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Mental Health Act 2014</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Mental Health Act 2014</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 matters</w:t>
      </w:r>
    </w:p>
    <w:p>
      <w:pPr>
        <w:pStyle w:val="TOC8"/>
        <w:rPr>
          <w:rFonts w:asciiTheme="minorHAnsi" w:eastAsiaTheme="minorEastAsia" w:hAnsiTheme="minorHAnsi" w:cstheme="minorBidi"/>
          <w:szCs w:val="22"/>
        </w:rPr>
      </w:pPr>
      <w:r>
        <w:t>1.</w:t>
      </w:r>
      <w:r>
        <w:tab/>
      </w:r>
      <w:r>
        <w:rPr>
          <w:snapToGrid w:val="0"/>
        </w:rPr>
        <w:t>Short title</w:t>
      </w:r>
      <w:r>
        <w:tab/>
      </w:r>
      <w:r>
        <w:fldChar w:fldCharType="begin"/>
      </w:r>
      <w:r>
        <w:instrText xml:space="preserve"> PAGEREF _Toc127973476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r>
      <w:r>
        <w:t>Commencement</w:t>
      </w:r>
      <w:r>
        <w:tab/>
      </w:r>
      <w:r>
        <w:fldChar w:fldCharType="begin"/>
      </w:r>
      <w:r>
        <w:instrText xml:space="preserve"> PAGEREF _Toc127973477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Act binds Crown</w:t>
      </w:r>
      <w:r>
        <w:tab/>
      </w:r>
      <w:r>
        <w:fldChar w:fldCharType="begin"/>
      </w:r>
      <w:r>
        <w:instrText xml:space="preserve"> PAGEREF _Toc127973478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2 — Terms and concepts</w:t>
      </w:r>
    </w:p>
    <w:p>
      <w:pPr>
        <w:pStyle w:val="TOC4"/>
        <w:tabs>
          <w:tab w:val="right" w:leader="dot" w:pos="7077"/>
        </w:tabs>
        <w:rPr>
          <w:rFonts w:asciiTheme="minorHAnsi" w:eastAsiaTheme="minorEastAsia" w:hAnsiTheme="minorHAnsi" w:cstheme="minorBidi"/>
          <w:b w:val="0"/>
          <w:szCs w:val="22"/>
        </w:rPr>
      </w:pPr>
      <w:r>
        <w:t>Division 1 — Definitions and notes</w:t>
      </w:r>
    </w:p>
    <w:p>
      <w:pPr>
        <w:pStyle w:val="TOC8"/>
        <w:rPr>
          <w:rFonts w:asciiTheme="minorHAnsi" w:eastAsiaTheme="minorEastAsia" w:hAnsiTheme="minorHAnsi" w:cstheme="minorBidi"/>
          <w:szCs w:val="22"/>
        </w:rPr>
      </w:pPr>
      <w:r>
        <w:t>4.</w:t>
      </w:r>
      <w:r>
        <w:tab/>
        <w:t>Terms used</w:t>
      </w:r>
      <w:r>
        <w:tab/>
      </w:r>
      <w:r>
        <w:fldChar w:fldCharType="begin"/>
      </w:r>
      <w:r>
        <w:instrText xml:space="preserve"> PAGEREF _Toc127973481 \h </w:instrText>
      </w:r>
      <w:r>
        <w:fldChar w:fldCharType="separate"/>
      </w:r>
      <w:r>
        <w:t>3</w:t>
      </w:r>
      <w:r>
        <w:fldChar w:fldCharType="end"/>
      </w:r>
    </w:p>
    <w:p>
      <w:pPr>
        <w:pStyle w:val="TOC8"/>
        <w:rPr>
          <w:rFonts w:asciiTheme="minorHAnsi" w:eastAsiaTheme="minorEastAsia" w:hAnsiTheme="minorHAnsi" w:cstheme="minorBidi"/>
          <w:szCs w:val="22"/>
        </w:rPr>
      </w:pPr>
      <w:r>
        <w:t>5.</w:t>
      </w:r>
      <w:r>
        <w:tab/>
        <w:t>Notes and examples not part of Act</w:t>
      </w:r>
      <w:r>
        <w:tab/>
      </w:r>
      <w:r>
        <w:fldChar w:fldCharType="begin"/>
      </w:r>
      <w:r>
        <w:instrText xml:space="preserve"> PAGEREF _Toc127973482 \h </w:instrText>
      </w:r>
      <w:r>
        <w:fldChar w:fldCharType="separate"/>
      </w:r>
      <w:r>
        <w:t>11</w:t>
      </w:r>
      <w:r>
        <w:fldChar w:fldCharType="end"/>
      </w:r>
    </w:p>
    <w:p>
      <w:pPr>
        <w:pStyle w:val="TOC4"/>
        <w:tabs>
          <w:tab w:val="right" w:leader="dot" w:pos="7077"/>
        </w:tabs>
        <w:rPr>
          <w:rFonts w:asciiTheme="minorHAnsi" w:eastAsiaTheme="minorEastAsia" w:hAnsiTheme="minorHAnsi" w:cstheme="minorBidi"/>
          <w:b w:val="0"/>
          <w:szCs w:val="22"/>
        </w:rPr>
      </w:pPr>
      <w:r>
        <w:t>Division 2 — Mental illness</w:t>
      </w:r>
    </w:p>
    <w:p>
      <w:pPr>
        <w:pStyle w:val="TOC8"/>
        <w:rPr>
          <w:rFonts w:asciiTheme="minorHAnsi" w:eastAsiaTheme="minorEastAsia" w:hAnsiTheme="minorHAnsi" w:cstheme="minorBidi"/>
          <w:szCs w:val="22"/>
        </w:rPr>
      </w:pPr>
      <w:r>
        <w:t>6.</w:t>
      </w:r>
      <w:r>
        <w:tab/>
        <w:t>When person has a mental illness</w:t>
      </w:r>
      <w:r>
        <w:tab/>
      </w:r>
      <w:r>
        <w:fldChar w:fldCharType="begin"/>
      </w:r>
      <w:r>
        <w:instrText xml:space="preserve"> PAGEREF _Toc127973484 \h </w:instrText>
      </w:r>
      <w:r>
        <w:fldChar w:fldCharType="separate"/>
      </w:r>
      <w:r>
        <w:t>11</w:t>
      </w:r>
      <w:r>
        <w:fldChar w:fldCharType="end"/>
      </w:r>
    </w:p>
    <w:p>
      <w:pPr>
        <w:pStyle w:val="TOC4"/>
        <w:tabs>
          <w:tab w:val="right" w:leader="dot" w:pos="7077"/>
        </w:tabs>
        <w:rPr>
          <w:rFonts w:asciiTheme="minorHAnsi" w:eastAsiaTheme="minorEastAsia" w:hAnsiTheme="minorHAnsi" w:cstheme="minorBidi"/>
          <w:b w:val="0"/>
          <w:szCs w:val="22"/>
        </w:rPr>
      </w:pPr>
      <w:r>
        <w:t>Division 3 — Best interests of a person</w:t>
      </w:r>
    </w:p>
    <w:p>
      <w:pPr>
        <w:pStyle w:val="TOC8"/>
        <w:rPr>
          <w:rFonts w:asciiTheme="minorHAnsi" w:eastAsiaTheme="minorEastAsia" w:hAnsiTheme="minorHAnsi" w:cstheme="minorBidi"/>
          <w:szCs w:val="22"/>
        </w:rPr>
      </w:pPr>
      <w:r>
        <w:t>7.</w:t>
      </w:r>
      <w:r>
        <w:tab/>
        <w:t>Matters relevant to decision about person’s best interests</w:t>
      </w:r>
      <w:r>
        <w:tab/>
      </w:r>
      <w:r>
        <w:fldChar w:fldCharType="begin"/>
      </w:r>
      <w:r>
        <w:instrText xml:space="preserve"> PAGEREF _Toc127973486 \h </w:instrText>
      </w:r>
      <w:r>
        <w:fldChar w:fldCharType="separate"/>
      </w:r>
      <w:r>
        <w:t>13</w:t>
      </w:r>
      <w:r>
        <w:fldChar w:fldCharType="end"/>
      </w:r>
    </w:p>
    <w:p>
      <w:pPr>
        <w:pStyle w:val="TOC4"/>
        <w:tabs>
          <w:tab w:val="right" w:leader="dot" w:pos="7077"/>
        </w:tabs>
        <w:rPr>
          <w:rFonts w:asciiTheme="minorHAnsi" w:eastAsiaTheme="minorEastAsia" w:hAnsiTheme="minorHAnsi" w:cstheme="minorBidi"/>
          <w:b w:val="0"/>
          <w:szCs w:val="22"/>
        </w:rPr>
      </w:pPr>
      <w:r>
        <w:t>Division 4 — Wishes of a person</w:t>
      </w:r>
    </w:p>
    <w:p>
      <w:pPr>
        <w:pStyle w:val="TOC8"/>
        <w:rPr>
          <w:rFonts w:asciiTheme="minorHAnsi" w:eastAsiaTheme="minorEastAsia" w:hAnsiTheme="minorHAnsi" w:cstheme="minorBidi"/>
          <w:szCs w:val="22"/>
        </w:rPr>
      </w:pPr>
      <w:r>
        <w:t>8.</w:t>
      </w:r>
      <w:r>
        <w:tab/>
        <w:t>Matters relevant to ascertaining person’s wishes</w:t>
      </w:r>
      <w:r>
        <w:tab/>
      </w:r>
      <w:r>
        <w:fldChar w:fldCharType="begin"/>
      </w:r>
      <w:r>
        <w:instrText xml:space="preserve"> PAGEREF _Toc127973488 \h </w:instrText>
      </w:r>
      <w:r>
        <w:fldChar w:fldCharType="separate"/>
      </w:r>
      <w:r>
        <w:t>13</w:t>
      </w:r>
      <w:r>
        <w:fldChar w:fldCharType="end"/>
      </w:r>
    </w:p>
    <w:p>
      <w:pPr>
        <w:pStyle w:val="TOC4"/>
        <w:tabs>
          <w:tab w:val="right" w:leader="dot" w:pos="7077"/>
        </w:tabs>
        <w:rPr>
          <w:rFonts w:asciiTheme="minorHAnsi" w:eastAsiaTheme="minorEastAsia" w:hAnsiTheme="minorHAnsi" w:cstheme="minorBidi"/>
          <w:b w:val="0"/>
          <w:szCs w:val="22"/>
        </w:rPr>
      </w:pPr>
      <w:r>
        <w:t>Division 5 — Communicating with a person</w:t>
      </w:r>
    </w:p>
    <w:p>
      <w:pPr>
        <w:pStyle w:val="TOC8"/>
        <w:rPr>
          <w:rFonts w:asciiTheme="minorHAnsi" w:eastAsiaTheme="minorEastAsia" w:hAnsiTheme="minorHAnsi" w:cstheme="minorBidi"/>
          <w:szCs w:val="22"/>
        </w:rPr>
      </w:pPr>
      <w:r>
        <w:t>9.</w:t>
      </w:r>
      <w:r>
        <w:tab/>
        <w:t>Language, form of communication and terms to be used</w:t>
      </w:r>
      <w:r>
        <w:tab/>
      </w:r>
      <w:r>
        <w:fldChar w:fldCharType="begin"/>
      </w:r>
      <w:r>
        <w:instrText xml:space="preserve"> PAGEREF _Toc127973490 \h </w:instrText>
      </w:r>
      <w:r>
        <w:fldChar w:fldCharType="separate"/>
      </w:r>
      <w:r>
        <w:t>14</w:t>
      </w:r>
      <w:r>
        <w:fldChar w:fldCharType="end"/>
      </w:r>
    </w:p>
    <w:p>
      <w:pPr>
        <w:pStyle w:val="TOC2"/>
        <w:tabs>
          <w:tab w:val="right" w:leader="dot" w:pos="7077"/>
        </w:tabs>
        <w:rPr>
          <w:rFonts w:asciiTheme="minorHAnsi" w:eastAsiaTheme="minorEastAsia" w:hAnsiTheme="minorHAnsi" w:cstheme="minorBidi"/>
          <w:b w:val="0"/>
          <w:sz w:val="22"/>
          <w:szCs w:val="22"/>
        </w:rPr>
      </w:pPr>
      <w:r>
        <w:t>Part 3 — Objects</w:t>
      </w:r>
    </w:p>
    <w:p>
      <w:pPr>
        <w:pStyle w:val="TOC8"/>
        <w:rPr>
          <w:rFonts w:asciiTheme="minorHAnsi" w:eastAsiaTheme="minorEastAsia" w:hAnsiTheme="minorHAnsi" w:cstheme="minorBidi"/>
          <w:szCs w:val="22"/>
        </w:rPr>
      </w:pPr>
      <w:r>
        <w:t>10.</w:t>
      </w:r>
      <w:r>
        <w:tab/>
        <w:t>Objects</w:t>
      </w:r>
      <w:r>
        <w:tab/>
      </w:r>
      <w:r>
        <w:fldChar w:fldCharType="begin"/>
      </w:r>
      <w:r>
        <w:instrText xml:space="preserve"> PAGEREF _Toc127973492 \h </w:instrText>
      </w:r>
      <w:r>
        <w:fldChar w:fldCharType="separate"/>
      </w:r>
      <w:r>
        <w:t>15</w:t>
      </w:r>
      <w:r>
        <w:fldChar w:fldCharType="end"/>
      </w:r>
    </w:p>
    <w:p>
      <w:pPr>
        <w:pStyle w:val="TOC2"/>
        <w:tabs>
          <w:tab w:val="right" w:leader="dot" w:pos="7077"/>
        </w:tabs>
        <w:rPr>
          <w:rFonts w:asciiTheme="minorHAnsi" w:eastAsiaTheme="minorEastAsia" w:hAnsiTheme="minorHAnsi" w:cstheme="minorBidi"/>
          <w:b w:val="0"/>
          <w:sz w:val="22"/>
          <w:szCs w:val="22"/>
        </w:rPr>
      </w:pPr>
      <w:r>
        <w:t>Part 4 — Charter of Mental Health Care Principles</w:t>
      </w:r>
    </w:p>
    <w:p>
      <w:pPr>
        <w:pStyle w:val="TOC8"/>
        <w:rPr>
          <w:rFonts w:asciiTheme="minorHAnsi" w:eastAsiaTheme="minorEastAsia" w:hAnsiTheme="minorHAnsi" w:cstheme="minorBidi"/>
          <w:szCs w:val="22"/>
        </w:rPr>
      </w:pPr>
      <w:r>
        <w:t>11.</w:t>
      </w:r>
      <w:r>
        <w:tab/>
        <w:t>Regard to be had to Charter</w:t>
      </w:r>
      <w:r>
        <w:tab/>
      </w:r>
      <w:r>
        <w:fldChar w:fldCharType="begin"/>
      </w:r>
      <w:r>
        <w:instrText xml:space="preserve"> PAGEREF _Toc127973494 \h </w:instrText>
      </w:r>
      <w:r>
        <w:fldChar w:fldCharType="separate"/>
      </w:r>
      <w:r>
        <w:t>16</w:t>
      </w:r>
      <w:r>
        <w:fldChar w:fldCharType="end"/>
      </w:r>
    </w:p>
    <w:p>
      <w:pPr>
        <w:pStyle w:val="TOC8"/>
        <w:rPr>
          <w:rFonts w:asciiTheme="minorHAnsi" w:eastAsiaTheme="minorEastAsia" w:hAnsiTheme="minorHAnsi" w:cstheme="minorBidi"/>
          <w:szCs w:val="22"/>
        </w:rPr>
      </w:pPr>
      <w:r>
        <w:lastRenderedPageBreak/>
        <w:t>12.</w:t>
      </w:r>
      <w:r>
        <w:tab/>
        <w:t>Compliance with Charter by mental health services</w:t>
      </w:r>
      <w:r>
        <w:tab/>
      </w:r>
      <w:r>
        <w:fldChar w:fldCharType="begin"/>
      </w:r>
      <w:r>
        <w:instrText xml:space="preserve"> PAGEREF _Toc127973495 \h </w:instrText>
      </w:r>
      <w:r>
        <w:fldChar w:fldCharType="separate"/>
      </w:r>
      <w:r>
        <w:t>16</w:t>
      </w:r>
      <w:r>
        <w:fldChar w:fldCharType="end"/>
      </w:r>
    </w:p>
    <w:p>
      <w:pPr>
        <w:pStyle w:val="TOC2"/>
        <w:tabs>
          <w:tab w:val="right" w:leader="dot" w:pos="7077"/>
        </w:tabs>
        <w:rPr>
          <w:rFonts w:asciiTheme="minorHAnsi" w:eastAsiaTheme="minorEastAsia" w:hAnsiTheme="minorHAnsi" w:cstheme="minorBidi"/>
          <w:b w:val="0"/>
          <w:sz w:val="22"/>
          <w:szCs w:val="22"/>
        </w:rPr>
      </w:pPr>
      <w:r>
        <w:t>Part 5 — Decision making capacity and informed consent</w:t>
      </w:r>
    </w:p>
    <w:p>
      <w:pPr>
        <w:pStyle w:val="TOC4"/>
        <w:tabs>
          <w:tab w:val="right" w:leader="dot" w:pos="7077"/>
        </w:tabs>
        <w:rPr>
          <w:rFonts w:asciiTheme="minorHAnsi" w:eastAsiaTheme="minorEastAsia" w:hAnsiTheme="minorHAnsi" w:cstheme="minorBidi"/>
          <w:b w:val="0"/>
          <w:szCs w:val="22"/>
        </w:rPr>
      </w:pPr>
      <w:r>
        <w:t>Division 1 — Decision making capacity generally</w:t>
      </w:r>
    </w:p>
    <w:p>
      <w:pPr>
        <w:pStyle w:val="TOC8"/>
        <w:rPr>
          <w:rFonts w:asciiTheme="minorHAnsi" w:eastAsiaTheme="minorEastAsia" w:hAnsiTheme="minorHAnsi" w:cstheme="minorBidi"/>
          <w:szCs w:val="22"/>
        </w:rPr>
      </w:pPr>
      <w:r>
        <w:t>13.</w:t>
      </w:r>
      <w:r>
        <w:tab/>
        <w:t>Capacity of adult to make decisions</w:t>
      </w:r>
      <w:r>
        <w:tab/>
      </w:r>
      <w:r>
        <w:fldChar w:fldCharType="begin"/>
      </w:r>
      <w:r>
        <w:instrText xml:space="preserve"> PAGEREF _Toc127973498 \h </w:instrText>
      </w:r>
      <w:r>
        <w:fldChar w:fldCharType="separate"/>
      </w:r>
      <w:r>
        <w:t>17</w:t>
      </w:r>
      <w:r>
        <w:fldChar w:fldCharType="end"/>
      </w:r>
    </w:p>
    <w:p>
      <w:pPr>
        <w:pStyle w:val="TOC8"/>
        <w:rPr>
          <w:rFonts w:asciiTheme="minorHAnsi" w:eastAsiaTheme="minorEastAsia" w:hAnsiTheme="minorHAnsi" w:cstheme="minorBidi"/>
          <w:szCs w:val="22"/>
        </w:rPr>
      </w:pPr>
      <w:r>
        <w:t>14.</w:t>
      </w:r>
      <w:r>
        <w:tab/>
        <w:t>Capacity of child to make decisions</w:t>
      </w:r>
      <w:r>
        <w:tab/>
      </w:r>
      <w:r>
        <w:fldChar w:fldCharType="begin"/>
      </w:r>
      <w:r>
        <w:instrText xml:space="preserve"> PAGEREF _Toc127973499 \h </w:instrText>
      </w:r>
      <w:r>
        <w:fldChar w:fldCharType="separate"/>
      </w:r>
      <w:r>
        <w:t>17</w:t>
      </w:r>
      <w:r>
        <w:fldChar w:fldCharType="end"/>
      </w:r>
    </w:p>
    <w:p>
      <w:pPr>
        <w:pStyle w:val="TOC8"/>
        <w:rPr>
          <w:rFonts w:asciiTheme="minorHAnsi" w:eastAsiaTheme="minorEastAsia" w:hAnsiTheme="minorHAnsi" w:cstheme="minorBidi"/>
          <w:szCs w:val="22"/>
        </w:rPr>
      </w:pPr>
      <w:r>
        <w:t>15.</w:t>
      </w:r>
      <w:r>
        <w:tab/>
        <w:t>Determining capacity to make decisions</w:t>
      </w:r>
      <w:r>
        <w:tab/>
      </w:r>
      <w:r>
        <w:fldChar w:fldCharType="begin"/>
      </w:r>
      <w:r>
        <w:instrText xml:space="preserve"> PAGEREF _Toc127973500 \h </w:instrText>
      </w:r>
      <w:r>
        <w:fldChar w:fldCharType="separate"/>
      </w:r>
      <w:r>
        <w:t>17</w:t>
      </w:r>
      <w:r>
        <w:fldChar w:fldCharType="end"/>
      </w:r>
    </w:p>
    <w:p>
      <w:pPr>
        <w:pStyle w:val="TOC4"/>
        <w:tabs>
          <w:tab w:val="right" w:leader="dot" w:pos="7077"/>
        </w:tabs>
        <w:rPr>
          <w:rFonts w:asciiTheme="minorHAnsi" w:eastAsiaTheme="minorEastAsia" w:hAnsiTheme="minorHAnsi" w:cstheme="minorBidi"/>
          <w:b w:val="0"/>
          <w:szCs w:val="22"/>
        </w:rPr>
      </w:pPr>
      <w:r>
        <w:t>Division 2 — Informed consent to treatment</w:t>
      </w:r>
    </w:p>
    <w:p>
      <w:pPr>
        <w:pStyle w:val="TOC8"/>
        <w:rPr>
          <w:rFonts w:asciiTheme="minorHAnsi" w:eastAsiaTheme="minorEastAsia" w:hAnsiTheme="minorHAnsi" w:cstheme="minorBidi"/>
          <w:szCs w:val="22"/>
        </w:rPr>
      </w:pPr>
      <w:r>
        <w:t>16.</w:t>
      </w:r>
      <w:r>
        <w:tab/>
        <w:t>Requirements for informed consent</w:t>
      </w:r>
      <w:r>
        <w:tab/>
      </w:r>
      <w:r>
        <w:fldChar w:fldCharType="begin"/>
      </w:r>
      <w:r>
        <w:instrText xml:space="preserve"> PAGEREF _Toc127973502 \h </w:instrText>
      </w:r>
      <w:r>
        <w:fldChar w:fldCharType="separate"/>
      </w:r>
      <w:r>
        <w:t>18</w:t>
      </w:r>
      <w:r>
        <w:fldChar w:fldCharType="end"/>
      </w:r>
    </w:p>
    <w:p>
      <w:pPr>
        <w:pStyle w:val="TOC8"/>
        <w:rPr>
          <w:rFonts w:asciiTheme="minorHAnsi" w:eastAsiaTheme="minorEastAsia" w:hAnsiTheme="minorHAnsi" w:cstheme="minorBidi"/>
          <w:szCs w:val="22"/>
        </w:rPr>
      </w:pPr>
      <w:r>
        <w:t>17.</w:t>
      </w:r>
      <w:r>
        <w:tab/>
        <w:t>People who can give informed consent</w:t>
      </w:r>
      <w:r>
        <w:tab/>
      </w:r>
      <w:r>
        <w:fldChar w:fldCharType="begin"/>
      </w:r>
      <w:r>
        <w:instrText xml:space="preserve"> PAGEREF _Toc127973503 \h </w:instrText>
      </w:r>
      <w:r>
        <w:fldChar w:fldCharType="separate"/>
      </w:r>
      <w:r>
        <w:t>18</w:t>
      </w:r>
      <w:r>
        <w:fldChar w:fldCharType="end"/>
      </w:r>
    </w:p>
    <w:p>
      <w:pPr>
        <w:pStyle w:val="TOC8"/>
        <w:rPr>
          <w:rFonts w:asciiTheme="minorHAnsi" w:eastAsiaTheme="minorEastAsia" w:hAnsiTheme="minorHAnsi" w:cstheme="minorBidi"/>
          <w:szCs w:val="22"/>
        </w:rPr>
      </w:pPr>
      <w:r>
        <w:t>18.</w:t>
      </w:r>
      <w:r>
        <w:tab/>
        <w:t>Determining capacity to make treatment decision</w:t>
      </w:r>
      <w:r>
        <w:tab/>
      </w:r>
      <w:r>
        <w:fldChar w:fldCharType="begin"/>
      </w:r>
      <w:r>
        <w:instrText xml:space="preserve"> PAGEREF _Toc127973504 \h </w:instrText>
      </w:r>
      <w:r>
        <w:fldChar w:fldCharType="separate"/>
      </w:r>
      <w:r>
        <w:t>19</w:t>
      </w:r>
      <w:r>
        <w:fldChar w:fldCharType="end"/>
      </w:r>
    </w:p>
    <w:p>
      <w:pPr>
        <w:pStyle w:val="TOC8"/>
        <w:rPr>
          <w:rFonts w:asciiTheme="minorHAnsi" w:eastAsiaTheme="minorEastAsia" w:hAnsiTheme="minorHAnsi" w:cstheme="minorBidi"/>
          <w:szCs w:val="22"/>
        </w:rPr>
      </w:pPr>
      <w:r>
        <w:t>19.</w:t>
      </w:r>
      <w:r>
        <w:tab/>
        <w:t>Explanation of proposed treatment must be given</w:t>
      </w:r>
      <w:r>
        <w:tab/>
      </w:r>
      <w:r>
        <w:fldChar w:fldCharType="begin"/>
      </w:r>
      <w:r>
        <w:instrText xml:space="preserve"> PAGEREF _Toc127973505 \h </w:instrText>
      </w:r>
      <w:r>
        <w:fldChar w:fldCharType="separate"/>
      </w:r>
      <w:r>
        <w:t>19</w:t>
      </w:r>
      <w:r>
        <w:fldChar w:fldCharType="end"/>
      </w:r>
    </w:p>
    <w:p>
      <w:pPr>
        <w:pStyle w:val="TOC8"/>
        <w:rPr>
          <w:rFonts w:asciiTheme="minorHAnsi" w:eastAsiaTheme="minorEastAsia" w:hAnsiTheme="minorHAnsi" w:cstheme="minorBidi"/>
          <w:szCs w:val="22"/>
        </w:rPr>
      </w:pPr>
      <w:r>
        <w:t>20.</w:t>
      </w:r>
      <w:r>
        <w:tab/>
        <w:t>Sufficient time for consideration</w:t>
      </w:r>
      <w:r>
        <w:tab/>
      </w:r>
      <w:r>
        <w:fldChar w:fldCharType="begin"/>
      </w:r>
      <w:r>
        <w:instrText xml:space="preserve"> PAGEREF _Toc127973506 \h </w:instrText>
      </w:r>
      <w:r>
        <w:fldChar w:fldCharType="separate"/>
      </w:r>
      <w:r>
        <w:t>20</w:t>
      </w:r>
      <w:r>
        <w:fldChar w:fldCharType="end"/>
      </w:r>
    </w:p>
    <w:p>
      <w:pPr>
        <w:pStyle w:val="TOC2"/>
        <w:tabs>
          <w:tab w:val="right" w:leader="dot" w:pos="7077"/>
        </w:tabs>
        <w:rPr>
          <w:rFonts w:asciiTheme="minorHAnsi" w:eastAsiaTheme="minorEastAsia" w:hAnsiTheme="minorHAnsi" w:cstheme="minorBidi"/>
          <w:b w:val="0"/>
          <w:sz w:val="22"/>
          <w:szCs w:val="22"/>
        </w:rPr>
      </w:pPr>
      <w:r>
        <w:t>Part 6 — Involuntary patients</w:t>
      </w:r>
    </w:p>
    <w:p>
      <w:pPr>
        <w:pStyle w:val="TOC4"/>
        <w:tabs>
          <w:tab w:val="right" w:leader="dot" w:pos="7077"/>
        </w:tabs>
        <w:rPr>
          <w:rFonts w:asciiTheme="minorHAnsi" w:eastAsiaTheme="minorEastAsia" w:hAnsiTheme="minorHAnsi" w:cstheme="minorBidi"/>
          <w:b w:val="0"/>
          <w:szCs w:val="22"/>
        </w:rPr>
      </w:pPr>
      <w:r>
        <w:t>Division 1 — When a person will be an involuntary patient</w:t>
      </w:r>
    </w:p>
    <w:p>
      <w:pPr>
        <w:pStyle w:val="TOC8"/>
        <w:rPr>
          <w:rFonts w:asciiTheme="minorHAnsi" w:eastAsiaTheme="minorEastAsia" w:hAnsiTheme="minorHAnsi" w:cstheme="minorBidi"/>
          <w:szCs w:val="22"/>
        </w:rPr>
      </w:pPr>
      <w:r>
        <w:t>21.</w:t>
      </w:r>
      <w:r>
        <w:tab/>
        <w:t>Involuntary patient</w:t>
      </w:r>
      <w:r>
        <w:tab/>
      </w:r>
      <w:r>
        <w:fldChar w:fldCharType="begin"/>
      </w:r>
      <w:r>
        <w:instrText xml:space="preserve"> PAGEREF _Toc127973509 \h </w:instrText>
      </w:r>
      <w:r>
        <w:fldChar w:fldCharType="separate"/>
      </w:r>
      <w:r>
        <w:t>21</w:t>
      </w:r>
      <w:r>
        <w:fldChar w:fldCharType="end"/>
      </w:r>
    </w:p>
    <w:p>
      <w:pPr>
        <w:pStyle w:val="TOC8"/>
        <w:rPr>
          <w:rFonts w:asciiTheme="minorHAnsi" w:eastAsiaTheme="minorEastAsia" w:hAnsiTheme="minorHAnsi" w:cstheme="minorBidi"/>
          <w:szCs w:val="22"/>
        </w:rPr>
      </w:pPr>
      <w:r>
        <w:t>22.</w:t>
      </w:r>
      <w:r>
        <w:tab/>
        <w:t>Inpatient treatment order</w:t>
      </w:r>
      <w:r>
        <w:tab/>
      </w:r>
      <w:r>
        <w:fldChar w:fldCharType="begin"/>
      </w:r>
      <w:r>
        <w:instrText xml:space="preserve"> PAGEREF _Toc127973510 \h </w:instrText>
      </w:r>
      <w:r>
        <w:fldChar w:fldCharType="separate"/>
      </w:r>
      <w:r>
        <w:t>21</w:t>
      </w:r>
      <w:r>
        <w:fldChar w:fldCharType="end"/>
      </w:r>
    </w:p>
    <w:p>
      <w:pPr>
        <w:pStyle w:val="TOC8"/>
        <w:rPr>
          <w:rFonts w:asciiTheme="minorHAnsi" w:eastAsiaTheme="minorEastAsia" w:hAnsiTheme="minorHAnsi" w:cstheme="minorBidi"/>
          <w:szCs w:val="22"/>
        </w:rPr>
      </w:pPr>
      <w:r>
        <w:t>23.</w:t>
      </w:r>
      <w:r>
        <w:tab/>
        <w:t>Community treatment order</w:t>
      </w:r>
      <w:r>
        <w:tab/>
      </w:r>
      <w:r>
        <w:fldChar w:fldCharType="begin"/>
      </w:r>
      <w:r>
        <w:instrText xml:space="preserve"> PAGEREF _Toc127973511 \h </w:instrText>
      </w:r>
      <w:r>
        <w:fldChar w:fldCharType="separate"/>
      </w:r>
      <w:r>
        <w:t>21</w:t>
      </w:r>
      <w:r>
        <w:fldChar w:fldCharType="end"/>
      </w:r>
    </w:p>
    <w:p>
      <w:pPr>
        <w:pStyle w:val="TOC8"/>
        <w:rPr>
          <w:rFonts w:asciiTheme="minorHAnsi" w:eastAsiaTheme="minorEastAsia" w:hAnsiTheme="minorHAnsi" w:cstheme="minorBidi"/>
          <w:szCs w:val="22"/>
        </w:rPr>
      </w:pPr>
      <w:r>
        <w:t>24.</w:t>
      </w:r>
      <w:r>
        <w:tab/>
        <w:t>Making involuntary treatment order</w:t>
      </w:r>
      <w:r>
        <w:tab/>
      </w:r>
      <w:r>
        <w:fldChar w:fldCharType="begin"/>
      </w:r>
      <w:r>
        <w:instrText xml:space="preserve"> PAGEREF _Toc127973512 \h </w:instrText>
      </w:r>
      <w:r>
        <w:fldChar w:fldCharType="separate"/>
      </w:r>
      <w:r>
        <w:t>22</w:t>
      </w:r>
      <w:r>
        <w:fldChar w:fldCharType="end"/>
      </w:r>
    </w:p>
    <w:p>
      <w:pPr>
        <w:pStyle w:val="TOC8"/>
        <w:rPr>
          <w:rFonts w:asciiTheme="minorHAnsi" w:eastAsiaTheme="minorEastAsia" w:hAnsiTheme="minorHAnsi" w:cstheme="minorBidi"/>
          <w:szCs w:val="22"/>
        </w:rPr>
      </w:pPr>
      <w:r>
        <w:t>25.</w:t>
      </w:r>
      <w:r>
        <w:tab/>
        <w:t>Criteria for involuntary treatment order</w:t>
      </w:r>
      <w:r>
        <w:tab/>
      </w:r>
      <w:r>
        <w:fldChar w:fldCharType="begin"/>
      </w:r>
      <w:r>
        <w:instrText xml:space="preserve"> PAGEREF _Toc127973513 \h </w:instrText>
      </w:r>
      <w:r>
        <w:fldChar w:fldCharType="separate"/>
      </w:r>
      <w:r>
        <w:t>22</w:t>
      </w:r>
      <w:r>
        <w:fldChar w:fldCharType="end"/>
      </w:r>
    </w:p>
    <w:p>
      <w:pPr>
        <w:pStyle w:val="TOC4"/>
        <w:tabs>
          <w:tab w:val="right" w:leader="dot" w:pos="7077"/>
        </w:tabs>
        <w:rPr>
          <w:rFonts w:asciiTheme="minorHAnsi" w:eastAsiaTheme="minorEastAsia" w:hAnsiTheme="minorHAnsi" w:cstheme="minorBidi"/>
          <w:b w:val="0"/>
          <w:szCs w:val="22"/>
        </w:rPr>
      </w:pPr>
      <w:r>
        <w:t>Division 2 — Referrals for examination</w:t>
      </w:r>
    </w:p>
    <w:p>
      <w:pPr>
        <w:pStyle w:val="TOC6"/>
        <w:tabs>
          <w:tab w:val="right" w:leader="dot" w:pos="7077"/>
        </w:tabs>
        <w:rPr>
          <w:rFonts w:asciiTheme="minorHAnsi" w:eastAsiaTheme="minorEastAsia" w:hAnsiTheme="minorHAnsi" w:cstheme="minorBidi"/>
          <w:b w:val="0"/>
          <w:sz w:val="22"/>
          <w:szCs w:val="22"/>
        </w:rPr>
      </w:pPr>
      <w:r>
        <w:t>Subdivision 1 — Person suspected of needing involuntary treatment order</w:t>
      </w:r>
    </w:p>
    <w:p>
      <w:pPr>
        <w:pStyle w:val="TOC8"/>
        <w:rPr>
          <w:rFonts w:asciiTheme="minorHAnsi" w:eastAsiaTheme="minorEastAsia" w:hAnsiTheme="minorHAnsi" w:cstheme="minorBidi"/>
          <w:szCs w:val="22"/>
        </w:rPr>
      </w:pPr>
      <w:r>
        <w:t>26.</w:t>
      </w:r>
      <w:r>
        <w:tab/>
        <w:t>Referral for examination at authorised hospital or other place</w:t>
      </w:r>
      <w:r>
        <w:tab/>
      </w:r>
      <w:r>
        <w:fldChar w:fldCharType="begin"/>
      </w:r>
      <w:r>
        <w:instrText xml:space="preserve"> PAGEREF _Toc127973516 \h </w:instrText>
      </w:r>
      <w:r>
        <w:fldChar w:fldCharType="separate"/>
      </w:r>
      <w:r>
        <w:t>24</w:t>
      </w:r>
      <w:r>
        <w:fldChar w:fldCharType="end"/>
      </w:r>
    </w:p>
    <w:p>
      <w:pPr>
        <w:pStyle w:val="TOC8"/>
        <w:rPr>
          <w:rFonts w:asciiTheme="minorHAnsi" w:eastAsiaTheme="minorEastAsia" w:hAnsiTheme="minorHAnsi" w:cstheme="minorBidi"/>
          <w:szCs w:val="22"/>
        </w:rPr>
      </w:pPr>
      <w:r>
        <w:t>27.</w:t>
      </w:r>
      <w:r>
        <w:tab/>
        <w:t>Person to be taken to authorised hospital or other place as soon as practicable</w:t>
      </w:r>
      <w:r>
        <w:tab/>
      </w:r>
      <w:r>
        <w:fldChar w:fldCharType="begin"/>
      </w:r>
      <w:r>
        <w:instrText xml:space="preserve"> PAGEREF _Toc127973517 \h </w:instrText>
      </w:r>
      <w:r>
        <w:fldChar w:fldCharType="separate"/>
      </w:r>
      <w:r>
        <w:t>25</w:t>
      </w:r>
      <w:r>
        <w:fldChar w:fldCharType="end"/>
      </w:r>
    </w:p>
    <w:p>
      <w:pPr>
        <w:pStyle w:val="TOC8"/>
        <w:rPr>
          <w:rFonts w:asciiTheme="minorHAnsi" w:eastAsiaTheme="minorEastAsia" w:hAnsiTheme="minorHAnsi" w:cstheme="minorBidi"/>
          <w:szCs w:val="22"/>
        </w:rPr>
      </w:pPr>
      <w:r>
        <w:t>28.</w:t>
      </w:r>
      <w:r>
        <w:tab/>
        <w:t>Detention to enable person to be taken to authorised hospital or other place</w:t>
      </w:r>
      <w:r>
        <w:tab/>
      </w:r>
      <w:r>
        <w:fldChar w:fldCharType="begin"/>
      </w:r>
      <w:r>
        <w:instrText xml:space="preserve"> PAGEREF _Toc127973518 \h </w:instrText>
      </w:r>
      <w:r>
        <w:fldChar w:fldCharType="separate"/>
      </w:r>
      <w:r>
        <w:t>25</w:t>
      </w:r>
      <w:r>
        <w:fldChar w:fldCharType="end"/>
      </w:r>
    </w:p>
    <w:p>
      <w:pPr>
        <w:pStyle w:val="TOC8"/>
        <w:rPr>
          <w:rFonts w:asciiTheme="minorHAnsi" w:eastAsiaTheme="minorEastAsia" w:hAnsiTheme="minorHAnsi" w:cstheme="minorBidi"/>
          <w:szCs w:val="22"/>
        </w:rPr>
      </w:pPr>
      <w:r>
        <w:t>29.</w:t>
      </w:r>
      <w:r>
        <w:tab/>
        <w:t>Making transport order</w:t>
      </w:r>
      <w:r>
        <w:tab/>
      </w:r>
      <w:r>
        <w:fldChar w:fldCharType="begin"/>
      </w:r>
      <w:r>
        <w:instrText xml:space="preserve"> PAGEREF _Toc127973519 \h </w:instrText>
      </w:r>
      <w:r>
        <w:fldChar w:fldCharType="separate"/>
      </w:r>
      <w:r>
        <w:t>27</w:t>
      </w:r>
      <w:r>
        <w:fldChar w:fldCharType="end"/>
      </w:r>
    </w:p>
    <w:p>
      <w:pPr>
        <w:pStyle w:val="TOC8"/>
        <w:rPr>
          <w:rFonts w:asciiTheme="minorHAnsi" w:eastAsiaTheme="minorEastAsia" w:hAnsiTheme="minorHAnsi" w:cstheme="minorBidi"/>
          <w:szCs w:val="22"/>
        </w:rPr>
      </w:pPr>
      <w:r>
        <w:t>30.</w:t>
      </w:r>
      <w:r>
        <w:tab/>
        <w:t>Effect of referral on community treatment order</w:t>
      </w:r>
      <w:r>
        <w:tab/>
      </w:r>
      <w:r>
        <w:fldChar w:fldCharType="begin"/>
      </w:r>
      <w:r>
        <w:instrText xml:space="preserve"> PAGEREF _Toc127973520 \h </w:instrText>
      </w:r>
      <w:r>
        <w:fldChar w:fldCharType="separate"/>
      </w:r>
      <w:r>
        <w:t>28</w:t>
      </w:r>
      <w:r>
        <w:fldChar w:fldCharType="end"/>
      </w:r>
    </w:p>
    <w:p>
      <w:pPr>
        <w:pStyle w:val="TOC8"/>
        <w:rPr>
          <w:rFonts w:asciiTheme="minorHAnsi" w:eastAsiaTheme="minorEastAsia" w:hAnsiTheme="minorHAnsi" w:cstheme="minorBidi"/>
          <w:szCs w:val="22"/>
        </w:rPr>
      </w:pPr>
      <w:r>
        <w:t>31.</w:t>
      </w:r>
      <w:r>
        <w:tab/>
        <w:t>Revoking referral</w:t>
      </w:r>
      <w:r>
        <w:tab/>
      </w:r>
      <w:r>
        <w:fldChar w:fldCharType="begin"/>
      </w:r>
      <w:r>
        <w:instrText xml:space="preserve"> PAGEREF _Toc127973521 \h </w:instrText>
      </w:r>
      <w:r>
        <w:fldChar w:fldCharType="separate"/>
      </w:r>
      <w:r>
        <w:t>29</w:t>
      </w:r>
      <w:r>
        <w:fldChar w:fldCharType="end"/>
      </w:r>
    </w:p>
    <w:p>
      <w:pPr>
        <w:pStyle w:val="TOC6"/>
        <w:tabs>
          <w:tab w:val="right" w:leader="dot" w:pos="7077"/>
        </w:tabs>
        <w:rPr>
          <w:rFonts w:asciiTheme="minorHAnsi" w:eastAsiaTheme="minorEastAsia" w:hAnsiTheme="minorHAnsi" w:cstheme="minorBidi"/>
          <w:b w:val="0"/>
          <w:sz w:val="22"/>
          <w:szCs w:val="22"/>
        </w:rPr>
      </w:pPr>
      <w:r>
        <w:t>Subdivision 2 — Voluntary inpatient admitted by authorised hospital</w:t>
      </w:r>
    </w:p>
    <w:p>
      <w:pPr>
        <w:pStyle w:val="TOC8"/>
        <w:rPr>
          <w:rFonts w:asciiTheme="minorHAnsi" w:eastAsiaTheme="minorEastAsia" w:hAnsiTheme="minorHAnsi" w:cstheme="minorBidi"/>
          <w:szCs w:val="22"/>
        </w:rPr>
      </w:pPr>
      <w:r>
        <w:t>32.</w:t>
      </w:r>
      <w:r>
        <w:tab/>
        <w:t>Application of this Subdivision</w:t>
      </w:r>
      <w:r>
        <w:tab/>
      </w:r>
      <w:r>
        <w:fldChar w:fldCharType="begin"/>
      </w:r>
      <w:r>
        <w:instrText xml:space="preserve"> PAGEREF _Toc127973523 \h </w:instrText>
      </w:r>
      <w:r>
        <w:fldChar w:fldCharType="separate"/>
      </w:r>
      <w:r>
        <w:t>30</w:t>
      </w:r>
      <w:r>
        <w:fldChar w:fldCharType="end"/>
      </w:r>
    </w:p>
    <w:p>
      <w:pPr>
        <w:pStyle w:val="TOC8"/>
        <w:rPr>
          <w:rFonts w:asciiTheme="minorHAnsi" w:eastAsiaTheme="minorEastAsia" w:hAnsiTheme="minorHAnsi" w:cstheme="minorBidi"/>
          <w:szCs w:val="22"/>
        </w:rPr>
      </w:pPr>
      <w:r>
        <w:lastRenderedPageBreak/>
        <w:t>33.</w:t>
      </w:r>
      <w:r>
        <w:tab/>
        <w:t>Effect of admission on community treatment order</w:t>
      </w:r>
      <w:r>
        <w:tab/>
      </w:r>
      <w:r>
        <w:fldChar w:fldCharType="begin"/>
      </w:r>
      <w:r>
        <w:instrText xml:space="preserve"> PAGEREF _Toc127973524 \h </w:instrText>
      </w:r>
      <w:r>
        <w:fldChar w:fldCharType="separate"/>
      </w:r>
      <w:r>
        <w:t>30</w:t>
      </w:r>
      <w:r>
        <w:fldChar w:fldCharType="end"/>
      </w:r>
    </w:p>
    <w:p>
      <w:pPr>
        <w:pStyle w:val="TOC8"/>
        <w:rPr>
          <w:rFonts w:asciiTheme="minorHAnsi" w:eastAsiaTheme="minorEastAsia" w:hAnsiTheme="minorHAnsi" w:cstheme="minorBidi"/>
          <w:szCs w:val="22"/>
        </w:rPr>
      </w:pPr>
      <w:r>
        <w:t>34.</w:t>
      </w:r>
      <w:r>
        <w:tab/>
        <w:t>Person in charge of ward may order assessment</w:t>
      </w:r>
      <w:r>
        <w:tab/>
      </w:r>
      <w:r>
        <w:fldChar w:fldCharType="begin"/>
      </w:r>
      <w:r>
        <w:instrText xml:space="preserve"> PAGEREF _Toc127973525 \h </w:instrText>
      </w:r>
      <w:r>
        <w:fldChar w:fldCharType="separate"/>
      </w:r>
      <w:r>
        <w:t>31</w:t>
      </w:r>
      <w:r>
        <w:fldChar w:fldCharType="end"/>
      </w:r>
    </w:p>
    <w:p>
      <w:pPr>
        <w:pStyle w:val="TOC8"/>
        <w:rPr>
          <w:rFonts w:asciiTheme="minorHAnsi" w:eastAsiaTheme="minorEastAsia" w:hAnsiTheme="minorHAnsi" w:cstheme="minorBidi"/>
          <w:szCs w:val="22"/>
        </w:rPr>
      </w:pPr>
      <w:r>
        <w:t>35.</w:t>
      </w:r>
      <w:r>
        <w:tab/>
        <w:t>Revoking order for assessment</w:t>
      </w:r>
      <w:r>
        <w:tab/>
      </w:r>
      <w:r>
        <w:fldChar w:fldCharType="begin"/>
      </w:r>
      <w:r>
        <w:instrText xml:space="preserve"> PAGEREF _Toc127973526 \h </w:instrText>
      </w:r>
      <w:r>
        <w:fldChar w:fldCharType="separate"/>
      </w:r>
      <w:r>
        <w:t>32</w:t>
      </w:r>
      <w:r>
        <w:fldChar w:fldCharType="end"/>
      </w:r>
    </w:p>
    <w:p>
      <w:pPr>
        <w:pStyle w:val="TOC8"/>
        <w:rPr>
          <w:rFonts w:asciiTheme="minorHAnsi" w:eastAsiaTheme="minorEastAsia" w:hAnsiTheme="minorHAnsi" w:cstheme="minorBidi"/>
          <w:szCs w:val="22"/>
        </w:rPr>
      </w:pPr>
      <w:r>
        <w:t>36.</w:t>
      </w:r>
      <w:r>
        <w:tab/>
        <w:t>Referral for examination at authorised hospital</w:t>
      </w:r>
      <w:r>
        <w:tab/>
      </w:r>
      <w:r>
        <w:fldChar w:fldCharType="begin"/>
      </w:r>
      <w:r>
        <w:instrText xml:space="preserve"> PAGEREF _Toc127973527 \h </w:instrText>
      </w:r>
      <w:r>
        <w:fldChar w:fldCharType="separate"/>
      </w:r>
      <w:r>
        <w:t>32</w:t>
      </w:r>
      <w:r>
        <w:fldChar w:fldCharType="end"/>
      </w:r>
    </w:p>
    <w:p>
      <w:pPr>
        <w:pStyle w:val="TOC8"/>
        <w:rPr>
          <w:rFonts w:asciiTheme="minorHAnsi" w:eastAsiaTheme="minorEastAsia" w:hAnsiTheme="minorHAnsi" w:cstheme="minorBidi"/>
          <w:szCs w:val="22"/>
        </w:rPr>
      </w:pPr>
      <w:r>
        <w:t>37.</w:t>
      </w:r>
      <w:r>
        <w:tab/>
        <w:t>Revoking referral</w:t>
      </w:r>
      <w:r>
        <w:tab/>
      </w:r>
      <w:r>
        <w:fldChar w:fldCharType="begin"/>
      </w:r>
      <w:r>
        <w:instrText xml:space="preserve"> PAGEREF _Toc127973528 \h </w:instrText>
      </w:r>
      <w:r>
        <w:fldChar w:fldCharType="separate"/>
      </w:r>
      <w:r>
        <w:t>33</w:t>
      </w:r>
      <w:r>
        <w:fldChar w:fldCharType="end"/>
      </w:r>
    </w:p>
    <w:p>
      <w:pPr>
        <w:pStyle w:val="TOC6"/>
        <w:tabs>
          <w:tab w:val="right" w:leader="dot" w:pos="7077"/>
        </w:tabs>
        <w:rPr>
          <w:rFonts w:asciiTheme="minorHAnsi" w:eastAsiaTheme="minorEastAsia" w:hAnsiTheme="minorHAnsi" w:cstheme="minorBidi"/>
          <w:b w:val="0"/>
          <w:sz w:val="22"/>
          <w:szCs w:val="22"/>
        </w:rPr>
      </w:pPr>
      <w:r>
        <w:t>Subdivision 3 — Requirements for referral</w:t>
      </w:r>
    </w:p>
    <w:p>
      <w:pPr>
        <w:pStyle w:val="TOC8"/>
        <w:rPr>
          <w:rFonts w:asciiTheme="minorHAnsi" w:eastAsiaTheme="minorEastAsia" w:hAnsiTheme="minorHAnsi" w:cstheme="minorBidi"/>
          <w:szCs w:val="22"/>
        </w:rPr>
      </w:pPr>
      <w:r>
        <w:t>38.</w:t>
      </w:r>
      <w:r>
        <w:tab/>
        <w:t>Application of this Subdivision</w:t>
      </w:r>
      <w:r>
        <w:tab/>
      </w:r>
      <w:r>
        <w:fldChar w:fldCharType="begin"/>
      </w:r>
      <w:r>
        <w:instrText xml:space="preserve"> PAGEREF _Toc127973530 \h </w:instrText>
      </w:r>
      <w:r>
        <w:fldChar w:fldCharType="separate"/>
      </w:r>
      <w:r>
        <w:t>34</w:t>
      </w:r>
      <w:r>
        <w:fldChar w:fldCharType="end"/>
      </w:r>
    </w:p>
    <w:p>
      <w:pPr>
        <w:pStyle w:val="TOC8"/>
        <w:rPr>
          <w:rFonts w:asciiTheme="minorHAnsi" w:eastAsiaTheme="minorEastAsia" w:hAnsiTheme="minorHAnsi" w:cstheme="minorBidi"/>
          <w:szCs w:val="22"/>
        </w:rPr>
      </w:pPr>
      <w:r>
        <w:t>39.</w:t>
      </w:r>
      <w:r>
        <w:tab/>
        <w:t>No referral without assessment</w:t>
      </w:r>
      <w:r>
        <w:tab/>
      </w:r>
      <w:r>
        <w:fldChar w:fldCharType="begin"/>
      </w:r>
      <w:r>
        <w:instrText xml:space="preserve"> PAGEREF _Toc127973531 \h </w:instrText>
      </w:r>
      <w:r>
        <w:fldChar w:fldCharType="separate"/>
      </w:r>
      <w:r>
        <w:t>34</w:t>
      </w:r>
      <w:r>
        <w:fldChar w:fldCharType="end"/>
      </w:r>
    </w:p>
    <w:p>
      <w:pPr>
        <w:pStyle w:val="TOC8"/>
        <w:rPr>
          <w:rFonts w:asciiTheme="minorHAnsi" w:eastAsiaTheme="minorEastAsia" w:hAnsiTheme="minorHAnsi" w:cstheme="minorBidi"/>
          <w:szCs w:val="22"/>
        </w:rPr>
      </w:pPr>
      <w:r>
        <w:t>40.</w:t>
      </w:r>
      <w:r>
        <w:tab/>
        <w:t>Time limit for making referral</w:t>
      </w:r>
      <w:r>
        <w:tab/>
      </w:r>
      <w:r>
        <w:fldChar w:fldCharType="begin"/>
      </w:r>
      <w:r>
        <w:instrText xml:space="preserve"> PAGEREF _Toc127973532 \h </w:instrText>
      </w:r>
      <w:r>
        <w:fldChar w:fldCharType="separate"/>
      </w:r>
      <w:r>
        <w:t>34</w:t>
      </w:r>
      <w:r>
        <w:fldChar w:fldCharType="end"/>
      </w:r>
    </w:p>
    <w:p>
      <w:pPr>
        <w:pStyle w:val="TOC8"/>
        <w:rPr>
          <w:rFonts w:asciiTheme="minorHAnsi" w:eastAsiaTheme="minorEastAsia" w:hAnsiTheme="minorHAnsi" w:cstheme="minorBidi"/>
          <w:szCs w:val="22"/>
        </w:rPr>
      </w:pPr>
      <w:r>
        <w:t>41.</w:t>
      </w:r>
      <w:r>
        <w:tab/>
        <w:t>Form of referral</w:t>
      </w:r>
      <w:r>
        <w:tab/>
      </w:r>
      <w:r>
        <w:fldChar w:fldCharType="begin"/>
      </w:r>
      <w:r>
        <w:instrText xml:space="preserve"> PAGEREF _Toc127973533 \h </w:instrText>
      </w:r>
      <w:r>
        <w:fldChar w:fldCharType="separate"/>
      </w:r>
      <w:r>
        <w:t>35</w:t>
      </w:r>
      <w:r>
        <w:fldChar w:fldCharType="end"/>
      </w:r>
    </w:p>
    <w:p>
      <w:pPr>
        <w:pStyle w:val="TOC8"/>
        <w:rPr>
          <w:rFonts w:asciiTheme="minorHAnsi" w:eastAsiaTheme="minorEastAsia" w:hAnsiTheme="minorHAnsi" w:cstheme="minorBidi"/>
          <w:szCs w:val="22"/>
        </w:rPr>
      </w:pPr>
      <w:r>
        <w:t>42.</w:t>
      </w:r>
      <w:r>
        <w:tab/>
        <w:t>Providing information contained in referral to person referred</w:t>
      </w:r>
      <w:r>
        <w:tab/>
      </w:r>
      <w:r>
        <w:fldChar w:fldCharType="begin"/>
      </w:r>
      <w:r>
        <w:instrText xml:space="preserve"> PAGEREF _Toc127973534 \h </w:instrText>
      </w:r>
      <w:r>
        <w:fldChar w:fldCharType="separate"/>
      </w:r>
      <w:r>
        <w:t>36</w:t>
      </w:r>
      <w:r>
        <w:fldChar w:fldCharType="end"/>
      </w:r>
    </w:p>
    <w:p>
      <w:pPr>
        <w:pStyle w:val="TOC8"/>
        <w:rPr>
          <w:rFonts w:asciiTheme="minorHAnsi" w:eastAsiaTheme="minorEastAsia" w:hAnsiTheme="minorHAnsi" w:cstheme="minorBidi"/>
          <w:szCs w:val="22"/>
        </w:rPr>
      </w:pPr>
      <w:r>
        <w:t>43.</w:t>
      </w:r>
      <w:r>
        <w:tab/>
        <w:t>Copy of referral must be filed</w:t>
      </w:r>
      <w:r>
        <w:tab/>
      </w:r>
      <w:r>
        <w:fldChar w:fldCharType="begin"/>
      </w:r>
      <w:r>
        <w:instrText xml:space="preserve"> PAGEREF _Toc127973535 \h </w:instrText>
      </w:r>
      <w:r>
        <w:fldChar w:fldCharType="separate"/>
      </w:r>
      <w:r>
        <w:t>36</w:t>
      </w:r>
      <w:r>
        <w:fldChar w:fldCharType="end"/>
      </w:r>
    </w:p>
    <w:p>
      <w:pPr>
        <w:pStyle w:val="TOC8"/>
        <w:rPr>
          <w:rFonts w:asciiTheme="minorHAnsi" w:eastAsiaTheme="minorEastAsia" w:hAnsiTheme="minorHAnsi" w:cstheme="minorBidi"/>
          <w:szCs w:val="22"/>
        </w:rPr>
      </w:pPr>
      <w:r>
        <w:t>44.</w:t>
      </w:r>
      <w:r>
        <w:tab/>
        <w:t>Period of referral made under s. 26(2) or (3)(a)</w:t>
      </w:r>
      <w:r>
        <w:tab/>
      </w:r>
      <w:r>
        <w:fldChar w:fldCharType="begin"/>
      </w:r>
      <w:r>
        <w:instrText xml:space="preserve"> PAGEREF _Toc127973536 \h </w:instrText>
      </w:r>
      <w:r>
        <w:fldChar w:fldCharType="separate"/>
      </w:r>
      <w:r>
        <w:t>36</w:t>
      </w:r>
      <w:r>
        <w:fldChar w:fldCharType="end"/>
      </w:r>
    </w:p>
    <w:p>
      <w:pPr>
        <w:pStyle w:val="TOC8"/>
        <w:rPr>
          <w:rFonts w:asciiTheme="minorHAnsi" w:eastAsiaTheme="minorEastAsia" w:hAnsiTheme="minorHAnsi" w:cstheme="minorBidi"/>
          <w:szCs w:val="22"/>
        </w:rPr>
      </w:pPr>
      <w:r>
        <w:t>45.</w:t>
      </w:r>
      <w:r>
        <w:tab/>
        <w:t>Extending referral made outside metropolitan area</w:t>
      </w:r>
      <w:r>
        <w:tab/>
      </w:r>
      <w:r>
        <w:fldChar w:fldCharType="begin"/>
      </w:r>
      <w:r>
        <w:instrText xml:space="preserve"> PAGEREF _Toc127973537 \h </w:instrText>
      </w:r>
      <w:r>
        <w:fldChar w:fldCharType="separate"/>
      </w:r>
      <w:r>
        <w:t>36</w:t>
      </w:r>
      <w:r>
        <w:fldChar w:fldCharType="end"/>
      </w:r>
    </w:p>
    <w:p>
      <w:pPr>
        <w:pStyle w:val="TOC8"/>
        <w:rPr>
          <w:rFonts w:asciiTheme="minorHAnsi" w:eastAsiaTheme="minorEastAsia" w:hAnsiTheme="minorHAnsi" w:cstheme="minorBidi"/>
          <w:szCs w:val="22"/>
        </w:rPr>
      </w:pPr>
      <w:r>
        <w:t>46.</w:t>
      </w:r>
      <w:r>
        <w:tab/>
        <w:t>Changing place where examination will be conducted</w:t>
      </w:r>
      <w:r>
        <w:tab/>
      </w:r>
      <w:r>
        <w:fldChar w:fldCharType="begin"/>
      </w:r>
      <w:r>
        <w:instrText xml:space="preserve"> PAGEREF _Toc127973538 \h </w:instrText>
      </w:r>
      <w:r>
        <w:fldChar w:fldCharType="separate"/>
      </w:r>
      <w:r>
        <w:t>38</w:t>
      </w:r>
      <w:r>
        <w:fldChar w:fldCharType="end"/>
      </w:r>
    </w:p>
    <w:p>
      <w:pPr>
        <w:pStyle w:val="TOC6"/>
        <w:tabs>
          <w:tab w:val="right" w:leader="dot" w:pos="7077"/>
        </w:tabs>
        <w:rPr>
          <w:rFonts w:asciiTheme="minorHAnsi" w:eastAsiaTheme="minorEastAsia" w:hAnsiTheme="minorHAnsi" w:cstheme="minorBidi"/>
          <w:b w:val="0"/>
          <w:sz w:val="22"/>
          <w:szCs w:val="22"/>
        </w:rPr>
      </w:pPr>
      <w:r>
        <w:t>Subdivision 4 — Conduct of assessment</w:t>
      </w:r>
    </w:p>
    <w:p>
      <w:pPr>
        <w:pStyle w:val="TOC8"/>
        <w:rPr>
          <w:rFonts w:asciiTheme="minorHAnsi" w:eastAsiaTheme="minorEastAsia" w:hAnsiTheme="minorHAnsi" w:cstheme="minorBidi"/>
          <w:szCs w:val="22"/>
        </w:rPr>
      </w:pPr>
      <w:r>
        <w:t>47.</w:t>
      </w:r>
      <w:r>
        <w:tab/>
        <w:t>Application of this Subdivision</w:t>
      </w:r>
      <w:r>
        <w:tab/>
      </w:r>
      <w:r>
        <w:fldChar w:fldCharType="begin"/>
      </w:r>
      <w:r>
        <w:instrText xml:space="preserve"> PAGEREF _Toc127973540 \h </w:instrText>
      </w:r>
      <w:r>
        <w:fldChar w:fldCharType="separate"/>
      </w:r>
      <w:r>
        <w:t>39</w:t>
      </w:r>
      <w:r>
        <w:fldChar w:fldCharType="end"/>
      </w:r>
    </w:p>
    <w:p>
      <w:pPr>
        <w:pStyle w:val="TOC8"/>
        <w:rPr>
          <w:rFonts w:asciiTheme="minorHAnsi" w:eastAsiaTheme="minorEastAsia" w:hAnsiTheme="minorHAnsi" w:cstheme="minorBidi"/>
          <w:szCs w:val="22"/>
        </w:rPr>
      </w:pPr>
      <w:r>
        <w:t>48.</w:t>
      </w:r>
      <w:r>
        <w:tab/>
        <w:t>How assessment must be conducted</w:t>
      </w:r>
      <w:r>
        <w:tab/>
      </w:r>
      <w:r>
        <w:fldChar w:fldCharType="begin"/>
      </w:r>
      <w:r>
        <w:instrText xml:space="preserve"> PAGEREF _Toc127973541 \h </w:instrText>
      </w:r>
      <w:r>
        <w:fldChar w:fldCharType="separate"/>
      </w:r>
      <w:r>
        <w:t>39</w:t>
      </w:r>
      <w:r>
        <w:fldChar w:fldCharType="end"/>
      </w:r>
    </w:p>
    <w:p>
      <w:pPr>
        <w:pStyle w:val="TOC8"/>
        <w:rPr>
          <w:rFonts w:asciiTheme="minorHAnsi" w:eastAsiaTheme="minorEastAsia" w:hAnsiTheme="minorHAnsi" w:cstheme="minorBidi"/>
          <w:szCs w:val="22"/>
        </w:rPr>
      </w:pPr>
      <w:r>
        <w:t>49.</w:t>
      </w:r>
      <w:r>
        <w:tab/>
        <w:t>Information to which practitioner may have regard</w:t>
      </w:r>
      <w:r>
        <w:tab/>
      </w:r>
      <w:r>
        <w:fldChar w:fldCharType="begin"/>
      </w:r>
      <w:r>
        <w:instrText xml:space="preserve"> PAGEREF _Toc127973542 \h </w:instrText>
      </w:r>
      <w:r>
        <w:fldChar w:fldCharType="separate"/>
      </w:r>
      <w:r>
        <w:t>40</w:t>
      </w:r>
      <w:r>
        <w:fldChar w:fldCharType="end"/>
      </w:r>
    </w:p>
    <w:p>
      <w:pPr>
        <w:pStyle w:val="TOC8"/>
        <w:rPr>
          <w:rFonts w:asciiTheme="minorHAnsi" w:eastAsiaTheme="minorEastAsia" w:hAnsiTheme="minorHAnsi" w:cstheme="minorBidi"/>
          <w:szCs w:val="22"/>
        </w:rPr>
      </w:pPr>
      <w:r>
        <w:t>50.</w:t>
      </w:r>
      <w:r>
        <w:tab/>
        <w:t>Assessment of person of Aboriginal or Torres Strait Islander descent</w:t>
      </w:r>
      <w:r>
        <w:tab/>
      </w:r>
      <w:r>
        <w:fldChar w:fldCharType="begin"/>
      </w:r>
      <w:r>
        <w:instrText xml:space="preserve"> PAGEREF _Toc127973543 \h </w:instrText>
      </w:r>
      <w:r>
        <w:fldChar w:fldCharType="separate"/>
      </w:r>
      <w:r>
        <w:t>40</w:t>
      </w:r>
      <w:r>
        <w:fldChar w:fldCharType="end"/>
      </w:r>
    </w:p>
    <w:p>
      <w:pPr>
        <w:pStyle w:val="TOC4"/>
        <w:tabs>
          <w:tab w:val="right" w:leader="dot" w:pos="7077"/>
        </w:tabs>
        <w:rPr>
          <w:rFonts w:asciiTheme="minorHAnsi" w:eastAsiaTheme="minorEastAsia" w:hAnsiTheme="minorHAnsi" w:cstheme="minorBidi"/>
          <w:b w:val="0"/>
          <w:szCs w:val="22"/>
        </w:rPr>
      </w:pPr>
      <w:r>
        <w:t>Division 3 — Examinations</w:t>
      </w:r>
    </w:p>
    <w:p>
      <w:pPr>
        <w:pStyle w:val="TOC6"/>
        <w:tabs>
          <w:tab w:val="right" w:leader="dot" w:pos="7077"/>
        </w:tabs>
        <w:rPr>
          <w:rFonts w:asciiTheme="minorHAnsi" w:eastAsiaTheme="minorEastAsia" w:hAnsiTheme="minorHAnsi" w:cstheme="minorBidi"/>
          <w:b w:val="0"/>
          <w:sz w:val="22"/>
          <w:szCs w:val="22"/>
        </w:rPr>
      </w:pPr>
      <w:r>
        <w:t>Subdivision 1 — Examination at authorised hospital</w:t>
      </w:r>
    </w:p>
    <w:p>
      <w:pPr>
        <w:pStyle w:val="TOC8"/>
        <w:rPr>
          <w:rFonts w:asciiTheme="minorHAnsi" w:eastAsiaTheme="minorEastAsia" w:hAnsiTheme="minorHAnsi" w:cstheme="minorBidi"/>
          <w:szCs w:val="22"/>
        </w:rPr>
      </w:pPr>
      <w:r>
        <w:t>51.</w:t>
      </w:r>
      <w:r>
        <w:tab/>
        <w:t>Application of this Subdivision</w:t>
      </w:r>
      <w:r>
        <w:tab/>
      </w:r>
      <w:r>
        <w:fldChar w:fldCharType="begin"/>
      </w:r>
      <w:r>
        <w:instrText xml:space="preserve"> PAGEREF _Toc127973546 \h </w:instrText>
      </w:r>
      <w:r>
        <w:fldChar w:fldCharType="separate"/>
      </w:r>
      <w:r>
        <w:t>41</w:t>
      </w:r>
      <w:r>
        <w:fldChar w:fldCharType="end"/>
      </w:r>
    </w:p>
    <w:p>
      <w:pPr>
        <w:pStyle w:val="TOC8"/>
        <w:rPr>
          <w:rFonts w:asciiTheme="minorHAnsi" w:eastAsiaTheme="minorEastAsia" w:hAnsiTheme="minorHAnsi" w:cstheme="minorBidi"/>
          <w:szCs w:val="22"/>
        </w:rPr>
      </w:pPr>
      <w:r>
        <w:t>52.</w:t>
      </w:r>
      <w:r>
        <w:tab/>
        <w:t>Detention for examination on referral made under s. 26(2)</w:t>
      </w:r>
      <w:r>
        <w:tab/>
      </w:r>
      <w:r>
        <w:fldChar w:fldCharType="begin"/>
      </w:r>
      <w:r>
        <w:instrText xml:space="preserve"> PAGEREF _Toc127973547 \h </w:instrText>
      </w:r>
      <w:r>
        <w:fldChar w:fldCharType="separate"/>
      </w:r>
      <w:r>
        <w:t>41</w:t>
      </w:r>
      <w:r>
        <w:fldChar w:fldCharType="end"/>
      </w:r>
    </w:p>
    <w:p>
      <w:pPr>
        <w:pStyle w:val="TOC8"/>
        <w:rPr>
          <w:rFonts w:asciiTheme="minorHAnsi" w:eastAsiaTheme="minorEastAsia" w:hAnsiTheme="minorHAnsi" w:cstheme="minorBidi"/>
          <w:szCs w:val="22"/>
        </w:rPr>
      </w:pPr>
      <w:r>
        <w:t>53.</w:t>
      </w:r>
      <w:r>
        <w:tab/>
        <w:t>Detention for examination on referral made under s. 36(2)</w:t>
      </w:r>
      <w:r>
        <w:tab/>
      </w:r>
      <w:r>
        <w:fldChar w:fldCharType="begin"/>
      </w:r>
      <w:r>
        <w:instrText xml:space="preserve"> PAGEREF _Toc127973548 \h </w:instrText>
      </w:r>
      <w:r>
        <w:fldChar w:fldCharType="separate"/>
      </w:r>
      <w:r>
        <w:t>42</w:t>
      </w:r>
      <w:r>
        <w:fldChar w:fldCharType="end"/>
      </w:r>
    </w:p>
    <w:p>
      <w:pPr>
        <w:pStyle w:val="TOC8"/>
        <w:rPr>
          <w:rFonts w:asciiTheme="minorHAnsi" w:eastAsiaTheme="minorEastAsia" w:hAnsiTheme="minorHAnsi" w:cstheme="minorBidi"/>
          <w:szCs w:val="22"/>
        </w:rPr>
      </w:pPr>
      <w:r>
        <w:t>54.</w:t>
      </w:r>
      <w:r>
        <w:tab/>
        <w:t>Conducting examination</w:t>
      </w:r>
      <w:r>
        <w:tab/>
      </w:r>
      <w:r>
        <w:fldChar w:fldCharType="begin"/>
      </w:r>
      <w:r>
        <w:instrText xml:space="preserve"> PAGEREF _Toc127973549 \h </w:instrText>
      </w:r>
      <w:r>
        <w:fldChar w:fldCharType="separate"/>
      </w:r>
      <w:r>
        <w:t>42</w:t>
      </w:r>
      <w:r>
        <w:fldChar w:fldCharType="end"/>
      </w:r>
    </w:p>
    <w:p>
      <w:pPr>
        <w:pStyle w:val="TOC8"/>
        <w:rPr>
          <w:rFonts w:asciiTheme="minorHAnsi" w:eastAsiaTheme="minorEastAsia" w:hAnsiTheme="minorHAnsi" w:cstheme="minorBidi"/>
          <w:szCs w:val="22"/>
        </w:rPr>
      </w:pPr>
      <w:r>
        <w:t>55.</w:t>
      </w:r>
      <w:r>
        <w:tab/>
        <w:t>What psychiatrist must do on completing examination</w:t>
      </w:r>
      <w:r>
        <w:tab/>
      </w:r>
      <w:r>
        <w:fldChar w:fldCharType="begin"/>
      </w:r>
      <w:r>
        <w:instrText xml:space="preserve"> PAGEREF _Toc127973550 \h </w:instrText>
      </w:r>
      <w:r>
        <w:fldChar w:fldCharType="separate"/>
      </w:r>
      <w:r>
        <w:t>43</w:t>
      </w:r>
      <w:r>
        <w:fldChar w:fldCharType="end"/>
      </w:r>
    </w:p>
    <w:p>
      <w:pPr>
        <w:pStyle w:val="TOC8"/>
        <w:rPr>
          <w:rFonts w:asciiTheme="minorHAnsi" w:eastAsiaTheme="minorEastAsia" w:hAnsiTheme="minorHAnsi" w:cstheme="minorBidi"/>
          <w:szCs w:val="22"/>
        </w:rPr>
      </w:pPr>
      <w:r>
        <w:t>56.</w:t>
      </w:r>
      <w:r>
        <w:tab/>
        <w:t>Effect of order for continuation of detention</w:t>
      </w:r>
      <w:r>
        <w:tab/>
      </w:r>
      <w:r>
        <w:fldChar w:fldCharType="begin"/>
      </w:r>
      <w:r>
        <w:instrText xml:space="preserve"> PAGEREF _Toc127973551 \h </w:instrText>
      </w:r>
      <w:r>
        <w:fldChar w:fldCharType="separate"/>
      </w:r>
      <w:r>
        <w:t>44</w:t>
      </w:r>
      <w:r>
        <w:fldChar w:fldCharType="end"/>
      </w:r>
    </w:p>
    <w:p>
      <w:pPr>
        <w:pStyle w:val="TOC6"/>
        <w:tabs>
          <w:tab w:val="right" w:leader="dot" w:pos="7077"/>
        </w:tabs>
        <w:rPr>
          <w:rFonts w:asciiTheme="minorHAnsi" w:eastAsiaTheme="minorEastAsia" w:hAnsiTheme="minorHAnsi" w:cstheme="minorBidi"/>
          <w:b w:val="0"/>
          <w:sz w:val="22"/>
          <w:szCs w:val="22"/>
        </w:rPr>
      </w:pPr>
      <w:r>
        <w:t>Subdivision 2 — Examination at place that is not authorised hospital</w:t>
      </w:r>
    </w:p>
    <w:p>
      <w:pPr>
        <w:pStyle w:val="TOC8"/>
        <w:rPr>
          <w:rFonts w:asciiTheme="minorHAnsi" w:eastAsiaTheme="minorEastAsia" w:hAnsiTheme="minorHAnsi" w:cstheme="minorBidi"/>
          <w:szCs w:val="22"/>
        </w:rPr>
      </w:pPr>
      <w:r>
        <w:t>57.</w:t>
      </w:r>
      <w:r>
        <w:tab/>
        <w:t>Application of this Subdivision</w:t>
      </w:r>
      <w:r>
        <w:tab/>
      </w:r>
      <w:r>
        <w:fldChar w:fldCharType="begin"/>
      </w:r>
      <w:r>
        <w:instrText xml:space="preserve"> PAGEREF _Toc127973553 \h </w:instrText>
      </w:r>
      <w:r>
        <w:fldChar w:fldCharType="separate"/>
      </w:r>
      <w:r>
        <w:t>45</w:t>
      </w:r>
      <w:r>
        <w:fldChar w:fldCharType="end"/>
      </w:r>
    </w:p>
    <w:p>
      <w:pPr>
        <w:pStyle w:val="TOC8"/>
        <w:rPr>
          <w:rFonts w:asciiTheme="minorHAnsi" w:eastAsiaTheme="minorEastAsia" w:hAnsiTheme="minorHAnsi" w:cstheme="minorBidi"/>
          <w:szCs w:val="22"/>
        </w:rPr>
      </w:pPr>
      <w:r>
        <w:t>58.</w:t>
      </w:r>
      <w:r>
        <w:tab/>
        <w:t>Detention for examination</w:t>
      </w:r>
      <w:r>
        <w:tab/>
      </w:r>
      <w:r>
        <w:fldChar w:fldCharType="begin"/>
      </w:r>
      <w:r>
        <w:instrText xml:space="preserve"> PAGEREF _Toc127973554 \h </w:instrText>
      </w:r>
      <w:r>
        <w:fldChar w:fldCharType="separate"/>
      </w:r>
      <w:r>
        <w:t>45</w:t>
      </w:r>
      <w:r>
        <w:fldChar w:fldCharType="end"/>
      </w:r>
    </w:p>
    <w:p>
      <w:pPr>
        <w:pStyle w:val="TOC8"/>
        <w:rPr>
          <w:rFonts w:asciiTheme="minorHAnsi" w:eastAsiaTheme="minorEastAsia" w:hAnsiTheme="minorHAnsi" w:cstheme="minorBidi"/>
          <w:szCs w:val="22"/>
        </w:rPr>
      </w:pPr>
      <w:r>
        <w:t>59.</w:t>
      </w:r>
      <w:r>
        <w:tab/>
        <w:t>Detention at place outside metropolitan area</w:t>
      </w:r>
      <w:r>
        <w:tab/>
      </w:r>
      <w:r>
        <w:fldChar w:fldCharType="begin"/>
      </w:r>
      <w:r>
        <w:instrText xml:space="preserve"> PAGEREF _Toc127973555 \h </w:instrText>
      </w:r>
      <w:r>
        <w:fldChar w:fldCharType="separate"/>
      </w:r>
      <w:r>
        <w:t>46</w:t>
      </w:r>
      <w:r>
        <w:fldChar w:fldCharType="end"/>
      </w:r>
    </w:p>
    <w:p>
      <w:pPr>
        <w:pStyle w:val="TOC8"/>
        <w:rPr>
          <w:rFonts w:asciiTheme="minorHAnsi" w:eastAsiaTheme="minorEastAsia" w:hAnsiTheme="minorHAnsi" w:cstheme="minorBidi"/>
          <w:szCs w:val="22"/>
        </w:rPr>
      </w:pPr>
      <w:r>
        <w:lastRenderedPageBreak/>
        <w:t>60.</w:t>
      </w:r>
      <w:r>
        <w:tab/>
        <w:t>Conducting examination</w:t>
      </w:r>
      <w:r>
        <w:tab/>
      </w:r>
      <w:r>
        <w:fldChar w:fldCharType="begin"/>
      </w:r>
      <w:r>
        <w:instrText xml:space="preserve"> PAGEREF _Toc127973556 \h </w:instrText>
      </w:r>
      <w:r>
        <w:fldChar w:fldCharType="separate"/>
      </w:r>
      <w:r>
        <w:t>47</w:t>
      </w:r>
      <w:r>
        <w:fldChar w:fldCharType="end"/>
      </w:r>
    </w:p>
    <w:p>
      <w:pPr>
        <w:pStyle w:val="TOC8"/>
        <w:rPr>
          <w:rFonts w:asciiTheme="minorHAnsi" w:eastAsiaTheme="minorEastAsia" w:hAnsiTheme="minorHAnsi" w:cstheme="minorBidi"/>
          <w:szCs w:val="22"/>
        </w:rPr>
      </w:pPr>
      <w:r>
        <w:t>61.</w:t>
      </w:r>
      <w:r>
        <w:tab/>
        <w:t>What psychiatrist must do on completing examination</w:t>
      </w:r>
      <w:r>
        <w:tab/>
      </w:r>
      <w:r>
        <w:fldChar w:fldCharType="begin"/>
      </w:r>
      <w:r>
        <w:instrText xml:space="preserve"> PAGEREF _Toc127973557 \h </w:instrText>
      </w:r>
      <w:r>
        <w:fldChar w:fldCharType="separate"/>
      </w:r>
      <w:r>
        <w:t>48</w:t>
      </w:r>
      <w:r>
        <w:fldChar w:fldCharType="end"/>
      </w:r>
    </w:p>
    <w:p>
      <w:pPr>
        <w:pStyle w:val="TOC8"/>
        <w:rPr>
          <w:rFonts w:asciiTheme="minorHAnsi" w:eastAsiaTheme="minorEastAsia" w:hAnsiTheme="minorHAnsi" w:cstheme="minorBidi"/>
          <w:szCs w:val="22"/>
        </w:rPr>
      </w:pPr>
      <w:r>
        <w:t>62.</w:t>
      </w:r>
      <w:r>
        <w:tab/>
        <w:t>Detention to enable person to be taken to hospital</w:t>
      </w:r>
      <w:r>
        <w:tab/>
      </w:r>
      <w:r>
        <w:fldChar w:fldCharType="begin"/>
      </w:r>
      <w:r>
        <w:instrText xml:space="preserve"> PAGEREF _Toc127973558 \h </w:instrText>
      </w:r>
      <w:r>
        <w:fldChar w:fldCharType="separate"/>
      </w:r>
      <w:r>
        <w:t>49</w:t>
      </w:r>
      <w:r>
        <w:fldChar w:fldCharType="end"/>
      </w:r>
    </w:p>
    <w:p>
      <w:pPr>
        <w:pStyle w:val="TOC8"/>
        <w:rPr>
          <w:rFonts w:asciiTheme="minorHAnsi" w:eastAsiaTheme="minorEastAsia" w:hAnsiTheme="minorHAnsi" w:cstheme="minorBidi"/>
          <w:szCs w:val="22"/>
        </w:rPr>
      </w:pPr>
      <w:r>
        <w:t>63.</w:t>
      </w:r>
      <w:r>
        <w:tab/>
        <w:t>Making transport order</w:t>
      </w:r>
      <w:r>
        <w:tab/>
      </w:r>
      <w:r>
        <w:fldChar w:fldCharType="begin"/>
      </w:r>
      <w:r>
        <w:instrText xml:space="preserve"> PAGEREF _Toc127973559 \h </w:instrText>
      </w:r>
      <w:r>
        <w:fldChar w:fldCharType="separate"/>
      </w:r>
      <w:r>
        <w:t>51</w:t>
      </w:r>
      <w:r>
        <w:fldChar w:fldCharType="end"/>
      </w:r>
    </w:p>
    <w:p>
      <w:pPr>
        <w:pStyle w:val="TOC6"/>
        <w:tabs>
          <w:tab w:val="right" w:leader="dot" w:pos="7077"/>
        </w:tabs>
        <w:rPr>
          <w:rFonts w:asciiTheme="minorHAnsi" w:eastAsiaTheme="minorEastAsia" w:hAnsiTheme="minorHAnsi" w:cstheme="minorBidi"/>
          <w:b w:val="0"/>
          <w:sz w:val="22"/>
          <w:szCs w:val="22"/>
        </w:rPr>
      </w:pPr>
      <w:r>
        <w:t>Subdivision 3 — Inpatient treatment order authorising detention at general hospital</w:t>
      </w:r>
    </w:p>
    <w:p>
      <w:pPr>
        <w:pStyle w:val="TOC8"/>
        <w:rPr>
          <w:rFonts w:asciiTheme="minorHAnsi" w:eastAsiaTheme="minorEastAsia" w:hAnsiTheme="minorHAnsi" w:cstheme="minorBidi"/>
          <w:szCs w:val="22"/>
        </w:rPr>
      </w:pPr>
      <w:r>
        <w:t>64.</w:t>
      </w:r>
      <w:r>
        <w:tab/>
        <w:t>Application of this Subdivision</w:t>
      </w:r>
      <w:r>
        <w:tab/>
      </w:r>
      <w:r>
        <w:fldChar w:fldCharType="begin"/>
      </w:r>
      <w:r>
        <w:instrText xml:space="preserve"> PAGEREF _Toc127973561 \h </w:instrText>
      </w:r>
      <w:r>
        <w:fldChar w:fldCharType="separate"/>
      </w:r>
      <w:r>
        <w:t>51</w:t>
      </w:r>
      <w:r>
        <w:fldChar w:fldCharType="end"/>
      </w:r>
    </w:p>
    <w:p>
      <w:pPr>
        <w:pStyle w:val="TOC8"/>
        <w:rPr>
          <w:rFonts w:asciiTheme="minorHAnsi" w:eastAsiaTheme="minorEastAsia" w:hAnsiTheme="minorHAnsi" w:cstheme="minorBidi"/>
          <w:szCs w:val="22"/>
        </w:rPr>
      </w:pPr>
      <w:r>
        <w:t>65.</w:t>
      </w:r>
      <w:r>
        <w:tab/>
        <w:t>Treating psychiatrist must report regularly to Chief Psychiatrist</w:t>
      </w:r>
      <w:r>
        <w:tab/>
      </w:r>
      <w:r>
        <w:fldChar w:fldCharType="begin"/>
      </w:r>
      <w:r>
        <w:instrText xml:space="preserve"> PAGEREF _Toc127973562 \h </w:instrText>
      </w:r>
      <w:r>
        <w:fldChar w:fldCharType="separate"/>
      </w:r>
      <w:r>
        <w:t>51</w:t>
      </w:r>
      <w:r>
        <w:fldChar w:fldCharType="end"/>
      </w:r>
    </w:p>
    <w:p>
      <w:pPr>
        <w:pStyle w:val="TOC8"/>
        <w:rPr>
          <w:rFonts w:asciiTheme="minorHAnsi" w:eastAsiaTheme="minorEastAsia" w:hAnsiTheme="minorHAnsi" w:cstheme="minorBidi"/>
          <w:szCs w:val="22"/>
        </w:rPr>
      </w:pPr>
      <w:r>
        <w:t>66.</w:t>
      </w:r>
      <w:r>
        <w:tab/>
        <w:t>Transfer from general hospital to authorised hospital</w:t>
      </w:r>
      <w:r>
        <w:tab/>
      </w:r>
      <w:r>
        <w:fldChar w:fldCharType="begin"/>
      </w:r>
      <w:r>
        <w:instrText xml:space="preserve"> PAGEREF _Toc127973563 \h </w:instrText>
      </w:r>
      <w:r>
        <w:fldChar w:fldCharType="separate"/>
      </w:r>
      <w:r>
        <w:t>52</w:t>
      </w:r>
      <w:r>
        <w:fldChar w:fldCharType="end"/>
      </w:r>
    </w:p>
    <w:p>
      <w:pPr>
        <w:pStyle w:val="TOC8"/>
        <w:rPr>
          <w:rFonts w:asciiTheme="minorHAnsi" w:eastAsiaTheme="minorEastAsia" w:hAnsiTheme="minorHAnsi" w:cstheme="minorBidi"/>
          <w:szCs w:val="22"/>
        </w:rPr>
      </w:pPr>
      <w:r>
        <w:t>67.</w:t>
      </w:r>
      <w:r>
        <w:tab/>
        <w:t>Making transport order</w:t>
      </w:r>
      <w:r>
        <w:tab/>
      </w:r>
      <w:r>
        <w:fldChar w:fldCharType="begin"/>
      </w:r>
      <w:r>
        <w:instrText xml:space="preserve"> PAGEREF _Toc127973564 \h </w:instrText>
      </w:r>
      <w:r>
        <w:fldChar w:fldCharType="separate"/>
      </w:r>
      <w:r>
        <w:t>53</w:t>
      </w:r>
      <w:r>
        <w:fldChar w:fldCharType="end"/>
      </w:r>
    </w:p>
    <w:p>
      <w:pPr>
        <w:pStyle w:val="TOC8"/>
        <w:rPr>
          <w:rFonts w:asciiTheme="minorHAnsi" w:eastAsiaTheme="minorEastAsia" w:hAnsiTheme="minorHAnsi" w:cstheme="minorBidi"/>
          <w:szCs w:val="22"/>
        </w:rPr>
      </w:pPr>
      <w:r>
        <w:t>68.</w:t>
      </w:r>
      <w:r>
        <w:tab/>
        <w:t>Confirmation of inpatient treatment order</w:t>
      </w:r>
      <w:r>
        <w:tab/>
      </w:r>
      <w:r>
        <w:fldChar w:fldCharType="begin"/>
      </w:r>
      <w:r>
        <w:instrText xml:space="preserve"> PAGEREF _Toc127973565 \h </w:instrText>
      </w:r>
      <w:r>
        <w:fldChar w:fldCharType="separate"/>
      </w:r>
      <w:r>
        <w:t>53</w:t>
      </w:r>
      <w:r>
        <w:fldChar w:fldCharType="end"/>
      </w:r>
    </w:p>
    <w:p>
      <w:pPr>
        <w:pStyle w:val="TOC6"/>
        <w:tabs>
          <w:tab w:val="right" w:leader="dot" w:pos="7077"/>
        </w:tabs>
        <w:rPr>
          <w:rFonts w:asciiTheme="minorHAnsi" w:eastAsiaTheme="minorEastAsia" w:hAnsiTheme="minorHAnsi" w:cstheme="minorBidi"/>
          <w:b w:val="0"/>
          <w:sz w:val="22"/>
          <w:szCs w:val="22"/>
        </w:rPr>
      </w:pPr>
      <w:r>
        <w:t>Subdivision 4 — Order for further examination at authorised hospital</w:t>
      </w:r>
    </w:p>
    <w:p>
      <w:pPr>
        <w:pStyle w:val="TOC8"/>
        <w:rPr>
          <w:rFonts w:asciiTheme="minorHAnsi" w:eastAsiaTheme="minorEastAsia" w:hAnsiTheme="minorHAnsi" w:cstheme="minorBidi"/>
          <w:szCs w:val="22"/>
        </w:rPr>
      </w:pPr>
      <w:r>
        <w:t>69.</w:t>
      </w:r>
      <w:r>
        <w:tab/>
        <w:t>Application of this Subdivision</w:t>
      </w:r>
      <w:r>
        <w:tab/>
      </w:r>
      <w:r>
        <w:fldChar w:fldCharType="begin"/>
      </w:r>
      <w:r>
        <w:instrText xml:space="preserve"> PAGEREF _Toc127973567 \h </w:instrText>
      </w:r>
      <w:r>
        <w:fldChar w:fldCharType="separate"/>
      </w:r>
      <w:r>
        <w:t>54</w:t>
      </w:r>
      <w:r>
        <w:fldChar w:fldCharType="end"/>
      </w:r>
    </w:p>
    <w:p>
      <w:pPr>
        <w:pStyle w:val="TOC8"/>
        <w:rPr>
          <w:rFonts w:asciiTheme="minorHAnsi" w:eastAsiaTheme="minorEastAsia" w:hAnsiTheme="minorHAnsi" w:cstheme="minorBidi"/>
          <w:szCs w:val="22"/>
        </w:rPr>
      </w:pPr>
      <w:r>
        <w:t>70.</w:t>
      </w:r>
      <w:r>
        <w:tab/>
        <w:t>Detention at authorised hospital</w:t>
      </w:r>
      <w:r>
        <w:tab/>
      </w:r>
      <w:r>
        <w:fldChar w:fldCharType="begin"/>
      </w:r>
      <w:r>
        <w:instrText xml:space="preserve"> PAGEREF _Toc127973568 \h </w:instrText>
      </w:r>
      <w:r>
        <w:fldChar w:fldCharType="separate"/>
      </w:r>
      <w:r>
        <w:t>54</w:t>
      </w:r>
      <w:r>
        <w:fldChar w:fldCharType="end"/>
      </w:r>
    </w:p>
    <w:p>
      <w:pPr>
        <w:pStyle w:val="TOC8"/>
        <w:rPr>
          <w:rFonts w:asciiTheme="minorHAnsi" w:eastAsiaTheme="minorEastAsia" w:hAnsiTheme="minorHAnsi" w:cstheme="minorBidi"/>
          <w:szCs w:val="22"/>
        </w:rPr>
      </w:pPr>
      <w:r>
        <w:t>71.</w:t>
      </w:r>
      <w:r>
        <w:tab/>
        <w:t>Conducting examination at authorised hospital</w:t>
      </w:r>
      <w:r>
        <w:tab/>
      </w:r>
      <w:r>
        <w:fldChar w:fldCharType="begin"/>
      </w:r>
      <w:r>
        <w:instrText xml:space="preserve"> PAGEREF _Toc127973569 \h </w:instrText>
      </w:r>
      <w:r>
        <w:fldChar w:fldCharType="separate"/>
      </w:r>
      <w:r>
        <w:t>55</w:t>
      </w:r>
      <w:r>
        <w:fldChar w:fldCharType="end"/>
      </w:r>
    </w:p>
    <w:p>
      <w:pPr>
        <w:pStyle w:val="TOC8"/>
        <w:rPr>
          <w:rFonts w:asciiTheme="minorHAnsi" w:eastAsiaTheme="minorEastAsia" w:hAnsiTheme="minorHAnsi" w:cstheme="minorBidi"/>
          <w:szCs w:val="22"/>
        </w:rPr>
      </w:pPr>
      <w:r>
        <w:t>72.</w:t>
      </w:r>
      <w:r>
        <w:tab/>
        <w:t>What psychiatrist must do on completing examination</w:t>
      </w:r>
      <w:r>
        <w:tab/>
      </w:r>
      <w:r>
        <w:fldChar w:fldCharType="begin"/>
      </w:r>
      <w:r>
        <w:instrText xml:space="preserve"> PAGEREF _Toc127973570 \h </w:instrText>
      </w:r>
      <w:r>
        <w:fldChar w:fldCharType="separate"/>
      </w:r>
      <w:r>
        <w:t>55</w:t>
      </w:r>
      <w:r>
        <w:fldChar w:fldCharType="end"/>
      </w:r>
    </w:p>
    <w:p>
      <w:pPr>
        <w:pStyle w:val="TOC6"/>
        <w:tabs>
          <w:tab w:val="right" w:leader="dot" w:pos="7077"/>
        </w:tabs>
        <w:rPr>
          <w:rFonts w:asciiTheme="minorHAnsi" w:eastAsiaTheme="minorEastAsia" w:hAnsiTheme="minorHAnsi" w:cstheme="minorBidi"/>
          <w:b w:val="0"/>
          <w:sz w:val="22"/>
          <w:szCs w:val="22"/>
        </w:rPr>
      </w:pPr>
      <w:r>
        <w:t>Subdivision 5 — Examination without referral</w:t>
      </w:r>
    </w:p>
    <w:p>
      <w:pPr>
        <w:pStyle w:val="TOC8"/>
        <w:rPr>
          <w:rFonts w:asciiTheme="minorHAnsi" w:eastAsiaTheme="minorEastAsia" w:hAnsiTheme="minorHAnsi" w:cstheme="minorBidi"/>
          <w:szCs w:val="22"/>
        </w:rPr>
      </w:pPr>
      <w:r>
        <w:t>73.</w:t>
      </w:r>
      <w:r>
        <w:tab/>
        <w:t>Application of this Subdivision</w:t>
      </w:r>
      <w:r>
        <w:tab/>
      </w:r>
      <w:r>
        <w:fldChar w:fldCharType="begin"/>
      </w:r>
      <w:r>
        <w:instrText xml:space="preserve"> PAGEREF _Toc127973572 \h </w:instrText>
      </w:r>
      <w:r>
        <w:fldChar w:fldCharType="separate"/>
      </w:r>
      <w:r>
        <w:t>56</w:t>
      </w:r>
      <w:r>
        <w:fldChar w:fldCharType="end"/>
      </w:r>
    </w:p>
    <w:p>
      <w:pPr>
        <w:pStyle w:val="TOC8"/>
        <w:rPr>
          <w:rFonts w:asciiTheme="minorHAnsi" w:eastAsiaTheme="minorEastAsia" w:hAnsiTheme="minorHAnsi" w:cstheme="minorBidi"/>
          <w:szCs w:val="22"/>
        </w:rPr>
      </w:pPr>
      <w:r>
        <w:t>74.</w:t>
      </w:r>
      <w:r>
        <w:tab/>
        <w:t>Conducting examination</w:t>
      </w:r>
      <w:r>
        <w:tab/>
      </w:r>
      <w:r>
        <w:fldChar w:fldCharType="begin"/>
      </w:r>
      <w:r>
        <w:instrText xml:space="preserve"> PAGEREF _Toc127973573 \h </w:instrText>
      </w:r>
      <w:r>
        <w:fldChar w:fldCharType="separate"/>
      </w:r>
      <w:r>
        <w:t>56</w:t>
      </w:r>
      <w:r>
        <w:fldChar w:fldCharType="end"/>
      </w:r>
    </w:p>
    <w:p>
      <w:pPr>
        <w:pStyle w:val="TOC8"/>
        <w:rPr>
          <w:rFonts w:asciiTheme="minorHAnsi" w:eastAsiaTheme="minorEastAsia" w:hAnsiTheme="minorHAnsi" w:cstheme="minorBidi"/>
          <w:szCs w:val="22"/>
        </w:rPr>
      </w:pPr>
      <w:r>
        <w:t>75.</w:t>
      </w:r>
      <w:r>
        <w:tab/>
        <w:t>What psychiatrist may do on completing examination</w:t>
      </w:r>
      <w:r>
        <w:tab/>
      </w:r>
      <w:r>
        <w:fldChar w:fldCharType="begin"/>
      </w:r>
      <w:r>
        <w:instrText xml:space="preserve"> PAGEREF _Toc127973574 \h </w:instrText>
      </w:r>
      <w:r>
        <w:fldChar w:fldCharType="separate"/>
      </w:r>
      <w:r>
        <w:t>56</w:t>
      </w:r>
      <w:r>
        <w:fldChar w:fldCharType="end"/>
      </w:r>
    </w:p>
    <w:p>
      <w:pPr>
        <w:pStyle w:val="TOC8"/>
        <w:rPr>
          <w:rFonts w:asciiTheme="minorHAnsi" w:eastAsiaTheme="minorEastAsia" w:hAnsiTheme="minorHAnsi" w:cstheme="minorBidi"/>
          <w:szCs w:val="22"/>
        </w:rPr>
      </w:pPr>
      <w:r>
        <w:t>76.</w:t>
      </w:r>
      <w:r>
        <w:tab/>
        <w:t>Confirmation of community treatment order</w:t>
      </w:r>
      <w:r>
        <w:tab/>
      </w:r>
      <w:r>
        <w:fldChar w:fldCharType="begin"/>
      </w:r>
      <w:r>
        <w:instrText xml:space="preserve"> PAGEREF _Toc127973575 \h </w:instrText>
      </w:r>
      <w:r>
        <w:fldChar w:fldCharType="separate"/>
      </w:r>
      <w:r>
        <w:t>57</w:t>
      </w:r>
      <w:r>
        <w:fldChar w:fldCharType="end"/>
      </w:r>
    </w:p>
    <w:p>
      <w:pPr>
        <w:pStyle w:val="TOC6"/>
        <w:tabs>
          <w:tab w:val="right" w:leader="dot" w:pos="7077"/>
        </w:tabs>
        <w:rPr>
          <w:rFonts w:asciiTheme="minorHAnsi" w:eastAsiaTheme="minorEastAsia" w:hAnsiTheme="minorHAnsi" w:cstheme="minorBidi"/>
          <w:b w:val="0"/>
          <w:sz w:val="22"/>
          <w:szCs w:val="22"/>
        </w:rPr>
      </w:pPr>
      <w:r>
        <w:t>Subdivision 6 — Conduct of examination</w:t>
      </w:r>
    </w:p>
    <w:p>
      <w:pPr>
        <w:pStyle w:val="TOC8"/>
        <w:rPr>
          <w:rFonts w:asciiTheme="minorHAnsi" w:eastAsiaTheme="minorEastAsia" w:hAnsiTheme="minorHAnsi" w:cstheme="minorBidi"/>
          <w:szCs w:val="22"/>
        </w:rPr>
      </w:pPr>
      <w:r>
        <w:t>77.</w:t>
      </w:r>
      <w:r>
        <w:tab/>
        <w:t>Application of this Subdivision</w:t>
      </w:r>
      <w:r>
        <w:tab/>
      </w:r>
      <w:r>
        <w:fldChar w:fldCharType="begin"/>
      </w:r>
      <w:r>
        <w:instrText xml:space="preserve"> PAGEREF _Toc127973577 \h </w:instrText>
      </w:r>
      <w:r>
        <w:fldChar w:fldCharType="separate"/>
      </w:r>
      <w:r>
        <w:t>57</w:t>
      </w:r>
      <w:r>
        <w:fldChar w:fldCharType="end"/>
      </w:r>
    </w:p>
    <w:p>
      <w:pPr>
        <w:pStyle w:val="TOC8"/>
        <w:rPr>
          <w:rFonts w:asciiTheme="minorHAnsi" w:eastAsiaTheme="minorEastAsia" w:hAnsiTheme="minorHAnsi" w:cstheme="minorBidi"/>
          <w:szCs w:val="22"/>
        </w:rPr>
      </w:pPr>
      <w:r>
        <w:t>78.</w:t>
      </w:r>
      <w:r>
        <w:tab/>
        <w:t>Referring psychiatrist cannot conduct examination</w:t>
      </w:r>
      <w:r>
        <w:tab/>
      </w:r>
      <w:r>
        <w:fldChar w:fldCharType="begin"/>
      </w:r>
      <w:r>
        <w:instrText xml:space="preserve"> PAGEREF _Toc127973578 \h </w:instrText>
      </w:r>
      <w:r>
        <w:fldChar w:fldCharType="separate"/>
      </w:r>
      <w:r>
        <w:t>58</w:t>
      </w:r>
      <w:r>
        <w:fldChar w:fldCharType="end"/>
      </w:r>
    </w:p>
    <w:p>
      <w:pPr>
        <w:pStyle w:val="TOC8"/>
        <w:rPr>
          <w:rFonts w:asciiTheme="minorHAnsi" w:eastAsiaTheme="minorEastAsia" w:hAnsiTheme="minorHAnsi" w:cstheme="minorBidi"/>
          <w:szCs w:val="22"/>
        </w:rPr>
      </w:pPr>
      <w:r>
        <w:t>79.</w:t>
      </w:r>
      <w:r>
        <w:tab/>
        <w:t>How examination must be conducted</w:t>
      </w:r>
      <w:r>
        <w:tab/>
      </w:r>
      <w:r>
        <w:fldChar w:fldCharType="begin"/>
      </w:r>
      <w:r>
        <w:instrText xml:space="preserve"> PAGEREF _Toc127973579 \h </w:instrText>
      </w:r>
      <w:r>
        <w:fldChar w:fldCharType="separate"/>
      </w:r>
      <w:r>
        <w:t>59</w:t>
      </w:r>
      <w:r>
        <w:fldChar w:fldCharType="end"/>
      </w:r>
    </w:p>
    <w:p>
      <w:pPr>
        <w:pStyle w:val="TOC8"/>
        <w:rPr>
          <w:rFonts w:asciiTheme="minorHAnsi" w:eastAsiaTheme="minorEastAsia" w:hAnsiTheme="minorHAnsi" w:cstheme="minorBidi"/>
          <w:szCs w:val="22"/>
        </w:rPr>
      </w:pPr>
      <w:r>
        <w:t>80.</w:t>
      </w:r>
      <w:r>
        <w:tab/>
        <w:t>Information to which examiner may have regard</w:t>
      </w:r>
      <w:r>
        <w:tab/>
      </w:r>
      <w:r>
        <w:fldChar w:fldCharType="begin"/>
      </w:r>
      <w:r>
        <w:instrText xml:space="preserve"> PAGEREF _Toc127973580 \h </w:instrText>
      </w:r>
      <w:r>
        <w:fldChar w:fldCharType="separate"/>
      </w:r>
      <w:r>
        <w:t>60</w:t>
      </w:r>
      <w:r>
        <w:fldChar w:fldCharType="end"/>
      </w:r>
    </w:p>
    <w:p>
      <w:pPr>
        <w:pStyle w:val="TOC8"/>
        <w:rPr>
          <w:rFonts w:asciiTheme="minorHAnsi" w:eastAsiaTheme="minorEastAsia" w:hAnsiTheme="minorHAnsi" w:cstheme="minorBidi"/>
          <w:szCs w:val="22"/>
        </w:rPr>
      </w:pPr>
      <w:r>
        <w:t>81.</w:t>
      </w:r>
      <w:r>
        <w:tab/>
        <w:t>Examination of person of Aboriginal or Torres Strait Islander descent</w:t>
      </w:r>
      <w:r>
        <w:tab/>
      </w:r>
      <w:r>
        <w:fldChar w:fldCharType="begin"/>
      </w:r>
      <w:r>
        <w:instrText xml:space="preserve"> PAGEREF _Toc127973581 \h </w:instrText>
      </w:r>
      <w:r>
        <w:fldChar w:fldCharType="separate"/>
      </w:r>
      <w:r>
        <w:t>60</w:t>
      </w:r>
      <w:r>
        <w:fldChar w:fldCharType="end"/>
      </w:r>
    </w:p>
    <w:p>
      <w:pPr>
        <w:pStyle w:val="TOC2"/>
        <w:tabs>
          <w:tab w:val="right" w:leader="dot" w:pos="7077"/>
        </w:tabs>
        <w:rPr>
          <w:rFonts w:asciiTheme="minorHAnsi" w:eastAsiaTheme="minorEastAsia" w:hAnsiTheme="minorHAnsi" w:cstheme="minorBidi"/>
          <w:b w:val="0"/>
          <w:sz w:val="22"/>
          <w:szCs w:val="22"/>
        </w:rPr>
      </w:pPr>
      <w:r>
        <w:t>Part 7 — Detention for examination or treatment</w:t>
      </w:r>
    </w:p>
    <w:p>
      <w:pPr>
        <w:pStyle w:val="TOC4"/>
        <w:tabs>
          <w:tab w:val="right" w:leader="dot" w:pos="7077"/>
        </w:tabs>
        <w:rPr>
          <w:rFonts w:asciiTheme="minorHAnsi" w:eastAsiaTheme="minorEastAsia" w:hAnsiTheme="minorHAnsi" w:cstheme="minorBidi"/>
          <w:b w:val="0"/>
          <w:szCs w:val="22"/>
        </w:rPr>
      </w:pPr>
      <w:r>
        <w:t>Division 1 — Preliminary matters</w:t>
      </w:r>
    </w:p>
    <w:p>
      <w:pPr>
        <w:pStyle w:val="TOC8"/>
        <w:rPr>
          <w:rFonts w:asciiTheme="minorHAnsi" w:eastAsiaTheme="minorEastAsia" w:hAnsiTheme="minorHAnsi" w:cstheme="minorBidi"/>
          <w:szCs w:val="22"/>
        </w:rPr>
      </w:pPr>
      <w:r>
        <w:t>82.</w:t>
      </w:r>
      <w:r>
        <w:tab/>
        <w:t>Application of this Part</w:t>
      </w:r>
      <w:r>
        <w:tab/>
      </w:r>
      <w:r>
        <w:fldChar w:fldCharType="begin"/>
      </w:r>
      <w:r>
        <w:instrText xml:space="preserve"> PAGEREF _Toc127973584 \h </w:instrText>
      </w:r>
      <w:r>
        <w:fldChar w:fldCharType="separate"/>
      </w:r>
      <w:r>
        <w:t>62</w:t>
      </w:r>
      <w:r>
        <w:fldChar w:fldCharType="end"/>
      </w:r>
    </w:p>
    <w:p>
      <w:pPr>
        <w:pStyle w:val="TOC4"/>
        <w:tabs>
          <w:tab w:val="right" w:leader="dot" w:pos="7077"/>
        </w:tabs>
        <w:rPr>
          <w:rFonts w:asciiTheme="minorHAnsi" w:eastAsiaTheme="minorEastAsia" w:hAnsiTheme="minorHAnsi" w:cstheme="minorBidi"/>
          <w:b w:val="0"/>
          <w:szCs w:val="22"/>
        </w:rPr>
      </w:pPr>
      <w:r>
        <w:lastRenderedPageBreak/>
        <w:t>Division 2 — Detention at authorised hospital or other place for examination</w:t>
      </w:r>
    </w:p>
    <w:p>
      <w:pPr>
        <w:pStyle w:val="TOC8"/>
        <w:rPr>
          <w:rFonts w:asciiTheme="minorHAnsi" w:eastAsiaTheme="minorEastAsia" w:hAnsiTheme="minorHAnsi" w:cstheme="minorBidi"/>
          <w:szCs w:val="22"/>
        </w:rPr>
      </w:pPr>
      <w:r>
        <w:t>83.</w:t>
      </w:r>
      <w:r>
        <w:tab/>
        <w:t>Detention authorised</w:t>
      </w:r>
      <w:r>
        <w:tab/>
      </w:r>
      <w:r>
        <w:fldChar w:fldCharType="begin"/>
      </w:r>
      <w:r>
        <w:instrText xml:space="preserve"> PAGEREF _Toc127973586 \h </w:instrText>
      </w:r>
      <w:r>
        <w:fldChar w:fldCharType="separate"/>
      </w:r>
      <w:r>
        <w:t>62</w:t>
      </w:r>
      <w:r>
        <w:fldChar w:fldCharType="end"/>
      </w:r>
    </w:p>
    <w:p>
      <w:pPr>
        <w:pStyle w:val="TOC4"/>
        <w:tabs>
          <w:tab w:val="right" w:leader="dot" w:pos="7077"/>
        </w:tabs>
        <w:rPr>
          <w:rFonts w:asciiTheme="minorHAnsi" w:eastAsiaTheme="minorEastAsia" w:hAnsiTheme="minorHAnsi" w:cstheme="minorBidi"/>
          <w:b w:val="0"/>
          <w:szCs w:val="22"/>
        </w:rPr>
      </w:pPr>
      <w:r>
        <w:t>Division 3 — Detention at hospital under inpatient treatment order</w:t>
      </w:r>
    </w:p>
    <w:p>
      <w:pPr>
        <w:pStyle w:val="TOC8"/>
        <w:rPr>
          <w:rFonts w:asciiTheme="minorHAnsi" w:eastAsiaTheme="minorEastAsia" w:hAnsiTheme="minorHAnsi" w:cstheme="minorBidi"/>
          <w:szCs w:val="22"/>
        </w:rPr>
      </w:pPr>
      <w:r>
        <w:t>84.</w:t>
      </w:r>
      <w:r>
        <w:tab/>
        <w:t>Application of this Division</w:t>
      </w:r>
      <w:r>
        <w:tab/>
      </w:r>
      <w:r>
        <w:fldChar w:fldCharType="begin"/>
      </w:r>
      <w:r>
        <w:instrText xml:space="preserve"> PAGEREF _Toc127973588 \h </w:instrText>
      </w:r>
      <w:r>
        <w:fldChar w:fldCharType="separate"/>
      </w:r>
      <w:r>
        <w:t>63</w:t>
      </w:r>
      <w:r>
        <w:fldChar w:fldCharType="end"/>
      </w:r>
    </w:p>
    <w:p>
      <w:pPr>
        <w:pStyle w:val="TOC8"/>
        <w:rPr>
          <w:rFonts w:asciiTheme="minorHAnsi" w:eastAsiaTheme="minorEastAsia" w:hAnsiTheme="minorHAnsi" w:cstheme="minorBidi"/>
          <w:szCs w:val="22"/>
        </w:rPr>
      </w:pPr>
      <w:r>
        <w:t>85.</w:t>
      </w:r>
      <w:r>
        <w:tab/>
        <w:t>Terms used</w:t>
      </w:r>
      <w:r>
        <w:tab/>
      </w:r>
      <w:r>
        <w:fldChar w:fldCharType="begin"/>
      </w:r>
      <w:r>
        <w:instrText xml:space="preserve"> PAGEREF _Toc127973589 \h </w:instrText>
      </w:r>
      <w:r>
        <w:fldChar w:fldCharType="separate"/>
      </w:r>
      <w:r>
        <w:t>64</w:t>
      </w:r>
      <w:r>
        <w:fldChar w:fldCharType="end"/>
      </w:r>
    </w:p>
    <w:p>
      <w:pPr>
        <w:pStyle w:val="TOC8"/>
        <w:rPr>
          <w:rFonts w:asciiTheme="minorHAnsi" w:eastAsiaTheme="minorEastAsia" w:hAnsiTheme="minorHAnsi" w:cstheme="minorBidi"/>
          <w:szCs w:val="22"/>
        </w:rPr>
      </w:pPr>
      <w:r>
        <w:t>86.</w:t>
      </w:r>
      <w:r>
        <w:tab/>
        <w:t>Detention authorised</w:t>
      </w:r>
      <w:r>
        <w:tab/>
      </w:r>
      <w:r>
        <w:fldChar w:fldCharType="begin"/>
      </w:r>
      <w:r>
        <w:instrText xml:space="preserve"> PAGEREF _Toc127973590 \h </w:instrText>
      </w:r>
      <w:r>
        <w:fldChar w:fldCharType="separate"/>
      </w:r>
      <w:r>
        <w:t>64</w:t>
      </w:r>
      <w:r>
        <w:fldChar w:fldCharType="end"/>
      </w:r>
    </w:p>
    <w:p>
      <w:pPr>
        <w:pStyle w:val="TOC8"/>
        <w:rPr>
          <w:rFonts w:asciiTheme="minorHAnsi" w:eastAsiaTheme="minorEastAsia" w:hAnsiTheme="minorHAnsi" w:cstheme="minorBidi"/>
          <w:szCs w:val="22"/>
        </w:rPr>
      </w:pPr>
      <w:r>
        <w:t>87.</w:t>
      </w:r>
      <w:r>
        <w:tab/>
        <w:t>Period that must be specified in inpatient treatment order</w:t>
      </w:r>
      <w:r>
        <w:tab/>
      </w:r>
      <w:r>
        <w:fldChar w:fldCharType="begin"/>
      </w:r>
      <w:r>
        <w:instrText xml:space="preserve"> PAGEREF _Toc127973591 \h </w:instrText>
      </w:r>
      <w:r>
        <w:fldChar w:fldCharType="separate"/>
      </w:r>
      <w:r>
        <w:t>64</w:t>
      </w:r>
      <w:r>
        <w:fldChar w:fldCharType="end"/>
      </w:r>
    </w:p>
    <w:p>
      <w:pPr>
        <w:pStyle w:val="TOC8"/>
        <w:rPr>
          <w:rFonts w:asciiTheme="minorHAnsi" w:eastAsiaTheme="minorEastAsia" w:hAnsiTheme="minorHAnsi" w:cstheme="minorBidi"/>
          <w:szCs w:val="22"/>
        </w:rPr>
      </w:pPr>
      <w:r>
        <w:t>88.</w:t>
      </w:r>
      <w:r>
        <w:tab/>
        <w:t>Period for which detention is authorised</w:t>
      </w:r>
      <w:r>
        <w:tab/>
      </w:r>
      <w:r>
        <w:fldChar w:fldCharType="begin"/>
      </w:r>
      <w:r>
        <w:instrText xml:space="preserve"> PAGEREF _Toc127973592 \h </w:instrText>
      </w:r>
      <w:r>
        <w:fldChar w:fldCharType="separate"/>
      </w:r>
      <w:r>
        <w:t>65</w:t>
      </w:r>
      <w:r>
        <w:fldChar w:fldCharType="end"/>
      </w:r>
    </w:p>
    <w:p>
      <w:pPr>
        <w:pStyle w:val="TOC8"/>
        <w:rPr>
          <w:rFonts w:asciiTheme="minorHAnsi" w:eastAsiaTheme="minorEastAsia" w:hAnsiTheme="minorHAnsi" w:cstheme="minorBidi"/>
          <w:szCs w:val="22"/>
        </w:rPr>
      </w:pPr>
      <w:r>
        <w:t>89.</w:t>
      </w:r>
      <w:r>
        <w:tab/>
        <w:t>Examination before end of each detention period</w:t>
      </w:r>
      <w:r>
        <w:tab/>
      </w:r>
      <w:r>
        <w:fldChar w:fldCharType="begin"/>
      </w:r>
      <w:r>
        <w:instrText xml:space="preserve"> PAGEREF _Toc127973593 \h </w:instrText>
      </w:r>
      <w:r>
        <w:fldChar w:fldCharType="separate"/>
      </w:r>
      <w:r>
        <w:t>65</w:t>
      </w:r>
      <w:r>
        <w:fldChar w:fldCharType="end"/>
      </w:r>
    </w:p>
    <w:p>
      <w:pPr>
        <w:pStyle w:val="TOC8"/>
        <w:rPr>
          <w:rFonts w:asciiTheme="minorHAnsi" w:eastAsiaTheme="minorEastAsia" w:hAnsiTheme="minorHAnsi" w:cstheme="minorBidi"/>
          <w:szCs w:val="22"/>
        </w:rPr>
      </w:pPr>
      <w:r>
        <w:t>90.</w:t>
      </w:r>
      <w:r>
        <w:tab/>
        <w:t>Changing involuntary inpatient’s status</w:t>
      </w:r>
      <w:r>
        <w:tab/>
      </w:r>
      <w:r>
        <w:fldChar w:fldCharType="begin"/>
      </w:r>
      <w:r>
        <w:instrText xml:space="preserve"> PAGEREF _Toc127973594 \h </w:instrText>
      </w:r>
      <w:r>
        <w:fldChar w:fldCharType="separate"/>
      </w:r>
      <w:r>
        <w:t>66</w:t>
      </w:r>
      <w:r>
        <w:fldChar w:fldCharType="end"/>
      </w:r>
    </w:p>
    <w:p>
      <w:pPr>
        <w:pStyle w:val="TOC8"/>
        <w:rPr>
          <w:rFonts w:asciiTheme="minorHAnsi" w:eastAsiaTheme="minorEastAsia" w:hAnsiTheme="minorHAnsi" w:cstheme="minorBidi"/>
          <w:szCs w:val="22"/>
        </w:rPr>
      </w:pPr>
      <w:r>
        <w:t>91.</w:t>
      </w:r>
      <w:r>
        <w:tab/>
        <w:t>Transfer between authorised hospitals</w:t>
      </w:r>
      <w:r>
        <w:tab/>
      </w:r>
      <w:r>
        <w:fldChar w:fldCharType="begin"/>
      </w:r>
      <w:r>
        <w:instrText xml:space="preserve"> PAGEREF _Toc127973595 \h </w:instrText>
      </w:r>
      <w:r>
        <w:fldChar w:fldCharType="separate"/>
      </w:r>
      <w:r>
        <w:t>67</w:t>
      </w:r>
      <w:r>
        <w:fldChar w:fldCharType="end"/>
      </w:r>
    </w:p>
    <w:p>
      <w:pPr>
        <w:pStyle w:val="TOC8"/>
        <w:rPr>
          <w:rFonts w:asciiTheme="minorHAnsi" w:eastAsiaTheme="minorEastAsia" w:hAnsiTheme="minorHAnsi" w:cstheme="minorBidi"/>
          <w:szCs w:val="22"/>
        </w:rPr>
      </w:pPr>
      <w:r>
        <w:t>92.</w:t>
      </w:r>
      <w:r>
        <w:tab/>
        <w:t>Making transport order</w:t>
      </w:r>
      <w:r>
        <w:tab/>
      </w:r>
      <w:r>
        <w:fldChar w:fldCharType="begin"/>
      </w:r>
      <w:r>
        <w:instrText xml:space="preserve"> PAGEREF _Toc127973596 \h </w:instrText>
      </w:r>
      <w:r>
        <w:fldChar w:fldCharType="separate"/>
      </w:r>
      <w:r>
        <w:t>68</w:t>
      </w:r>
      <w:r>
        <w:fldChar w:fldCharType="end"/>
      </w:r>
    </w:p>
    <w:p>
      <w:pPr>
        <w:pStyle w:val="TOC8"/>
        <w:rPr>
          <w:rFonts w:asciiTheme="minorHAnsi" w:eastAsiaTheme="minorEastAsia" w:hAnsiTheme="minorHAnsi" w:cstheme="minorBidi"/>
          <w:szCs w:val="22"/>
        </w:rPr>
      </w:pPr>
      <w:r>
        <w:t>93.</w:t>
      </w:r>
      <w:r>
        <w:tab/>
        <w:t>Involuntary inpatient to be advised of expiry</w:t>
      </w:r>
      <w:r>
        <w:tab/>
      </w:r>
      <w:r>
        <w:fldChar w:fldCharType="begin"/>
      </w:r>
      <w:r>
        <w:instrText xml:space="preserve"> PAGEREF _Toc127973597 \h </w:instrText>
      </w:r>
      <w:r>
        <w:fldChar w:fldCharType="separate"/>
      </w:r>
      <w:r>
        <w:t>68</w:t>
      </w:r>
      <w:r>
        <w:fldChar w:fldCharType="end"/>
      </w:r>
    </w:p>
    <w:p>
      <w:pPr>
        <w:pStyle w:val="TOC4"/>
        <w:tabs>
          <w:tab w:val="right" w:leader="dot" w:pos="7077"/>
        </w:tabs>
        <w:rPr>
          <w:rFonts w:asciiTheme="minorHAnsi" w:eastAsiaTheme="minorEastAsia" w:hAnsiTheme="minorHAnsi" w:cstheme="minorBidi"/>
          <w:b w:val="0"/>
          <w:szCs w:val="22"/>
        </w:rPr>
      </w:pPr>
      <w:r>
        <w:t>Division 4 — Release from hospital or other place</w:t>
      </w:r>
    </w:p>
    <w:p>
      <w:pPr>
        <w:pStyle w:val="TOC8"/>
        <w:rPr>
          <w:rFonts w:asciiTheme="minorHAnsi" w:eastAsiaTheme="minorEastAsia" w:hAnsiTheme="minorHAnsi" w:cstheme="minorBidi"/>
          <w:szCs w:val="22"/>
        </w:rPr>
      </w:pPr>
      <w:r>
        <w:t>94.</w:t>
      </w:r>
      <w:r>
        <w:tab/>
        <w:t>Application of this Division</w:t>
      </w:r>
      <w:r>
        <w:tab/>
      </w:r>
      <w:r>
        <w:fldChar w:fldCharType="begin"/>
      </w:r>
      <w:r>
        <w:instrText xml:space="preserve"> PAGEREF _Toc127973599 \h </w:instrText>
      </w:r>
      <w:r>
        <w:fldChar w:fldCharType="separate"/>
      </w:r>
      <w:r>
        <w:t>69</w:t>
      </w:r>
      <w:r>
        <w:fldChar w:fldCharType="end"/>
      </w:r>
    </w:p>
    <w:p>
      <w:pPr>
        <w:pStyle w:val="TOC8"/>
        <w:rPr>
          <w:rFonts w:asciiTheme="minorHAnsi" w:eastAsiaTheme="minorEastAsia" w:hAnsiTheme="minorHAnsi" w:cstheme="minorBidi"/>
          <w:szCs w:val="22"/>
        </w:rPr>
      </w:pPr>
      <w:r>
        <w:t>95.</w:t>
      </w:r>
      <w:r>
        <w:tab/>
        <w:t>Person must be allowed to leave</w:t>
      </w:r>
      <w:r>
        <w:tab/>
      </w:r>
      <w:r>
        <w:fldChar w:fldCharType="begin"/>
      </w:r>
      <w:r>
        <w:instrText xml:space="preserve"> PAGEREF _Toc127973600 \h </w:instrText>
      </w:r>
      <w:r>
        <w:fldChar w:fldCharType="separate"/>
      </w:r>
      <w:r>
        <w:t>69</w:t>
      </w:r>
      <w:r>
        <w:fldChar w:fldCharType="end"/>
      </w:r>
    </w:p>
    <w:p>
      <w:pPr>
        <w:pStyle w:val="TOC8"/>
        <w:rPr>
          <w:rFonts w:asciiTheme="minorHAnsi" w:eastAsiaTheme="minorEastAsia" w:hAnsiTheme="minorHAnsi" w:cstheme="minorBidi"/>
          <w:szCs w:val="22"/>
        </w:rPr>
      </w:pPr>
      <w:r>
        <w:t>96.</w:t>
      </w:r>
      <w:r>
        <w:tab/>
        <w:t>Delivery into custody under another law</w:t>
      </w:r>
      <w:r>
        <w:tab/>
      </w:r>
      <w:r>
        <w:fldChar w:fldCharType="begin"/>
      </w:r>
      <w:r>
        <w:instrText xml:space="preserve"> PAGEREF _Toc127973601 \h </w:instrText>
      </w:r>
      <w:r>
        <w:fldChar w:fldCharType="separate"/>
      </w:r>
      <w:r>
        <w:t>70</w:t>
      </w:r>
      <w:r>
        <w:fldChar w:fldCharType="end"/>
      </w:r>
    </w:p>
    <w:p>
      <w:pPr>
        <w:pStyle w:val="TOC4"/>
        <w:tabs>
          <w:tab w:val="right" w:leader="dot" w:pos="7077"/>
        </w:tabs>
        <w:rPr>
          <w:rFonts w:asciiTheme="minorHAnsi" w:eastAsiaTheme="minorEastAsia" w:hAnsiTheme="minorHAnsi" w:cstheme="minorBidi"/>
          <w:b w:val="0"/>
          <w:szCs w:val="22"/>
        </w:rPr>
      </w:pPr>
      <w:r>
        <w:t>Division 5 — Absence without leave from hospital or other place</w:t>
      </w:r>
    </w:p>
    <w:p>
      <w:pPr>
        <w:pStyle w:val="TOC8"/>
        <w:rPr>
          <w:rFonts w:asciiTheme="minorHAnsi" w:eastAsiaTheme="minorEastAsia" w:hAnsiTheme="minorHAnsi" w:cstheme="minorBidi"/>
          <w:szCs w:val="22"/>
        </w:rPr>
      </w:pPr>
      <w:r>
        <w:t>97.</w:t>
      </w:r>
      <w:r>
        <w:tab/>
        <w:t>Persons who are absent without leave</w:t>
      </w:r>
      <w:r>
        <w:tab/>
      </w:r>
      <w:r>
        <w:fldChar w:fldCharType="begin"/>
      </w:r>
      <w:r>
        <w:instrText xml:space="preserve"> PAGEREF _Toc127973603 \h </w:instrText>
      </w:r>
      <w:r>
        <w:fldChar w:fldCharType="separate"/>
      </w:r>
      <w:r>
        <w:t>70</w:t>
      </w:r>
      <w:r>
        <w:fldChar w:fldCharType="end"/>
      </w:r>
    </w:p>
    <w:p>
      <w:pPr>
        <w:pStyle w:val="TOC8"/>
        <w:rPr>
          <w:rFonts w:asciiTheme="minorHAnsi" w:eastAsiaTheme="minorEastAsia" w:hAnsiTheme="minorHAnsi" w:cstheme="minorBidi"/>
          <w:szCs w:val="22"/>
        </w:rPr>
      </w:pPr>
      <w:r>
        <w:t>98.</w:t>
      </w:r>
      <w:r>
        <w:tab/>
        <w:t>Making apprehension and return order</w:t>
      </w:r>
      <w:r>
        <w:tab/>
      </w:r>
      <w:r>
        <w:fldChar w:fldCharType="begin"/>
      </w:r>
      <w:r>
        <w:instrText xml:space="preserve"> PAGEREF _Toc127973604 \h </w:instrText>
      </w:r>
      <w:r>
        <w:fldChar w:fldCharType="separate"/>
      </w:r>
      <w:r>
        <w:t>71</w:t>
      </w:r>
      <w:r>
        <w:fldChar w:fldCharType="end"/>
      </w:r>
    </w:p>
    <w:p>
      <w:pPr>
        <w:pStyle w:val="TOC8"/>
        <w:rPr>
          <w:rFonts w:asciiTheme="minorHAnsi" w:eastAsiaTheme="minorEastAsia" w:hAnsiTheme="minorHAnsi" w:cstheme="minorBidi"/>
          <w:szCs w:val="22"/>
        </w:rPr>
      </w:pPr>
      <w:r>
        <w:t>99.</w:t>
      </w:r>
      <w:r>
        <w:tab/>
        <w:t>Operation of apprehension and return order</w:t>
      </w:r>
      <w:r>
        <w:tab/>
      </w:r>
      <w:r>
        <w:fldChar w:fldCharType="begin"/>
      </w:r>
      <w:r>
        <w:instrText xml:space="preserve"> PAGEREF _Toc127973605 \h </w:instrText>
      </w:r>
      <w:r>
        <w:fldChar w:fldCharType="separate"/>
      </w:r>
      <w:r>
        <w:t>72</w:t>
      </w:r>
      <w:r>
        <w:fldChar w:fldCharType="end"/>
      </w:r>
    </w:p>
    <w:p>
      <w:pPr>
        <w:pStyle w:val="TOC8"/>
        <w:rPr>
          <w:rFonts w:asciiTheme="minorHAnsi" w:eastAsiaTheme="minorEastAsia" w:hAnsiTheme="minorHAnsi" w:cstheme="minorBidi"/>
          <w:szCs w:val="22"/>
        </w:rPr>
      </w:pPr>
      <w:r>
        <w:t>100.</w:t>
      </w:r>
      <w:r>
        <w:tab/>
        <w:t>Period of apprehension and return order</w:t>
      </w:r>
      <w:r>
        <w:tab/>
      </w:r>
      <w:r>
        <w:fldChar w:fldCharType="begin"/>
      </w:r>
      <w:r>
        <w:instrText xml:space="preserve"> PAGEREF _Toc127973606 \h </w:instrText>
      </w:r>
      <w:r>
        <w:fldChar w:fldCharType="separate"/>
      </w:r>
      <w:r>
        <w:t>72</w:t>
      </w:r>
      <w:r>
        <w:fldChar w:fldCharType="end"/>
      </w:r>
    </w:p>
    <w:p>
      <w:pPr>
        <w:pStyle w:val="TOC8"/>
        <w:rPr>
          <w:rFonts w:asciiTheme="minorHAnsi" w:eastAsiaTheme="minorEastAsia" w:hAnsiTheme="minorHAnsi" w:cstheme="minorBidi"/>
          <w:szCs w:val="22"/>
        </w:rPr>
      </w:pPr>
      <w:r>
        <w:t>101.</w:t>
      </w:r>
      <w:r>
        <w:tab/>
        <w:t>Revocation of apprehension and return order</w:t>
      </w:r>
      <w:r>
        <w:tab/>
      </w:r>
      <w:r>
        <w:fldChar w:fldCharType="begin"/>
      </w:r>
      <w:r>
        <w:instrText xml:space="preserve"> PAGEREF _Toc127973607 \h </w:instrText>
      </w:r>
      <w:r>
        <w:fldChar w:fldCharType="separate"/>
      </w:r>
      <w:r>
        <w:t>72</w:t>
      </w:r>
      <w:r>
        <w:fldChar w:fldCharType="end"/>
      </w:r>
    </w:p>
    <w:p>
      <w:pPr>
        <w:pStyle w:val="TOC8"/>
        <w:rPr>
          <w:rFonts w:asciiTheme="minorHAnsi" w:eastAsiaTheme="minorEastAsia" w:hAnsiTheme="minorHAnsi" w:cstheme="minorBidi"/>
          <w:szCs w:val="22"/>
        </w:rPr>
      </w:pPr>
      <w:r>
        <w:t>102.</w:t>
      </w:r>
      <w:r>
        <w:tab/>
        <w:t>Return of person to place where apprehended</w:t>
      </w:r>
      <w:r>
        <w:tab/>
      </w:r>
      <w:r>
        <w:fldChar w:fldCharType="begin"/>
      </w:r>
      <w:r>
        <w:instrText xml:space="preserve"> PAGEREF _Toc127973608 \h </w:instrText>
      </w:r>
      <w:r>
        <w:fldChar w:fldCharType="separate"/>
      </w:r>
      <w:r>
        <w:t>73</w:t>
      </w:r>
      <w:r>
        <w:fldChar w:fldCharType="end"/>
      </w:r>
    </w:p>
    <w:p>
      <w:pPr>
        <w:pStyle w:val="TOC4"/>
        <w:tabs>
          <w:tab w:val="right" w:leader="dot" w:pos="7077"/>
        </w:tabs>
        <w:rPr>
          <w:rFonts w:asciiTheme="minorHAnsi" w:eastAsiaTheme="minorEastAsia" w:hAnsiTheme="minorHAnsi" w:cstheme="minorBidi"/>
          <w:b w:val="0"/>
          <w:szCs w:val="22"/>
        </w:rPr>
      </w:pPr>
      <w:r>
        <w:t>Division 6 — Leave of absence from detention at hospital under inpatient treatment order</w:t>
      </w:r>
    </w:p>
    <w:p>
      <w:pPr>
        <w:pStyle w:val="TOC6"/>
        <w:tabs>
          <w:tab w:val="right" w:leader="dot" w:pos="7077"/>
        </w:tabs>
        <w:rPr>
          <w:rFonts w:asciiTheme="minorHAnsi" w:eastAsiaTheme="minorEastAsia" w:hAnsiTheme="minorHAnsi" w:cstheme="minorBidi"/>
          <w:b w:val="0"/>
          <w:sz w:val="22"/>
          <w:szCs w:val="22"/>
        </w:rPr>
      </w:pPr>
      <w:r>
        <w:t>Subdivision 1 — Preliminary matters</w:t>
      </w:r>
    </w:p>
    <w:p>
      <w:pPr>
        <w:pStyle w:val="TOC8"/>
        <w:rPr>
          <w:rFonts w:asciiTheme="minorHAnsi" w:eastAsiaTheme="minorEastAsia" w:hAnsiTheme="minorHAnsi" w:cstheme="minorBidi"/>
          <w:szCs w:val="22"/>
        </w:rPr>
      </w:pPr>
      <w:r>
        <w:t>103.</w:t>
      </w:r>
      <w:r>
        <w:tab/>
        <w:t>Application of this Division</w:t>
      </w:r>
      <w:r>
        <w:tab/>
      </w:r>
      <w:r>
        <w:fldChar w:fldCharType="begin"/>
      </w:r>
      <w:r>
        <w:instrText xml:space="preserve"> PAGEREF _Toc127973611 \h </w:instrText>
      </w:r>
      <w:r>
        <w:fldChar w:fldCharType="separate"/>
      </w:r>
      <w:r>
        <w:t>74</w:t>
      </w:r>
      <w:r>
        <w:fldChar w:fldCharType="end"/>
      </w:r>
    </w:p>
    <w:p>
      <w:pPr>
        <w:pStyle w:val="TOC8"/>
        <w:rPr>
          <w:rFonts w:asciiTheme="minorHAnsi" w:eastAsiaTheme="minorEastAsia" w:hAnsiTheme="minorHAnsi" w:cstheme="minorBidi"/>
          <w:szCs w:val="22"/>
        </w:rPr>
      </w:pPr>
      <w:r>
        <w:t>104.</w:t>
      </w:r>
      <w:r>
        <w:tab/>
        <w:t>Term used: leave of absence</w:t>
      </w:r>
      <w:r>
        <w:tab/>
      </w:r>
      <w:r>
        <w:fldChar w:fldCharType="begin"/>
      </w:r>
      <w:r>
        <w:instrText xml:space="preserve"> PAGEREF _Toc127973612 \h </w:instrText>
      </w:r>
      <w:r>
        <w:fldChar w:fldCharType="separate"/>
      </w:r>
      <w:r>
        <w:t>74</w:t>
      </w:r>
      <w:r>
        <w:fldChar w:fldCharType="end"/>
      </w:r>
    </w:p>
    <w:p>
      <w:pPr>
        <w:pStyle w:val="TOC6"/>
        <w:tabs>
          <w:tab w:val="right" w:leader="dot" w:pos="7077"/>
        </w:tabs>
        <w:rPr>
          <w:rFonts w:asciiTheme="minorHAnsi" w:eastAsiaTheme="minorEastAsia" w:hAnsiTheme="minorHAnsi" w:cstheme="minorBidi"/>
          <w:b w:val="0"/>
          <w:sz w:val="22"/>
          <w:szCs w:val="22"/>
        </w:rPr>
      </w:pPr>
      <w:r>
        <w:t>Subdivision 2 — Grant, extension, variation or cancellation of leave</w:t>
      </w:r>
    </w:p>
    <w:p>
      <w:pPr>
        <w:pStyle w:val="TOC8"/>
        <w:rPr>
          <w:rFonts w:asciiTheme="minorHAnsi" w:eastAsiaTheme="minorEastAsia" w:hAnsiTheme="minorHAnsi" w:cstheme="minorBidi"/>
          <w:szCs w:val="22"/>
        </w:rPr>
      </w:pPr>
      <w:r>
        <w:t>105.</w:t>
      </w:r>
      <w:r>
        <w:tab/>
        <w:t>Granting leave</w:t>
      </w:r>
      <w:r>
        <w:tab/>
      </w:r>
      <w:r>
        <w:fldChar w:fldCharType="begin"/>
      </w:r>
      <w:r>
        <w:instrText xml:space="preserve"> PAGEREF _Toc127973614 \h </w:instrText>
      </w:r>
      <w:r>
        <w:fldChar w:fldCharType="separate"/>
      </w:r>
      <w:r>
        <w:t>74</w:t>
      </w:r>
      <w:r>
        <w:fldChar w:fldCharType="end"/>
      </w:r>
    </w:p>
    <w:p>
      <w:pPr>
        <w:pStyle w:val="TOC8"/>
        <w:rPr>
          <w:rFonts w:asciiTheme="minorHAnsi" w:eastAsiaTheme="minorEastAsia" w:hAnsiTheme="minorHAnsi" w:cstheme="minorBidi"/>
          <w:szCs w:val="22"/>
        </w:rPr>
      </w:pPr>
      <w:r>
        <w:lastRenderedPageBreak/>
        <w:t>106.</w:t>
      </w:r>
      <w:r>
        <w:tab/>
        <w:t>Extending or varying leave granted</w:t>
      </w:r>
      <w:r>
        <w:tab/>
      </w:r>
      <w:r>
        <w:fldChar w:fldCharType="begin"/>
      </w:r>
      <w:r>
        <w:instrText xml:space="preserve"> PAGEREF _Toc127973615 \h </w:instrText>
      </w:r>
      <w:r>
        <w:fldChar w:fldCharType="separate"/>
      </w:r>
      <w:r>
        <w:t>77</w:t>
      </w:r>
      <w:r>
        <w:fldChar w:fldCharType="end"/>
      </w:r>
    </w:p>
    <w:p>
      <w:pPr>
        <w:pStyle w:val="TOC8"/>
        <w:rPr>
          <w:rFonts w:asciiTheme="minorHAnsi" w:eastAsiaTheme="minorEastAsia" w:hAnsiTheme="minorHAnsi" w:cstheme="minorBidi"/>
          <w:szCs w:val="22"/>
        </w:rPr>
      </w:pPr>
      <w:r>
        <w:t>107.</w:t>
      </w:r>
      <w:r>
        <w:tab/>
        <w:t>Involuntary inpatient must comply with conditions of leave</w:t>
      </w:r>
      <w:r>
        <w:tab/>
      </w:r>
      <w:r>
        <w:fldChar w:fldCharType="begin"/>
      </w:r>
      <w:r>
        <w:instrText xml:space="preserve"> PAGEREF _Toc127973616 \h </w:instrText>
      </w:r>
      <w:r>
        <w:fldChar w:fldCharType="separate"/>
      </w:r>
      <w:r>
        <w:t>78</w:t>
      </w:r>
      <w:r>
        <w:fldChar w:fldCharType="end"/>
      </w:r>
    </w:p>
    <w:p>
      <w:pPr>
        <w:pStyle w:val="TOC8"/>
        <w:rPr>
          <w:rFonts w:asciiTheme="minorHAnsi" w:eastAsiaTheme="minorEastAsia" w:hAnsiTheme="minorHAnsi" w:cstheme="minorBidi"/>
          <w:szCs w:val="22"/>
        </w:rPr>
      </w:pPr>
      <w:r>
        <w:t>108.</w:t>
      </w:r>
      <w:r>
        <w:tab/>
        <w:t>Monitoring involuntary inpatient on leave</w:t>
      </w:r>
      <w:r>
        <w:tab/>
      </w:r>
      <w:r>
        <w:fldChar w:fldCharType="begin"/>
      </w:r>
      <w:r>
        <w:instrText xml:space="preserve"> PAGEREF _Toc127973617 \h </w:instrText>
      </w:r>
      <w:r>
        <w:fldChar w:fldCharType="separate"/>
      </w:r>
      <w:r>
        <w:t>78</w:t>
      </w:r>
      <w:r>
        <w:fldChar w:fldCharType="end"/>
      </w:r>
    </w:p>
    <w:p>
      <w:pPr>
        <w:pStyle w:val="TOC8"/>
        <w:rPr>
          <w:rFonts w:asciiTheme="minorHAnsi" w:eastAsiaTheme="minorEastAsia" w:hAnsiTheme="minorHAnsi" w:cstheme="minorBidi"/>
          <w:szCs w:val="22"/>
        </w:rPr>
      </w:pPr>
      <w:r>
        <w:t>109.</w:t>
      </w:r>
      <w:r>
        <w:tab/>
        <w:t>Changing involuntary inpatient’s status while inpatient on leave</w:t>
      </w:r>
      <w:r>
        <w:tab/>
      </w:r>
      <w:r>
        <w:fldChar w:fldCharType="begin"/>
      </w:r>
      <w:r>
        <w:instrText xml:space="preserve"> PAGEREF _Toc127973618 \h </w:instrText>
      </w:r>
      <w:r>
        <w:fldChar w:fldCharType="separate"/>
      </w:r>
      <w:r>
        <w:t>78</w:t>
      </w:r>
      <w:r>
        <w:fldChar w:fldCharType="end"/>
      </w:r>
    </w:p>
    <w:p>
      <w:pPr>
        <w:pStyle w:val="TOC8"/>
        <w:rPr>
          <w:rFonts w:asciiTheme="minorHAnsi" w:eastAsiaTheme="minorEastAsia" w:hAnsiTheme="minorHAnsi" w:cstheme="minorBidi"/>
          <w:szCs w:val="22"/>
        </w:rPr>
      </w:pPr>
      <w:r>
        <w:t>110.</w:t>
      </w:r>
      <w:r>
        <w:tab/>
        <w:t>Cancelling leave</w:t>
      </w:r>
      <w:r>
        <w:tab/>
      </w:r>
      <w:r>
        <w:fldChar w:fldCharType="begin"/>
      </w:r>
      <w:r>
        <w:instrText xml:space="preserve"> PAGEREF _Toc127973619 \h </w:instrText>
      </w:r>
      <w:r>
        <w:fldChar w:fldCharType="separate"/>
      </w:r>
      <w:r>
        <w:t>79</w:t>
      </w:r>
      <w:r>
        <w:fldChar w:fldCharType="end"/>
      </w:r>
    </w:p>
    <w:p>
      <w:pPr>
        <w:pStyle w:val="TOC6"/>
        <w:tabs>
          <w:tab w:val="right" w:leader="dot" w:pos="7077"/>
        </w:tabs>
        <w:rPr>
          <w:rFonts w:asciiTheme="minorHAnsi" w:eastAsiaTheme="minorEastAsia" w:hAnsiTheme="minorHAnsi" w:cstheme="minorBidi"/>
          <w:b w:val="0"/>
          <w:sz w:val="22"/>
          <w:szCs w:val="22"/>
        </w:rPr>
      </w:pPr>
      <w:r>
        <w:t>Subdivision 3 — Transport to and from hospital</w:t>
      </w:r>
    </w:p>
    <w:p>
      <w:pPr>
        <w:pStyle w:val="TOC8"/>
        <w:rPr>
          <w:rFonts w:asciiTheme="minorHAnsi" w:eastAsiaTheme="minorEastAsia" w:hAnsiTheme="minorHAnsi" w:cstheme="minorBidi"/>
          <w:szCs w:val="22"/>
        </w:rPr>
      </w:pPr>
      <w:r>
        <w:t>111.</w:t>
      </w:r>
      <w:r>
        <w:tab/>
        <w:t>Application of this Subdivision</w:t>
      </w:r>
      <w:r>
        <w:tab/>
      </w:r>
      <w:r>
        <w:fldChar w:fldCharType="begin"/>
      </w:r>
      <w:r>
        <w:instrText xml:space="preserve"> PAGEREF _Toc127973621 \h </w:instrText>
      </w:r>
      <w:r>
        <w:fldChar w:fldCharType="separate"/>
      </w:r>
      <w:r>
        <w:t>80</w:t>
      </w:r>
      <w:r>
        <w:fldChar w:fldCharType="end"/>
      </w:r>
    </w:p>
    <w:p>
      <w:pPr>
        <w:pStyle w:val="TOC8"/>
        <w:rPr>
          <w:rFonts w:asciiTheme="minorHAnsi" w:eastAsiaTheme="minorEastAsia" w:hAnsiTheme="minorHAnsi" w:cstheme="minorBidi"/>
          <w:szCs w:val="22"/>
        </w:rPr>
      </w:pPr>
      <w:r>
        <w:t>112.</w:t>
      </w:r>
      <w:r>
        <w:tab/>
        <w:t>Making transport order</w:t>
      </w:r>
      <w:r>
        <w:tab/>
      </w:r>
      <w:r>
        <w:fldChar w:fldCharType="begin"/>
      </w:r>
      <w:r>
        <w:instrText xml:space="preserve"> PAGEREF _Toc127973622 \h </w:instrText>
      </w:r>
      <w:r>
        <w:fldChar w:fldCharType="separate"/>
      </w:r>
      <w:r>
        <w:t>80</w:t>
      </w:r>
      <w:r>
        <w:fldChar w:fldCharType="end"/>
      </w:r>
    </w:p>
    <w:p>
      <w:pPr>
        <w:pStyle w:val="TOC2"/>
        <w:tabs>
          <w:tab w:val="right" w:leader="dot" w:pos="7077"/>
        </w:tabs>
        <w:rPr>
          <w:rFonts w:asciiTheme="minorHAnsi" w:eastAsiaTheme="minorEastAsia" w:hAnsiTheme="minorHAnsi" w:cstheme="minorBidi"/>
          <w:b w:val="0"/>
          <w:sz w:val="22"/>
          <w:szCs w:val="22"/>
        </w:rPr>
      </w:pPr>
      <w:r>
        <w:t>Part 8 — Community treatment orders</w:t>
      </w:r>
    </w:p>
    <w:p>
      <w:pPr>
        <w:pStyle w:val="TOC4"/>
        <w:tabs>
          <w:tab w:val="right" w:leader="dot" w:pos="7077"/>
        </w:tabs>
        <w:rPr>
          <w:rFonts w:asciiTheme="minorHAnsi" w:eastAsiaTheme="minorEastAsia" w:hAnsiTheme="minorHAnsi" w:cstheme="minorBidi"/>
          <w:b w:val="0"/>
          <w:szCs w:val="22"/>
        </w:rPr>
      </w:pPr>
      <w:r>
        <w:t>Division 1 — Preliminary matters</w:t>
      </w:r>
    </w:p>
    <w:p>
      <w:pPr>
        <w:pStyle w:val="TOC8"/>
        <w:rPr>
          <w:rFonts w:asciiTheme="minorHAnsi" w:eastAsiaTheme="minorEastAsia" w:hAnsiTheme="minorHAnsi" w:cstheme="minorBidi"/>
          <w:szCs w:val="22"/>
        </w:rPr>
      </w:pPr>
      <w:r>
        <w:t>113.</w:t>
      </w:r>
      <w:r>
        <w:tab/>
        <w:t>Terms used</w:t>
      </w:r>
      <w:r>
        <w:tab/>
      </w:r>
      <w:r>
        <w:fldChar w:fldCharType="begin"/>
      </w:r>
      <w:r>
        <w:instrText xml:space="preserve"> PAGEREF _Toc127973625 \h </w:instrText>
      </w:r>
      <w:r>
        <w:fldChar w:fldCharType="separate"/>
      </w:r>
      <w:r>
        <w:t>81</w:t>
      </w:r>
      <w:r>
        <w:fldChar w:fldCharType="end"/>
      </w:r>
    </w:p>
    <w:p>
      <w:pPr>
        <w:pStyle w:val="TOC4"/>
        <w:tabs>
          <w:tab w:val="right" w:leader="dot" w:pos="7077"/>
        </w:tabs>
        <w:rPr>
          <w:rFonts w:asciiTheme="minorHAnsi" w:eastAsiaTheme="minorEastAsia" w:hAnsiTheme="minorHAnsi" w:cstheme="minorBidi"/>
          <w:b w:val="0"/>
          <w:szCs w:val="22"/>
        </w:rPr>
      </w:pPr>
      <w:r>
        <w:t>Division 2 — Making order</w:t>
      </w:r>
    </w:p>
    <w:p>
      <w:pPr>
        <w:pStyle w:val="TOC8"/>
        <w:rPr>
          <w:rFonts w:asciiTheme="minorHAnsi" w:eastAsiaTheme="minorEastAsia" w:hAnsiTheme="minorHAnsi" w:cstheme="minorBidi"/>
          <w:szCs w:val="22"/>
        </w:rPr>
      </w:pPr>
      <w:r>
        <w:t>114.</w:t>
      </w:r>
      <w:r>
        <w:tab/>
        <w:t>Things psychiatrist must be satisfied of before making order</w:t>
      </w:r>
      <w:r>
        <w:tab/>
      </w:r>
      <w:r>
        <w:fldChar w:fldCharType="begin"/>
      </w:r>
      <w:r>
        <w:instrText xml:space="preserve"> PAGEREF _Toc127973627 \h </w:instrText>
      </w:r>
      <w:r>
        <w:fldChar w:fldCharType="separate"/>
      </w:r>
      <w:r>
        <w:t>81</w:t>
      </w:r>
      <w:r>
        <w:fldChar w:fldCharType="end"/>
      </w:r>
    </w:p>
    <w:p>
      <w:pPr>
        <w:pStyle w:val="TOC8"/>
        <w:rPr>
          <w:rFonts w:asciiTheme="minorHAnsi" w:eastAsiaTheme="minorEastAsia" w:hAnsiTheme="minorHAnsi" w:cstheme="minorBidi"/>
          <w:szCs w:val="22"/>
        </w:rPr>
      </w:pPr>
      <w:r>
        <w:t>115.</w:t>
      </w:r>
      <w:r>
        <w:tab/>
        <w:t>Terms of order</w:t>
      </w:r>
      <w:r>
        <w:tab/>
      </w:r>
      <w:r>
        <w:fldChar w:fldCharType="begin"/>
      </w:r>
      <w:r>
        <w:instrText xml:space="preserve"> PAGEREF _Toc127973628 \h </w:instrText>
      </w:r>
      <w:r>
        <w:fldChar w:fldCharType="separate"/>
      </w:r>
      <w:r>
        <w:t>82</w:t>
      </w:r>
      <w:r>
        <w:fldChar w:fldCharType="end"/>
      </w:r>
    </w:p>
    <w:p>
      <w:pPr>
        <w:pStyle w:val="TOC4"/>
        <w:tabs>
          <w:tab w:val="right" w:leader="dot" w:pos="7077"/>
        </w:tabs>
        <w:rPr>
          <w:rFonts w:asciiTheme="minorHAnsi" w:eastAsiaTheme="minorEastAsia" w:hAnsiTheme="minorHAnsi" w:cstheme="minorBidi"/>
          <w:b w:val="0"/>
          <w:szCs w:val="22"/>
        </w:rPr>
      </w:pPr>
      <w:r>
        <w:t>Division 3 — Operation of order</w:t>
      </w:r>
    </w:p>
    <w:p>
      <w:pPr>
        <w:pStyle w:val="TOC8"/>
        <w:rPr>
          <w:rFonts w:asciiTheme="minorHAnsi" w:eastAsiaTheme="minorEastAsia" w:hAnsiTheme="minorHAnsi" w:cstheme="minorBidi"/>
          <w:szCs w:val="22"/>
        </w:rPr>
      </w:pPr>
      <w:r>
        <w:t>116.</w:t>
      </w:r>
      <w:r>
        <w:tab/>
        <w:t>Duration of order</w:t>
      </w:r>
      <w:r>
        <w:tab/>
      </w:r>
      <w:r>
        <w:fldChar w:fldCharType="begin"/>
      </w:r>
      <w:r>
        <w:instrText xml:space="preserve"> PAGEREF _Toc127973630 \h </w:instrText>
      </w:r>
      <w:r>
        <w:fldChar w:fldCharType="separate"/>
      </w:r>
      <w:r>
        <w:t>83</w:t>
      </w:r>
      <w:r>
        <w:fldChar w:fldCharType="end"/>
      </w:r>
    </w:p>
    <w:p>
      <w:pPr>
        <w:pStyle w:val="TOC8"/>
        <w:rPr>
          <w:rFonts w:asciiTheme="minorHAnsi" w:eastAsiaTheme="minorEastAsia" w:hAnsiTheme="minorHAnsi" w:cstheme="minorBidi"/>
          <w:szCs w:val="22"/>
        </w:rPr>
      </w:pPr>
      <w:r>
        <w:t>117.</w:t>
      </w:r>
      <w:r>
        <w:tab/>
        <w:t>Advice about when and where treatment to be provided</w:t>
      </w:r>
      <w:r>
        <w:tab/>
      </w:r>
      <w:r>
        <w:fldChar w:fldCharType="begin"/>
      </w:r>
      <w:r>
        <w:instrText xml:space="preserve"> PAGEREF _Toc127973631 \h </w:instrText>
      </w:r>
      <w:r>
        <w:fldChar w:fldCharType="separate"/>
      </w:r>
      <w:r>
        <w:t>84</w:t>
      </w:r>
      <w:r>
        <w:fldChar w:fldCharType="end"/>
      </w:r>
    </w:p>
    <w:p>
      <w:pPr>
        <w:pStyle w:val="TOC8"/>
        <w:rPr>
          <w:rFonts w:asciiTheme="minorHAnsi" w:eastAsiaTheme="minorEastAsia" w:hAnsiTheme="minorHAnsi" w:cstheme="minorBidi"/>
          <w:szCs w:val="22"/>
        </w:rPr>
      </w:pPr>
      <w:r>
        <w:t>118.</w:t>
      </w:r>
      <w:r>
        <w:tab/>
        <w:t>Monthly examination of patient</w:t>
      </w:r>
      <w:r>
        <w:tab/>
      </w:r>
      <w:r>
        <w:fldChar w:fldCharType="begin"/>
      </w:r>
      <w:r>
        <w:instrText xml:space="preserve"> PAGEREF _Toc127973632 \h </w:instrText>
      </w:r>
      <w:r>
        <w:fldChar w:fldCharType="separate"/>
      </w:r>
      <w:r>
        <w:t>84</w:t>
      </w:r>
      <w:r>
        <w:fldChar w:fldCharType="end"/>
      </w:r>
    </w:p>
    <w:p>
      <w:pPr>
        <w:pStyle w:val="TOC8"/>
        <w:rPr>
          <w:rFonts w:asciiTheme="minorHAnsi" w:eastAsiaTheme="minorEastAsia" w:hAnsiTheme="minorHAnsi" w:cstheme="minorBidi"/>
          <w:szCs w:val="22"/>
        </w:rPr>
      </w:pPr>
      <w:r>
        <w:t>119.</w:t>
      </w:r>
      <w:r>
        <w:tab/>
        <w:t>Supervising psychiatrist may request practitioner to examine involuntary community patient</w:t>
      </w:r>
      <w:r>
        <w:tab/>
      </w:r>
      <w:r>
        <w:fldChar w:fldCharType="begin"/>
      </w:r>
      <w:r>
        <w:instrText xml:space="preserve"> PAGEREF _Toc127973633 \h </w:instrText>
      </w:r>
      <w:r>
        <w:fldChar w:fldCharType="separate"/>
      </w:r>
      <w:r>
        <w:t>85</w:t>
      </w:r>
      <w:r>
        <w:fldChar w:fldCharType="end"/>
      </w:r>
    </w:p>
    <w:p>
      <w:pPr>
        <w:pStyle w:val="TOC8"/>
        <w:rPr>
          <w:rFonts w:asciiTheme="minorHAnsi" w:eastAsiaTheme="minorEastAsia" w:hAnsiTheme="minorHAnsi" w:cstheme="minorBidi"/>
          <w:szCs w:val="22"/>
        </w:rPr>
      </w:pPr>
      <w:r>
        <w:t>120.</w:t>
      </w:r>
      <w:r>
        <w:tab/>
        <w:t>What supervising psychiatrist may do after examination</w:t>
      </w:r>
      <w:r>
        <w:tab/>
      </w:r>
      <w:r>
        <w:fldChar w:fldCharType="begin"/>
      </w:r>
      <w:r>
        <w:instrText xml:space="preserve"> PAGEREF _Toc127973634 \h </w:instrText>
      </w:r>
      <w:r>
        <w:fldChar w:fldCharType="separate"/>
      </w:r>
      <w:r>
        <w:t>86</w:t>
      </w:r>
      <w:r>
        <w:fldChar w:fldCharType="end"/>
      </w:r>
    </w:p>
    <w:p>
      <w:pPr>
        <w:pStyle w:val="TOC8"/>
        <w:rPr>
          <w:rFonts w:asciiTheme="minorHAnsi" w:eastAsiaTheme="minorEastAsia" w:hAnsiTheme="minorHAnsi" w:cstheme="minorBidi"/>
          <w:szCs w:val="22"/>
        </w:rPr>
      </w:pPr>
      <w:r>
        <w:t>121.</w:t>
      </w:r>
      <w:r>
        <w:tab/>
        <w:t>Continuation order</w:t>
      </w:r>
      <w:r>
        <w:tab/>
      </w:r>
      <w:r>
        <w:fldChar w:fldCharType="begin"/>
      </w:r>
      <w:r>
        <w:instrText xml:space="preserve"> PAGEREF _Toc127973635 \h </w:instrText>
      </w:r>
      <w:r>
        <w:fldChar w:fldCharType="separate"/>
      </w:r>
      <w:r>
        <w:t>87</w:t>
      </w:r>
      <w:r>
        <w:fldChar w:fldCharType="end"/>
      </w:r>
    </w:p>
    <w:p>
      <w:pPr>
        <w:pStyle w:val="TOC8"/>
        <w:rPr>
          <w:rFonts w:asciiTheme="minorHAnsi" w:eastAsiaTheme="minorEastAsia" w:hAnsiTheme="minorHAnsi" w:cstheme="minorBidi"/>
          <w:szCs w:val="22"/>
        </w:rPr>
      </w:pPr>
      <w:r>
        <w:t>122.</w:t>
      </w:r>
      <w:r>
        <w:tab/>
        <w:t>Varying order</w:t>
      </w:r>
      <w:r>
        <w:tab/>
      </w:r>
      <w:r>
        <w:fldChar w:fldCharType="begin"/>
      </w:r>
      <w:r>
        <w:instrText xml:space="preserve"> PAGEREF _Toc127973636 \h </w:instrText>
      </w:r>
      <w:r>
        <w:fldChar w:fldCharType="separate"/>
      </w:r>
      <w:r>
        <w:t>89</w:t>
      </w:r>
      <w:r>
        <w:fldChar w:fldCharType="end"/>
      </w:r>
    </w:p>
    <w:p>
      <w:pPr>
        <w:pStyle w:val="TOC8"/>
        <w:rPr>
          <w:rFonts w:asciiTheme="minorHAnsi" w:eastAsiaTheme="minorEastAsia" w:hAnsiTheme="minorHAnsi" w:cstheme="minorBidi"/>
          <w:szCs w:val="22"/>
        </w:rPr>
      </w:pPr>
      <w:r>
        <w:t>123.</w:t>
      </w:r>
      <w:r>
        <w:tab/>
        <w:t>Making inpatient treatment order or revoking community treatment order</w:t>
      </w:r>
      <w:r>
        <w:tab/>
      </w:r>
      <w:r>
        <w:fldChar w:fldCharType="begin"/>
      </w:r>
      <w:r>
        <w:instrText xml:space="preserve"> PAGEREF _Toc127973637 \h </w:instrText>
      </w:r>
      <w:r>
        <w:fldChar w:fldCharType="separate"/>
      </w:r>
      <w:r>
        <w:t>89</w:t>
      </w:r>
      <w:r>
        <w:fldChar w:fldCharType="end"/>
      </w:r>
    </w:p>
    <w:p>
      <w:pPr>
        <w:pStyle w:val="TOC8"/>
        <w:rPr>
          <w:rFonts w:asciiTheme="minorHAnsi" w:eastAsiaTheme="minorEastAsia" w:hAnsiTheme="minorHAnsi" w:cstheme="minorBidi"/>
          <w:szCs w:val="22"/>
        </w:rPr>
      </w:pPr>
      <w:r>
        <w:t>124.</w:t>
      </w:r>
      <w:r>
        <w:tab/>
        <w:t>Confirmation of inpatient treatment order</w:t>
      </w:r>
      <w:r>
        <w:tab/>
      </w:r>
      <w:r>
        <w:fldChar w:fldCharType="begin"/>
      </w:r>
      <w:r>
        <w:instrText xml:space="preserve"> PAGEREF _Toc127973638 \h </w:instrText>
      </w:r>
      <w:r>
        <w:fldChar w:fldCharType="separate"/>
      </w:r>
      <w:r>
        <w:t>91</w:t>
      </w:r>
      <w:r>
        <w:fldChar w:fldCharType="end"/>
      </w:r>
    </w:p>
    <w:p>
      <w:pPr>
        <w:pStyle w:val="TOC8"/>
        <w:rPr>
          <w:rFonts w:asciiTheme="minorHAnsi" w:eastAsiaTheme="minorEastAsia" w:hAnsiTheme="minorHAnsi" w:cstheme="minorBidi"/>
          <w:szCs w:val="22"/>
        </w:rPr>
      </w:pPr>
      <w:r>
        <w:t>125.</w:t>
      </w:r>
      <w:r>
        <w:tab/>
        <w:t>Involuntary community patient to be advised of expiry</w:t>
      </w:r>
      <w:r>
        <w:tab/>
      </w:r>
      <w:r>
        <w:fldChar w:fldCharType="begin"/>
      </w:r>
      <w:r>
        <w:instrText xml:space="preserve"> PAGEREF _Toc127973639 \h </w:instrText>
      </w:r>
      <w:r>
        <w:fldChar w:fldCharType="separate"/>
      </w:r>
      <w:r>
        <w:t>92</w:t>
      </w:r>
      <w:r>
        <w:fldChar w:fldCharType="end"/>
      </w:r>
    </w:p>
    <w:p>
      <w:pPr>
        <w:pStyle w:val="TOC4"/>
        <w:tabs>
          <w:tab w:val="right" w:leader="dot" w:pos="7077"/>
        </w:tabs>
        <w:rPr>
          <w:rFonts w:asciiTheme="minorHAnsi" w:eastAsiaTheme="minorEastAsia" w:hAnsiTheme="minorHAnsi" w:cstheme="minorBidi"/>
          <w:b w:val="0"/>
          <w:szCs w:val="22"/>
        </w:rPr>
      </w:pPr>
      <w:r>
        <w:t>Division 4 — Breach of order</w:t>
      </w:r>
    </w:p>
    <w:p>
      <w:pPr>
        <w:pStyle w:val="TOC8"/>
        <w:rPr>
          <w:rFonts w:asciiTheme="minorHAnsi" w:eastAsiaTheme="minorEastAsia" w:hAnsiTheme="minorHAnsi" w:cstheme="minorBidi"/>
          <w:szCs w:val="22"/>
        </w:rPr>
      </w:pPr>
      <w:r>
        <w:t>126.</w:t>
      </w:r>
      <w:r>
        <w:tab/>
        <w:t>When involuntary community patient will be in breach</w:t>
      </w:r>
      <w:r>
        <w:tab/>
      </w:r>
      <w:r>
        <w:fldChar w:fldCharType="begin"/>
      </w:r>
      <w:r>
        <w:instrText xml:space="preserve"> PAGEREF _Toc127973641 \h </w:instrText>
      </w:r>
      <w:r>
        <w:fldChar w:fldCharType="separate"/>
      </w:r>
      <w:r>
        <w:t>93</w:t>
      </w:r>
      <w:r>
        <w:fldChar w:fldCharType="end"/>
      </w:r>
    </w:p>
    <w:p>
      <w:pPr>
        <w:pStyle w:val="TOC8"/>
        <w:rPr>
          <w:rFonts w:asciiTheme="minorHAnsi" w:eastAsiaTheme="minorEastAsia" w:hAnsiTheme="minorHAnsi" w:cstheme="minorBidi"/>
          <w:szCs w:val="22"/>
        </w:rPr>
      </w:pPr>
      <w:r>
        <w:lastRenderedPageBreak/>
        <w:t>127.</w:t>
      </w:r>
      <w:r>
        <w:tab/>
        <w:t>What supervising psychiatrist must do if order breached</w:t>
      </w:r>
      <w:r>
        <w:tab/>
      </w:r>
      <w:r>
        <w:fldChar w:fldCharType="begin"/>
      </w:r>
      <w:r>
        <w:instrText xml:space="preserve"> PAGEREF _Toc127973642 \h </w:instrText>
      </w:r>
      <w:r>
        <w:fldChar w:fldCharType="separate"/>
      </w:r>
      <w:r>
        <w:t>93</w:t>
      </w:r>
      <w:r>
        <w:fldChar w:fldCharType="end"/>
      </w:r>
    </w:p>
    <w:p>
      <w:pPr>
        <w:pStyle w:val="TOC8"/>
        <w:rPr>
          <w:rFonts w:asciiTheme="minorHAnsi" w:eastAsiaTheme="minorEastAsia" w:hAnsiTheme="minorHAnsi" w:cstheme="minorBidi"/>
          <w:szCs w:val="22"/>
        </w:rPr>
      </w:pPr>
      <w:r>
        <w:t>128.</w:t>
      </w:r>
      <w:r>
        <w:tab/>
        <w:t>Order to attend if non</w:t>
      </w:r>
      <w:r>
        <w:noBreakHyphen/>
        <w:t>compliance continues</w:t>
      </w:r>
      <w:r>
        <w:tab/>
      </w:r>
      <w:r>
        <w:fldChar w:fldCharType="begin"/>
      </w:r>
      <w:r>
        <w:instrText xml:space="preserve"> PAGEREF _Toc127973643 \h </w:instrText>
      </w:r>
      <w:r>
        <w:fldChar w:fldCharType="separate"/>
      </w:r>
      <w:r>
        <w:t>94</w:t>
      </w:r>
      <w:r>
        <w:fldChar w:fldCharType="end"/>
      </w:r>
    </w:p>
    <w:p>
      <w:pPr>
        <w:pStyle w:val="TOC8"/>
        <w:rPr>
          <w:rFonts w:asciiTheme="minorHAnsi" w:eastAsiaTheme="minorEastAsia" w:hAnsiTheme="minorHAnsi" w:cstheme="minorBidi"/>
          <w:szCs w:val="22"/>
        </w:rPr>
      </w:pPr>
      <w:r>
        <w:t>129.</w:t>
      </w:r>
      <w:r>
        <w:tab/>
        <w:t>Making transport order</w:t>
      </w:r>
      <w:r>
        <w:tab/>
      </w:r>
      <w:r>
        <w:fldChar w:fldCharType="begin"/>
      </w:r>
      <w:r>
        <w:instrText xml:space="preserve"> PAGEREF _Toc127973644 \h </w:instrText>
      </w:r>
      <w:r>
        <w:fldChar w:fldCharType="separate"/>
      </w:r>
      <w:r>
        <w:t>95</w:t>
      </w:r>
      <w:r>
        <w:fldChar w:fldCharType="end"/>
      </w:r>
    </w:p>
    <w:p>
      <w:pPr>
        <w:pStyle w:val="TOC8"/>
        <w:rPr>
          <w:rFonts w:asciiTheme="minorHAnsi" w:eastAsiaTheme="minorEastAsia" w:hAnsiTheme="minorHAnsi" w:cstheme="minorBidi"/>
          <w:szCs w:val="22"/>
        </w:rPr>
      </w:pPr>
      <w:r>
        <w:t>130.</w:t>
      </w:r>
      <w:r>
        <w:tab/>
        <w:t>Detention at place specified in order to attend</w:t>
      </w:r>
      <w:r>
        <w:tab/>
      </w:r>
      <w:r>
        <w:fldChar w:fldCharType="begin"/>
      </w:r>
      <w:r>
        <w:instrText xml:space="preserve"> PAGEREF _Toc127973645 \h </w:instrText>
      </w:r>
      <w:r>
        <w:fldChar w:fldCharType="separate"/>
      </w:r>
      <w:r>
        <w:t>95</w:t>
      </w:r>
      <w:r>
        <w:fldChar w:fldCharType="end"/>
      </w:r>
    </w:p>
    <w:p>
      <w:pPr>
        <w:pStyle w:val="TOC8"/>
        <w:rPr>
          <w:rFonts w:asciiTheme="minorHAnsi" w:eastAsiaTheme="minorEastAsia" w:hAnsiTheme="minorHAnsi" w:cstheme="minorBidi"/>
          <w:szCs w:val="22"/>
        </w:rPr>
      </w:pPr>
      <w:r>
        <w:t>131.</w:t>
      </w:r>
      <w:r>
        <w:tab/>
        <w:t>Other action that may be taken if non</w:t>
      </w:r>
      <w:r>
        <w:noBreakHyphen/>
        <w:t>compliance</w:t>
      </w:r>
      <w:r>
        <w:tab/>
      </w:r>
      <w:r>
        <w:fldChar w:fldCharType="begin"/>
      </w:r>
      <w:r>
        <w:instrText xml:space="preserve"> PAGEREF _Toc127973646 \h </w:instrText>
      </w:r>
      <w:r>
        <w:fldChar w:fldCharType="separate"/>
      </w:r>
      <w:r>
        <w:t>97</w:t>
      </w:r>
      <w:r>
        <w:fldChar w:fldCharType="end"/>
      </w:r>
    </w:p>
    <w:p>
      <w:pPr>
        <w:pStyle w:val="TOC4"/>
        <w:tabs>
          <w:tab w:val="right" w:leader="dot" w:pos="7077"/>
        </w:tabs>
        <w:rPr>
          <w:rFonts w:asciiTheme="minorHAnsi" w:eastAsiaTheme="minorEastAsia" w:hAnsiTheme="minorHAnsi" w:cstheme="minorBidi"/>
          <w:b w:val="0"/>
          <w:szCs w:val="22"/>
        </w:rPr>
      </w:pPr>
      <w:r>
        <w:t>Division 5 — Transport to hospital</w:t>
      </w:r>
    </w:p>
    <w:p>
      <w:pPr>
        <w:pStyle w:val="TOC8"/>
        <w:rPr>
          <w:rFonts w:asciiTheme="minorHAnsi" w:eastAsiaTheme="minorEastAsia" w:hAnsiTheme="minorHAnsi" w:cstheme="minorBidi"/>
          <w:szCs w:val="22"/>
        </w:rPr>
      </w:pPr>
      <w:r>
        <w:t>132.</w:t>
      </w:r>
      <w:r>
        <w:tab/>
        <w:t>Application of this Division</w:t>
      </w:r>
      <w:r>
        <w:tab/>
      </w:r>
      <w:r>
        <w:fldChar w:fldCharType="begin"/>
      </w:r>
      <w:r>
        <w:instrText xml:space="preserve"> PAGEREF _Toc127973648 \h </w:instrText>
      </w:r>
      <w:r>
        <w:fldChar w:fldCharType="separate"/>
      </w:r>
      <w:r>
        <w:t>99</w:t>
      </w:r>
      <w:r>
        <w:fldChar w:fldCharType="end"/>
      </w:r>
    </w:p>
    <w:p>
      <w:pPr>
        <w:pStyle w:val="TOC8"/>
        <w:rPr>
          <w:rFonts w:asciiTheme="minorHAnsi" w:eastAsiaTheme="minorEastAsia" w:hAnsiTheme="minorHAnsi" w:cstheme="minorBidi"/>
          <w:szCs w:val="22"/>
        </w:rPr>
      </w:pPr>
      <w:r>
        <w:t>133.</w:t>
      </w:r>
      <w:r>
        <w:tab/>
        <w:t>Making transport order</w:t>
      </w:r>
      <w:r>
        <w:tab/>
      </w:r>
      <w:r>
        <w:fldChar w:fldCharType="begin"/>
      </w:r>
      <w:r>
        <w:instrText xml:space="preserve"> PAGEREF _Toc127973649 \h </w:instrText>
      </w:r>
      <w:r>
        <w:fldChar w:fldCharType="separate"/>
      </w:r>
      <w:r>
        <w:t>99</w:t>
      </w:r>
      <w:r>
        <w:fldChar w:fldCharType="end"/>
      </w:r>
    </w:p>
    <w:p>
      <w:pPr>
        <w:pStyle w:val="TOC4"/>
        <w:tabs>
          <w:tab w:val="right" w:leader="dot" w:pos="7077"/>
        </w:tabs>
        <w:rPr>
          <w:rFonts w:asciiTheme="minorHAnsi" w:eastAsiaTheme="minorEastAsia" w:hAnsiTheme="minorHAnsi" w:cstheme="minorBidi"/>
          <w:b w:val="0"/>
          <w:szCs w:val="22"/>
        </w:rPr>
      </w:pPr>
      <w:r>
        <w:t>Division 6 — Supervising psychiatrist and treating practitioner</w:t>
      </w:r>
    </w:p>
    <w:p>
      <w:pPr>
        <w:pStyle w:val="TOC8"/>
        <w:rPr>
          <w:rFonts w:asciiTheme="minorHAnsi" w:eastAsiaTheme="minorEastAsia" w:hAnsiTheme="minorHAnsi" w:cstheme="minorBidi"/>
          <w:szCs w:val="22"/>
        </w:rPr>
      </w:pPr>
      <w:r>
        <w:t>134.</w:t>
      </w:r>
      <w:r>
        <w:tab/>
        <w:t>Supervising psychiatrist</w:t>
      </w:r>
      <w:r>
        <w:tab/>
      </w:r>
      <w:r>
        <w:fldChar w:fldCharType="begin"/>
      </w:r>
      <w:r>
        <w:instrText xml:space="preserve"> PAGEREF _Toc127973651 \h </w:instrText>
      </w:r>
      <w:r>
        <w:fldChar w:fldCharType="separate"/>
      </w:r>
      <w:r>
        <w:t>99</w:t>
      </w:r>
      <w:r>
        <w:fldChar w:fldCharType="end"/>
      </w:r>
    </w:p>
    <w:p>
      <w:pPr>
        <w:pStyle w:val="TOC8"/>
        <w:rPr>
          <w:rFonts w:asciiTheme="minorHAnsi" w:eastAsiaTheme="minorEastAsia" w:hAnsiTheme="minorHAnsi" w:cstheme="minorBidi"/>
          <w:szCs w:val="22"/>
        </w:rPr>
      </w:pPr>
      <w:r>
        <w:t>135.</w:t>
      </w:r>
      <w:r>
        <w:tab/>
        <w:t>Change of supervising psychiatrist</w:t>
      </w:r>
      <w:r>
        <w:tab/>
      </w:r>
      <w:r>
        <w:fldChar w:fldCharType="begin"/>
      </w:r>
      <w:r>
        <w:instrText xml:space="preserve"> PAGEREF _Toc127973652 \h </w:instrText>
      </w:r>
      <w:r>
        <w:fldChar w:fldCharType="separate"/>
      </w:r>
      <w:r>
        <w:t>100</w:t>
      </w:r>
      <w:r>
        <w:fldChar w:fldCharType="end"/>
      </w:r>
    </w:p>
    <w:p>
      <w:pPr>
        <w:pStyle w:val="TOC8"/>
        <w:rPr>
          <w:rFonts w:asciiTheme="minorHAnsi" w:eastAsiaTheme="minorEastAsia" w:hAnsiTheme="minorHAnsi" w:cstheme="minorBidi"/>
          <w:szCs w:val="22"/>
        </w:rPr>
      </w:pPr>
      <w:r>
        <w:t>136.</w:t>
      </w:r>
      <w:r>
        <w:tab/>
        <w:t>Treating practitioner</w:t>
      </w:r>
      <w:r>
        <w:tab/>
      </w:r>
      <w:r>
        <w:fldChar w:fldCharType="begin"/>
      </w:r>
      <w:r>
        <w:instrText xml:space="preserve"> PAGEREF _Toc127973653 \h </w:instrText>
      </w:r>
      <w:r>
        <w:fldChar w:fldCharType="separate"/>
      </w:r>
      <w:r>
        <w:t>101</w:t>
      </w:r>
      <w:r>
        <w:fldChar w:fldCharType="end"/>
      </w:r>
    </w:p>
    <w:p>
      <w:pPr>
        <w:pStyle w:val="TOC8"/>
        <w:rPr>
          <w:rFonts w:asciiTheme="minorHAnsi" w:eastAsiaTheme="minorEastAsia" w:hAnsiTheme="minorHAnsi" w:cstheme="minorBidi"/>
          <w:szCs w:val="22"/>
        </w:rPr>
      </w:pPr>
      <w:r>
        <w:t>137.</w:t>
      </w:r>
      <w:r>
        <w:tab/>
        <w:t>Change of treating practitioner</w:t>
      </w:r>
      <w:r>
        <w:tab/>
      </w:r>
      <w:r>
        <w:fldChar w:fldCharType="begin"/>
      </w:r>
      <w:r>
        <w:instrText xml:space="preserve"> PAGEREF _Toc127973654 \h </w:instrText>
      </w:r>
      <w:r>
        <w:fldChar w:fldCharType="separate"/>
      </w:r>
      <w:r>
        <w:t>101</w:t>
      </w:r>
      <w:r>
        <w:fldChar w:fldCharType="end"/>
      </w:r>
    </w:p>
    <w:p>
      <w:pPr>
        <w:pStyle w:val="TOC2"/>
        <w:tabs>
          <w:tab w:val="right" w:leader="dot" w:pos="7077"/>
        </w:tabs>
        <w:rPr>
          <w:rFonts w:asciiTheme="minorHAnsi" w:eastAsiaTheme="minorEastAsia" w:hAnsiTheme="minorHAnsi" w:cstheme="minorBidi"/>
          <w:b w:val="0"/>
          <w:sz w:val="22"/>
          <w:szCs w:val="22"/>
        </w:rPr>
      </w:pPr>
      <w:r>
        <w:t>Part 9 — Notifiable events</w:t>
      </w:r>
    </w:p>
    <w:p>
      <w:pPr>
        <w:pStyle w:val="TOC4"/>
        <w:tabs>
          <w:tab w:val="right" w:leader="dot" w:pos="7077"/>
        </w:tabs>
        <w:rPr>
          <w:rFonts w:asciiTheme="minorHAnsi" w:eastAsiaTheme="minorEastAsia" w:hAnsiTheme="minorHAnsi" w:cstheme="minorBidi"/>
          <w:b w:val="0"/>
          <w:szCs w:val="22"/>
        </w:rPr>
      </w:pPr>
      <w:r>
        <w:t>Division 1 — Preliminary matters</w:t>
      </w:r>
    </w:p>
    <w:p>
      <w:pPr>
        <w:pStyle w:val="TOC8"/>
        <w:rPr>
          <w:rFonts w:asciiTheme="minorHAnsi" w:eastAsiaTheme="minorEastAsia" w:hAnsiTheme="minorHAnsi" w:cstheme="minorBidi"/>
          <w:szCs w:val="22"/>
        </w:rPr>
      </w:pPr>
      <w:r>
        <w:t>138.</w:t>
      </w:r>
      <w:r>
        <w:tab/>
        <w:t>Application of this Part</w:t>
      </w:r>
      <w:r>
        <w:tab/>
      </w:r>
      <w:r>
        <w:fldChar w:fldCharType="begin"/>
      </w:r>
      <w:r>
        <w:instrText xml:space="preserve"> PAGEREF _Toc127973657 \h </w:instrText>
      </w:r>
      <w:r>
        <w:fldChar w:fldCharType="separate"/>
      </w:r>
      <w:r>
        <w:t>102</w:t>
      </w:r>
      <w:r>
        <w:fldChar w:fldCharType="end"/>
      </w:r>
    </w:p>
    <w:p>
      <w:pPr>
        <w:pStyle w:val="TOC4"/>
        <w:tabs>
          <w:tab w:val="right" w:leader="dot" w:pos="7077"/>
        </w:tabs>
        <w:rPr>
          <w:rFonts w:asciiTheme="minorHAnsi" w:eastAsiaTheme="minorEastAsia" w:hAnsiTheme="minorHAnsi" w:cstheme="minorBidi"/>
          <w:b w:val="0"/>
          <w:szCs w:val="22"/>
        </w:rPr>
      </w:pPr>
      <w:r>
        <w:t>Division 2 — Notification of carers, close family members and other personal support persons</w:t>
      </w:r>
    </w:p>
    <w:p>
      <w:pPr>
        <w:pStyle w:val="TOC8"/>
        <w:rPr>
          <w:rFonts w:asciiTheme="minorHAnsi" w:eastAsiaTheme="minorEastAsia" w:hAnsiTheme="minorHAnsi" w:cstheme="minorBidi"/>
          <w:szCs w:val="22"/>
        </w:rPr>
      </w:pPr>
      <w:r>
        <w:t>139.</w:t>
      </w:r>
      <w:r>
        <w:tab/>
        <w:t>Right of any carer, close family member or other personal support person to be notified</w:t>
      </w:r>
      <w:r>
        <w:tab/>
      </w:r>
      <w:r>
        <w:fldChar w:fldCharType="begin"/>
      </w:r>
      <w:r>
        <w:instrText xml:space="preserve"> PAGEREF _Toc127973659 \h </w:instrText>
      </w:r>
      <w:r>
        <w:fldChar w:fldCharType="separate"/>
      </w:r>
      <w:r>
        <w:t>102</w:t>
      </w:r>
      <w:r>
        <w:fldChar w:fldCharType="end"/>
      </w:r>
    </w:p>
    <w:p>
      <w:pPr>
        <w:pStyle w:val="TOC8"/>
        <w:rPr>
          <w:rFonts w:asciiTheme="minorHAnsi" w:eastAsiaTheme="minorEastAsia" w:hAnsiTheme="minorHAnsi" w:cstheme="minorBidi"/>
          <w:szCs w:val="22"/>
        </w:rPr>
      </w:pPr>
      <w:r>
        <w:t>140.</w:t>
      </w:r>
      <w:r>
        <w:tab/>
        <w:t>Person responsible required to notify any carer, close family member or other personal support person</w:t>
      </w:r>
      <w:r>
        <w:tab/>
      </w:r>
      <w:r>
        <w:fldChar w:fldCharType="begin"/>
      </w:r>
      <w:r>
        <w:instrText xml:space="preserve"> PAGEREF _Toc127973660 \h </w:instrText>
      </w:r>
      <w:r>
        <w:fldChar w:fldCharType="separate"/>
      </w:r>
      <w:r>
        <w:t>102</w:t>
      </w:r>
      <w:r>
        <w:fldChar w:fldCharType="end"/>
      </w:r>
    </w:p>
    <w:p>
      <w:pPr>
        <w:pStyle w:val="TOC8"/>
        <w:rPr>
          <w:rFonts w:asciiTheme="minorHAnsi" w:eastAsiaTheme="minorEastAsia" w:hAnsiTheme="minorHAnsi" w:cstheme="minorBidi"/>
          <w:szCs w:val="22"/>
        </w:rPr>
      </w:pPr>
      <w:r>
        <w:t>141.</w:t>
      </w:r>
      <w:r>
        <w:tab/>
        <w:t>Reasonable efforts to notify carer, close family member or other personal support person</w:t>
      </w:r>
      <w:r>
        <w:tab/>
      </w:r>
      <w:r>
        <w:fldChar w:fldCharType="begin"/>
      </w:r>
      <w:r>
        <w:instrText xml:space="preserve"> PAGEREF _Toc127973661 \h </w:instrText>
      </w:r>
      <w:r>
        <w:fldChar w:fldCharType="separate"/>
      </w:r>
      <w:r>
        <w:t>103</w:t>
      </w:r>
      <w:r>
        <w:fldChar w:fldCharType="end"/>
      </w:r>
    </w:p>
    <w:p>
      <w:pPr>
        <w:pStyle w:val="TOC8"/>
        <w:rPr>
          <w:rFonts w:asciiTheme="minorHAnsi" w:eastAsiaTheme="minorEastAsia" w:hAnsiTheme="minorHAnsi" w:cstheme="minorBidi"/>
          <w:szCs w:val="22"/>
        </w:rPr>
      </w:pPr>
      <w:r>
        <w:t>142.</w:t>
      </w:r>
      <w:r>
        <w:tab/>
        <w:t>Notification not in person’s best interests</w:t>
      </w:r>
      <w:r>
        <w:tab/>
      </w:r>
      <w:r>
        <w:fldChar w:fldCharType="begin"/>
      </w:r>
      <w:r>
        <w:instrText xml:space="preserve"> PAGEREF _Toc127973662 \h </w:instrText>
      </w:r>
      <w:r>
        <w:fldChar w:fldCharType="separate"/>
      </w:r>
      <w:r>
        <w:t>103</w:t>
      </w:r>
      <w:r>
        <w:fldChar w:fldCharType="end"/>
      </w:r>
    </w:p>
    <w:p>
      <w:pPr>
        <w:pStyle w:val="TOC8"/>
        <w:rPr>
          <w:rFonts w:asciiTheme="minorHAnsi" w:eastAsiaTheme="minorEastAsia" w:hAnsiTheme="minorHAnsi" w:cstheme="minorBidi"/>
          <w:szCs w:val="22"/>
        </w:rPr>
      </w:pPr>
      <w:r>
        <w:t>143.</w:t>
      </w:r>
      <w:r>
        <w:tab/>
        <w:t>Advising carer, close family member or other personal support person of decision</w:t>
      </w:r>
      <w:r>
        <w:tab/>
      </w:r>
      <w:r>
        <w:fldChar w:fldCharType="begin"/>
      </w:r>
      <w:r>
        <w:instrText xml:space="preserve"> PAGEREF _Toc127973663 \h </w:instrText>
      </w:r>
      <w:r>
        <w:fldChar w:fldCharType="separate"/>
      </w:r>
      <w:r>
        <w:t>104</w:t>
      </w:r>
      <w:r>
        <w:fldChar w:fldCharType="end"/>
      </w:r>
    </w:p>
    <w:p>
      <w:pPr>
        <w:pStyle w:val="TOC8"/>
        <w:rPr>
          <w:rFonts w:asciiTheme="minorHAnsi" w:eastAsiaTheme="minorEastAsia" w:hAnsiTheme="minorHAnsi" w:cstheme="minorBidi"/>
          <w:szCs w:val="22"/>
        </w:rPr>
      </w:pPr>
      <w:r>
        <w:t>144.</w:t>
      </w:r>
      <w:r>
        <w:tab/>
        <w:t>Revocation of decision</w:t>
      </w:r>
      <w:r>
        <w:tab/>
      </w:r>
      <w:r>
        <w:fldChar w:fldCharType="begin"/>
      </w:r>
      <w:r>
        <w:instrText xml:space="preserve"> PAGEREF _Toc127973664 \h </w:instrText>
      </w:r>
      <w:r>
        <w:fldChar w:fldCharType="separate"/>
      </w:r>
      <w:r>
        <w:t>105</w:t>
      </w:r>
      <w:r>
        <w:fldChar w:fldCharType="end"/>
      </w:r>
    </w:p>
    <w:p>
      <w:pPr>
        <w:pStyle w:val="TOC4"/>
        <w:tabs>
          <w:tab w:val="right" w:leader="dot" w:pos="7077"/>
        </w:tabs>
        <w:rPr>
          <w:rFonts w:asciiTheme="minorHAnsi" w:eastAsiaTheme="minorEastAsia" w:hAnsiTheme="minorHAnsi" w:cstheme="minorBidi"/>
          <w:b w:val="0"/>
          <w:szCs w:val="22"/>
        </w:rPr>
      </w:pPr>
      <w:r>
        <w:t>Division 3 — Notification of other persons and bodies</w:t>
      </w:r>
    </w:p>
    <w:p>
      <w:pPr>
        <w:pStyle w:val="TOC8"/>
        <w:rPr>
          <w:rFonts w:asciiTheme="minorHAnsi" w:eastAsiaTheme="minorEastAsia" w:hAnsiTheme="minorHAnsi" w:cstheme="minorBidi"/>
          <w:szCs w:val="22"/>
        </w:rPr>
      </w:pPr>
      <w:r>
        <w:t>145.</w:t>
      </w:r>
      <w:r>
        <w:tab/>
        <w:t>Making, revocation or expiry of involuntary treatment order</w:t>
      </w:r>
      <w:r>
        <w:tab/>
      </w:r>
      <w:r>
        <w:fldChar w:fldCharType="begin"/>
      </w:r>
      <w:r>
        <w:instrText xml:space="preserve"> PAGEREF _Toc127973666 \h </w:instrText>
      </w:r>
      <w:r>
        <w:fldChar w:fldCharType="separate"/>
      </w:r>
      <w:r>
        <w:t>106</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10 — Transport orders</w:t>
      </w:r>
    </w:p>
    <w:p>
      <w:pPr>
        <w:pStyle w:val="TOC8"/>
        <w:rPr>
          <w:rFonts w:asciiTheme="minorHAnsi" w:eastAsiaTheme="minorEastAsia" w:hAnsiTheme="minorHAnsi" w:cstheme="minorBidi"/>
          <w:szCs w:val="22"/>
        </w:rPr>
      </w:pPr>
      <w:r>
        <w:t>146.</w:t>
      </w:r>
      <w:r>
        <w:tab/>
        <w:t>Application of this Part</w:t>
      </w:r>
      <w:r>
        <w:tab/>
      </w:r>
      <w:r>
        <w:fldChar w:fldCharType="begin"/>
      </w:r>
      <w:r>
        <w:instrText xml:space="preserve"> PAGEREF _Toc127973668 \h </w:instrText>
      </w:r>
      <w:r>
        <w:fldChar w:fldCharType="separate"/>
      </w:r>
      <w:r>
        <w:t>108</w:t>
      </w:r>
      <w:r>
        <w:fldChar w:fldCharType="end"/>
      </w:r>
    </w:p>
    <w:p>
      <w:pPr>
        <w:pStyle w:val="TOC8"/>
        <w:rPr>
          <w:rFonts w:asciiTheme="minorHAnsi" w:eastAsiaTheme="minorEastAsia" w:hAnsiTheme="minorHAnsi" w:cstheme="minorBidi"/>
          <w:szCs w:val="22"/>
        </w:rPr>
      </w:pPr>
      <w:r>
        <w:t>147.</w:t>
      </w:r>
      <w:r>
        <w:tab/>
        <w:t>Transport officers</w:t>
      </w:r>
      <w:r>
        <w:tab/>
      </w:r>
      <w:r>
        <w:fldChar w:fldCharType="begin"/>
      </w:r>
      <w:r>
        <w:instrText xml:space="preserve"> PAGEREF _Toc127973669 \h </w:instrText>
      </w:r>
      <w:r>
        <w:fldChar w:fldCharType="separate"/>
      </w:r>
      <w:r>
        <w:t>109</w:t>
      </w:r>
      <w:r>
        <w:fldChar w:fldCharType="end"/>
      </w:r>
    </w:p>
    <w:p>
      <w:pPr>
        <w:pStyle w:val="TOC8"/>
        <w:rPr>
          <w:rFonts w:asciiTheme="minorHAnsi" w:eastAsiaTheme="minorEastAsia" w:hAnsiTheme="minorHAnsi" w:cstheme="minorBidi"/>
          <w:szCs w:val="22"/>
        </w:rPr>
      </w:pPr>
      <w:r>
        <w:t>148.</w:t>
      </w:r>
      <w:r>
        <w:tab/>
        <w:t>Making transport order</w:t>
      </w:r>
      <w:r>
        <w:tab/>
      </w:r>
      <w:r>
        <w:fldChar w:fldCharType="begin"/>
      </w:r>
      <w:r>
        <w:instrText xml:space="preserve"> PAGEREF _Toc127973670 \h </w:instrText>
      </w:r>
      <w:r>
        <w:fldChar w:fldCharType="separate"/>
      </w:r>
      <w:r>
        <w:t>109</w:t>
      </w:r>
      <w:r>
        <w:fldChar w:fldCharType="end"/>
      </w:r>
    </w:p>
    <w:p>
      <w:pPr>
        <w:pStyle w:val="TOC8"/>
        <w:rPr>
          <w:rFonts w:asciiTheme="minorHAnsi" w:eastAsiaTheme="minorEastAsia" w:hAnsiTheme="minorHAnsi" w:cstheme="minorBidi"/>
          <w:szCs w:val="22"/>
        </w:rPr>
      </w:pPr>
      <w:r>
        <w:t>149.</w:t>
      </w:r>
      <w:r>
        <w:tab/>
        <w:t>Operation of transport order</w:t>
      </w:r>
      <w:r>
        <w:tab/>
      </w:r>
      <w:r>
        <w:fldChar w:fldCharType="begin"/>
      </w:r>
      <w:r>
        <w:instrText xml:space="preserve"> PAGEREF _Toc127973671 \h </w:instrText>
      </w:r>
      <w:r>
        <w:fldChar w:fldCharType="separate"/>
      </w:r>
      <w:r>
        <w:t>110</w:t>
      </w:r>
      <w:r>
        <w:fldChar w:fldCharType="end"/>
      </w:r>
    </w:p>
    <w:p>
      <w:pPr>
        <w:pStyle w:val="TOC8"/>
        <w:rPr>
          <w:rFonts w:asciiTheme="minorHAnsi" w:eastAsiaTheme="minorEastAsia" w:hAnsiTheme="minorHAnsi" w:cstheme="minorBidi"/>
          <w:szCs w:val="22"/>
        </w:rPr>
      </w:pPr>
      <w:r>
        <w:t>150.</w:t>
      </w:r>
      <w:r>
        <w:tab/>
        <w:t>Period of transport order</w:t>
      </w:r>
      <w:r>
        <w:tab/>
      </w:r>
      <w:r>
        <w:fldChar w:fldCharType="begin"/>
      </w:r>
      <w:r>
        <w:instrText xml:space="preserve"> PAGEREF _Toc127973672 \h </w:instrText>
      </w:r>
      <w:r>
        <w:fldChar w:fldCharType="separate"/>
      </w:r>
      <w:r>
        <w:t>110</w:t>
      </w:r>
      <w:r>
        <w:fldChar w:fldCharType="end"/>
      </w:r>
    </w:p>
    <w:p>
      <w:pPr>
        <w:pStyle w:val="TOC8"/>
        <w:rPr>
          <w:rFonts w:asciiTheme="minorHAnsi" w:eastAsiaTheme="minorEastAsia" w:hAnsiTheme="minorHAnsi" w:cstheme="minorBidi"/>
          <w:szCs w:val="22"/>
        </w:rPr>
      </w:pPr>
      <w:r>
        <w:t>151.</w:t>
      </w:r>
      <w:r>
        <w:tab/>
        <w:t>Extension of transport order made under s. 29(1) if referral extended</w:t>
      </w:r>
      <w:r>
        <w:tab/>
      </w:r>
      <w:r>
        <w:fldChar w:fldCharType="begin"/>
      </w:r>
      <w:r>
        <w:instrText xml:space="preserve"> PAGEREF _Toc127973673 \h </w:instrText>
      </w:r>
      <w:r>
        <w:fldChar w:fldCharType="separate"/>
      </w:r>
      <w:r>
        <w:t>111</w:t>
      </w:r>
      <w:r>
        <w:fldChar w:fldCharType="end"/>
      </w:r>
    </w:p>
    <w:p>
      <w:pPr>
        <w:pStyle w:val="TOC8"/>
        <w:rPr>
          <w:rFonts w:asciiTheme="minorHAnsi" w:eastAsiaTheme="minorEastAsia" w:hAnsiTheme="minorHAnsi" w:cstheme="minorBidi"/>
          <w:szCs w:val="22"/>
        </w:rPr>
      </w:pPr>
      <w:r>
        <w:t>152.</w:t>
      </w:r>
      <w:r>
        <w:tab/>
        <w:t>Extension of other transport orders</w:t>
      </w:r>
      <w:r>
        <w:tab/>
      </w:r>
      <w:r>
        <w:fldChar w:fldCharType="begin"/>
      </w:r>
      <w:r>
        <w:instrText xml:space="preserve"> PAGEREF _Toc127973674 \h </w:instrText>
      </w:r>
      <w:r>
        <w:fldChar w:fldCharType="separate"/>
      </w:r>
      <w:r>
        <w:t>112</w:t>
      </w:r>
      <w:r>
        <w:fldChar w:fldCharType="end"/>
      </w:r>
    </w:p>
    <w:p>
      <w:pPr>
        <w:pStyle w:val="TOC8"/>
        <w:rPr>
          <w:rFonts w:asciiTheme="minorHAnsi" w:eastAsiaTheme="minorEastAsia" w:hAnsiTheme="minorHAnsi" w:cstheme="minorBidi"/>
          <w:szCs w:val="22"/>
        </w:rPr>
      </w:pPr>
      <w:r>
        <w:t>153.</w:t>
      </w:r>
      <w:r>
        <w:tab/>
        <w:t>Revocation of transport order if referral revoked</w:t>
      </w:r>
      <w:r>
        <w:tab/>
      </w:r>
      <w:r>
        <w:fldChar w:fldCharType="begin"/>
      </w:r>
      <w:r>
        <w:instrText xml:space="preserve"> PAGEREF _Toc127973675 \h </w:instrText>
      </w:r>
      <w:r>
        <w:fldChar w:fldCharType="separate"/>
      </w:r>
      <w:r>
        <w:t>113</w:t>
      </w:r>
      <w:r>
        <w:fldChar w:fldCharType="end"/>
      </w:r>
    </w:p>
    <w:p>
      <w:pPr>
        <w:pStyle w:val="TOC8"/>
        <w:rPr>
          <w:rFonts w:asciiTheme="minorHAnsi" w:eastAsiaTheme="minorEastAsia" w:hAnsiTheme="minorHAnsi" w:cstheme="minorBidi"/>
          <w:szCs w:val="22"/>
        </w:rPr>
      </w:pPr>
      <w:r>
        <w:t>154.</w:t>
      </w:r>
      <w:r>
        <w:tab/>
        <w:t>Revocation of transport order if no longer needed</w:t>
      </w:r>
      <w:r>
        <w:tab/>
      </w:r>
      <w:r>
        <w:fldChar w:fldCharType="begin"/>
      </w:r>
      <w:r>
        <w:instrText xml:space="preserve"> PAGEREF _Toc127973676 \h </w:instrText>
      </w:r>
      <w:r>
        <w:fldChar w:fldCharType="separate"/>
      </w:r>
      <w:r>
        <w:t>113</w:t>
      </w:r>
      <w:r>
        <w:fldChar w:fldCharType="end"/>
      </w:r>
    </w:p>
    <w:p>
      <w:pPr>
        <w:pStyle w:val="TOC8"/>
        <w:rPr>
          <w:rFonts w:asciiTheme="minorHAnsi" w:eastAsiaTheme="minorEastAsia" w:hAnsiTheme="minorHAnsi" w:cstheme="minorBidi"/>
          <w:szCs w:val="22"/>
        </w:rPr>
      </w:pPr>
      <w:r>
        <w:t>155.</w:t>
      </w:r>
      <w:r>
        <w:tab/>
        <w:t>Return of person if transport order expires or is revoked</w:t>
      </w:r>
      <w:r>
        <w:tab/>
      </w:r>
      <w:r>
        <w:fldChar w:fldCharType="begin"/>
      </w:r>
      <w:r>
        <w:instrText xml:space="preserve"> PAGEREF _Toc127973677 \h </w:instrText>
      </w:r>
      <w:r>
        <w:fldChar w:fldCharType="separate"/>
      </w:r>
      <w:r>
        <w:t>113</w:t>
      </w:r>
      <w:r>
        <w:fldChar w:fldCharType="end"/>
      </w:r>
    </w:p>
    <w:p>
      <w:pPr>
        <w:pStyle w:val="TOC2"/>
        <w:tabs>
          <w:tab w:val="right" w:leader="dot" w:pos="7077"/>
        </w:tabs>
        <w:rPr>
          <w:rFonts w:asciiTheme="minorHAnsi" w:eastAsiaTheme="minorEastAsia" w:hAnsiTheme="minorHAnsi" w:cstheme="minorBidi"/>
          <w:b w:val="0"/>
          <w:sz w:val="22"/>
          <w:szCs w:val="22"/>
        </w:rPr>
      </w:pPr>
      <w:r>
        <w:t>Part 11 — Apprehension, search and seizure powers</w:t>
      </w:r>
    </w:p>
    <w:p>
      <w:pPr>
        <w:pStyle w:val="TOC4"/>
        <w:tabs>
          <w:tab w:val="right" w:leader="dot" w:pos="7077"/>
        </w:tabs>
        <w:rPr>
          <w:rFonts w:asciiTheme="minorHAnsi" w:eastAsiaTheme="minorEastAsia" w:hAnsiTheme="minorHAnsi" w:cstheme="minorBidi"/>
          <w:b w:val="0"/>
          <w:szCs w:val="22"/>
        </w:rPr>
      </w:pPr>
      <w:r>
        <w:t>Division 1 — Apprehension powers</w:t>
      </w:r>
    </w:p>
    <w:p>
      <w:pPr>
        <w:pStyle w:val="TOC8"/>
        <w:rPr>
          <w:rFonts w:asciiTheme="minorHAnsi" w:eastAsiaTheme="minorEastAsia" w:hAnsiTheme="minorHAnsi" w:cstheme="minorBidi"/>
          <w:szCs w:val="22"/>
        </w:rPr>
      </w:pPr>
      <w:r>
        <w:t>156.</w:t>
      </w:r>
      <w:r>
        <w:tab/>
        <w:t>Apprehension by police officer of person suspected of having mental illness</w:t>
      </w:r>
      <w:r>
        <w:tab/>
      </w:r>
      <w:r>
        <w:fldChar w:fldCharType="begin"/>
      </w:r>
      <w:r>
        <w:instrText xml:space="preserve"> PAGEREF _Toc127973680 \h </w:instrText>
      </w:r>
      <w:r>
        <w:fldChar w:fldCharType="separate"/>
      </w:r>
      <w:r>
        <w:t>115</w:t>
      </w:r>
      <w:r>
        <w:fldChar w:fldCharType="end"/>
      </w:r>
    </w:p>
    <w:p>
      <w:pPr>
        <w:pStyle w:val="TOC8"/>
        <w:rPr>
          <w:rFonts w:asciiTheme="minorHAnsi" w:eastAsiaTheme="minorEastAsia" w:hAnsiTheme="minorHAnsi" w:cstheme="minorBidi"/>
          <w:szCs w:val="22"/>
        </w:rPr>
      </w:pPr>
      <w:r>
        <w:t>157.</w:t>
      </w:r>
      <w:r>
        <w:tab/>
        <w:t>Assessment of person arrested</w:t>
      </w:r>
      <w:r>
        <w:tab/>
      </w:r>
      <w:r>
        <w:fldChar w:fldCharType="begin"/>
      </w:r>
      <w:r>
        <w:instrText xml:space="preserve"> PAGEREF _Toc127973681 \h </w:instrText>
      </w:r>
      <w:r>
        <w:fldChar w:fldCharType="separate"/>
      </w:r>
      <w:r>
        <w:t>116</w:t>
      </w:r>
      <w:r>
        <w:fldChar w:fldCharType="end"/>
      </w:r>
    </w:p>
    <w:p>
      <w:pPr>
        <w:pStyle w:val="TOC8"/>
        <w:rPr>
          <w:rFonts w:asciiTheme="minorHAnsi" w:eastAsiaTheme="minorEastAsia" w:hAnsiTheme="minorHAnsi" w:cstheme="minorBidi"/>
          <w:szCs w:val="22"/>
        </w:rPr>
      </w:pPr>
      <w:r>
        <w:t>158.</w:t>
      </w:r>
      <w:r>
        <w:tab/>
        <w:t>Police must be notified when person leaves</w:t>
      </w:r>
      <w:r>
        <w:tab/>
      </w:r>
      <w:r>
        <w:fldChar w:fldCharType="begin"/>
      </w:r>
      <w:r>
        <w:instrText xml:space="preserve"> PAGEREF _Toc127973682 \h </w:instrText>
      </w:r>
      <w:r>
        <w:fldChar w:fldCharType="separate"/>
      </w:r>
      <w:r>
        <w:t>116</w:t>
      </w:r>
      <w:r>
        <w:fldChar w:fldCharType="end"/>
      </w:r>
    </w:p>
    <w:p>
      <w:pPr>
        <w:pStyle w:val="TOC8"/>
        <w:rPr>
          <w:rFonts w:asciiTheme="minorHAnsi" w:eastAsiaTheme="minorEastAsia" w:hAnsiTheme="minorHAnsi" w:cstheme="minorBidi"/>
          <w:szCs w:val="22"/>
        </w:rPr>
      </w:pPr>
      <w:r>
        <w:t>159.</w:t>
      </w:r>
      <w:r>
        <w:tab/>
        <w:t>Apprehension of other persons</w:t>
      </w:r>
      <w:r>
        <w:tab/>
      </w:r>
      <w:r>
        <w:fldChar w:fldCharType="begin"/>
      </w:r>
      <w:r>
        <w:instrText xml:space="preserve"> PAGEREF _Toc127973683 \h </w:instrText>
      </w:r>
      <w:r>
        <w:fldChar w:fldCharType="separate"/>
      </w:r>
      <w:r>
        <w:t>117</w:t>
      </w:r>
      <w:r>
        <w:fldChar w:fldCharType="end"/>
      </w:r>
    </w:p>
    <w:p>
      <w:pPr>
        <w:pStyle w:val="TOC4"/>
        <w:tabs>
          <w:tab w:val="right" w:leader="dot" w:pos="7077"/>
        </w:tabs>
        <w:rPr>
          <w:rFonts w:asciiTheme="minorHAnsi" w:eastAsiaTheme="minorEastAsia" w:hAnsiTheme="minorHAnsi" w:cstheme="minorBidi"/>
          <w:b w:val="0"/>
          <w:szCs w:val="22"/>
        </w:rPr>
      </w:pPr>
      <w:r>
        <w:t>Division 2 — Search and seizure powers</w:t>
      </w:r>
    </w:p>
    <w:p>
      <w:pPr>
        <w:pStyle w:val="TOC8"/>
        <w:rPr>
          <w:rFonts w:asciiTheme="minorHAnsi" w:eastAsiaTheme="minorEastAsia" w:hAnsiTheme="minorHAnsi" w:cstheme="minorBidi"/>
          <w:szCs w:val="22"/>
        </w:rPr>
      </w:pPr>
      <w:r>
        <w:t>160.</w:t>
      </w:r>
      <w:r>
        <w:tab/>
        <w:t>Term used: approved form</w:t>
      </w:r>
      <w:r>
        <w:tab/>
      </w:r>
      <w:r>
        <w:fldChar w:fldCharType="begin"/>
      </w:r>
      <w:r>
        <w:instrText xml:space="preserve"> PAGEREF _Toc127973685 \h </w:instrText>
      </w:r>
      <w:r>
        <w:fldChar w:fldCharType="separate"/>
      </w:r>
      <w:r>
        <w:t>118</w:t>
      </w:r>
      <w:r>
        <w:fldChar w:fldCharType="end"/>
      </w:r>
    </w:p>
    <w:p>
      <w:pPr>
        <w:pStyle w:val="TOC8"/>
        <w:rPr>
          <w:rFonts w:asciiTheme="minorHAnsi" w:eastAsiaTheme="minorEastAsia" w:hAnsiTheme="minorHAnsi" w:cstheme="minorBidi"/>
          <w:szCs w:val="22"/>
        </w:rPr>
      </w:pPr>
      <w:r>
        <w:t>161.</w:t>
      </w:r>
      <w:r>
        <w:tab/>
        <w:t>Authorised persons</w:t>
      </w:r>
      <w:r>
        <w:tab/>
      </w:r>
      <w:r>
        <w:fldChar w:fldCharType="begin"/>
      </w:r>
      <w:r>
        <w:instrText xml:space="preserve"> PAGEREF _Toc127973686 \h </w:instrText>
      </w:r>
      <w:r>
        <w:fldChar w:fldCharType="separate"/>
      </w:r>
      <w:r>
        <w:t>118</w:t>
      </w:r>
      <w:r>
        <w:fldChar w:fldCharType="end"/>
      </w:r>
    </w:p>
    <w:p>
      <w:pPr>
        <w:pStyle w:val="TOC8"/>
        <w:rPr>
          <w:rFonts w:asciiTheme="minorHAnsi" w:eastAsiaTheme="minorEastAsia" w:hAnsiTheme="minorHAnsi" w:cstheme="minorBidi"/>
          <w:szCs w:val="22"/>
        </w:rPr>
      </w:pPr>
      <w:r>
        <w:t>162.</w:t>
      </w:r>
      <w:r>
        <w:tab/>
        <w:t>Search of person while detained or admitted</w:t>
      </w:r>
      <w:r>
        <w:tab/>
      </w:r>
      <w:r>
        <w:fldChar w:fldCharType="begin"/>
      </w:r>
      <w:r>
        <w:instrText xml:space="preserve"> PAGEREF _Toc127973687 \h </w:instrText>
      </w:r>
      <w:r>
        <w:fldChar w:fldCharType="separate"/>
      </w:r>
      <w:r>
        <w:t>118</w:t>
      </w:r>
      <w:r>
        <w:fldChar w:fldCharType="end"/>
      </w:r>
    </w:p>
    <w:p>
      <w:pPr>
        <w:pStyle w:val="TOC8"/>
        <w:rPr>
          <w:rFonts w:asciiTheme="minorHAnsi" w:eastAsiaTheme="minorEastAsia" w:hAnsiTheme="minorHAnsi" w:cstheme="minorBidi"/>
          <w:szCs w:val="22"/>
        </w:rPr>
      </w:pPr>
      <w:r>
        <w:t>163.</w:t>
      </w:r>
      <w:r>
        <w:tab/>
        <w:t>Conduct of search</w:t>
      </w:r>
      <w:r>
        <w:tab/>
      </w:r>
      <w:r>
        <w:fldChar w:fldCharType="begin"/>
      </w:r>
      <w:r>
        <w:instrText xml:space="preserve"> PAGEREF _Toc127973688 \h </w:instrText>
      </w:r>
      <w:r>
        <w:fldChar w:fldCharType="separate"/>
      </w:r>
      <w:r>
        <w:t>119</w:t>
      </w:r>
      <w:r>
        <w:fldChar w:fldCharType="end"/>
      </w:r>
    </w:p>
    <w:p>
      <w:pPr>
        <w:pStyle w:val="TOC8"/>
        <w:rPr>
          <w:rFonts w:asciiTheme="minorHAnsi" w:eastAsiaTheme="minorEastAsia" w:hAnsiTheme="minorHAnsi" w:cstheme="minorBidi"/>
          <w:szCs w:val="22"/>
        </w:rPr>
      </w:pPr>
      <w:r>
        <w:t>164.</w:t>
      </w:r>
      <w:r>
        <w:tab/>
        <w:t>Seizure of articles</w:t>
      </w:r>
      <w:r>
        <w:tab/>
      </w:r>
      <w:r>
        <w:fldChar w:fldCharType="begin"/>
      </w:r>
      <w:r>
        <w:instrText xml:space="preserve"> PAGEREF _Toc127973689 \h </w:instrText>
      </w:r>
      <w:r>
        <w:fldChar w:fldCharType="separate"/>
      </w:r>
      <w:r>
        <w:t>121</w:t>
      </w:r>
      <w:r>
        <w:fldChar w:fldCharType="end"/>
      </w:r>
    </w:p>
    <w:p>
      <w:pPr>
        <w:pStyle w:val="TOC8"/>
        <w:rPr>
          <w:rFonts w:asciiTheme="minorHAnsi" w:eastAsiaTheme="minorEastAsia" w:hAnsiTheme="minorHAnsi" w:cstheme="minorBidi"/>
          <w:szCs w:val="22"/>
        </w:rPr>
      </w:pPr>
      <w:r>
        <w:t>165.</w:t>
      </w:r>
      <w:r>
        <w:tab/>
        <w:t>Record of search and seizure</w:t>
      </w:r>
      <w:r>
        <w:tab/>
      </w:r>
      <w:r>
        <w:fldChar w:fldCharType="begin"/>
      </w:r>
      <w:r>
        <w:instrText xml:space="preserve"> PAGEREF _Toc127973690 \h </w:instrText>
      </w:r>
      <w:r>
        <w:fldChar w:fldCharType="separate"/>
      </w:r>
      <w:r>
        <w:t>121</w:t>
      </w:r>
      <w:r>
        <w:fldChar w:fldCharType="end"/>
      </w:r>
    </w:p>
    <w:p>
      <w:pPr>
        <w:pStyle w:val="TOC8"/>
        <w:rPr>
          <w:rFonts w:asciiTheme="minorHAnsi" w:eastAsiaTheme="minorEastAsia" w:hAnsiTheme="minorHAnsi" w:cstheme="minorBidi"/>
          <w:szCs w:val="22"/>
        </w:rPr>
      </w:pPr>
      <w:r>
        <w:t>166.</w:t>
      </w:r>
      <w:r>
        <w:tab/>
        <w:t>Dealing with articles seized when person apprehended</w:t>
      </w:r>
      <w:r>
        <w:tab/>
      </w:r>
      <w:r>
        <w:fldChar w:fldCharType="begin"/>
      </w:r>
      <w:r>
        <w:instrText xml:space="preserve"> PAGEREF _Toc127973691 \h </w:instrText>
      </w:r>
      <w:r>
        <w:fldChar w:fldCharType="separate"/>
      </w:r>
      <w:r>
        <w:t>122</w:t>
      </w:r>
      <w:r>
        <w:fldChar w:fldCharType="end"/>
      </w:r>
    </w:p>
    <w:p>
      <w:pPr>
        <w:pStyle w:val="TOC8"/>
        <w:rPr>
          <w:rFonts w:asciiTheme="minorHAnsi" w:eastAsiaTheme="minorEastAsia" w:hAnsiTheme="minorHAnsi" w:cstheme="minorBidi"/>
          <w:szCs w:val="22"/>
        </w:rPr>
      </w:pPr>
      <w:r>
        <w:t>167.</w:t>
      </w:r>
      <w:r>
        <w:tab/>
        <w:t>Return of articles given to or seized by mental health service</w:t>
      </w:r>
      <w:r>
        <w:tab/>
      </w:r>
      <w:r>
        <w:fldChar w:fldCharType="begin"/>
      </w:r>
      <w:r>
        <w:instrText xml:space="preserve"> PAGEREF _Toc127973692 \h </w:instrText>
      </w:r>
      <w:r>
        <w:fldChar w:fldCharType="separate"/>
      </w:r>
      <w:r>
        <w:t>124</w:t>
      </w:r>
      <w:r>
        <w:fldChar w:fldCharType="end"/>
      </w:r>
    </w:p>
    <w:p>
      <w:pPr>
        <w:pStyle w:val="TOC8"/>
        <w:rPr>
          <w:rFonts w:asciiTheme="minorHAnsi" w:eastAsiaTheme="minorEastAsia" w:hAnsiTheme="minorHAnsi" w:cstheme="minorBidi"/>
          <w:szCs w:val="22"/>
        </w:rPr>
      </w:pPr>
      <w:r>
        <w:t>168.</w:t>
      </w:r>
      <w:r>
        <w:tab/>
        <w:t>Return of articles given to medical practitioner or authorised mental health practitioner</w:t>
      </w:r>
      <w:r>
        <w:tab/>
      </w:r>
      <w:r>
        <w:fldChar w:fldCharType="begin"/>
      </w:r>
      <w:r>
        <w:instrText xml:space="preserve"> PAGEREF _Toc127973693 \h </w:instrText>
      </w:r>
      <w:r>
        <w:fldChar w:fldCharType="separate"/>
      </w:r>
      <w:r>
        <w:t>126</w:t>
      </w:r>
      <w:r>
        <w:fldChar w:fldCharType="end"/>
      </w:r>
    </w:p>
    <w:p>
      <w:pPr>
        <w:pStyle w:val="TOC8"/>
        <w:rPr>
          <w:rFonts w:asciiTheme="minorHAnsi" w:eastAsiaTheme="minorEastAsia" w:hAnsiTheme="minorHAnsi" w:cstheme="minorBidi"/>
          <w:szCs w:val="22"/>
        </w:rPr>
      </w:pPr>
      <w:r>
        <w:t>169.</w:t>
      </w:r>
      <w:r>
        <w:tab/>
        <w:t>Approval of forms for use by police officers under this Division</w:t>
      </w:r>
      <w:r>
        <w:tab/>
      </w:r>
      <w:r>
        <w:fldChar w:fldCharType="begin"/>
      </w:r>
      <w:r>
        <w:instrText xml:space="preserve"> PAGEREF _Toc127973694 \h </w:instrText>
      </w:r>
      <w:r>
        <w:fldChar w:fldCharType="separate"/>
      </w:r>
      <w:r>
        <w:t>126</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12 — Exercise of certain powers</w:t>
      </w:r>
    </w:p>
    <w:p>
      <w:pPr>
        <w:pStyle w:val="TOC4"/>
        <w:tabs>
          <w:tab w:val="right" w:leader="dot" w:pos="7077"/>
        </w:tabs>
        <w:rPr>
          <w:rFonts w:asciiTheme="minorHAnsi" w:eastAsiaTheme="minorEastAsia" w:hAnsiTheme="minorHAnsi" w:cstheme="minorBidi"/>
          <w:b w:val="0"/>
          <w:szCs w:val="22"/>
        </w:rPr>
      </w:pPr>
      <w:r>
        <w:t>Division 1 — Detention powers</w:t>
      </w:r>
    </w:p>
    <w:p>
      <w:pPr>
        <w:pStyle w:val="TOC8"/>
        <w:rPr>
          <w:rFonts w:asciiTheme="minorHAnsi" w:eastAsiaTheme="minorEastAsia" w:hAnsiTheme="minorHAnsi" w:cstheme="minorBidi"/>
          <w:szCs w:val="22"/>
        </w:rPr>
      </w:pPr>
      <w:r>
        <w:t>170.</w:t>
      </w:r>
      <w:r>
        <w:tab/>
        <w:t>Principles relating to detention</w:t>
      </w:r>
      <w:r>
        <w:tab/>
      </w:r>
      <w:r>
        <w:fldChar w:fldCharType="begin"/>
      </w:r>
      <w:r>
        <w:instrText xml:space="preserve"> PAGEREF _Toc127973697 \h </w:instrText>
      </w:r>
      <w:r>
        <w:fldChar w:fldCharType="separate"/>
      </w:r>
      <w:r>
        <w:t>127</w:t>
      </w:r>
      <w:r>
        <w:fldChar w:fldCharType="end"/>
      </w:r>
    </w:p>
    <w:p>
      <w:pPr>
        <w:pStyle w:val="TOC4"/>
        <w:tabs>
          <w:tab w:val="right" w:leader="dot" w:pos="7077"/>
        </w:tabs>
        <w:rPr>
          <w:rFonts w:asciiTheme="minorHAnsi" w:eastAsiaTheme="minorEastAsia" w:hAnsiTheme="minorHAnsi" w:cstheme="minorBidi"/>
          <w:b w:val="0"/>
          <w:szCs w:val="22"/>
        </w:rPr>
      </w:pPr>
      <w:r>
        <w:t>Division 2 — Ancillary powers: reasonable assistance and force and directions</w:t>
      </w:r>
    </w:p>
    <w:p>
      <w:pPr>
        <w:pStyle w:val="TOC8"/>
        <w:rPr>
          <w:rFonts w:asciiTheme="minorHAnsi" w:eastAsiaTheme="minorEastAsia" w:hAnsiTheme="minorHAnsi" w:cstheme="minorBidi"/>
          <w:szCs w:val="22"/>
        </w:rPr>
      </w:pPr>
      <w:r>
        <w:t>171.</w:t>
      </w:r>
      <w:r>
        <w:tab/>
        <w:t>Term used: prescribed provision</w:t>
      </w:r>
      <w:r>
        <w:tab/>
      </w:r>
      <w:r>
        <w:fldChar w:fldCharType="begin"/>
      </w:r>
      <w:r>
        <w:instrText xml:space="preserve"> PAGEREF _Toc127973699 \h </w:instrText>
      </w:r>
      <w:r>
        <w:fldChar w:fldCharType="separate"/>
      </w:r>
      <w:r>
        <w:t>127</w:t>
      </w:r>
      <w:r>
        <w:fldChar w:fldCharType="end"/>
      </w:r>
    </w:p>
    <w:p>
      <w:pPr>
        <w:pStyle w:val="TOC8"/>
        <w:rPr>
          <w:rFonts w:asciiTheme="minorHAnsi" w:eastAsiaTheme="minorEastAsia" w:hAnsiTheme="minorHAnsi" w:cstheme="minorBidi"/>
          <w:szCs w:val="22"/>
        </w:rPr>
      </w:pPr>
      <w:r>
        <w:t>172.</w:t>
      </w:r>
      <w:r>
        <w:tab/>
        <w:t>Reasonable assistance and reasonable force authorised</w:t>
      </w:r>
      <w:r>
        <w:tab/>
      </w:r>
      <w:r>
        <w:fldChar w:fldCharType="begin"/>
      </w:r>
      <w:r>
        <w:instrText xml:space="preserve"> PAGEREF _Toc127973700 \h </w:instrText>
      </w:r>
      <w:r>
        <w:fldChar w:fldCharType="separate"/>
      </w:r>
      <w:r>
        <w:t>128</w:t>
      </w:r>
      <w:r>
        <w:fldChar w:fldCharType="end"/>
      </w:r>
    </w:p>
    <w:p>
      <w:pPr>
        <w:pStyle w:val="TOC8"/>
        <w:rPr>
          <w:rFonts w:asciiTheme="minorHAnsi" w:eastAsiaTheme="minorEastAsia" w:hAnsiTheme="minorHAnsi" w:cstheme="minorBidi"/>
          <w:szCs w:val="22"/>
        </w:rPr>
      </w:pPr>
      <w:r>
        <w:t>173.</w:t>
      </w:r>
      <w:r>
        <w:tab/>
        <w:t>Duty to obey directions</w:t>
      </w:r>
      <w:r>
        <w:tab/>
      </w:r>
      <w:r>
        <w:fldChar w:fldCharType="begin"/>
      </w:r>
      <w:r>
        <w:instrText xml:space="preserve"> PAGEREF _Toc127973701 \h </w:instrText>
      </w:r>
      <w:r>
        <w:fldChar w:fldCharType="separate"/>
      </w:r>
      <w:r>
        <w:t>128</w:t>
      </w:r>
      <w:r>
        <w:fldChar w:fldCharType="end"/>
      </w:r>
    </w:p>
    <w:p>
      <w:pPr>
        <w:pStyle w:val="TOC8"/>
        <w:rPr>
          <w:rFonts w:asciiTheme="minorHAnsi" w:eastAsiaTheme="minorEastAsia" w:hAnsiTheme="minorHAnsi" w:cstheme="minorBidi"/>
          <w:szCs w:val="22"/>
        </w:rPr>
      </w:pPr>
      <w:r>
        <w:t>174.</w:t>
      </w:r>
      <w:r>
        <w:tab/>
        <w:t>Other written laws not affected</w:t>
      </w:r>
      <w:r>
        <w:tab/>
      </w:r>
      <w:r>
        <w:fldChar w:fldCharType="begin"/>
      </w:r>
      <w:r>
        <w:instrText xml:space="preserve"> PAGEREF _Toc127973702 \h </w:instrText>
      </w:r>
      <w:r>
        <w:fldChar w:fldCharType="separate"/>
      </w:r>
      <w:r>
        <w:t>128</w:t>
      </w:r>
      <w:r>
        <w:fldChar w:fldCharType="end"/>
      </w:r>
    </w:p>
    <w:p>
      <w:pPr>
        <w:pStyle w:val="TOC2"/>
        <w:tabs>
          <w:tab w:val="right" w:leader="dot" w:pos="7077"/>
        </w:tabs>
        <w:rPr>
          <w:rFonts w:asciiTheme="minorHAnsi" w:eastAsiaTheme="minorEastAsia" w:hAnsiTheme="minorHAnsi" w:cstheme="minorBidi"/>
          <w:b w:val="0"/>
          <w:sz w:val="22"/>
          <w:szCs w:val="22"/>
        </w:rPr>
      </w:pPr>
      <w:r>
        <w:t>Part 13 — Provision of treatment generally</w:t>
      </w:r>
    </w:p>
    <w:p>
      <w:pPr>
        <w:pStyle w:val="TOC4"/>
        <w:tabs>
          <w:tab w:val="right" w:leader="dot" w:pos="7077"/>
        </w:tabs>
        <w:rPr>
          <w:rFonts w:asciiTheme="minorHAnsi" w:eastAsiaTheme="minorEastAsia" w:hAnsiTheme="minorHAnsi" w:cstheme="minorBidi"/>
          <w:b w:val="0"/>
          <w:szCs w:val="22"/>
        </w:rPr>
      </w:pPr>
      <w:r>
        <w:t>Division 1 — Voluntary patients</w:t>
      </w:r>
    </w:p>
    <w:p>
      <w:pPr>
        <w:pStyle w:val="TOC8"/>
        <w:rPr>
          <w:rFonts w:asciiTheme="minorHAnsi" w:eastAsiaTheme="minorEastAsia" w:hAnsiTheme="minorHAnsi" w:cstheme="minorBidi"/>
          <w:szCs w:val="22"/>
        </w:rPr>
      </w:pPr>
      <w:r>
        <w:t>175.</w:t>
      </w:r>
      <w:r>
        <w:tab/>
        <w:t>Informed consent necessary</w:t>
      </w:r>
      <w:r>
        <w:tab/>
      </w:r>
      <w:r>
        <w:fldChar w:fldCharType="begin"/>
      </w:r>
      <w:r>
        <w:instrText xml:space="preserve"> PAGEREF _Toc127973705 \h </w:instrText>
      </w:r>
      <w:r>
        <w:fldChar w:fldCharType="separate"/>
      </w:r>
      <w:r>
        <w:t>129</w:t>
      </w:r>
      <w:r>
        <w:fldChar w:fldCharType="end"/>
      </w:r>
    </w:p>
    <w:p>
      <w:pPr>
        <w:pStyle w:val="TOC8"/>
        <w:rPr>
          <w:rFonts w:asciiTheme="minorHAnsi" w:eastAsiaTheme="minorEastAsia" w:hAnsiTheme="minorHAnsi" w:cstheme="minorBidi"/>
          <w:szCs w:val="22"/>
        </w:rPr>
      </w:pPr>
      <w:r>
        <w:t>176.</w:t>
      </w:r>
      <w:r>
        <w:tab/>
        <w:t>Informed consent must be filed</w:t>
      </w:r>
      <w:r>
        <w:tab/>
      </w:r>
      <w:r>
        <w:fldChar w:fldCharType="begin"/>
      </w:r>
      <w:r>
        <w:instrText xml:space="preserve"> PAGEREF _Toc127973706 \h </w:instrText>
      </w:r>
      <w:r>
        <w:fldChar w:fldCharType="separate"/>
      </w:r>
      <w:r>
        <w:t>129</w:t>
      </w:r>
      <w:r>
        <w:fldChar w:fldCharType="end"/>
      </w:r>
    </w:p>
    <w:p>
      <w:pPr>
        <w:pStyle w:val="TOC4"/>
        <w:tabs>
          <w:tab w:val="right" w:leader="dot" w:pos="7077"/>
        </w:tabs>
        <w:rPr>
          <w:rFonts w:asciiTheme="minorHAnsi" w:eastAsiaTheme="minorEastAsia" w:hAnsiTheme="minorHAnsi" w:cstheme="minorBidi"/>
          <w:b w:val="0"/>
          <w:szCs w:val="22"/>
        </w:rPr>
      </w:pPr>
      <w:r>
        <w:t>Division 2 — Involuntary patients and mentally impaired accused</w:t>
      </w:r>
    </w:p>
    <w:p>
      <w:pPr>
        <w:pStyle w:val="TOC8"/>
        <w:rPr>
          <w:rFonts w:asciiTheme="minorHAnsi" w:eastAsiaTheme="minorEastAsia" w:hAnsiTheme="minorHAnsi" w:cstheme="minorBidi"/>
          <w:szCs w:val="22"/>
        </w:rPr>
      </w:pPr>
      <w:r>
        <w:t>177.</w:t>
      </w:r>
      <w:r>
        <w:tab/>
        <w:t>Application of this Division</w:t>
      </w:r>
      <w:r>
        <w:tab/>
      </w:r>
      <w:r>
        <w:fldChar w:fldCharType="begin"/>
      </w:r>
      <w:r>
        <w:instrText xml:space="preserve"> PAGEREF _Toc127973708 \h </w:instrText>
      </w:r>
      <w:r>
        <w:fldChar w:fldCharType="separate"/>
      </w:r>
      <w:r>
        <w:t>130</w:t>
      </w:r>
      <w:r>
        <w:fldChar w:fldCharType="end"/>
      </w:r>
    </w:p>
    <w:p>
      <w:pPr>
        <w:pStyle w:val="TOC8"/>
        <w:rPr>
          <w:rFonts w:asciiTheme="minorHAnsi" w:eastAsiaTheme="minorEastAsia" w:hAnsiTheme="minorHAnsi" w:cstheme="minorBidi"/>
          <w:szCs w:val="22"/>
        </w:rPr>
      </w:pPr>
      <w:r>
        <w:t>178.</w:t>
      </w:r>
      <w:r>
        <w:tab/>
        <w:t>Informed consent not necessary</w:t>
      </w:r>
      <w:r>
        <w:tab/>
      </w:r>
      <w:r>
        <w:fldChar w:fldCharType="begin"/>
      </w:r>
      <w:r>
        <w:instrText xml:space="preserve"> PAGEREF _Toc127973709 \h </w:instrText>
      </w:r>
      <w:r>
        <w:fldChar w:fldCharType="separate"/>
      </w:r>
      <w:r>
        <w:t>130</w:t>
      </w:r>
      <w:r>
        <w:fldChar w:fldCharType="end"/>
      </w:r>
    </w:p>
    <w:p>
      <w:pPr>
        <w:pStyle w:val="TOC8"/>
        <w:rPr>
          <w:rFonts w:asciiTheme="minorHAnsi" w:eastAsiaTheme="minorEastAsia" w:hAnsiTheme="minorHAnsi" w:cstheme="minorBidi"/>
          <w:szCs w:val="22"/>
        </w:rPr>
      </w:pPr>
      <w:r>
        <w:t>179.</w:t>
      </w:r>
      <w:r>
        <w:tab/>
        <w:t>Patient’s psychiatrist must ensure regard had to patient’s wishes</w:t>
      </w:r>
      <w:r>
        <w:tab/>
      </w:r>
      <w:r>
        <w:fldChar w:fldCharType="begin"/>
      </w:r>
      <w:r>
        <w:instrText xml:space="preserve"> PAGEREF _Toc127973710 \h </w:instrText>
      </w:r>
      <w:r>
        <w:fldChar w:fldCharType="separate"/>
      </w:r>
      <w:r>
        <w:t>131</w:t>
      </w:r>
      <w:r>
        <w:fldChar w:fldCharType="end"/>
      </w:r>
    </w:p>
    <w:p>
      <w:pPr>
        <w:pStyle w:val="TOC8"/>
        <w:rPr>
          <w:rFonts w:asciiTheme="minorHAnsi" w:eastAsiaTheme="minorEastAsia" w:hAnsiTheme="minorHAnsi" w:cstheme="minorBidi"/>
          <w:szCs w:val="22"/>
        </w:rPr>
      </w:pPr>
      <w:r>
        <w:t>180.</w:t>
      </w:r>
      <w:r>
        <w:tab/>
        <w:t>Requirements for ascertaining patient’s wishes</w:t>
      </w:r>
      <w:r>
        <w:tab/>
      </w:r>
      <w:r>
        <w:fldChar w:fldCharType="begin"/>
      </w:r>
      <w:r>
        <w:instrText xml:space="preserve"> PAGEREF _Toc127973711 \h </w:instrText>
      </w:r>
      <w:r>
        <w:fldChar w:fldCharType="separate"/>
      </w:r>
      <w:r>
        <w:t>132</w:t>
      </w:r>
      <w:r>
        <w:fldChar w:fldCharType="end"/>
      </w:r>
    </w:p>
    <w:p>
      <w:pPr>
        <w:pStyle w:val="TOC8"/>
        <w:rPr>
          <w:rFonts w:asciiTheme="minorHAnsi" w:eastAsiaTheme="minorEastAsia" w:hAnsiTheme="minorHAnsi" w:cstheme="minorBidi"/>
          <w:szCs w:val="22"/>
        </w:rPr>
      </w:pPr>
      <w:r>
        <w:t>181.</w:t>
      </w:r>
      <w:r>
        <w:tab/>
        <w:t>Record of treatment to be filed</w:t>
      </w:r>
      <w:r>
        <w:tab/>
      </w:r>
      <w:r>
        <w:fldChar w:fldCharType="begin"/>
      </w:r>
      <w:r>
        <w:instrText xml:space="preserve"> PAGEREF _Toc127973712 \h </w:instrText>
      </w:r>
      <w:r>
        <w:fldChar w:fldCharType="separate"/>
      </w:r>
      <w:r>
        <w:t>133</w:t>
      </w:r>
      <w:r>
        <w:fldChar w:fldCharType="end"/>
      </w:r>
    </w:p>
    <w:p>
      <w:pPr>
        <w:pStyle w:val="TOC8"/>
        <w:rPr>
          <w:rFonts w:asciiTheme="minorHAnsi" w:eastAsiaTheme="minorEastAsia" w:hAnsiTheme="minorHAnsi" w:cstheme="minorBidi"/>
          <w:szCs w:val="22"/>
        </w:rPr>
      </w:pPr>
      <w:r>
        <w:t>182.</w:t>
      </w:r>
      <w:r>
        <w:tab/>
        <w:t>Further opinion may be requested</w:t>
      </w:r>
      <w:r>
        <w:tab/>
      </w:r>
      <w:r>
        <w:fldChar w:fldCharType="begin"/>
      </w:r>
      <w:r>
        <w:instrText xml:space="preserve"> PAGEREF _Toc127973713 \h </w:instrText>
      </w:r>
      <w:r>
        <w:fldChar w:fldCharType="separate"/>
      </w:r>
      <w:r>
        <w:t>133</w:t>
      </w:r>
      <w:r>
        <w:fldChar w:fldCharType="end"/>
      </w:r>
    </w:p>
    <w:p>
      <w:pPr>
        <w:pStyle w:val="TOC8"/>
        <w:rPr>
          <w:rFonts w:asciiTheme="minorHAnsi" w:eastAsiaTheme="minorEastAsia" w:hAnsiTheme="minorHAnsi" w:cstheme="minorBidi"/>
          <w:szCs w:val="22"/>
        </w:rPr>
      </w:pPr>
      <w:r>
        <w:t>183.</w:t>
      </w:r>
      <w:r>
        <w:tab/>
        <w:t>Request for additional opinion may be refused</w:t>
      </w:r>
      <w:r>
        <w:tab/>
      </w:r>
      <w:r>
        <w:fldChar w:fldCharType="begin"/>
      </w:r>
      <w:r>
        <w:instrText xml:space="preserve"> PAGEREF _Toc127973714 \h </w:instrText>
      </w:r>
      <w:r>
        <w:fldChar w:fldCharType="separate"/>
      </w:r>
      <w:r>
        <w:t>135</w:t>
      </w:r>
      <w:r>
        <w:fldChar w:fldCharType="end"/>
      </w:r>
    </w:p>
    <w:p>
      <w:pPr>
        <w:pStyle w:val="TOC8"/>
        <w:rPr>
          <w:rFonts w:asciiTheme="minorHAnsi" w:eastAsiaTheme="minorEastAsia" w:hAnsiTheme="minorHAnsi" w:cstheme="minorBidi"/>
          <w:szCs w:val="22"/>
        </w:rPr>
      </w:pPr>
      <w:r>
        <w:t>184.</w:t>
      </w:r>
      <w:r>
        <w:tab/>
        <w:t>Chief Psychiatrist may request reconsideration of treatment</w:t>
      </w:r>
      <w:r>
        <w:tab/>
      </w:r>
      <w:r>
        <w:fldChar w:fldCharType="begin"/>
      </w:r>
      <w:r>
        <w:instrText xml:space="preserve"> PAGEREF _Toc127973715 \h </w:instrText>
      </w:r>
      <w:r>
        <w:fldChar w:fldCharType="separate"/>
      </w:r>
      <w:r>
        <w:t>137</w:t>
      </w:r>
      <w:r>
        <w:fldChar w:fldCharType="end"/>
      </w:r>
    </w:p>
    <w:p>
      <w:pPr>
        <w:pStyle w:val="TOC4"/>
        <w:tabs>
          <w:tab w:val="right" w:leader="dot" w:pos="7077"/>
        </w:tabs>
        <w:rPr>
          <w:rFonts w:asciiTheme="minorHAnsi" w:eastAsiaTheme="minorEastAsia" w:hAnsiTheme="minorHAnsi" w:cstheme="minorBidi"/>
          <w:b w:val="0"/>
          <w:szCs w:val="22"/>
        </w:rPr>
      </w:pPr>
      <w:r>
        <w:t>Division 3 — Treatment, support and discharge planning</w:t>
      </w:r>
    </w:p>
    <w:p>
      <w:pPr>
        <w:pStyle w:val="TOC8"/>
        <w:rPr>
          <w:rFonts w:asciiTheme="minorHAnsi" w:eastAsiaTheme="minorEastAsia" w:hAnsiTheme="minorHAnsi" w:cstheme="minorBidi"/>
          <w:szCs w:val="22"/>
        </w:rPr>
      </w:pPr>
      <w:r>
        <w:t>185.</w:t>
      </w:r>
      <w:r>
        <w:tab/>
        <w:t>Application of this Division</w:t>
      </w:r>
      <w:r>
        <w:tab/>
      </w:r>
      <w:r>
        <w:fldChar w:fldCharType="begin"/>
      </w:r>
      <w:r>
        <w:instrText xml:space="preserve"> PAGEREF _Toc127973717 \h </w:instrText>
      </w:r>
      <w:r>
        <w:fldChar w:fldCharType="separate"/>
      </w:r>
      <w:r>
        <w:t>137</w:t>
      </w:r>
      <w:r>
        <w:fldChar w:fldCharType="end"/>
      </w:r>
    </w:p>
    <w:p>
      <w:pPr>
        <w:pStyle w:val="TOC8"/>
        <w:rPr>
          <w:rFonts w:asciiTheme="minorHAnsi" w:eastAsiaTheme="minorEastAsia" w:hAnsiTheme="minorHAnsi" w:cstheme="minorBidi"/>
          <w:szCs w:val="22"/>
        </w:rPr>
      </w:pPr>
      <w:r>
        <w:t>186.</w:t>
      </w:r>
      <w:r>
        <w:tab/>
        <w:t>Treatment, support and discharge plan</w:t>
      </w:r>
      <w:r>
        <w:tab/>
      </w:r>
      <w:r>
        <w:fldChar w:fldCharType="begin"/>
      </w:r>
      <w:r>
        <w:instrText xml:space="preserve"> PAGEREF _Toc127973718 \h </w:instrText>
      </w:r>
      <w:r>
        <w:fldChar w:fldCharType="separate"/>
      </w:r>
      <w:r>
        <w:t>138</w:t>
      </w:r>
      <w:r>
        <w:fldChar w:fldCharType="end"/>
      </w:r>
    </w:p>
    <w:p>
      <w:pPr>
        <w:pStyle w:val="TOC8"/>
        <w:rPr>
          <w:rFonts w:asciiTheme="minorHAnsi" w:eastAsiaTheme="minorEastAsia" w:hAnsiTheme="minorHAnsi" w:cstheme="minorBidi"/>
          <w:szCs w:val="22"/>
        </w:rPr>
      </w:pPr>
      <w:r>
        <w:t>187.</w:t>
      </w:r>
      <w:r>
        <w:tab/>
        <w:t>Preparation and review of plan</w:t>
      </w:r>
      <w:r>
        <w:tab/>
      </w:r>
      <w:r>
        <w:fldChar w:fldCharType="begin"/>
      </w:r>
      <w:r>
        <w:instrText xml:space="preserve"> PAGEREF _Toc127973719 \h </w:instrText>
      </w:r>
      <w:r>
        <w:fldChar w:fldCharType="separate"/>
      </w:r>
      <w:r>
        <w:t>138</w:t>
      </w:r>
      <w:r>
        <w:fldChar w:fldCharType="end"/>
      </w:r>
    </w:p>
    <w:p>
      <w:pPr>
        <w:pStyle w:val="TOC8"/>
        <w:rPr>
          <w:rFonts w:asciiTheme="minorHAnsi" w:eastAsiaTheme="minorEastAsia" w:hAnsiTheme="minorHAnsi" w:cstheme="minorBidi"/>
          <w:szCs w:val="22"/>
        </w:rPr>
      </w:pPr>
      <w:r>
        <w:t>188.</w:t>
      </w:r>
      <w:r>
        <w:tab/>
        <w:t>Involvement in preparation and review of plan</w:t>
      </w:r>
      <w:r>
        <w:tab/>
      </w:r>
      <w:r>
        <w:fldChar w:fldCharType="begin"/>
      </w:r>
      <w:r>
        <w:instrText xml:space="preserve"> PAGEREF _Toc127973720 \h </w:instrText>
      </w:r>
      <w:r>
        <w:fldChar w:fldCharType="separate"/>
      </w:r>
      <w:r>
        <w:t>140</w:t>
      </w:r>
      <w:r>
        <w:fldChar w:fldCharType="end"/>
      </w:r>
    </w:p>
    <w:p>
      <w:pPr>
        <w:pStyle w:val="TOC4"/>
        <w:tabs>
          <w:tab w:val="right" w:leader="dot" w:pos="7077"/>
        </w:tabs>
        <w:rPr>
          <w:rFonts w:asciiTheme="minorHAnsi" w:eastAsiaTheme="minorEastAsia" w:hAnsiTheme="minorHAnsi" w:cstheme="minorBidi"/>
          <w:b w:val="0"/>
          <w:szCs w:val="22"/>
        </w:rPr>
      </w:pPr>
      <w:r>
        <w:lastRenderedPageBreak/>
        <w:t>Division 4 — Provision of treatment to patients of Aboriginal or Torres Strait Islander descent</w:t>
      </w:r>
    </w:p>
    <w:p>
      <w:pPr>
        <w:pStyle w:val="TOC8"/>
        <w:rPr>
          <w:rFonts w:asciiTheme="minorHAnsi" w:eastAsiaTheme="minorEastAsia" w:hAnsiTheme="minorHAnsi" w:cstheme="minorBidi"/>
          <w:szCs w:val="22"/>
        </w:rPr>
      </w:pPr>
      <w:r>
        <w:t>189.</w:t>
      </w:r>
      <w:r>
        <w:tab/>
        <w:t>Provision of treatment to patient of Aboriginal or Torres Strait Islander descent</w:t>
      </w:r>
      <w:r>
        <w:tab/>
      </w:r>
      <w:r>
        <w:fldChar w:fldCharType="begin"/>
      </w:r>
      <w:r>
        <w:instrText xml:space="preserve"> PAGEREF _Toc127973722 \h </w:instrText>
      </w:r>
      <w:r>
        <w:fldChar w:fldCharType="separate"/>
      </w:r>
      <w:r>
        <w:t>142</w:t>
      </w:r>
      <w:r>
        <w:fldChar w:fldCharType="end"/>
      </w:r>
    </w:p>
    <w:p>
      <w:pPr>
        <w:pStyle w:val="TOC4"/>
        <w:tabs>
          <w:tab w:val="right" w:leader="dot" w:pos="7077"/>
        </w:tabs>
        <w:rPr>
          <w:rFonts w:asciiTheme="minorHAnsi" w:eastAsiaTheme="minorEastAsia" w:hAnsiTheme="minorHAnsi" w:cstheme="minorBidi"/>
          <w:b w:val="0"/>
          <w:szCs w:val="22"/>
        </w:rPr>
      </w:pPr>
      <w:r>
        <w:t>Division 5 — Compliance with standards and guidelines</w:t>
      </w:r>
    </w:p>
    <w:p>
      <w:pPr>
        <w:pStyle w:val="TOC8"/>
        <w:rPr>
          <w:rFonts w:asciiTheme="minorHAnsi" w:eastAsiaTheme="minorEastAsia" w:hAnsiTheme="minorHAnsi" w:cstheme="minorBidi"/>
          <w:szCs w:val="22"/>
        </w:rPr>
      </w:pPr>
      <w:r>
        <w:t>190.</w:t>
      </w:r>
      <w:r>
        <w:tab/>
        <w:t>Mental health service must comply with standards</w:t>
      </w:r>
      <w:r>
        <w:tab/>
      </w:r>
      <w:r>
        <w:fldChar w:fldCharType="begin"/>
      </w:r>
      <w:r>
        <w:instrText xml:space="preserve"> PAGEREF _Toc127973724 \h </w:instrText>
      </w:r>
      <w:r>
        <w:fldChar w:fldCharType="separate"/>
      </w:r>
      <w:r>
        <w:t>142</w:t>
      </w:r>
      <w:r>
        <w:fldChar w:fldCharType="end"/>
      </w:r>
    </w:p>
    <w:p>
      <w:pPr>
        <w:pStyle w:val="TOC8"/>
        <w:rPr>
          <w:rFonts w:asciiTheme="minorHAnsi" w:eastAsiaTheme="minorEastAsia" w:hAnsiTheme="minorHAnsi" w:cstheme="minorBidi"/>
          <w:szCs w:val="22"/>
        </w:rPr>
      </w:pPr>
      <w:r>
        <w:t>191.</w:t>
      </w:r>
      <w:r>
        <w:tab/>
        <w:t>Mental health service must take guidelines into account</w:t>
      </w:r>
      <w:r>
        <w:tab/>
      </w:r>
      <w:r>
        <w:fldChar w:fldCharType="begin"/>
      </w:r>
      <w:r>
        <w:instrText xml:space="preserve"> PAGEREF _Toc127973725 \h </w:instrText>
      </w:r>
      <w:r>
        <w:fldChar w:fldCharType="separate"/>
      </w:r>
      <w:r>
        <w:t>142</w:t>
      </w:r>
      <w:r>
        <w:fldChar w:fldCharType="end"/>
      </w:r>
    </w:p>
    <w:p>
      <w:pPr>
        <w:pStyle w:val="TOC2"/>
        <w:tabs>
          <w:tab w:val="right" w:leader="dot" w:pos="7077"/>
        </w:tabs>
        <w:rPr>
          <w:rFonts w:asciiTheme="minorHAnsi" w:eastAsiaTheme="minorEastAsia" w:hAnsiTheme="minorHAnsi" w:cstheme="minorBidi"/>
          <w:b w:val="0"/>
          <w:sz w:val="22"/>
          <w:szCs w:val="22"/>
        </w:rPr>
      </w:pPr>
      <w:r>
        <w:t>Part 14 — Regulation of certain kinds of treatment and other interventions</w:t>
      </w:r>
    </w:p>
    <w:p>
      <w:pPr>
        <w:pStyle w:val="TOC4"/>
        <w:tabs>
          <w:tab w:val="right" w:leader="dot" w:pos="7077"/>
        </w:tabs>
        <w:rPr>
          <w:rFonts w:asciiTheme="minorHAnsi" w:eastAsiaTheme="minorEastAsia" w:hAnsiTheme="minorHAnsi" w:cstheme="minorBidi"/>
          <w:b w:val="0"/>
          <w:szCs w:val="22"/>
        </w:rPr>
      </w:pPr>
      <w:r>
        <w:t>Division 1 — Electroconvulsive therapy</w:t>
      </w:r>
    </w:p>
    <w:p>
      <w:pPr>
        <w:pStyle w:val="TOC8"/>
        <w:rPr>
          <w:rFonts w:asciiTheme="minorHAnsi" w:eastAsiaTheme="minorEastAsia" w:hAnsiTheme="minorHAnsi" w:cstheme="minorBidi"/>
          <w:szCs w:val="22"/>
        </w:rPr>
      </w:pPr>
      <w:r>
        <w:t>192.</w:t>
      </w:r>
      <w:r>
        <w:tab/>
        <w:t>Electroconvulsive therapy (ECT): meaning</w:t>
      </w:r>
      <w:r>
        <w:tab/>
      </w:r>
      <w:r>
        <w:fldChar w:fldCharType="begin"/>
      </w:r>
      <w:r>
        <w:instrText xml:space="preserve"> PAGEREF _Toc127973728 \h </w:instrText>
      </w:r>
      <w:r>
        <w:fldChar w:fldCharType="separate"/>
      </w:r>
      <w:r>
        <w:t>143</w:t>
      </w:r>
      <w:r>
        <w:fldChar w:fldCharType="end"/>
      </w:r>
    </w:p>
    <w:p>
      <w:pPr>
        <w:pStyle w:val="TOC8"/>
        <w:rPr>
          <w:rFonts w:asciiTheme="minorHAnsi" w:eastAsiaTheme="minorEastAsia" w:hAnsiTheme="minorHAnsi" w:cstheme="minorBidi"/>
          <w:szCs w:val="22"/>
        </w:rPr>
      </w:pPr>
      <w:r>
        <w:t>193.</w:t>
      </w:r>
      <w:r>
        <w:tab/>
        <w:t>ECT offence</w:t>
      </w:r>
      <w:r>
        <w:tab/>
      </w:r>
      <w:r>
        <w:fldChar w:fldCharType="begin"/>
      </w:r>
      <w:r>
        <w:instrText xml:space="preserve"> PAGEREF _Toc127973729 \h </w:instrText>
      </w:r>
      <w:r>
        <w:fldChar w:fldCharType="separate"/>
      </w:r>
      <w:r>
        <w:t>143</w:t>
      </w:r>
      <w:r>
        <w:fldChar w:fldCharType="end"/>
      </w:r>
    </w:p>
    <w:p>
      <w:pPr>
        <w:pStyle w:val="TOC8"/>
        <w:rPr>
          <w:rFonts w:asciiTheme="minorHAnsi" w:eastAsiaTheme="minorEastAsia" w:hAnsiTheme="minorHAnsi" w:cstheme="minorBidi"/>
          <w:szCs w:val="22"/>
        </w:rPr>
      </w:pPr>
      <w:r>
        <w:t>194.</w:t>
      </w:r>
      <w:r>
        <w:tab/>
        <w:t>ECT on child under 14 years prohibited</w:t>
      </w:r>
      <w:r>
        <w:tab/>
      </w:r>
      <w:r>
        <w:fldChar w:fldCharType="begin"/>
      </w:r>
      <w:r>
        <w:instrText xml:space="preserve"> PAGEREF _Toc127973730 \h </w:instrText>
      </w:r>
      <w:r>
        <w:fldChar w:fldCharType="separate"/>
      </w:r>
      <w:r>
        <w:t>143</w:t>
      </w:r>
      <w:r>
        <w:fldChar w:fldCharType="end"/>
      </w:r>
    </w:p>
    <w:p>
      <w:pPr>
        <w:pStyle w:val="TOC8"/>
        <w:rPr>
          <w:rFonts w:asciiTheme="minorHAnsi" w:eastAsiaTheme="minorEastAsia" w:hAnsiTheme="minorHAnsi" w:cstheme="minorBidi"/>
          <w:szCs w:val="22"/>
        </w:rPr>
      </w:pPr>
      <w:r>
        <w:t>195.</w:t>
      </w:r>
      <w:r>
        <w:tab/>
        <w:t>ECT on child over 14 years who is voluntary patient</w:t>
      </w:r>
      <w:r>
        <w:tab/>
      </w:r>
      <w:r>
        <w:fldChar w:fldCharType="begin"/>
      </w:r>
      <w:r>
        <w:instrText xml:space="preserve"> PAGEREF _Toc127973731 \h </w:instrText>
      </w:r>
      <w:r>
        <w:fldChar w:fldCharType="separate"/>
      </w:r>
      <w:r>
        <w:t>143</w:t>
      </w:r>
      <w:r>
        <w:fldChar w:fldCharType="end"/>
      </w:r>
    </w:p>
    <w:p>
      <w:pPr>
        <w:pStyle w:val="TOC8"/>
        <w:rPr>
          <w:rFonts w:asciiTheme="minorHAnsi" w:eastAsiaTheme="minorEastAsia" w:hAnsiTheme="minorHAnsi" w:cstheme="minorBidi"/>
          <w:szCs w:val="22"/>
        </w:rPr>
      </w:pPr>
      <w:r>
        <w:t>196.</w:t>
      </w:r>
      <w:r>
        <w:tab/>
        <w:t>ECT on child over 14 years who is involuntary patient or mentally impaired accused</w:t>
      </w:r>
      <w:r>
        <w:tab/>
      </w:r>
      <w:r>
        <w:fldChar w:fldCharType="begin"/>
      </w:r>
      <w:r>
        <w:instrText xml:space="preserve"> PAGEREF _Toc127973732 \h </w:instrText>
      </w:r>
      <w:r>
        <w:fldChar w:fldCharType="separate"/>
      </w:r>
      <w:r>
        <w:t>144</w:t>
      </w:r>
      <w:r>
        <w:fldChar w:fldCharType="end"/>
      </w:r>
    </w:p>
    <w:p>
      <w:pPr>
        <w:pStyle w:val="TOC8"/>
        <w:rPr>
          <w:rFonts w:asciiTheme="minorHAnsi" w:eastAsiaTheme="minorEastAsia" w:hAnsiTheme="minorHAnsi" w:cstheme="minorBidi"/>
          <w:szCs w:val="22"/>
        </w:rPr>
      </w:pPr>
      <w:r>
        <w:t>197.</w:t>
      </w:r>
      <w:r>
        <w:tab/>
        <w:t>ECT on adult voluntary patient</w:t>
      </w:r>
      <w:r>
        <w:tab/>
      </w:r>
      <w:r>
        <w:fldChar w:fldCharType="begin"/>
      </w:r>
      <w:r>
        <w:instrText xml:space="preserve"> PAGEREF _Toc127973733 \h </w:instrText>
      </w:r>
      <w:r>
        <w:fldChar w:fldCharType="separate"/>
      </w:r>
      <w:r>
        <w:t>144</w:t>
      </w:r>
      <w:r>
        <w:fldChar w:fldCharType="end"/>
      </w:r>
    </w:p>
    <w:p>
      <w:pPr>
        <w:pStyle w:val="TOC8"/>
        <w:rPr>
          <w:rFonts w:asciiTheme="minorHAnsi" w:eastAsiaTheme="minorEastAsia" w:hAnsiTheme="minorHAnsi" w:cstheme="minorBidi"/>
          <w:szCs w:val="22"/>
        </w:rPr>
      </w:pPr>
      <w:r>
        <w:t>198.</w:t>
      </w:r>
      <w:r>
        <w:tab/>
        <w:t>ECT on adult involuntary patient or mentally impaired accused</w:t>
      </w:r>
      <w:r>
        <w:tab/>
      </w:r>
      <w:r>
        <w:fldChar w:fldCharType="begin"/>
      </w:r>
      <w:r>
        <w:instrText xml:space="preserve"> PAGEREF _Toc127973734 \h </w:instrText>
      </w:r>
      <w:r>
        <w:fldChar w:fldCharType="separate"/>
      </w:r>
      <w:r>
        <w:t>145</w:t>
      </w:r>
      <w:r>
        <w:fldChar w:fldCharType="end"/>
      </w:r>
    </w:p>
    <w:p>
      <w:pPr>
        <w:pStyle w:val="TOC8"/>
        <w:rPr>
          <w:rFonts w:asciiTheme="minorHAnsi" w:eastAsiaTheme="minorEastAsia" w:hAnsiTheme="minorHAnsi" w:cstheme="minorBidi"/>
          <w:szCs w:val="22"/>
        </w:rPr>
      </w:pPr>
      <w:r>
        <w:t>199.</w:t>
      </w:r>
      <w:r>
        <w:tab/>
        <w:t>Emergency ECT on adult involuntary patient or mentally impaired accused</w:t>
      </w:r>
      <w:r>
        <w:tab/>
      </w:r>
      <w:r>
        <w:fldChar w:fldCharType="begin"/>
      </w:r>
      <w:r>
        <w:instrText xml:space="preserve"> PAGEREF _Toc127973735 \h </w:instrText>
      </w:r>
      <w:r>
        <w:fldChar w:fldCharType="separate"/>
      </w:r>
      <w:r>
        <w:t>145</w:t>
      </w:r>
      <w:r>
        <w:fldChar w:fldCharType="end"/>
      </w:r>
    </w:p>
    <w:p>
      <w:pPr>
        <w:pStyle w:val="TOC8"/>
        <w:rPr>
          <w:rFonts w:asciiTheme="minorHAnsi" w:eastAsiaTheme="minorEastAsia" w:hAnsiTheme="minorHAnsi" w:cstheme="minorBidi"/>
          <w:szCs w:val="22"/>
        </w:rPr>
      </w:pPr>
      <w:r>
        <w:t>200.</w:t>
      </w:r>
      <w:r>
        <w:tab/>
        <w:t>Report to Mentally Impaired Accused Review Board</w:t>
      </w:r>
      <w:r>
        <w:tab/>
      </w:r>
      <w:r>
        <w:fldChar w:fldCharType="begin"/>
      </w:r>
      <w:r>
        <w:instrText xml:space="preserve"> PAGEREF _Toc127973736 \h </w:instrText>
      </w:r>
      <w:r>
        <w:fldChar w:fldCharType="separate"/>
      </w:r>
      <w:r>
        <w:t>146</w:t>
      </w:r>
      <w:r>
        <w:fldChar w:fldCharType="end"/>
      </w:r>
    </w:p>
    <w:p>
      <w:pPr>
        <w:pStyle w:val="TOC8"/>
        <w:rPr>
          <w:rFonts w:asciiTheme="minorHAnsi" w:eastAsiaTheme="minorEastAsia" w:hAnsiTheme="minorHAnsi" w:cstheme="minorBidi"/>
          <w:szCs w:val="22"/>
        </w:rPr>
      </w:pPr>
      <w:r>
        <w:t>201.</w:t>
      </w:r>
      <w:r>
        <w:tab/>
        <w:t>Statistics about ECT</w:t>
      </w:r>
      <w:r>
        <w:tab/>
      </w:r>
      <w:r>
        <w:fldChar w:fldCharType="begin"/>
      </w:r>
      <w:r>
        <w:instrText xml:space="preserve"> PAGEREF _Toc127973737 \h </w:instrText>
      </w:r>
      <w:r>
        <w:fldChar w:fldCharType="separate"/>
      </w:r>
      <w:r>
        <w:t>147</w:t>
      </w:r>
      <w:r>
        <w:fldChar w:fldCharType="end"/>
      </w:r>
    </w:p>
    <w:p>
      <w:pPr>
        <w:pStyle w:val="TOC4"/>
        <w:tabs>
          <w:tab w:val="right" w:leader="dot" w:pos="7077"/>
        </w:tabs>
        <w:rPr>
          <w:rFonts w:asciiTheme="minorHAnsi" w:eastAsiaTheme="minorEastAsia" w:hAnsiTheme="minorHAnsi" w:cstheme="minorBidi"/>
          <w:b w:val="0"/>
          <w:szCs w:val="22"/>
        </w:rPr>
      </w:pPr>
      <w:r>
        <w:t>Division 2 — Emergency psychiatric treatment</w:t>
      </w:r>
    </w:p>
    <w:p>
      <w:pPr>
        <w:pStyle w:val="TOC8"/>
        <w:rPr>
          <w:rFonts w:asciiTheme="minorHAnsi" w:eastAsiaTheme="minorEastAsia" w:hAnsiTheme="minorHAnsi" w:cstheme="minorBidi"/>
          <w:szCs w:val="22"/>
        </w:rPr>
      </w:pPr>
      <w:r>
        <w:t>202.</w:t>
      </w:r>
      <w:r>
        <w:tab/>
        <w:t>Emergency psychiatric treatment: meaning</w:t>
      </w:r>
      <w:r>
        <w:tab/>
      </w:r>
      <w:r>
        <w:fldChar w:fldCharType="begin"/>
      </w:r>
      <w:r>
        <w:instrText xml:space="preserve"> PAGEREF _Toc127973739 \h </w:instrText>
      </w:r>
      <w:r>
        <w:fldChar w:fldCharType="separate"/>
      </w:r>
      <w:r>
        <w:t>149</w:t>
      </w:r>
      <w:r>
        <w:fldChar w:fldCharType="end"/>
      </w:r>
    </w:p>
    <w:p>
      <w:pPr>
        <w:pStyle w:val="TOC8"/>
        <w:rPr>
          <w:rFonts w:asciiTheme="minorHAnsi" w:eastAsiaTheme="minorEastAsia" w:hAnsiTheme="minorHAnsi" w:cstheme="minorBidi"/>
          <w:szCs w:val="22"/>
        </w:rPr>
      </w:pPr>
      <w:r>
        <w:t>203.</w:t>
      </w:r>
      <w:r>
        <w:tab/>
        <w:t>Informed consent not required</w:t>
      </w:r>
      <w:r>
        <w:tab/>
      </w:r>
      <w:r>
        <w:fldChar w:fldCharType="begin"/>
      </w:r>
      <w:r>
        <w:instrText xml:space="preserve"> PAGEREF _Toc127973740 \h </w:instrText>
      </w:r>
      <w:r>
        <w:fldChar w:fldCharType="separate"/>
      </w:r>
      <w:r>
        <w:t>149</w:t>
      </w:r>
      <w:r>
        <w:fldChar w:fldCharType="end"/>
      </w:r>
    </w:p>
    <w:p>
      <w:pPr>
        <w:pStyle w:val="TOC8"/>
        <w:rPr>
          <w:rFonts w:asciiTheme="minorHAnsi" w:eastAsiaTheme="minorEastAsia" w:hAnsiTheme="minorHAnsi" w:cstheme="minorBidi"/>
          <w:szCs w:val="22"/>
        </w:rPr>
      </w:pPr>
      <w:r>
        <w:t>204.</w:t>
      </w:r>
      <w:r>
        <w:tab/>
        <w:t>Record of emergency psychiatric treatment</w:t>
      </w:r>
      <w:r>
        <w:tab/>
      </w:r>
      <w:r>
        <w:fldChar w:fldCharType="begin"/>
      </w:r>
      <w:r>
        <w:instrText xml:space="preserve"> PAGEREF _Toc127973741 \h </w:instrText>
      </w:r>
      <w:r>
        <w:fldChar w:fldCharType="separate"/>
      </w:r>
      <w:r>
        <w:t>149</w:t>
      </w:r>
      <w:r>
        <w:fldChar w:fldCharType="end"/>
      </w:r>
    </w:p>
    <w:p>
      <w:pPr>
        <w:pStyle w:val="TOC4"/>
        <w:tabs>
          <w:tab w:val="right" w:leader="dot" w:pos="7077"/>
        </w:tabs>
        <w:rPr>
          <w:rFonts w:asciiTheme="minorHAnsi" w:eastAsiaTheme="minorEastAsia" w:hAnsiTheme="minorHAnsi" w:cstheme="minorBidi"/>
          <w:b w:val="0"/>
          <w:szCs w:val="22"/>
        </w:rPr>
      </w:pPr>
      <w:r>
        <w:t>Division 3 — Psychosurgery</w:t>
      </w:r>
    </w:p>
    <w:p>
      <w:pPr>
        <w:pStyle w:val="TOC8"/>
        <w:rPr>
          <w:rFonts w:asciiTheme="minorHAnsi" w:eastAsiaTheme="minorEastAsia" w:hAnsiTheme="minorHAnsi" w:cstheme="minorBidi"/>
          <w:szCs w:val="22"/>
        </w:rPr>
      </w:pPr>
      <w:r>
        <w:t>205.</w:t>
      </w:r>
      <w:r>
        <w:tab/>
        <w:t>Psychosurgery: meaning</w:t>
      </w:r>
      <w:r>
        <w:tab/>
      </w:r>
      <w:r>
        <w:fldChar w:fldCharType="begin"/>
      </w:r>
      <w:r>
        <w:instrText xml:space="preserve"> PAGEREF _Toc127973743 \h </w:instrText>
      </w:r>
      <w:r>
        <w:fldChar w:fldCharType="separate"/>
      </w:r>
      <w:r>
        <w:t>150</w:t>
      </w:r>
      <w:r>
        <w:fldChar w:fldCharType="end"/>
      </w:r>
    </w:p>
    <w:p>
      <w:pPr>
        <w:pStyle w:val="TOC8"/>
        <w:rPr>
          <w:rFonts w:asciiTheme="minorHAnsi" w:eastAsiaTheme="minorEastAsia" w:hAnsiTheme="minorHAnsi" w:cstheme="minorBidi"/>
          <w:szCs w:val="22"/>
        </w:rPr>
      </w:pPr>
      <w:r>
        <w:t>206.</w:t>
      </w:r>
      <w:r>
        <w:tab/>
        <w:t>Psychosurgery offence</w:t>
      </w:r>
      <w:r>
        <w:tab/>
      </w:r>
      <w:r>
        <w:fldChar w:fldCharType="begin"/>
      </w:r>
      <w:r>
        <w:instrText xml:space="preserve"> PAGEREF _Toc127973744 \h </w:instrText>
      </w:r>
      <w:r>
        <w:fldChar w:fldCharType="separate"/>
      </w:r>
      <w:r>
        <w:t>151</w:t>
      </w:r>
      <w:r>
        <w:fldChar w:fldCharType="end"/>
      </w:r>
    </w:p>
    <w:p>
      <w:pPr>
        <w:pStyle w:val="TOC8"/>
        <w:rPr>
          <w:rFonts w:asciiTheme="minorHAnsi" w:eastAsiaTheme="minorEastAsia" w:hAnsiTheme="minorHAnsi" w:cstheme="minorBidi"/>
          <w:szCs w:val="22"/>
        </w:rPr>
      </w:pPr>
      <w:r>
        <w:t>207.</w:t>
      </w:r>
      <w:r>
        <w:tab/>
        <w:t>Psychosurgery on child under 16 years prohibited</w:t>
      </w:r>
      <w:r>
        <w:tab/>
      </w:r>
      <w:r>
        <w:fldChar w:fldCharType="begin"/>
      </w:r>
      <w:r>
        <w:instrText xml:space="preserve"> PAGEREF _Toc127973745 \h </w:instrText>
      </w:r>
      <w:r>
        <w:fldChar w:fldCharType="separate"/>
      </w:r>
      <w:r>
        <w:t>151</w:t>
      </w:r>
      <w:r>
        <w:fldChar w:fldCharType="end"/>
      </w:r>
    </w:p>
    <w:p>
      <w:pPr>
        <w:pStyle w:val="TOC8"/>
        <w:rPr>
          <w:rFonts w:asciiTheme="minorHAnsi" w:eastAsiaTheme="minorEastAsia" w:hAnsiTheme="minorHAnsi" w:cstheme="minorBidi"/>
          <w:szCs w:val="22"/>
        </w:rPr>
      </w:pPr>
      <w:r>
        <w:lastRenderedPageBreak/>
        <w:t>208.</w:t>
      </w:r>
      <w:r>
        <w:tab/>
        <w:t>Psychosurgery on adult or child over 16 years old</w:t>
      </w:r>
      <w:r>
        <w:tab/>
      </w:r>
      <w:r>
        <w:fldChar w:fldCharType="begin"/>
      </w:r>
      <w:r>
        <w:instrText xml:space="preserve"> PAGEREF _Toc127973746 \h </w:instrText>
      </w:r>
      <w:r>
        <w:fldChar w:fldCharType="separate"/>
      </w:r>
      <w:r>
        <w:t>151</w:t>
      </w:r>
      <w:r>
        <w:fldChar w:fldCharType="end"/>
      </w:r>
    </w:p>
    <w:p>
      <w:pPr>
        <w:pStyle w:val="TOC8"/>
        <w:rPr>
          <w:rFonts w:asciiTheme="minorHAnsi" w:eastAsiaTheme="minorEastAsia" w:hAnsiTheme="minorHAnsi" w:cstheme="minorBidi"/>
          <w:szCs w:val="22"/>
        </w:rPr>
      </w:pPr>
      <w:r>
        <w:t>209.</w:t>
      </w:r>
      <w:r>
        <w:tab/>
        <w:t>Report to Chief Psychiatrist and Mentally Impaired Accused Review Board</w:t>
      </w:r>
      <w:r>
        <w:tab/>
      </w:r>
      <w:r>
        <w:fldChar w:fldCharType="begin"/>
      </w:r>
      <w:r>
        <w:instrText xml:space="preserve"> PAGEREF _Toc127973747 \h </w:instrText>
      </w:r>
      <w:r>
        <w:fldChar w:fldCharType="separate"/>
      </w:r>
      <w:r>
        <w:t>151</w:t>
      </w:r>
      <w:r>
        <w:fldChar w:fldCharType="end"/>
      </w:r>
    </w:p>
    <w:p>
      <w:pPr>
        <w:pStyle w:val="TOC4"/>
        <w:tabs>
          <w:tab w:val="right" w:leader="dot" w:pos="7077"/>
        </w:tabs>
        <w:rPr>
          <w:rFonts w:asciiTheme="minorHAnsi" w:eastAsiaTheme="minorEastAsia" w:hAnsiTheme="minorHAnsi" w:cstheme="minorBidi"/>
          <w:b w:val="0"/>
          <w:szCs w:val="22"/>
        </w:rPr>
      </w:pPr>
      <w:r>
        <w:t>Division 4 — Deep sleep and insulin coma therapy</w:t>
      </w:r>
    </w:p>
    <w:p>
      <w:pPr>
        <w:pStyle w:val="TOC8"/>
        <w:rPr>
          <w:rFonts w:asciiTheme="minorHAnsi" w:eastAsiaTheme="minorEastAsia" w:hAnsiTheme="minorHAnsi" w:cstheme="minorBidi"/>
          <w:szCs w:val="22"/>
        </w:rPr>
      </w:pPr>
      <w:r>
        <w:t>210.</w:t>
      </w:r>
      <w:r>
        <w:tab/>
        <w:t>Deep sleep and insulin coma therapy prohibited</w:t>
      </w:r>
      <w:r>
        <w:tab/>
      </w:r>
      <w:r>
        <w:fldChar w:fldCharType="begin"/>
      </w:r>
      <w:r>
        <w:instrText xml:space="preserve"> PAGEREF _Toc127973749 \h </w:instrText>
      </w:r>
      <w:r>
        <w:fldChar w:fldCharType="separate"/>
      </w:r>
      <w:r>
        <w:t>152</w:t>
      </w:r>
      <w:r>
        <w:fldChar w:fldCharType="end"/>
      </w:r>
    </w:p>
    <w:p>
      <w:pPr>
        <w:pStyle w:val="TOC4"/>
        <w:tabs>
          <w:tab w:val="right" w:leader="dot" w:pos="7077"/>
        </w:tabs>
        <w:rPr>
          <w:rFonts w:asciiTheme="minorHAnsi" w:eastAsiaTheme="minorEastAsia" w:hAnsiTheme="minorHAnsi" w:cstheme="minorBidi"/>
          <w:b w:val="0"/>
          <w:szCs w:val="22"/>
        </w:rPr>
      </w:pPr>
      <w:r>
        <w:t>Division 5 — Seclusion</w:t>
      </w:r>
    </w:p>
    <w:p>
      <w:pPr>
        <w:pStyle w:val="TOC8"/>
        <w:rPr>
          <w:rFonts w:asciiTheme="minorHAnsi" w:eastAsiaTheme="minorEastAsia" w:hAnsiTheme="minorHAnsi" w:cstheme="minorBidi"/>
          <w:szCs w:val="22"/>
        </w:rPr>
      </w:pPr>
      <w:r>
        <w:t>211.</w:t>
      </w:r>
      <w:r>
        <w:tab/>
        <w:t>Terms used</w:t>
      </w:r>
      <w:r>
        <w:tab/>
      </w:r>
      <w:r>
        <w:fldChar w:fldCharType="begin"/>
      </w:r>
      <w:r>
        <w:instrText xml:space="preserve"> PAGEREF _Toc127973751 \h </w:instrText>
      </w:r>
      <w:r>
        <w:fldChar w:fldCharType="separate"/>
      </w:r>
      <w:r>
        <w:t>152</w:t>
      </w:r>
      <w:r>
        <w:fldChar w:fldCharType="end"/>
      </w:r>
    </w:p>
    <w:p>
      <w:pPr>
        <w:pStyle w:val="TOC8"/>
        <w:rPr>
          <w:rFonts w:asciiTheme="minorHAnsi" w:eastAsiaTheme="minorEastAsia" w:hAnsiTheme="minorHAnsi" w:cstheme="minorBidi"/>
          <w:szCs w:val="22"/>
        </w:rPr>
      </w:pPr>
      <w:r>
        <w:t>212.</w:t>
      </w:r>
      <w:r>
        <w:tab/>
        <w:t>Seclusion: meaning</w:t>
      </w:r>
      <w:r>
        <w:tab/>
      </w:r>
      <w:r>
        <w:fldChar w:fldCharType="begin"/>
      </w:r>
      <w:r>
        <w:instrText xml:space="preserve"> PAGEREF _Toc127973752 \h </w:instrText>
      </w:r>
      <w:r>
        <w:fldChar w:fldCharType="separate"/>
      </w:r>
      <w:r>
        <w:t>152</w:t>
      </w:r>
      <w:r>
        <w:fldChar w:fldCharType="end"/>
      </w:r>
    </w:p>
    <w:p>
      <w:pPr>
        <w:pStyle w:val="TOC8"/>
        <w:rPr>
          <w:rFonts w:asciiTheme="minorHAnsi" w:eastAsiaTheme="minorEastAsia" w:hAnsiTheme="minorHAnsi" w:cstheme="minorBidi"/>
          <w:szCs w:val="22"/>
        </w:rPr>
      </w:pPr>
      <w:r>
        <w:t>213.</w:t>
      </w:r>
      <w:r>
        <w:tab/>
        <w:t>Seclusion must be authorised</w:t>
      </w:r>
      <w:r>
        <w:tab/>
      </w:r>
      <w:r>
        <w:fldChar w:fldCharType="begin"/>
      </w:r>
      <w:r>
        <w:instrText xml:space="preserve"> PAGEREF _Toc127973753 \h </w:instrText>
      </w:r>
      <w:r>
        <w:fldChar w:fldCharType="separate"/>
      </w:r>
      <w:r>
        <w:t>153</w:t>
      </w:r>
      <w:r>
        <w:fldChar w:fldCharType="end"/>
      </w:r>
    </w:p>
    <w:p>
      <w:pPr>
        <w:pStyle w:val="TOC8"/>
        <w:rPr>
          <w:rFonts w:asciiTheme="minorHAnsi" w:eastAsiaTheme="minorEastAsia" w:hAnsiTheme="minorHAnsi" w:cstheme="minorBidi"/>
          <w:szCs w:val="22"/>
        </w:rPr>
      </w:pPr>
      <w:r>
        <w:t>214.</w:t>
      </w:r>
      <w:r>
        <w:tab/>
        <w:t>Giving oral authorisation</w:t>
      </w:r>
      <w:r>
        <w:tab/>
      </w:r>
      <w:r>
        <w:fldChar w:fldCharType="begin"/>
      </w:r>
      <w:r>
        <w:instrText xml:space="preserve"> PAGEREF _Toc127973754 \h </w:instrText>
      </w:r>
      <w:r>
        <w:fldChar w:fldCharType="separate"/>
      </w:r>
      <w:r>
        <w:t>153</w:t>
      </w:r>
      <w:r>
        <w:fldChar w:fldCharType="end"/>
      </w:r>
    </w:p>
    <w:p>
      <w:pPr>
        <w:pStyle w:val="TOC8"/>
        <w:rPr>
          <w:rFonts w:asciiTheme="minorHAnsi" w:eastAsiaTheme="minorEastAsia" w:hAnsiTheme="minorHAnsi" w:cstheme="minorBidi"/>
          <w:szCs w:val="22"/>
        </w:rPr>
      </w:pPr>
      <w:r>
        <w:t>215.</w:t>
      </w:r>
      <w:r>
        <w:tab/>
        <w:t>Making seclusion order</w:t>
      </w:r>
      <w:r>
        <w:tab/>
      </w:r>
      <w:r>
        <w:fldChar w:fldCharType="begin"/>
      </w:r>
      <w:r>
        <w:instrText xml:space="preserve"> PAGEREF _Toc127973755 \h </w:instrText>
      </w:r>
      <w:r>
        <w:fldChar w:fldCharType="separate"/>
      </w:r>
      <w:r>
        <w:t>155</w:t>
      </w:r>
      <w:r>
        <w:fldChar w:fldCharType="end"/>
      </w:r>
    </w:p>
    <w:p>
      <w:pPr>
        <w:pStyle w:val="TOC8"/>
        <w:rPr>
          <w:rFonts w:asciiTheme="minorHAnsi" w:eastAsiaTheme="minorEastAsia" w:hAnsiTheme="minorHAnsi" w:cstheme="minorBidi"/>
          <w:szCs w:val="22"/>
        </w:rPr>
      </w:pPr>
      <w:r>
        <w:t>216.</w:t>
      </w:r>
      <w:r>
        <w:tab/>
        <w:t>Criteria for authorising seclusion</w:t>
      </w:r>
      <w:r>
        <w:tab/>
      </w:r>
      <w:r>
        <w:fldChar w:fldCharType="begin"/>
      </w:r>
      <w:r>
        <w:instrText xml:space="preserve"> PAGEREF _Toc127973756 \h </w:instrText>
      </w:r>
      <w:r>
        <w:fldChar w:fldCharType="separate"/>
      </w:r>
      <w:r>
        <w:t>157</w:t>
      </w:r>
      <w:r>
        <w:fldChar w:fldCharType="end"/>
      </w:r>
    </w:p>
    <w:p>
      <w:pPr>
        <w:pStyle w:val="TOC8"/>
        <w:rPr>
          <w:rFonts w:asciiTheme="minorHAnsi" w:eastAsiaTheme="minorEastAsia" w:hAnsiTheme="minorHAnsi" w:cstheme="minorBidi"/>
          <w:szCs w:val="22"/>
        </w:rPr>
      </w:pPr>
      <w:r>
        <w:t>217.</w:t>
      </w:r>
      <w:r>
        <w:tab/>
        <w:t>Treating psychiatrist (if any) to be informed</w:t>
      </w:r>
      <w:r>
        <w:tab/>
      </w:r>
      <w:r>
        <w:fldChar w:fldCharType="begin"/>
      </w:r>
      <w:r>
        <w:instrText xml:space="preserve"> PAGEREF _Toc127973757 \h </w:instrText>
      </w:r>
      <w:r>
        <w:fldChar w:fldCharType="separate"/>
      </w:r>
      <w:r>
        <w:t>157</w:t>
      </w:r>
      <w:r>
        <w:fldChar w:fldCharType="end"/>
      </w:r>
    </w:p>
    <w:p>
      <w:pPr>
        <w:pStyle w:val="TOC8"/>
        <w:rPr>
          <w:rFonts w:asciiTheme="minorHAnsi" w:eastAsiaTheme="minorEastAsia" w:hAnsiTheme="minorHAnsi" w:cstheme="minorBidi"/>
          <w:szCs w:val="22"/>
        </w:rPr>
      </w:pPr>
      <w:r>
        <w:t>218.</w:t>
      </w:r>
      <w:r>
        <w:tab/>
        <w:t>Extending seclusion order</w:t>
      </w:r>
      <w:r>
        <w:tab/>
      </w:r>
      <w:r>
        <w:fldChar w:fldCharType="begin"/>
      </w:r>
      <w:r>
        <w:instrText xml:space="preserve"> PAGEREF _Toc127973758 \h </w:instrText>
      </w:r>
      <w:r>
        <w:fldChar w:fldCharType="separate"/>
      </w:r>
      <w:r>
        <w:t>158</w:t>
      </w:r>
      <w:r>
        <w:fldChar w:fldCharType="end"/>
      </w:r>
    </w:p>
    <w:p>
      <w:pPr>
        <w:pStyle w:val="TOC8"/>
        <w:rPr>
          <w:rFonts w:asciiTheme="minorHAnsi" w:eastAsiaTheme="minorEastAsia" w:hAnsiTheme="minorHAnsi" w:cstheme="minorBidi"/>
          <w:szCs w:val="22"/>
        </w:rPr>
      </w:pPr>
      <w:r>
        <w:t>219.</w:t>
      </w:r>
      <w:r>
        <w:tab/>
        <w:t>Revoking seclusion order</w:t>
      </w:r>
      <w:r>
        <w:tab/>
      </w:r>
      <w:r>
        <w:fldChar w:fldCharType="begin"/>
      </w:r>
      <w:r>
        <w:instrText xml:space="preserve"> PAGEREF _Toc127973759 \h </w:instrText>
      </w:r>
      <w:r>
        <w:fldChar w:fldCharType="separate"/>
      </w:r>
      <w:r>
        <w:t>158</w:t>
      </w:r>
      <w:r>
        <w:fldChar w:fldCharType="end"/>
      </w:r>
    </w:p>
    <w:p>
      <w:pPr>
        <w:pStyle w:val="TOC8"/>
        <w:rPr>
          <w:rFonts w:asciiTheme="minorHAnsi" w:eastAsiaTheme="minorEastAsia" w:hAnsiTheme="minorHAnsi" w:cstheme="minorBidi"/>
          <w:szCs w:val="22"/>
        </w:rPr>
      </w:pPr>
      <w:r>
        <w:t>220.</w:t>
      </w:r>
      <w:r>
        <w:tab/>
        <w:t>Release of person on revocation or expiry of seclusion order</w:t>
      </w:r>
      <w:r>
        <w:tab/>
      </w:r>
      <w:r>
        <w:fldChar w:fldCharType="begin"/>
      </w:r>
      <w:r>
        <w:instrText xml:space="preserve"> PAGEREF _Toc127973760 \h </w:instrText>
      </w:r>
      <w:r>
        <w:fldChar w:fldCharType="separate"/>
      </w:r>
      <w:r>
        <w:t>159</w:t>
      </w:r>
      <w:r>
        <w:fldChar w:fldCharType="end"/>
      </w:r>
    </w:p>
    <w:p>
      <w:pPr>
        <w:pStyle w:val="TOC8"/>
        <w:rPr>
          <w:rFonts w:asciiTheme="minorHAnsi" w:eastAsiaTheme="minorEastAsia" w:hAnsiTheme="minorHAnsi" w:cstheme="minorBidi"/>
          <w:szCs w:val="22"/>
        </w:rPr>
      </w:pPr>
      <w:r>
        <w:t>221.</w:t>
      </w:r>
      <w:r>
        <w:tab/>
        <w:t>Record of seclusion order expiring</w:t>
      </w:r>
      <w:r>
        <w:tab/>
      </w:r>
      <w:r>
        <w:fldChar w:fldCharType="begin"/>
      </w:r>
      <w:r>
        <w:instrText xml:space="preserve"> PAGEREF _Toc127973761 \h </w:instrText>
      </w:r>
      <w:r>
        <w:fldChar w:fldCharType="separate"/>
      </w:r>
      <w:r>
        <w:t>159</w:t>
      </w:r>
      <w:r>
        <w:fldChar w:fldCharType="end"/>
      </w:r>
    </w:p>
    <w:p>
      <w:pPr>
        <w:pStyle w:val="TOC8"/>
        <w:rPr>
          <w:rFonts w:asciiTheme="minorHAnsi" w:eastAsiaTheme="minorEastAsia" w:hAnsiTheme="minorHAnsi" w:cstheme="minorBidi"/>
          <w:szCs w:val="22"/>
        </w:rPr>
      </w:pPr>
      <w:r>
        <w:t>222.</w:t>
      </w:r>
      <w:r>
        <w:tab/>
        <w:t>Requirements relating to seclusion</w:t>
      </w:r>
      <w:r>
        <w:tab/>
      </w:r>
      <w:r>
        <w:fldChar w:fldCharType="begin"/>
      </w:r>
      <w:r>
        <w:instrText xml:space="preserve"> PAGEREF _Toc127973762 \h </w:instrText>
      </w:r>
      <w:r>
        <w:fldChar w:fldCharType="separate"/>
      </w:r>
      <w:r>
        <w:t>159</w:t>
      </w:r>
      <w:r>
        <w:fldChar w:fldCharType="end"/>
      </w:r>
    </w:p>
    <w:p>
      <w:pPr>
        <w:pStyle w:val="TOC8"/>
        <w:rPr>
          <w:rFonts w:asciiTheme="minorHAnsi" w:eastAsiaTheme="minorEastAsia" w:hAnsiTheme="minorHAnsi" w:cstheme="minorBidi"/>
          <w:szCs w:val="22"/>
        </w:rPr>
      </w:pPr>
      <w:r>
        <w:t>223.</w:t>
      </w:r>
      <w:r>
        <w:tab/>
        <w:t>Examination of person released from seclusion</w:t>
      </w:r>
      <w:r>
        <w:tab/>
      </w:r>
      <w:r>
        <w:fldChar w:fldCharType="begin"/>
      </w:r>
      <w:r>
        <w:instrText xml:space="preserve"> PAGEREF _Toc127973763 \h </w:instrText>
      </w:r>
      <w:r>
        <w:fldChar w:fldCharType="separate"/>
      </w:r>
      <w:r>
        <w:t>160</w:t>
      </w:r>
      <w:r>
        <w:fldChar w:fldCharType="end"/>
      </w:r>
    </w:p>
    <w:p>
      <w:pPr>
        <w:pStyle w:val="TOC8"/>
        <w:rPr>
          <w:rFonts w:asciiTheme="minorHAnsi" w:eastAsiaTheme="minorEastAsia" w:hAnsiTheme="minorHAnsi" w:cstheme="minorBidi"/>
          <w:szCs w:val="22"/>
        </w:rPr>
      </w:pPr>
      <w:r>
        <w:t>224.</w:t>
      </w:r>
      <w:r>
        <w:tab/>
        <w:t>Report to Chief Psychiatrist and Mentally Impaired Accused Review Board</w:t>
      </w:r>
      <w:r>
        <w:tab/>
      </w:r>
      <w:r>
        <w:fldChar w:fldCharType="begin"/>
      </w:r>
      <w:r>
        <w:instrText xml:space="preserve"> PAGEREF _Toc127973764 \h </w:instrText>
      </w:r>
      <w:r>
        <w:fldChar w:fldCharType="separate"/>
      </w:r>
      <w:r>
        <w:t>161</w:t>
      </w:r>
      <w:r>
        <w:fldChar w:fldCharType="end"/>
      </w:r>
    </w:p>
    <w:p>
      <w:pPr>
        <w:pStyle w:val="TOC8"/>
        <w:rPr>
          <w:rFonts w:asciiTheme="minorHAnsi" w:eastAsiaTheme="minorEastAsia" w:hAnsiTheme="minorHAnsi" w:cstheme="minorBidi"/>
          <w:szCs w:val="22"/>
        </w:rPr>
      </w:pPr>
      <w:r>
        <w:t>225.</w:t>
      </w:r>
      <w:r>
        <w:tab/>
        <w:t>Reasonable assistance and force authorised</w:t>
      </w:r>
      <w:r>
        <w:tab/>
      </w:r>
      <w:r>
        <w:fldChar w:fldCharType="begin"/>
      </w:r>
      <w:r>
        <w:instrText xml:space="preserve"> PAGEREF _Toc127973765 \h </w:instrText>
      </w:r>
      <w:r>
        <w:fldChar w:fldCharType="separate"/>
      </w:r>
      <w:r>
        <w:t>162</w:t>
      </w:r>
      <w:r>
        <w:fldChar w:fldCharType="end"/>
      </w:r>
    </w:p>
    <w:p>
      <w:pPr>
        <w:pStyle w:val="TOC4"/>
        <w:tabs>
          <w:tab w:val="right" w:leader="dot" w:pos="7077"/>
        </w:tabs>
        <w:rPr>
          <w:rFonts w:asciiTheme="minorHAnsi" w:eastAsiaTheme="minorEastAsia" w:hAnsiTheme="minorHAnsi" w:cstheme="minorBidi"/>
          <w:b w:val="0"/>
          <w:szCs w:val="22"/>
        </w:rPr>
      </w:pPr>
      <w:r>
        <w:t>Division 6 — Bodily restraint</w:t>
      </w:r>
    </w:p>
    <w:p>
      <w:pPr>
        <w:pStyle w:val="TOC8"/>
        <w:rPr>
          <w:rFonts w:asciiTheme="minorHAnsi" w:eastAsiaTheme="minorEastAsia" w:hAnsiTheme="minorHAnsi" w:cstheme="minorBidi"/>
          <w:szCs w:val="22"/>
        </w:rPr>
      </w:pPr>
      <w:r>
        <w:t>226.</w:t>
      </w:r>
      <w:r>
        <w:tab/>
        <w:t>Terms used</w:t>
      </w:r>
      <w:r>
        <w:tab/>
      </w:r>
      <w:r>
        <w:fldChar w:fldCharType="begin"/>
      </w:r>
      <w:r>
        <w:instrText xml:space="preserve"> PAGEREF _Toc127973767 \h </w:instrText>
      </w:r>
      <w:r>
        <w:fldChar w:fldCharType="separate"/>
      </w:r>
      <w:r>
        <w:t>162</w:t>
      </w:r>
      <w:r>
        <w:fldChar w:fldCharType="end"/>
      </w:r>
    </w:p>
    <w:p>
      <w:pPr>
        <w:pStyle w:val="TOC8"/>
        <w:rPr>
          <w:rFonts w:asciiTheme="minorHAnsi" w:eastAsiaTheme="minorEastAsia" w:hAnsiTheme="minorHAnsi" w:cstheme="minorBidi"/>
          <w:szCs w:val="22"/>
        </w:rPr>
      </w:pPr>
      <w:r>
        <w:t>227.</w:t>
      </w:r>
      <w:r>
        <w:tab/>
        <w:t>Bodily restraint: meaning</w:t>
      </w:r>
      <w:r>
        <w:tab/>
      </w:r>
      <w:r>
        <w:fldChar w:fldCharType="begin"/>
      </w:r>
      <w:r>
        <w:instrText xml:space="preserve"> PAGEREF _Toc127973768 \h </w:instrText>
      </w:r>
      <w:r>
        <w:fldChar w:fldCharType="separate"/>
      </w:r>
      <w:r>
        <w:t>163</w:t>
      </w:r>
      <w:r>
        <w:fldChar w:fldCharType="end"/>
      </w:r>
    </w:p>
    <w:p>
      <w:pPr>
        <w:pStyle w:val="TOC8"/>
        <w:rPr>
          <w:rFonts w:asciiTheme="minorHAnsi" w:eastAsiaTheme="minorEastAsia" w:hAnsiTheme="minorHAnsi" w:cstheme="minorBidi"/>
          <w:szCs w:val="22"/>
        </w:rPr>
      </w:pPr>
      <w:r>
        <w:t>228.</w:t>
      </w:r>
      <w:r>
        <w:tab/>
        <w:t>Principles relating to use of bodily restraint</w:t>
      </w:r>
      <w:r>
        <w:tab/>
      </w:r>
      <w:r>
        <w:fldChar w:fldCharType="begin"/>
      </w:r>
      <w:r>
        <w:instrText xml:space="preserve"> PAGEREF _Toc127973769 \h </w:instrText>
      </w:r>
      <w:r>
        <w:fldChar w:fldCharType="separate"/>
      </w:r>
      <w:r>
        <w:t>164</w:t>
      </w:r>
      <w:r>
        <w:fldChar w:fldCharType="end"/>
      </w:r>
    </w:p>
    <w:p>
      <w:pPr>
        <w:pStyle w:val="TOC8"/>
        <w:rPr>
          <w:rFonts w:asciiTheme="minorHAnsi" w:eastAsiaTheme="minorEastAsia" w:hAnsiTheme="minorHAnsi" w:cstheme="minorBidi"/>
          <w:szCs w:val="22"/>
        </w:rPr>
      </w:pPr>
      <w:r>
        <w:t>229.</w:t>
      </w:r>
      <w:r>
        <w:tab/>
        <w:t>Bodily restraint must be authorised</w:t>
      </w:r>
      <w:r>
        <w:tab/>
      </w:r>
      <w:r>
        <w:fldChar w:fldCharType="begin"/>
      </w:r>
      <w:r>
        <w:instrText xml:space="preserve"> PAGEREF _Toc127973770 \h </w:instrText>
      </w:r>
      <w:r>
        <w:fldChar w:fldCharType="separate"/>
      </w:r>
      <w:r>
        <w:t>164</w:t>
      </w:r>
      <w:r>
        <w:fldChar w:fldCharType="end"/>
      </w:r>
    </w:p>
    <w:p>
      <w:pPr>
        <w:pStyle w:val="TOC8"/>
        <w:rPr>
          <w:rFonts w:asciiTheme="minorHAnsi" w:eastAsiaTheme="minorEastAsia" w:hAnsiTheme="minorHAnsi" w:cstheme="minorBidi"/>
          <w:szCs w:val="22"/>
        </w:rPr>
      </w:pPr>
      <w:r>
        <w:t>230.</w:t>
      </w:r>
      <w:r>
        <w:tab/>
        <w:t>Giving oral authorisation</w:t>
      </w:r>
      <w:r>
        <w:tab/>
      </w:r>
      <w:r>
        <w:fldChar w:fldCharType="begin"/>
      </w:r>
      <w:r>
        <w:instrText xml:space="preserve"> PAGEREF _Toc127973771 \h </w:instrText>
      </w:r>
      <w:r>
        <w:fldChar w:fldCharType="separate"/>
      </w:r>
      <w:r>
        <w:t>164</w:t>
      </w:r>
      <w:r>
        <w:fldChar w:fldCharType="end"/>
      </w:r>
    </w:p>
    <w:p>
      <w:pPr>
        <w:pStyle w:val="TOC8"/>
        <w:rPr>
          <w:rFonts w:asciiTheme="minorHAnsi" w:eastAsiaTheme="minorEastAsia" w:hAnsiTheme="minorHAnsi" w:cstheme="minorBidi"/>
          <w:szCs w:val="22"/>
        </w:rPr>
      </w:pPr>
      <w:r>
        <w:t>231.</w:t>
      </w:r>
      <w:r>
        <w:tab/>
        <w:t>Making bodily restraint order</w:t>
      </w:r>
      <w:r>
        <w:tab/>
      </w:r>
      <w:r>
        <w:fldChar w:fldCharType="begin"/>
      </w:r>
      <w:r>
        <w:instrText xml:space="preserve"> PAGEREF _Toc127973772 \h </w:instrText>
      </w:r>
      <w:r>
        <w:fldChar w:fldCharType="separate"/>
      </w:r>
      <w:r>
        <w:t>166</w:t>
      </w:r>
      <w:r>
        <w:fldChar w:fldCharType="end"/>
      </w:r>
    </w:p>
    <w:p>
      <w:pPr>
        <w:pStyle w:val="TOC8"/>
        <w:rPr>
          <w:rFonts w:asciiTheme="minorHAnsi" w:eastAsiaTheme="minorEastAsia" w:hAnsiTheme="minorHAnsi" w:cstheme="minorBidi"/>
          <w:szCs w:val="22"/>
        </w:rPr>
      </w:pPr>
      <w:r>
        <w:t>232.</w:t>
      </w:r>
      <w:r>
        <w:tab/>
        <w:t>Criteria for authorising bodily restraint</w:t>
      </w:r>
      <w:r>
        <w:tab/>
      </w:r>
      <w:r>
        <w:fldChar w:fldCharType="begin"/>
      </w:r>
      <w:r>
        <w:instrText xml:space="preserve"> PAGEREF _Toc127973773 \h </w:instrText>
      </w:r>
      <w:r>
        <w:fldChar w:fldCharType="separate"/>
      </w:r>
      <w:r>
        <w:t>169</w:t>
      </w:r>
      <w:r>
        <w:fldChar w:fldCharType="end"/>
      </w:r>
    </w:p>
    <w:p>
      <w:pPr>
        <w:pStyle w:val="TOC8"/>
        <w:rPr>
          <w:rFonts w:asciiTheme="minorHAnsi" w:eastAsiaTheme="minorEastAsia" w:hAnsiTheme="minorHAnsi" w:cstheme="minorBidi"/>
          <w:szCs w:val="22"/>
        </w:rPr>
      </w:pPr>
      <w:r>
        <w:t>233.</w:t>
      </w:r>
      <w:r>
        <w:tab/>
        <w:t>Treating psychiatrist (if any) must be informed</w:t>
      </w:r>
      <w:r>
        <w:tab/>
      </w:r>
      <w:r>
        <w:fldChar w:fldCharType="begin"/>
      </w:r>
      <w:r>
        <w:instrText xml:space="preserve"> PAGEREF _Toc127973774 \h </w:instrText>
      </w:r>
      <w:r>
        <w:fldChar w:fldCharType="separate"/>
      </w:r>
      <w:r>
        <w:t>169</w:t>
      </w:r>
      <w:r>
        <w:fldChar w:fldCharType="end"/>
      </w:r>
    </w:p>
    <w:p>
      <w:pPr>
        <w:pStyle w:val="TOC8"/>
        <w:rPr>
          <w:rFonts w:asciiTheme="minorHAnsi" w:eastAsiaTheme="minorEastAsia" w:hAnsiTheme="minorHAnsi" w:cstheme="minorBidi"/>
          <w:szCs w:val="22"/>
        </w:rPr>
      </w:pPr>
      <w:r>
        <w:t>234.</w:t>
      </w:r>
      <w:r>
        <w:tab/>
        <w:t>Varying bodily restraint order</w:t>
      </w:r>
      <w:r>
        <w:tab/>
      </w:r>
      <w:r>
        <w:fldChar w:fldCharType="begin"/>
      </w:r>
      <w:r>
        <w:instrText xml:space="preserve"> PAGEREF _Toc127973775 \h </w:instrText>
      </w:r>
      <w:r>
        <w:fldChar w:fldCharType="separate"/>
      </w:r>
      <w:r>
        <w:t>170</w:t>
      </w:r>
      <w:r>
        <w:fldChar w:fldCharType="end"/>
      </w:r>
    </w:p>
    <w:p>
      <w:pPr>
        <w:pStyle w:val="TOC8"/>
        <w:rPr>
          <w:rFonts w:asciiTheme="minorHAnsi" w:eastAsiaTheme="minorEastAsia" w:hAnsiTheme="minorHAnsi" w:cstheme="minorBidi"/>
          <w:szCs w:val="22"/>
        </w:rPr>
      </w:pPr>
      <w:r>
        <w:t>235.</w:t>
      </w:r>
      <w:r>
        <w:tab/>
        <w:t>Revoking bodily restraint order</w:t>
      </w:r>
      <w:r>
        <w:tab/>
      </w:r>
      <w:r>
        <w:fldChar w:fldCharType="begin"/>
      </w:r>
      <w:r>
        <w:instrText xml:space="preserve"> PAGEREF _Toc127973776 \h </w:instrText>
      </w:r>
      <w:r>
        <w:fldChar w:fldCharType="separate"/>
      </w:r>
      <w:r>
        <w:t>171</w:t>
      </w:r>
      <w:r>
        <w:fldChar w:fldCharType="end"/>
      </w:r>
    </w:p>
    <w:p>
      <w:pPr>
        <w:pStyle w:val="TOC8"/>
        <w:rPr>
          <w:rFonts w:asciiTheme="minorHAnsi" w:eastAsiaTheme="minorEastAsia" w:hAnsiTheme="minorHAnsi" w:cstheme="minorBidi"/>
          <w:szCs w:val="22"/>
        </w:rPr>
      </w:pPr>
      <w:r>
        <w:t>236.</w:t>
      </w:r>
      <w:r>
        <w:tab/>
        <w:t>Release of person on revocation or expiry of bodily restraint order</w:t>
      </w:r>
      <w:r>
        <w:tab/>
      </w:r>
      <w:r>
        <w:fldChar w:fldCharType="begin"/>
      </w:r>
      <w:r>
        <w:instrText xml:space="preserve"> PAGEREF _Toc127973777 \h </w:instrText>
      </w:r>
      <w:r>
        <w:fldChar w:fldCharType="separate"/>
      </w:r>
      <w:r>
        <w:t>172</w:t>
      </w:r>
      <w:r>
        <w:fldChar w:fldCharType="end"/>
      </w:r>
    </w:p>
    <w:p>
      <w:pPr>
        <w:pStyle w:val="TOC8"/>
        <w:rPr>
          <w:rFonts w:asciiTheme="minorHAnsi" w:eastAsiaTheme="minorEastAsia" w:hAnsiTheme="minorHAnsi" w:cstheme="minorBidi"/>
          <w:szCs w:val="22"/>
        </w:rPr>
      </w:pPr>
      <w:r>
        <w:t>237.</w:t>
      </w:r>
      <w:r>
        <w:tab/>
        <w:t>Record of bodily restraint order expiring</w:t>
      </w:r>
      <w:r>
        <w:tab/>
      </w:r>
      <w:r>
        <w:fldChar w:fldCharType="begin"/>
      </w:r>
      <w:r>
        <w:instrText xml:space="preserve"> PAGEREF _Toc127973778 \h </w:instrText>
      </w:r>
      <w:r>
        <w:fldChar w:fldCharType="separate"/>
      </w:r>
      <w:r>
        <w:t>172</w:t>
      </w:r>
      <w:r>
        <w:fldChar w:fldCharType="end"/>
      </w:r>
    </w:p>
    <w:p>
      <w:pPr>
        <w:pStyle w:val="TOC8"/>
        <w:rPr>
          <w:rFonts w:asciiTheme="minorHAnsi" w:eastAsiaTheme="minorEastAsia" w:hAnsiTheme="minorHAnsi" w:cstheme="minorBidi"/>
          <w:szCs w:val="22"/>
        </w:rPr>
      </w:pPr>
      <w:r>
        <w:t>238.</w:t>
      </w:r>
      <w:r>
        <w:tab/>
        <w:t>Requirements relating to bodily restraint</w:t>
      </w:r>
      <w:r>
        <w:tab/>
      </w:r>
      <w:r>
        <w:fldChar w:fldCharType="begin"/>
      </w:r>
      <w:r>
        <w:instrText xml:space="preserve"> PAGEREF _Toc127973779 \h </w:instrText>
      </w:r>
      <w:r>
        <w:fldChar w:fldCharType="separate"/>
      </w:r>
      <w:r>
        <w:t>172</w:t>
      </w:r>
      <w:r>
        <w:fldChar w:fldCharType="end"/>
      </w:r>
    </w:p>
    <w:p>
      <w:pPr>
        <w:pStyle w:val="TOC8"/>
        <w:rPr>
          <w:rFonts w:asciiTheme="minorHAnsi" w:eastAsiaTheme="minorEastAsia" w:hAnsiTheme="minorHAnsi" w:cstheme="minorBidi"/>
          <w:szCs w:val="22"/>
        </w:rPr>
      </w:pPr>
      <w:r>
        <w:lastRenderedPageBreak/>
        <w:t>239.</w:t>
      </w:r>
      <w:r>
        <w:tab/>
        <w:t>Examination of person when released</w:t>
      </w:r>
      <w:r>
        <w:tab/>
      </w:r>
      <w:r>
        <w:fldChar w:fldCharType="begin"/>
      </w:r>
      <w:r>
        <w:instrText xml:space="preserve"> PAGEREF _Toc127973780 \h </w:instrText>
      </w:r>
      <w:r>
        <w:fldChar w:fldCharType="separate"/>
      </w:r>
      <w:r>
        <w:t>173</w:t>
      </w:r>
      <w:r>
        <w:fldChar w:fldCharType="end"/>
      </w:r>
    </w:p>
    <w:p>
      <w:pPr>
        <w:pStyle w:val="TOC8"/>
        <w:rPr>
          <w:rFonts w:asciiTheme="minorHAnsi" w:eastAsiaTheme="minorEastAsia" w:hAnsiTheme="minorHAnsi" w:cstheme="minorBidi"/>
          <w:szCs w:val="22"/>
        </w:rPr>
      </w:pPr>
      <w:r>
        <w:t>240.</w:t>
      </w:r>
      <w:r>
        <w:tab/>
        <w:t>Report to Chief Psychiatrist and Mentally Impaired Accused Review Board</w:t>
      </w:r>
      <w:r>
        <w:tab/>
      </w:r>
      <w:r>
        <w:fldChar w:fldCharType="begin"/>
      </w:r>
      <w:r>
        <w:instrText xml:space="preserve"> PAGEREF _Toc127973781 \h </w:instrText>
      </w:r>
      <w:r>
        <w:fldChar w:fldCharType="separate"/>
      </w:r>
      <w:r>
        <w:t>174</w:t>
      </w:r>
      <w:r>
        <w:fldChar w:fldCharType="end"/>
      </w:r>
    </w:p>
    <w:p>
      <w:pPr>
        <w:pStyle w:val="TOC2"/>
        <w:tabs>
          <w:tab w:val="right" w:leader="dot" w:pos="7077"/>
        </w:tabs>
        <w:rPr>
          <w:rFonts w:asciiTheme="minorHAnsi" w:eastAsiaTheme="minorEastAsia" w:hAnsiTheme="minorHAnsi" w:cstheme="minorBidi"/>
          <w:b w:val="0"/>
          <w:sz w:val="22"/>
          <w:szCs w:val="22"/>
        </w:rPr>
      </w:pPr>
      <w:r>
        <w:t>Part 15 — Health care of people in hospitals</w:t>
      </w:r>
    </w:p>
    <w:p>
      <w:pPr>
        <w:pStyle w:val="TOC4"/>
        <w:tabs>
          <w:tab w:val="right" w:leader="dot" w:pos="7077"/>
        </w:tabs>
        <w:rPr>
          <w:rFonts w:asciiTheme="minorHAnsi" w:eastAsiaTheme="minorEastAsia" w:hAnsiTheme="minorHAnsi" w:cstheme="minorBidi"/>
          <w:b w:val="0"/>
          <w:szCs w:val="22"/>
        </w:rPr>
      </w:pPr>
      <w:r>
        <w:t>Division 1 — Examination to assess person’s physical condition</w:t>
      </w:r>
    </w:p>
    <w:p>
      <w:pPr>
        <w:pStyle w:val="TOC8"/>
        <w:rPr>
          <w:rFonts w:asciiTheme="minorHAnsi" w:eastAsiaTheme="minorEastAsia" w:hAnsiTheme="minorHAnsi" w:cstheme="minorBidi"/>
          <w:szCs w:val="22"/>
        </w:rPr>
      </w:pPr>
      <w:r>
        <w:t>241.</w:t>
      </w:r>
      <w:r>
        <w:tab/>
        <w:t>Physical examination on arrival at hospital</w:t>
      </w:r>
      <w:r>
        <w:tab/>
      </w:r>
      <w:r>
        <w:fldChar w:fldCharType="begin"/>
      </w:r>
      <w:r>
        <w:instrText xml:space="preserve"> PAGEREF _Toc127973784 \h </w:instrText>
      </w:r>
      <w:r>
        <w:fldChar w:fldCharType="separate"/>
      </w:r>
      <w:r>
        <w:t>176</w:t>
      </w:r>
      <w:r>
        <w:fldChar w:fldCharType="end"/>
      </w:r>
    </w:p>
    <w:p>
      <w:pPr>
        <w:pStyle w:val="TOC4"/>
        <w:tabs>
          <w:tab w:val="right" w:leader="dot" w:pos="7077"/>
        </w:tabs>
        <w:rPr>
          <w:rFonts w:asciiTheme="minorHAnsi" w:eastAsiaTheme="minorEastAsia" w:hAnsiTheme="minorHAnsi" w:cstheme="minorBidi"/>
          <w:b w:val="0"/>
          <w:szCs w:val="22"/>
        </w:rPr>
      </w:pPr>
      <w:r>
        <w:t>Division 2 — Urgent non</w:t>
      </w:r>
      <w:r>
        <w:noBreakHyphen/>
        <w:t>psychiatric treatment for involuntary inpatients and mentally impaired accused</w:t>
      </w:r>
    </w:p>
    <w:p>
      <w:pPr>
        <w:pStyle w:val="TOC8"/>
        <w:rPr>
          <w:rFonts w:asciiTheme="minorHAnsi" w:eastAsiaTheme="minorEastAsia" w:hAnsiTheme="minorHAnsi" w:cstheme="minorBidi"/>
          <w:szCs w:val="22"/>
        </w:rPr>
      </w:pPr>
      <w:r>
        <w:t>242.</w:t>
      </w:r>
      <w:r>
        <w:tab/>
        <w:t>Provision of urgent non</w:t>
      </w:r>
      <w:r>
        <w:noBreakHyphen/>
        <w:t>psychiatric treatment: report to Chief Psychiatrist</w:t>
      </w:r>
      <w:r>
        <w:tab/>
      </w:r>
      <w:r>
        <w:fldChar w:fldCharType="begin"/>
      </w:r>
      <w:r>
        <w:instrText xml:space="preserve"> PAGEREF _Toc127973786 \h </w:instrText>
      </w:r>
      <w:r>
        <w:fldChar w:fldCharType="separate"/>
      </w:r>
      <w:r>
        <w:t>177</w:t>
      </w:r>
      <w:r>
        <w:fldChar w:fldCharType="end"/>
      </w:r>
    </w:p>
    <w:p>
      <w:pPr>
        <w:pStyle w:val="TOC2"/>
        <w:tabs>
          <w:tab w:val="right" w:leader="dot" w:pos="7077"/>
        </w:tabs>
        <w:rPr>
          <w:rFonts w:asciiTheme="minorHAnsi" w:eastAsiaTheme="minorEastAsia" w:hAnsiTheme="minorHAnsi" w:cstheme="minorBidi"/>
          <w:b w:val="0"/>
          <w:sz w:val="22"/>
          <w:szCs w:val="22"/>
        </w:rPr>
      </w:pPr>
      <w:r>
        <w:t>Part 16 — Protection of patients’ rights</w:t>
      </w:r>
    </w:p>
    <w:p>
      <w:pPr>
        <w:pStyle w:val="TOC4"/>
        <w:tabs>
          <w:tab w:val="right" w:leader="dot" w:pos="7077"/>
        </w:tabs>
        <w:rPr>
          <w:rFonts w:asciiTheme="minorHAnsi" w:eastAsiaTheme="minorEastAsia" w:hAnsiTheme="minorHAnsi" w:cstheme="minorBidi"/>
          <w:b w:val="0"/>
          <w:szCs w:val="22"/>
        </w:rPr>
      </w:pPr>
      <w:r>
        <w:t>Division 1 — Patients’ rights generally</w:t>
      </w:r>
    </w:p>
    <w:p>
      <w:pPr>
        <w:pStyle w:val="TOC6"/>
        <w:tabs>
          <w:tab w:val="right" w:leader="dot" w:pos="7077"/>
        </w:tabs>
        <w:rPr>
          <w:rFonts w:asciiTheme="minorHAnsi" w:eastAsiaTheme="minorEastAsia" w:hAnsiTheme="minorHAnsi" w:cstheme="minorBidi"/>
          <w:b w:val="0"/>
          <w:sz w:val="22"/>
          <w:szCs w:val="22"/>
        </w:rPr>
      </w:pPr>
      <w:r>
        <w:t>Subdivision 1 — Explanation of rights</w:t>
      </w:r>
    </w:p>
    <w:p>
      <w:pPr>
        <w:pStyle w:val="TOC8"/>
        <w:rPr>
          <w:rFonts w:asciiTheme="minorHAnsi" w:eastAsiaTheme="minorEastAsia" w:hAnsiTheme="minorHAnsi" w:cstheme="minorBidi"/>
          <w:szCs w:val="22"/>
        </w:rPr>
      </w:pPr>
      <w:r>
        <w:t>243.</w:t>
      </w:r>
      <w:r>
        <w:tab/>
        <w:t>Application of this Subdivision</w:t>
      </w:r>
      <w:r>
        <w:tab/>
      </w:r>
      <w:r>
        <w:fldChar w:fldCharType="begin"/>
      </w:r>
      <w:r>
        <w:instrText xml:space="preserve"> PAGEREF _Toc127973790 \h </w:instrText>
      </w:r>
      <w:r>
        <w:fldChar w:fldCharType="separate"/>
      </w:r>
      <w:r>
        <w:t>179</w:t>
      </w:r>
      <w:r>
        <w:fldChar w:fldCharType="end"/>
      </w:r>
    </w:p>
    <w:p>
      <w:pPr>
        <w:pStyle w:val="TOC8"/>
        <w:rPr>
          <w:rFonts w:asciiTheme="minorHAnsi" w:eastAsiaTheme="minorEastAsia" w:hAnsiTheme="minorHAnsi" w:cstheme="minorBidi"/>
          <w:szCs w:val="22"/>
        </w:rPr>
      </w:pPr>
      <w:r>
        <w:t>244.</w:t>
      </w:r>
      <w:r>
        <w:tab/>
        <w:t>Rights to be explained to person</w:t>
      </w:r>
      <w:r>
        <w:tab/>
      </w:r>
      <w:r>
        <w:fldChar w:fldCharType="begin"/>
      </w:r>
      <w:r>
        <w:instrText xml:space="preserve"> PAGEREF _Toc127973791 \h </w:instrText>
      </w:r>
      <w:r>
        <w:fldChar w:fldCharType="separate"/>
      </w:r>
      <w:r>
        <w:t>180</w:t>
      </w:r>
      <w:r>
        <w:fldChar w:fldCharType="end"/>
      </w:r>
    </w:p>
    <w:p>
      <w:pPr>
        <w:pStyle w:val="TOC8"/>
        <w:rPr>
          <w:rFonts w:asciiTheme="minorHAnsi" w:eastAsiaTheme="minorEastAsia" w:hAnsiTheme="minorHAnsi" w:cstheme="minorBidi"/>
          <w:szCs w:val="22"/>
        </w:rPr>
      </w:pPr>
      <w:r>
        <w:t>245.</w:t>
      </w:r>
      <w:r>
        <w:tab/>
        <w:t>Person’s rights to be explained to another person</w:t>
      </w:r>
      <w:r>
        <w:tab/>
      </w:r>
      <w:r>
        <w:fldChar w:fldCharType="begin"/>
      </w:r>
      <w:r>
        <w:instrText xml:space="preserve"> PAGEREF _Toc127973792 \h </w:instrText>
      </w:r>
      <w:r>
        <w:fldChar w:fldCharType="separate"/>
      </w:r>
      <w:r>
        <w:t>180</w:t>
      </w:r>
      <w:r>
        <w:fldChar w:fldCharType="end"/>
      </w:r>
    </w:p>
    <w:p>
      <w:pPr>
        <w:pStyle w:val="TOC8"/>
        <w:rPr>
          <w:rFonts w:asciiTheme="minorHAnsi" w:eastAsiaTheme="minorEastAsia" w:hAnsiTheme="minorHAnsi" w:cstheme="minorBidi"/>
          <w:szCs w:val="22"/>
        </w:rPr>
      </w:pPr>
      <w:r>
        <w:t>246.</w:t>
      </w:r>
      <w:r>
        <w:tab/>
        <w:t>Person responsible for ensuring explanation is provided</w:t>
      </w:r>
      <w:r>
        <w:tab/>
      </w:r>
      <w:r>
        <w:fldChar w:fldCharType="begin"/>
      </w:r>
      <w:r>
        <w:instrText xml:space="preserve"> PAGEREF _Toc127973793 \h </w:instrText>
      </w:r>
      <w:r>
        <w:fldChar w:fldCharType="separate"/>
      </w:r>
      <w:r>
        <w:t>180</w:t>
      </w:r>
      <w:r>
        <w:fldChar w:fldCharType="end"/>
      </w:r>
    </w:p>
    <w:p>
      <w:pPr>
        <w:pStyle w:val="TOC6"/>
        <w:tabs>
          <w:tab w:val="right" w:leader="dot" w:pos="7077"/>
        </w:tabs>
        <w:rPr>
          <w:rFonts w:asciiTheme="minorHAnsi" w:eastAsiaTheme="minorEastAsia" w:hAnsiTheme="minorHAnsi" w:cstheme="minorBidi"/>
          <w:b w:val="0"/>
          <w:sz w:val="22"/>
          <w:szCs w:val="22"/>
        </w:rPr>
      </w:pPr>
      <w:r>
        <w:t>Subdivision 2 — Access to records about patients and former patients</w:t>
      </w:r>
    </w:p>
    <w:p>
      <w:pPr>
        <w:pStyle w:val="TOC8"/>
        <w:rPr>
          <w:rFonts w:asciiTheme="minorHAnsi" w:eastAsiaTheme="minorEastAsia" w:hAnsiTheme="minorHAnsi" w:cstheme="minorBidi"/>
          <w:szCs w:val="22"/>
        </w:rPr>
      </w:pPr>
      <w:r>
        <w:t>247.</w:t>
      </w:r>
      <w:r>
        <w:tab/>
        <w:t>Term used: relevant document</w:t>
      </w:r>
      <w:r>
        <w:tab/>
      </w:r>
      <w:r>
        <w:fldChar w:fldCharType="begin"/>
      </w:r>
      <w:r>
        <w:instrText xml:space="preserve"> PAGEREF _Toc127973795 \h </w:instrText>
      </w:r>
      <w:r>
        <w:fldChar w:fldCharType="separate"/>
      </w:r>
      <w:r>
        <w:t>181</w:t>
      </w:r>
      <w:r>
        <w:fldChar w:fldCharType="end"/>
      </w:r>
    </w:p>
    <w:p>
      <w:pPr>
        <w:pStyle w:val="TOC8"/>
        <w:rPr>
          <w:rFonts w:asciiTheme="minorHAnsi" w:eastAsiaTheme="minorEastAsia" w:hAnsiTheme="minorHAnsi" w:cstheme="minorBidi"/>
          <w:szCs w:val="22"/>
        </w:rPr>
      </w:pPr>
      <w:r>
        <w:t>248.</w:t>
      </w:r>
      <w:r>
        <w:tab/>
        <w:t>Right to access medical record and other documents</w:t>
      </w:r>
      <w:r>
        <w:tab/>
      </w:r>
      <w:r>
        <w:fldChar w:fldCharType="begin"/>
      </w:r>
      <w:r>
        <w:instrText xml:space="preserve"> PAGEREF _Toc127973796 \h </w:instrText>
      </w:r>
      <w:r>
        <w:fldChar w:fldCharType="separate"/>
      </w:r>
      <w:r>
        <w:t>181</w:t>
      </w:r>
      <w:r>
        <w:fldChar w:fldCharType="end"/>
      </w:r>
    </w:p>
    <w:p>
      <w:pPr>
        <w:pStyle w:val="TOC8"/>
        <w:rPr>
          <w:rFonts w:asciiTheme="minorHAnsi" w:eastAsiaTheme="minorEastAsia" w:hAnsiTheme="minorHAnsi" w:cstheme="minorBidi"/>
          <w:szCs w:val="22"/>
        </w:rPr>
      </w:pPr>
      <w:r>
        <w:t>249.</w:t>
      </w:r>
      <w:r>
        <w:tab/>
        <w:t>Restrictions on access</w:t>
      </w:r>
      <w:r>
        <w:tab/>
      </w:r>
      <w:r>
        <w:fldChar w:fldCharType="begin"/>
      </w:r>
      <w:r>
        <w:instrText xml:space="preserve"> PAGEREF _Toc127973797 \h </w:instrText>
      </w:r>
      <w:r>
        <w:fldChar w:fldCharType="separate"/>
      </w:r>
      <w:r>
        <w:t>182</w:t>
      </w:r>
      <w:r>
        <w:fldChar w:fldCharType="end"/>
      </w:r>
    </w:p>
    <w:p>
      <w:pPr>
        <w:pStyle w:val="TOC8"/>
        <w:rPr>
          <w:rFonts w:asciiTheme="minorHAnsi" w:eastAsiaTheme="minorEastAsia" w:hAnsiTheme="minorHAnsi" w:cstheme="minorBidi"/>
          <w:szCs w:val="22"/>
        </w:rPr>
      </w:pPr>
      <w:r>
        <w:t>250.</w:t>
      </w:r>
      <w:r>
        <w:tab/>
        <w:t>Providing access to medical practitioner or legal practitioner</w:t>
      </w:r>
      <w:r>
        <w:tab/>
      </w:r>
      <w:r>
        <w:fldChar w:fldCharType="begin"/>
      </w:r>
      <w:r>
        <w:instrText xml:space="preserve"> PAGEREF _Toc127973798 \h </w:instrText>
      </w:r>
      <w:r>
        <w:fldChar w:fldCharType="separate"/>
      </w:r>
      <w:r>
        <w:t>182</w:t>
      </w:r>
      <w:r>
        <w:fldChar w:fldCharType="end"/>
      </w:r>
    </w:p>
    <w:p>
      <w:pPr>
        <w:pStyle w:val="TOC8"/>
        <w:rPr>
          <w:rFonts w:asciiTheme="minorHAnsi" w:eastAsiaTheme="minorEastAsia" w:hAnsiTheme="minorHAnsi" w:cstheme="minorBidi"/>
          <w:szCs w:val="22"/>
        </w:rPr>
      </w:pPr>
      <w:r>
        <w:t>251.</w:t>
      </w:r>
      <w:r>
        <w:tab/>
        <w:t>Disclosure by medical practitioner or legal practitioner</w:t>
      </w:r>
      <w:r>
        <w:tab/>
      </w:r>
      <w:r>
        <w:fldChar w:fldCharType="begin"/>
      </w:r>
      <w:r>
        <w:instrText xml:space="preserve"> PAGEREF _Toc127973799 \h </w:instrText>
      </w:r>
      <w:r>
        <w:fldChar w:fldCharType="separate"/>
      </w:r>
      <w:r>
        <w:t>183</w:t>
      </w:r>
      <w:r>
        <w:fldChar w:fldCharType="end"/>
      </w:r>
    </w:p>
    <w:p>
      <w:pPr>
        <w:pStyle w:val="TOC6"/>
        <w:tabs>
          <w:tab w:val="right" w:leader="dot" w:pos="7077"/>
        </w:tabs>
        <w:rPr>
          <w:rFonts w:asciiTheme="minorHAnsi" w:eastAsiaTheme="minorEastAsia" w:hAnsiTheme="minorHAnsi" w:cstheme="minorBidi"/>
          <w:b w:val="0"/>
          <w:sz w:val="22"/>
          <w:szCs w:val="22"/>
        </w:rPr>
      </w:pPr>
      <w:r>
        <w:t>Subdivision 3 — Duties of staff of mental health services toward patients</w:t>
      </w:r>
    </w:p>
    <w:p>
      <w:pPr>
        <w:pStyle w:val="TOC8"/>
        <w:rPr>
          <w:rFonts w:asciiTheme="minorHAnsi" w:eastAsiaTheme="minorEastAsia" w:hAnsiTheme="minorHAnsi" w:cstheme="minorBidi"/>
          <w:szCs w:val="22"/>
        </w:rPr>
      </w:pPr>
      <w:r>
        <w:t>252.</w:t>
      </w:r>
      <w:r>
        <w:tab/>
        <w:t>Term used: mental health service</w:t>
      </w:r>
      <w:r>
        <w:tab/>
      </w:r>
      <w:r>
        <w:fldChar w:fldCharType="begin"/>
      </w:r>
      <w:r>
        <w:instrText xml:space="preserve"> PAGEREF _Toc127973801 \h </w:instrText>
      </w:r>
      <w:r>
        <w:fldChar w:fldCharType="separate"/>
      </w:r>
      <w:r>
        <w:t>183</w:t>
      </w:r>
      <w:r>
        <w:fldChar w:fldCharType="end"/>
      </w:r>
    </w:p>
    <w:p>
      <w:pPr>
        <w:pStyle w:val="TOC8"/>
        <w:rPr>
          <w:rFonts w:asciiTheme="minorHAnsi" w:eastAsiaTheme="minorEastAsia" w:hAnsiTheme="minorHAnsi" w:cstheme="minorBidi"/>
          <w:szCs w:val="22"/>
        </w:rPr>
      </w:pPr>
      <w:r>
        <w:t>253.</w:t>
      </w:r>
      <w:r>
        <w:tab/>
        <w:t>Duty not to ill</w:t>
      </w:r>
      <w:r>
        <w:noBreakHyphen/>
        <w:t>treat or wilfully neglect patients</w:t>
      </w:r>
      <w:r>
        <w:tab/>
      </w:r>
      <w:r>
        <w:fldChar w:fldCharType="begin"/>
      </w:r>
      <w:r>
        <w:instrText xml:space="preserve"> PAGEREF _Toc127973802 \h </w:instrText>
      </w:r>
      <w:r>
        <w:fldChar w:fldCharType="separate"/>
      </w:r>
      <w:r>
        <w:t>183</w:t>
      </w:r>
      <w:r>
        <w:fldChar w:fldCharType="end"/>
      </w:r>
    </w:p>
    <w:p>
      <w:pPr>
        <w:pStyle w:val="TOC8"/>
        <w:rPr>
          <w:rFonts w:asciiTheme="minorHAnsi" w:eastAsiaTheme="minorEastAsia" w:hAnsiTheme="minorHAnsi" w:cstheme="minorBidi"/>
          <w:szCs w:val="22"/>
        </w:rPr>
      </w:pPr>
      <w:r>
        <w:t>254.</w:t>
      </w:r>
      <w:r>
        <w:tab/>
        <w:t>Duty to report certain incidents</w:t>
      </w:r>
      <w:r>
        <w:tab/>
      </w:r>
      <w:r>
        <w:fldChar w:fldCharType="begin"/>
      </w:r>
      <w:r>
        <w:instrText xml:space="preserve"> PAGEREF _Toc127973803 \h </w:instrText>
      </w:r>
      <w:r>
        <w:fldChar w:fldCharType="separate"/>
      </w:r>
      <w:r>
        <w:t>183</w:t>
      </w:r>
      <w:r>
        <w:fldChar w:fldCharType="end"/>
      </w:r>
    </w:p>
    <w:p>
      <w:pPr>
        <w:pStyle w:val="TOC4"/>
        <w:tabs>
          <w:tab w:val="right" w:leader="dot" w:pos="7077"/>
        </w:tabs>
        <w:rPr>
          <w:rFonts w:asciiTheme="minorHAnsi" w:eastAsiaTheme="minorEastAsia" w:hAnsiTheme="minorHAnsi" w:cstheme="minorBidi"/>
          <w:b w:val="0"/>
          <w:szCs w:val="22"/>
        </w:rPr>
      </w:pPr>
      <w:r>
        <w:lastRenderedPageBreak/>
        <w:t>Division 2 — Additional rights of inpatients in hospitals</w:t>
      </w:r>
    </w:p>
    <w:p>
      <w:pPr>
        <w:pStyle w:val="TOC6"/>
        <w:tabs>
          <w:tab w:val="right" w:leader="dot" w:pos="7077"/>
        </w:tabs>
        <w:rPr>
          <w:rFonts w:asciiTheme="minorHAnsi" w:eastAsiaTheme="minorEastAsia" w:hAnsiTheme="minorHAnsi" w:cstheme="minorBidi"/>
          <w:b w:val="0"/>
          <w:sz w:val="22"/>
          <w:szCs w:val="22"/>
        </w:rPr>
      </w:pPr>
      <w:r>
        <w:t>Subdivision 1 — Admission of voluntary inpatients by authorised hospitals</w:t>
      </w:r>
    </w:p>
    <w:p>
      <w:pPr>
        <w:pStyle w:val="TOC8"/>
        <w:rPr>
          <w:rFonts w:asciiTheme="minorHAnsi" w:eastAsiaTheme="minorEastAsia" w:hAnsiTheme="minorHAnsi" w:cstheme="minorBidi"/>
          <w:szCs w:val="22"/>
        </w:rPr>
      </w:pPr>
      <w:r>
        <w:t>255.</w:t>
      </w:r>
      <w:r>
        <w:tab/>
        <w:t>Admission by medical practitioner</w:t>
      </w:r>
      <w:r>
        <w:tab/>
      </w:r>
      <w:r>
        <w:fldChar w:fldCharType="begin"/>
      </w:r>
      <w:r>
        <w:instrText xml:space="preserve"> PAGEREF _Toc127973806 \h </w:instrText>
      </w:r>
      <w:r>
        <w:fldChar w:fldCharType="separate"/>
      </w:r>
      <w:r>
        <w:t>184</w:t>
      </w:r>
      <w:r>
        <w:fldChar w:fldCharType="end"/>
      </w:r>
    </w:p>
    <w:p>
      <w:pPr>
        <w:pStyle w:val="TOC8"/>
        <w:rPr>
          <w:rFonts w:asciiTheme="minorHAnsi" w:eastAsiaTheme="minorEastAsia" w:hAnsiTheme="minorHAnsi" w:cstheme="minorBidi"/>
          <w:szCs w:val="22"/>
        </w:rPr>
      </w:pPr>
      <w:r>
        <w:t>256.</w:t>
      </w:r>
      <w:r>
        <w:tab/>
        <w:t>Confirmation of admission by psychiatrist</w:t>
      </w:r>
      <w:r>
        <w:tab/>
      </w:r>
      <w:r>
        <w:fldChar w:fldCharType="begin"/>
      </w:r>
      <w:r>
        <w:instrText xml:space="preserve"> PAGEREF _Toc127973807 \h </w:instrText>
      </w:r>
      <w:r>
        <w:fldChar w:fldCharType="separate"/>
      </w:r>
      <w:r>
        <w:t>184</w:t>
      </w:r>
      <w:r>
        <w:fldChar w:fldCharType="end"/>
      </w:r>
    </w:p>
    <w:p>
      <w:pPr>
        <w:pStyle w:val="TOC8"/>
        <w:rPr>
          <w:rFonts w:asciiTheme="minorHAnsi" w:eastAsiaTheme="minorEastAsia" w:hAnsiTheme="minorHAnsi" w:cstheme="minorBidi"/>
          <w:szCs w:val="22"/>
        </w:rPr>
      </w:pPr>
      <w:r>
        <w:t>257.</w:t>
      </w:r>
      <w:r>
        <w:tab/>
        <w:t>Reasons for refusing to admit or confirm admission</w:t>
      </w:r>
      <w:r>
        <w:tab/>
      </w:r>
      <w:r>
        <w:fldChar w:fldCharType="begin"/>
      </w:r>
      <w:r>
        <w:instrText xml:space="preserve"> PAGEREF _Toc127973808 \h </w:instrText>
      </w:r>
      <w:r>
        <w:fldChar w:fldCharType="separate"/>
      </w:r>
      <w:r>
        <w:t>185</w:t>
      </w:r>
      <w:r>
        <w:fldChar w:fldCharType="end"/>
      </w:r>
    </w:p>
    <w:p>
      <w:pPr>
        <w:pStyle w:val="TOC6"/>
        <w:tabs>
          <w:tab w:val="right" w:leader="dot" w:pos="7077"/>
        </w:tabs>
        <w:rPr>
          <w:rFonts w:asciiTheme="minorHAnsi" w:eastAsiaTheme="minorEastAsia" w:hAnsiTheme="minorHAnsi" w:cstheme="minorBidi"/>
          <w:b w:val="0"/>
          <w:sz w:val="22"/>
          <w:szCs w:val="22"/>
        </w:rPr>
      </w:pPr>
      <w:r>
        <w:t>Subdivision 2 — Rights of inpatients generally</w:t>
      </w:r>
    </w:p>
    <w:p>
      <w:pPr>
        <w:pStyle w:val="TOC8"/>
        <w:rPr>
          <w:rFonts w:asciiTheme="minorHAnsi" w:eastAsiaTheme="minorEastAsia" w:hAnsiTheme="minorHAnsi" w:cstheme="minorBidi"/>
          <w:szCs w:val="22"/>
        </w:rPr>
      </w:pPr>
      <w:r>
        <w:t>258.</w:t>
      </w:r>
      <w:r>
        <w:tab/>
        <w:t>Application of this Subdivision</w:t>
      </w:r>
      <w:r>
        <w:tab/>
      </w:r>
      <w:r>
        <w:fldChar w:fldCharType="begin"/>
      </w:r>
      <w:r>
        <w:instrText xml:space="preserve"> PAGEREF _Toc127973810 \h </w:instrText>
      </w:r>
      <w:r>
        <w:fldChar w:fldCharType="separate"/>
      </w:r>
      <w:r>
        <w:t>185</w:t>
      </w:r>
      <w:r>
        <w:fldChar w:fldCharType="end"/>
      </w:r>
    </w:p>
    <w:p>
      <w:pPr>
        <w:pStyle w:val="TOC8"/>
        <w:rPr>
          <w:rFonts w:asciiTheme="minorHAnsi" w:eastAsiaTheme="minorEastAsia" w:hAnsiTheme="minorHAnsi" w:cstheme="minorBidi"/>
          <w:szCs w:val="22"/>
        </w:rPr>
      </w:pPr>
      <w:r>
        <w:t>259.</w:t>
      </w:r>
      <w:r>
        <w:tab/>
        <w:t>Personal possessions</w:t>
      </w:r>
      <w:r>
        <w:tab/>
      </w:r>
      <w:r>
        <w:fldChar w:fldCharType="begin"/>
      </w:r>
      <w:r>
        <w:instrText xml:space="preserve"> PAGEREF _Toc127973811 \h </w:instrText>
      </w:r>
      <w:r>
        <w:fldChar w:fldCharType="separate"/>
      </w:r>
      <w:r>
        <w:t>186</w:t>
      </w:r>
      <w:r>
        <w:fldChar w:fldCharType="end"/>
      </w:r>
    </w:p>
    <w:p>
      <w:pPr>
        <w:pStyle w:val="TOC8"/>
        <w:rPr>
          <w:rFonts w:asciiTheme="minorHAnsi" w:eastAsiaTheme="minorEastAsia" w:hAnsiTheme="minorHAnsi" w:cstheme="minorBidi"/>
          <w:szCs w:val="22"/>
        </w:rPr>
      </w:pPr>
      <w:r>
        <w:t>260.</w:t>
      </w:r>
      <w:r>
        <w:tab/>
        <w:t>Interview with psychiatrist</w:t>
      </w:r>
      <w:r>
        <w:tab/>
      </w:r>
      <w:r>
        <w:fldChar w:fldCharType="begin"/>
      </w:r>
      <w:r>
        <w:instrText xml:space="preserve"> PAGEREF _Toc127973812 \h </w:instrText>
      </w:r>
      <w:r>
        <w:fldChar w:fldCharType="separate"/>
      </w:r>
      <w:r>
        <w:t>187</w:t>
      </w:r>
      <w:r>
        <w:fldChar w:fldCharType="end"/>
      </w:r>
    </w:p>
    <w:p>
      <w:pPr>
        <w:pStyle w:val="TOC8"/>
        <w:rPr>
          <w:rFonts w:asciiTheme="minorHAnsi" w:eastAsiaTheme="minorEastAsia" w:hAnsiTheme="minorHAnsi" w:cstheme="minorBidi"/>
          <w:szCs w:val="22"/>
        </w:rPr>
      </w:pPr>
      <w:r>
        <w:t>261.</w:t>
      </w:r>
      <w:r>
        <w:tab/>
        <w:t>Freedom of lawful communication</w:t>
      </w:r>
      <w:r>
        <w:tab/>
      </w:r>
      <w:r>
        <w:fldChar w:fldCharType="begin"/>
      </w:r>
      <w:r>
        <w:instrText xml:space="preserve"> PAGEREF _Toc127973813 \h </w:instrText>
      </w:r>
      <w:r>
        <w:fldChar w:fldCharType="separate"/>
      </w:r>
      <w:r>
        <w:t>187</w:t>
      </w:r>
      <w:r>
        <w:fldChar w:fldCharType="end"/>
      </w:r>
    </w:p>
    <w:p>
      <w:pPr>
        <w:pStyle w:val="TOC8"/>
        <w:rPr>
          <w:rFonts w:asciiTheme="minorHAnsi" w:eastAsiaTheme="minorEastAsia" w:hAnsiTheme="minorHAnsi" w:cstheme="minorBidi"/>
          <w:szCs w:val="22"/>
        </w:rPr>
      </w:pPr>
      <w:r>
        <w:t>262.</w:t>
      </w:r>
      <w:r>
        <w:tab/>
        <w:t>Restrictions on freedom of communication</w:t>
      </w:r>
      <w:r>
        <w:tab/>
      </w:r>
      <w:r>
        <w:fldChar w:fldCharType="begin"/>
      </w:r>
      <w:r>
        <w:instrText xml:space="preserve"> PAGEREF _Toc127973814 \h </w:instrText>
      </w:r>
      <w:r>
        <w:fldChar w:fldCharType="separate"/>
      </w:r>
      <w:r>
        <w:t>188</w:t>
      </w:r>
      <w:r>
        <w:fldChar w:fldCharType="end"/>
      </w:r>
    </w:p>
    <w:p>
      <w:pPr>
        <w:pStyle w:val="TOC4"/>
        <w:tabs>
          <w:tab w:val="right" w:leader="dot" w:pos="7077"/>
        </w:tabs>
        <w:rPr>
          <w:rFonts w:asciiTheme="minorHAnsi" w:eastAsiaTheme="minorEastAsia" w:hAnsiTheme="minorHAnsi" w:cstheme="minorBidi"/>
          <w:b w:val="0"/>
          <w:szCs w:val="22"/>
        </w:rPr>
      </w:pPr>
      <w:r>
        <w:t>Division 3 — Nominated persons</w:t>
      </w:r>
    </w:p>
    <w:p>
      <w:pPr>
        <w:pStyle w:val="TOC6"/>
        <w:tabs>
          <w:tab w:val="right" w:leader="dot" w:pos="7077"/>
        </w:tabs>
        <w:rPr>
          <w:rFonts w:asciiTheme="minorHAnsi" w:eastAsiaTheme="minorEastAsia" w:hAnsiTheme="minorHAnsi" w:cstheme="minorBidi"/>
          <w:b w:val="0"/>
          <w:sz w:val="22"/>
          <w:szCs w:val="22"/>
        </w:rPr>
      </w:pPr>
      <w:r>
        <w:t>Subdivision 1 — Purpose and effect of nomination</w:t>
      </w:r>
    </w:p>
    <w:p>
      <w:pPr>
        <w:pStyle w:val="TOC8"/>
        <w:rPr>
          <w:rFonts w:asciiTheme="minorHAnsi" w:eastAsiaTheme="minorEastAsia" w:hAnsiTheme="minorHAnsi" w:cstheme="minorBidi"/>
          <w:szCs w:val="22"/>
        </w:rPr>
      </w:pPr>
      <w:r>
        <w:t>263.</w:t>
      </w:r>
      <w:r>
        <w:tab/>
        <w:t>Role of nominated person</w:t>
      </w:r>
      <w:r>
        <w:tab/>
      </w:r>
      <w:r>
        <w:fldChar w:fldCharType="begin"/>
      </w:r>
      <w:r>
        <w:instrText xml:space="preserve"> PAGEREF _Toc127973817 \h </w:instrText>
      </w:r>
      <w:r>
        <w:fldChar w:fldCharType="separate"/>
      </w:r>
      <w:r>
        <w:t>190</w:t>
      </w:r>
      <w:r>
        <w:fldChar w:fldCharType="end"/>
      </w:r>
    </w:p>
    <w:p>
      <w:pPr>
        <w:pStyle w:val="TOC8"/>
        <w:rPr>
          <w:rFonts w:asciiTheme="minorHAnsi" w:eastAsiaTheme="minorEastAsia" w:hAnsiTheme="minorHAnsi" w:cstheme="minorBidi"/>
          <w:szCs w:val="22"/>
        </w:rPr>
      </w:pPr>
      <w:r>
        <w:t>264.</w:t>
      </w:r>
      <w:r>
        <w:tab/>
        <w:t>Effect of nomination</w:t>
      </w:r>
      <w:r>
        <w:tab/>
      </w:r>
      <w:r>
        <w:fldChar w:fldCharType="begin"/>
      </w:r>
      <w:r>
        <w:instrText xml:space="preserve"> PAGEREF _Toc127973818 \h </w:instrText>
      </w:r>
      <w:r>
        <w:fldChar w:fldCharType="separate"/>
      </w:r>
      <w:r>
        <w:t>190</w:t>
      </w:r>
      <w:r>
        <w:fldChar w:fldCharType="end"/>
      </w:r>
    </w:p>
    <w:p>
      <w:pPr>
        <w:pStyle w:val="TOC6"/>
        <w:tabs>
          <w:tab w:val="right" w:leader="dot" w:pos="7077"/>
        </w:tabs>
        <w:rPr>
          <w:rFonts w:asciiTheme="minorHAnsi" w:eastAsiaTheme="minorEastAsia" w:hAnsiTheme="minorHAnsi" w:cstheme="minorBidi"/>
          <w:b w:val="0"/>
          <w:sz w:val="22"/>
          <w:szCs w:val="22"/>
        </w:rPr>
      </w:pPr>
      <w:r>
        <w:t>Subdivision 2 — Right to information, and to be involved in matters, relating to patient’s treatment and care</w:t>
      </w:r>
    </w:p>
    <w:p>
      <w:pPr>
        <w:pStyle w:val="TOC8"/>
        <w:rPr>
          <w:rFonts w:asciiTheme="minorHAnsi" w:eastAsiaTheme="minorEastAsia" w:hAnsiTheme="minorHAnsi" w:cstheme="minorBidi"/>
          <w:szCs w:val="22"/>
        </w:rPr>
      </w:pPr>
      <w:r>
        <w:t>265.</w:t>
      </w:r>
      <w:r>
        <w:tab/>
        <w:t>Application of this Subdivision</w:t>
      </w:r>
      <w:r>
        <w:tab/>
      </w:r>
      <w:r>
        <w:fldChar w:fldCharType="begin"/>
      </w:r>
      <w:r>
        <w:instrText xml:space="preserve"> PAGEREF _Toc127973820 \h </w:instrText>
      </w:r>
      <w:r>
        <w:fldChar w:fldCharType="separate"/>
      </w:r>
      <w:r>
        <w:t>191</w:t>
      </w:r>
      <w:r>
        <w:fldChar w:fldCharType="end"/>
      </w:r>
    </w:p>
    <w:p>
      <w:pPr>
        <w:pStyle w:val="TOC8"/>
        <w:rPr>
          <w:rFonts w:asciiTheme="minorHAnsi" w:eastAsiaTheme="minorEastAsia" w:hAnsiTheme="minorHAnsi" w:cstheme="minorBidi"/>
          <w:szCs w:val="22"/>
        </w:rPr>
      </w:pPr>
      <w:r>
        <w:t>266.</w:t>
      </w:r>
      <w:r>
        <w:tab/>
        <w:t>Rights of nominated person</w:t>
      </w:r>
      <w:r>
        <w:tab/>
      </w:r>
      <w:r>
        <w:fldChar w:fldCharType="begin"/>
      </w:r>
      <w:r>
        <w:instrText xml:space="preserve"> PAGEREF _Toc127973821 \h </w:instrText>
      </w:r>
      <w:r>
        <w:fldChar w:fldCharType="separate"/>
      </w:r>
      <w:r>
        <w:t>191</w:t>
      </w:r>
      <w:r>
        <w:fldChar w:fldCharType="end"/>
      </w:r>
    </w:p>
    <w:p>
      <w:pPr>
        <w:pStyle w:val="TOC8"/>
        <w:rPr>
          <w:rFonts w:asciiTheme="minorHAnsi" w:eastAsiaTheme="minorEastAsia" w:hAnsiTheme="minorHAnsi" w:cstheme="minorBidi"/>
          <w:szCs w:val="22"/>
        </w:rPr>
      </w:pPr>
      <w:r>
        <w:t>267.</w:t>
      </w:r>
      <w:r>
        <w:tab/>
        <w:t>Responsibility of patient’s psychiatrist</w:t>
      </w:r>
      <w:r>
        <w:tab/>
      </w:r>
      <w:r>
        <w:fldChar w:fldCharType="begin"/>
      </w:r>
      <w:r>
        <w:instrText xml:space="preserve"> PAGEREF _Toc127973822 \h </w:instrText>
      </w:r>
      <w:r>
        <w:fldChar w:fldCharType="separate"/>
      </w:r>
      <w:r>
        <w:t>193</w:t>
      </w:r>
      <w:r>
        <w:fldChar w:fldCharType="end"/>
      </w:r>
    </w:p>
    <w:p>
      <w:pPr>
        <w:pStyle w:val="TOC8"/>
        <w:rPr>
          <w:rFonts w:asciiTheme="minorHAnsi" w:eastAsiaTheme="minorEastAsia" w:hAnsiTheme="minorHAnsi" w:cstheme="minorBidi"/>
          <w:szCs w:val="22"/>
        </w:rPr>
      </w:pPr>
      <w:r>
        <w:t>268.</w:t>
      </w:r>
      <w:r>
        <w:tab/>
        <w:t>Contacting nominated person</w:t>
      </w:r>
      <w:r>
        <w:tab/>
      </w:r>
      <w:r>
        <w:fldChar w:fldCharType="begin"/>
      </w:r>
      <w:r>
        <w:instrText xml:space="preserve"> PAGEREF _Toc127973823 \h </w:instrText>
      </w:r>
      <w:r>
        <w:fldChar w:fldCharType="separate"/>
      </w:r>
      <w:r>
        <w:t>193</w:t>
      </w:r>
      <w:r>
        <w:fldChar w:fldCharType="end"/>
      </w:r>
    </w:p>
    <w:p>
      <w:pPr>
        <w:pStyle w:val="TOC8"/>
        <w:rPr>
          <w:rFonts w:asciiTheme="minorHAnsi" w:eastAsiaTheme="minorEastAsia" w:hAnsiTheme="minorHAnsi" w:cstheme="minorBidi"/>
          <w:szCs w:val="22"/>
        </w:rPr>
      </w:pPr>
      <w:r>
        <w:t>269.</w:t>
      </w:r>
      <w:r>
        <w:tab/>
        <w:t>Provision of information or involvement not in patient’s best interests</w:t>
      </w:r>
      <w:r>
        <w:tab/>
      </w:r>
      <w:r>
        <w:fldChar w:fldCharType="begin"/>
      </w:r>
      <w:r>
        <w:instrText xml:space="preserve"> PAGEREF _Toc127973824 \h </w:instrText>
      </w:r>
      <w:r>
        <w:fldChar w:fldCharType="separate"/>
      </w:r>
      <w:r>
        <w:t>194</w:t>
      </w:r>
      <w:r>
        <w:fldChar w:fldCharType="end"/>
      </w:r>
    </w:p>
    <w:p>
      <w:pPr>
        <w:pStyle w:val="TOC8"/>
        <w:rPr>
          <w:rFonts w:asciiTheme="minorHAnsi" w:eastAsiaTheme="minorEastAsia" w:hAnsiTheme="minorHAnsi" w:cstheme="minorBidi"/>
          <w:szCs w:val="22"/>
        </w:rPr>
      </w:pPr>
      <w:r>
        <w:t>270.</w:t>
      </w:r>
      <w:r>
        <w:tab/>
        <w:t>Advising nominated person of decision</w:t>
      </w:r>
      <w:r>
        <w:tab/>
      </w:r>
      <w:r>
        <w:fldChar w:fldCharType="begin"/>
      </w:r>
      <w:r>
        <w:instrText xml:space="preserve"> PAGEREF _Toc127973825 \h </w:instrText>
      </w:r>
      <w:r>
        <w:fldChar w:fldCharType="separate"/>
      </w:r>
      <w:r>
        <w:t>194</w:t>
      </w:r>
      <w:r>
        <w:fldChar w:fldCharType="end"/>
      </w:r>
    </w:p>
    <w:p>
      <w:pPr>
        <w:pStyle w:val="TOC8"/>
        <w:rPr>
          <w:rFonts w:asciiTheme="minorHAnsi" w:eastAsiaTheme="minorEastAsia" w:hAnsiTheme="minorHAnsi" w:cstheme="minorBidi"/>
          <w:szCs w:val="22"/>
        </w:rPr>
      </w:pPr>
      <w:r>
        <w:t>271.</w:t>
      </w:r>
      <w:r>
        <w:tab/>
        <w:t>Revocation of decision</w:t>
      </w:r>
      <w:r>
        <w:tab/>
      </w:r>
      <w:r>
        <w:fldChar w:fldCharType="begin"/>
      </w:r>
      <w:r>
        <w:instrText xml:space="preserve"> PAGEREF _Toc127973826 \h </w:instrText>
      </w:r>
      <w:r>
        <w:fldChar w:fldCharType="separate"/>
      </w:r>
      <w:r>
        <w:t>195</w:t>
      </w:r>
      <w:r>
        <w:fldChar w:fldCharType="end"/>
      </w:r>
    </w:p>
    <w:p>
      <w:pPr>
        <w:pStyle w:val="TOC8"/>
        <w:rPr>
          <w:rFonts w:asciiTheme="minorHAnsi" w:eastAsiaTheme="minorEastAsia" w:hAnsiTheme="minorHAnsi" w:cstheme="minorBidi"/>
          <w:szCs w:val="22"/>
        </w:rPr>
      </w:pPr>
      <w:r>
        <w:t>272.</w:t>
      </w:r>
      <w:r>
        <w:tab/>
        <w:t>Rights in another capacity not affected</w:t>
      </w:r>
      <w:r>
        <w:tab/>
      </w:r>
      <w:r>
        <w:fldChar w:fldCharType="begin"/>
      </w:r>
      <w:r>
        <w:instrText xml:space="preserve"> PAGEREF _Toc127973827 \h </w:instrText>
      </w:r>
      <w:r>
        <w:fldChar w:fldCharType="separate"/>
      </w:r>
      <w:r>
        <w:t>196</w:t>
      </w:r>
      <w:r>
        <w:fldChar w:fldCharType="end"/>
      </w:r>
    </w:p>
    <w:p>
      <w:pPr>
        <w:pStyle w:val="TOC6"/>
        <w:tabs>
          <w:tab w:val="right" w:leader="dot" w:pos="7077"/>
        </w:tabs>
        <w:rPr>
          <w:rFonts w:asciiTheme="minorHAnsi" w:eastAsiaTheme="minorEastAsia" w:hAnsiTheme="minorHAnsi" w:cstheme="minorBidi"/>
          <w:b w:val="0"/>
          <w:sz w:val="22"/>
          <w:szCs w:val="22"/>
        </w:rPr>
      </w:pPr>
      <w:r>
        <w:t>Subdivision 3 — Making and ending nomination</w:t>
      </w:r>
    </w:p>
    <w:p>
      <w:pPr>
        <w:pStyle w:val="TOC8"/>
        <w:rPr>
          <w:rFonts w:asciiTheme="minorHAnsi" w:eastAsiaTheme="minorEastAsia" w:hAnsiTheme="minorHAnsi" w:cstheme="minorBidi"/>
          <w:szCs w:val="22"/>
        </w:rPr>
      </w:pPr>
      <w:r>
        <w:t>273.</w:t>
      </w:r>
      <w:r>
        <w:tab/>
        <w:t>Who can make nomination</w:t>
      </w:r>
      <w:r>
        <w:tab/>
      </w:r>
      <w:r>
        <w:fldChar w:fldCharType="begin"/>
      </w:r>
      <w:r>
        <w:instrText xml:space="preserve"> PAGEREF _Toc127973829 \h </w:instrText>
      </w:r>
      <w:r>
        <w:fldChar w:fldCharType="separate"/>
      </w:r>
      <w:r>
        <w:t>196</w:t>
      </w:r>
      <w:r>
        <w:fldChar w:fldCharType="end"/>
      </w:r>
    </w:p>
    <w:p>
      <w:pPr>
        <w:pStyle w:val="TOC8"/>
        <w:rPr>
          <w:rFonts w:asciiTheme="minorHAnsi" w:eastAsiaTheme="minorEastAsia" w:hAnsiTheme="minorHAnsi" w:cstheme="minorBidi"/>
          <w:szCs w:val="22"/>
        </w:rPr>
      </w:pPr>
      <w:r>
        <w:t>274.</w:t>
      </w:r>
      <w:r>
        <w:tab/>
        <w:t>Who can be nominated</w:t>
      </w:r>
      <w:r>
        <w:tab/>
      </w:r>
      <w:r>
        <w:fldChar w:fldCharType="begin"/>
      </w:r>
      <w:r>
        <w:instrText xml:space="preserve"> PAGEREF _Toc127973830 \h </w:instrText>
      </w:r>
      <w:r>
        <w:fldChar w:fldCharType="separate"/>
      </w:r>
      <w:r>
        <w:t>196</w:t>
      </w:r>
      <w:r>
        <w:fldChar w:fldCharType="end"/>
      </w:r>
    </w:p>
    <w:p>
      <w:pPr>
        <w:pStyle w:val="TOC8"/>
        <w:rPr>
          <w:rFonts w:asciiTheme="minorHAnsi" w:eastAsiaTheme="minorEastAsia" w:hAnsiTheme="minorHAnsi" w:cstheme="minorBidi"/>
          <w:szCs w:val="22"/>
        </w:rPr>
      </w:pPr>
      <w:r>
        <w:t>275.</w:t>
      </w:r>
      <w:r>
        <w:tab/>
        <w:t>Formal requirements</w:t>
      </w:r>
      <w:r>
        <w:tab/>
      </w:r>
      <w:r>
        <w:fldChar w:fldCharType="begin"/>
      </w:r>
      <w:r>
        <w:instrText xml:space="preserve"> PAGEREF _Toc127973831 \h </w:instrText>
      </w:r>
      <w:r>
        <w:fldChar w:fldCharType="separate"/>
      </w:r>
      <w:r>
        <w:t>196</w:t>
      </w:r>
      <w:r>
        <w:fldChar w:fldCharType="end"/>
      </w:r>
    </w:p>
    <w:p>
      <w:pPr>
        <w:pStyle w:val="TOC8"/>
        <w:rPr>
          <w:rFonts w:asciiTheme="minorHAnsi" w:eastAsiaTheme="minorEastAsia" w:hAnsiTheme="minorHAnsi" w:cstheme="minorBidi"/>
          <w:szCs w:val="22"/>
        </w:rPr>
      </w:pPr>
      <w:r>
        <w:t>276.</w:t>
      </w:r>
      <w:r>
        <w:tab/>
        <w:t>Only one nominated person</w:t>
      </w:r>
      <w:r>
        <w:tab/>
      </w:r>
      <w:r>
        <w:fldChar w:fldCharType="begin"/>
      </w:r>
      <w:r>
        <w:instrText xml:space="preserve"> PAGEREF _Toc127973832 \h </w:instrText>
      </w:r>
      <w:r>
        <w:fldChar w:fldCharType="separate"/>
      </w:r>
      <w:r>
        <w:t>197</w:t>
      </w:r>
      <w:r>
        <w:fldChar w:fldCharType="end"/>
      </w:r>
    </w:p>
    <w:p>
      <w:pPr>
        <w:pStyle w:val="TOC8"/>
        <w:rPr>
          <w:rFonts w:asciiTheme="minorHAnsi" w:eastAsiaTheme="minorEastAsia" w:hAnsiTheme="minorHAnsi" w:cstheme="minorBidi"/>
          <w:szCs w:val="22"/>
        </w:rPr>
      </w:pPr>
      <w:r>
        <w:t>277.</w:t>
      </w:r>
      <w:r>
        <w:tab/>
        <w:t>Revocation of nomination</w:t>
      </w:r>
      <w:r>
        <w:tab/>
      </w:r>
      <w:r>
        <w:fldChar w:fldCharType="begin"/>
      </w:r>
      <w:r>
        <w:instrText xml:space="preserve"> PAGEREF _Toc127973833 \h </w:instrText>
      </w:r>
      <w:r>
        <w:fldChar w:fldCharType="separate"/>
      </w:r>
      <w:r>
        <w:t>197</w:t>
      </w:r>
      <w:r>
        <w:fldChar w:fldCharType="end"/>
      </w:r>
    </w:p>
    <w:p>
      <w:pPr>
        <w:pStyle w:val="TOC8"/>
        <w:rPr>
          <w:rFonts w:asciiTheme="minorHAnsi" w:eastAsiaTheme="minorEastAsia" w:hAnsiTheme="minorHAnsi" w:cstheme="minorBidi"/>
          <w:szCs w:val="22"/>
        </w:rPr>
      </w:pPr>
      <w:r>
        <w:t>278.</w:t>
      </w:r>
      <w:r>
        <w:tab/>
        <w:t>Resignation of nominated person</w:t>
      </w:r>
      <w:r>
        <w:tab/>
      </w:r>
      <w:r>
        <w:fldChar w:fldCharType="begin"/>
      </w:r>
      <w:r>
        <w:instrText xml:space="preserve"> PAGEREF _Toc127973834 \h </w:instrText>
      </w:r>
      <w:r>
        <w:fldChar w:fldCharType="separate"/>
      </w:r>
      <w:r>
        <w:t>197</w:t>
      </w:r>
      <w:r>
        <w:fldChar w:fldCharType="end"/>
      </w:r>
    </w:p>
    <w:p>
      <w:pPr>
        <w:pStyle w:val="TOC8"/>
        <w:rPr>
          <w:rFonts w:asciiTheme="minorHAnsi" w:eastAsiaTheme="minorEastAsia" w:hAnsiTheme="minorHAnsi" w:cstheme="minorBidi"/>
          <w:szCs w:val="22"/>
        </w:rPr>
      </w:pPr>
      <w:r>
        <w:t>279.</w:t>
      </w:r>
      <w:r>
        <w:tab/>
        <w:t>Notification of revocation or resignation</w:t>
      </w:r>
      <w:r>
        <w:tab/>
      </w:r>
      <w:r>
        <w:fldChar w:fldCharType="begin"/>
      </w:r>
      <w:r>
        <w:instrText xml:space="preserve"> PAGEREF _Toc127973835 \h </w:instrText>
      </w:r>
      <w:r>
        <w:fldChar w:fldCharType="separate"/>
      </w:r>
      <w:r>
        <w:t>197</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17 — Recognition of rights of carers and families</w:t>
      </w:r>
    </w:p>
    <w:p>
      <w:pPr>
        <w:pStyle w:val="TOC4"/>
        <w:tabs>
          <w:tab w:val="right" w:leader="dot" w:pos="7077"/>
        </w:tabs>
        <w:rPr>
          <w:rFonts w:asciiTheme="minorHAnsi" w:eastAsiaTheme="minorEastAsia" w:hAnsiTheme="minorHAnsi" w:cstheme="minorBidi"/>
          <w:b w:val="0"/>
          <w:szCs w:val="22"/>
        </w:rPr>
      </w:pPr>
      <w:r>
        <w:t>Division 1 — Role of carers and families</w:t>
      </w:r>
    </w:p>
    <w:p>
      <w:pPr>
        <w:pStyle w:val="TOC8"/>
        <w:rPr>
          <w:rFonts w:asciiTheme="minorHAnsi" w:eastAsiaTheme="minorEastAsia" w:hAnsiTheme="minorHAnsi" w:cstheme="minorBidi"/>
          <w:szCs w:val="22"/>
        </w:rPr>
      </w:pPr>
      <w:r>
        <w:t>280.</w:t>
      </w:r>
      <w:r>
        <w:tab/>
        <w:t>Carers</w:t>
      </w:r>
      <w:r>
        <w:tab/>
      </w:r>
      <w:r>
        <w:fldChar w:fldCharType="begin"/>
      </w:r>
      <w:r>
        <w:instrText xml:space="preserve"> PAGEREF _Toc127973838 \h </w:instrText>
      </w:r>
      <w:r>
        <w:fldChar w:fldCharType="separate"/>
      </w:r>
      <w:r>
        <w:t>199</w:t>
      </w:r>
      <w:r>
        <w:fldChar w:fldCharType="end"/>
      </w:r>
    </w:p>
    <w:p>
      <w:pPr>
        <w:pStyle w:val="TOC8"/>
        <w:rPr>
          <w:rFonts w:asciiTheme="minorHAnsi" w:eastAsiaTheme="minorEastAsia" w:hAnsiTheme="minorHAnsi" w:cstheme="minorBidi"/>
          <w:szCs w:val="22"/>
        </w:rPr>
      </w:pPr>
      <w:r>
        <w:t>281.</w:t>
      </w:r>
      <w:r>
        <w:tab/>
        <w:t>Close family members</w:t>
      </w:r>
      <w:r>
        <w:tab/>
      </w:r>
      <w:r>
        <w:fldChar w:fldCharType="begin"/>
      </w:r>
      <w:r>
        <w:instrText xml:space="preserve"> PAGEREF _Toc127973839 \h </w:instrText>
      </w:r>
      <w:r>
        <w:fldChar w:fldCharType="separate"/>
      </w:r>
      <w:r>
        <w:t>199</w:t>
      </w:r>
      <w:r>
        <w:fldChar w:fldCharType="end"/>
      </w:r>
    </w:p>
    <w:p>
      <w:pPr>
        <w:pStyle w:val="TOC8"/>
        <w:rPr>
          <w:rFonts w:asciiTheme="minorHAnsi" w:eastAsiaTheme="minorEastAsia" w:hAnsiTheme="minorHAnsi" w:cstheme="minorBidi"/>
          <w:szCs w:val="22"/>
        </w:rPr>
      </w:pPr>
      <w:r>
        <w:t>282.</w:t>
      </w:r>
      <w:r>
        <w:tab/>
        <w:t>Acknowledgment of and respect for role of carers and close family members</w:t>
      </w:r>
      <w:r>
        <w:tab/>
      </w:r>
      <w:r>
        <w:fldChar w:fldCharType="begin"/>
      </w:r>
      <w:r>
        <w:instrText xml:space="preserve"> PAGEREF _Toc127973840 \h </w:instrText>
      </w:r>
      <w:r>
        <w:fldChar w:fldCharType="separate"/>
      </w:r>
      <w:r>
        <w:t>200</w:t>
      </w:r>
      <w:r>
        <w:fldChar w:fldCharType="end"/>
      </w:r>
    </w:p>
    <w:p>
      <w:pPr>
        <w:pStyle w:val="TOC8"/>
        <w:rPr>
          <w:rFonts w:asciiTheme="minorHAnsi" w:eastAsiaTheme="minorEastAsia" w:hAnsiTheme="minorHAnsi" w:cstheme="minorBidi"/>
          <w:szCs w:val="22"/>
        </w:rPr>
      </w:pPr>
      <w:r>
        <w:t>283.</w:t>
      </w:r>
      <w:r>
        <w:tab/>
        <w:t>More than one carer or close family member</w:t>
      </w:r>
      <w:r>
        <w:tab/>
      </w:r>
      <w:r>
        <w:fldChar w:fldCharType="begin"/>
      </w:r>
      <w:r>
        <w:instrText xml:space="preserve"> PAGEREF _Toc127973841 \h </w:instrText>
      </w:r>
      <w:r>
        <w:fldChar w:fldCharType="separate"/>
      </w:r>
      <w:r>
        <w:t>200</w:t>
      </w:r>
      <w:r>
        <w:fldChar w:fldCharType="end"/>
      </w:r>
    </w:p>
    <w:p>
      <w:pPr>
        <w:pStyle w:val="TOC4"/>
        <w:tabs>
          <w:tab w:val="right" w:leader="dot" w:pos="7077"/>
        </w:tabs>
        <w:rPr>
          <w:rFonts w:asciiTheme="minorHAnsi" w:eastAsiaTheme="minorEastAsia" w:hAnsiTheme="minorHAnsi" w:cstheme="minorBidi"/>
          <w:b w:val="0"/>
          <w:szCs w:val="22"/>
        </w:rPr>
      </w:pPr>
      <w:r>
        <w:t>Division 2 — Information about and involvement in patient’s treatment and care</w:t>
      </w:r>
    </w:p>
    <w:p>
      <w:pPr>
        <w:pStyle w:val="TOC8"/>
        <w:rPr>
          <w:rFonts w:asciiTheme="minorHAnsi" w:eastAsiaTheme="minorEastAsia" w:hAnsiTheme="minorHAnsi" w:cstheme="minorBidi"/>
          <w:szCs w:val="22"/>
        </w:rPr>
      </w:pPr>
      <w:r>
        <w:t>284.</w:t>
      </w:r>
      <w:r>
        <w:tab/>
        <w:t>Application of this Division</w:t>
      </w:r>
      <w:r>
        <w:tab/>
      </w:r>
      <w:r>
        <w:fldChar w:fldCharType="begin"/>
      </w:r>
      <w:r>
        <w:instrText xml:space="preserve"> PAGEREF _Toc127973843 \h </w:instrText>
      </w:r>
      <w:r>
        <w:fldChar w:fldCharType="separate"/>
      </w:r>
      <w:r>
        <w:t>201</w:t>
      </w:r>
      <w:r>
        <w:fldChar w:fldCharType="end"/>
      </w:r>
    </w:p>
    <w:p>
      <w:pPr>
        <w:pStyle w:val="TOC8"/>
        <w:rPr>
          <w:rFonts w:asciiTheme="minorHAnsi" w:eastAsiaTheme="minorEastAsia" w:hAnsiTheme="minorHAnsi" w:cstheme="minorBidi"/>
          <w:szCs w:val="22"/>
        </w:rPr>
      </w:pPr>
      <w:r>
        <w:t>285.</w:t>
      </w:r>
      <w:r>
        <w:tab/>
        <w:t>Rights of carers and close family members</w:t>
      </w:r>
      <w:r>
        <w:tab/>
      </w:r>
      <w:r>
        <w:fldChar w:fldCharType="begin"/>
      </w:r>
      <w:r>
        <w:instrText xml:space="preserve"> PAGEREF _Toc127973844 \h </w:instrText>
      </w:r>
      <w:r>
        <w:fldChar w:fldCharType="separate"/>
      </w:r>
      <w:r>
        <w:t>201</w:t>
      </w:r>
      <w:r>
        <w:fldChar w:fldCharType="end"/>
      </w:r>
    </w:p>
    <w:p>
      <w:pPr>
        <w:pStyle w:val="TOC8"/>
        <w:rPr>
          <w:rFonts w:asciiTheme="minorHAnsi" w:eastAsiaTheme="minorEastAsia" w:hAnsiTheme="minorHAnsi" w:cstheme="minorBidi"/>
          <w:szCs w:val="22"/>
        </w:rPr>
      </w:pPr>
      <w:r>
        <w:t>286.</w:t>
      </w:r>
      <w:r>
        <w:tab/>
        <w:t>Voluntary patient with capacity to consent</w:t>
      </w:r>
      <w:r>
        <w:tab/>
      </w:r>
      <w:r>
        <w:fldChar w:fldCharType="begin"/>
      </w:r>
      <w:r>
        <w:instrText xml:space="preserve"> PAGEREF _Toc127973845 \h </w:instrText>
      </w:r>
      <w:r>
        <w:fldChar w:fldCharType="separate"/>
      </w:r>
      <w:r>
        <w:t>203</w:t>
      </w:r>
      <w:r>
        <w:fldChar w:fldCharType="end"/>
      </w:r>
    </w:p>
    <w:p>
      <w:pPr>
        <w:pStyle w:val="TOC8"/>
        <w:rPr>
          <w:rFonts w:asciiTheme="minorHAnsi" w:eastAsiaTheme="minorEastAsia" w:hAnsiTheme="minorHAnsi" w:cstheme="minorBidi"/>
          <w:szCs w:val="22"/>
        </w:rPr>
      </w:pPr>
      <w:r>
        <w:t>287.</w:t>
      </w:r>
      <w:r>
        <w:tab/>
        <w:t>Voluntary patient with no capacity to consent</w:t>
      </w:r>
      <w:r>
        <w:tab/>
      </w:r>
      <w:r>
        <w:fldChar w:fldCharType="begin"/>
      </w:r>
      <w:r>
        <w:instrText xml:space="preserve"> PAGEREF _Toc127973846 \h </w:instrText>
      </w:r>
      <w:r>
        <w:fldChar w:fldCharType="separate"/>
      </w:r>
      <w:r>
        <w:t>203</w:t>
      </w:r>
      <w:r>
        <w:fldChar w:fldCharType="end"/>
      </w:r>
    </w:p>
    <w:p>
      <w:pPr>
        <w:pStyle w:val="TOC8"/>
        <w:rPr>
          <w:rFonts w:asciiTheme="minorHAnsi" w:eastAsiaTheme="minorEastAsia" w:hAnsiTheme="minorHAnsi" w:cstheme="minorBidi"/>
          <w:szCs w:val="22"/>
        </w:rPr>
      </w:pPr>
      <w:r>
        <w:t>288.</w:t>
      </w:r>
      <w:r>
        <w:tab/>
        <w:t>Involuntary patient or mentally impaired accused with capacity to consent</w:t>
      </w:r>
      <w:r>
        <w:tab/>
      </w:r>
      <w:r>
        <w:fldChar w:fldCharType="begin"/>
      </w:r>
      <w:r>
        <w:instrText xml:space="preserve"> PAGEREF _Toc127973847 \h </w:instrText>
      </w:r>
      <w:r>
        <w:fldChar w:fldCharType="separate"/>
      </w:r>
      <w:r>
        <w:t>203</w:t>
      </w:r>
      <w:r>
        <w:fldChar w:fldCharType="end"/>
      </w:r>
    </w:p>
    <w:p>
      <w:pPr>
        <w:pStyle w:val="TOC8"/>
        <w:rPr>
          <w:rFonts w:asciiTheme="minorHAnsi" w:eastAsiaTheme="minorEastAsia" w:hAnsiTheme="minorHAnsi" w:cstheme="minorBidi"/>
          <w:szCs w:val="22"/>
        </w:rPr>
      </w:pPr>
      <w:r>
        <w:t>289.</w:t>
      </w:r>
      <w:r>
        <w:tab/>
        <w:t>Involuntary patient or mentally impaired accused with no capacity to consent</w:t>
      </w:r>
      <w:r>
        <w:tab/>
      </w:r>
      <w:r>
        <w:fldChar w:fldCharType="begin"/>
      </w:r>
      <w:r>
        <w:instrText xml:space="preserve"> PAGEREF _Toc127973848 \h </w:instrText>
      </w:r>
      <w:r>
        <w:fldChar w:fldCharType="separate"/>
      </w:r>
      <w:r>
        <w:t>204</w:t>
      </w:r>
      <w:r>
        <w:fldChar w:fldCharType="end"/>
      </w:r>
    </w:p>
    <w:p>
      <w:pPr>
        <w:pStyle w:val="TOC8"/>
        <w:rPr>
          <w:rFonts w:asciiTheme="minorHAnsi" w:eastAsiaTheme="minorEastAsia" w:hAnsiTheme="minorHAnsi" w:cstheme="minorBidi"/>
          <w:szCs w:val="22"/>
        </w:rPr>
      </w:pPr>
      <w:r>
        <w:t>290.</w:t>
      </w:r>
      <w:r>
        <w:tab/>
        <w:t>Responsibility of patient’s psychiatrist</w:t>
      </w:r>
      <w:r>
        <w:tab/>
      </w:r>
      <w:r>
        <w:fldChar w:fldCharType="begin"/>
      </w:r>
      <w:r>
        <w:instrText xml:space="preserve"> PAGEREF _Toc127973849 \h </w:instrText>
      </w:r>
      <w:r>
        <w:fldChar w:fldCharType="separate"/>
      </w:r>
      <w:r>
        <w:t>204</w:t>
      </w:r>
      <w:r>
        <w:fldChar w:fldCharType="end"/>
      </w:r>
    </w:p>
    <w:p>
      <w:pPr>
        <w:pStyle w:val="TOC8"/>
        <w:rPr>
          <w:rFonts w:asciiTheme="minorHAnsi" w:eastAsiaTheme="minorEastAsia" w:hAnsiTheme="minorHAnsi" w:cstheme="minorBidi"/>
          <w:szCs w:val="22"/>
        </w:rPr>
      </w:pPr>
      <w:r>
        <w:t>291.</w:t>
      </w:r>
      <w:r>
        <w:tab/>
        <w:t>Contacting carer or close family member</w:t>
      </w:r>
      <w:r>
        <w:tab/>
      </w:r>
      <w:r>
        <w:fldChar w:fldCharType="begin"/>
      </w:r>
      <w:r>
        <w:instrText xml:space="preserve"> PAGEREF _Toc127973850 \h </w:instrText>
      </w:r>
      <w:r>
        <w:fldChar w:fldCharType="separate"/>
      </w:r>
      <w:r>
        <w:t>205</w:t>
      </w:r>
      <w:r>
        <w:fldChar w:fldCharType="end"/>
      </w:r>
    </w:p>
    <w:p>
      <w:pPr>
        <w:pStyle w:val="TOC8"/>
        <w:rPr>
          <w:rFonts w:asciiTheme="minorHAnsi" w:eastAsiaTheme="minorEastAsia" w:hAnsiTheme="minorHAnsi" w:cstheme="minorBidi"/>
          <w:szCs w:val="22"/>
        </w:rPr>
      </w:pPr>
      <w:r>
        <w:t>292.</w:t>
      </w:r>
      <w:r>
        <w:tab/>
        <w:t>Provision of information or involvement not in patient’s best interests</w:t>
      </w:r>
      <w:r>
        <w:tab/>
      </w:r>
      <w:r>
        <w:fldChar w:fldCharType="begin"/>
      </w:r>
      <w:r>
        <w:instrText xml:space="preserve"> PAGEREF _Toc127973851 \h </w:instrText>
      </w:r>
      <w:r>
        <w:fldChar w:fldCharType="separate"/>
      </w:r>
      <w:r>
        <w:t>206</w:t>
      </w:r>
      <w:r>
        <w:fldChar w:fldCharType="end"/>
      </w:r>
    </w:p>
    <w:p>
      <w:pPr>
        <w:pStyle w:val="TOC8"/>
        <w:rPr>
          <w:rFonts w:asciiTheme="minorHAnsi" w:eastAsiaTheme="minorEastAsia" w:hAnsiTheme="minorHAnsi" w:cstheme="minorBidi"/>
          <w:szCs w:val="22"/>
        </w:rPr>
      </w:pPr>
      <w:r>
        <w:t>293.</w:t>
      </w:r>
      <w:r>
        <w:tab/>
        <w:t>Advising carer or close family member of decision</w:t>
      </w:r>
      <w:r>
        <w:tab/>
      </w:r>
      <w:r>
        <w:fldChar w:fldCharType="begin"/>
      </w:r>
      <w:r>
        <w:instrText xml:space="preserve"> PAGEREF _Toc127973852 \h </w:instrText>
      </w:r>
      <w:r>
        <w:fldChar w:fldCharType="separate"/>
      </w:r>
      <w:r>
        <w:t>206</w:t>
      </w:r>
      <w:r>
        <w:fldChar w:fldCharType="end"/>
      </w:r>
    </w:p>
    <w:p>
      <w:pPr>
        <w:pStyle w:val="TOC8"/>
        <w:rPr>
          <w:rFonts w:asciiTheme="minorHAnsi" w:eastAsiaTheme="minorEastAsia" w:hAnsiTheme="minorHAnsi" w:cstheme="minorBidi"/>
          <w:szCs w:val="22"/>
        </w:rPr>
      </w:pPr>
      <w:r>
        <w:t>294.</w:t>
      </w:r>
      <w:r>
        <w:tab/>
        <w:t>Revocation of decision</w:t>
      </w:r>
      <w:r>
        <w:tab/>
      </w:r>
      <w:r>
        <w:fldChar w:fldCharType="begin"/>
      </w:r>
      <w:r>
        <w:instrText xml:space="preserve"> PAGEREF _Toc127973853 \h </w:instrText>
      </w:r>
      <w:r>
        <w:fldChar w:fldCharType="separate"/>
      </w:r>
      <w:r>
        <w:t>207</w:t>
      </w:r>
      <w:r>
        <w:fldChar w:fldCharType="end"/>
      </w:r>
    </w:p>
    <w:p>
      <w:pPr>
        <w:pStyle w:val="TOC8"/>
        <w:rPr>
          <w:rFonts w:asciiTheme="minorHAnsi" w:eastAsiaTheme="minorEastAsia" w:hAnsiTheme="minorHAnsi" w:cstheme="minorBidi"/>
          <w:szCs w:val="22"/>
        </w:rPr>
      </w:pPr>
      <w:r>
        <w:t>295.</w:t>
      </w:r>
      <w:r>
        <w:tab/>
        <w:t>Rights in another capacity not affected</w:t>
      </w:r>
      <w:r>
        <w:tab/>
      </w:r>
      <w:r>
        <w:fldChar w:fldCharType="begin"/>
      </w:r>
      <w:r>
        <w:instrText xml:space="preserve"> PAGEREF _Toc127973854 \h </w:instrText>
      </w:r>
      <w:r>
        <w:fldChar w:fldCharType="separate"/>
      </w:r>
      <w:r>
        <w:t>208</w:t>
      </w:r>
      <w:r>
        <w:fldChar w:fldCharType="end"/>
      </w:r>
    </w:p>
    <w:p>
      <w:pPr>
        <w:pStyle w:val="TOC4"/>
        <w:tabs>
          <w:tab w:val="right" w:leader="dot" w:pos="7077"/>
        </w:tabs>
        <w:rPr>
          <w:rFonts w:asciiTheme="minorHAnsi" w:eastAsiaTheme="minorEastAsia" w:hAnsiTheme="minorHAnsi" w:cstheme="minorBidi"/>
          <w:b w:val="0"/>
          <w:szCs w:val="22"/>
        </w:rPr>
      </w:pPr>
      <w:r>
        <w:t>Division 3 — Identifying carer or close family member</w:t>
      </w:r>
    </w:p>
    <w:p>
      <w:pPr>
        <w:pStyle w:val="TOC8"/>
        <w:rPr>
          <w:rFonts w:asciiTheme="minorHAnsi" w:eastAsiaTheme="minorEastAsia" w:hAnsiTheme="minorHAnsi" w:cstheme="minorBidi"/>
          <w:szCs w:val="22"/>
        </w:rPr>
      </w:pPr>
      <w:r>
        <w:t>296.</w:t>
      </w:r>
      <w:r>
        <w:tab/>
        <w:t>When being admitted or received</w:t>
      </w:r>
      <w:r>
        <w:tab/>
      </w:r>
      <w:r>
        <w:fldChar w:fldCharType="begin"/>
      </w:r>
      <w:r>
        <w:instrText xml:space="preserve"> PAGEREF _Toc127973856 \h </w:instrText>
      </w:r>
      <w:r>
        <w:fldChar w:fldCharType="separate"/>
      </w:r>
      <w:r>
        <w:t>208</w:t>
      </w:r>
      <w:r>
        <w:fldChar w:fldCharType="end"/>
      </w:r>
    </w:p>
    <w:p>
      <w:pPr>
        <w:pStyle w:val="TOC8"/>
        <w:rPr>
          <w:rFonts w:asciiTheme="minorHAnsi" w:eastAsiaTheme="minorEastAsia" w:hAnsiTheme="minorHAnsi" w:cstheme="minorBidi"/>
          <w:szCs w:val="22"/>
        </w:rPr>
      </w:pPr>
      <w:r>
        <w:t>297.</w:t>
      </w:r>
      <w:r>
        <w:tab/>
        <w:t>While being provided with treatment or care</w:t>
      </w:r>
      <w:r>
        <w:tab/>
      </w:r>
      <w:r>
        <w:fldChar w:fldCharType="begin"/>
      </w:r>
      <w:r>
        <w:instrText xml:space="preserve"> PAGEREF _Toc127973857 \h </w:instrText>
      </w:r>
      <w:r>
        <w:fldChar w:fldCharType="separate"/>
      </w:r>
      <w:r>
        <w:t>209</w:t>
      </w:r>
      <w:r>
        <w:fldChar w:fldCharType="end"/>
      </w:r>
    </w:p>
    <w:p>
      <w:pPr>
        <w:pStyle w:val="TOC8"/>
        <w:rPr>
          <w:rFonts w:asciiTheme="minorHAnsi" w:eastAsiaTheme="minorEastAsia" w:hAnsiTheme="minorHAnsi" w:cstheme="minorBidi"/>
          <w:szCs w:val="22"/>
        </w:rPr>
      </w:pPr>
      <w:r>
        <w:t>298.</w:t>
      </w:r>
      <w:r>
        <w:tab/>
        <w:t>Person can withdraw consent, or can consent, at any time</w:t>
      </w:r>
      <w:r>
        <w:tab/>
      </w:r>
      <w:r>
        <w:fldChar w:fldCharType="begin"/>
      </w:r>
      <w:r>
        <w:instrText xml:space="preserve"> PAGEREF _Toc127973858 \h </w:instrText>
      </w:r>
      <w:r>
        <w:fldChar w:fldCharType="separate"/>
      </w:r>
      <w:r>
        <w:t>209</w:t>
      </w:r>
      <w:r>
        <w:fldChar w:fldCharType="end"/>
      </w:r>
    </w:p>
    <w:p>
      <w:pPr>
        <w:pStyle w:val="TOC2"/>
        <w:tabs>
          <w:tab w:val="right" w:leader="dot" w:pos="7077"/>
        </w:tabs>
        <w:rPr>
          <w:rFonts w:asciiTheme="minorHAnsi" w:eastAsiaTheme="minorEastAsia" w:hAnsiTheme="minorHAnsi" w:cstheme="minorBidi"/>
          <w:b w:val="0"/>
          <w:sz w:val="22"/>
          <w:szCs w:val="22"/>
        </w:rPr>
      </w:pPr>
      <w:r>
        <w:t>Part 18 — Children who have a mental illness</w:t>
      </w:r>
    </w:p>
    <w:p>
      <w:pPr>
        <w:pStyle w:val="TOC8"/>
        <w:rPr>
          <w:rFonts w:asciiTheme="minorHAnsi" w:eastAsiaTheme="minorEastAsia" w:hAnsiTheme="minorHAnsi" w:cstheme="minorBidi"/>
          <w:szCs w:val="22"/>
        </w:rPr>
      </w:pPr>
      <w:r>
        <w:t>299.</w:t>
      </w:r>
      <w:r>
        <w:tab/>
        <w:t>Best interests of child is a primary consideration</w:t>
      </w:r>
      <w:r>
        <w:tab/>
      </w:r>
      <w:r>
        <w:fldChar w:fldCharType="begin"/>
      </w:r>
      <w:r>
        <w:instrText xml:space="preserve"> PAGEREF _Toc127973860 \h </w:instrText>
      </w:r>
      <w:r>
        <w:fldChar w:fldCharType="separate"/>
      </w:r>
      <w:r>
        <w:t>211</w:t>
      </w:r>
      <w:r>
        <w:fldChar w:fldCharType="end"/>
      </w:r>
    </w:p>
    <w:p>
      <w:pPr>
        <w:pStyle w:val="TOC8"/>
        <w:rPr>
          <w:rFonts w:asciiTheme="minorHAnsi" w:eastAsiaTheme="minorEastAsia" w:hAnsiTheme="minorHAnsi" w:cstheme="minorBidi"/>
          <w:szCs w:val="22"/>
        </w:rPr>
      </w:pPr>
      <w:r>
        <w:t>300.</w:t>
      </w:r>
      <w:r>
        <w:tab/>
        <w:t>Child’s wishes</w:t>
      </w:r>
      <w:r>
        <w:tab/>
      </w:r>
      <w:r>
        <w:fldChar w:fldCharType="begin"/>
      </w:r>
      <w:r>
        <w:instrText xml:space="preserve"> PAGEREF _Toc127973861 \h </w:instrText>
      </w:r>
      <w:r>
        <w:fldChar w:fldCharType="separate"/>
      </w:r>
      <w:r>
        <w:t>211</w:t>
      </w:r>
      <w:r>
        <w:fldChar w:fldCharType="end"/>
      </w:r>
    </w:p>
    <w:p>
      <w:pPr>
        <w:pStyle w:val="TOC8"/>
        <w:rPr>
          <w:rFonts w:asciiTheme="minorHAnsi" w:eastAsiaTheme="minorEastAsia" w:hAnsiTheme="minorHAnsi" w:cstheme="minorBidi"/>
          <w:szCs w:val="22"/>
        </w:rPr>
      </w:pPr>
      <w:r>
        <w:t>301.</w:t>
      </w:r>
      <w:r>
        <w:tab/>
        <w:t>Views of child’s parent or guardian</w:t>
      </w:r>
      <w:r>
        <w:tab/>
      </w:r>
      <w:r>
        <w:fldChar w:fldCharType="begin"/>
      </w:r>
      <w:r>
        <w:instrText xml:space="preserve"> PAGEREF _Toc127973862 \h </w:instrText>
      </w:r>
      <w:r>
        <w:fldChar w:fldCharType="separate"/>
      </w:r>
      <w:r>
        <w:t>211</w:t>
      </w:r>
      <w:r>
        <w:fldChar w:fldCharType="end"/>
      </w:r>
    </w:p>
    <w:p>
      <w:pPr>
        <w:pStyle w:val="TOC8"/>
        <w:rPr>
          <w:rFonts w:asciiTheme="minorHAnsi" w:eastAsiaTheme="minorEastAsia" w:hAnsiTheme="minorHAnsi" w:cstheme="minorBidi"/>
          <w:szCs w:val="22"/>
        </w:rPr>
      </w:pPr>
      <w:r>
        <w:lastRenderedPageBreak/>
        <w:t>302.</w:t>
      </w:r>
      <w:r>
        <w:tab/>
        <w:t>Child who is a voluntary patient</w:t>
      </w:r>
      <w:r>
        <w:tab/>
      </w:r>
      <w:r>
        <w:fldChar w:fldCharType="begin"/>
      </w:r>
      <w:r>
        <w:instrText xml:space="preserve"> PAGEREF _Toc127973863 \h </w:instrText>
      </w:r>
      <w:r>
        <w:fldChar w:fldCharType="separate"/>
      </w:r>
      <w:r>
        <w:t>211</w:t>
      </w:r>
      <w:r>
        <w:fldChar w:fldCharType="end"/>
      </w:r>
    </w:p>
    <w:p>
      <w:pPr>
        <w:pStyle w:val="TOC8"/>
        <w:rPr>
          <w:rFonts w:asciiTheme="minorHAnsi" w:eastAsiaTheme="minorEastAsia" w:hAnsiTheme="minorHAnsi" w:cstheme="minorBidi"/>
          <w:szCs w:val="22"/>
        </w:rPr>
      </w:pPr>
      <w:r>
        <w:t>303.</w:t>
      </w:r>
      <w:r>
        <w:tab/>
        <w:t>Segregation of children from adult inpatients</w:t>
      </w:r>
      <w:r>
        <w:tab/>
      </w:r>
      <w:r>
        <w:fldChar w:fldCharType="begin"/>
      </w:r>
      <w:r>
        <w:instrText xml:space="preserve"> PAGEREF _Toc127973864 \h </w:instrText>
      </w:r>
      <w:r>
        <w:fldChar w:fldCharType="separate"/>
      </w:r>
      <w:r>
        <w:t>212</w:t>
      </w:r>
      <w:r>
        <w:fldChar w:fldCharType="end"/>
      </w:r>
    </w:p>
    <w:p>
      <w:pPr>
        <w:pStyle w:val="TOC8"/>
        <w:rPr>
          <w:rFonts w:asciiTheme="minorHAnsi" w:eastAsiaTheme="minorEastAsia" w:hAnsiTheme="minorHAnsi" w:cstheme="minorBidi"/>
          <w:szCs w:val="22"/>
        </w:rPr>
      </w:pPr>
      <w:r>
        <w:t>304.</w:t>
      </w:r>
      <w:r>
        <w:tab/>
        <w:t>Off-label treatment provided to child who is involuntary patient</w:t>
      </w:r>
      <w:r>
        <w:tab/>
      </w:r>
      <w:r>
        <w:fldChar w:fldCharType="begin"/>
      </w:r>
      <w:r>
        <w:instrText xml:space="preserve"> PAGEREF _Toc127973865 \h </w:instrText>
      </w:r>
      <w:r>
        <w:fldChar w:fldCharType="separate"/>
      </w:r>
      <w:r>
        <w:t>213</w:t>
      </w:r>
      <w:r>
        <w:fldChar w:fldCharType="end"/>
      </w:r>
    </w:p>
    <w:p>
      <w:pPr>
        <w:pStyle w:val="TOC2"/>
        <w:tabs>
          <w:tab w:val="right" w:leader="dot" w:pos="7077"/>
        </w:tabs>
        <w:rPr>
          <w:rFonts w:asciiTheme="minorHAnsi" w:eastAsiaTheme="minorEastAsia" w:hAnsiTheme="minorHAnsi" w:cstheme="minorBidi"/>
          <w:b w:val="0"/>
          <w:sz w:val="22"/>
          <w:szCs w:val="22"/>
        </w:rPr>
      </w:pPr>
      <w:r>
        <w:t>Part 19 — Complaints about mental health services</w:t>
      </w:r>
    </w:p>
    <w:p>
      <w:pPr>
        <w:pStyle w:val="TOC4"/>
        <w:tabs>
          <w:tab w:val="right" w:leader="dot" w:pos="7077"/>
        </w:tabs>
        <w:rPr>
          <w:rFonts w:asciiTheme="minorHAnsi" w:eastAsiaTheme="minorEastAsia" w:hAnsiTheme="minorHAnsi" w:cstheme="minorBidi"/>
          <w:b w:val="0"/>
          <w:szCs w:val="22"/>
        </w:rPr>
      </w:pPr>
      <w:r>
        <w:t>Division 1 — Preliminary matters</w:t>
      </w:r>
    </w:p>
    <w:p>
      <w:pPr>
        <w:pStyle w:val="TOC8"/>
        <w:rPr>
          <w:rFonts w:asciiTheme="minorHAnsi" w:eastAsiaTheme="minorEastAsia" w:hAnsiTheme="minorHAnsi" w:cstheme="minorBidi"/>
          <w:szCs w:val="22"/>
        </w:rPr>
      </w:pPr>
      <w:r>
        <w:t>305.</w:t>
      </w:r>
      <w:r>
        <w:tab/>
        <w:t>Terms used</w:t>
      </w:r>
      <w:r>
        <w:tab/>
      </w:r>
      <w:r>
        <w:fldChar w:fldCharType="begin"/>
      </w:r>
      <w:r>
        <w:instrText xml:space="preserve"> PAGEREF _Toc127973868 \h </w:instrText>
      </w:r>
      <w:r>
        <w:fldChar w:fldCharType="separate"/>
      </w:r>
      <w:r>
        <w:t>214</w:t>
      </w:r>
      <w:r>
        <w:fldChar w:fldCharType="end"/>
      </w:r>
    </w:p>
    <w:p>
      <w:pPr>
        <w:pStyle w:val="TOC8"/>
        <w:rPr>
          <w:rFonts w:asciiTheme="minorHAnsi" w:eastAsiaTheme="minorEastAsia" w:hAnsiTheme="minorHAnsi" w:cstheme="minorBidi"/>
          <w:szCs w:val="22"/>
        </w:rPr>
      </w:pPr>
      <w:r>
        <w:t>306.</w:t>
      </w:r>
      <w:r>
        <w:tab/>
        <w:t>Making complaint to service provider or Director of Complaints Office</w:t>
      </w:r>
      <w:r>
        <w:tab/>
      </w:r>
      <w:r>
        <w:fldChar w:fldCharType="begin"/>
      </w:r>
      <w:r>
        <w:instrText xml:space="preserve"> PAGEREF _Toc127973869 \h </w:instrText>
      </w:r>
      <w:r>
        <w:fldChar w:fldCharType="separate"/>
      </w:r>
      <w:r>
        <w:t>215</w:t>
      </w:r>
      <w:r>
        <w:fldChar w:fldCharType="end"/>
      </w:r>
    </w:p>
    <w:p>
      <w:pPr>
        <w:pStyle w:val="TOC8"/>
        <w:rPr>
          <w:rFonts w:asciiTheme="minorHAnsi" w:eastAsiaTheme="minorEastAsia" w:hAnsiTheme="minorHAnsi" w:cstheme="minorBidi"/>
          <w:szCs w:val="22"/>
        </w:rPr>
      </w:pPr>
      <w:r>
        <w:t>307.</w:t>
      </w:r>
      <w:r>
        <w:tab/>
        <w:t xml:space="preserve">Divisions 3 and 4 to be read with </w:t>
      </w:r>
      <w:r>
        <w:rPr>
          <w:i/>
        </w:rPr>
        <w:t>Health and Disability Services (Complaints) Act 1995</w:t>
      </w:r>
      <w:r>
        <w:tab/>
      </w:r>
      <w:r>
        <w:fldChar w:fldCharType="begin"/>
      </w:r>
      <w:r>
        <w:instrText xml:space="preserve"> PAGEREF _Toc127973870 \h </w:instrText>
      </w:r>
      <w:r>
        <w:fldChar w:fldCharType="separate"/>
      </w:r>
      <w:r>
        <w:t>216</w:t>
      </w:r>
      <w:r>
        <w:fldChar w:fldCharType="end"/>
      </w:r>
    </w:p>
    <w:p>
      <w:pPr>
        <w:pStyle w:val="TOC4"/>
        <w:tabs>
          <w:tab w:val="right" w:leader="dot" w:pos="7077"/>
        </w:tabs>
        <w:rPr>
          <w:rFonts w:asciiTheme="minorHAnsi" w:eastAsiaTheme="minorEastAsia" w:hAnsiTheme="minorHAnsi" w:cstheme="minorBidi"/>
          <w:b w:val="0"/>
          <w:szCs w:val="22"/>
        </w:rPr>
      </w:pPr>
      <w:r>
        <w:t>Division 2 — Complaints to service providers</w:t>
      </w:r>
    </w:p>
    <w:p>
      <w:pPr>
        <w:pStyle w:val="TOC8"/>
        <w:rPr>
          <w:rFonts w:asciiTheme="minorHAnsi" w:eastAsiaTheme="minorEastAsia" w:hAnsiTheme="minorHAnsi" w:cstheme="minorBidi"/>
          <w:szCs w:val="22"/>
        </w:rPr>
      </w:pPr>
      <w:r>
        <w:t>308.</w:t>
      </w:r>
      <w:r>
        <w:tab/>
        <w:t>Service provider must have complaints procedure</w:t>
      </w:r>
      <w:r>
        <w:tab/>
      </w:r>
      <w:r>
        <w:fldChar w:fldCharType="begin"/>
      </w:r>
      <w:r>
        <w:instrText xml:space="preserve"> PAGEREF _Toc127973872 \h </w:instrText>
      </w:r>
      <w:r>
        <w:fldChar w:fldCharType="separate"/>
      </w:r>
      <w:r>
        <w:t>216</w:t>
      </w:r>
      <w:r>
        <w:fldChar w:fldCharType="end"/>
      </w:r>
    </w:p>
    <w:p>
      <w:pPr>
        <w:pStyle w:val="TOC8"/>
        <w:rPr>
          <w:rFonts w:asciiTheme="minorHAnsi" w:eastAsiaTheme="minorEastAsia" w:hAnsiTheme="minorHAnsi" w:cstheme="minorBidi"/>
          <w:szCs w:val="22"/>
        </w:rPr>
      </w:pPr>
      <w:r>
        <w:t>309.</w:t>
      </w:r>
      <w:r>
        <w:tab/>
        <w:t>Prescribed service providers must provide Director with information about complaints</w:t>
      </w:r>
      <w:r>
        <w:tab/>
      </w:r>
      <w:r>
        <w:fldChar w:fldCharType="begin"/>
      </w:r>
      <w:r>
        <w:instrText xml:space="preserve"> PAGEREF _Toc127973873 \h </w:instrText>
      </w:r>
      <w:r>
        <w:fldChar w:fldCharType="separate"/>
      </w:r>
      <w:r>
        <w:t>216</w:t>
      </w:r>
      <w:r>
        <w:fldChar w:fldCharType="end"/>
      </w:r>
    </w:p>
    <w:p>
      <w:pPr>
        <w:pStyle w:val="TOC4"/>
        <w:tabs>
          <w:tab w:val="right" w:leader="dot" w:pos="7077"/>
        </w:tabs>
        <w:rPr>
          <w:rFonts w:asciiTheme="minorHAnsi" w:eastAsiaTheme="minorEastAsia" w:hAnsiTheme="minorHAnsi" w:cstheme="minorBidi"/>
          <w:b w:val="0"/>
          <w:szCs w:val="22"/>
        </w:rPr>
      </w:pPr>
      <w:r>
        <w:t>Division 3 — Complaints to Director of Complaints Office</w:t>
      </w:r>
    </w:p>
    <w:p>
      <w:pPr>
        <w:pStyle w:val="TOC6"/>
        <w:tabs>
          <w:tab w:val="right" w:leader="dot" w:pos="7077"/>
        </w:tabs>
        <w:rPr>
          <w:rFonts w:asciiTheme="minorHAnsi" w:eastAsiaTheme="minorEastAsia" w:hAnsiTheme="minorHAnsi" w:cstheme="minorBidi"/>
          <w:b w:val="0"/>
          <w:sz w:val="22"/>
          <w:szCs w:val="22"/>
        </w:rPr>
      </w:pPr>
      <w:r>
        <w:t>Subdivision 1 — Preliminary matters</w:t>
      </w:r>
    </w:p>
    <w:p>
      <w:pPr>
        <w:pStyle w:val="TOC8"/>
        <w:rPr>
          <w:rFonts w:asciiTheme="minorHAnsi" w:eastAsiaTheme="minorEastAsia" w:hAnsiTheme="minorHAnsi" w:cstheme="minorBidi"/>
          <w:szCs w:val="22"/>
        </w:rPr>
      </w:pPr>
      <w:r>
        <w:t>310.</w:t>
      </w:r>
      <w:r>
        <w:tab/>
        <w:t>Parties themselves may resolve complaint</w:t>
      </w:r>
      <w:r>
        <w:tab/>
      </w:r>
      <w:r>
        <w:fldChar w:fldCharType="begin"/>
      </w:r>
      <w:r>
        <w:instrText xml:space="preserve"> PAGEREF _Toc127973876 \h </w:instrText>
      </w:r>
      <w:r>
        <w:fldChar w:fldCharType="separate"/>
      </w:r>
      <w:r>
        <w:t>217</w:t>
      </w:r>
      <w:r>
        <w:fldChar w:fldCharType="end"/>
      </w:r>
    </w:p>
    <w:p>
      <w:pPr>
        <w:pStyle w:val="TOC8"/>
        <w:rPr>
          <w:rFonts w:asciiTheme="minorHAnsi" w:eastAsiaTheme="minorEastAsia" w:hAnsiTheme="minorHAnsi" w:cstheme="minorBidi"/>
          <w:szCs w:val="22"/>
        </w:rPr>
      </w:pPr>
      <w:r>
        <w:t>311.</w:t>
      </w:r>
      <w:r>
        <w:tab/>
        <w:t>Things done by or in relation to complainant</w:t>
      </w:r>
      <w:r>
        <w:tab/>
      </w:r>
      <w:r>
        <w:fldChar w:fldCharType="begin"/>
      </w:r>
      <w:r>
        <w:instrText xml:space="preserve"> PAGEREF _Toc127973877 \h </w:instrText>
      </w:r>
      <w:r>
        <w:fldChar w:fldCharType="separate"/>
      </w:r>
      <w:r>
        <w:t>217</w:t>
      </w:r>
      <w:r>
        <w:fldChar w:fldCharType="end"/>
      </w:r>
    </w:p>
    <w:p>
      <w:pPr>
        <w:pStyle w:val="TOC6"/>
        <w:tabs>
          <w:tab w:val="right" w:leader="dot" w:pos="7077"/>
        </w:tabs>
        <w:rPr>
          <w:rFonts w:asciiTheme="minorHAnsi" w:eastAsiaTheme="minorEastAsia" w:hAnsiTheme="minorHAnsi" w:cstheme="minorBidi"/>
          <w:b w:val="0"/>
          <w:sz w:val="22"/>
          <w:szCs w:val="22"/>
        </w:rPr>
      </w:pPr>
      <w:r>
        <w:t>Subdivision 2 — Director of Complaints Office</w:t>
      </w:r>
    </w:p>
    <w:p>
      <w:pPr>
        <w:pStyle w:val="TOC8"/>
        <w:rPr>
          <w:rFonts w:asciiTheme="minorHAnsi" w:eastAsiaTheme="minorEastAsia" w:hAnsiTheme="minorHAnsi" w:cstheme="minorBidi"/>
          <w:szCs w:val="22"/>
        </w:rPr>
      </w:pPr>
      <w:r>
        <w:t>312.</w:t>
      </w:r>
      <w:r>
        <w:tab/>
        <w:t>Functions of Director</w:t>
      </w:r>
      <w:r>
        <w:tab/>
      </w:r>
      <w:r>
        <w:fldChar w:fldCharType="begin"/>
      </w:r>
      <w:r>
        <w:instrText xml:space="preserve"> PAGEREF _Toc127973879 \h </w:instrText>
      </w:r>
      <w:r>
        <w:fldChar w:fldCharType="separate"/>
      </w:r>
      <w:r>
        <w:t>218</w:t>
      </w:r>
      <w:r>
        <w:fldChar w:fldCharType="end"/>
      </w:r>
    </w:p>
    <w:p>
      <w:pPr>
        <w:pStyle w:val="TOC8"/>
        <w:rPr>
          <w:rFonts w:asciiTheme="minorHAnsi" w:eastAsiaTheme="minorEastAsia" w:hAnsiTheme="minorHAnsi" w:cstheme="minorBidi"/>
          <w:szCs w:val="22"/>
        </w:rPr>
      </w:pPr>
      <w:r>
        <w:t>313.</w:t>
      </w:r>
      <w:r>
        <w:tab/>
        <w:t>Directions by Minister</w:t>
      </w:r>
      <w:r>
        <w:tab/>
      </w:r>
      <w:r>
        <w:fldChar w:fldCharType="begin"/>
      </w:r>
      <w:r>
        <w:instrText xml:space="preserve"> PAGEREF _Toc127973880 \h </w:instrText>
      </w:r>
      <w:r>
        <w:fldChar w:fldCharType="separate"/>
      </w:r>
      <w:r>
        <w:t>219</w:t>
      </w:r>
      <w:r>
        <w:fldChar w:fldCharType="end"/>
      </w:r>
    </w:p>
    <w:p>
      <w:pPr>
        <w:pStyle w:val="TOC8"/>
        <w:rPr>
          <w:rFonts w:asciiTheme="minorHAnsi" w:eastAsiaTheme="minorEastAsia" w:hAnsiTheme="minorHAnsi" w:cstheme="minorBidi"/>
          <w:szCs w:val="22"/>
        </w:rPr>
      </w:pPr>
      <w:r>
        <w:t>314.</w:t>
      </w:r>
      <w:r>
        <w:tab/>
        <w:t>Minister to have access to specified information about Director’s functions</w:t>
      </w:r>
      <w:r>
        <w:tab/>
      </w:r>
      <w:r>
        <w:fldChar w:fldCharType="begin"/>
      </w:r>
      <w:r>
        <w:instrText xml:space="preserve"> PAGEREF _Toc127973881 \h </w:instrText>
      </w:r>
      <w:r>
        <w:fldChar w:fldCharType="separate"/>
      </w:r>
      <w:r>
        <w:t>220</w:t>
      </w:r>
      <w:r>
        <w:fldChar w:fldCharType="end"/>
      </w:r>
    </w:p>
    <w:p>
      <w:pPr>
        <w:pStyle w:val="TOC6"/>
        <w:tabs>
          <w:tab w:val="right" w:leader="dot" w:pos="7077"/>
        </w:tabs>
        <w:rPr>
          <w:rFonts w:asciiTheme="minorHAnsi" w:eastAsiaTheme="minorEastAsia" w:hAnsiTheme="minorHAnsi" w:cstheme="minorBidi"/>
          <w:b w:val="0"/>
          <w:sz w:val="22"/>
          <w:szCs w:val="22"/>
        </w:rPr>
      </w:pPr>
      <w:r>
        <w:t>Subdivision 3 — Right to complain</w:t>
      </w:r>
    </w:p>
    <w:p>
      <w:pPr>
        <w:pStyle w:val="TOC8"/>
        <w:rPr>
          <w:rFonts w:asciiTheme="minorHAnsi" w:eastAsiaTheme="minorEastAsia" w:hAnsiTheme="minorHAnsi" w:cstheme="minorBidi"/>
          <w:szCs w:val="22"/>
        </w:rPr>
      </w:pPr>
      <w:r>
        <w:t>315.</w:t>
      </w:r>
      <w:r>
        <w:tab/>
        <w:t>Who may complain</w:t>
      </w:r>
      <w:r>
        <w:tab/>
      </w:r>
      <w:r>
        <w:fldChar w:fldCharType="begin"/>
      </w:r>
      <w:r>
        <w:instrText xml:space="preserve"> PAGEREF _Toc127973883 \h </w:instrText>
      </w:r>
      <w:r>
        <w:fldChar w:fldCharType="separate"/>
      </w:r>
      <w:r>
        <w:t>221</w:t>
      </w:r>
      <w:r>
        <w:fldChar w:fldCharType="end"/>
      </w:r>
    </w:p>
    <w:p>
      <w:pPr>
        <w:pStyle w:val="TOC8"/>
        <w:rPr>
          <w:rFonts w:asciiTheme="minorHAnsi" w:eastAsiaTheme="minorEastAsia" w:hAnsiTheme="minorHAnsi" w:cstheme="minorBidi"/>
          <w:szCs w:val="22"/>
        </w:rPr>
      </w:pPr>
      <w:r>
        <w:t>316.</w:t>
      </w:r>
      <w:r>
        <w:tab/>
        <w:t>Representative of person with mental illness or carer</w:t>
      </w:r>
      <w:r>
        <w:tab/>
      </w:r>
      <w:r>
        <w:fldChar w:fldCharType="begin"/>
      </w:r>
      <w:r>
        <w:instrText xml:space="preserve"> PAGEREF _Toc127973884 \h </w:instrText>
      </w:r>
      <w:r>
        <w:fldChar w:fldCharType="separate"/>
      </w:r>
      <w:r>
        <w:t>222</w:t>
      </w:r>
      <w:r>
        <w:fldChar w:fldCharType="end"/>
      </w:r>
    </w:p>
    <w:p>
      <w:pPr>
        <w:pStyle w:val="TOC8"/>
        <w:rPr>
          <w:rFonts w:asciiTheme="minorHAnsi" w:eastAsiaTheme="minorEastAsia" w:hAnsiTheme="minorHAnsi" w:cstheme="minorBidi"/>
          <w:szCs w:val="22"/>
        </w:rPr>
      </w:pPr>
      <w:r>
        <w:t>317.</w:t>
      </w:r>
      <w:r>
        <w:tab/>
        <w:t>Representative must not be paid</w:t>
      </w:r>
      <w:r>
        <w:tab/>
      </w:r>
      <w:r>
        <w:fldChar w:fldCharType="begin"/>
      </w:r>
      <w:r>
        <w:instrText xml:space="preserve"> PAGEREF _Toc127973885 \h </w:instrText>
      </w:r>
      <w:r>
        <w:fldChar w:fldCharType="separate"/>
      </w:r>
      <w:r>
        <w:t>223</w:t>
      </w:r>
      <w:r>
        <w:fldChar w:fldCharType="end"/>
      </w:r>
    </w:p>
    <w:p>
      <w:pPr>
        <w:pStyle w:val="TOC8"/>
        <w:rPr>
          <w:rFonts w:asciiTheme="minorHAnsi" w:eastAsiaTheme="minorEastAsia" w:hAnsiTheme="minorHAnsi" w:cstheme="minorBidi"/>
          <w:szCs w:val="22"/>
        </w:rPr>
      </w:pPr>
      <w:r>
        <w:t>318.</w:t>
      </w:r>
      <w:r>
        <w:tab/>
        <w:t>Service provider may complain on behalf of person with mental illness or carer</w:t>
      </w:r>
      <w:r>
        <w:tab/>
      </w:r>
      <w:r>
        <w:fldChar w:fldCharType="begin"/>
      </w:r>
      <w:r>
        <w:instrText xml:space="preserve"> PAGEREF _Toc127973886 \h </w:instrText>
      </w:r>
      <w:r>
        <w:fldChar w:fldCharType="separate"/>
      </w:r>
      <w:r>
        <w:t>224</w:t>
      </w:r>
      <w:r>
        <w:fldChar w:fldCharType="end"/>
      </w:r>
    </w:p>
    <w:p>
      <w:pPr>
        <w:pStyle w:val="TOC8"/>
        <w:rPr>
          <w:rFonts w:asciiTheme="minorHAnsi" w:eastAsiaTheme="minorEastAsia" w:hAnsiTheme="minorHAnsi" w:cstheme="minorBidi"/>
          <w:szCs w:val="22"/>
        </w:rPr>
      </w:pPr>
      <w:r>
        <w:t>319.</w:t>
      </w:r>
      <w:r>
        <w:tab/>
        <w:t>Registration board may complain on behalf of person with mental illness or carer</w:t>
      </w:r>
      <w:r>
        <w:tab/>
      </w:r>
      <w:r>
        <w:fldChar w:fldCharType="begin"/>
      </w:r>
      <w:r>
        <w:instrText xml:space="preserve"> PAGEREF _Toc127973887 \h </w:instrText>
      </w:r>
      <w:r>
        <w:fldChar w:fldCharType="separate"/>
      </w:r>
      <w:r>
        <w:t>224</w:t>
      </w:r>
      <w:r>
        <w:fldChar w:fldCharType="end"/>
      </w:r>
    </w:p>
    <w:p>
      <w:pPr>
        <w:pStyle w:val="TOC8"/>
        <w:rPr>
          <w:rFonts w:asciiTheme="minorHAnsi" w:eastAsiaTheme="minorEastAsia" w:hAnsiTheme="minorHAnsi" w:cstheme="minorBidi"/>
          <w:szCs w:val="22"/>
        </w:rPr>
      </w:pPr>
      <w:r>
        <w:t>320.</w:t>
      </w:r>
      <w:r>
        <w:tab/>
        <w:t>Who and what can be complained about</w:t>
      </w:r>
      <w:r>
        <w:tab/>
      </w:r>
      <w:r>
        <w:fldChar w:fldCharType="begin"/>
      </w:r>
      <w:r>
        <w:instrText xml:space="preserve"> PAGEREF _Toc127973888 \h </w:instrText>
      </w:r>
      <w:r>
        <w:fldChar w:fldCharType="separate"/>
      </w:r>
      <w:r>
        <w:t>225</w:t>
      </w:r>
      <w:r>
        <w:fldChar w:fldCharType="end"/>
      </w:r>
    </w:p>
    <w:p>
      <w:pPr>
        <w:pStyle w:val="TOC8"/>
        <w:rPr>
          <w:rFonts w:asciiTheme="minorHAnsi" w:eastAsiaTheme="minorEastAsia" w:hAnsiTheme="minorHAnsi" w:cstheme="minorBidi"/>
          <w:szCs w:val="22"/>
        </w:rPr>
      </w:pPr>
      <w:r>
        <w:t>321.</w:t>
      </w:r>
      <w:r>
        <w:tab/>
        <w:t>Time for complaining</w:t>
      </w:r>
      <w:r>
        <w:tab/>
      </w:r>
      <w:r>
        <w:fldChar w:fldCharType="begin"/>
      </w:r>
      <w:r>
        <w:instrText xml:space="preserve"> PAGEREF _Toc127973889 \h </w:instrText>
      </w:r>
      <w:r>
        <w:fldChar w:fldCharType="separate"/>
      </w:r>
      <w:r>
        <w:t>226</w:t>
      </w:r>
      <w:r>
        <w:fldChar w:fldCharType="end"/>
      </w:r>
    </w:p>
    <w:p>
      <w:pPr>
        <w:pStyle w:val="TOC6"/>
        <w:tabs>
          <w:tab w:val="right" w:leader="dot" w:pos="7077"/>
        </w:tabs>
        <w:rPr>
          <w:rFonts w:asciiTheme="minorHAnsi" w:eastAsiaTheme="minorEastAsia" w:hAnsiTheme="minorHAnsi" w:cstheme="minorBidi"/>
          <w:b w:val="0"/>
          <w:sz w:val="22"/>
          <w:szCs w:val="22"/>
        </w:rPr>
      </w:pPr>
      <w:r>
        <w:lastRenderedPageBreak/>
        <w:t>Subdivision 4 — Initial procedures</w:t>
      </w:r>
    </w:p>
    <w:p>
      <w:pPr>
        <w:pStyle w:val="TOC8"/>
        <w:rPr>
          <w:rFonts w:asciiTheme="minorHAnsi" w:eastAsiaTheme="minorEastAsia" w:hAnsiTheme="minorHAnsi" w:cstheme="minorBidi"/>
          <w:szCs w:val="22"/>
        </w:rPr>
      </w:pPr>
      <w:r>
        <w:t>322.</w:t>
      </w:r>
      <w:r>
        <w:tab/>
        <w:t>How to complain</w:t>
      </w:r>
      <w:r>
        <w:tab/>
      </w:r>
      <w:r>
        <w:fldChar w:fldCharType="begin"/>
      </w:r>
      <w:r>
        <w:instrText xml:space="preserve"> PAGEREF _Toc127973891 \h </w:instrText>
      </w:r>
      <w:r>
        <w:fldChar w:fldCharType="separate"/>
      </w:r>
      <w:r>
        <w:t>226</w:t>
      </w:r>
      <w:r>
        <w:fldChar w:fldCharType="end"/>
      </w:r>
    </w:p>
    <w:p>
      <w:pPr>
        <w:pStyle w:val="TOC8"/>
        <w:rPr>
          <w:rFonts w:asciiTheme="minorHAnsi" w:eastAsiaTheme="minorEastAsia" w:hAnsiTheme="minorHAnsi" w:cstheme="minorBidi"/>
          <w:szCs w:val="22"/>
        </w:rPr>
      </w:pPr>
      <w:r>
        <w:t>323.</w:t>
      </w:r>
      <w:r>
        <w:tab/>
        <w:t>Referral of complaint about excluded mental health service</w:t>
      </w:r>
      <w:r>
        <w:tab/>
      </w:r>
      <w:r>
        <w:fldChar w:fldCharType="begin"/>
      </w:r>
      <w:r>
        <w:instrText xml:space="preserve"> PAGEREF _Toc127973892 \h </w:instrText>
      </w:r>
      <w:r>
        <w:fldChar w:fldCharType="separate"/>
      </w:r>
      <w:r>
        <w:t>227</w:t>
      </w:r>
      <w:r>
        <w:fldChar w:fldCharType="end"/>
      </w:r>
    </w:p>
    <w:p>
      <w:pPr>
        <w:pStyle w:val="TOC8"/>
        <w:rPr>
          <w:rFonts w:asciiTheme="minorHAnsi" w:eastAsiaTheme="minorEastAsia" w:hAnsiTheme="minorHAnsi" w:cstheme="minorBidi"/>
          <w:szCs w:val="22"/>
        </w:rPr>
      </w:pPr>
      <w:r>
        <w:t>324.</w:t>
      </w:r>
      <w:r>
        <w:tab/>
        <w:t>Withdrawal of complaint</w:t>
      </w:r>
      <w:r>
        <w:tab/>
      </w:r>
      <w:r>
        <w:fldChar w:fldCharType="begin"/>
      </w:r>
      <w:r>
        <w:instrText xml:space="preserve"> PAGEREF _Toc127973893 \h </w:instrText>
      </w:r>
      <w:r>
        <w:fldChar w:fldCharType="separate"/>
      </w:r>
      <w:r>
        <w:t>227</w:t>
      </w:r>
      <w:r>
        <w:fldChar w:fldCharType="end"/>
      </w:r>
    </w:p>
    <w:p>
      <w:pPr>
        <w:pStyle w:val="TOC8"/>
        <w:rPr>
          <w:rFonts w:asciiTheme="minorHAnsi" w:eastAsiaTheme="minorEastAsia" w:hAnsiTheme="minorHAnsi" w:cstheme="minorBidi"/>
          <w:szCs w:val="22"/>
        </w:rPr>
      </w:pPr>
      <w:r>
        <w:t>325.</w:t>
      </w:r>
      <w:r>
        <w:tab/>
        <w:t>Complainant should try to resolve matter</w:t>
      </w:r>
      <w:r>
        <w:tab/>
      </w:r>
      <w:r>
        <w:fldChar w:fldCharType="begin"/>
      </w:r>
      <w:r>
        <w:instrText xml:space="preserve"> PAGEREF _Toc127973894 \h </w:instrText>
      </w:r>
      <w:r>
        <w:fldChar w:fldCharType="separate"/>
      </w:r>
      <w:r>
        <w:t>227</w:t>
      </w:r>
      <w:r>
        <w:fldChar w:fldCharType="end"/>
      </w:r>
    </w:p>
    <w:p>
      <w:pPr>
        <w:pStyle w:val="TOC8"/>
        <w:rPr>
          <w:rFonts w:asciiTheme="minorHAnsi" w:eastAsiaTheme="minorEastAsia" w:hAnsiTheme="minorHAnsi" w:cstheme="minorBidi"/>
          <w:szCs w:val="22"/>
        </w:rPr>
      </w:pPr>
      <w:r>
        <w:t>326.</w:t>
      </w:r>
      <w:r>
        <w:tab/>
        <w:t xml:space="preserve">Complaint that is not to be dealt with by National Board under </w:t>
      </w:r>
      <w:r>
        <w:rPr>
          <w:i/>
        </w:rPr>
        <w:t>Health Practitioner Regulation National Law (Western Australia)</w:t>
      </w:r>
      <w:r>
        <w:tab/>
      </w:r>
      <w:r>
        <w:fldChar w:fldCharType="begin"/>
      </w:r>
      <w:r>
        <w:instrText xml:space="preserve"> PAGEREF _Toc127973895 \h </w:instrText>
      </w:r>
      <w:r>
        <w:fldChar w:fldCharType="separate"/>
      </w:r>
      <w:r>
        <w:t>228</w:t>
      </w:r>
      <w:r>
        <w:fldChar w:fldCharType="end"/>
      </w:r>
    </w:p>
    <w:p>
      <w:pPr>
        <w:pStyle w:val="TOC8"/>
        <w:rPr>
          <w:rFonts w:asciiTheme="minorHAnsi" w:eastAsiaTheme="minorEastAsia" w:hAnsiTheme="minorHAnsi" w:cstheme="minorBidi"/>
          <w:szCs w:val="22"/>
        </w:rPr>
      </w:pPr>
      <w:r>
        <w:t>327.</w:t>
      </w:r>
      <w:r>
        <w:tab/>
        <w:t xml:space="preserve">Complaint that is being dealt with by National Board under </w:t>
      </w:r>
      <w:r>
        <w:rPr>
          <w:i/>
        </w:rPr>
        <w:t>Health Practitioner Regulation National Law (Western Australia)</w:t>
      </w:r>
      <w:r>
        <w:tab/>
      </w:r>
      <w:r>
        <w:fldChar w:fldCharType="begin"/>
      </w:r>
      <w:r>
        <w:instrText xml:space="preserve"> PAGEREF _Toc127973896 \h </w:instrText>
      </w:r>
      <w:r>
        <w:fldChar w:fldCharType="separate"/>
      </w:r>
      <w:r>
        <w:t>228</w:t>
      </w:r>
      <w:r>
        <w:fldChar w:fldCharType="end"/>
      </w:r>
    </w:p>
    <w:p>
      <w:pPr>
        <w:pStyle w:val="TOC8"/>
        <w:rPr>
          <w:rFonts w:asciiTheme="minorHAnsi" w:eastAsiaTheme="minorEastAsia" w:hAnsiTheme="minorHAnsi" w:cstheme="minorBidi"/>
          <w:szCs w:val="22"/>
        </w:rPr>
      </w:pPr>
      <w:r>
        <w:t>328.</w:t>
      </w:r>
      <w:r>
        <w:tab/>
        <w:t>Preliminary decision by Director</w:t>
      </w:r>
      <w:r>
        <w:tab/>
      </w:r>
      <w:r>
        <w:fldChar w:fldCharType="begin"/>
      </w:r>
      <w:r>
        <w:instrText xml:space="preserve"> PAGEREF _Toc127973897 \h </w:instrText>
      </w:r>
      <w:r>
        <w:fldChar w:fldCharType="separate"/>
      </w:r>
      <w:r>
        <w:t>228</w:t>
      </w:r>
      <w:r>
        <w:fldChar w:fldCharType="end"/>
      </w:r>
    </w:p>
    <w:p>
      <w:pPr>
        <w:pStyle w:val="TOC8"/>
        <w:rPr>
          <w:rFonts w:asciiTheme="minorHAnsi" w:eastAsiaTheme="minorEastAsia" w:hAnsiTheme="minorHAnsi" w:cstheme="minorBidi"/>
          <w:szCs w:val="22"/>
        </w:rPr>
      </w:pPr>
      <w:r>
        <w:t>329.</w:t>
      </w:r>
      <w:r>
        <w:tab/>
        <w:t>Rejection, deferral or referral of complaints</w:t>
      </w:r>
      <w:r>
        <w:tab/>
      </w:r>
      <w:r>
        <w:fldChar w:fldCharType="begin"/>
      </w:r>
      <w:r>
        <w:instrText xml:space="preserve"> PAGEREF _Toc127973898 \h </w:instrText>
      </w:r>
      <w:r>
        <w:fldChar w:fldCharType="separate"/>
      </w:r>
      <w:r>
        <w:t>231</w:t>
      </w:r>
      <w:r>
        <w:fldChar w:fldCharType="end"/>
      </w:r>
    </w:p>
    <w:p>
      <w:pPr>
        <w:pStyle w:val="TOC8"/>
        <w:rPr>
          <w:rFonts w:asciiTheme="minorHAnsi" w:eastAsiaTheme="minorEastAsia" w:hAnsiTheme="minorHAnsi" w:cstheme="minorBidi"/>
          <w:szCs w:val="22"/>
        </w:rPr>
      </w:pPr>
      <w:r>
        <w:t>330.</w:t>
      </w:r>
      <w:r>
        <w:tab/>
        <w:t>Response by respondent</w:t>
      </w:r>
      <w:r>
        <w:tab/>
      </w:r>
      <w:r>
        <w:fldChar w:fldCharType="begin"/>
      </w:r>
      <w:r>
        <w:instrText xml:space="preserve"> PAGEREF _Toc127973899 \h </w:instrText>
      </w:r>
      <w:r>
        <w:fldChar w:fldCharType="separate"/>
      </w:r>
      <w:r>
        <w:t>232</w:t>
      </w:r>
      <w:r>
        <w:fldChar w:fldCharType="end"/>
      </w:r>
    </w:p>
    <w:p>
      <w:pPr>
        <w:pStyle w:val="TOC6"/>
        <w:tabs>
          <w:tab w:val="right" w:leader="dot" w:pos="7077"/>
        </w:tabs>
        <w:rPr>
          <w:rFonts w:asciiTheme="minorHAnsi" w:eastAsiaTheme="minorEastAsia" w:hAnsiTheme="minorHAnsi" w:cstheme="minorBidi"/>
          <w:b w:val="0"/>
          <w:sz w:val="22"/>
          <w:szCs w:val="22"/>
        </w:rPr>
      </w:pPr>
      <w:r>
        <w:t>Subdivision 5 — Negotiated settlements and conciliation</w:t>
      </w:r>
    </w:p>
    <w:p>
      <w:pPr>
        <w:pStyle w:val="TOC8"/>
        <w:rPr>
          <w:rFonts w:asciiTheme="minorHAnsi" w:eastAsiaTheme="minorEastAsia" w:hAnsiTheme="minorHAnsi" w:cstheme="minorBidi"/>
          <w:szCs w:val="22"/>
        </w:rPr>
      </w:pPr>
      <w:r>
        <w:t>331.</w:t>
      </w:r>
      <w:r>
        <w:tab/>
        <w:t>Resolving complaints by negotiation</w:t>
      </w:r>
      <w:r>
        <w:tab/>
      </w:r>
      <w:r>
        <w:fldChar w:fldCharType="begin"/>
      </w:r>
      <w:r>
        <w:instrText xml:space="preserve"> PAGEREF _Toc127973901 \h </w:instrText>
      </w:r>
      <w:r>
        <w:fldChar w:fldCharType="separate"/>
      </w:r>
      <w:r>
        <w:t>233</w:t>
      </w:r>
      <w:r>
        <w:fldChar w:fldCharType="end"/>
      </w:r>
    </w:p>
    <w:p>
      <w:pPr>
        <w:pStyle w:val="TOC8"/>
        <w:rPr>
          <w:rFonts w:asciiTheme="minorHAnsi" w:eastAsiaTheme="minorEastAsia" w:hAnsiTheme="minorHAnsi" w:cstheme="minorBidi"/>
          <w:szCs w:val="22"/>
        </w:rPr>
      </w:pPr>
      <w:r>
        <w:t>332.</w:t>
      </w:r>
      <w:r>
        <w:tab/>
        <w:t>Conciliation of complaints</w:t>
      </w:r>
      <w:r>
        <w:tab/>
      </w:r>
      <w:r>
        <w:fldChar w:fldCharType="begin"/>
      </w:r>
      <w:r>
        <w:instrText xml:space="preserve"> PAGEREF _Toc127973902 \h </w:instrText>
      </w:r>
      <w:r>
        <w:fldChar w:fldCharType="separate"/>
      </w:r>
      <w:r>
        <w:t>234</w:t>
      </w:r>
      <w:r>
        <w:fldChar w:fldCharType="end"/>
      </w:r>
    </w:p>
    <w:p>
      <w:pPr>
        <w:pStyle w:val="TOC6"/>
        <w:tabs>
          <w:tab w:val="right" w:leader="dot" w:pos="7077"/>
        </w:tabs>
        <w:rPr>
          <w:rFonts w:asciiTheme="minorHAnsi" w:eastAsiaTheme="minorEastAsia" w:hAnsiTheme="minorHAnsi" w:cstheme="minorBidi"/>
          <w:b w:val="0"/>
          <w:sz w:val="22"/>
          <w:szCs w:val="22"/>
        </w:rPr>
      </w:pPr>
      <w:r>
        <w:t>Subdivision 6 — Investigations</w:t>
      </w:r>
    </w:p>
    <w:p>
      <w:pPr>
        <w:pStyle w:val="TOC8"/>
        <w:rPr>
          <w:rFonts w:asciiTheme="minorHAnsi" w:eastAsiaTheme="minorEastAsia" w:hAnsiTheme="minorHAnsi" w:cstheme="minorBidi"/>
          <w:szCs w:val="22"/>
        </w:rPr>
      </w:pPr>
      <w:r>
        <w:t>333.</w:t>
      </w:r>
      <w:r>
        <w:tab/>
        <w:t>Conduct generally</w:t>
      </w:r>
      <w:r>
        <w:tab/>
      </w:r>
      <w:r>
        <w:fldChar w:fldCharType="begin"/>
      </w:r>
      <w:r>
        <w:instrText xml:space="preserve"> PAGEREF _Toc127973904 \h </w:instrText>
      </w:r>
      <w:r>
        <w:fldChar w:fldCharType="separate"/>
      </w:r>
      <w:r>
        <w:t>236</w:t>
      </w:r>
      <w:r>
        <w:fldChar w:fldCharType="end"/>
      </w:r>
    </w:p>
    <w:p>
      <w:pPr>
        <w:pStyle w:val="TOC8"/>
        <w:rPr>
          <w:rFonts w:asciiTheme="minorHAnsi" w:eastAsiaTheme="minorEastAsia" w:hAnsiTheme="minorHAnsi" w:cstheme="minorBidi"/>
          <w:szCs w:val="22"/>
        </w:rPr>
      </w:pPr>
      <w:r>
        <w:t>334.</w:t>
      </w:r>
      <w:r>
        <w:tab/>
        <w:t>Power to require information and records</w:t>
      </w:r>
      <w:r>
        <w:tab/>
      </w:r>
      <w:r>
        <w:fldChar w:fldCharType="begin"/>
      </w:r>
      <w:r>
        <w:instrText xml:space="preserve"> PAGEREF _Toc127973905 \h </w:instrText>
      </w:r>
      <w:r>
        <w:fldChar w:fldCharType="separate"/>
      </w:r>
      <w:r>
        <w:t>237</w:t>
      </w:r>
      <w:r>
        <w:fldChar w:fldCharType="end"/>
      </w:r>
    </w:p>
    <w:p>
      <w:pPr>
        <w:pStyle w:val="TOC8"/>
        <w:rPr>
          <w:rFonts w:asciiTheme="minorHAnsi" w:eastAsiaTheme="minorEastAsia" w:hAnsiTheme="minorHAnsi" w:cstheme="minorBidi"/>
          <w:szCs w:val="22"/>
        </w:rPr>
      </w:pPr>
      <w:r>
        <w:t>335.</w:t>
      </w:r>
      <w:r>
        <w:tab/>
        <w:t>Warrant to enter and inspect premises</w:t>
      </w:r>
      <w:r>
        <w:tab/>
      </w:r>
      <w:r>
        <w:fldChar w:fldCharType="begin"/>
      </w:r>
      <w:r>
        <w:instrText xml:space="preserve"> PAGEREF _Toc127973906 \h </w:instrText>
      </w:r>
      <w:r>
        <w:fldChar w:fldCharType="separate"/>
      </w:r>
      <w:r>
        <w:t>239</w:t>
      </w:r>
      <w:r>
        <w:fldChar w:fldCharType="end"/>
      </w:r>
    </w:p>
    <w:p>
      <w:pPr>
        <w:pStyle w:val="TOC8"/>
        <w:rPr>
          <w:rFonts w:asciiTheme="minorHAnsi" w:eastAsiaTheme="minorEastAsia" w:hAnsiTheme="minorHAnsi" w:cstheme="minorBidi"/>
          <w:szCs w:val="22"/>
        </w:rPr>
      </w:pPr>
      <w:r>
        <w:t>336.</w:t>
      </w:r>
      <w:r>
        <w:tab/>
        <w:t>Conciliator cannot investigate</w:t>
      </w:r>
      <w:r>
        <w:tab/>
      </w:r>
      <w:r>
        <w:fldChar w:fldCharType="begin"/>
      </w:r>
      <w:r>
        <w:instrText xml:space="preserve"> PAGEREF _Toc127973907 \h </w:instrText>
      </w:r>
      <w:r>
        <w:fldChar w:fldCharType="separate"/>
      </w:r>
      <w:r>
        <w:t>240</w:t>
      </w:r>
      <w:r>
        <w:fldChar w:fldCharType="end"/>
      </w:r>
    </w:p>
    <w:p>
      <w:pPr>
        <w:pStyle w:val="TOC6"/>
        <w:tabs>
          <w:tab w:val="right" w:leader="dot" w:pos="7077"/>
        </w:tabs>
        <w:rPr>
          <w:rFonts w:asciiTheme="minorHAnsi" w:eastAsiaTheme="minorEastAsia" w:hAnsiTheme="minorHAnsi" w:cstheme="minorBidi"/>
          <w:b w:val="0"/>
          <w:sz w:val="22"/>
          <w:szCs w:val="22"/>
        </w:rPr>
      </w:pPr>
      <w:r>
        <w:t>Subdivision 7 — Consequences of investigation</w:t>
      </w:r>
    </w:p>
    <w:p>
      <w:pPr>
        <w:pStyle w:val="TOC8"/>
        <w:rPr>
          <w:rFonts w:asciiTheme="minorHAnsi" w:eastAsiaTheme="minorEastAsia" w:hAnsiTheme="minorHAnsi" w:cstheme="minorBidi"/>
          <w:szCs w:val="22"/>
        </w:rPr>
      </w:pPr>
      <w:r>
        <w:t>337.</w:t>
      </w:r>
      <w:r>
        <w:tab/>
        <w:t>What Director must do on completing investigation</w:t>
      </w:r>
      <w:r>
        <w:tab/>
      </w:r>
      <w:r>
        <w:fldChar w:fldCharType="begin"/>
      </w:r>
      <w:r>
        <w:instrText xml:space="preserve"> PAGEREF _Toc127973909 \h </w:instrText>
      </w:r>
      <w:r>
        <w:fldChar w:fldCharType="separate"/>
      </w:r>
      <w:r>
        <w:t>240</w:t>
      </w:r>
      <w:r>
        <w:fldChar w:fldCharType="end"/>
      </w:r>
    </w:p>
    <w:p>
      <w:pPr>
        <w:pStyle w:val="TOC8"/>
        <w:rPr>
          <w:rFonts w:asciiTheme="minorHAnsi" w:eastAsiaTheme="minorEastAsia" w:hAnsiTheme="minorHAnsi" w:cstheme="minorBidi"/>
          <w:szCs w:val="22"/>
        </w:rPr>
      </w:pPr>
      <w:r>
        <w:t>338.</w:t>
      </w:r>
      <w:r>
        <w:tab/>
        <w:t>Respondent or other person to report on remedial action</w:t>
      </w:r>
      <w:r>
        <w:tab/>
      </w:r>
      <w:r>
        <w:fldChar w:fldCharType="begin"/>
      </w:r>
      <w:r>
        <w:instrText xml:space="preserve"> PAGEREF _Toc127973910 \h </w:instrText>
      </w:r>
      <w:r>
        <w:fldChar w:fldCharType="separate"/>
      </w:r>
      <w:r>
        <w:t>241</w:t>
      </w:r>
      <w:r>
        <w:fldChar w:fldCharType="end"/>
      </w:r>
    </w:p>
    <w:p>
      <w:pPr>
        <w:pStyle w:val="TOC8"/>
        <w:rPr>
          <w:rFonts w:asciiTheme="minorHAnsi" w:eastAsiaTheme="minorEastAsia" w:hAnsiTheme="minorHAnsi" w:cstheme="minorBidi"/>
          <w:szCs w:val="22"/>
        </w:rPr>
      </w:pPr>
      <w:r>
        <w:t>339.</w:t>
      </w:r>
      <w:r>
        <w:tab/>
        <w:t>Report not provided or remedial action not taken: report to Parliament</w:t>
      </w:r>
      <w:r>
        <w:tab/>
      </w:r>
      <w:r>
        <w:fldChar w:fldCharType="begin"/>
      </w:r>
      <w:r>
        <w:instrText xml:space="preserve"> PAGEREF _Toc127973911 \h </w:instrText>
      </w:r>
      <w:r>
        <w:fldChar w:fldCharType="separate"/>
      </w:r>
      <w:r>
        <w:t>241</w:t>
      </w:r>
      <w:r>
        <w:fldChar w:fldCharType="end"/>
      </w:r>
    </w:p>
    <w:p>
      <w:pPr>
        <w:pStyle w:val="TOC6"/>
        <w:tabs>
          <w:tab w:val="right" w:leader="dot" w:pos="7077"/>
        </w:tabs>
        <w:rPr>
          <w:rFonts w:asciiTheme="minorHAnsi" w:eastAsiaTheme="minorEastAsia" w:hAnsiTheme="minorHAnsi" w:cstheme="minorBidi"/>
          <w:b w:val="0"/>
          <w:sz w:val="22"/>
          <w:szCs w:val="22"/>
        </w:rPr>
      </w:pPr>
      <w:r>
        <w:t>Subdivision 8 — Other matters relating to investigations</w:t>
      </w:r>
    </w:p>
    <w:p>
      <w:pPr>
        <w:pStyle w:val="TOC8"/>
        <w:rPr>
          <w:rFonts w:asciiTheme="minorHAnsi" w:eastAsiaTheme="minorEastAsia" w:hAnsiTheme="minorHAnsi" w:cstheme="minorBidi"/>
          <w:szCs w:val="22"/>
        </w:rPr>
      </w:pPr>
      <w:r>
        <w:t>340.</w:t>
      </w:r>
      <w:r>
        <w:tab/>
        <w:t>Director to stop if other proceedings begun</w:t>
      </w:r>
      <w:r>
        <w:tab/>
      </w:r>
      <w:r>
        <w:fldChar w:fldCharType="begin"/>
      </w:r>
      <w:r>
        <w:instrText xml:space="preserve"> PAGEREF _Toc127973913 \h </w:instrText>
      </w:r>
      <w:r>
        <w:fldChar w:fldCharType="separate"/>
      </w:r>
      <w:r>
        <w:t>242</w:t>
      </w:r>
      <w:r>
        <w:fldChar w:fldCharType="end"/>
      </w:r>
    </w:p>
    <w:p>
      <w:pPr>
        <w:pStyle w:val="TOC8"/>
        <w:rPr>
          <w:rFonts w:asciiTheme="minorHAnsi" w:eastAsiaTheme="minorEastAsia" w:hAnsiTheme="minorHAnsi" w:cstheme="minorBidi"/>
          <w:szCs w:val="22"/>
        </w:rPr>
      </w:pPr>
      <w:r>
        <w:t>341.</w:t>
      </w:r>
      <w:r>
        <w:tab/>
        <w:t>Minister may refer matters for investigation</w:t>
      </w:r>
      <w:r>
        <w:tab/>
      </w:r>
      <w:r>
        <w:fldChar w:fldCharType="begin"/>
      </w:r>
      <w:r>
        <w:instrText xml:space="preserve"> PAGEREF _Toc127973914 \h </w:instrText>
      </w:r>
      <w:r>
        <w:fldChar w:fldCharType="separate"/>
      </w:r>
      <w:r>
        <w:t>243</w:t>
      </w:r>
      <w:r>
        <w:fldChar w:fldCharType="end"/>
      </w:r>
    </w:p>
    <w:p>
      <w:pPr>
        <w:pStyle w:val="TOC8"/>
        <w:rPr>
          <w:rFonts w:asciiTheme="minorHAnsi" w:eastAsiaTheme="minorEastAsia" w:hAnsiTheme="minorHAnsi" w:cstheme="minorBidi"/>
          <w:szCs w:val="22"/>
        </w:rPr>
      </w:pPr>
      <w:r>
        <w:t>342.</w:t>
      </w:r>
      <w:r>
        <w:tab/>
        <w:t>Confidentiality</w:t>
      </w:r>
      <w:r>
        <w:tab/>
      </w:r>
      <w:r>
        <w:fldChar w:fldCharType="begin"/>
      </w:r>
      <w:r>
        <w:instrText xml:space="preserve"> PAGEREF _Toc127973915 \h </w:instrText>
      </w:r>
      <w:r>
        <w:fldChar w:fldCharType="separate"/>
      </w:r>
      <w:r>
        <w:t>243</w:t>
      </w:r>
      <w:r>
        <w:fldChar w:fldCharType="end"/>
      </w:r>
    </w:p>
    <w:p>
      <w:pPr>
        <w:pStyle w:val="TOC4"/>
        <w:tabs>
          <w:tab w:val="right" w:leader="dot" w:pos="7077"/>
        </w:tabs>
        <w:rPr>
          <w:rFonts w:asciiTheme="minorHAnsi" w:eastAsiaTheme="minorEastAsia" w:hAnsiTheme="minorHAnsi" w:cstheme="minorBidi"/>
          <w:b w:val="0"/>
          <w:szCs w:val="22"/>
        </w:rPr>
      </w:pPr>
      <w:r>
        <w:t>Division 4 — Miscellaneous matters</w:t>
      </w:r>
    </w:p>
    <w:p>
      <w:pPr>
        <w:pStyle w:val="TOC8"/>
        <w:rPr>
          <w:rFonts w:asciiTheme="minorHAnsi" w:eastAsiaTheme="minorEastAsia" w:hAnsiTheme="minorHAnsi" w:cstheme="minorBidi"/>
          <w:szCs w:val="22"/>
        </w:rPr>
      </w:pPr>
      <w:r>
        <w:t>343.</w:t>
      </w:r>
      <w:r>
        <w:tab/>
        <w:t>Reports to Parliament</w:t>
      </w:r>
      <w:r>
        <w:tab/>
      </w:r>
      <w:r>
        <w:fldChar w:fldCharType="begin"/>
      </w:r>
      <w:r>
        <w:instrText xml:space="preserve"> PAGEREF _Toc127973917 \h </w:instrText>
      </w:r>
      <w:r>
        <w:fldChar w:fldCharType="separate"/>
      </w:r>
      <w:r>
        <w:t>244</w:t>
      </w:r>
      <w:r>
        <w:fldChar w:fldCharType="end"/>
      </w:r>
    </w:p>
    <w:p>
      <w:pPr>
        <w:pStyle w:val="TOC8"/>
        <w:rPr>
          <w:rFonts w:asciiTheme="minorHAnsi" w:eastAsiaTheme="minorEastAsia" w:hAnsiTheme="minorHAnsi" w:cstheme="minorBidi"/>
          <w:szCs w:val="22"/>
        </w:rPr>
      </w:pPr>
      <w:r>
        <w:t>344.</w:t>
      </w:r>
      <w:r>
        <w:tab/>
        <w:t>False or misleading information or documents</w:t>
      </w:r>
      <w:r>
        <w:tab/>
      </w:r>
      <w:r>
        <w:fldChar w:fldCharType="begin"/>
      </w:r>
      <w:r>
        <w:instrText xml:space="preserve"> PAGEREF _Toc127973918 \h </w:instrText>
      </w:r>
      <w:r>
        <w:fldChar w:fldCharType="separate"/>
      </w:r>
      <w:r>
        <w:t>245</w:t>
      </w:r>
      <w:r>
        <w:fldChar w:fldCharType="end"/>
      </w:r>
    </w:p>
    <w:p>
      <w:pPr>
        <w:pStyle w:val="TOC8"/>
        <w:rPr>
          <w:rFonts w:asciiTheme="minorHAnsi" w:eastAsiaTheme="minorEastAsia" w:hAnsiTheme="minorHAnsi" w:cstheme="minorBidi"/>
          <w:szCs w:val="22"/>
        </w:rPr>
      </w:pPr>
      <w:r>
        <w:lastRenderedPageBreak/>
        <w:t>345.</w:t>
      </w:r>
      <w:r>
        <w:tab/>
        <w:t>Person must not be penalised because of complaint or investigation</w:t>
      </w:r>
      <w:r>
        <w:tab/>
      </w:r>
      <w:r>
        <w:fldChar w:fldCharType="begin"/>
      </w:r>
      <w:r>
        <w:instrText xml:space="preserve"> PAGEREF _Toc127973919 \h </w:instrText>
      </w:r>
      <w:r>
        <w:fldChar w:fldCharType="separate"/>
      </w:r>
      <w:r>
        <w:t>245</w:t>
      </w:r>
      <w:r>
        <w:fldChar w:fldCharType="end"/>
      </w:r>
    </w:p>
    <w:p>
      <w:pPr>
        <w:pStyle w:val="TOC8"/>
        <w:rPr>
          <w:rFonts w:asciiTheme="minorHAnsi" w:eastAsiaTheme="minorEastAsia" w:hAnsiTheme="minorHAnsi" w:cstheme="minorBidi"/>
          <w:szCs w:val="22"/>
        </w:rPr>
      </w:pPr>
      <w:r>
        <w:t>346.</w:t>
      </w:r>
      <w:r>
        <w:tab/>
        <w:t>Registers: complaints, matters directed to be investigated</w:t>
      </w:r>
      <w:r>
        <w:tab/>
      </w:r>
      <w:r>
        <w:fldChar w:fldCharType="begin"/>
      </w:r>
      <w:r>
        <w:instrText xml:space="preserve"> PAGEREF _Toc127973920 \h </w:instrText>
      </w:r>
      <w:r>
        <w:fldChar w:fldCharType="separate"/>
      </w:r>
      <w:r>
        <w:t>246</w:t>
      </w:r>
      <w:r>
        <w:fldChar w:fldCharType="end"/>
      </w:r>
    </w:p>
    <w:p>
      <w:pPr>
        <w:pStyle w:val="TOC8"/>
        <w:rPr>
          <w:rFonts w:asciiTheme="minorHAnsi" w:eastAsiaTheme="minorEastAsia" w:hAnsiTheme="minorHAnsi" w:cstheme="minorBidi"/>
          <w:szCs w:val="22"/>
        </w:rPr>
      </w:pPr>
      <w:r>
        <w:t>347.</w:t>
      </w:r>
      <w:r>
        <w:tab/>
        <w:t>Delegation by Director</w:t>
      </w:r>
      <w:r>
        <w:tab/>
      </w:r>
      <w:r>
        <w:fldChar w:fldCharType="begin"/>
      </w:r>
      <w:r>
        <w:instrText xml:space="preserve"> PAGEREF _Toc127973921 \h </w:instrText>
      </w:r>
      <w:r>
        <w:fldChar w:fldCharType="separate"/>
      </w:r>
      <w:r>
        <w:t>247</w:t>
      </w:r>
      <w:r>
        <w:fldChar w:fldCharType="end"/>
      </w:r>
    </w:p>
    <w:p>
      <w:pPr>
        <w:pStyle w:val="TOC2"/>
        <w:tabs>
          <w:tab w:val="right" w:leader="dot" w:pos="7077"/>
        </w:tabs>
        <w:rPr>
          <w:rFonts w:asciiTheme="minorHAnsi" w:eastAsiaTheme="minorEastAsia" w:hAnsiTheme="minorHAnsi" w:cstheme="minorBidi"/>
          <w:b w:val="0"/>
          <w:sz w:val="22"/>
          <w:szCs w:val="22"/>
        </w:rPr>
      </w:pPr>
      <w:r>
        <w:t>Part 20 — Mental health advocacy services</w:t>
      </w:r>
    </w:p>
    <w:p>
      <w:pPr>
        <w:pStyle w:val="TOC4"/>
        <w:tabs>
          <w:tab w:val="right" w:leader="dot" w:pos="7077"/>
        </w:tabs>
        <w:rPr>
          <w:rFonts w:asciiTheme="minorHAnsi" w:eastAsiaTheme="minorEastAsia" w:hAnsiTheme="minorHAnsi" w:cstheme="minorBidi"/>
          <w:b w:val="0"/>
          <w:szCs w:val="22"/>
        </w:rPr>
      </w:pPr>
      <w:r>
        <w:t>Division 1 — Preliminary matters</w:t>
      </w:r>
    </w:p>
    <w:p>
      <w:pPr>
        <w:pStyle w:val="TOC8"/>
        <w:rPr>
          <w:rFonts w:asciiTheme="minorHAnsi" w:eastAsiaTheme="minorEastAsia" w:hAnsiTheme="minorHAnsi" w:cstheme="minorBidi"/>
          <w:szCs w:val="22"/>
        </w:rPr>
      </w:pPr>
      <w:r>
        <w:t>348.</w:t>
      </w:r>
      <w:r>
        <w:tab/>
        <w:t>Terms used</w:t>
      </w:r>
      <w:r>
        <w:tab/>
      </w:r>
      <w:r>
        <w:fldChar w:fldCharType="begin"/>
      </w:r>
      <w:r>
        <w:instrText xml:space="preserve"> PAGEREF _Toc127973924 \h </w:instrText>
      </w:r>
      <w:r>
        <w:fldChar w:fldCharType="separate"/>
      </w:r>
      <w:r>
        <w:t>248</w:t>
      </w:r>
      <w:r>
        <w:fldChar w:fldCharType="end"/>
      </w:r>
    </w:p>
    <w:p>
      <w:pPr>
        <w:pStyle w:val="TOC4"/>
        <w:tabs>
          <w:tab w:val="right" w:leader="dot" w:pos="7077"/>
        </w:tabs>
        <w:rPr>
          <w:rFonts w:asciiTheme="minorHAnsi" w:eastAsiaTheme="minorEastAsia" w:hAnsiTheme="minorHAnsi" w:cstheme="minorBidi"/>
          <w:b w:val="0"/>
          <w:szCs w:val="22"/>
        </w:rPr>
      </w:pPr>
      <w:r>
        <w:t>Division 2 — Mental health advocates: appointment or engagement, functions and powers</w:t>
      </w:r>
    </w:p>
    <w:p>
      <w:pPr>
        <w:pStyle w:val="TOC6"/>
        <w:tabs>
          <w:tab w:val="right" w:leader="dot" w:pos="7077"/>
        </w:tabs>
        <w:rPr>
          <w:rFonts w:asciiTheme="minorHAnsi" w:eastAsiaTheme="minorEastAsia" w:hAnsiTheme="minorHAnsi" w:cstheme="minorBidi"/>
          <w:b w:val="0"/>
          <w:sz w:val="22"/>
          <w:szCs w:val="22"/>
        </w:rPr>
      </w:pPr>
      <w:r>
        <w:t>Subdivision 1 — Appointment or engagement, functions and powers</w:t>
      </w:r>
    </w:p>
    <w:p>
      <w:pPr>
        <w:pStyle w:val="TOC8"/>
        <w:rPr>
          <w:rFonts w:asciiTheme="minorHAnsi" w:eastAsiaTheme="minorEastAsia" w:hAnsiTheme="minorHAnsi" w:cstheme="minorBidi"/>
          <w:szCs w:val="22"/>
        </w:rPr>
      </w:pPr>
      <w:r>
        <w:t>349.</w:t>
      </w:r>
      <w:r>
        <w:tab/>
        <w:t>Chief Mental Health Advocate</w:t>
      </w:r>
      <w:r>
        <w:tab/>
      </w:r>
      <w:r>
        <w:fldChar w:fldCharType="begin"/>
      </w:r>
      <w:r>
        <w:instrText xml:space="preserve"> PAGEREF _Toc127973927 \h </w:instrText>
      </w:r>
      <w:r>
        <w:fldChar w:fldCharType="separate"/>
      </w:r>
      <w:r>
        <w:t>249</w:t>
      </w:r>
      <w:r>
        <w:fldChar w:fldCharType="end"/>
      </w:r>
    </w:p>
    <w:p>
      <w:pPr>
        <w:pStyle w:val="TOC8"/>
        <w:rPr>
          <w:rFonts w:asciiTheme="minorHAnsi" w:eastAsiaTheme="minorEastAsia" w:hAnsiTheme="minorHAnsi" w:cstheme="minorBidi"/>
          <w:szCs w:val="22"/>
        </w:rPr>
      </w:pPr>
      <w:r>
        <w:t>350.</w:t>
      </w:r>
      <w:r>
        <w:tab/>
        <w:t>Other mental health advocates</w:t>
      </w:r>
      <w:r>
        <w:tab/>
      </w:r>
      <w:r>
        <w:fldChar w:fldCharType="begin"/>
      </w:r>
      <w:r>
        <w:instrText xml:space="preserve"> PAGEREF _Toc127973928 \h </w:instrText>
      </w:r>
      <w:r>
        <w:fldChar w:fldCharType="separate"/>
      </w:r>
      <w:r>
        <w:t>249</w:t>
      </w:r>
      <w:r>
        <w:fldChar w:fldCharType="end"/>
      </w:r>
    </w:p>
    <w:p>
      <w:pPr>
        <w:pStyle w:val="TOC8"/>
        <w:rPr>
          <w:rFonts w:asciiTheme="minorHAnsi" w:eastAsiaTheme="minorEastAsia" w:hAnsiTheme="minorHAnsi" w:cstheme="minorBidi"/>
          <w:szCs w:val="22"/>
        </w:rPr>
      </w:pPr>
      <w:r>
        <w:t>351.</w:t>
      </w:r>
      <w:r>
        <w:tab/>
        <w:t>Functions of Chief Mental Health Advocate</w:t>
      </w:r>
      <w:r>
        <w:tab/>
      </w:r>
      <w:r>
        <w:fldChar w:fldCharType="begin"/>
      </w:r>
      <w:r>
        <w:instrText xml:space="preserve"> PAGEREF _Toc127973929 \h </w:instrText>
      </w:r>
      <w:r>
        <w:fldChar w:fldCharType="separate"/>
      </w:r>
      <w:r>
        <w:t>249</w:t>
      </w:r>
      <w:r>
        <w:fldChar w:fldCharType="end"/>
      </w:r>
    </w:p>
    <w:p>
      <w:pPr>
        <w:pStyle w:val="TOC8"/>
        <w:rPr>
          <w:rFonts w:asciiTheme="minorHAnsi" w:eastAsiaTheme="minorEastAsia" w:hAnsiTheme="minorHAnsi" w:cstheme="minorBidi"/>
          <w:szCs w:val="22"/>
        </w:rPr>
      </w:pPr>
      <w:r>
        <w:t>352.</w:t>
      </w:r>
      <w:r>
        <w:tab/>
        <w:t>Functions of mental health advocates</w:t>
      </w:r>
      <w:r>
        <w:tab/>
      </w:r>
      <w:r>
        <w:fldChar w:fldCharType="begin"/>
      </w:r>
      <w:r>
        <w:instrText xml:space="preserve"> PAGEREF _Toc127973930 \h </w:instrText>
      </w:r>
      <w:r>
        <w:fldChar w:fldCharType="separate"/>
      </w:r>
      <w:r>
        <w:t>250</w:t>
      </w:r>
      <w:r>
        <w:fldChar w:fldCharType="end"/>
      </w:r>
    </w:p>
    <w:p>
      <w:pPr>
        <w:pStyle w:val="TOC8"/>
        <w:rPr>
          <w:rFonts w:asciiTheme="minorHAnsi" w:eastAsiaTheme="minorEastAsia" w:hAnsiTheme="minorHAnsi" w:cstheme="minorBidi"/>
          <w:szCs w:val="22"/>
        </w:rPr>
      </w:pPr>
      <w:r>
        <w:t>353.</w:t>
      </w:r>
      <w:r>
        <w:tab/>
        <w:t>Powers generally</w:t>
      </w:r>
      <w:r>
        <w:tab/>
      </w:r>
      <w:r>
        <w:fldChar w:fldCharType="begin"/>
      </w:r>
      <w:r>
        <w:instrText xml:space="preserve"> PAGEREF _Toc127973931 \h </w:instrText>
      </w:r>
      <w:r>
        <w:fldChar w:fldCharType="separate"/>
      </w:r>
      <w:r>
        <w:t>252</w:t>
      </w:r>
      <w:r>
        <w:fldChar w:fldCharType="end"/>
      </w:r>
    </w:p>
    <w:p>
      <w:pPr>
        <w:pStyle w:val="TOC8"/>
        <w:rPr>
          <w:rFonts w:asciiTheme="minorHAnsi" w:eastAsiaTheme="minorEastAsia" w:hAnsiTheme="minorHAnsi" w:cstheme="minorBidi"/>
          <w:szCs w:val="22"/>
        </w:rPr>
      </w:pPr>
      <w:r>
        <w:t>354.</w:t>
      </w:r>
      <w:r>
        <w:tab/>
        <w:t>Directions to Chief Mental Health Advocate about general matters</w:t>
      </w:r>
      <w:r>
        <w:tab/>
      </w:r>
      <w:r>
        <w:fldChar w:fldCharType="begin"/>
      </w:r>
      <w:r>
        <w:instrText xml:space="preserve"> PAGEREF _Toc127973932 \h </w:instrText>
      </w:r>
      <w:r>
        <w:fldChar w:fldCharType="separate"/>
      </w:r>
      <w:r>
        <w:t>252</w:t>
      </w:r>
      <w:r>
        <w:fldChar w:fldCharType="end"/>
      </w:r>
    </w:p>
    <w:p>
      <w:pPr>
        <w:pStyle w:val="TOC8"/>
        <w:rPr>
          <w:rFonts w:asciiTheme="minorHAnsi" w:eastAsiaTheme="minorEastAsia" w:hAnsiTheme="minorHAnsi" w:cstheme="minorBidi"/>
          <w:szCs w:val="22"/>
        </w:rPr>
      </w:pPr>
      <w:r>
        <w:t>355.</w:t>
      </w:r>
      <w:r>
        <w:tab/>
        <w:t>Directions to Chief Mental Health Advocate to report on particular issues</w:t>
      </w:r>
      <w:r>
        <w:tab/>
      </w:r>
      <w:r>
        <w:fldChar w:fldCharType="begin"/>
      </w:r>
      <w:r>
        <w:instrText xml:space="preserve"> PAGEREF _Toc127973933 \h </w:instrText>
      </w:r>
      <w:r>
        <w:fldChar w:fldCharType="separate"/>
      </w:r>
      <w:r>
        <w:t>253</w:t>
      </w:r>
      <w:r>
        <w:fldChar w:fldCharType="end"/>
      </w:r>
    </w:p>
    <w:p>
      <w:pPr>
        <w:pStyle w:val="TOC6"/>
        <w:tabs>
          <w:tab w:val="right" w:leader="dot" w:pos="7077"/>
        </w:tabs>
        <w:rPr>
          <w:rFonts w:asciiTheme="minorHAnsi" w:eastAsiaTheme="minorEastAsia" w:hAnsiTheme="minorHAnsi" w:cstheme="minorBidi"/>
          <w:b w:val="0"/>
          <w:sz w:val="22"/>
          <w:szCs w:val="22"/>
        </w:rPr>
      </w:pPr>
      <w:r>
        <w:t>Subdivision 2 — Contacting identified person or person with sufficient interest</w:t>
      </w:r>
    </w:p>
    <w:p>
      <w:pPr>
        <w:pStyle w:val="TOC8"/>
        <w:rPr>
          <w:rFonts w:asciiTheme="minorHAnsi" w:eastAsiaTheme="minorEastAsia" w:hAnsiTheme="minorHAnsi" w:cstheme="minorBidi"/>
          <w:szCs w:val="22"/>
        </w:rPr>
      </w:pPr>
      <w:r>
        <w:t>356.</w:t>
      </w:r>
      <w:r>
        <w:tab/>
        <w:t>Request to contact identified person</w:t>
      </w:r>
      <w:r>
        <w:tab/>
      </w:r>
      <w:r>
        <w:fldChar w:fldCharType="begin"/>
      </w:r>
      <w:r>
        <w:instrText xml:space="preserve"> PAGEREF _Toc127973935 \h </w:instrText>
      </w:r>
      <w:r>
        <w:fldChar w:fldCharType="separate"/>
      </w:r>
      <w:r>
        <w:t>254</w:t>
      </w:r>
      <w:r>
        <w:fldChar w:fldCharType="end"/>
      </w:r>
    </w:p>
    <w:p>
      <w:pPr>
        <w:pStyle w:val="TOC8"/>
        <w:rPr>
          <w:rFonts w:asciiTheme="minorHAnsi" w:eastAsiaTheme="minorEastAsia" w:hAnsiTheme="minorHAnsi" w:cstheme="minorBidi"/>
          <w:szCs w:val="22"/>
        </w:rPr>
      </w:pPr>
      <w:r>
        <w:t>357.</w:t>
      </w:r>
      <w:r>
        <w:tab/>
        <w:t>Duty to contact identified person</w:t>
      </w:r>
      <w:r>
        <w:tab/>
      </w:r>
      <w:r>
        <w:fldChar w:fldCharType="begin"/>
      </w:r>
      <w:r>
        <w:instrText xml:space="preserve"> PAGEREF _Toc127973936 \h </w:instrText>
      </w:r>
      <w:r>
        <w:fldChar w:fldCharType="separate"/>
      </w:r>
      <w:r>
        <w:t>255</w:t>
      </w:r>
      <w:r>
        <w:fldChar w:fldCharType="end"/>
      </w:r>
    </w:p>
    <w:p>
      <w:pPr>
        <w:pStyle w:val="TOC8"/>
        <w:rPr>
          <w:rFonts w:asciiTheme="minorHAnsi" w:eastAsiaTheme="minorEastAsia" w:hAnsiTheme="minorHAnsi" w:cstheme="minorBidi"/>
          <w:szCs w:val="22"/>
        </w:rPr>
      </w:pPr>
      <w:r>
        <w:t>358.</w:t>
      </w:r>
      <w:r>
        <w:tab/>
        <w:t>Contact on mental health advocate’s own initiative</w:t>
      </w:r>
      <w:r>
        <w:tab/>
      </w:r>
      <w:r>
        <w:fldChar w:fldCharType="begin"/>
      </w:r>
      <w:r>
        <w:instrText xml:space="preserve"> PAGEREF _Toc127973937 \h </w:instrText>
      </w:r>
      <w:r>
        <w:fldChar w:fldCharType="separate"/>
      </w:r>
      <w:r>
        <w:t>257</w:t>
      </w:r>
      <w:r>
        <w:fldChar w:fldCharType="end"/>
      </w:r>
    </w:p>
    <w:p>
      <w:pPr>
        <w:pStyle w:val="TOC6"/>
        <w:tabs>
          <w:tab w:val="right" w:leader="dot" w:pos="7077"/>
        </w:tabs>
        <w:rPr>
          <w:rFonts w:asciiTheme="minorHAnsi" w:eastAsiaTheme="minorEastAsia" w:hAnsiTheme="minorHAnsi" w:cstheme="minorBidi"/>
          <w:b w:val="0"/>
          <w:sz w:val="22"/>
          <w:szCs w:val="22"/>
        </w:rPr>
      </w:pPr>
      <w:r>
        <w:t>Subdivision 3 — Specific powers of mental health advocates</w:t>
      </w:r>
    </w:p>
    <w:p>
      <w:pPr>
        <w:pStyle w:val="TOC8"/>
        <w:rPr>
          <w:rFonts w:asciiTheme="minorHAnsi" w:eastAsiaTheme="minorEastAsia" w:hAnsiTheme="minorHAnsi" w:cstheme="minorBidi"/>
          <w:szCs w:val="22"/>
        </w:rPr>
      </w:pPr>
      <w:r>
        <w:t>359.</w:t>
      </w:r>
      <w:r>
        <w:tab/>
        <w:t>Specific powers of mental health advocates</w:t>
      </w:r>
      <w:r>
        <w:tab/>
      </w:r>
      <w:r>
        <w:fldChar w:fldCharType="begin"/>
      </w:r>
      <w:r>
        <w:instrText xml:space="preserve"> PAGEREF _Toc127973939 \h </w:instrText>
      </w:r>
      <w:r>
        <w:fldChar w:fldCharType="separate"/>
      </w:r>
      <w:r>
        <w:t>257</w:t>
      </w:r>
      <w:r>
        <w:fldChar w:fldCharType="end"/>
      </w:r>
    </w:p>
    <w:p>
      <w:pPr>
        <w:pStyle w:val="TOC8"/>
        <w:rPr>
          <w:rFonts w:asciiTheme="minorHAnsi" w:eastAsiaTheme="minorEastAsia" w:hAnsiTheme="minorHAnsi" w:cstheme="minorBidi"/>
          <w:szCs w:val="22"/>
        </w:rPr>
      </w:pPr>
      <w:r>
        <w:t>360.</w:t>
      </w:r>
      <w:r>
        <w:tab/>
        <w:t>Documents to which access is restricted</w:t>
      </w:r>
      <w:r>
        <w:tab/>
      </w:r>
      <w:r>
        <w:fldChar w:fldCharType="begin"/>
      </w:r>
      <w:r>
        <w:instrText xml:space="preserve"> PAGEREF _Toc127973940 \h </w:instrText>
      </w:r>
      <w:r>
        <w:fldChar w:fldCharType="separate"/>
      </w:r>
      <w:r>
        <w:t>259</w:t>
      </w:r>
      <w:r>
        <w:fldChar w:fldCharType="end"/>
      </w:r>
    </w:p>
    <w:p>
      <w:pPr>
        <w:pStyle w:val="TOC8"/>
        <w:rPr>
          <w:rFonts w:asciiTheme="minorHAnsi" w:eastAsiaTheme="minorEastAsia" w:hAnsiTheme="minorHAnsi" w:cstheme="minorBidi"/>
          <w:szCs w:val="22"/>
        </w:rPr>
      </w:pPr>
      <w:r>
        <w:t>361.</w:t>
      </w:r>
      <w:r>
        <w:tab/>
        <w:t>Disclosure by mental health advocate</w:t>
      </w:r>
      <w:r>
        <w:tab/>
      </w:r>
      <w:r>
        <w:fldChar w:fldCharType="begin"/>
      </w:r>
      <w:r>
        <w:instrText xml:space="preserve"> PAGEREF _Toc127973941 \h </w:instrText>
      </w:r>
      <w:r>
        <w:fldChar w:fldCharType="separate"/>
      </w:r>
      <w:r>
        <w:t>260</w:t>
      </w:r>
      <w:r>
        <w:fldChar w:fldCharType="end"/>
      </w:r>
    </w:p>
    <w:p>
      <w:pPr>
        <w:pStyle w:val="TOC8"/>
        <w:rPr>
          <w:rFonts w:asciiTheme="minorHAnsi" w:eastAsiaTheme="minorEastAsia" w:hAnsiTheme="minorHAnsi" w:cstheme="minorBidi"/>
          <w:szCs w:val="22"/>
        </w:rPr>
      </w:pPr>
      <w:r>
        <w:t>362.</w:t>
      </w:r>
      <w:r>
        <w:tab/>
        <w:t>Interfering with exercise of powers</w:t>
      </w:r>
      <w:r>
        <w:tab/>
      </w:r>
      <w:r>
        <w:fldChar w:fldCharType="begin"/>
      </w:r>
      <w:r>
        <w:instrText xml:space="preserve"> PAGEREF _Toc127973942 \h </w:instrText>
      </w:r>
      <w:r>
        <w:fldChar w:fldCharType="separate"/>
      </w:r>
      <w:r>
        <w:t>260</w:t>
      </w:r>
      <w:r>
        <w:fldChar w:fldCharType="end"/>
      </w:r>
    </w:p>
    <w:p>
      <w:pPr>
        <w:pStyle w:val="TOC8"/>
        <w:rPr>
          <w:rFonts w:asciiTheme="minorHAnsi" w:eastAsiaTheme="minorEastAsia" w:hAnsiTheme="minorHAnsi" w:cstheme="minorBidi"/>
          <w:szCs w:val="22"/>
        </w:rPr>
      </w:pPr>
      <w:r>
        <w:t>363.</w:t>
      </w:r>
      <w:r>
        <w:tab/>
        <w:t>Issues arising out of inquiries and investigations</w:t>
      </w:r>
      <w:r>
        <w:tab/>
      </w:r>
      <w:r>
        <w:fldChar w:fldCharType="begin"/>
      </w:r>
      <w:r>
        <w:instrText xml:space="preserve"> PAGEREF _Toc127973943 \h </w:instrText>
      </w:r>
      <w:r>
        <w:fldChar w:fldCharType="separate"/>
      </w:r>
      <w:r>
        <w:t>261</w:t>
      </w:r>
      <w:r>
        <w:fldChar w:fldCharType="end"/>
      </w:r>
    </w:p>
    <w:p>
      <w:pPr>
        <w:pStyle w:val="TOC4"/>
        <w:tabs>
          <w:tab w:val="right" w:leader="dot" w:pos="7077"/>
        </w:tabs>
        <w:rPr>
          <w:rFonts w:asciiTheme="minorHAnsi" w:eastAsiaTheme="minorEastAsia" w:hAnsiTheme="minorHAnsi" w:cstheme="minorBidi"/>
          <w:b w:val="0"/>
          <w:szCs w:val="22"/>
        </w:rPr>
      </w:pPr>
      <w:r>
        <w:lastRenderedPageBreak/>
        <w:t>Division 3 — Terms and conditions of appointment or engagement</w:t>
      </w:r>
    </w:p>
    <w:p>
      <w:pPr>
        <w:pStyle w:val="TOC6"/>
        <w:tabs>
          <w:tab w:val="right" w:leader="dot" w:pos="7077"/>
        </w:tabs>
        <w:rPr>
          <w:rFonts w:asciiTheme="minorHAnsi" w:eastAsiaTheme="minorEastAsia" w:hAnsiTheme="minorHAnsi" w:cstheme="minorBidi"/>
          <w:b w:val="0"/>
          <w:sz w:val="22"/>
          <w:szCs w:val="22"/>
        </w:rPr>
      </w:pPr>
      <w:r>
        <w:t>Subdivision 1 — Chief Mental Health Advocate</w:t>
      </w:r>
    </w:p>
    <w:p>
      <w:pPr>
        <w:pStyle w:val="TOC8"/>
        <w:rPr>
          <w:rFonts w:asciiTheme="minorHAnsi" w:eastAsiaTheme="minorEastAsia" w:hAnsiTheme="minorHAnsi" w:cstheme="minorBidi"/>
          <w:szCs w:val="22"/>
        </w:rPr>
      </w:pPr>
      <w:r>
        <w:t>364.</w:t>
      </w:r>
      <w:r>
        <w:tab/>
        <w:t>Terms and conditions of appointment</w:t>
      </w:r>
      <w:r>
        <w:tab/>
      </w:r>
      <w:r>
        <w:fldChar w:fldCharType="begin"/>
      </w:r>
      <w:r>
        <w:instrText xml:space="preserve"> PAGEREF _Toc127973946 \h </w:instrText>
      </w:r>
      <w:r>
        <w:fldChar w:fldCharType="separate"/>
      </w:r>
      <w:r>
        <w:t>262</w:t>
      </w:r>
      <w:r>
        <w:fldChar w:fldCharType="end"/>
      </w:r>
    </w:p>
    <w:p>
      <w:pPr>
        <w:pStyle w:val="TOC8"/>
        <w:rPr>
          <w:rFonts w:asciiTheme="minorHAnsi" w:eastAsiaTheme="minorEastAsia" w:hAnsiTheme="minorHAnsi" w:cstheme="minorBidi"/>
          <w:szCs w:val="22"/>
        </w:rPr>
      </w:pPr>
      <w:r>
        <w:t>365.</w:t>
      </w:r>
      <w:r>
        <w:tab/>
        <w:t>Remuneration</w:t>
      </w:r>
      <w:r>
        <w:tab/>
      </w:r>
      <w:r>
        <w:fldChar w:fldCharType="begin"/>
      </w:r>
      <w:r>
        <w:instrText xml:space="preserve"> PAGEREF _Toc127973947 \h </w:instrText>
      </w:r>
      <w:r>
        <w:fldChar w:fldCharType="separate"/>
      </w:r>
      <w:r>
        <w:t>263</w:t>
      </w:r>
      <w:r>
        <w:fldChar w:fldCharType="end"/>
      </w:r>
    </w:p>
    <w:p>
      <w:pPr>
        <w:pStyle w:val="TOC8"/>
        <w:rPr>
          <w:rFonts w:asciiTheme="minorHAnsi" w:eastAsiaTheme="minorEastAsia" w:hAnsiTheme="minorHAnsi" w:cstheme="minorBidi"/>
          <w:szCs w:val="22"/>
        </w:rPr>
      </w:pPr>
      <w:r>
        <w:t>366.</w:t>
      </w:r>
      <w:r>
        <w:tab/>
        <w:t>Resignation</w:t>
      </w:r>
      <w:r>
        <w:tab/>
      </w:r>
      <w:r>
        <w:fldChar w:fldCharType="begin"/>
      </w:r>
      <w:r>
        <w:instrText xml:space="preserve"> PAGEREF _Toc127973948 \h </w:instrText>
      </w:r>
      <w:r>
        <w:fldChar w:fldCharType="separate"/>
      </w:r>
      <w:r>
        <w:t>263</w:t>
      </w:r>
      <w:r>
        <w:fldChar w:fldCharType="end"/>
      </w:r>
    </w:p>
    <w:p>
      <w:pPr>
        <w:pStyle w:val="TOC8"/>
        <w:rPr>
          <w:rFonts w:asciiTheme="minorHAnsi" w:eastAsiaTheme="minorEastAsia" w:hAnsiTheme="minorHAnsi" w:cstheme="minorBidi"/>
          <w:szCs w:val="22"/>
        </w:rPr>
      </w:pPr>
      <w:r>
        <w:t>367.</w:t>
      </w:r>
      <w:r>
        <w:tab/>
        <w:t>Removal from office</w:t>
      </w:r>
      <w:r>
        <w:tab/>
      </w:r>
      <w:r>
        <w:fldChar w:fldCharType="begin"/>
      </w:r>
      <w:r>
        <w:instrText xml:space="preserve"> PAGEREF _Toc127973949 \h </w:instrText>
      </w:r>
      <w:r>
        <w:fldChar w:fldCharType="separate"/>
      </w:r>
      <w:r>
        <w:t>263</w:t>
      </w:r>
      <w:r>
        <w:fldChar w:fldCharType="end"/>
      </w:r>
    </w:p>
    <w:p>
      <w:pPr>
        <w:pStyle w:val="TOC8"/>
        <w:rPr>
          <w:rFonts w:asciiTheme="minorHAnsi" w:eastAsiaTheme="minorEastAsia" w:hAnsiTheme="minorHAnsi" w:cstheme="minorBidi"/>
          <w:szCs w:val="22"/>
        </w:rPr>
      </w:pPr>
      <w:r>
        <w:t>368.</w:t>
      </w:r>
      <w:r>
        <w:tab/>
        <w:t>Acting Chief Mental Health Advocate</w:t>
      </w:r>
      <w:r>
        <w:tab/>
      </w:r>
      <w:r>
        <w:fldChar w:fldCharType="begin"/>
      </w:r>
      <w:r>
        <w:instrText xml:space="preserve"> PAGEREF _Toc127973950 \h </w:instrText>
      </w:r>
      <w:r>
        <w:fldChar w:fldCharType="separate"/>
      </w:r>
      <w:r>
        <w:t>263</w:t>
      </w:r>
      <w:r>
        <w:fldChar w:fldCharType="end"/>
      </w:r>
    </w:p>
    <w:p>
      <w:pPr>
        <w:pStyle w:val="TOC6"/>
        <w:tabs>
          <w:tab w:val="right" w:leader="dot" w:pos="7077"/>
        </w:tabs>
        <w:rPr>
          <w:rFonts w:asciiTheme="minorHAnsi" w:eastAsiaTheme="minorEastAsia" w:hAnsiTheme="minorHAnsi" w:cstheme="minorBidi"/>
          <w:b w:val="0"/>
          <w:sz w:val="22"/>
          <w:szCs w:val="22"/>
        </w:rPr>
      </w:pPr>
      <w:r>
        <w:t>Subdivision 2 — Other mental health advocates</w:t>
      </w:r>
    </w:p>
    <w:p>
      <w:pPr>
        <w:pStyle w:val="TOC8"/>
        <w:rPr>
          <w:rFonts w:asciiTheme="minorHAnsi" w:eastAsiaTheme="minorEastAsia" w:hAnsiTheme="minorHAnsi" w:cstheme="minorBidi"/>
          <w:szCs w:val="22"/>
        </w:rPr>
      </w:pPr>
      <w:r>
        <w:t>369.</w:t>
      </w:r>
      <w:r>
        <w:tab/>
        <w:t>Terms and conditions of engagement</w:t>
      </w:r>
      <w:r>
        <w:tab/>
      </w:r>
      <w:r>
        <w:fldChar w:fldCharType="begin"/>
      </w:r>
      <w:r>
        <w:instrText xml:space="preserve"> PAGEREF _Toc127973952 \h </w:instrText>
      </w:r>
      <w:r>
        <w:fldChar w:fldCharType="separate"/>
      </w:r>
      <w:r>
        <w:t>264</w:t>
      </w:r>
      <w:r>
        <w:fldChar w:fldCharType="end"/>
      </w:r>
    </w:p>
    <w:p>
      <w:pPr>
        <w:pStyle w:val="TOC8"/>
        <w:rPr>
          <w:rFonts w:asciiTheme="minorHAnsi" w:eastAsiaTheme="minorEastAsia" w:hAnsiTheme="minorHAnsi" w:cstheme="minorBidi"/>
          <w:szCs w:val="22"/>
        </w:rPr>
      </w:pPr>
      <w:r>
        <w:t>370.</w:t>
      </w:r>
      <w:r>
        <w:tab/>
        <w:t>Remuneration</w:t>
      </w:r>
      <w:r>
        <w:tab/>
      </w:r>
      <w:r>
        <w:fldChar w:fldCharType="begin"/>
      </w:r>
      <w:r>
        <w:instrText xml:space="preserve"> PAGEREF _Toc127973953 \h </w:instrText>
      </w:r>
      <w:r>
        <w:fldChar w:fldCharType="separate"/>
      </w:r>
      <w:r>
        <w:t>264</w:t>
      </w:r>
      <w:r>
        <w:fldChar w:fldCharType="end"/>
      </w:r>
    </w:p>
    <w:p>
      <w:pPr>
        <w:pStyle w:val="TOC8"/>
        <w:rPr>
          <w:rFonts w:asciiTheme="minorHAnsi" w:eastAsiaTheme="minorEastAsia" w:hAnsiTheme="minorHAnsi" w:cstheme="minorBidi"/>
          <w:szCs w:val="22"/>
        </w:rPr>
      </w:pPr>
      <w:r>
        <w:t>371.</w:t>
      </w:r>
      <w:r>
        <w:tab/>
        <w:t>Resignation</w:t>
      </w:r>
      <w:r>
        <w:tab/>
      </w:r>
      <w:r>
        <w:fldChar w:fldCharType="begin"/>
      </w:r>
      <w:r>
        <w:instrText xml:space="preserve"> PAGEREF _Toc127973954 \h </w:instrText>
      </w:r>
      <w:r>
        <w:fldChar w:fldCharType="separate"/>
      </w:r>
      <w:r>
        <w:t>265</w:t>
      </w:r>
      <w:r>
        <w:fldChar w:fldCharType="end"/>
      </w:r>
    </w:p>
    <w:p>
      <w:pPr>
        <w:pStyle w:val="TOC8"/>
        <w:rPr>
          <w:rFonts w:asciiTheme="minorHAnsi" w:eastAsiaTheme="minorEastAsia" w:hAnsiTheme="minorHAnsi" w:cstheme="minorBidi"/>
          <w:szCs w:val="22"/>
        </w:rPr>
      </w:pPr>
      <w:r>
        <w:t>372.</w:t>
      </w:r>
      <w:r>
        <w:tab/>
        <w:t>Removal from office</w:t>
      </w:r>
      <w:r>
        <w:tab/>
      </w:r>
      <w:r>
        <w:fldChar w:fldCharType="begin"/>
      </w:r>
      <w:r>
        <w:instrText xml:space="preserve"> PAGEREF _Toc127973955 \h </w:instrText>
      </w:r>
      <w:r>
        <w:fldChar w:fldCharType="separate"/>
      </w:r>
      <w:r>
        <w:t>265</w:t>
      </w:r>
      <w:r>
        <w:fldChar w:fldCharType="end"/>
      </w:r>
    </w:p>
    <w:p>
      <w:pPr>
        <w:pStyle w:val="TOC4"/>
        <w:tabs>
          <w:tab w:val="right" w:leader="dot" w:pos="7077"/>
        </w:tabs>
        <w:rPr>
          <w:rFonts w:asciiTheme="minorHAnsi" w:eastAsiaTheme="minorEastAsia" w:hAnsiTheme="minorHAnsi" w:cstheme="minorBidi"/>
          <w:b w:val="0"/>
          <w:szCs w:val="22"/>
        </w:rPr>
      </w:pPr>
      <w:r>
        <w:t>Division 4 — Other matters relating to mental health advocates</w:t>
      </w:r>
    </w:p>
    <w:p>
      <w:pPr>
        <w:pStyle w:val="TOC8"/>
        <w:rPr>
          <w:rFonts w:asciiTheme="minorHAnsi" w:eastAsiaTheme="minorEastAsia" w:hAnsiTheme="minorHAnsi" w:cstheme="minorBidi"/>
          <w:szCs w:val="22"/>
        </w:rPr>
      </w:pPr>
      <w:r>
        <w:t>373.</w:t>
      </w:r>
      <w:r>
        <w:tab/>
        <w:t>Conflict of interest</w:t>
      </w:r>
      <w:r>
        <w:tab/>
      </w:r>
      <w:r>
        <w:fldChar w:fldCharType="begin"/>
      </w:r>
      <w:r>
        <w:instrText xml:space="preserve"> PAGEREF _Toc127973957 \h </w:instrText>
      </w:r>
      <w:r>
        <w:fldChar w:fldCharType="separate"/>
      </w:r>
      <w:r>
        <w:t>265</w:t>
      </w:r>
      <w:r>
        <w:fldChar w:fldCharType="end"/>
      </w:r>
    </w:p>
    <w:p>
      <w:pPr>
        <w:pStyle w:val="TOC8"/>
        <w:rPr>
          <w:rFonts w:asciiTheme="minorHAnsi" w:eastAsiaTheme="minorEastAsia" w:hAnsiTheme="minorHAnsi" w:cstheme="minorBidi"/>
          <w:szCs w:val="22"/>
        </w:rPr>
      </w:pPr>
      <w:r>
        <w:t>374.</w:t>
      </w:r>
      <w:r>
        <w:tab/>
        <w:t>Delegation by Chief Mental Health Advocate</w:t>
      </w:r>
      <w:r>
        <w:tab/>
      </w:r>
      <w:r>
        <w:fldChar w:fldCharType="begin"/>
      </w:r>
      <w:r>
        <w:instrText xml:space="preserve"> PAGEREF _Toc127973958 \h </w:instrText>
      </w:r>
      <w:r>
        <w:fldChar w:fldCharType="separate"/>
      </w:r>
      <w:r>
        <w:t>266</w:t>
      </w:r>
      <w:r>
        <w:fldChar w:fldCharType="end"/>
      </w:r>
    </w:p>
    <w:p>
      <w:pPr>
        <w:pStyle w:val="TOC4"/>
        <w:tabs>
          <w:tab w:val="right" w:leader="dot" w:pos="7077"/>
        </w:tabs>
        <w:rPr>
          <w:rFonts w:asciiTheme="minorHAnsi" w:eastAsiaTheme="minorEastAsia" w:hAnsiTheme="minorHAnsi" w:cstheme="minorBidi"/>
          <w:b w:val="0"/>
          <w:szCs w:val="22"/>
        </w:rPr>
      </w:pPr>
      <w:r>
        <w:t>Division 5 — Staff and facilities</w:t>
      </w:r>
    </w:p>
    <w:p>
      <w:pPr>
        <w:pStyle w:val="TOC8"/>
        <w:rPr>
          <w:rFonts w:asciiTheme="minorHAnsi" w:eastAsiaTheme="minorEastAsia" w:hAnsiTheme="minorHAnsi" w:cstheme="minorBidi"/>
          <w:szCs w:val="22"/>
        </w:rPr>
      </w:pPr>
      <w:r>
        <w:t>375.</w:t>
      </w:r>
      <w:r>
        <w:tab/>
        <w:t>Advocacy services staff</w:t>
      </w:r>
      <w:r>
        <w:tab/>
      </w:r>
      <w:r>
        <w:fldChar w:fldCharType="begin"/>
      </w:r>
      <w:r>
        <w:instrText xml:space="preserve"> PAGEREF _Toc127973960 \h </w:instrText>
      </w:r>
      <w:r>
        <w:fldChar w:fldCharType="separate"/>
      </w:r>
      <w:r>
        <w:t>267</w:t>
      </w:r>
      <w:r>
        <w:fldChar w:fldCharType="end"/>
      </w:r>
    </w:p>
    <w:p>
      <w:pPr>
        <w:pStyle w:val="TOC8"/>
        <w:rPr>
          <w:rFonts w:asciiTheme="minorHAnsi" w:eastAsiaTheme="minorEastAsia" w:hAnsiTheme="minorHAnsi" w:cstheme="minorBidi"/>
          <w:szCs w:val="22"/>
        </w:rPr>
      </w:pPr>
      <w:r>
        <w:t>376.</w:t>
      </w:r>
      <w:r>
        <w:tab/>
        <w:t>Use of government staff and facilities</w:t>
      </w:r>
      <w:r>
        <w:tab/>
      </w:r>
      <w:r>
        <w:fldChar w:fldCharType="begin"/>
      </w:r>
      <w:r>
        <w:instrText xml:space="preserve"> PAGEREF _Toc127973961 \h </w:instrText>
      </w:r>
      <w:r>
        <w:fldChar w:fldCharType="separate"/>
      </w:r>
      <w:r>
        <w:t>267</w:t>
      </w:r>
      <w:r>
        <w:fldChar w:fldCharType="end"/>
      </w:r>
    </w:p>
    <w:p>
      <w:pPr>
        <w:pStyle w:val="TOC4"/>
        <w:tabs>
          <w:tab w:val="right" w:leader="dot" w:pos="7077"/>
        </w:tabs>
        <w:rPr>
          <w:rFonts w:asciiTheme="minorHAnsi" w:eastAsiaTheme="minorEastAsia" w:hAnsiTheme="minorHAnsi" w:cstheme="minorBidi"/>
          <w:b w:val="0"/>
          <w:szCs w:val="22"/>
        </w:rPr>
      </w:pPr>
      <w:r>
        <w:t>Division 6 — Annual reports</w:t>
      </w:r>
    </w:p>
    <w:p>
      <w:pPr>
        <w:pStyle w:val="TOC8"/>
        <w:rPr>
          <w:rFonts w:asciiTheme="minorHAnsi" w:eastAsiaTheme="minorEastAsia" w:hAnsiTheme="minorHAnsi" w:cstheme="minorBidi"/>
          <w:szCs w:val="22"/>
        </w:rPr>
      </w:pPr>
      <w:r>
        <w:t>377.</w:t>
      </w:r>
      <w:r>
        <w:tab/>
        <w:t>Annual report: preparation</w:t>
      </w:r>
      <w:r>
        <w:tab/>
      </w:r>
      <w:r>
        <w:fldChar w:fldCharType="begin"/>
      </w:r>
      <w:r>
        <w:instrText xml:space="preserve"> PAGEREF _Toc127973963 \h </w:instrText>
      </w:r>
      <w:r>
        <w:fldChar w:fldCharType="separate"/>
      </w:r>
      <w:r>
        <w:t>268</w:t>
      </w:r>
      <w:r>
        <w:fldChar w:fldCharType="end"/>
      </w:r>
    </w:p>
    <w:p>
      <w:pPr>
        <w:pStyle w:val="TOC8"/>
        <w:rPr>
          <w:rFonts w:asciiTheme="minorHAnsi" w:eastAsiaTheme="minorEastAsia" w:hAnsiTheme="minorHAnsi" w:cstheme="minorBidi"/>
          <w:szCs w:val="22"/>
        </w:rPr>
      </w:pPr>
      <w:r>
        <w:t>378.</w:t>
      </w:r>
      <w:r>
        <w:tab/>
        <w:t>Annual report: tabling</w:t>
      </w:r>
      <w:r>
        <w:tab/>
      </w:r>
      <w:r>
        <w:fldChar w:fldCharType="begin"/>
      </w:r>
      <w:r>
        <w:instrText xml:space="preserve"> PAGEREF _Toc127973964 \h </w:instrText>
      </w:r>
      <w:r>
        <w:fldChar w:fldCharType="separate"/>
      </w:r>
      <w:r>
        <w:t>268</w:t>
      </w:r>
      <w:r>
        <w:fldChar w:fldCharType="end"/>
      </w:r>
    </w:p>
    <w:p>
      <w:pPr>
        <w:pStyle w:val="TOC2"/>
        <w:tabs>
          <w:tab w:val="right" w:leader="dot" w:pos="7077"/>
        </w:tabs>
        <w:rPr>
          <w:rFonts w:asciiTheme="minorHAnsi" w:eastAsiaTheme="minorEastAsia" w:hAnsiTheme="minorHAnsi" w:cstheme="minorBidi"/>
          <w:b w:val="0"/>
          <w:sz w:val="22"/>
          <w:szCs w:val="22"/>
        </w:rPr>
      </w:pPr>
      <w:r>
        <w:t>Part 21 — Mental Health Tribunal</w:t>
      </w:r>
    </w:p>
    <w:p>
      <w:pPr>
        <w:pStyle w:val="TOC4"/>
        <w:tabs>
          <w:tab w:val="right" w:leader="dot" w:pos="7077"/>
        </w:tabs>
        <w:rPr>
          <w:rFonts w:asciiTheme="minorHAnsi" w:eastAsiaTheme="minorEastAsia" w:hAnsiTheme="minorHAnsi" w:cstheme="minorBidi"/>
          <w:b w:val="0"/>
          <w:szCs w:val="22"/>
        </w:rPr>
      </w:pPr>
      <w:r>
        <w:t>Division 1 — Preliminary matters</w:t>
      </w:r>
    </w:p>
    <w:p>
      <w:pPr>
        <w:pStyle w:val="TOC8"/>
        <w:rPr>
          <w:rFonts w:asciiTheme="minorHAnsi" w:eastAsiaTheme="minorEastAsia" w:hAnsiTheme="minorHAnsi" w:cstheme="minorBidi"/>
          <w:szCs w:val="22"/>
        </w:rPr>
      </w:pPr>
      <w:r>
        <w:t>379.</w:t>
      </w:r>
      <w:r>
        <w:tab/>
        <w:t>Terms used</w:t>
      </w:r>
      <w:r>
        <w:tab/>
      </w:r>
      <w:r>
        <w:fldChar w:fldCharType="begin"/>
      </w:r>
      <w:r>
        <w:instrText xml:space="preserve"> PAGEREF _Toc127973967 \h </w:instrText>
      </w:r>
      <w:r>
        <w:fldChar w:fldCharType="separate"/>
      </w:r>
      <w:r>
        <w:t>269</w:t>
      </w:r>
      <w:r>
        <w:fldChar w:fldCharType="end"/>
      </w:r>
    </w:p>
    <w:p>
      <w:pPr>
        <w:pStyle w:val="TOC4"/>
        <w:tabs>
          <w:tab w:val="right" w:leader="dot" w:pos="7077"/>
        </w:tabs>
        <w:rPr>
          <w:rFonts w:asciiTheme="minorHAnsi" w:eastAsiaTheme="minorEastAsia" w:hAnsiTheme="minorHAnsi" w:cstheme="minorBidi"/>
          <w:b w:val="0"/>
          <w:szCs w:val="22"/>
        </w:rPr>
      </w:pPr>
      <w:r>
        <w:t>Division 2 — Establishment, jurisdiction and constitution</w:t>
      </w:r>
    </w:p>
    <w:p>
      <w:pPr>
        <w:pStyle w:val="TOC8"/>
        <w:rPr>
          <w:rFonts w:asciiTheme="minorHAnsi" w:eastAsiaTheme="minorEastAsia" w:hAnsiTheme="minorHAnsi" w:cstheme="minorBidi"/>
          <w:szCs w:val="22"/>
        </w:rPr>
      </w:pPr>
      <w:r>
        <w:t>380.</w:t>
      </w:r>
      <w:r>
        <w:tab/>
        <w:t>Establishment</w:t>
      </w:r>
      <w:r>
        <w:tab/>
      </w:r>
      <w:r>
        <w:fldChar w:fldCharType="begin"/>
      </w:r>
      <w:r>
        <w:instrText xml:space="preserve"> PAGEREF _Toc127973969 \h </w:instrText>
      </w:r>
      <w:r>
        <w:fldChar w:fldCharType="separate"/>
      </w:r>
      <w:r>
        <w:t>270</w:t>
      </w:r>
      <w:r>
        <w:fldChar w:fldCharType="end"/>
      </w:r>
    </w:p>
    <w:p>
      <w:pPr>
        <w:pStyle w:val="TOC8"/>
        <w:rPr>
          <w:rFonts w:asciiTheme="minorHAnsi" w:eastAsiaTheme="minorEastAsia" w:hAnsiTheme="minorHAnsi" w:cstheme="minorBidi"/>
          <w:szCs w:val="22"/>
        </w:rPr>
      </w:pPr>
      <w:r>
        <w:t>381.</w:t>
      </w:r>
      <w:r>
        <w:tab/>
        <w:t>Jurisdiction</w:t>
      </w:r>
      <w:r>
        <w:tab/>
      </w:r>
      <w:r>
        <w:fldChar w:fldCharType="begin"/>
      </w:r>
      <w:r>
        <w:instrText xml:space="preserve"> PAGEREF _Toc127973970 \h </w:instrText>
      </w:r>
      <w:r>
        <w:fldChar w:fldCharType="separate"/>
      </w:r>
      <w:r>
        <w:t>270</w:t>
      </w:r>
      <w:r>
        <w:fldChar w:fldCharType="end"/>
      </w:r>
    </w:p>
    <w:p>
      <w:pPr>
        <w:pStyle w:val="TOC8"/>
        <w:rPr>
          <w:rFonts w:asciiTheme="minorHAnsi" w:eastAsiaTheme="minorEastAsia" w:hAnsiTheme="minorHAnsi" w:cstheme="minorBidi"/>
          <w:szCs w:val="22"/>
        </w:rPr>
      </w:pPr>
      <w:r>
        <w:t>382.</w:t>
      </w:r>
      <w:r>
        <w:tab/>
        <w:t>Constitution specified by President</w:t>
      </w:r>
      <w:r>
        <w:tab/>
      </w:r>
      <w:r>
        <w:fldChar w:fldCharType="begin"/>
      </w:r>
      <w:r>
        <w:instrText xml:space="preserve"> PAGEREF _Toc127973971 \h </w:instrText>
      </w:r>
      <w:r>
        <w:fldChar w:fldCharType="separate"/>
      </w:r>
      <w:r>
        <w:t>270</w:t>
      </w:r>
      <w:r>
        <w:fldChar w:fldCharType="end"/>
      </w:r>
    </w:p>
    <w:p>
      <w:pPr>
        <w:pStyle w:val="TOC8"/>
        <w:rPr>
          <w:rFonts w:asciiTheme="minorHAnsi" w:eastAsiaTheme="minorEastAsia" w:hAnsiTheme="minorHAnsi" w:cstheme="minorBidi"/>
          <w:szCs w:val="22"/>
        </w:rPr>
      </w:pPr>
      <w:r>
        <w:t>383.</w:t>
      </w:r>
      <w:r>
        <w:tab/>
        <w:t>Constitution generally</w:t>
      </w:r>
      <w:r>
        <w:tab/>
      </w:r>
      <w:r>
        <w:fldChar w:fldCharType="begin"/>
      </w:r>
      <w:r>
        <w:instrText xml:space="preserve"> PAGEREF _Toc127973972 \h </w:instrText>
      </w:r>
      <w:r>
        <w:fldChar w:fldCharType="separate"/>
      </w:r>
      <w:r>
        <w:t>270</w:t>
      </w:r>
      <w:r>
        <w:fldChar w:fldCharType="end"/>
      </w:r>
    </w:p>
    <w:p>
      <w:pPr>
        <w:pStyle w:val="TOC8"/>
        <w:rPr>
          <w:rFonts w:asciiTheme="minorHAnsi" w:eastAsiaTheme="minorEastAsia" w:hAnsiTheme="minorHAnsi" w:cstheme="minorBidi"/>
          <w:szCs w:val="22"/>
        </w:rPr>
      </w:pPr>
      <w:r>
        <w:t>384.</w:t>
      </w:r>
      <w:r>
        <w:tab/>
        <w:t>Constitution for psychosurgical matters</w:t>
      </w:r>
      <w:r>
        <w:tab/>
      </w:r>
      <w:r>
        <w:fldChar w:fldCharType="begin"/>
      </w:r>
      <w:r>
        <w:instrText xml:space="preserve"> PAGEREF _Toc127973973 \h </w:instrText>
      </w:r>
      <w:r>
        <w:fldChar w:fldCharType="separate"/>
      </w:r>
      <w:r>
        <w:t>271</w:t>
      </w:r>
      <w:r>
        <w:fldChar w:fldCharType="end"/>
      </w:r>
    </w:p>
    <w:p>
      <w:pPr>
        <w:pStyle w:val="TOC8"/>
        <w:rPr>
          <w:rFonts w:asciiTheme="minorHAnsi" w:eastAsiaTheme="minorEastAsia" w:hAnsiTheme="minorHAnsi" w:cstheme="minorBidi"/>
          <w:szCs w:val="22"/>
        </w:rPr>
      </w:pPr>
      <w:r>
        <w:t>385.</w:t>
      </w:r>
      <w:r>
        <w:tab/>
        <w:t>Contemporaneous exercise of jurisdiction</w:t>
      </w:r>
      <w:r>
        <w:tab/>
      </w:r>
      <w:r>
        <w:fldChar w:fldCharType="begin"/>
      </w:r>
      <w:r>
        <w:instrText xml:space="preserve"> PAGEREF _Toc127973974 \h </w:instrText>
      </w:r>
      <w:r>
        <w:fldChar w:fldCharType="separate"/>
      </w:r>
      <w:r>
        <w:t>271</w:t>
      </w:r>
      <w:r>
        <w:fldChar w:fldCharType="end"/>
      </w:r>
    </w:p>
    <w:p>
      <w:pPr>
        <w:pStyle w:val="TOC4"/>
        <w:tabs>
          <w:tab w:val="right" w:leader="dot" w:pos="7077"/>
        </w:tabs>
        <w:rPr>
          <w:rFonts w:asciiTheme="minorHAnsi" w:eastAsiaTheme="minorEastAsia" w:hAnsiTheme="minorHAnsi" w:cstheme="minorBidi"/>
          <w:b w:val="0"/>
          <w:szCs w:val="22"/>
        </w:rPr>
      </w:pPr>
      <w:r>
        <w:t>Division 3 — Involuntary treatment orders: review</w:t>
      </w:r>
    </w:p>
    <w:p>
      <w:pPr>
        <w:pStyle w:val="TOC8"/>
        <w:rPr>
          <w:rFonts w:asciiTheme="minorHAnsi" w:eastAsiaTheme="minorEastAsia" w:hAnsiTheme="minorHAnsi" w:cstheme="minorBidi"/>
          <w:szCs w:val="22"/>
        </w:rPr>
      </w:pPr>
      <w:r>
        <w:t>386.</w:t>
      </w:r>
      <w:r>
        <w:tab/>
        <w:t>Initial review after order made</w:t>
      </w:r>
      <w:r>
        <w:tab/>
      </w:r>
      <w:r>
        <w:fldChar w:fldCharType="begin"/>
      </w:r>
      <w:r>
        <w:instrText xml:space="preserve"> PAGEREF _Toc127973976 \h </w:instrText>
      </w:r>
      <w:r>
        <w:fldChar w:fldCharType="separate"/>
      </w:r>
      <w:r>
        <w:t>272</w:t>
      </w:r>
      <w:r>
        <w:fldChar w:fldCharType="end"/>
      </w:r>
    </w:p>
    <w:p>
      <w:pPr>
        <w:pStyle w:val="TOC8"/>
        <w:rPr>
          <w:rFonts w:asciiTheme="minorHAnsi" w:eastAsiaTheme="minorEastAsia" w:hAnsiTheme="minorHAnsi" w:cstheme="minorBidi"/>
          <w:szCs w:val="22"/>
        </w:rPr>
      </w:pPr>
      <w:r>
        <w:lastRenderedPageBreak/>
        <w:t>387.</w:t>
      </w:r>
      <w:r>
        <w:tab/>
        <w:t>Periodic reviews while order in force</w:t>
      </w:r>
      <w:r>
        <w:tab/>
      </w:r>
      <w:r>
        <w:fldChar w:fldCharType="begin"/>
      </w:r>
      <w:r>
        <w:instrText xml:space="preserve"> PAGEREF _Toc127973977 \h </w:instrText>
      </w:r>
      <w:r>
        <w:fldChar w:fldCharType="separate"/>
      </w:r>
      <w:r>
        <w:t>273</w:t>
      </w:r>
      <w:r>
        <w:fldChar w:fldCharType="end"/>
      </w:r>
    </w:p>
    <w:p>
      <w:pPr>
        <w:pStyle w:val="TOC8"/>
        <w:rPr>
          <w:rFonts w:asciiTheme="minorHAnsi" w:eastAsiaTheme="minorEastAsia" w:hAnsiTheme="minorHAnsi" w:cstheme="minorBidi"/>
          <w:szCs w:val="22"/>
        </w:rPr>
      </w:pPr>
      <w:r>
        <w:t>388.</w:t>
      </w:r>
      <w:r>
        <w:tab/>
        <w:t>Involuntary patient for continuous period</w:t>
      </w:r>
      <w:r>
        <w:tab/>
      </w:r>
      <w:r>
        <w:fldChar w:fldCharType="begin"/>
      </w:r>
      <w:r>
        <w:instrText xml:space="preserve"> PAGEREF _Toc127973978 \h </w:instrText>
      </w:r>
      <w:r>
        <w:fldChar w:fldCharType="separate"/>
      </w:r>
      <w:r>
        <w:t>274</w:t>
      </w:r>
      <w:r>
        <w:fldChar w:fldCharType="end"/>
      </w:r>
    </w:p>
    <w:p>
      <w:pPr>
        <w:pStyle w:val="TOC8"/>
        <w:rPr>
          <w:rFonts w:asciiTheme="minorHAnsi" w:eastAsiaTheme="minorEastAsia" w:hAnsiTheme="minorHAnsi" w:cstheme="minorBidi"/>
          <w:szCs w:val="22"/>
        </w:rPr>
      </w:pPr>
      <w:r>
        <w:t>389.</w:t>
      </w:r>
      <w:r>
        <w:tab/>
        <w:t>Review period may be extended</w:t>
      </w:r>
      <w:r>
        <w:tab/>
      </w:r>
      <w:r>
        <w:fldChar w:fldCharType="begin"/>
      </w:r>
      <w:r>
        <w:instrText xml:space="preserve"> PAGEREF _Toc127973979 \h </w:instrText>
      </w:r>
      <w:r>
        <w:fldChar w:fldCharType="separate"/>
      </w:r>
      <w:r>
        <w:t>275</w:t>
      </w:r>
      <w:r>
        <w:fldChar w:fldCharType="end"/>
      </w:r>
    </w:p>
    <w:p>
      <w:pPr>
        <w:pStyle w:val="TOC8"/>
        <w:rPr>
          <w:rFonts w:asciiTheme="minorHAnsi" w:eastAsiaTheme="minorEastAsia" w:hAnsiTheme="minorHAnsi" w:cstheme="minorBidi"/>
          <w:szCs w:val="22"/>
        </w:rPr>
      </w:pPr>
      <w:r>
        <w:t>390.</w:t>
      </w:r>
      <w:r>
        <w:tab/>
        <w:t>Application for review</w:t>
      </w:r>
      <w:r>
        <w:tab/>
      </w:r>
      <w:r>
        <w:fldChar w:fldCharType="begin"/>
      </w:r>
      <w:r>
        <w:instrText xml:space="preserve"> PAGEREF _Toc127973980 \h </w:instrText>
      </w:r>
      <w:r>
        <w:fldChar w:fldCharType="separate"/>
      </w:r>
      <w:r>
        <w:t>276</w:t>
      </w:r>
      <w:r>
        <w:fldChar w:fldCharType="end"/>
      </w:r>
    </w:p>
    <w:p>
      <w:pPr>
        <w:pStyle w:val="TOC8"/>
        <w:rPr>
          <w:rFonts w:asciiTheme="minorHAnsi" w:eastAsiaTheme="minorEastAsia" w:hAnsiTheme="minorHAnsi" w:cstheme="minorBidi"/>
          <w:szCs w:val="22"/>
        </w:rPr>
      </w:pPr>
      <w:r>
        <w:t>391.</w:t>
      </w:r>
      <w:r>
        <w:tab/>
        <w:t>Review on Tribunal’s own initiative</w:t>
      </w:r>
      <w:r>
        <w:tab/>
      </w:r>
      <w:r>
        <w:fldChar w:fldCharType="begin"/>
      </w:r>
      <w:r>
        <w:instrText xml:space="preserve"> PAGEREF _Toc127973981 \h </w:instrText>
      </w:r>
      <w:r>
        <w:fldChar w:fldCharType="separate"/>
      </w:r>
      <w:r>
        <w:t>277</w:t>
      </w:r>
      <w:r>
        <w:fldChar w:fldCharType="end"/>
      </w:r>
    </w:p>
    <w:p>
      <w:pPr>
        <w:pStyle w:val="TOC8"/>
        <w:rPr>
          <w:rFonts w:asciiTheme="minorHAnsi" w:eastAsiaTheme="minorEastAsia" w:hAnsiTheme="minorHAnsi" w:cstheme="minorBidi"/>
          <w:szCs w:val="22"/>
        </w:rPr>
      </w:pPr>
      <w:r>
        <w:t>392.</w:t>
      </w:r>
      <w:r>
        <w:tab/>
        <w:t>Suspending order pending review</w:t>
      </w:r>
      <w:r>
        <w:tab/>
      </w:r>
      <w:r>
        <w:fldChar w:fldCharType="begin"/>
      </w:r>
      <w:r>
        <w:instrText xml:space="preserve"> PAGEREF _Toc127973982 \h </w:instrText>
      </w:r>
      <w:r>
        <w:fldChar w:fldCharType="separate"/>
      </w:r>
      <w:r>
        <w:t>278</w:t>
      </w:r>
      <w:r>
        <w:fldChar w:fldCharType="end"/>
      </w:r>
    </w:p>
    <w:p>
      <w:pPr>
        <w:pStyle w:val="TOC8"/>
        <w:rPr>
          <w:rFonts w:asciiTheme="minorHAnsi" w:eastAsiaTheme="minorEastAsia" w:hAnsiTheme="minorHAnsi" w:cstheme="minorBidi"/>
          <w:szCs w:val="22"/>
        </w:rPr>
      </w:pPr>
      <w:r>
        <w:t>393.</w:t>
      </w:r>
      <w:r>
        <w:tab/>
        <w:t>Parties to proceeding</w:t>
      </w:r>
      <w:r>
        <w:tab/>
      </w:r>
      <w:r>
        <w:fldChar w:fldCharType="begin"/>
      </w:r>
      <w:r>
        <w:instrText xml:space="preserve"> PAGEREF _Toc127973983 \h </w:instrText>
      </w:r>
      <w:r>
        <w:fldChar w:fldCharType="separate"/>
      </w:r>
      <w:r>
        <w:t>278</w:t>
      </w:r>
      <w:r>
        <w:fldChar w:fldCharType="end"/>
      </w:r>
    </w:p>
    <w:p>
      <w:pPr>
        <w:pStyle w:val="TOC8"/>
        <w:rPr>
          <w:rFonts w:asciiTheme="minorHAnsi" w:eastAsiaTheme="minorEastAsia" w:hAnsiTheme="minorHAnsi" w:cstheme="minorBidi"/>
          <w:szCs w:val="22"/>
        </w:rPr>
      </w:pPr>
      <w:r>
        <w:t>394.</w:t>
      </w:r>
      <w:r>
        <w:tab/>
        <w:t>Things to which Tribunal must have regard</w:t>
      </w:r>
      <w:r>
        <w:tab/>
      </w:r>
      <w:r>
        <w:fldChar w:fldCharType="begin"/>
      </w:r>
      <w:r>
        <w:instrText xml:space="preserve"> PAGEREF _Toc127973984 \h </w:instrText>
      </w:r>
      <w:r>
        <w:fldChar w:fldCharType="separate"/>
      </w:r>
      <w:r>
        <w:t>278</w:t>
      </w:r>
      <w:r>
        <w:fldChar w:fldCharType="end"/>
      </w:r>
    </w:p>
    <w:p>
      <w:pPr>
        <w:pStyle w:val="TOC8"/>
        <w:rPr>
          <w:rFonts w:asciiTheme="minorHAnsi" w:eastAsiaTheme="minorEastAsia" w:hAnsiTheme="minorHAnsi" w:cstheme="minorBidi"/>
          <w:szCs w:val="22"/>
        </w:rPr>
      </w:pPr>
      <w:r>
        <w:t>395.</w:t>
      </w:r>
      <w:r>
        <w:tab/>
        <w:t>What Tribunal may do on completing review</w:t>
      </w:r>
      <w:r>
        <w:tab/>
      </w:r>
      <w:r>
        <w:fldChar w:fldCharType="begin"/>
      </w:r>
      <w:r>
        <w:instrText xml:space="preserve"> PAGEREF _Toc127973985 \h </w:instrText>
      </w:r>
      <w:r>
        <w:fldChar w:fldCharType="separate"/>
      </w:r>
      <w:r>
        <w:t>279</w:t>
      </w:r>
      <w:r>
        <w:fldChar w:fldCharType="end"/>
      </w:r>
    </w:p>
    <w:p>
      <w:pPr>
        <w:pStyle w:val="TOC8"/>
        <w:rPr>
          <w:rFonts w:asciiTheme="minorHAnsi" w:eastAsiaTheme="minorEastAsia" w:hAnsiTheme="minorHAnsi" w:cstheme="minorBidi"/>
          <w:szCs w:val="22"/>
        </w:rPr>
      </w:pPr>
      <w:r>
        <w:t>396.</w:t>
      </w:r>
      <w:r>
        <w:tab/>
        <w:t>Review of direction given to psychiatrist</w:t>
      </w:r>
      <w:r>
        <w:tab/>
      </w:r>
      <w:r>
        <w:fldChar w:fldCharType="begin"/>
      </w:r>
      <w:r>
        <w:instrText xml:space="preserve"> PAGEREF _Toc127973986 \h </w:instrText>
      </w:r>
      <w:r>
        <w:fldChar w:fldCharType="separate"/>
      </w:r>
      <w:r>
        <w:t>280</w:t>
      </w:r>
      <w:r>
        <w:fldChar w:fldCharType="end"/>
      </w:r>
    </w:p>
    <w:p>
      <w:pPr>
        <w:pStyle w:val="TOC4"/>
        <w:tabs>
          <w:tab w:val="right" w:leader="dot" w:pos="7077"/>
        </w:tabs>
        <w:rPr>
          <w:rFonts w:asciiTheme="minorHAnsi" w:eastAsiaTheme="minorEastAsia" w:hAnsiTheme="minorHAnsi" w:cstheme="minorBidi"/>
          <w:b w:val="0"/>
          <w:szCs w:val="22"/>
        </w:rPr>
      </w:pPr>
      <w:r>
        <w:t>Division 4 — Involuntary treatment orders: validity</w:t>
      </w:r>
    </w:p>
    <w:p>
      <w:pPr>
        <w:pStyle w:val="TOC8"/>
        <w:rPr>
          <w:rFonts w:asciiTheme="minorHAnsi" w:eastAsiaTheme="minorEastAsia" w:hAnsiTheme="minorHAnsi" w:cstheme="minorBidi"/>
          <w:szCs w:val="22"/>
        </w:rPr>
      </w:pPr>
      <w:r>
        <w:t>397.</w:t>
      </w:r>
      <w:r>
        <w:tab/>
        <w:t>Application of this Division</w:t>
      </w:r>
      <w:r>
        <w:tab/>
      </w:r>
      <w:r>
        <w:fldChar w:fldCharType="begin"/>
      </w:r>
      <w:r>
        <w:instrText xml:space="preserve"> PAGEREF _Toc127973988 \h </w:instrText>
      </w:r>
      <w:r>
        <w:fldChar w:fldCharType="separate"/>
      </w:r>
      <w:r>
        <w:t>280</w:t>
      </w:r>
      <w:r>
        <w:fldChar w:fldCharType="end"/>
      </w:r>
    </w:p>
    <w:p>
      <w:pPr>
        <w:pStyle w:val="TOC8"/>
        <w:rPr>
          <w:rFonts w:asciiTheme="minorHAnsi" w:eastAsiaTheme="minorEastAsia" w:hAnsiTheme="minorHAnsi" w:cstheme="minorBidi"/>
          <w:szCs w:val="22"/>
        </w:rPr>
      </w:pPr>
      <w:r>
        <w:t>398.</w:t>
      </w:r>
      <w:r>
        <w:tab/>
        <w:t>Declaration about validity of treatment order</w:t>
      </w:r>
      <w:r>
        <w:tab/>
      </w:r>
      <w:r>
        <w:fldChar w:fldCharType="begin"/>
      </w:r>
      <w:r>
        <w:instrText xml:space="preserve"> PAGEREF _Toc127973989 \h </w:instrText>
      </w:r>
      <w:r>
        <w:fldChar w:fldCharType="separate"/>
      </w:r>
      <w:r>
        <w:t>281</w:t>
      </w:r>
      <w:r>
        <w:fldChar w:fldCharType="end"/>
      </w:r>
    </w:p>
    <w:p>
      <w:pPr>
        <w:pStyle w:val="TOC8"/>
        <w:rPr>
          <w:rFonts w:asciiTheme="minorHAnsi" w:eastAsiaTheme="minorEastAsia" w:hAnsiTheme="minorHAnsi" w:cstheme="minorBidi"/>
          <w:szCs w:val="22"/>
        </w:rPr>
      </w:pPr>
      <w:r>
        <w:t>399.</w:t>
      </w:r>
      <w:r>
        <w:tab/>
        <w:t>Consequences of declaring treatment order in force to be invalid</w:t>
      </w:r>
      <w:r>
        <w:tab/>
      </w:r>
      <w:r>
        <w:fldChar w:fldCharType="begin"/>
      </w:r>
      <w:r>
        <w:instrText xml:space="preserve"> PAGEREF _Toc127973990 \h </w:instrText>
      </w:r>
      <w:r>
        <w:fldChar w:fldCharType="separate"/>
      </w:r>
      <w:r>
        <w:t>281</w:t>
      </w:r>
      <w:r>
        <w:fldChar w:fldCharType="end"/>
      </w:r>
    </w:p>
    <w:p>
      <w:pPr>
        <w:pStyle w:val="TOC8"/>
        <w:rPr>
          <w:rFonts w:asciiTheme="minorHAnsi" w:eastAsiaTheme="minorEastAsia" w:hAnsiTheme="minorHAnsi" w:cstheme="minorBidi"/>
          <w:szCs w:val="22"/>
        </w:rPr>
      </w:pPr>
      <w:r>
        <w:t>400.</w:t>
      </w:r>
      <w:r>
        <w:tab/>
        <w:t>Application for declaration</w:t>
      </w:r>
      <w:r>
        <w:tab/>
      </w:r>
      <w:r>
        <w:fldChar w:fldCharType="begin"/>
      </w:r>
      <w:r>
        <w:instrText xml:space="preserve"> PAGEREF _Toc127973991 \h </w:instrText>
      </w:r>
      <w:r>
        <w:fldChar w:fldCharType="separate"/>
      </w:r>
      <w:r>
        <w:t>282</w:t>
      </w:r>
      <w:r>
        <w:fldChar w:fldCharType="end"/>
      </w:r>
    </w:p>
    <w:p>
      <w:pPr>
        <w:pStyle w:val="TOC8"/>
        <w:rPr>
          <w:rFonts w:asciiTheme="minorHAnsi" w:eastAsiaTheme="minorEastAsia" w:hAnsiTheme="minorHAnsi" w:cstheme="minorBidi"/>
          <w:szCs w:val="22"/>
        </w:rPr>
      </w:pPr>
      <w:r>
        <w:t>401.</w:t>
      </w:r>
      <w:r>
        <w:tab/>
        <w:t>Parties to proceeding</w:t>
      </w:r>
      <w:r>
        <w:tab/>
      </w:r>
      <w:r>
        <w:fldChar w:fldCharType="begin"/>
      </w:r>
      <w:r>
        <w:instrText xml:space="preserve"> PAGEREF _Toc127973992 \h </w:instrText>
      </w:r>
      <w:r>
        <w:fldChar w:fldCharType="separate"/>
      </w:r>
      <w:r>
        <w:t>283</w:t>
      </w:r>
      <w:r>
        <w:fldChar w:fldCharType="end"/>
      </w:r>
    </w:p>
    <w:p>
      <w:pPr>
        <w:pStyle w:val="TOC8"/>
        <w:rPr>
          <w:rFonts w:asciiTheme="minorHAnsi" w:eastAsiaTheme="minorEastAsia" w:hAnsiTheme="minorHAnsi" w:cstheme="minorBidi"/>
          <w:szCs w:val="22"/>
        </w:rPr>
      </w:pPr>
      <w:r>
        <w:t>402.</w:t>
      </w:r>
      <w:r>
        <w:tab/>
        <w:t>Failure to comply with this Act</w:t>
      </w:r>
      <w:r>
        <w:tab/>
      </w:r>
      <w:r>
        <w:fldChar w:fldCharType="begin"/>
      </w:r>
      <w:r>
        <w:instrText xml:space="preserve"> PAGEREF _Toc127973993 \h </w:instrText>
      </w:r>
      <w:r>
        <w:fldChar w:fldCharType="separate"/>
      </w:r>
      <w:r>
        <w:t>283</w:t>
      </w:r>
      <w:r>
        <w:fldChar w:fldCharType="end"/>
      </w:r>
    </w:p>
    <w:p>
      <w:pPr>
        <w:pStyle w:val="TOC8"/>
        <w:rPr>
          <w:rFonts w:asciiTheme="minorHAnsi" w:eastAsiaTheme="minorEastAsia" w:hAnsiTheme="minorHAnsi" w:cstheme="minorBidi"/>
          <w:szCs w:val="22"/>
        </w:rPr>
      </w:pPr>
      <w:r>
        <w:t>403.</w:t>
      </w:r>
      <w:r>
        <w:tab/>
        <w:t>Discretion not to decide on validity of treatment order no longer in force</w:t>
      </w:r>
      <w:r>
        <w:tab/>
      </w:r>
      <w:r>
        <w:fldChar w:fldCharType="begin"/>
      </w:r>
      <w:r>
        <w:instrText xml:space="preserve"> PAGEREF _Toc127973994 \h </w:instrText>
      </w:r>
      <w:r>
        <w:fldChar w:fldCharType="separate"/>
      </w:r>
      <w:r>
        <w:t>283</w:t>
      </w:r>
      <w:r>
        <w:fldChar w:fldCharType="end"/>
      </w:r>
    </w:p>
    <w:p>
      <w:pPr>
        <w:pStyle w:val="TOC4"/>
        <w:tabs>
          <w:tab w:val="right" w:leader="dot" w:pos="7077"/>
        </w:tabs>
        <w:rPr>
          <w:rFonts w:asciiTheme="minorHAnsi" w:eastAsiaTheme="minorEastAsia" w:hAnsiTheme="minorHAnsi" w:cstheme="minorBidi"/>
          <w:b w:val="0"/>
          <w:szCs w:val="22"/>
        </w:rPr>
      </w:pPr>
      <w:r>
        <w:t>Division 5 — Review of admission of long</w:t>
      </w:r>
      <w:r>
        <w:noBreakHyphen/>
        <w:t>term voluntary inpatients</w:t>
      </w:r>
    </w:p>
    <w:p>
      <w:pPr>
        <w:pStyle w:val="TOC8"/>
        <w:rPr>
          <w:rFonts w:asciiTheme="minorHAnsi" w:eastAsiaTheme="minorEastAsia" w:hAnsiTheme="minorHAnsi" w:cstheme="minorBidi"/>
          <w:szCs w:val="22"/>
        </w:rPr>
      </w:pPr>
      <w:r>
        <w:t>404.</w:t>
      </w:r>
      <w:r>
        <w:tab/>
        <w:t>Application of this Division</w:t>
      </w:r>
      <w:r>
        <w:tab/>
      </w:r>
      <w:r>
        <w:fldChar w:fldCharType="begin"/>
      </w:r>
      <w:r>
        <w:instrText xml:space="preserve"> PAGEREF _Toc127973996 \h </w:instrText>
      </w:r>
      <w:r>
        <w:fldChar w:fldCharType="separate"/>
      </w:r>
      <w:r>
        <w:t>284</w:t>
      </w:r>
      <w:r>
        <w:fldChar w:fldCharType="end"/>
      </w:r>
    </w:p>
    <w:p>
      <w:pPr>
        <w:pStyle w:val="TOC8"/>
        <w:rPr>
          <w:rFonts w:asciiTheme="minorHAnsi" w:eastAsiaTheme="minorEastAsia" w:hAnsiTheme="minorHAnsi" w:cstheme="minorBidi"/>
          <w:szCs w:val="22"/>
        </w:rPr>
      </w:pPr>
      <w:r>
        <w:t>405.</w:t>
      </w:r>
      <w:r>
        <w:tab/>
        <w:t>Application for review</w:t>
      </w:r>
      <w:r>
        <w:tab/>
      </w:r>
      <w:r>
        <w:fldChar w:fldCharType="begin"/>
      </w:r>
      <w:r>
        <w:instrText xml:space="preserve"> PAGEREF _Toc127973997 \h </w:instrText>
      </w:r>
      <w:r>
        <w:fldChar w:fldCharType="separate"/>
      </w:r>
      <w:r>
        <w:t>284</w:t>
      </w:r>
      <w:r>
        <w:fldChar w:fldCharType="end"/>
      </w:r>
    </w:p>
    <w:p>
      <w:pPr>
        <w:pStyle w:val="TOC8"/>
        <w:rPr>
          <w:rFonts w:asciiTheme="minorHAnsi" w:eastAsiaTheme="minorEastAsia" w:hAnsiTheme="minorHAnsi" w:cstheme="minorBidi"/>
          <w:szCs w:val="22"/>
        </w:rPr>
      </w:pPr>
      <w:r>
        <w:t>406.</w:t>
      </w:r>
      <w:r>
        <w:tab/>
        <w:t>Parties to proceeding</w:t>
      </w:r>
      <w:r>
        <w:tab/>
      </w:r>
      <w:r>
        <w:fldChar w:fldCharType="begin"/>
      </w:r>
      <w:r>
        <w:instrText xml:space="preserve"> PAGEREF _Toc127973998 \h </w:instrText>
      </w:r>
      <w:r>
        <w:fldChar w:fldCharType="separate"/>
      </w:r>
      <w:r>
        <w:t>285</w:t>
      </w:r>
      <w:r>
        <w:fldChar w:fldCharType="end"/>
      </w:r>
    </w:p>
    <w:p>
      <w:pPr>
        <w:pStyle w:val="TOC8"/>
        <w:rPr>
          <w:rFonts w:asciiTheme="minorHAnsi" w:eastAsiaTheme="minorEastAsia" w:hAnsiTheme="minorHAnsi" w:cstheme="minorBidi"/>
          <w:szCs w:val="22"/>
        </w:rPr>
      </w:pPr>
      <w:r>
        <w:t>407.</w:t>
      </w:r>
      <w:r>
        <w:tab/>
        <w:t>Things to which Tribunal must have regard</w:t>
      </w:r>
      <w:r>
        <w:tab/>
      </w:r>
      <w:r>
        <w:fldChar w:fldCharType="begin"/>
      </w:r>
      <w:r>
        <w:instrText xml:space="preserve"> PAGEREF _Toc127973999 \h </w:instrText>
      </w:r>
      <w:r>
        <w:fldChar w:fldCharType="separate"/>
      </w:r>
      <w:r>
        <w:t>285</w:t>
      </w:r>
      <w:r>
        <w:fldChar w:fldCharType="end"/>
      </w:r>
    </w:p>
    <w:p>
      <w:pPr>
        <w:pStyle w:val="TOC8"/>
        <w:rPr>
          <w:rFonts w:asciiTheme="minorHAnsi" w:eastAsiaTheme="minorEastAsia" w:hAnsiTheme="minorHAnsi" w:cstheme="minorBidi"/>
          <w:szCs w:val="22"/>
        </w:rPr>
      </w:pPr>
      <w:r>
        <w:t>408.</w:t>
      </w:r>
      <w:r>
        <w:tab/>
        <w:t>What Tribunal may do on completing review</w:t>
      </w:r>
      <w:r>
        <w:tab/>
      </w:r>
      <w:r>
        <w:fldChar w:fldCharType="begin"/>
      </w:r>
      <w:r>
        <w:instrText xml:space="preserve"> PAGEREF _Toc127974000 \h </w:instrText>
      </w:r>
      <w:r>
        <w:fldChar w:fldCharType="separate"/>
      </w:r>
      <w:r>
        <w:t>286</w:t>
      </w:r>
      <w:r>
        <w:fldChar w:fldCharType="end"/>
      </w:r>
    </w:p>
    <w:p>
      <w:pPr>
        <w:pStyle w:val="TOC4"/>
        <w:tabs>
          <w:tab w:val="right" w:leader="dot" w:pos="7077"/>
        </w:tabs>
        <w:rPr>
          <w:rFonts w:asciiTheme="minorHAnsi" w:eastAsiaTheme="minorEastAsia" w:hAnsiTheme="minorHAnsi" w:cstheme="minorBidi"/>
          <w:b w:val="0"/>
          <w:szCs w:val="22"/>
        </w:rPr>
      </w:pPr>
      <w:r>
        <w:t>Division 6 — Electroconvulsive therapy approvals</w:t>
      </w:r>
    </w:p>
    <w:p>
      <w:pPr>
        <w:pStyle w:val="TOC8"/>
        <w:rPr>
          <w:rFonts w:asciiTheme="minorHAnsi" w:eastAsiaTheme="minorEastAsia" w:hAnsiTheme="minorHAnsi" w:cstheme="minorBidi"/>
          <w:szCs w:val="22"/>
        </w:rPr>
      </w:pPr>
      <w:r>
        <w:t>409.</w:t>
      </w:r>
      <w:r>
        <w:tab/>
        <w:t>Application of this Division</w:t>
      </w:r>
      <w:r>
        <w:tab/>
      </w:r>
      <w:r>
        <w:fldChar w:fldCharType="begin"/>
      </w:r>
      <w:r>
        <w:instrText xml:space="preserve"> PAGEREF _Toc127974002 \h </w:instrText>
      </w:r>
      <w:r>
        <w:fldChar w:fldCharType="separate"/>
      </w:r>
      <w:r>
        <w:t>286</w:t>
      </w:r>
      <w:r>
        <w:fldChar w:fldCharType="end"/>
      </w:r>
    </w:p>
    <w:p>
      <w:pPr>
        <w:pStyle w:val="TOC8"/>
        <w:rPr>
          <w:rFonts w:asciiTheme="minorHAnsi" w:eastAsiaTheme="minorEastAsia" w:hAnsiTheme="minorHAnsi" w:cstheme="minorBidi"/>
          <w:szCs w:val="22"/>
        </w:rPr>
      </w:pPr>
      <w:r>
        <w:t>410.</w:t>
      </w:r>
      <w:r>
        <w:tab/>
        <w:t>Application for approval</w:t>
      </w:r>
      <w:r>
        <w:tab/>
      </w:r>
      <w:r>
        <w:fldChar w:fldCharType="begin"/>
      </w:r>
      <w:r>
        <w:instrText xml:space="preserve"> PAGEREF _Toc127974003 \h </w:instrText>
      </w:r>
      <w:r>
        <w:fldChar w:fldCharType="separate"/>
      </w:r>
      <w:r>
        <w:t>286</w:t>
      </w:r>
      <w:r>
        <w:fldChar w:fldCharType="end"/>
      </w:r>
    </w:p>
    <w:p>
      <w:pPr>
        <w:pStyle w:val="TOC8"/>
        <w:rPr>
          <w:rFonts w:asciiTheme="minorHAnsi" w:eastAsiaTheme="minorEastAsia" w:hAnsiTheme="minorHAnsi" w:cstheme="minorBidi"/>
          <w:szCs w:val="22"/>
        </w:rPr>
      </w:pPr>
      <w:r>
        <w:t>411.</w:t>
      </w:r>
      <w:r>
        <w:tab/>
        <w:t>Parties to proceeding</w:t>
      </w:r>
      <w:r>
        <w:tab/>
      </w:r>
      <w:r>
        <w:fldChar w:fldCharType="begin"/>
      </w:r>
      <w:r>
        <w:instrText xml:space="preserve"> PAGEREF _Toc127974004 \h </w:instrText>
      </w:r>
      <w:r>
        <w:fldChar w:fldCharType="separate"/>
      </w:r>
      <w:r>
        <w:t>287</w:t>
      </w:r>
      <w:r>
        <w:fldChar w:fldCharType="end"/>
      </w:r>
    </w:p>
    <w:p>
      <w:pPr>
        <w:pStyle w:val="TOC8"/>
        <w:rPr>
          <w:rFonts w:asciiTheme="minorHAnsi" w:eastAsiaTheme="minorEastAsia" w:hAnsiTheme="minorHAnsi" w:cstheme="minorBidi"/>
          <w:szCs w:val="22"/>
        </w:rPr>
      </w:pPr>
      <w:r>
        <w:t>412.</w:t>
      </w:r>
      <w:r>
        <w:tab/>
        <w:t>Things Tribunal must be satisfied of</w:t>
      </w:r>
      <w:r>
        <w:tab/>
      </w:r>
      <w:r>
        <w:fldChar w:fldCharType="begin"/>
      </w:r>
      <w:r>
        <w:instrText xml:space="preserve"> PAGEREF _Toc127974005 \h </w:instrText>
      </w:r>
      <w:r>
        <w:fldChar w:fldCharType="separate"/>
      </w:r>
      <w:r>
        <w:t>287</w:t>
      </w:r>
      <w:r>
        <w:fldChar w:fldCharType="end"/>
      </w:r>
    </w:p>
    <w:p>
      <w:pPr>
        <w:pStyle w:val="TOC8"/>
        <w:rPr>
          <w:rFonts w:asciiTheme="minorHAnsi" w:eastAsiaTheme="minorEastAsia" w:hAnsiTheme="minorHAnsi" w:cstheme="minorBidi"/>
          <w:szCs w:val="22"/>
        </w:rPr>
      </w:pPr>
      <w:r>
        <w:t>413.</w:t>
      </w:r>
      <w:r>
        <w:tab/>
        <w:t>Tribunal must have regard to Chief Psychiatrist’s guidelines</w:t>
      </w:r>
      <w:r>
        <w:tab/>
      </w:r>
      <w:r>
        <w:fldChar w:fldCharType="begin"/>
      </w:r>
      <w:r>
        <w:instrText xml:space="preserve"> PAGEREF _Toc127974006 \h </w:instrText>
      </w:r>
      <w:r>
        <w:fldChar w:fldCharType="separate"/>
      </w:r>
      <w:r>
        <w:t>287</w:t>
      </w:r>
      <w:r>
        <w:fldChar w:fldCharType="end"/>
      </w:r>
    </w:p>
    <w:p>
      <w:pPr>
        <w:pStyle w:val="TOC8"/>
        <w:rPr>
          <w:rFonts w:asciiTheme="minorHAnsi" w:eastAsiaTheme="minorEastAsia" w:hAnsiTheme="minorHAnsi" w:cstheme="minorBidi"/>
          <w:szCs w:val="22"/>
        </w:rPr>
      </w:pPr>
      <w:r>
        <w:t>414.</w:t>
      </w:r>
      <w:r>
        <w:tab/>
        <w:t>Other things to which Tribunal must have regard</w:t>
      </w:r>
      <w:r>
        <w:tab/>
      </w:r>
      <w:r>
        <w:fldChar w:fldCharType="begin"/>
      </w:r>
      <w:r>
        <w:instrText xml:space="preserve"> PAGEREF _Toc127974007 \h </w:instrText>
      </w:r>
      <w:r>
        <w:fldChar w:fldCharType="separate"/>
      </w:r>
      <w:r>
        <w:t>288</w:t>
      </w:r>
      <w:r>
        <w:fldChar w:fldCharType="end"/>
      </w:r>
    </w:p>
    <w:p>
      <w:pPr>
        <w:pStyle w:val="TOC8"/>
        <w:rPr>
          <w:rFonts w:asciiTheme="minorHAnsi" w:eastAsiaTheme="minorEastAsia" w:hAnsiTheme="minorHAnsi" w:cstheme="minorBidi"/>
          <w:szCs w:val="22"/>
        </w:rPr>
      </w:pPr>
      <w:r>
        <w:t>415.</w:t>
      </w:r>
      <w:r>
        <w:tab/>
        <w:t>Decision on application</w:t>
      </w:r>
      <w:r>
        <w:tab/>
      </w:r>
      <w:r>
        <w:fldChar w:fldCharType="begin"/>
      </w:r>
      <w:r>
        <w:instrText xml:space="preserve"> PAGEREF _Toc127974008 \h </w:instrText>
      </w:r>
      <w:r>
        <w:fldChar w:fldCharType="separate"/>
      </w:r>
      <w:r>
        <w:t>289</w:t>
      </w:r>
      <w:r>
        <w:fldChar w:fldCharType="end"/>
      </w:r>
    </w:p>
    <w:p>
      <w:pPr>
        <w:pStyle w:val="TOC4"/>
        <w:tabs>
          <w:tab w:val="right" w:leader="dot" w:pos="7077"/>
        </w:tabs>
        <w:rPr>
          <w:rFonts w:asciiTheme="minorHAnsi" w:eastAsiaTheme="minorEastAsia" w:hAnsiTheme="minorHAnsi" w:cstheme="minorBidi"/>
          <w:b w:val="0"/>
          <w:szCs w:val="22"/>
        </w:rPr>
      </w:pPr>
      <w:r>
        <w:lastRenderedPageBreak/>
        <w:t>Division 7 — Psychosurgery approvals</w:t>
      </w:r>
    </w:p>
    <w:p>
      <w:pPr>
        <w:pStyle w:val="TOC8"/>
        <w:rPr>
          <w:rFonts w:asciiTheme="minorHAnsi" w:eastAsiaTheme="minorEastAsia" w:hAnsiTheme="minorHAnsi" w:cstheme="minorBidi"/>
          <w:szCs w:val="22"/>
        </w:rPr>
      </w:pPr>
      <w:r>
        <w:t>416.</w:t>
      </w:r>
      <w:r>
        <w:tab/>
        <w:t>Application of this Division</w:t>
      </w:r>
      <w:r>
        <w:tab/>
      </w:r>
      <w:r>
        <w:fldChar w:fldCharType="begin"/>
      </w:r>
      <w:r>
        <w:instrText xml:space="preserve"> PAGEREF _Toc127974010 \h </w:instrText>
      </w:r>
      <w:r>
        <w:fldChar w:fldCharType="separate"/>
      </w:r>
      <w:r>
        <w:t>289</w:t>
      </w:r>
      <w:r>
        <w:fldChar w:fldCharType="end"/>
      </w:r>
    </w:p>
    <w:p>
      <w:pPr>
        <w:pStyle w:val="TOC8"/>
        <w:rPr>
          <w:rFonts w:asciiTheme="minorHAnsi" w:eastAsiaTheme="minorEastAsia" w:hAnsiTheme="minorHAnsi" w:cstheme="minorBidi"/>
          <w:szCs w:val="22"/>
        </w:rPr>
      </w:pPr>
      <w:r>
        <w:t>417.</w:t>
      </w:r>
      <w:r>
        <w:tab/>
        <w:t>Application for approval</w:t>
      </w:r>
      <w:r>
        <w:tab/>
      </w:r>
      <w:r>
        <w:fldChar w:fldCharType="begin"/>
      </w:r>
      <w:r>
        <w:instrText xml:space="preserve"> PAGEREF _Toc127974011 \h </w:instrText>
      </w:r>
      <w:r>
        <w:fldChar w:fldCharType="separate"/>
      </w:r>
      <w:r>
        <w:t>290</w:t>
      </w:r>
      <w:r>
        <w:fldChar w:fldCharType="end"/>
      </w:r>
    </w:p>
    <w:p>
      <w:pPr>
        <w:pStyle w:val="TOC8"/>
        <w:rPr>
          <w:rFonts w:asciiTheme="minorHAnsi" w:eastAsiaTheme="minorEastAsia" w:hAnsiTheme="minorHAnsi" w:cstheme="minorBidi"/>
          <w:szCs w:val="22"/>
        </w:rPr>
      </w:pPr>
      <w:r>
        <w:t>418.</w:t>
      </w:r>
      <w:r>
        <w:tab/>
        <w:t>Parties to proceeding</w:t>
      </w:r>
      <w:r>
        <w:tab/>
      </w:r>
      <w:r>
        <w:fldChar w:fldCharType="begin"/>
      </w:r>
      <w:r>
        <w:instrText xml:space="preserve"> PAGEREF _Toc127974012 \h </w:instrText>
      </w:r>
      <w:r>
        <w:fldChar w:fldCharType="separate"/>
      </w:r>
      <w:r>
        <w:t>290</w:t>
      </w:r>
      <w:r>
        <w:fldChar w:fldCharType="end"/>
      </w:r>
    </w:p>
    <w:p>
      <w:pPr>
        <w:pStyle w:val="TOC8"/>
        <w:rPr>
          <w:rFonts w:asciiTheme="minorHAnsi" w:eastAsiaTheme="minorEastAsia" w:hAnsiTheme="minorHAnsi" w:cstheme="minorBidi"/>
          <w:szCs w:val="22"/>
        </w:rPr>
      </w:pPr>
      <w:r>
        <w:t>419.</w:t>
      </w:r>
      <w:r>
        <w:tab/>
        <w:t>Things Tribunal must be satisfied of</w:t>
      </w:r>
      <w:r>
        <w:tab/>
      </w:r>
      <w:r>
        <w:fldChar w:fldCharType="begin"/>
      </w:r>
      <w:r>
        <w:instrText xml:space="preserve"> PAGEREF _Toc127974013 \h </w:instrText>
      </w:r>
      <w:r>
        <w:fldChar w:fldCharType="separate"/>
      </w:r>
      <w:r>
        <w:t>290</w:t>
      </w:r>
      <w:r>
        <w:fldChar w:fldCharType="end"/>
      </w:r>
    </w:p>
    <w:p>
      <w:pPr>
        <w:pStyle w:val="TOC8"/>
        <w:rPr>
          <w:rFonts w:asciiTheme="minorHAnsi" w:eastAsiaTheme="minorEastAsia" w:hAnsiTheme="minorHAnsi" w:cstheme="minorBidi"/>
          <w:szCs w:val="22"/>
        </w:rPr>
      </w:pPr>
      <w:r>
        <w:t>420.</w:t>
      </w:r>
      <w:r>
        <w:tab/>
        <w:t>Things to which Tribunal must have regard</w:t>
      </w:r>
      <w:r>
        <w:tab/>
      </w:r>
      <w:r>
        <w:fldChar w:fldCharType="begin"/>
      </w:r>
      <w:r>
        <w:instrText xml:space="preserve"> PAGEREF _Toc127974014 \h </w:instrText>
      </w:r>
      <w:r>
        <w:fldChar w:fldCharType="separate"/>
      </w:r>
      <w:r>
        <w:t>291</w:t>
      </w:r>
      <w:r>
        <w:fldChar w:fldCharType="end"/>
      </w:r>
    </w:p>
    <w:p>
      <w:pPr>
        <w:pStyle w:val="TOC8"/>
        <w:rPr>
          <w:rFonts w:asciiTheme="minorHAnsi" w:eastAsiaTheme="minorEastAsia" w:hAnsiTheme="minorHAnsi" w:cstheme="minorBidi"/>
          <w:szCs w:val="22"/>
        </w:rPr>
      </w:pPr>
      <w:r>
        <w:t>421.</w:t>
      </w:r>
      <w:r>
        <w:tab/>
        <w:t>Decision on application</w:t>
      </w:r>
      <w:r>
        <w:tab/>
      </w:r>
      <w:r>
        <w:fldChar w:fldCharType="begin"/>
      </w:r>
      <w:r>
        <w:instrText xml:space="preserve"> PAGEREF _Toc127974015 \h </w:instrText>
      </w:r>
      <w:r>
        <w:fldChar w:fldCharType="separate"/>
      </w:r>
      <w:r>
        <w:t>291</w:t>
      </w:r>
      <w:r>
        <w:fldChar w:fldCharType="end"/>
      </w:r>
    </w:p>
    <w:p>
      <w:pPr>
        <w:pStyle w:val="TOC4"/>
        <w:tabs>
          <w:tab w:val="right" w:leader="dot" w:pos="7077"/>
        </w:tabs>
        <w:rPr>
          <w:rFonts w:asciiTheme="minorHAnsi" w:eastAsiaTheme="minorEastAsia" w:hAnsiTheme="minorHAnsi" w:cstheme="minorBidi"/>
          <w:b w:val="0"/>
          <w:szCs w:val="22"/>
        </w:rPr>
      </w:pPr>
      <w:r>
        <w:t>Division 8 — Compliance notices for non</w:t>
      </w:r>
      <w:r>
        <w:noBreakHyphen/>
        <w:t>clinical matters</w:t>
      </w:r>
    </w:p>
    <w:p>
      <w:pPr>
        <w:pStyle w:val="TOC8"/>
        <w:rPr>
          <w:rFonts w:asciiTheme="minorHAnsi" w:eastAsiaTheme="minorEastAsia" w:hAnsiTheme="minorHAnsi" w:cstheme="minorBidi"/>
          <w:szCs w:val="22"/>
        </w:rPr>
      </w:pPr>
      <w:r>
        <w:t>422.</w:t>
      </w:r>
      <w:r>
        <w:tab/>
        <w:t>Terms used</w:t>
      </w:r>
      <w:r>
        <w:tab/>
      </w:r>
      <w:r>
        <w:fldChar w:fldCharType="begin"/>
      </w:r>
      <w:r>
        <w:instrText xml:space="preserve"> PAGEREF _Toc127974017 \h </w:instrText>
      </w:r>
      <w:r>
        <w:fldChar w:fldCharType="separate"/>
      </w:r>
      <w:r>
        <w:t>292</w:t>
      </w:r>
      <w:r>
        <w:fldChar w:fldCharType="end"/>
      </w:r>
    </w:p>
    <w:p>
      <w:pPr>
        <w:pStyle w:val="TOC8"/>
        <w:rPr>
          <w:rFonts w:asciiTheme="minorHAnsi" w:eastAsiaTheme="minorEastAsia" w:hAnsiTheme="minorHAnsi" w:cstheme="minorBidi"/>
          <w:szCs w:val="22"/>
        </w:rPr>
      </w:pPr>
      <w:r>
        <w:t>423.</w:t>
      </w:r>
      <w:r>
        <w:tab/>
        <w:t>Tribunal may issue service provider with compliance notice</w:t>
      </w:r>
      <w:r>
        <w:tab/>
      </w:r>
      <w:r>
        <w:fldChar w:fldCharType="begin"/>
      </w:r>
      <w:r>
        <w:instrText xml:space="preserve"> PAGEREF _Toc127974018 \h </w:instrText>
      </w:r>
      <w:r>
        <w:fldChar w:fldCharType="separate"/>
      </w:r>
      <w:r>
        <w:t>292</w:t>
      </w:r>
      <w:r>
        <w:fldChar w:fldCharType="end"/>
      </w:r>
    </w:p>
    <w:p>
      <w:pPr>
        <w:pStyle w:val="TOC8"/>
        <w:rPr>
          <w:rFonts w:asciiTheme="minorHAnsi" w:eastAsiaTheme="minorEastAsia" w:hAnsiTheme="minorHAnsi" w:cstheme="minorBidi"/>
          <w:szCs w:val="22"/>
        </w:rPr>
      </w:pPr>
      <w:r>
        <w:t>424.</w:t>
      </w:r>
      <w:r>
        <w:tab/>
        <w:t>Application for service of compliance notice</w:t>
      </w:r>
      <w:r>
        <w:tab/>
      </w:r>
      <w:r>
        <w:fldChar w:fldCharType="begin"/>
      </w:r>
      <w:r>
        <w:instrText xml:space="preserve"> PAGEREF _Toc127974019 \h </w:instrText>
      </w:r>
      <w:r>
        <w:fldChar w:fldCharType="separate"/>
      </w:r>
      <w:r>
        <w:t>293</w:t>
      </w:r>
      <w:r>
        <w:fldChar w:fldCharType="end"/>
      </w:r>
    </w:p>
    <w:p>
      <w:pPr>
        <w:pStyle w:val="TOC8"/>
        <w:rPr>
          <w:rFonts w:asciiTheme="minorHAnsi" w:eastAsiaTheme="minorEastAsia" w:hAnsiTheme="minorHAnsi" w:cstheme="minorBidi"/>
          <w:szCs w:val="22"/>
        </w:rPr>
      </w:pPr>
      <w:r>
        <w:t>425.</w:t>
      </w:r>
      <w:r>
        <w:tab/>
        <w:t>Parties to proceeding</w:t>
      </w:r>
      <w:r>
        <w:tab/>
      </w:r>
      <w:r>
        <w:fldChar w:fldCharType="begin"/>
      </w:r>
      <w:r>
        <w:instrText xml:space="preserve"> PAGEREF _Toc127974020 \h </w:instrText>
      </w:r>
      <w:r>
        <w:fldChar w:fldCharType="separate"/>
      </w:r>
      <w:r>
        <w:t>294</w:t>
      </w:r>
      <w:r>
        <w:fldChar w:fldCharType="end"/>
      </w:r>
    </w:p>
    <w:p>
      <w:pPr>
        <w:pStyle w:val="TOC8"/>
        <w:rPr>
          <w:rFonts w:asciiTheme="minorHAnsi" w:eastAsiaTheme="minorEastAsia" w:hAnsiTheme="minorHAnsi" w:cstheme="minorBidi"/>
          <w:szCs w:val="22"/>
        </w:rPr>
      </w:pPr>
      <w:r>
        <w:t>426.</w:t>
      </w:r>
      <w:r>
        <w:tab/>
        <w:t>Compliance notices to be reported on in annual report</w:t>
      </w:r>
      <w:r>
        <w:tab/>
      </w:r>
      <w:r>
        <w:fldChar w:fldCharType="begin"/>
      </w:r>
      <w:r>
        <w:instrText xml:space="preserve"> PAGEREF _Toc127974021 \h </w:instrText>
      </w:r>
      <w:r>
        <w:fldChar w:fldCharType="separate"/>
      </w:r>
      <w:r>
        <w:t>294</w:t>
      </w:r>
      <w:r>
        <w:fldChar w:fldCharType="end"/>
      </w:r>
    </w:p>
    <w:p>
      <w:pPr>
        <w:pStyle w:val="TOC4"/>
        <w:tabs>
          <w:tab w:val="right" w:leader="dot" w:pos="7077"/>
        </w:tabs>
        <w:rPr>
          <w:rFonts w:asciiTheme="minorHAnsi" w:eastAsiaTheme="minorEastAsia" w:hAnsiTheme="minorHAnsi" w:cstheme="minorBidi"/>
          <w:b w:val="0"/>
          <w:szCs w:val="22"/>
        </w:rPr>
      </w:pPr>
      <w:r>
        <w:t>Division 9 — Review of orders restricting freedom of communication</w:t>
      </w:r>
    </w:p>
    <w:p>
      <w:pPr>
        <w:pStyle w:val="TOC8"/>
        <w:rPr>
          <w:rFonts w:asciiTheme="minorHAnsi" w:eastAsiaTheme="minorEastAsia" w:hAnsiTheme="minorHAnsi" w:cstheme="minorBidi"/>
          <w:szCs w:val="22"/>
        </w:rPr>
      </w:pPr>
      <w:r>
        <w:t>427.</w:t>
      </w:r>
      <w:r>
        <w:tab/>
        <w:t>Application for review</w:t>
      </w:r>
      <w:r>
        <w:tab/>
      </w:r>
      <w:r>
        <w:fldChar w:fldCharType="begin"/>
      </w:r>
      <w:r>
        <w:instrText xml:space="preserve"> PAGEREF _Toc127974023 \h </w:instrText>
      </w:r>
      <w:r>
        <w:fldChar w:fldCharType="separate"/>
      </w:r>
      <w:r>
        <w:t>294</w:t>
      </w:r>
      <w:r>
        <w:fldChar w:fldCharType="end"/>
      </w:r>
    </w:p>
    <w:p>
      <w:pPr>
        <w:pStyle w:val="TOC8"/>
        <w:rPr>
          <w:rFonts w:asciiTheme="minorHAnsi" w:eastAsiaTheme="minorEastAsia" w:hAnsiTheme="minorHAnsi" w:cstheme="minorBidi"/>
          <w:szCs w:val="22"/>
        </w:rPr>
      </w:pPr>
      <w:r>
        <w:t>428.</w:t>
      </w:r>
      <w:r>
        <w:tab/>
        <w:t>Parties to proceeding</w:t>
      </w:r>
      <w:r>
        <w:tab/>
      </w:r>
      <w:r>
        <w:fldChar w:fldCharType="begin"/>
      </w:r>
      <w:r>
        <w:instrText xml:space="preserve"> PAGEREF _Toc127974024 \h </w:instrText>
      </w:r>
      <w:r>
        <w:fldChar w:fldCharType="separate"/>
      </w:r>
      <w:r>
        <w:t>295</w:t>
      </w:r>
      <w:r>
        <w:fldChar w:fldCharType="end"/>
      </w:r>
    </w:p>
    <w:p>
      <w:pPr>
        <w:pStyle w:val="TOC8"/>
        <w:rPr>
          <w:rFonts w:asciiTheme="minorHAnsi" w:eastAsiaTheme="minorEastAsia" w:hAnsiTheme="minorHAnsi" w:cstheme="minorBidi"/>
          <w:szCs w:val="22"/>
        </w:rPr>
      </w:pPr>
      <w:r>
        <w:t>429.</w:t>
      </w:r>
      <w:r>
        <w:tab/>
        <w:t>Decision on application</w:t>
      </w:r>
      <w:r>
        <w:tab/>
      </w:r>
      <w:r>
        <w:fldChar w:fldCharType="begin"/>
      </w:r>
      <w:r>
        <w:instrText xml:space="preserve"> PAGEREF _Toc127974025 \h </w:instrText>
      </w:r>
      <w:r>
        <w:fldChar w:fldCharType="separate"/>
      </w:r>
      <w:r>
        <w:t>295</w:t>
      </w:r>
      <w:r>
        <w:fldChar w:fldCharType="end"/>
      </w:r>
    </w:p>
    <w:p>
      <w:pPr>
        <w:pStyle w:val="TOC4"/>
        <w:tabs>
          <w:tab w:val="right" w:leader="dot" w:pos="7077"/>
        </w:tabs>
        <w:rPr>
          <w:rFonts w:asciiTheme="minorHAnsi" w:eastAsiaTheme="minorEastAsia" w:hAnsiTheme="minorHAnsi" w:cstheme="minorBidi"/>
          <w:b w:val="0"/>
          <w:szCs w:val="22"/>
        </w:rPr>
      </w:pPr>
      <w:r>
        <w:t>Division 10 — Jurisdiction in relation to nominated persons</w:t>
      </w:r>
    </w:p>
    <w:p>
      <w:pPr>
        <w:pStyle w:val="TOC8"/>
        <w:rPr>
          <w:rFonts w:asciiTheme="minorHAnsi" w:eastAsiaTheme="minorEastAsia" w:hAnsiTheme="minorHAnsi" w:cstheme="minorBidi"/>
          <w:szCs w:val="22"/>
        </w:rPr>
      </w:pPr>
      <w:r>
        <w:t>430.</w:t>
      </w:r>
      <w:r>
        <w:tab/>
        <w:t>Application for decision</w:t>
      </w:r>
      <w:r>
        <w:tab/>
      </w:r>
      <w:r>
        <w:fldChar w:fldCharType="begin"/>
      </w:r>
      <w:r>
        <w:instrText xml:space="preserve"> PAGEREF _Toc127974027 \h </w:instrText>
      </w:r>
      <w:r>
        <w:fldChar w:fldCharType="separate"/>
      </w:r>
      <w:r>
        <w:t>295</w:t>
      </w:r>
      <w:r>
        <w:fldChar w:fldCharType="end"/>
      </w:r>
    </w:p>
    <w:p>
      <w:pPr>
        <w:pStyle w:val="TOC8"/>
        <w:rPr>
          <w:rFonts w:asciiTheme="minorHAnsi" w:eastAsiaTheme="minorEastAsia" w:hAnsiTheme="minorHAnsi" w:cstheme="minorBidi"/>
          <w:szCs w:val="22"/>
        </w:rPr>
      </w:pPr>
      <w:r>
        <w:t>431.</w:t>
      </w:r>
      <w:r>
        <w:tab/>
        <w:t>Declaration about validity of nomination</w:t>
      </w:r>
      <w:r>
        <w:tab/>
      </w:r>
      <w:r>
        <w:fldChar w:fldCharType="begin"/>
      </w:r>
      <w:r>
        <w:instrText xml:space="preserve"> PAGEREF _Toc127974028 \h </w:instrText>
      </w:r>
      <w:r>
        <w:fldChar w:fldCharType="separate"/>
      </w:r>
      <w:r>
        <w:t>296</w:t>
      </w:r>
      <w:r>
        <w:fldChar w:fldCharType="end"/>
      </w:r>
    </w:p>
    <w:p>
      <w:pPr>
        <w:pStyle w:val="TOC8"/>
        <w:rPr>
          <w:rFonts w:asciiTheme="minorHAnsi" w:eastAsiaTheme="minorEastAsia" w:hAnsiTheme="minorHAnsi" w:cstheme="minorBidi"/>
          <w:szCs w:val="22"/>
        </w:rPr>
      </w:pPr>
      <w:r>
        <w:t>432.</w:t>
      </w:r>
      <w:r>
        <w:tab/>
        <w:t>Revocation of nomination</w:t>
      </w:r>
      <w:r>
        <w:tab/>
      </w:r>
      <w:r>
        <w:fldChar w:fldCharType="begin"/>
      </w:r>
      <w:r>
        <w:instrText xml:space="preserve"> PAGEREF _Toc127974029 \h </w:instrText>
      </w:r>
      <w:r>
        <w:fldChar w:fldCharType="separate"/>
      </w:r>
      <w:r>
        <w:t>296</w:t>
      </w:r>
      <w:r>
        <w:fldChar w:fldCharType="end"/>
      </w:r>
    </w:p>
    <w:p>
      <w:pPr>
        <w:pStyle w:val="TOC8"/>
        <w:rPr>
          <w:rFonts w:asciiTheme="minorHAnsi" w:eastAsiaTheme="minorEastAsia" w:hAnsiTheme="minorHAnsi" w:cstheme="minorBidi"/>
          <w:szCs w:val="22"/>
        </w:rPr>
      </w:pPr>
      <w:r>
        <w:t>433.</w:t>
      </w:r>
      <w:r>
        <w:tab/>
        <w:t>Parties to proceeding</w:t>
      </w:r>
      <w:r>
        <w:tab/>
      </w:r>
      <w:r>
        <w:fldChar w:fldCharType="begin"/>
      </w:r>
      <w:r>
        <w:instrText xml:space="preserve"> PAGEREF _Toc127974030 \h </w:instrText>
      </w:r>
      <w:r>
        <w:fldChar w:fldCharType="separate"/>
      </w:r>
      <w:r>
        <w:t>296</w:t>
      </w:r>
      <w:r>
        <w:fldChar w:fldCharType="end"/>
      </w:r>
    </w:p>
    <w:p>
      <w:pPr>
        <w:pStyle w:val="TOC4"/>
        <w:tabs>
          <w:tab w:val="right" w:leader="dot" w:pos="7077"/>
        </w:tabs>
        <w:rPr>
          <w:rFonts w:asciiTheme="minorHAnsi" w:eastAsiaTheme="minorEastAsia" w:hAnsiTheme="minorHAnsi" w:cstheme="minorBidi"/>
          <w:b w:val="0"/>
          <w:szCs w:val="22"/>
        </w:rPr>
      </w:pPr>
      <w:r>
        <w:t>Division 11 — Review of decisions affecting rights</w:t>
      </w:r>
    </w:p>
    <w:p>
      <w:pPr>
        <w:pStyle w:val="TOC8"/>
        <w:rPr>
          <w:rFonts w:asciiTheme="minorHAnsi" w:eastAsiaTheme="minorEastAsia" w:hAnsiTheme="minorHAnsi" w:cstheme="minorBidi"/>
          <w:szCs w:val="22"/>
        </w:rPr>
      </w:pPr>
      <w:r>
        <w:t>434.</w:t>
      </w:r>
      <w:r>
        <w:tab/>
        <w:t>Application for review</w:t>
      </w:r>
      <w:r>
        <w:tab/>
      </w:r>
      <w:r>
        <w:fldChar w:fldCharType="begin"/>
      </w:r>
      <w:r>
        <w:instrText xml:space="preserve"> PAGEREF _Toc127974032 \h </w:instrText>
      </w:r>
      <w:r>
        <w:fldChar w:fldCharType="separate"/>
      </w:r>
      <w:r>
        <w:t>297</w:t>
      </w:r>
      <w:r>
        <w:fldChar w:fldCharType="end"/>
      </w:r>
    </w:p>
    <w:p>
      <w:pPr>
        <w:pStyle w:val="TOC8"/>
        <w:rPr>
          <w:rFonts w:asciiTheme="minorHAnsi" w:eastAsiaTheme="minorEastAsia" w:hAnsiTheme="minorHAnsi" w:cstheme="minorBidi"/>
          <w:szCs w:val="22"/>
        </w:rPr>
      </w:pPr>
      <w:r>
        <w:t>435.</w:t>
      </w:r>
      <w:r>
        <w:tab/>
        <w:t>Parties to proceeding</w:t>
      </w:r>
      <w:r>
        <w:tab/>
      </w:r>
      <w:r>
        <w:fldChar w:fldCharType="begin"/>
      </w:r>
      <w:r>
        <w:instrText xml:space="preserve"> PAGEREF _Toc127974033 \h </w:instrText>
      </w:r>
      <w:r>
        <w:fldChar w:fldCharType="separate"/>
      </w:r>
      <w:r>
        <w:t>297</w:t>
      </w:r>
      <w:r>
        <w:fldChar w:fldCharType="end"/>
      </w:r>
    </w:p>
    <w:p>
      <w:pPr>
        <w:pStyle w:val="TOC8"/>
        <w:rPr>
          <w:rFonts w:asciiTheme="minorHAnsi" w:eastAsiaTheme="minorEastAsia" w:hAnsiTheme="minorHAnsi" w:cstheme="minorBidi"/>
          <w:szCs w:val="22"/>
        </w:rPr>
      </w:pPr>
      <w:r>
        <w:t>436.</w:t>
      </w:r>
      <w:r>
        <w:tab/>
        <w:t>What Tribunal may do on completing review</w:t>
      </w:r>
      <w:r>
        <w:tab/>
      </w:r>
      <w:r>
        <w:fldChar w:fldCharType="begin"/>
      </w:r>
      <w:r>
        <w:instrText xml:space="preserve"> PAGEREF _Toc127974034 \h </w:instrText>
      </w:r>
      <w:r>
        <w:fldChar w:fldCharType="separate"/>
      </w:r>
      <w:r>
        <w:t>297</w:t>
      </w:r>
      <w:r>
        <w:fldChar w:fldCharType="end"/>
      </w:r>
    </w:p>
    <w:p>
      <w:pPr>
        <w:pStyle w:val="TOC4"/>
        <w:tabs>
          <w:tab w:val="right" w:leader="dot" w:pos="7077"/>
        </w:tabs>
        <w:rPr>
          <w:rFonts w:asciiTheme="minorHAnsi" w:eastAsiaTheme="minorEastAsia" w:hAnsiTheme="minorHAnsi" w:cstheme="minorBidi"/>
          <w:b w:val="0"/>
          <w:szCs w:val="22"/>
        </w:rPr>
      </w:pPr>
      <w:r>
        <w:t>Division 12 — Procedural matters</w:t>
      </w:r>
    </w:p>
    <w:p>
      <w:pPr>
        <w:pStyle w:val="TOC6"/>
        <w:tabs>
          <w:tab w:val="right" w:leader="dot" w:pos="7077"/>
        </w:tabs>
        <w:rPr>
          <w:rFonts w:asciiTheme="minorHAnsi" w:eastAsiaTheme="minorEastAsia" w:hAnsiTheme="minorHAnsi" w:cstheme="minorBidi"/>
          <w:b w:val="0"/>
          <w:sz w:val="22"/>
          <w:szCs w:val="22"/>
        </w:rPr>
      </w:pPr>
      <w:r>
        <w:t>Subdivision 1 — Proceedings generally</w:t>
      </w:r>
    </w:p>
    <w:p>
      <w:pPr>
        <w:pStyle w:val="TOC8"/>
        <w:rPr>
          <w:rFonts w:asciiTheme="minorHAnsi" w:eastAsiaTheme="minorEastAsia" w:hAnsiTheme="minorHAnsi" w:cstheme="minorBidi"/>
          <w:szCs w:val="22"/>
        </w:rPr>
      </w:pPr>
      <w:r>
        <w:t>437.</w:t>
      </w:r>
      <w:r>
        <w:tab/>
        <w:t>Lodgment of documents</w:t>
      </w:r>
      <w:r>
        <w:tab/>
      </w:r>
      <w:r>
        <w:fldChar w:fldCharType="begin"/>
      </w:r>
      <w:r>
        <w:instrText xml:space="preserve"> PAGEREF _Toc127974037 \h </w:instrText>
      </w:r>
      <w:r>
        <w:fldChar w:fldCharType="separate"/>
      </w:r>
      <w:r>
        <w:t>298</w:t>
      </w:r>
      <w:r>
        <w:fldChar w:fldCharType="end"/>
      </w:r>
    </w:p>
    <w:p>
      <w:pPr>
        <w:pStyle w:val="TOC8"/>
        <w:rPr>
          <w:rFonts w:asciiTheme="minorHAnsi" w:eastAsiaTheme="minorEastAsia" w:hAnsiTheme="minorHAnsi" w:cstheme="minorBidi"/>
          <w:szCs w:val="22"/>
        </w:rPr>
      </w:pPr>
      <w:r>
        <w:t>438.</w:t>
      </w:r>
      <w:r>
        <w:tab/>
        <w:t>Sittings</w:t>
      </w:r>
      <w:r>
        <w:tab/>
      </w:r>
      <w:r>
        <w:fldChar w:fldCharType="begin"/>
      </w:r>
      <w:r>
        <w:instrText xml:space="preserve"> PAGEREF _Toc127974038 \h </w:instrText>
      </w:r>
      <w:r>
        <w:fldChar w:fldCharType="separate"/>
      </w:r>
      <w:r>
        <w:t>298</w:t>
      </w:r>
      <w:r>
        <w:fldChar w:fldCharType="end"/>
      </w:r>
    </w:p>
    <w:p>
      <w:pPr>
        <w:pStyle w:val="TOC8"/>
        <w:rPr>
          <w:rFonts w:asciiTheme="minorHAnsi" w:eastAsiaTheme="minorEastAsia" w:hAnsiTheme="minorHAnsi" w:cstheme="minorBidi"/>
          <w:szCs w:val="22"/>
        </w:rPr>
      </w:pPr>
      <w:r>
        <w:t>439.</w:t>
      </w:r>
      <w:r>
        <w:tab/>
        <w:t>Conduct of proceedings</w:t>
      </w:r>
      <w:r>
        <w:tab/>
      </w:r>
      <w:r>
        <w:fldChar w:fldCharType="begin"/>
      </w:r>
      <w:r>
        <w:instrText xml:space="preserve"> PAGEREF _Toc127974039 \h </w:instrText>
      </w:r>
      <w:r>
        <w:fldChar w:fldCharType="separate"/>
      </w:r>
      <w:r>
        <w:t>298</w:t>
      </w:r>
      <w:r>
        <w:fldChar w:fldCharType="end"/>
      </w:r>
    </w:p>
    <w:p>
      <w:pPr>
        <w:pStyle w:val="TOC8"/>
        <w:rPr>
          <w:rFonts w:asciiTheme="minorHAnsi" w:eastAsiaTheme="minorEastAsia" w:hAnsiTheme="minorHAnsi" w:cstheme="minorBidi"/>
          <w:szCs w:val="22"/>
        </w:rPr>
      </w:pPr>
      <w:r>
        <w:t>440.</w:t>
      </w:r>
      <w:r>
        <w:tab/>
        <w:t>Presiding member</w:t>
      </w:r>
      <w:r>
        <w:tab/>
      </w:r>
      <w:r>
        <w:fldChar w:fldCharType="begin"/>
      </w:r>
      <w:r>
        <w:instrText xml:space="preserve"> PAGEREF _Toc127974040 \h </w:instrText>
      </w:r>
      <w:r>
        <w:fldChar w:fldCharType="separate"/>
      </w:r>
      <w:r>
        <w:t>298</w:t>
      </w:r>
      <w:r>
        <w:fldChar w:fldCharType="end"/>
      </w:r>
    </w:p>
    <w:p>
      <w:pPr>
        <w:pStyle w:val="TOC8"/>
        <w:rPr>
          <w:rFonts w:asciiTheme="minorHAnsi" w:eastAsiaTheme="minorEastAsia" w:hAnsiTheme="minorHAnsi" w:cstheme="minorBidi"/>
          <w:szCs w:val="22"/>
        </w:rPr>
      </w:pPr>
      <w:r>
        <w:lastRenderedPageBreak/>
        <w:t>441.</w:t>
      </w:r>
      <w:r>
        <w:tab/>
        <w:t>Deciding questions in proceedings</w:t>
      </w:r>
      <w:r>
        <w:tab/>
      </w:r>
      <w:r>
        <w:fldChar w:fldCharType="begin"/>
      </w:r>
      <w:r>
        <w:instrText xml:space="preserve"> PAGEREF _Toc127974041 \h </w:instrText>
      </w:r>
      <w:r>
        <w:fldChar w:fldCharType="separate"/>
      </w:r>
      <w:r>
        <w:t>298</w:t>
      </w:r>
      <w:r>
        <w:fldChar w:fldCharType="end"/>
      </w:r>
    </w:p>
    <w:p>
      <w:pPr>
        <w:pStyle w:val="TOC8"/>
        <w:rPr>
          <w:rFonts w:asciiTheme="minorHAnsi" w:eastAsiaTheme="minorEastAsia" w:hAnsiTheme="minorHAnsi" w:cstheme="minorBidi"/>
          <w:szCs w:val="22"/>
        </w:rPr>
      </w:pPr>
      <w:r>
        <w:t>442.</w:t>
      </w:r>
      <w:r>
        <w:tab/>
        <w:t>Assistance from persons with relevant knowledge or experience</w:t>
      </w:r>
      <w:r>
        <w:tab/>
      </w:r>
      <w:r>
        <w:fldChar w:fldCharType="begin"/>
      </w:r>
      <w:r>
        <w:instrText xml:space="preserve"> PAGEREF _Toc127974042 \h </w:instrText>
      </w:r>
      <w:r>
        <w:fldChar w:fldCharType="separate"/>
      </w:r>
      <w:r>
        <w:t>299</w:t>
      </w:r>
      <w:r>
        <w:fldChar w:fldCharType="end"/>
      </w:r>
    </w:p>
    <w:p>
      <w:pPr>
        <w:pStyle w:val="TOC8"/>
        <w:rPr>
          <w:rFonts w:asciiTheme="minorHAnsi" w:eastAsiaTheme="minorEastAsia" w:hAnsiTheme="minorHAnsi" w:cstheme="minorBidi"/>
          <w:szCs w:val="22"/>
        </w:rPr>
      </w:pPr>
      <w:r>
        <w:t>443.</w:t>
      </w:r>
      <w:r>
        <w:tab/>
        <w:t>No fees payable</w:t>
      </w:r>
      <w:r>
        <w:tab/>
      </w:r>
      <w:r>
        <w:fldChar w:fldCharType="begin"/>
      </w:r>
      <w:r>
        <w:instrText xml:space="preserve"> PAGEREF _Toc127974043 \h </w:instrText>
      </w:r>
      <w:r>
        <w:fldChar w:fldCharType="separate"/>
      </w:r>
      <w:r>
        <w:t>299</w:t>
      </w:r>
      <w:r>
        <w:fldChar w:fldCharType="end"/>
      </w:r>
    </w:p>
    <w:p>
      <w:pPr>
        <w:pStyle w:val="TOC8"/>
        <w:rPr>
          <w:rFonts w:asciiTheme="minorHAnsi" w:eastAsiaTheme="minorEastAsia" w:hAnsiTheme="minorHAnsi" w:cstheme="minorBidi"/>
          <w:szCs w:val="22"/>
        </w:rPr>
      </w:pPr>
      <w:r>
        <w:t>444.</w:t>
      </w:r>
      <w:r>
        <w:tab/>
        <w:t>Each party to bear own costs</w:t>
      </w:r>
      <w:r>
        <w:tab/>
      </w:r>
      <w:r>
        <w:fldChar w:fldCharType="begin"/>
      </w:r>
      <w:r>
        <w:instrText xml:space="preserve"> PAGEREF _Toc127974044 \h </w:instrText>
      </w:r>
      <w:r>
        <w:fldChar w:fldCharType="separate"/>
      </w:r>
      <w:r>
        <w:t>299</w:t>
      </w:r>
      <w:r>
        <w:fldChar w:fldCharType="end"/>
      </w:r>
    </w:p>
    <w:p>
      <w:pPr>
        <w:pStyle w:val="TOC8"/>
        <w:rPr>
          <w:rFonts w:asciiTheme="minorHAnsi" w:eastAsiaTheme="minorEastAsia" w:hAnsiTheme="minorHAnsi" w:cstheme="minorBidi"/>
          <w:szCs w:val="22"/>
        </w:rPr>
      </w:pPr>
      <w:r>
        <w:t>445.</w:t>
      </w:r>
      <w:r>
        <w:tab/>
        <w:t>Frivolous, vexatious or improper proceedings</w:t>
      </w:r>
      <w:r>
        <w:tab/>
      </w:r>
      <w:r>
        <w:fldChar w:fldCharType="begin"/>
      </w:r>
      <w:r>
        <w:instrText xml:space="preserve"> PAGEREF _Toc127974045 \h </w:instrText>
      </w:r>
      <w:r>
        <w:fldChar w:fldCharType="separate"/>
      </w:r>
      <w:r>
        <w:t>299</w:t>
      </w:r>
      <w:r>
        <w:fldChar w:fldCharType="end"/>
      </w:r>
    </w:p>
    <w:p>
      <w:pPr>
        <w:pStyle w:val="TOC6"/>
        <w:tabs>
          <w:tab w:val="right" w:leader="dot" w:pos="7077"/>
        </w:tabs>
        <w:rPr>
          <w:rFonts w:asciiTheme="minorHAnsi" w:eastAsiaTheme="minorEastAsia" w:hAnsiTheme="minorHAnsi" w:cstheme="minorBidi"/>
          <w:b w:val="0"/>
          <w:sz w:val="22"/>
          <w:szCs w:val="22"/>
        </w:rPr>
      </w:pPr>
      <w:r>
        <w:t>Subdivision 2 — Notice of proceedings</w:t>
      </w:r>
    </w:p>
    <w:p>
      <w:pPr>
        <w:pStyle w:val="TOC8"/>
        <w:rPr>
          <w:rFonts w:asciiTheme="minorHAnsi" w:eastAsiaTheme="minorEastAsia" w:hAnsiTheme="minorHAnsi" w:cstheme="minorBidi"/>
          <w:szCs w:val="22"/>
        </w:rPr>
      </w:pPr>
      <w:r>
        <w:t>446.</w:t>
      </w:r>
      <w:r>
        <w:tab/>
        <w:t>Notice of applications</w:t>
      </w:r>
      <w:r>
        <w:tab/>
      </w:r>
      <w:r>
        <w:fldChar w:fldCharType="begin"/>
      </w:r>
      <w:r>
        <w:instrText xml:space="preserve"> PAGEREF _Toc127974047 \h </w:instrText>
      </w:r>
      <w:r>
        <w:fldChar w:fldCharType="separate"/>
      </w:r>
      <w:r>
        <w:t>300</w:t>
      </w:r>
      <w:r>
        <w:fldChar w:fldCharType="end"/>
      </w:r>
    </w:p>
    <w:p>
      <w:pPr>
        <w:pStyle w:val="TOC8"/>
        <w:rPr>
          <w:rFonts w:asciiTheme="minorHAnsi" w:eastAsiaTheme="minorEastAsia" w:hAnsiTheme="minorHAnsi" w:cstheme="minorBidi"/>
          <w:szCs w:val="22"/>
        </w:rPr>
      </w:pPr>
      <w:r>
        <w:t>447.</w:t>
      </w:r>
      <w:r>
        <w:tab/>
        <w:t>Notice of hearings</w:t>
      </w:r>
      <w:r>
        <w:tab/>
      </w:r>
      <w:r>
        <w:fldChar w:fldCharType="begin"/>
      </w:r>
      <w:r>
        <w:instrText xml:space="preserve"> PAGEREF _Toc127974048 \h </w:instrText>
      </w:r>
      <w:r>
        <w:fldChar w:fldCharType="separate"/>
      </w:r>
      <w:r>
        <w:t>301</w:t>
      </w:r>
      <w:r>
        <w:fldChar w:fldCharType="end"/>
      </w:r>
    </w:p>
    <w:p>
      <w:pPr>
        <w:pStyle w:val="TOC8"/>
        <w:rPr>
          <w:rFonts w:asciiTheme="minorHAnsi" w:eastAsiaTheme="minorEastAsia" w:hAnsiTheme="minorHAnsi" w:cstheme="minorBidi"/>
          <w:szCs w:val="22"/>
        </w:rPr>
      </w:pPr>
      <w:r>
        <w:t>448.</w:t>
      </w:r>
      <w:r>
        <w:tab/>
        <w:t>Tribunal may request information from SAT about person’s guardian</w:t>
      </w:r>
      <w:r>
        <w:tab/>
      </w:r>
      <w:r>
        <w:fldChar w:fldCharType="begin"/>
      </w:r>
      <w:r>
        <w:instrText xml:space="preserve"> PAGEREF _Toc127974049 \h </w:instrText>
      </w:r>
      <w:r>
        <w:fldChar w:fldCharType="separate"/>
      </w:r>
      <w:r>
        <w:t>303</w:t>
      </w:r>
      <w:r>
        <w:fldChar w:fldCharType="end"/>
      </w:r>
    </w:p>
    <w:p>
      <w:pPr>
        <w:pStyle w:val="TOC6"/>
        <w:tabs>
          <w:tab w:val="right" w:leader="dot" w:pos="7077"/>
        </w:tabs>
        <w:rPr>
          <w:rFonts w:asciiTheme="minorHAnsi" w:eastAsiaTheme="minorEastAsia" w:hAnsiTheme="minorHAnsi" w:cstheme="minorBidi"/>
          <w:b w:val="0"/>
          <w:sz w:val="22"/>
          <w:szCs w:val="22"/>
        </w:rPr>
      </w:pPr>
      <w:r>
        <w:t>Subdivision 3 — Appearance and representation</w:t>
      </w:r>
    </w:p>
    <w:p>
      <w:pPr>
        <w:pStyle w:val="TOC8"/>
        <w:rPr>
          <w:rFonts w:asciiTheme="minorHAnsi" w:eastAsiaTheme="minorEastAsia" w:hAnsiTheme="minorHAnsi" w:cstheme="minorBidi"/>
          <w:szCs w:val="22"/>
        </w:rPr>
      </w:pPr>
      <w:r>
        <w:t>449.</w:t>
      </w:r>
      <w:r>
        <w:tab/>
        <w:t>Party is an adult</w:t>
      </w:r>
      <w:r>
        <w:tab/>
      </w:r>
      <w:r>
        <w:fldChar w:fldCharType="begin"/>
      </w:r>
      <w:r>
        <w:instrText xml:space="preserve"> PAGEREF _Toc127974051 \h </w:instrText>
      </w:r>
      <w:r>
        <w:fldChar w:fldCharType="separate"/>
      </w:r>
      <w:r>
        <w:t>303</w:t>
      </w:r>
      <w:r>
        <w:fldChar w:fldCharType="end"/>
      </w:r>
    </w:p>
    <w:p>
      <w:pPr>
        <w:pStyle w:val="TOC8"/>
        <w:rPr>
          <w:rFonts w:asciiTheme="minorHAnsi" w:eastAsiaTheme="minorEastAsia" w:hAnsiTheme="minorHAnsi" w:cstheme="minorBidi"/>
          <w:szCs w:val="22"/>
        </w:rPr>
      </w:pPr>
      <w:r>
        <w:t>450.</w:t>
      </w:r>
      <w:r>
        <w:tab/>
        <w:t>Party is a child with capacity to consent</w:t>
      </w:r>
      <w:r>
        <w:tab/>
      </w:r>
      <w:r>
        <w:fldChar w:fldCharType="begin"/>
      </w:r>
      <w:r>
        <w:instrText xml:space="preserve"> PAGEREF _Toc127974052 \h </w:instrText>
      </w:r>
      <w:r>
        <w:fldChar w:fldCharType="separate"/>
      </w:r>
      <w:r>
        <w:t>304</w:t>
      </w:r>
      <w:r>
        <w:fldChar w:fldCharType="end"/>
      </w:r>
    </w:p>
    <w:p>
      <w:pPr>
        <w:pStyle w:val="TOC8"/>
        <w:rPr>
          <w:rFonts w:asciiTheme="minorHAnsi" w:eastAsiaTheme="minorEastAsia" w:hAnsiTheme="minorHAnsi" w:cstheme="minorBidi"/>
          <w:szCs w:val="22"/>
        </w:rPr>
      </w:pPr>
      <w:r>
        <w:t>451.</w:t>
      </w:r>
      <w:r>
        <w:tab/>
        <w:t>Party is a child with no capacity to consent</w:t>
      </w:r>
      <w:r>
        <w:tab/>
      </w:r>
      <w:r>
        <w:fldChar w:fldCharType="begin"/>
      </w:r>
      <w:r>
        <w:instrText xml:space="preserve"> PAGEREF _Toc127974053 \h </w:instrText>
      </w:r>
      <w:r>
        <w:fldChar w:fldCharType="separate"/>
      </w:r>
      <w:r>
        <w:t>305</w:t>
      </w:r>
      <w:r>
        <w:fldChar w:fldCharType="end"/>
      </w:r>
    </w:p>
    <w:p>
      <w:pPr>
        <w:pStyle w:val="TOC8"/>
        <w:rPr>
          <w:rFonts w:asciiTheme="minorHAnsi" w:eastAsiaTheme="minorEastAsia" w:hAnsiTheme="minorHAnsi" w:cstheme="minorBidi"/>
          <w:szCs w:val="22"/>
        </w:rPr>
      </w:pPr>
      <w:r>
        <w:t>452.</w:t>
      </w:r>
      <w:r>
        <w:tab/>
        <w:t>Tribunal may make arrangements for representation</w:t>
      </w:r>
      <w:r>
        <w:tab/>
      </w:r>
      <w:r>
        <w:fldChar w:fldCharType="begin"/>
      </w:r>
      <w:r>
        <w:instrText xml:space="preserve"> PAGEREF _Toc127974054 \h </w:instrText>
      </w:r>
      <w:r>
        <w:fldChar w:fldCharType="separate"/>
      </w:r>
      <w:r>
        <w:t>305</w:t>
      </w:r>
      <w:r>
        <w:fldChar w:fldCharType="end"/>
      </w:r>
    </w:p>
    <w:p>
      <w:pPr>
        <w:pStyle w:val="TOC8"/>
        <w:rPr>
          <w:rFonts w:asciiTheme="minorHAnsi" w:eastAsiaTheme="minorEastAsia" w:hAnsiTheme="minorHAnsi" w:cstheme="minorBidi"/>
          <w:szCs w:val="22"/>
        </w:rPr>
      </w:pPr>
      <w:r>
        <w:t>453.</w:t>
      </w:r>
      <w:r>
        <w:tab/>
        <w:t>Legal representation of person with mental illness</w:t>
      </w:r>
      <w:r>
        <w:tab/>
      </w:r>
      <w:r>
        <w:fldChar w:fldCharType="begin"/>
      </w:r>
      <w:r>
        <w:instrText xml:space="preserve"> PAGEREF _Toc127974055 \h </w:instrText>
      </w:r>
      <w:r>
        <w:fldChar w:fldCharType="separate"/>
      </w:r>
      <w:r>
        <w:t>305</w:t>
      </w:r>
      <w:r>
        <w:fldChar w:fldCharType="end"/>
      </w:r>
    </w:p>
    <w:p>
      <w:pPr>
        <w:pStyle w:val="TOC8"/>
        <w:rPr>
          <w:rFonts w:asciiTheme="minorHAnsi" w:eastAsiaTheme="minorEastAsia" w:hAnsiTheme="minorHAnsi" w:cstheme="minorBidi"/>
          <w:szCs w:val="22"/>
        </w:rPr>
      </w:pPr>
      <w:r>
        <w:t>454.</w:t>
      </w:r>
      <w:r>
        <w:tab/>
        <w:t>Representative must not be paid</w:t>
      </w:r>
      <w:r>
        <w:tab/>
      </w:r>
      <w:r>
        <w:fldChar w:fldCharType="begin"/>
      </w:r>
      <w:r>
        <w:instrText xml:space="preserve"> PAGEREF _Toc127974056 \h </w:instrText>
      </w:r>
      <w:r>
        <w:fldChar w:fldCharType="separate"/>
      </w:r>
      <w:r>
        <w:t>306</w:t>
      </w:r>
      <w:r>
        <w:fldChar w:fldCharType="end"/>
      </w:r>
    </w:p>
    <w:p>
      <w:pPr>
        <w:pStyle w:val="TOC6"/>
        <w:tabs>
          <w:tab w:val="right" w:leader="dot" w:pos="7077"/>
        </w:tabs>
        <w:rPr>
          <w:rFonts w:asciiTheme="minorHAnsi" w:eastAsiaTheme="minorEastAsia" w:hAnsiTheme="minorHAnsi" w:cstheme="minorBidi"/>
          <w:b w:val="0"/>
          <w:sz w:val="22"/>
          <w:szCs w:val="22"/>
        </w:rPr>
      </w:pPr>
      <w:r>
        <w:t>Subdivision 4 — Hearings and evidence</w:t>
      </w:r>
    </w:p>
    <w:p>
      <w:pPr>
        <w:pStyle w:val="TOC8"/>
        <w:rPr>
          <w:rFonts w:asciiTheme="minorHAnsi" w:eastAsiaTheme="minorEastAsia" w:hAnsiTheme="minorHAnsi" w:cstheme="minorBidi"/>
          <w:szCs w:val="22"/>
        </w:rPr>
      </w:pPr>
      <w:r>
        <w:t>455.</w:t>
      </w:r>
      <w:r>
        <w:tab/>
        <w:t>Nature of review proceedings</w:t>
      </w:r>
      <w:r>
        <w:tab/>
      </w:r>
      <w:r>
        <w:fldChar w:fldCharType="begin"/>
      </w:r>
      <w:r>
        <w:instrText xml:space="preserve"> PAGEREF _Toc127974058 \h </w:instrText>
      </w:r>
      <w:r>
        <w:fldChar w:fldCharType="separate"/>
      </w:r>
      <w:r>
        <w:t>306</w:t>
      </w:r>
      <w:r>
        <w:fldChar w:fldCharType="end"/>
      </w:r>
    </w:p>
    <w:p>
      <w:pPr>
        <w:pStyle w:val="TOC8"/>
        <w:rPr>
          <w:rFonts w:asciiTheme="minorHAnsi" w:eastAsiaTheme="minorEastAsia" w:hAnsiTheme="minorHAnsi" w:cstheme="minorBidi"/>
          <w:szCs w:val="22"/>
        </w:rPr>
      </w:pPr>
      <w:r>
        <w:t>456.</w:t>
      </w:r>
      <w:r>
        <w:tab/>
        <w:t>Closed hearings</w:t>
      </w:r>
      <w:r>
        <w:tab/>
      </w:r>
      <w:r>
        <w:fldChar w:fldCharType="begin"/>
      </w:r>
      <w:r>
        <w:instrText xml:space="preserve"> PAGEREF _Toc127974059 \h </w:instrText>
      </w:r>
      <w:r>
        <w:fldChar w:fldCharType="separate"/>
      </w:r>
      <w:r>
        <w:t>307</w:t>
      </w:r>
      <w:r>
        <w:fldChar w:fldCharType="end"/>
      </w:r>
    </w:p>
    <w:p>
      <w:pPr>
        <w:pStyle w:val="TOC8"/>
        <w:rPr>
          <w:rFonts w:asciiTheme="minorHAnsi" w:eastAsiaTheme="minorEastAsia" w:hAnsiTheme="minorHAnsi" w:cstheme="minorBidi"/>
          <w:szCs w:val="22"/>
        </w:rPr>
      </w:pPr>
      <w:r>
        <w:t>457.</w:t>
      </w:r>
      <w:r>
        <w:tab/>
        <w:t>Conduct of hearing in absence of party</w:t>
      </w:r>
      <w:r>
        <w:tab/>
      </w:r>
      <w:r>
        <w:fldChar w:fldCharType="begin"/>
      </w:r>
      <w:r>
        <w:instrText xml:space="preserve"> PAGEREF _Toc127974060 \h </w:instrText>
      </w:r>
      <w:r>
        <w:fldChar w:fldCharType="separate"/>
      </w:r>
      <w:r>
        <w:t>308</w:t>
      </w:r>
      <w:r>
        <w:fldChar w:fldCharType="end"/>
      </w:r>
    </w:p>
    <w:p>
      <w:pPr>
        <w:pStyle w:val="TOC8"/>
        <w:rPr>
          <w:rFonts w:asciiTheme="minorHAnsi" w:eastAsiaTheme="minorEastAsia" w:hAnsiTheme="minorHAnsi" w:cstheme="minorBidi"/>
          <w:szCs w:val="22"/>
        </w:rPr>
      </w:pPr>
      <w:r>
        <w:t>458.</w:t>
      </w:r>
      <w:r>
        <w:tab/>
        <w:t>Person chosen by person concerned may be present</w:t>
      </w:r>
      <w:r>
        <w:tab/>
      </w:r>
      <w:r>
        <w:fldChar w:fldCharType="begin"/>
      </w:r>
      <w:r>
        <w:instrText xml:space="preserve"> PAGEREF _Toc127974061 \h </w:instrText>
      </w:r>
      <w:r>
        <w:fldChar w:fldCharType="separate"/>
      </w:r>
      <w:r>
        <w:t>308</w:t>
      </w:r>
      <w:r>
        <w:fldChar w:fldCharType="end"/>
      </w:r>
    </w:p>
    <w:p>
      <w:pPr>
        <w:pStyle w:val="TOC8"/>
        <w:rPr>
          <w:rFonts w:asciiTheme="minorHAnsi" w:eastAsiaTheme="minorEastAsia" w:hAnsiTheme="minorHAnsi" w:cstheme="minorBidi"/>
          <w:szCs w:val="22"/>
        </w:rPr>
      </w:pPr>
      <w:r>
        <w:t>459.</w:t>
      </w:r>
      <w:r>
        <w:tab/>
        <w:t>Right to be heard</w:t>
      </w:r>
      <w:r>
        <w:tab/>
      </w:r>
      <w:r>
        <w:fldChar w:fldCharType="begin"/>
      </w:r>
      <w:r>
        <w:instrText xml:space="preserve"> PAGEREF _Toc127974062 \h </w:instrText>
      </w:r>
      <w:r>
        <w:fldChar w:fldCharType="separate"/>
      </w:r>
      <w:r>
        <w:t>309</w:t>
      </w:r>
      <w:r>
        <w:fldChar w:fldCharType="end"/>
      </w:r>
    </w:p>
    <w:p>
      <w:pPr>
        <w:pStyle w:val="TOC8"/>
        <w:rPr>
          <w:rFonts w:asciiTheme="minorHAnsi" w:eastAsiaTheme="minorEastAsia" w:hAnsiTheme="minorHAnsi" w:cstheme="minorBidi"/>
          <w:szCs w:val="22"/>
        </w:rPr>
      </w:pPr>
      <w:r>
        <w:t>460.</w:t>
      </w:r>
      <w:r>
        <w:tab/>
        <w:t>Evidence generally</w:t>
      </w:r>
      <w:r>
        <w:tab/>
      </w:r>
      <w:r>
        <w:fldChar w:fldCharType="begin"/>
      </w:r>
      <w:r>
        <w:instrText xml:space="preserve"> PAGEREF _Toc127974063 \h </w:instrText>
      </w:r>
      <w:r>
        <w:fldChar w:fldCharType="separate"/>
      </w:r>
      <w:r>
        <w:t>309</w:t>
      </w:r>
      <w:r>
        <w:fldChar w:fldCharType="end"/>
      </w:r>
    </w:p>
    <w:p>
      <w:pPr>
        <w:pStyle w:val="TOC8"/>
        <w:rPr>
          <w:rFonts w:asciiTheme="minorHAnsi" w:eastAsiaTheme="minorEastAsia" w:hAnsiTheme="minorHAnsi" w:cstheme="minorBidi"/>
          <w:szCs w:val="22"/>
        </w:rPr>
      </w:pPr>
      <w:r>
        <w:t>461.</w:t>
      </w:r>
      <w:r>
        <w:tab/>
        <w:t>Oral evidence about restricted information</w:t>
      </w:r>
      <w:r>
        <w:tab/>
      </w:r>
      <w:r>
        <w:fldChar w:fldCharType="begin"/>
      </w:r>
      <w:r>
        <w:instrText xml:space="preserve"> PAGEREF _Toc127974064 \h </w:instrText>
      </w:r>
      <w:r>
        <w:fldChar w:fldCharType="separate"/>
      </w:r>
      <w:r>
        <w:t>309</w:t>
      </w:r>
      <w:r>
        <w:fldChar w:fldCharType="end"/>
      </w:r>
    </w:p>
    <w:p>
      <w:pPr>
        <w:pStyle w:val="TOC8"/>
        <w:rPr>
          <w:rFonts w:asciiTheme="minorHAnsi" w:eastAsiaTheme="minorEastAsia" w:hAnsiTheme="minorHAnsi" w:cstheme="minorBidi"/>
          <w:szCs w:val="22"/>
        </w:rPr>
      </w:pPr>
      <w:r>
        <w:t>462.</w:t>
      </w:r>
      <w:r>
        <w:tab/>
        <w:t>Summons to give evidence or produce documents</w:t>
      </w:r>
      <w:r>
        <w:tab/>
      </w:r>
      <w:r>
        <w:fldChar w:fldCharType="begin"/>
      </w:r>
      <w:r>
        <w:instrText xml:space="preserve"> PAGEREF _Toc127974065 \h </w:instrText>
      </w:r>
      <w:r>
        <w:fldChar w:fldCharType="separate"/>
      </w:r>
      <w:r>
        <w:t>310</w:t>
      </w:r>
      <w:r>
        <w:fldChar w:fldCharType="end"/>
      </w:r>
    </w:p>
    <w:p>
      <w:pPr>
        <w:pStyle w:val="TOC8"/>
        <w:rPr>
          <w:rFonts w:asciiTheme="minorHAnsi" w:eastAsiaTheme="minorEastAsia" w:hAnsiTheme="minorHAnsi" w:cstheme="minorBidi"/>
          <w:szCs w:val="22"/>
        </w:rPr>
      </w:pPr>
      <w:r>
        <w:t>463.</w:t>
      </w:r>
      <w:r>
        <w:tab/>
        <w:t>Self</w:t>
      </w:r>
      <w:r>
        <w:noBreakHyphen/>
        <w:t>incrimination</w:t>
      </w:r>
      <w:r>
        <w:tab/>
      </w:r>
      <w:r>
        <w:fldChar w:fldCharType="begin"/>
      </w:r>
      <w:r>
        <w:instrText xml:space="preserve"> PAGEREF _Toc127974066 \h </w:instrText>
      </w:r>
      <w:r>
        <w:fldChar w:fldCharType="separate"/>
      </w:r>
      <w:r>
        <w:t>310</w:t>
      </w:r>
      <w:r>
        <w:fldChar w:fldCharType="end"/>
      </w:r>
    </w:p>
    <w:p>
      <w:pPr>
        <w:pStyle w:val="TOC8"/>
        <w:rPr>
          <w:rFonts w:asciiTheme="minorHAnsi" w:eastAsiaTheme="minorEastAsia" w:hAnsiTheme="minorHAnsi" w:cstheme="minorBidi"/>
          <w:szCs w:val="22"/>
        </w:rPr>
      </w:pPr>
      <w:r>
        <w:t>464.</w:t>
      </w:r>
      <w:r>
        <w:tab/>
        <w:t>Powers in relation to documents produced</w:t>
      </w:r>
      <w:r>
        <w:tab/>
      </w:r>
      <w:r>
        <w:fldChar w:fldCharType="begin"/>
      </w:r>
      <w:r>
        <w:instrText xml:space="preserve"> PAGEREF _Toc127974067 \h </w:instrText>
      </w:r>
      <w:r>
        <w:fldChar w:fldCharType="separate"/>
      </w:r>
      <w:r>
        <w:t>311</w:t>
      </w:r>
      <w:r>
        <w:fldChar w:fldCharType="end"/>
      </w:r>
    </w:p>
    <w:p>
      <w:pPr>
        <w:pStyle w:val="TOC8"/>
        <w:rPr>
          <w:rFonts w:asciiTheme="minorHAnsi" w:eastAsiaTheme="minorEastAsia" w:hAnsiTheme="minorHAnsi" w:cstheme="minorBidi"/>
          <w:szCs w:val="22"/>
        </w:rPr>
      </w:pPr>
      <w:r>
        <w:t>465.</w:t>
      </w:r>
      <w:r>
        <w:tab/>
        <w:t>Offences relating to evidence and documents</w:t>
      </w:r>
      <w:r>
        <w:tab/>
      </w:r>
      <w:r>
        <w:fldChar w:fldCharType="begin"/>
      </w:r>
      <w:r>
        <w:instrText xml:space="preserve"> PAGEREF _Toc127974068 \h </w:instrText>
      </w:r>
      <w:r>
        <w:fldChar w:fldCharType="separate"/>
      </w:r>
      <w:r>
        <w:t>311</w:t>
      </w:r>
      <w:r>
        <w:fldChar w:fldCharType="end"/>
      </w:r>
    </w:p>
    <w:p>
      <w:pPr>
        <w:pStyle w:val="TOC8"/>
        <w:rPr>
          <w:rFonts w:asciiTheme="minorHAnsi" w:eastAsiaTheme="minorEastAsia" w:hAnsiTheme="minorHAnsi" w:cstheme="minorBidi"/>
          <w:szCs w:val="22"/>
        </w:rPr>
      </w:pPr>
      <w:r>
        <w:t>466.</w:t>
      </w:r>
      <w:r>
        <w:tab/>
        <w:t>Evidence and findings in other proceedings</w:t>
      </w:r>
      <w:r>
        <w:tab/>
      </w:r>
      <w:r>
        <w:fldChar w:fldCharType="begin"/>
      </w:r>
      <w:r>
        <w:instrText xml:space="preserve"> PAGEREF _Toc127974069 \h </w:instrText>
      </w:r>
      <w:r>
        <w:fldChar w:fldCharType="separate"/>
      </w:r>
      <w:r>
        <w:t>312</w:t>
      </w:r>
      <w:r>
        <w:fldChar w:fldCharType="end"/>
      </w:r>
    </w:p>
    <w:p>
      <w:pPr>
        <w:pStyle w:val="TOC8"/>
        <w:rPr>
          <w:rFonts w:asciiTheme="minorHAnsi" w:eastAsiaTheme="minorEastAsia" w:hAnsiTheme="minorHAnsi" w:cstheme="minorBidi"/>
          <w:szCs w:val="22"/>
        </w:rPr>
      </w:pPr>
      <w:r>
        <w:t>467.</w:t>
      </w:r>
      <w:r>
        <w:tab/>
        <w:t>Hearings to be recorded</w:t>
      </w:r>
      <w:r>
        <w:tab/>
      </w:r>
      <w:r>
        <w:fldChar w:fldCharType="begin"/>
      </w:r>
      <w:r>
        <w:instrText xml:space="preserve"> PAGEREF _Toc127974070 \h </w:instrText>
      </w:r>
      <w:r>
        <w:fldChar w:fldCharType="separate"/>
      </w:r>
      <w:r>
        <w:t>312</w:t>
      </w:r>
      <w:r>
        <w:fldChar w:fldCharType="end"/>
      </w:r>
    </w:p>
    <w:p>
      <w:pPr>
        <w:pStyle w:val="TOC8"/>
        <w:rPr>
          <w:rFonts w:asciiTheme="minorHAnsi" w:eastAsiaTheme="minorEastAsia" w:hAnsiTheme="minorHAnsi" w:cstheme="minorBidi"/>
          <w:szCs w:val="22"/>
        </w:rPr>
      </w:pPr>
      <w:r>
        <w:t>468.</w:t>
      </w:r>
      <w:r>
        <w:tab/>
        <w:t>Publication of information about proceedings</w:t>
      </w:r>
      <w:r>
        <w:tab/>
      </w:r>
      <w:r>
        <w:fldChar w:fldCharType="begin"/>
      </w:r>
      <w:r>
        <w:instrText xml:space="preserve"> PAGEREF _Toc127974071 \h </w:instrText>
      </w:r>
      <w:r>
        <w:fldChar w:fldCharType="separate"/>
      </w:r>
      <w:r>
        <w:t>312</w:t>
      </w:r>
      <w:r>
        <w:fldChar w:fldCharType="end"/>
      </w:r>
    </w:p>
    <w:p>
      <w:pPr>
        <w:pStyle w:val="TOC6"/>
        <w:tabs>
          <w:tab w:val="right" w:leader="dot" w:pos="7077"/>
        </w:tabs>
        <w:rPr>
          <w:rFonts w:asciiTheme="minorHAnsi" w:eastAsiaTheme="minorEastAsia" w:hAnsiTheme="minorHAnsi" w:cstheme="minorBidi"/>
          <w:b w:val="0"/>
          <w:sz w:val="22"/>
          <w:szCs w:val="22"/>
        </w:rPr>
      </w:pPr>
      <w:r>
        <w:t>Subdivision 5 — Decisions in proceedings</w:t>
      </w:r>
    </w:p>
    <w:p>
      <w:pPr>
        <w:pStyle w:val="TOC8"/>
        <w:rPr>
          <w:rFonts w:asciiTheme="minorHAnsi" w:eastAsiaTheme="minorEastAsia" w:hAnsiTheme="minorHAnsi" w:cstheme="minorBidi"/>
          <w:szCs w:val="22"/>
        </w:rPr>
      </w:pPr>
      <w:r>
        <w:t>469.</w:t>
      </w:r>
      <w:r>
        <w:tab/>
        <w:t>Reasons for decision</w:t>
      </w:r>
      <w:r>
        <w:tab/>
      </w:r>
      <w:r>
        <w:fldChar w:fldCharType="begin"/>
      </w:r>
      <w:r>
        <w:instrText xml:space="preserve"> PAGEREF _Toc127974073 \h </w:instrText>
      </w:r>
      <w:r>
        <w:fldChar w:fldCharType="separate"/>
      </w:r>
      <w:r>
        <w:t>316</w:t>
      </w:r>
      <w:r>
        <w:fldChar w:fldCharType="end"/>
      </w:r>
    </w:p>
    <w:p>
      <w:pPr>
        <w:pStyle w:val="TOC8"/>
        <w:rPr>
          <w:rFonts w:asciiTheme="minorHAnsi" w:eastAsiaTheme="minorEastAsia" w:hAnsiTheme="minorHAnsi" w:cstheme="minorBidi"/>
          <w:szCs w:val="22"/>
        </w:rPr>
      </w:pPr>
      <w:r>
        <w:t>470.</w:t>
      </w:r>
      <w:r>
        <w:tab/>
        <w:t>Extension of time to request reasons</w:t>
      </w:r>
      <w:r>
        <w:tab/>
      </w:r>
      <w:r>
        <w:fldChar w:fldCharType="begin"/>
      </w:r>
      <w:r>
        <w:instrText xml:space="preserve"> PAGEREF _Toc127974074 \h </w:instrText>
      </w:r>
      <w:r>
        <w:fldChar w:fldCharType="separate"/>
      </w:r>
      <w:r>
        <w:t>316</w:t>
      </w:r>
      <w:r>
        <w:fldChar w:fldCharType="end"/>
      </w:r>
    </w:p>
    <w:p>
      <w:pPr>
        <w:pStyle w:val="TOC8"/>
        <w:rPr>
          <w:rFonts w:asciiTheme="minorHAnsi" w:eastAsiaTheme="minorEastAsia" w:hAnsiTheme="minorHAnsi" w:cstheme="minorBidi"/>
          <w:szCs w:val="22"/>
        </w:rPr>
      </w:pPr>
      <w:r>
        <w:t>471.</w:t>
      </w:r>
      <w:r>
        <w:tab/>
        <w:t>Giving effect to Tribunal’s decisions</w:t>
      </w:r>
      <w:r>
        <w:tab/>
      </w:r>
      <w:r>
        <w:fldChar w:fldCharType="begin"/>
      </w:r>
      <w:r>
        <w:instrText xml:space="preserve"> PAGEREF _Toc127974075 \h </w:instrText>
      </w:r>
      <w:r>
        <w:fldChar w:fldCharType="separate"/>
      </w:r>
      <w:r>
        <w:t>317</w:t>
      </w:r>
      <w:r>
        <w:fldChar w:fldCharType="end"/>
      </w:r>
    </w:p>
    <w:p>
      <w:pPr>
        <w:pStyle w:val="TOC4"/>
        <w:tabs>
          <w:tab w:val="right" w:leader="dot" w:pos="7077"/>
        </w:tabs>
        <w:rPr>
          <w:rFonts w:asciiTheme="minorHAnsi" w:eastAsiaTheme="minorEastAsia" w:hAnsiTheme="minorHAnsi" w:cstheme="minorBidi"/>
          <w:b w:val="0"/>
          <w:szCs w:val="22"/>
        </w:rPr>
      </w:pPr>
      <w:r>
        <w:lastRenderedPageBreak/>
        <w:t>Division 13 — Rules</w:t>
      </w:r>
    </w:p>
    <w:p>
      <w:pPr>
        <w:pStyle w:val="TOC8"/>
        <w:rPr>
          <w:rFonts w:asciiTheme="minorHAnsi" w:eastAsiaTheme="minorEastAsia" w:hAnsiTheme="minorHAnsi" w:cstheme="minorBidi"/>
          <w:szCs w:val="22"/>
        </w:rPr>
      </w:pPr>
      <w:r>
        <w:t>472.</w:t>
      </w:r>
      <w:r>
        <w:tab/>
        <w:t>Power to make</w:t>
      </w:r>
      <w:r>
        <w:tab/>
      </w:r>
      <w:r>
        <w:fldChar w:fldCharType="begin"/>
      </w:r>
      <w:r>
        <w:instrText xml:space="preserve"> PAGEREF _Toc127974077 \h </w:instrText>
      </w:r>
      <w:r>
        <w:fldChar w:fldCharType="separate"/>
      </w:r>
      <w:r>
        <w:t>317</w:t>
      </w:r>
      <w:r>
        <w:fldChar w:fldCharType="end"/>
      </w:r>
    </w:p>
    <w:p>
      <w:pPr>
        <w:pStyle w:val="TOC8"/>
        <w:rPr>
          <w:rFonts w:asciiTheme="minorHAnsi" w:eastAsiaTheme="minorEastAsia" w:hAnsiTheme="minorHAnsi" w:cstheme="minorBidi"/>
          <w:szCs w:val="22"/>
        </w:rPr>
      </w:pPr>
      <w:r>
        <w:t>473.</w:t>
      </w:r>
      <w:r>
        <w:tab/>
        <w:t>Content</w:t>
      </w:r>
      <w:r>
        <w:tab/>
      </w:r>
      <w:r>
        <w:fldChar w:fldCharType="begin"/>
      </w:r>
      <w:r>
        <w:instrText xml:space="preserve"> PAGEREF _Toc127974078 \h </w:instrText>
      </w:r>
      <w:r>
        <w:fldChar w:fldCharType="separate"/>
      </w:r>
      <w:r>
        <w:t>317</w:t>
      </w:r>
      <w:r>
        <w:fldChar w:fldCharType="end"/>
      </w:r>
    </w:p>
    <w:p>
      <w:pPr>
        <w:pStyle w:val="TOC8"/>
        <w:rPr>
          <w:rFonts w:asciiTheme="minorHAnsi" w:eastAsiaTheme="minorEastAsia" w:hAnsiTheme="minorHAnsi" w:cstheme="minorBidi"/>
          <w:szCs w:val="22"/>
        </w:rPr>
      </w:pPr>
      <w:r>
        <w:t>474.</w:t>
      </w:r>
      <w:r>
        <w:tab/>
        <w:t>Publication and tabling</w:t>
      </w:r>
      <w:r>
        <w:tab/>
      </w:r>
      <w:r>
        <w:fldChar w:fldCharType="begin"/>
      </w:r>
      <w:r>
        <w:instrText xml:space="preserve"> PAGEREF _Toc127974079 \h </w:instrText>
      </w:r>
      <w:r>
        <w:fldChar w:fldCharType="separate"/>
      </w:r>
      <w:r>
        <w:t>318</w:t>
      </w:r>
      <w:r>
        <w:fldChar w:fldCharType="end"/>
      </w:r>
    </w:p>
    <w:p>
      <w:pPr>
        <w:pStyle w:val="TOC4"/>
        <w:tabs>
          <w:tab w:val="right" w:leader="dot" w:pos="7077"/>
        </w:tabs>
        <w:rPr>
          <w:rFonts w:asciiTheme="minorHAnsi" w:eastAsiaTheme="minorEastAsia" w:hAnsiTheme="minorHAnsi" w:cstheme="minorBidi"/>
          <w:b w:val="0"/>
          <w:szCs w:val="22"/>
        </w:rPr>
      </w:pPr>
      <w:r>
        <w:t>Division 14 — Tribunal members</w:t>
      </w:r>
    </w:p>
    <w:p>
      <w:pPr>
        <w:pStyle w:val="TOC8"/>
        <w:rPr>
          <w:rFonts w:asciiTheme="minorHAnsi" w:eastAsiaTheme="minorEastAsia" w:hAnsiTheme="minorHAnsi" w:cstheme="minorBidi"/>
          <w:szCs w:val="22"/>
        </w:rPr>
      </w:pPr>
      <w:r>
        <w:t>475.</w:t>
      </w:r>
      <w:r>
        <w:tab/>
        <w:t>President of Tribunal</w:t>
      </w:r>
      <w:r>
        <w:tab/>
      </w:r>
      <w:r>
        <w:fldChar w:fldCharType="begin"/>
      </w:r>
      <w:r>
        <w:instrText xml:space="preserve"> PAGEREF _Toc127974081 \h </w:instrText>
      </w:r>
      <w:r>
        <w:fldChar w:fldCharType="separate"/>
      </w:r>
      <w:r>
        <w:t>319</w:t>
      </w:r>
      <w:r>
        <w:fldChar w:fldCharType="end"/>
      </w:r>
    </w:p>
    <w:p>
      <w:pPr>
        <w:pStyle w:val="TOC8"/>
        <w:rPr>
          <w:rFonts w:asciiTheme="minorHAnsi" w:eastAsiaTheme="minorEastAsia" w:hAnsiTheme="minorHAnsi" w:cstheme="minorBidi"/>
          <w:szCs w:val="22"/>
        </w:rPr>
      </w:pPr>
      <w:r>
        <w:t>476.</w:t>
      </w:r>
      <w:r>
        <w:tab/>
        <w:t>Other members</w:t>
      </w:r>
      <w:r>
        <w:tab/>
      </w:r>
      <w:r>
        <w:fldChar w:fldCharType="begin"/>
      </w:r>
      <w:r>
        <w:instrText xml:space="preserve"> PAGEREF _Toc127974082 \h </w:instrText>
      </w:r>
      <w:r>
        <w:fldChar w:fldCharType="separate"/>
      </w:r>
      <w:r>
        <w:t>319</w:t>
      </w:r>
      <w:r>
        <w:fldChar w:fldCharType="end"/>
      </w:r>
    </w:p>
    <w:p>
      <w:pPr>
        <w:pStyle w:val="TOC8"/>
        <w:rPr>
          <w:rFonts w:asciiTheme="minorHAnsi" w:eastAsiaTheme="minorEastAsia" w:hAnsiTheme="minorHAnsi" w:cstheme="minorBidi"/>
          <w:szCs w:val="22"/>
        </w:rPr>
      </w:pPr>
      <w:r>
        <w:t>477.</w:t>
      </w:r>
      <w:r>
        <w:tab/>
        <w:t>Terms and conditions of appointment</w:t>
      </w:r>
      <w:r>
        <w:tab/>
      </w:r>
      <w:r>
        <w:fldChar w:fldCharType="begin"/>
      </w:r>
      <w:r>
        <w:instrText xml:space="preserve"> PAGEREF _Toc127974083 \h </w:instrText>
      </w:r>
      <w:r>
        <w:fldChar w:fldCharType="separate"/>
      </w:r>
      <w:r>
        <w:t>320</w:t>
      </w:r>
      <w:r>
        <w:fldChar w:fldCharType="end"/>
      </w:r>
    </w:p>
    <w:p>
      <w:pPr>
        <w:pStyle w:val="TOC8"/>
        <w:rPr>
          <w:rFonts w:asciiTheme="minorHAnsi" w:eastAsiaTheme="minorEastAsia" w:hAnsiTheme="minorHAnsi" w:cstheme="minorBidi"/>
          <w:szCs w:val="22"/>
        </w:rPr>
      </w:pPr>
      <w:r>
        <w:t>478.</w:t>
      </w:r>
      <w:r>
        <w:tab/>
        <w:t>Remuneration</w:t>
      </w:r>
      <w:r>
        <w:tab/>
      </w:r>
      <w:r>
        <w:fldChar w:fldCharType="begin"/>
      </w:r>
      <w:r>
        <w:instrText xml:space="preserve"> PAGEREF _Toc127974084 \h </w:instrText>
      </w:r>
      <w:r>
        <w:fldChar w:fldCharType="separate"/>
      </w:r>
      <w:r>
        <w:t>320</w:t>
      </w:r>
      <w:r>
        <w:fldChar w:fldCharType="end"/>
      </w:r>
    </w:p>
    <w:p>
      <w:pPr>
        <w:pStyle w:val="TOC8"/>
        <w:rPr>
          <w:rFonts w:asciiTheme="minorHAnsi" w:eastAsiaTheme="minorEastAsia" w:hAnsiTheme="minorHAnsi" w:cstheme="minorBidi"/>
          <w:szCs w:val="22"/>
        </w:rPr>
      </w:pPr>
      <w:r>
        <w:t>479.</w:t>
      </w:r>
      <w:r>
        <w:tab/>
        <w:t>Resignation</w:t>
      </w:r>
      <w:r>
        <w:tab/>
      </w:r>
      <w:r>
        <w:fldChar w:fldCharType="begin"/>
      </w:r>
      <w:r>
        <w:instrText xml:space="preserve"> PAGEREF _Toc127974085 \h </w:instrText>
      </w:r>
      <w:r>
        <w:fldChar w:fldCharType="separate"/>
      </w:r>
      <w:r>
        <w:t>320</w:t>
      </w:r>
      <w:r>
        <w:fldChar w:fldCharType="end"/>
      </w:r>
    </w:p>
    <w:p>
      <w:pPr>
        <w:pStyle w:val="TOC8"/>
        <w:rPr>
          <w:rFonts w:asciiTheme="minorHAnsi" w:eastAsiaTheme="minorEastAsia" w:hAnsiTheme="minorHAnsi" w:cstheme="minorBidi"/>
          <w:szCs w:val="22"/>
        </w:rPr>
      </w:pPr>
      <w:r>
        <w:t>480.</w:t>
      </w:r>
      <w:r>
        <w:tab/>
        <w:t>Removal from office</w:t>
      </w:r>
      <w:r>
        <w:tab/>
      </w:r>
      <w:r>
        <w:fldChar w:fldCharType="begin"/>
      </w:r>
      <w:r>
        <w:instrText xml:space="preserve"> PAGEREF _Toc127974086 \h </w:instrText>
      </w:r>
      <w:r>
        <w:fldChar w:fldCharType="separate"/>
      </w:r>
      <w:r>
        <w:t>321</w:t>
      </w:r>
      <w:r>
        <w:fldChar w:fldCharType="end"/>
      </w:r>
    </w:p>
    <w:p>
      <w:pPr>
        <w:pStyle w:val="TOC8"/>
        <w:rPr>
          <w:rFonts w:asciiTheme="minorHAnsi" w:eastAsiaTheme="minorEastAsia" w:hAnsiTheme="minorHAnsi" w:cstheme="minorBidi"/>
          <w:szCs w:val="22"/>
        </w:rPr>
      </w:pPr>
      <w:r>
        <w:t>481.</w:t>
      </w:r>
      <w:r>
        <w:tab/>
        <w:t>Acting members</w:t>
      </w:r>
      <w:r>
        <w:tab/>
      </w:r>
      <w:r>
        <w:fldChar w:fldCharType="begin"/>
      </w:r>
      <w:r>
        <w:instrText xml:space="preserve"> PAGEREF _Toc127974087 \h </w:instrText>
      </w:r>
      <w:r>
        <w:fldChar w:fldCharType="separate"/>
      </w:r>
      <w:r>
        <w:t>321</w:t>
      </w:r>
      <w:r>
        <w:fldChar w:fldCharType="end"/>
      </w:r>
    </w:p>
    <w:p>
      <w:pPr>
        <w:pStyle w:val="TOC8"/>
        <w:rPr>
          <w:rFonts w:asciiTheme="minorHAnsi" w:eastAsiaTheme="minorEastAsia" w:hAnsiTheme="minorHAnsi" w:cstheme="minorBidi"/>
          <w:szCs w:val="22"/>
        </w:rPr>
      </w:pPr>
      <w:r>
        <w:t>482.</w:t>
      </w:r>
      <w:r>
        <w:tab/>
        <w:t>Delegation by President</w:t>
      </w:r>
      <w:r>
        <w:tab/>
      </w:r>
      <w:r>
        <w:fldChar w:fldCharType="begin"/>
      </w:r>
      <w:r>
        <w:instrText xml:space="preserve"> PAGEREF _Toc127974088 \h </w:instrText>
      </w:r>
      <w:r>
        <w:fldChar w:fldCharType="separate"/>
      </w:r>
      <w:r>
        <w:t>322</w:t>
      </w:r>
      <w:r>
        <w:fldChar w:fldCharType="end"/>
      </w:r>
    </w:p>
    <w:p>
      <w:pPr>
        <w:pStyle w:val="TOC4"/>
        <w:tabs>
          <w:tab w:val="right" w:leader="dot" w:pos="7077"/>
        </w:tabs>
        <w:rPr>
          <w:rFonts w:asciiTheme="minorHAnsi" w:eastAsiaTheme="minorEastAsia" w:hAnsiTheme="minorHAnsi" w:cstheme="minorBidi"/>
          <w:b w:val="0"/>
          <w:szCs w:val="22"/>
        </w:rPr>
      </w:pPr>
      <w:r>
        <w:t>Division 15 — Registrar and other staff</w:t>
      </w:r>
    </w:p>
    <w:p>
      <w:pPr>
        <w:pStyle w:val="TOC8"/>
        <w:rPr>
          <w:rFonts w:asciiTheme="minorHAnsi" w:eastAsiaTheme="minorEastAsia" w:hAnsiTheme="minorHAnsi" w:cstheme="minorBidi"/>
          <w:szCs w:val="22"/>
        </w:rPr>
      </w:pPr>
      <w:r>
        <w:t>483.</w:t>
      </w:r>
      <w:r>
        <w:tab/>
        <w:t>Registrar</w:t>
      </w:r>
      <w:r>
        <w:tab/>
      </w:r>
      <w:r>
        <w:fldChar w:fldCharType="begin"/>
      </w:r>
      <w:r>
        <w:instrText xml:space="preserve"> PAGEREF _Toc127974090 \h </w:instrText>
      </w:r>
      <w:r>
        <w:fldChar w:fldCharType="separate"/>
      </w:r>
      <w:r>
        <w:t>323</w:t>
      </w:r>
      <w:r>
        <w:fldChar w:fldCharType="end"/>
      </w:r>
    </w:p>
    <w:p>
      <w:pPr>
        <w:pStyle w:val="TOC8"/>
        <w:rPr>
          <w:rFonts w:asciiTheme="minorHAnsi" w:eastAsiaTheme="minorEastAsia" w:hAnsiTheme="minorHAnsi" w:cstheme="minorBidi"/>
          <w:szCs w:val="22"/>
        </w:rPr>
      </w:pPr>
      <w:r>
        <w:t>484.</w:t>
      </w:r>
      <w:r>
        <w:tab/>
        <w:t>Functions of registrar</w:t>
      </w:r>
      <w:r>
        <w:tab/>
      </w:r>
      <w:r>
        <w:fldChar w:fldCharType="begin"/>
      </w:r>
      <w:r>
        <w:instrText xml:space="preserve"> PAGEREF _Toc127974091 \h </w:instrText>
      </w:r>
      <w:r>
        <w:fldChar w:fldCharType="separate"/>
      </w:r>
      <w:r>
        <w:t>323</w:t>
      </w:r>
      <w:r>
        <w:fldChar w:fldCharType="end"/>
      </w:r>
    </w:p>
    <w:p>
      <w:pPr>
        <w:pStyle w:val="TOC8"/>
        <w:rPr>
          <w:rFonts w:asciiTheme="minorHAnsi" w:eastAsiaTheme="minorEastAsia" w:hAnsiTheme="minorHAnsi" w:cstheme="minorBidi"/>
          <w:szCs w:val="22"/>
        </w:rPr>
      </w:pPr>
      <w:r>
        <w:t>485.</w:t>
      </w:r>
      <w:r>
        <w:tab/>
        <w:t>President may give registrar directions</w:t>
      </w:r>
      <w:r>
        <w:tab/>
      </w:r>
      <w:r>
        <w:fldChar w:fldCharType="begin"/>
      </w:r>
      <w:r>
        <w:instrText xml:space="preserve"> PAGEREF _Toc127974092 \h </w:instrText>
      </w:r>
      <w:r>
        <w:fldChar w:fldCharType="separate"/>
      </w:r>
      <w:r>
        <w:t>324</w:t>
      </w:r>
      <w:r>
        <w:fldChar w:fldCharType="end"/>
      </w:r>
    </w:p>
    <w:p>
      <w:pPr>
        <w:pStyle w:val="TOC8"/>
        <w:rPr>
          <w:rFonts w:asciiTheme="minorHAnsi" w:eastAsiaTheme="minorEastAsia" w:hAnsiTheme="minorHAnsi" w:cstheme="minorBidi"/>
          <w:szCs w:val="22"/>
        </w:rPr>
      </w:pPr>
      <w:r>
        <w:t>486.</w:t>
      </w:r>
      <w:r>
        <w:tab/>
        <w:t>Registry staff</w:t>
      </w:r>
      <w:r>
        <w:tab/>
      </w:r>
      <w:r>
        <w:fldChar w:fldCharType="begin"/>
      </w:r>
      <w:r>
        <w:instrText xml:space="preserve"> PAGEREF _Toc127974093 \h </w:instrText>
      </w:r>
      <w:r>
        <w:fldChar w:fldCharType="separate"/>
      </w:r>
      <w:r>
        <w:t>324</w:t>
      </w:r>
      <w:r>
        <w:fldChar w:fldCharType="end"/>
      </w:r>
    </w:p>
    <w:p>
      <w:pPr>
        <w:pStyle w:val="TOC8"/>
        <w:rPr>
          <w:rFonts w:asciiTheme="minorHAnsi" w:eastAsiaTheme="minorEastAsia" w:hAnsiTheme="minorHAnsi" w:cstheme="minorBidi"/>
          <w:szCs w:val="22"/>
        </w:rPr>
      </w:pPr>
      <w:r>
        <w:t>487.</w:t>
      </w:r>
      <w:r>
        <w:tab/>
        <w:t>Delegation by registrar</w:t>
      </w:r>
      <w:r>
        <w:tab/>
      </w:r>
      <w:r>
        <w:fldChar w:fldCharType="begin"/>
      </w:r>
      <w:r>
        <w:instrText xml:space="preserve"> PAGEREF _Toc127974094 \h </w:instrText>
      </w:r>
      <w:r>
        <w:fldChar w:fldCharType="separate"/>
      </w:r>
      <w:r>
        <w:t>324</w:t>
      </w:r>
      <w:r>
        <w:fldChar w:fldCharType="end"/>
      </w:r>
    </w:p>
    <w:p>
      <w:pPr>
        <w:pStyle w:val="TOC4"/>
        <w:tabs>
          <w:tab w:val="right" w:leader="dot" w:pos="7077"/>
        </w:tabs>
        <w:rPr>
          <w:rFonts w:asciiTheme="minorHAnsi" w:eastAsiaTheme="minorEastAsia" w:hAnsiTheme="minorHAnsi" w:cstheme="minorBidi"/>
          <w:b w:val="0"/>
          <w:szCs w:val="22"/>
        </w:rPr>
      </w:pPr>
      <w:r>
        <w:t>Division 16 — Annual reports</w:t>
      </w:r>
    </w:p>
    <w:p>
      <w:pPr>
        <w:pStyle w:val="TOC8"/>
        <w:rPr>
          <w:rFonts w:asciiTheme="minorHAnsi" w:eastAsiaTheme="minorEastAsia" w:hAnsiTheme="minorHAnsi" w:cstheme="minorBidi"/>
          <w:szCs w:val="22"/>
        </w:rPr>
      </w:pPr>
      <w:r>
        <w:t>488.</w:t>
      </w:r>
      <w:r>
        <w:tab/>
        <w:t>Annual report: preparation</w:t>
      </w:r>
      <w:r>
        <w:tab/>
      </w:r>
      <w:r>
        <w:fldChar w:fldCharType="begin"/>
      </w:r>
      <w:r>
        <w:instrText xml:space="preserve"> PAGEREF _Toc127974096 \h </w:instrText>
      </w:r>
      <w:r>
        <w:fldChar w:fldCharType="separate"/>
      </w:r>
      <w:r>
        <w:t>324</w:t>
      </w:r>
      <w:r>
        <w:fldChar w:fldCharType="end"/>
      </w:r>
    </w:p>
    <w:p>
      <w:pPr>
        <w:pStyle w:val="TOC8"/>
        <w:rPr>
          <w:rFonts w:asciiTheme="minorHAnsi" w:eastAsiaTheme="minorEastAsia" w:hAnsiTheme="minorHAnsi" w:cstheme="minorBidi"/>
          <w:szCs w:val="22"/>
        </w:rPr>
      </w:pPr>
      <w:r>
        <w:t>489.</w:t>
      </w:r>
      <w:r>
        <w:tab/>
        <w:t>Annual report: tabling</w:t>
      </w:r>
      <w:r>
        <w:tab/>
      </w:r>
      <w:r>
        <w:fldChar w:fldCharType="begin"/>
      </w:r>
      <w:r>
        <w:instrText xml:space="preserve"> PAGEREF _Toc127974097 \h </w:instrText>
      </w:r>
      <w:r>
        <w:fldChar w:fldCharType="separate"/>
      </w:r>
      <w:r>
        <w:t>325</w:t>
      </w:r>
      <w:r>
        <w:fldChar w:fldCharType="end"/>
      </w:r>
    </w:p>
    <w:p>
      <w:pPr>
        <w:pStyle w:val="TOC4"/>
        <w:tabs>
          <w:tab w:val="right" w:leader="dot" w:pos="7077"/>
        </w:tabs>
        <w:rPr>
          <w:rFonts w:asciiTheme="minorHAnsi" w:eastAsiaTheme="minorEastAsia" w:hAnsiTheme="minorHAnsi" w:cstheme="minorBidi"/>
          <w:b w:val="0"/>
          <w:szCs w:val="22"/>
        </w:rPr>
      </w:pPr>
      <w:r>
        <w:t>Division 17 — Miscellaneous matters</w:t>
      </w:r>
    </w:p>
    <w:p>
      <w:pPr>
        <w:pStyle w:val="TOC8"/>
        <w:rPr>
          <w:rFonts w:asciiTheme="minorHAnsi" w:eastAsiaTheme="minorEastAsia" w:hAnsiTheme="minorHAnsi" w:cstheme="minorBidi"/>
          <w:szCs w:val="22"/>
        </w:rPr>
      </w:pPr>
      <w:r>
        <w:t>490.</w:t>
      </w:r>
      <w:r>
        <w:tab/>
        <w:t>Seal</w:t>
      </w:r>
      <w:r>
        <w:tab/>
      </w:r>
      <w:r>
        <w:fldChar w:fldCharType="begin"/>
      </w:r>
      <w:r>
        <w:instrText xml:space="preserve"> PAGEREF _Toc127974099 \h </w:instrText>
      </w:r>
      <w:r>
        <w:fldChar w:fldCharType="separate"/>
      </w:r>
      <w:r>
        <w:t>325</w:t>
      </w:r>
      <w:r>
        <w:fldChar w:fldCharType="end"/>
      </w:r>
    </w:p>
    <w:p>
      <w:pPr>
        <w:pStyle w:val="TOC8"/>
        <w:rPr>
          <w:rFonts w:asciiTheme="minorHAnsi" w:eastAsiaTheme="minorEastAsia" w:hAnsiTheme="minorHAnsi" w:cstheme="minorBidi"/>
          <w:szCs w:val="22"/>
        </w:rPr>
      </w:pPr>
      <w:r>
        <w:t>491.</w:t>
      </w:r>
      <w:r>
        <w:tab/>
        <w:t>Judicial notice of certain matters</w:t>
      </w:r>
      <w:r>
        <w:tab/>
      </w:r>
      <w:r>
        <w:fldChar w:fldCharType="begin"/>
      </w:r>
      <w:r>
        <w:instrText xml:space="preserve"> PAGEREF _Toc127974100 \h </w:instrText>
      </w:r>
      <w:r>
        <w:fldChar w:fldCharType="separate"/>
      </w:r>
      <w:r>
        <w:t>325</w:t>
      </w:r>
      <w:r>
        <w:fldChar w:fldCharType="end"/>
      </w:r>
    </w:p>
    <w:p>
      <w:pPr>
        <w:pStyle w:val="TOC8"/>
        <w:rPr>
          <w:rFonts w:asciiTheme="minorHAnsi" w:eastAsiaTheme="minorEastAsia" w:hAnsiTheme="minorHAnsi" w:cstheme="minorBidi"/>
          <w:szCs w:val="22"/>
        </w:rPr>
      </w:pPr>
      <w:r>
        <w:t>492.</w:t>
      </w:r>
      <w:r>
        <w:tab/>
        <w:t>Meetings of members</w:t>
      </w:r>
      <w:r>
        <w:tab/>
      </w:r>
      <w:r>
        <w:fldChar w:fldCharType="begin"/>
      </w:r>
      <w:r>
        <w:instrText xml:space="preserve"> PAGEREF _Toc127974101 \h </w:instrText>
      </w:r>
      <w:r>
        <w:fldChar w:fldCharType="separate"/>
      </w:r>
      <w:r>
        <w:t>326</w:t>
      </w:r>
      <w:r>
        <w:fldChar w:fldCharType="end"/>
      </w:r>
    </w:p>
    <w:p>
      <w:pPr>
        <w:pStyle w:val="TOC2"/>
        <w:tabs>
          <w:tab w:val="right" w:leader="dot" w:pos="7077"/>
        </w:tabs>
        <w:rPr>
          <w:rFonts w:asciiTheme="minorHAnsi" w:eastAsiaTheme="minorEastAsia" w:hAnsiTheme="minorHAnsi" w:cstheme="minorBidi"/>
          <w:b w:val="0"/>
          <w:sz w:val="22"/>
          <w:szCs w:val="22"/>
        </w:rPr>
      </w:pPr>
      <w:r>
        <w:t>Part 22 — Review by State Administrative Tribunal</w:t>
      </w:r>
    </w:p>
    <w:p>
      <w:pPr>
        <w:pStyle w:val="TOC4"/>
        <w:tabs>
          <w:tab w:val="right" w:leader="dot" w:pos="7077"/>
        </w:tabs>
        <w:rPr>
          <w:rFonts w:asciiTheme="minorHAnsi" w:eastAsiaTheme="minorEastAsia" w:hAnsiTheme="minorHAnsi" w:cstheme="minorBidi"/>
          <w:b w:val="0"/>
          <w:szCs w:val="22"/>
        </w:rPr>
      </w:pPr>
      <w:r>
        <w:t>Division 1 — Preliminary matters</w:t>
      </w:r>
    </w:p>
    <w:p>
      <w:pPr>
        <w:pStyle w:val="TOC8"/>
        <w:rPr>
          <w:rFonts w:asciiTheme="minorHAnsi" w:eastAsiaTheme="minorEastAsia" w:hAnsiTheme="minorHAnsi" w:cstheme="minorBidi"/>
          <w:szCs w:val="22"/>
        </w:rPr>
      </w:pPr>
      <w:r>
        <w:t>493.</w:t>
      </w:r>
      <w:r>
        <w:tab/>
        <w:t>Terms used</w:t>
      </w:r>
      <w:r>
        <w:tab/>
      </w:r>
      <w:r>
        <w:fldChar w:fldCharType="begin"/>
      </w:r>
      <w:r>
        <w:instrText xml:space="preserve"> PAGEREF _Toc127974104 \h </w:instrText>
      </w:r>
      <w:r>
        <w:fldChar w:fldCharType="separate"/>
      </w:r>
      <w:r>
        <w:t>327</w:t>
      </w:r>
      <w:r>
        <w:fldChar w:fldCharType="end"/>
      </w:r>
    </w:p>
    <w:p>
      <w:pPr>
        <w:pStyle w:val="TOC4"/>
        <w:tabs>
          <w:tab w:val="right" w:leader="dot" w:pos="7077"/>
        </w:tabs>
        <w:rPr>
          <w:rFonts w:asciiTheme="minorHAnsi" w:eastAsiaTheme="minorEastAsia" w:hAnsiTheme="minorHAnsi" w:cstheme="minorBidi"/>
          <w:b w:val="0"/>
          <w:szCs w:val="22"/>
        </w:rPr>
      </w:pPr>
      <w:r>
        <w:t>Division 2 — Jurisdiction</w:t>
      </w:r>
    </w:p>
    <w:p>
      <w:pPr>
        <w:pStyle w:val="TOC8"/>
        <w:rPr>
          <w:rFonts w:asciiTheme="minorHAnsi" w:eastAsiaTheme="minorEastAsia" w:hAnsiTheme="minorHAnsi" w:cstheme="minorBidi"/>
          <w:szCs w:val="22"/>
        </w:rPr>
      </w:pPr>
      <w:r>
        <w:t>494.</w:t>
      </w:r>
      <w:r>
        <w:tab/>
        <w:t>Review of decisions of Mental Health Tribunal</w:t>
      </w:r>
      <w:r>
        <w:tab/>
      </w:r>
      <w:r>
        <w:fldChar w:fldCharType="begin"/>
      </w:r>
      <w:r>
        <w:instrText xml:space="preserve"> PAGEREF _Toc127974106 \h </w:instrText>
      </w:r>
      <w:r>
        <w:fldChar w:fldCharType="separate"/>
      </w:r>
      <w:r>
        <w:t>327</w:t>
      </w:r>
      <w:r>
        <w:fldChar w:fldCharType="end"/>
      </w:r>
    </w:p>
    <w:p>
      <w:pPr>
        <w:pStyle w:val="TOC8"/>
        <w:rPr>
          <w:rFonts w:asciiTheme="minorHAnsi" w:eastAsiaTheme="minorEastAsia" w:hAnsiTheme="minorHAnsi" w:cstheme="minorBidi"/>
          <w:szCs w:val="22"/>
        </w:rPr>
      </w:pPr>
      <w:r>
        <w:t>495.</w:t>
      </w:r>
      <w:r>
        <w:tab/>
        <w:t>Determination of questions of law before Mental Health Tribunal</w:t>
      </w:r>
      <w:r>
        <w:tab/>
      </w:r>
      <w:r>
        <w:fldChar w:fldCharType="begin"/>
      </w:r>
      <w:r>
        <w:instrText xml:space="preserve"> PAGEREF _Toc127974107 \h </w:instrText>
      </w:r>
      <w:r>
        <w:fldChar w:fldCharType="separate"/>
      </w:r>
      <w:r>
        <w:t>328</w:t>
      </w:r>
      <w:r>
        <w:fldChar w:fldCharType="end"/>
      </w:r>
    </w:p>
    <w:p>
      <w:pPr>
        <w:pStyle w:val="TOC4"/>
        <w:tabs>
          <w:tab w:val="right" w:leader="dot" w:pos="7077"/>
        </w:tabs>
        <w:rPr>
          <w:rFonts w:asciiTheme="minorHAnsi" w:eastAsiaTheme="minorEastAsia" w:hAnsiTheme="minorHAnsi" w:cstheme="minorBidi"/>
          <w:b w:val="0"/>
          <w:szCs w:val="22"/>
        </w:rPr>
      </w:pPr>
      <w:r>
        <w:t>Division 3 — Constitution</w:t>
      </w:r>
    </w:p>
    <w:p>
      <w:pPr>
        <w:pStyle w:val="TOC8"/>
        <w:rPr>
          <w:rFonts w:asciiTheme="minorHAnsi" w:eastAsiaTheme="minorEastAsia" w:hAnsiTheme="minorHAnsi" w:cstheme="minorBidi"/>
          <w:szCs w:val="22"/>
        </w:rPr>
      </w:pPr>
      <w:r>
        <w:t>496.</w:t>
      </w:r>
      <w:r>
        <w:tab/>
        <w:t>Constitution generally</w:t>
      </w:r>
      <w:r>
        <w:tab/>
      </w:r>
      <w:r>
        <w:fldChar w:fldCharType="begin"/>
      </w:r>
      <w:r>
        <w:instrText xml:space="preserve"> PAGEREF _Toc127974109 \h </w:instrText>
      </w:r>
      <w:r>
        <w:fldChar w:fldCharType="separate"/>
      </w:r>
      <w:r>
        <w:t>328</w:t>
      </w:r>
      <w:r>
        <w:fldChar w:fldCharType="end"/>
      </w:r>
    </w:p>
    <w:p>
      <w:pPr>
        <w:pStyle w:val="TOC8"/>
        <w:rPr>
          <w:rFonts w:asciiTheme="minorHAnsi" w:eastAsiaTheme="minorEastAsia" w:hAnsiTheme="minorHAnsi" w:cstheme="minorBidi"/>
          <w:szCs w:val="22"/>
        </w:rPr>
      </w:pPr>
      <w:r>
        <w:t>497.</w:t>
      </w:r>
      <w:r>
        <w:tab/>
        <w:t>Constitution for psychosurgical matters</w:t>
      </w:r>
      <w:r>
        <w:tab/>
      </w:r>
      <w:r>
        <w:fldChar w:fldCharType="begin"/>
      </w:r>
      <w:r>
        <w:instrText xml:space="preserve"> PAGEREF _Toc127974110 \h </w:instrText>
      </w:r>
      <w:r>
        <w:fldChar w:fldCharType="separate"/>
      </w:r>
      <w:r>
        <w:t>328</w:t>
      </w:r>
      <w:r>
        <w:fldChar w:fldCharType="end"/>
      </w:r>
    </w:p>
    <w:p>
      <w:pPr>
        <w:pStyle w:val="TOC8"/>
        <w:rPr>
          <w:rFonts w:asciiTheme="minorHAnsi" w:eastAsiaTheme="minorEastAsia" w:hAnsiTheme="minorHAnsi" w:cstheme="minorBidi"/>
          <w:szCs w:val="22"/>
        </w:rPr>
      </w:pPr>
      <w:r>
        <w:lastRenderedPageBreak/>
        <w:t>498.</w:t>
      </w:r>
      <w:r>
        <w:tab/>
        <w:t>Constitution for determining questions of law</w:t>
      </w:r>
      <w:r>
        <w:tab/>
      </w:r>
      <w:r>
        <w:fldChar w:fldCharType="begin"/>
      </w:r>
      <w:r>
        <w:instrText xml:space="preserve"> PAGEREF _Toc127974111 \h </w:instrText>
      </w:r>
      <w:r>
        <w:fldChar w:fldCharType="separate"/>
      </w:r>
      <w:r>
        <w:t>329</w:t>
      </w:r>
      <w:r>
        <w:fldChar w:fldCharType="end"/>
      </w:r>
    </w:p>
    <w:p>
      <w:pPr>
        <w:pStyle w:val="TOC4"/>
        <w:tabs>
          <w:tab w:val="right" w:leader="dot" w:pos="7077"/>
        </w:tabs>
        <w:rPr>
          <w:rFonts w:asciiTheme="minorHAnsi" w:eastAsiaTheme="minorEastAsia" w:hAnsiTheme="minorHAnsi" w:cstheme="minorBidi"/>
          <w:b w:val="0"/>
          <w:szCs w:val="22"/>
        </w:rPr>
      </w:pPr>
      <w:r>
        <w:t>Division 4 — Procedural matters</w:t>
      </w:r>
    </w:p>
    <w:p>
      <w:pPr>
        <w:pStyle w:val="TOC8"/>
        <w:rPr>
          <w:rFonts w:asciiTheme="minorHAnsi" w:eastAsiaTheme="minorEastAsia" w:hAnsiTheme="minorHAnsi" w:cstheme="minorBidi"/>
          <w:szCs w:val="22"/>
        </w:rPr>
      </w:pPr>
      <w:r>
        <w:t>499.</w:t>
      </w:r>
      <w:r>
        <w:tab/>
        <w:t>No fees payable</w:t>
      </w:r>
      <w:r>
        <w:tab/>
      </w:r>
      <w:r>
        <w:fldChar w:fldCharType="begin"/>
      </w:r>
      <w:r>
        <w:instrText xml:space="preserve"> PAGEREF _Toc127974113 \h </w:instrText>
      </w:r>
      <w:r>
        <w:fldChar w:fldCharType="separate"/>
      </w:r>
      <w:r>
        <w:t>329</w:t>
      </w:r>
      <w:r>
        <w:fldChar w:fldCharType="end"/>
      </w:r>
    </w:p>
    <w:p>
      <w:pPr>
        <w:pStyle w:val="TOC8"/>
        <w:rPr>
          <w:rFonts w:asciiTheme="minorHAnsi" w:eastAsiaTheme="minorEastAsia" w:hAnsiTheme="minorHAnsi" w:cstheme="minorBidi"/>
          <w:szCs w:val="22"/>
        </w:rPr>
      </w:pPr>
      <w:r>
        <w:t>500.</w:t>
      </w:r>
      <w:r>
        <w:tab/>
        <w:t>Appearance and representation</w:t>
      </w:r>
      <w:r>
        <w:tab/>
      </w:r>
      <w:r>
        <w:fldChar w:fldCharType="begin"/>
      </w:r>
      <w:r>
        <w:instrText xml:space="preserve"> PAGEREF _Toc127974114 \h </w:instrText>
      </w:r>
      <w:r>
        <w:fldChar w:fldCharType="separate"/>
      </w:r>
      <w:r>
        <w:t>330</w:t>
      </w:r>
      <w:r>
        <w:fldChar w:fldCharType="end"/>
      </w:r>
    </w:p>
    <w:p>
      <w:pPr>
        <w:pStyle w:val="TOC8"/>
        <w:rPr>
          <w:rFonts w:asciiTheme="minorHAnsi" w:eastAsiaTheme="minorEastAsia" w:hAnsiTheme="minorHAnsi" w:cstheme="minorBidi"/>
          <w:szCs w:val="22"/>
        </w:rPr>
      </w:pPr>
      <w:r>
        <w:t>501.</w:t>
      </w:r>
      <w:r>
        <w:tab/>
        <w:t>Closed hearings</w:t>
      </w:r>
      <w:r>
        <w:tab/>
      </w:r>
      <w:r>
        <w:fldChar w:fldCharType="begin"/>
      </w:r>
      <w:r>
        <w:instrText xml:space="preserve"> PAGEREF _Toc127974115 \h </w:instrText>
      </w:r>
      <w:r>
        <w:fldChar w:fldCharType="separate"/>
      </w:r>
      <w:r>
        <w:t>330</w:t>
      </w:r>
      <w:r>
        <w:fldChar w:fldCharType="end"/>
      </w:r>
    </w:p>
    <w:p>
      <w:pPr>
        <w:pStyle w:val="TOC8"/>
        <w:rPr>
          <w:rFonts w:asciiTheme="minorHAnsi" w:eastAsiaTheme="minorEastAsia" w:hAnsiTheme="minorHAnsi" w:cstheme="minorBidi"/>
          <w:szCs w:val="22"/>
        </w:rPr>
      </w:pPr>
      <w:r>
        <w:t>502.</w:t>
      </w:r>
      <w:r>
        <w:tab/>
        <w:t>Publication of information about proceedings</w:t>
      </w:r>
      <w:r>
        <w:tab/>
      </w:r>
      <w:r>
        <w:fldChar w:fldCharType="begin"/>
      </w:r>
      <w:r>
        <w:instrText xml:space="preserve"> PAGEREF _Toc127974116 \h </w:instrText>
      </w:r>
      <w:r>
        <w:fldChar w:fldCharType="separate"/>
      </w:r>
      <w:r>
        <w:t>331</w:t>
      </w:r>
      <w:r>
        <w:fldChar w:fldCharType="end"/>
      </w:r>
    </w:p>
    <w:p>
      <w:pPr>
        <w:pStyle w:val="TOC4"/>
        <w:tabs>
          <w:tab w:val="right" w:leader="dot" w:pos="7077"/>
        </w:tabs>
        <w:rPr>
          <w:rFonts w:asciiTheme="minorHAnsi" w:eastAsiaTheme="minorEastAsia" w:hAnsiTheme="minorHAnsi" w:cstheme="minorBidi"/>
          <w:b w:val="0"/>
          <w:szCs w:val="22"/>
        </w:rPr>
      </w:pPr>
      <w:r>
        <w:t>Division 5 — Appeals to Supreme Court</w:t>
      </w:r>
    </w:p>
    <w:p>
      <w:pPr>
        <w:pStyle w:val="TOC8"/>
        <w:rPr>
          <w:rFonts w:asciiTheme="minorHAnsi" w:eastAsiaTheme="minorEastAsia" w:hAnsiTheme="minorHAnsi" w:cstheme="minorBidi"/>
          <w:szCs w:val="22"/>
        </w:rPr>
      </w:pPr>
      <w:r>
        <w:t>503.</w:t>
      </w:r>
      <w:r>
        <w:tab/>
        <w:t>Appeals against SAT’s decisions</w:t>
      </w:r>
      <w:r>
        <w:tab/>
      </w:r>
      <w:r>
        <w:fldChar w:fldCharType="begin"/>
      </w:r>
      <w:r>
        <w:instrText xml:space="preserve"> PAGEREF _Toc127974118 \h </w:instrText>
      </w:r>
      <w:r>
        <w:fldChar w:fldCharType="separate"/>
      </w:r>
      <w:r>
        <w:t>335</w:t>
      </w:r>
      <w:r>
        <w:fldChar w:fldCharType="end"/>
      </w:r>
    </w:p>
    <w:p>
      <w:pPr>
        <w:pStyle w:val="TOC8"/>
        <w:rPr>
          <w:rFonts w:asciiTheme="minorHAnsi" w:eastAsiaTheme="minorEastAsia" w:hAnsiTheme="minorHAnsi" w:cstheme="minorBidi"/>
          <w:szCs w:val="22"/>
        </w:rPr>
      </w:pPr>
      <w:r>
        <w:t>504.</w:t>
      </w:r>
      <w:r>
        <w:tab/>
        <w:t>Grounds of appeal</w:t>
      </w:r>
      <w:r>
        <w:tab/>
      </w:r>
      <w:r>
        <w:fldChar w:fldCharType="begin"/>
      </w:r>
      <w:r>
        <w:instrText xml:space="preserve"> PAGEREF _Toc127974119 \h </w:instrText>
      </w:r>
      <w:r>
        <w:fldChar w:fldCharType="separate"/>
      </w:r>
      <w:r>
        <w:t>335</w:t>
      </w:r>
      <w:r>
        <w:fldChar w:fldCharType="end"/>
      </w:r>
    </w:p>
    <w:p>
      <w:pPr>
        <w:pStyle w:val="TOC8"/>
        <w:rPr>
          <w:rFonts w:asciiTheme="minorHAnsi" w:eastAsiaTheme="minorEastAsia" w:hAnsiTheme="minorHAnsi" w:cstheme="minorBidi"/>
          <w:szCs w:val="22"/>
        </w:rPr>
      </w:pPr>
      <w:r>
        <w:t>505.</w:t>
      </w:r>
      <w:r>
        <w:tab/>
        <w:t>Time for appeal or leave to appeal</w:t>
      </w:r>
      <w:r>
        <w:tab/>
      </w:r>
      <w:r>
        <w:fldChar w:fldCharType="begin"/>
      </w:r>
      <w:r>
        <w:instrText xml:space="preserve"> PAGEREF _Toc127974120 \h </w:instrText>
      </w:r>
      <w:r>
        <w:fldChar w:fldCharType="separate"/>
      </w:r>
      <w:r>
        <w:t>335</w:t>
      </w:r>
      <w:r>
        <w:fldChar w:fldCharType="end"/>
      </w:r>
    </w:p>
    <w:p>
      <w:pPr>
        <w:pStyle w:val="TOC8"/>
        <w:rPr>
          <w:rFonts w:asciiTheme="minorHAnsi" w:eastAsiaTheme="minorEastAsia" w:hAnsiTheme="minorHAnsi" w:cstheme="minorBidi"/>
          <w:szCs w:val="22"/>
        </w:rPr>
      </w:pPr>
      <w:r>
        <w:t>506.</w:t>
      </w:r>
      <w:r>
        <w:tab/>
        <w:t>Certain parties must be represented</w:t>
      </w:r>
      <w:r>
        <w:tab/>
      </w:r>
      <w:r>
        <w:fldChar w:fldCharType="begin"/>
      </w:r>
      <w:r>
        <w:instrText xml:space="preserve"> PAGEREF _Toc127974121 \h </w:instrText>
      </w:r>
      <w:r>
        <w:fldChar w:fldCharType="separate"/>
      </w:r>
      <w:r>
        <w:t>336</w:t>
      </w:r>
      <w:r>
        <w:fldChar w:fldCharType="end"/>
      </w:r>
    </w:p>
    <w:p>
      <w:pPr>
        <w:pStyle w:val="TOC2"/>
        <w:tabs>
          <w:tab w:val="right" w:leader="dot" w:pos="7077"/>
        </w:tabs>
        <w:rPr>
          <w:rFonts w:asciiTheme="minorHAnsi" w:eastAsiaTheme="minorEastAsia" w:hAnsiTheme="minorHAnsi" w:cstheme="minorBidi"/>
          <w:b w:val="0"/>
          <w:sz w:val="22"/>
          <w:szCs w:val="22"/>
        </w:rPr>
      </w:pPr>
      <w:r>
        <w:t>Part 23 — Administration</w:t>
      </w:r>
    </w:p>
    <w:p>
      <w:pPr>
        <w:pStyle w:val="TOC4"/>
        <w:tabs>
          <w:tab w:val="right" w:leader="dot" w:pos="7077"/>
        </w:tabs>
        <w:rPr>
          <w:rFonts w:asciiTheme="minorHAnsi" w:eastAsiaTheme="minorEastAsia" w:hAnsiTheme="minorHAnsi" w:cstheme="minorBidi"/>
          <w:b w:val="0"/>
          <w:szCs w:val="22"/>
        </w:rPr>
      </w:pPr>
      <w:r>
        <w:t>Division 1 — Preliminary matters</w:t>
      </w:r>
    </w:p>
    <w:p>
      <w:pPr>
        <w:pStyle w:val="TOC8"/>
        <w:rPr>
          <w:rFonts w:asciiTheme="minorHAnsi" w:eastAsiaTheme="minorEastAsia" w:hAnsiTheme="minorHAnsi" w:cstheme="minorBidi"/>
          <w:szCs w:val="22"/>
        </w:rPr>
      </w:pPr>
      <w:r>
        <w:t>507.</w:t>
      </w:r>
      <w:r>
        <w:tab/>
        <w:t>Term used: mental health service</w:t>
      </w:r>
      <w:r>
        <w:tab/>
      </w:r>
      <w:r>
        <w:fldChar w:fldCharType="begin"/>
      </w:r>
      <w:r>
        <w:instrText xml:space="preserve"> PAGEREF _Toc127974124 \h </w:instrText>
      </w:r>
      <w:r>
        <w:fldChar w:fldCharType="separate"/>
      </w:r>
      <w:r>
        <w:t>337</w:t>
      </w:r>
      <w:r>
        <w:fldChar w:fldCharType="end"/>
      </w:r>
    </w:p>
    <w:p>
      <w:pPr>
        <w:pStyle w:val="TOC4"/>
        <w:tabs>
          <w:tab w:val="right" w:leader="dot" w:pos="7077"/>
        </w:tabs>
        <w:rPr>
          <w:rFonts w:asciiTheme="minorHAnsi" w:eastAsiaTheme="minorEastAsia" w:hAnsiTheme="minorHAnsi" w:cstheme="minorBidi"/>
          <w:b w:val="0"/>
          <w:szCs w:val="22"/>
        </w:rPr>
      </w:pPr>
      <w:r>
        <w:t>Division 2 — Chief Psychiatrist</w:t>
      </w:r>
    </w:p>
    <w:p>
      <w:pPr>
        <w:pStyle w:val="TOC6"/>
        <w:tabs>
          <w:tab w:val="right" w:leader="dot" w:pos="7077"/>
        </w:tabs>
        <w:rPr>
          <w:rFonts w:asciiTheme="minorHAnsi" w:eastAsiaTheme="minorEastAsia" w:hAnsiTheme="minorHAnsi" w:cstheme="minorBidi"/>
          <w:b w:val="0"/>
          <w:sz w:val="22"/>
          <w:szCs w:val="22"/>
        </w:rPr>
      </w:pPr>
      <w:r>
        <w:t>Subdivision 1 — Appointment, terms and conditions</w:t>
      </w:r>
    </w:p>
    <w:p>
      <w:pPr>
        <w:pStyle w:val="TOC8"/>
        <w:rPr>
          <w:rFonts w:asciiTheme="minorHAnsi" w:eastAsiaTheme="minorEastAsia" w:hAnsiTheme="minorHAnsi" w:cstheme="minorBidi"/>
          <w:szCs w:val="22"/>
        </w:rPr>
      </w:pPr>
      <w:r>
        <w:t>508.</w:t>
      </w:r>
      <w:r>
        <w:tab/>
        <w:t>Appointment</w:t>
      </w:r>
      <w:r>
        <w:tab/>
      </w:r>
      <w:r>
        <w:fldChar w:fldCharType="begin"/>
      </w:r>
      <w:r>
        <w:instrText xml:space="preserve"> PAGEREF _Toc127974127 \h </w:instrText>
      </w:r>
      <w:r>
        <w:fldChar w:fldCharType="separate"/>
      </w:r>
      <w:r>
        <w:t>337</w:t>
      </w:r>
      <w:r>
        <w:fldChar w:fldCharType="end"/>
      </w:r>
    </w:p>
    <w:p>
      <w:pPr>
        <w:pStyle w:val="TOC8"/>
        <w:rPr>
          <w:rFonts w:asciiTheme="minorHAnsi" w:eastAsiaTheme="minorEastAsia" w:hAnsiTheme="minorHAnsi" w:cstheme="minorBidi"/>
          <w:szCs w:val="22"/>
        </w:rPr>
      </w:pPr>
      <w:r>
        <w:t>509.</w:t>
      </w:r>
      <w:r>
        <w:tab/>
        <w:t>Terms and conditions of appointment</w:t>
      </w:r>
      <w:r>
        <w:tab/>
      </w:r>
      <w:r>
        <w:fldChar w:fldCharType="begin"/>
      </w:r>
      <w:r>
        <w:instrText xml:space="preserve"> PAGEREF _Toc127974128 \h </w:instrText>
      </w:r>
      <w:r>
        <w:fldChar w:fldCharType="separate"/>
      </w:r>
      <w:r>
        <w:t>337</w:t>
      </w:r>
      <w:r>
        <w:fldChar w:fldCharType="end"/>
      </w:r>
    </w:p>
    <w:p>
      <w:pPr>
        <w:pStyle w:val="TOC8"/>
        <w:rPr>
          <w:rFonts w:asciiTheme="minorHAnsi" w:eastAsiaTheme="minorEastAsia" w:hAnsiTheme="minorHAnsi" w:cstheme="minorBidi"/>
          <w:szCs w:val="22"/>
        </w:rPr>
      </w:pPr>
      <w:r>
        <w:t>510.</w:t>
      </w:r>
      <w:r>
        <w:tab/>
        <w:t>Remuneration</w:t>
      </w:r>
      <w:r>
        <w:tab/>
      </w:r>
      <w:r>
        <w:fldChar w:fldCharType="begin"/>
      </w:r>
      <w:r>
        <w:instrText xml:space="preserve"> PAGEREF _Toc127974129 \h </w:instrText>
      </w:r>
      <w:r>
        <w:fldChar w:fldCharType="separate"/>
      </w:r>
      <w:r>
        <w:t>337</w:t>
      </w:r>
      <w:r>
        <w:fldChar w:fldCharType="end"/>
      </w:r>
    </w:p>
    <w:p>
      <w:pPr>
        <w:pStyle w:val="TOC8"/>
        <w:rPr>
          <w:rFonts w:asciiTheme="minorHAnsi" w:eastAsiaTheme="minorEastAsia" w:hAnsiTheme="minorHAnsi" w:cstheme="minorBidi"/>
          <w:szCs w:val="22"/>
        </w:rPr>
      </w:pPr>
      <w:r>
        <w:t>511.</w:t>
      </w:r>
      <w:r>
        <w:tab/>
        <w:t>Resignation</w:t>
      </w:r>
      <w:r>
        <w:tab/>
      </w:r>
      <w:r>
        <w:fldChar w:fldCharType="begin"/>
      </w:r>
      <w:r>
        <w:instrText xml:space="preserve"> PAGEREF _Toc127974130 \h </w:instrText>
      </w:r>
      <w:r>
        <w:fldChar w:fldCharType="separate"/>
      </w:r>
      <w:r>
        <w:t>338</w:t>
      </w:r>
      <w:r>
        <w:fldChar w:fldCharType="end"/>
      </w:r>
    </w:p>
    <w:p>
      <w:pPr>
        <w:pStyle w:val="TOC8"/>
        <w:rPr>
          <w:rFonts w:asciiTheme="minorHAnsi" w:eastAsiaTheme="minorEastAsia" w:hAnsiTheme="minorHAnsi" w:cstheme="minorBidi"/>
          <w:szCs w:val="22"/>
        </w:rPr>
      </w:pPr>
      <w:r>
        <w:t>512.</w:t>
      </w:r>
      <w:r>
        <w:tab/>
        <w:t>Removal from office</w:t>
      </w:r>
      <w:r>
        <w:tab/>
      </w:r>
      <w:r>
        <w:fldChar w:fldCharType="begin"/>
      </w:r>
      <w:r>
        <w:instrText xml:space="preserve"> PAGEREF _Toc127974131 \h </w:instrText>
      </w:r>
      <w:r>
        <w:fldChar w:fldCharType="separate"/>
      </w:r>
      <w:r>
        <w:t>338</w:t>
      </w:r>
      <w:r>
        <w:fldChar w:fldCharType="end"/>
      </w:r>
    </w:p>
    <w:p>
      <w:pPr>
        <w:pStyle w:val="TOC8"/>
        <w:rPr>
          <w:rFonts w:asciiTheme="minorHAnsi" w:eastAsiaTheme="minorEastAsia" w:hAnsiTheme="minorHAnsi" w:cstheme="minorBidi"/>
          <w:szCs w:val="22"/>
        </w:rPr>
      </w:pPr>
      <w:r>
        <w:t>513.</w:t>
      </w:r>
      <w:r>
        <w:tab/>
        <w:t>Acting Chief Psychiatrist</w:t>
      </w:r>
      <w:r>
        <w:tab/>
      </w:r>
      <w:r>
        <w:fldChar w:fldCharType="begin"/>
      </w:r>
      <w:r>
        <w:instrText xml:space="preserve"> PAGEREF _Toc127974132 \h </w:instrText>
      </w:r>
      <w:r>
        <w:fldChar w:fldCharType="separate"/>
      </w:r>
      <w:r>
        <w:t>338</w:t>
      </w:r>
      <w:r>
        <w:fldChar w:fldCharType="end"/>
      </w:r>
    </w:p>
    <w:p>
      <w:pPr>
        <w:pStyle w:val="TOC6"/>
        <w:tabs>
          <w:tab w:val="right" w:leader="dot" w:pos="7077"/>
        </w:tabs>
        <w:rPr>
          <w:rFonts w:asciiTheme="minorHAnsi" w:eastAsiaTheme="minorEastAsia" w:hAnsiTheme="minorHAnsi" w:cstheme="minorBidi"/>
          <w:b w:val="0"/>
          <w:sz w:val="22"/>
          <w:szCs w:val="22"/>
        </w:rPr>
      </w:pPr>
      <w:r>
        <w:t>Subdivision 2 — Functions and powers generally</w:t>
      </w:r>
    </w:p>
    <w:p>
      <w:pPr>
        <w:pStyle w:val="TOC8"/>
        <w:rPr>
          <w:rFonts w:asciiTheme="minorHAnsi" w:eastAsiaTheme="minorEastAsia" w:hAnsiTheme="minorHAnsi" w:cstheme="minorBidi"/>
          <w:szCs w:val="22"/>
        </w:rPr>
      </w:pPr>
      <w:r>
        <w:t>514.</w:t>
      </w:r>
      <w:r>
        <w:tab/>
        <w:t>Functions generally</w:t>
      </w:r>
      <w:r>
        <w:tab/>
      </w:r>
      <w:r>
        <w:fldChar w:fldCharType="begin"/>
      </w:r>
      <w:r>
        <w:instrText xml:space="preserve"> PAGEREF _Toc127974134 \h </w:instrText>
      </w:r>
      <w:r>
        <w:fldChar w:fldCharType="separate"/>
      </w:r>
      <w:r>
        <w:t>339</w:t>
      </w:r>
      <w:r>
        <w:fldChar w:fldCharType="end"/>
      </w:r>
    </w:p>
    <w:p>
      <w:pPr>
        <w:pStyle w:val="TOC8"/>
        <w:rPr>
          <w:rFonts w:asciiTheme="minorHAnsi" w:eastAsiaTheme="minorEastAsia" w:hAnsiTheme="minorHAnsi" w:cstheme="minorBidi"/>
          <w:szCs w:val="22"/>
        </w:rPr>
      </w:pPr>
      <w:r>
        <w:t>515.</w:t>
      </w:r>
      <w:r>
        <w:tab/>
        <w:t>Responsibility for treatment and care</w:t>
      </w:r>
      <w:r>
        <w:tab/>
      </w:r>
      <w:r>
        <w:fldChar w:fldCharType="begin"/>
      </w:r>
      <w:r>
        <w:instrText xml:space="preserve"> PAGEREF _Toc127974135 \h </w:instrText>
      </w:r>
      <w:r>
        <w:fldChar w:fldCharType="separate"/>
      </w:r>
      <w:r>
        <w:t>339</w:t>
      </w:r>
      <w:r>
        <w:fldChar w:fldCharType="end"/>
      </w:r>
    </w:p>
    <w:p>
      <w:pPr>
        <w:pStyle w:val="TOC8"/>
        <w:rPr>
          <w:rFonts w:asciiTheme="minorHAnsi" w:eastAsiaTheme="minorEastAsia" w:hAnsiTheme="minorHAnsi" w:cstheme="minorBidi"/>
          <w:szCs w:val="22"/>
        </w:rPr>
      </w:pPr>
      <w:r>
        <w:t>516.</w:t>
      </w:r>
      <w:r>
        <w:tab/>
        <w:t>Directions by Minister</w:t>
      </w:r>
      <w:r>
        <w:tab/>
      </w:r>
      <w:r>
        <w:fldChar w:fldCharType="begin"/>
      </w:r>
      <w:r>
        <w:instrText xml:space="preserve"> PAGEREF _Toc127974136 \h </w:instrText>
      </w:r>
      <w:r>
        <w:fldChar w:fldCharType="separate"/>
      </w:r>
      <w:r>
        <w:t>340</w:t>
      </w:r>
      <w:r>
        <w:fldChar w:fldCharType="end"/>
      </w:r>
    </w:p>
    <w:p>
      <w:pPr>
        <w:pStyle w:val="TOC8"/>
        <w:rPr>
          <w:rFonts w:asciiTheme="minorHAnsi" w:eastAsiaTheme="minorEastAsia" w:hAnsiTheme="minorHAnsi" w:cstheme="minorBidi"/>
          <w:szCs w:val="22"/>
        </w:rPr>
      </w:pPr>
      <w:r>
        <w:t>517.</w:t>
      </w:r>
      <w:r>
        <w:tab/>
        <w:t>Minister may request report about any matter</w:t>
      </w:r>
      <w:r>
        <w:tab/>
      </w:r>
      <w:r>
        <w:fldChar w:fldCharType="begin"/>
      </w:r>
      <w:r>
        <w:instrText xml:space="preserve"> PAGEREF _Toc127974137 \h </w:instrText>
      </w:r>
      <w:r>
        <w:fldChar w:fldCharType="separate"/>
      </w:r>
      <w:r>
        <w:t>341</w:t>
      </w:r>
      <w:r>
        <w:fldChar w:fldCharType="end"/>
      </w:r>
    </w:p>
    <w:p>
      <w:pPr>
        <w:pStyle w:val="TOC8"/>
        <w:rPr>
          <w:rFonts w:asciiTheme="minorHAnsi" w:eastAsiaTheme="minorEastAsia" w:hAnsiTheme="minorHAnsi" w:cstheme="minorBidi"/>
          <w:szCs w:val="22"/>
        </w:rPr>
      </w:pPr>
      <w:r>
        <w:t>518.</w:t>
      </w:r>
      <w:r>
        <w:tab/>
        <w:t>CEO of Health Department may request report about treatment and care of patients</w:t>
      </w:r>
      <w:r>
        <w:tab/>
      </w:r>
      <w:r>
        <w:fldChar w:fldCharType="begin"/>
      </w:r>
      <w:r>
        <w:instrText xml:space="preserve"> PAGEREF _Toc127974138 \h </w:instrText>
      </w:r>
      <w:r>
        <w:fldChar w:fldCharType="separate"/>
      </w:r>
      <w:r>
        <w:t>341</w:t>
      </w:r>
      <w:r>
        <w:fldChar w:fldCharType="end"/>
      </w:r>
    </w:p>
    <w:p>
      <w:pPr>
        <w:pStyle w:val="TOC8"/>
        <w:rPr>
          <w:rFonts w:asciiTheme="minorHAnsi" w:eastAsiaTheme="minorEastAsia" w:hAnsiTheme="minorHAnsi" w:cstheme="minorBidi"/>
          <w:szCs w:val="22"/>
        </w:rPr>
      </w:pPr>
      <w:r>
        <w:t>519.</w:t>
      </w:r>
      <w:r>
        <w:tab/>
        <w:t>Powers generally</w:t>
      </w:r>
      <w:r>
        <w:tab/>
      </w:r>
      <w:r>
        <w:fldChar w:fldCharType="begin"/>
      </w:r>
      <w:r>
        <w:instrText xml:space="preserve"> PAGEREF _Toc127974139 \h </w:instrText>
      </w:r>
      <w:r>
        <w:fldChar w:fldCharType="separate"/>
      </w:r>
      <w:r>
        <w:t>341</w:t>
      </w:r>
      <w:r>
        <w:fldChar w:fldCharType="end"/>
      </w:r>
    </w:p>
    <w:p>
      <w:pPr>
        <w:pStyle w:val="TOC6"/>
        <w:tabs>
          <w:tab w:val="right" w:leader="dot" w:pos="7077"/>
        </w:tabs>
        <w:rPr>
          <w:rFonts w:asciiTheme="minorHAnsi" w:eastAsiaTheme="minorEastAsia" w:hAnsiTheme="minorHAnsi" w:cstheme="minorBidi"/>
          <w:b w:val="0"/>
          <w:sz w:val="22"/>
          <w:szCs w:val="22"/>
        </w:rPr>
      </w:pPr>
      <w:r>
        <w:t>Subdivision 3 — Specific powers relating to treatment and care</w:t>
      </w:r>
    </w:p>
    <w:p>
      <w:pPr>
        <w:pStyle w:val="TOC8"/>
        <w:rPr>
          <w:rFonts w:asciiTheme="minorHAnsi" w:eastAsiaTheme="minorEastAsia" w:hAnsiTheme="minorHAnsi" w:cstheme="minorBidi"/>
          <w:szCs w:val="22"/>
        </w:rPr>
      </w:pPr>
      <w:r>
        <w:t>520.</w:t>
      </w:r>
      <w:r>
        <w:tab/>
        <w:t>Review of treatment</w:t>
      </w:r>
      <w:r>
        <w:tab/>
      </w:r>
      <w:r>
        <w:fldChar w:fldCharType="begin"/>
      </w:r>
      <w:r>
        <w:instrText xml:space="preserve"> PAGEREF _Toc127974141 \h </w:instrText>
      </w:r>
      <w:r>
        <w:fldChar w:fldCharType="separate"/>
      </w:r>
      <w:r>
        <w:t>342</w:t>
      </w:r>
      <w:r>
        <w:fldChar w:fldCharType="end"/>
      </w:r>
    </w:p>
    <w:p>
      <w:pPr>
        <w:pStyle w:val="TOC8"/>
        <w:rPr>
          <w:rFonts w:asciiTheme="minorHAnsi" w:eastAsiaTheme="minorEastAsia" w:hAnsiTheme="minorHAnsi" w:cstheme="minorBidi"/>
          <w:szCs w:val="22"/>
        </w:rPr>
      </w:pPr>
      <w:r>
        <w:t>521.</w:t>
      </w:r>
      <w:r>
        <w:tab/>
        <w:t>Visits to mental health services</w:t>
      </w:r>
      <w:r>
        <w:tab/>
      </w:r>
      <w:r>
        <w:fldChar w:fldCharType="begin"/>
      </w:r>
      <w:r>
        <w:instrText xml:space="preserve"> PAGEREF _Toc127974142 \h </w:instrText>
      </w:r>
      <w:r>
        <w:fldChar w:fldCharType="separate"/>
      </w:r>
      <w:r>
        <w:t>343</w:t>
      </w:r>
      <w:r>
        <w:fldChar w:fldCharType="end"/>
      </w:r>
    </w:p>
    <w:p>
      <w:pPr>
        <w:pStyle w:val="TOC8"/>
        <w:rPr>
          <w:rFonts w:asciiTheme="minorHAnsi" w:eastAsiaTheme="minorEastAsia" w:hAnsiTheme="minorHAnsi" w:cstheme="minorBidi"/>
          <w:szCs w:val="22"/>
        </w:rPr>
      </w:pPr>
      <w:r>
        <w:t>522.</w:t>
      </w:r>
      <w:r>
        <w:tab/>
        <w:t>Offence to interfere with visit to mental health service</w:t>
      </w:r>
      <w:r>
        <w:tab/>
      </w:r>
      <w:r>
        <w:fldChar w:fldCharType="begin"/>
      </w:r>
      <w:r>
        <w:instrText xml:space="preserve"> PAGEREF _Toc127974143 \h </w:instrText>
      </w:r>
      <w:r>
        <w:fldChar w:fldCharType="separate"/>
      </w:r>
      <w:r>
        <w:t>344</w:t>
      </w:r>
      <w:r>
        <w:fldChar w:fldCharType="end"/>
      </w:r>
    </w:p>
    <w:p>
      <w:pPr>
        <w:pStyle w:val="TOC8"/>
        <w:rPr>
          <w:rFonts w:asciiTheme="minorHAnsi" w:eastAsiaTheme="minorEastAsia" w:hAnsiTheme="minorHAnsi" w:cstheme="minorBidi"/>
          <w:szCs w:val="22"/>
        </w:rPr>
      </w:pPr>
      <w:r>
        <w:lastRenderedPageBreak/>
        <w:t>523.</w:t>
      </w:r>
      <w:r>
        <w:tab/>
        <w:t>Directions to mental health services to disclose information</w:t>
      </w:r>
      <w:r>
        <w:tab/>
      </w:r>
      <w:r>
        <w:fldChar w:fldCharType="begin"/>
      </w:r>
      <w:r>
        <w:instrText xml:space="preserve"> PAGEREF _Toc127974144 \h </w:instrText>
      </w:r>
      <w:r>
        <w:fldChar w:fldCharType="separate"/>
      </w:r>
      <w:r>
        <w:t>345</w:t>
      </w:r>
      <w:r>
        <w:fldChar w:fldCharType="end"/>
      </w:r>
    </w:p>
    <w:p>
      <w:pPr>
        <w:pStyle w:val="TOC6"/>
        <w:tabs>
          <w:tab w:val="right" w:leader="dot" w:pos="7077"/>
        </w:tabs>
        <w:rPr>
          <w:rFonts w:asciiTheme="minorHAnsi" w:eastAsiaTheme="minorEastAsia" w:hAnsiTheme="minorHAnsi" w:cstheme="minorBidi"/>
          <w:b w:val="0"/>
          <w:sz w:val="22"/>
          <w:szCs w:val="22"/>
        </w:rPr>
      </w:pPr>
      <w:r>
        <w:t>Subdivision 4 — Notifiable incidents</w:t>
      </w:r>
    </w:p>
    <w:p>
      <w:pPr>
        <w:pStyle w:val="TOC8"/>
        <w:rPr>
          <w:rFonts w:asciiTheme="minorHAnsi" w:eastAsiaTheme="minorEastAsia" w:hAnsiTheme="minorHAnsi" w:cstheme="minorBidi"/>
          <w:szCs w:val="22"/>
        </w:rPr>
      </w:pPr>
      <w:r>
        <w:t>524.</w:t>
      </w:r>
      <w:r>
        <w:tab/>
        <w:t>Application of this Subdivision</w:t>
      </w:r>
      <w:r>
        <w:tab/>
      </w:r>
      <w:r>
        <w:fldChar w:fldCharType="begin"/>
      </w:r>
      <w:r>
        <w:instrText xml:space="preserve"> PAGEREF _Toc127974146 \h </w:instrText>
      </w:r>
      <w:r>
        <w:fldChar w:fldCharType="separate"/>
      </w:r>
      <w:r>
        <w:t>345</w:t>
      </w:r>
      <w:r>
        <w:fldChar w:fldCharType="end"/>
      </w:r>
    </w:p>
    <w:p>
      <w:pPr>
        <w:pStyle w:val="TOC8"/>
        <w:rPr>
          <w:rFonts w:asciiTheme="minorHAnsi" w:eastAsiaTheme="minorEastAsia" w:hAnsiTheme="minorHAnsi" w:cstheme="minorBidi"/>
          <w:szCs w:val="22"/>
        </w:rPr>
      </w:pPr>
      <w:r>
        <w:t>525.</w:t>
      </w:r>
      <w:r>
        <w:tab/>
        <w:t>Term used: notifiable incident</w:t>
      </w:r>
      <w:r>
        <w:tab/>
      </w:r>
      <w:r>
        <w:fldChar w:fldCharType="begin"/>
      </w:r>
      <w:r>
        <w:instrText xml:space="preserve"> PAGEREF _Toc127974147 \h </w:instrText>
      </w:r>
      <w:r>
        <w:fldChar w:fldCharType="separate"/>
      </w:r>
      <w:r>
        <w:t>346</w:t>
      </w:r>
      <w:r>
        <w:fldChar w:fldCharType="end"/>
      </w:r>
    </w:p>
    <w:p>
      <w:pPr>
        <w:pStyle w:val="TOC8"/>
        <w:rPr>
          <w:rFonts w:asciiTheme="minorHAnsi" w:eastAsiaTheme="minorEastAsia" w:hAnsiTheme="minorHAnsi" w:cstheme="minorBidi"/>
          <w:szCs w:val="22"/>
        </w:rPr>
      </w:pPr>
      <w:r>
        <w:t>526.</w:t>
      </w:r>
      <w:r>
        <w:tab/>
        <w:t>Reporting notifiable incidents</w:t>
      </w:r>
      <w:r>
        <w:tab/>
      </w:r>
      <w:r>
        <w:fldChar w:fldCharType="begin"/>
      </w:r>
      <w:r>
        <w:instrText xml:space="preserve"> PAGEREF _Toc127974148 \h </w:instrText>
      </w:r>
      <w:r>
        <w:fldChar w:fldCharType="separate"/>
      </w:r>
      <w:r>
        <w:t>346</w:t>
      </w:r>
      <w:r>
        <w:fldChar w:fldCharType="end"/>
      </w:r>
    </w:p>
    <w:p>
      <w:pPr>
        <w:pStyle w:val="TOC8"/>
        <w:rPr>
          <w:rFonts w:asciiTheme="minorHAnsi" w:eastAsiaTheme="minorEastAsia" w:hAnsiTheme="minorHAnsi" w:cstheme="minorBidi"/>
          <w:szCs w:val="22"/>
        </w:rPr>
      </w:pPr>
      <w:r>
        <w:t>527.</w:t>
      </w:r>
      <w:r>
        <w:tab/>
        <w:t>Action that Chief Psychiatrist may take</w:t>
      </w:r>
      <w:r>
        <w:tab/>
      </w:r>
      <w:r>
        <w:fldChar w:fldCharType="begin"/>
      </w:r>
      <w:r>
        <w:instrText xml:space="preserve"> PAGEREF _Toc127974149 \h </w:instrText>
      </w:r>
      <w:r>
        <w:fldChar w:fldCharType="separate"/>
      </w:r>
      <w:r>
        <w:t>347</w:t>
      </w:r>
      <w:r>
        <w:fldChar w:fldCharType="end"/>
      </w:r>
    </w:p>
    <w:p>
      <w:pPr>
        <w:pStyle w:val="TOC8"/>
        <w:rPr>
          <w:rFonts w:asciiTheme="minorHAnsi" w:eastAsiaTheme="minorEastAsia" w:hAnsiTheme="minorHAnsi" w:cstheme="minorBidi"/>
          <w:szCs w:val="22"/>
        </w:rPr>
      </w:pPr>
      <w:r>
        <w:t>528.</w:t>
      </w:r>
      <w:r>
        <w:tab/>
        <w:t>Notification of decision to take action</w:t>
      </w:r>
      <w:r>
        <w:tab/>
      </w:r>
      <w:r>
        <w:fldChar w:fldCharType="begin"/>
      </w:r>
      <w:r>
        <w:instrText xml:space="preserve"> PAGEREF _Toc127974150 \h </w:instrText>
      </w:r>
      <w:r>
        <w:fldChar w:fldCharType="separate"/>
      </w:r>
      <w:r>
        <w:t>348</w:t>
      </w:r>
      <w:r>
        <w:fldChar w:fldCharType="end"/>
      </w:r>
    </w:p>
    <w:p>
      <w:pPr>
        <w:pStyle w:val="TOC8"/>
        <w:rPr>
          <w:rFonts w:asciiTheme="minorHAnsi" w:eastAsiaTheme="minorEastAsia" w:hAnsiTheme="minorHAnsi" w:cstheme="minorBidi"/>
          <w:szCs w:val="22"/>
        </w:rPr>
      </w:pPr>
      <w:r>
        <w:t>529.</w:t>
      </w:r>
      <w:r>
        <w:tab/>
        <w:t>Chief Psychiatrist’s powers of investigation</w:t>
      </w:r>
      <w:r>
        <w:tab/>
      </w:r>
      <w:r>
        <w:fldChar w:fldCharType="begin"/>
      </w:r>
      <w:r>
        <w:instrText xml:space="preserve"> PAGEREF _Toc127974151 \h </w:instrText>
      </w:r>
      <w:r>
        <w:fldChar w:fldCharType="separate"/>
      </w:r>
      <w:r>
        <w:t>348</w:t>
      </w:r>
      <w:r>
        <w:fldChar w:fldCharType="end"/>
      </w:r>
    </w:p>
    <w:p>
      <w:pPr>
        <w:pStyle w:val="TOC8"/>
        <w:rPr>
          <w:rFonts w:asciiTheme="minorHAnsi" w:eastAsiaTheme="minorEastAsia" w:hAnsiTheme="minorHAnsi" w:cstheme="minorBidi"/>
          <w:szCs w:val="22"/>
        </w:rPr>
      </w:pPr>
      <w:r>
        <w:t>530.</w:t>
      </w:r>
      <w:r>
        <w:tab/>
        <w:t>Notification of outcome of investigation</w:t>
      </w:r>
      <w:r>
        <w:tab/>
      </w:r>
      <w:r>
        <w:fldChar w:fldCharType="begin"/>
      </w:r>
      <w:r>
        <w:instrText xml:space="preserve"> PAGEREF _Toc127974152 \h </w:instrText>
      </w:r>
      <w:r>
        <w:fldChar w:fldCharType="separate"/>
      </w:r>
      <w:r>
        <w:t>348</w:t>
      </w:r>
      <w:r>
        <w:fldChar w:fldCharType="end"/>
      </w:r>
    </w:p>
    <w:p>
      <w:pPr>
        <w:pStyle w:val="TOC6"/>
        <w:tabs>
          <w:tab w:val="right" w:leader="dot" w:pos="7077"/>
        </w:tabs>
        <w:rPr>
          <w:rFonts w:asciiTheme="minorHAnsi" w:eastAsiaTheme="minorEastAsia" w:hAnsiTheme="minorHAnsi" w:cstheme="minorBidi"/>
          <w:b w:val="0"/>
          <w:sz w:val="22"/>
          <w:szCs w:val="22"/>
        </w:rPr>
      </w:pPr>
      <w:r>
        <w:t>Subdivision 5 — Staff and facilities</w:t>
      </w:r>
    </w:p>
    <w:p>
      <w:pPr>
        <w:pStyle w:val="TOC8"/>
        <w:rPr>
          <w:rFonts w:asciiTheme="minorHAnsi" w:eastAsiaTheme="minorEastAsia" w:hAnsiTheme="minorHAnsi" w:cstheme="minorBidi"/>
          <w:szCs w:val="22"/>
        </w:rPr>
      </w:pPr>
      <w:r>
        <w:t>531.</w:t>
      </w:r>
      <w:r>
        <w:tab/>
        <w:t>Chief Psychiatrist’s staff</w:t>
      </w:r>
      <w:r>
        <w:tab/>
      </w:r>
      <w:r>
        <w:fldChar w:fldCharType="begin"/>
      </w:r>
      <w:r>
        <w:instrText xml:space="preserve"> PAGEREF _Toc127974154 \h </w:instrText>
      </w:r>
      <w:r>
        <w:fldChar w:fldCharType="separate"/>
      </w:r>
      <w:r>
        <w:t>349</w:t>
      </w:r>
      <w:r>
        <w:fldChar w:fldCharType="end"/>
      </w:r>
    </w:p>
    <w:p>
      <w:pPr>
        <w:pStyle w:val="TOC8"/>
        <w:rPr>
          <w:rFonts w:asciiTheme="minorHAnsi" w:eastAsiaTheme="minorEastAsia" w:hAnsiTheme="minorHAnsi" w:cstheme="minorBidi"/>
          <w:szCs w:val="22"/>
        </w:rPr>
      </w:pPr>
      <w:r>
        <w:t>532.</w:t>
      </w:r>
      <w:r>
        <w:tab/>
        <w:t>Use of government staff and facilities</w:t>
      </w:r>
      <w:r>
        <w:tab/>
      </w:r>
      <w:r>
        <w:fldChar w:fldCharType="begin"/>
      </w:r>
      <w:r>
        <w:instrText xml:space="preserve"> PAGEREF _Toc127974155 \h </w:instrText>
      </w:r>
      <w:r>
        <w:fldChar w:fldCharType="separate"/>
      </w:r>
      <w:r>
        <w:t>349</w:t>
      </w:r>
      <w:r>
        <w:fldChar w:fldCharType="end"/>
      </w:r>
    </w:p>
    <w:p>
      <w:pPr>
        <w:pStyle w:val="TOC6"/>
        <w:tabs>
          <w:tab w:val="right" w:leader="dot" w:pos="7077"/>
        </w:tabs>
        <w:rPr>
          <w:rFonts w:asciiTheme="minorHAnsi" w:eastAsiaTheme="minorEastAsia" w:hAnsiTheme="minorHAnsi" w:cstheme="minorBidi"/>
          <w:b w:val="0"/>
          <w:sz w:val="22"/>
          <w:szCs w:val="22"/>
        </w:rPr>
      </w:pPr>
      <w:r>
        <w:t>Subdivision 6 — Annual reports</w:t>
      </w:r>
    </w:p>
    <w:p>
      <w:pPr>
        <w:pStyle w:val="TOC8"/>
        <w:rPr>
          <w:rFonts w:asciiTheme="minorHAnsi" w:eastAsiaTheme="minorEastAsia" w:hAnsiTheme="minorHAnsi" w:cstheme="minorBidi"/>
          <w:szCs w:val="22"/>
        </w:rPr>
      </w:pPr>
      <w:r>
        <w:t>533.</w:t>
      </w:r>
      <w:r>
        <w:tab/>
        <w:t>Annual report: preparation</w:t>
      </w:r>
      <w:r>
        <w:tab/>
      </w:r>
      <w:r>
        <w:fldChar w:fldCharType="begin"/>
      </w:r>
      <w:r>
        <w:instrText xml:space="preserve"> PAGEREF _Toc127974157 \h </w:instrText>
      </w:r>
      <w:r>
        <w:fldChar w:fldCharType="separate"/>
      </w:r>
      <w:r>
        <w:t>349</w:t>
      </w:r>
      <w:r>
        <w:fldChar w:fldCharType="end"/>
      </w:r>
    </w:p>
    <w:p>
      <w:pPr>
        <w:pStyle w:val="TOC8"/>
        <w:rPr>
          <w:rFonts w:asciiTheme="minorHAnsi" w:eastAsiaTheme="minorEastAsia" w:hAnsiTheme="minorHAnsi" w:cstheme="minorBidi"/>
          <w:szCs w:val="22"/>
        </w:rPr>
      </w:pPr>
      <w:r>
        <w:t>534.</w:t>
      </w:r>
      <w:r>
        <w:tab/>
        <w:t>Annual report: tabling</w:t>
      </w:r>
      <w:r>
        <w:tab/>
      </w:r>
      <w:r>
        <w:fldChar w:fldCharType="begin"/>
      </w:r>
      <w:r>
        <w:instrText xml:space="preserve"> PAGEREF _Toc127974158 \h </w:instrText>
      </w:r>
      <w:r>
        <w:fldChar w:fldCharType="separate"/>
      </w:r>
      <w:r>
        <w:t>350</w:t>
      </w:r>
      <w:r>
        <w:fldChar w:fldCharType="end"/>
      </w:r>
    </w:p>
    <w:p>
      <w:pPr>
        <w:pStyle w:val="TOC6"/>
        <w:tabs>
          <w:tab w:val="right" w:leader="dot" w:pos="7077"/>
        </w:tabs>
        <w:rPr>
          <w:rFonts w:asciiTheme="minorHAnsi" w:eastAsiaTheme="minorEastAsia" w:hAnsiTheme="minorHAnsi" w:cstheme="minorBidi"/>
          <w:b w:val="0"/>
          <w:sz w:val="22"/>
          <w:szCs w:val="22"/>
        </w:rPr>
      </w:pPr>
      <w:r>
        <w:t>Subdivision 7 — Miscellaneous matters</w:t>
      </w:r>
    </w:p>
    <w:p>
      <w:pPr>
        <w:pStyle w:val="TOC8"/>
        <w:rPr>
          <w:rFonts w:asciiTheme="minorHAnsi" w:eastAsiaTheme="minorEastAsia" w:hAnsiTheme="minorHAnsi" w:cstheme="minorBidi"/>
          <w:szCs w:val="22"/>
        </w:rPr>
      </w:pPr>
      <w:r>
        <w:t>535.</w:t>
      </w:r>
      <w:r>
        <w:tab/>
        <w:t>Request for information about patient or person detained</w:t>
      </w:r>
      <w:r>
        <w:tab/>
      </w:r>
      <w:r>
        <w:fldChar w:fldCharType="begin"/>
      </w:r>
      <w:r>
        <w:instrText xml:space="preserve"> PAGEREF _Toc127974160 \h </w:instrText>
      </w:r>
      <w:r>
        <w:fldChar w:fldCharType="separate"/>
      </w:r>
      <w:r>
        <w:t>351</w:t>
      </w:r>
      <w:r>
        <w:fldChar w:fldCharType="end"/>
      </w:r>
    </w:p>
    <w:p>
      <w:pPr>
        <w:pStyle w:val="TOC8"/>
        <w:rPr>
          <w:rFonts w:asciiTheme="minorHAnsi" w:eastAsiaTheme="minorEastAsia" w:hAnsiTheme="minorHAnsi" w:cstheme="minorBidi"/>
          <w:szCs w:val="22"/>
        </w:rPr>
      </w:pPr>
      <w:r>
        <w:t>536.</w:t>
      </w:r>
      <w:r>
        <w:tab/>
        <w:t>Request for list of mentally impaired accused</w:t>
      </w:r>
      <w:r>
        <w:tab/>
      </w:r>
      <w:r>
        <w:fldChar w:fldCharType="begin"/>
      </w:r>
      <w:r>
        <w:instrText xml:space="preserve"> PAGEREF _Toc127974161 \h </w:instrText>
      </w:r>
      <w:r>
        <w:fldChar w:fldCharType="separate"/>
      </w:r>
      <w:r>
        <w:t>351</w:t>
      </w:r>
      <w:r>
        <w:fldChar w:fldCharType="end"/>
      </w:r>
    </w:p>
    <w:p>
      <w:pPr>
        <w:pStyle w:val="TOC8"/>
        <w:rPr>
          <w:rFonts w:asciiTheme="minorHAnsi" w:eastAsiaTheme="minorEastAsia" w:hAnsiTheme="minorHAnsi" w:cstheme="minorBidi"/>
          <w:szCs w:val="22"/>
        </w:rPr>
      </w:pPr>
      <w:r>
        <w:t>537.</w:t>
      </w:r>
      <w:r>
        <w:tab/>
        <w:t>Delegation by Chief Psychiatrist</w:t>
      </w:r>
      <w:r>
        <w:tab/>
      </w:r>
      <w:r>
        <w:fldChar w:fldCharType="begin"/>
      </w:r>
      <w:r>
        <w:instrText xml:space="preserve"> PAGEREF _Toc127974162 \h </w:instrText>
      </w:r>
      <w:r>
        <w:fldChar w:fldCharType="separate"/>
      </w:r>
      <w:r>
        <w:t>351</w:t>
      </w:r>
      <w:r>
        <w:fldChar w:fldCharType="end"/>
      </w:r>
    </w:p>
    <w:p>
      <w:pPr>
        <w:pStyle w:val="TOC4"/>
        <w:tabs>
          <w:tab w:val="right" w:leader="dot" w:pos="7077"/>
        </w:tabs>
        <w:rPr>
          <w:rFonts w:asciiTheme="minorHAnsi" w:eastAsiaTheme="minorEastAsia" w:hAnsiTheme="minorHAnsi" w:cstheme="minorBidi"/>
          <w:b w:val="0"/>
          <w:szCs w:val="22"/>
        </w:rPr>
      </w:pPr>
      <w:r>
        <w:t>Division 3 — Mental health practitioners and authorised mental health practitioners</w:t>
      </w:r>
    </w:p>
    <w:p>
      <w:pPr>
        <w:pStyle w:val="TOC8"/>
        <w:rPr>
          <w:rFonts w:asciiTheme="minorHAnsi" w:eastAsiaTheme="minorEastAsia" w:hAnsiTheme="minorHAnsi" w:cstheme="minorBidi"/>
          <w:szCs w:val="22"/>
        </w:rPr>
      </w:pPr>
      <w:r>
        <w:t>538.</w:t>
      </w:r>
      <w:r>
        <w:tab/>
        <w:t>Mental health practitioners</w:t>
      </w:r>
      <w:r>
        <w:tab/>
      </w:r>
      <w:r>
        <w:fldChar w:fldCharType="begin"/>
      </w:r>
      <w:r>
        <w:instrText xml:space="preserve"> PAGEREF _Toc127974164 \h </w:instrText>
      </w:r>
      <w:r>
        <w:fldChar w:fldCharType="separate"/>
      </w:r>
      <w:r>
        <w:t>352</w:t>
      </w:r>
      <w:r>
        <w:fldChar w:fldCharType="end"/>
      </w:r>
    </w:p>
    <w:p>
      <w:pPr>
        <w:pStyle w:val="TOC8"/>
        <w:rPr>
          <w:rFonts w:asciiTheme="minorHAnsi" w:eastAsiaTheme="minorEastAsia" w:hAnsiTheme="minorHAnsi" w:cstheme="minorBidi"/>
          <w:szCs w:val="22"/>
        </w:rPr>
      </w:pPr>
      <w:r>
        <w:t>539.</w:t>
      </w:r>
      <w:r>
        <w:tab/>
        <w:t>Authorised mental health practitioners</w:t>
      </w:r>
      <w:r>
        <w:tab/>
      </w:r>
      <w:r>
        <w:fldChar w:fldCharType="begin"/>
      </w:r>
      <w:r>
        <w:instrText xml:space="preserve"> PAGEREF _Toc127974165 \h </w:instrText>
      </w:r>
      <w:r>
        <w:fldChar w:fldCharType="separate"/>
      </w:r>
      <w:r>
        <w:t>352</w:t>
      </w:r>
      <w:r>
        <w:fldChar w:fldCharType="end"/>
      </w:r>
    </w:p>
    <w:p>
      <w:pPr>
        <w:pStyle w:val="TOC8"/>
        <w:rPr>
          <w:rFonts w:asciiTheme="minorHAnsi" w:eastAsiaTheme="minorEastAsia" w:hAnsiTheme="minorHAnsi" w:cstheme="minorBidi"/>
          <w:szCs w:val="22"/>
        </w:rPr>
      </w:pPr>
      <w:r>
        <w:t>540.</w:t>
      </w:r>
      <w:r>
        <w:tab/>
        <w:t>Register of authorised mental health practitioners</w:t>
      </w:r>
      <w:r>
        <w:tab/>
      </w:r>
      <w:r>
        <w:fldChar w:fldCharType="begin"/>
      </w:r>
      <w:r>
        <w:instrText xml:space="preserve"> PAGEREF _Toc127974166 \h </w:instrText>
      </w:r>
      <w:r>
        <w:fldChar w:fldCharType="separate"/>
      </w:r>
      <w:r>
        <w:t>353</w:t>
      </w:r>
      <w:r>
        <w:fldChar w:fldCharType="end"/>
      </w:r>
    </w:p>
    <w:p>
      <w:pPr>
        <w:pStyle w:val="TOC4"/>
        <w:tabs>
          <w:tab w:val="right" w:leader="dot" w:pos="7077"/>
        </w:tabs>
        <w:rPr>
          <w:rFonts w:asciiTheme="minorHAnsi" w:eastAsiaTheme="minorEastAsia" w:hAnsiTheme="minorHAnsi" w:cstheme="minorBidi"/>
          <w:b w:val="0"/>
          <w:szCs w:val="22"/>
        </w:rPr>
      </w:pPr>
      <w:r>
        <w:t>Division 4 — Authorised hospitals</w:t>
      </w:r>
    </w:p>
    <w:p>
      <w:pPr>
        <w:pStyle w:val="TOC8"/>
        <w:rPr>
          <w:rFonts w:asciiTheme="minorHAnsi" w:eastAsiaTheme="minorEastAsia" w:hAnsiTheme="minorHAnsi" w:cstheme="minorBidi"/>
          <w:szCs w:val="22"/>
        </w:rPr>
      </w:pPr>
      <w:r>
        <w:t>541.</w:t>
      </w:r>
      <w:r>
        <w:tab/>
        <w:t>Authorised hospital: meaning</w:t>
      </w:r>
      <w:r>
        <w:tab/>
      </w:r>
      <w:r>
        <w:fldChar w:fldCharType="begin"/>
      </w:r>
      <w:r>
        <w:instrText xml:space="preserve"> PAGEREF _Toc127974168 \h </w:instrText>
      </w:r>
      <w:r>
        <w:fldChar w:fldCharType="separate"/>
      </w:r>
      <w:r>
        <w:t>354</w:t>
      </w:r>
      <w:r>
        <w:fldChar w:fldCharType="end"/>
      </w:r>
    </w:p>
    <w:p>
      <w:pPr>
        <w:pStyle w:val="TOC8"/>
        <w:rPr>
          <w:rFonts w:asciiTheme="minorHAnsi" w:eastAsiaTheme="minorEastAsia" w:hAnsiTheme="minorHAnsi" w:cstheme="minorBidi"/>
          <w:szCs w:val="22"/>
        </w:rPr>
      </w:pPr>
      <w:r>
        <w:t>542.</w:t>
      </w:r>
      <w:r>
        <w:tab/>
        <w:t>Authorisation of public hospitals</w:t>
      </w:r>
      <w:r>
        <w:tab/>
      </w:r>
      <w:r>
        <w:fldChar w:fldCharType="begin"/>
      </w:r>
      <w:r>
        <w:instrText xml:space="preserve"> PAGEREF _Toc127974169 \h </w:instrText>
      </w:r>
      <w:r>
        <w:fldChar w:fldCharType="separate"/>
      </w:r>
      <w:r>
        <w:t>354</w:t>
      </w:r>
      <w:r>
        <w:fldChar w:fldCharType="end"/>
      </w:r>
    </w:p>
    <w:p>
      <w:pPr>
        <w:pStyle w:val="TOC8"/>
        <w:rPr>
          <w:rFonts w:asciiTheme="minorHAnsi" w:eastAsiaTheme="minorEastAsia" w:hAnsiTheme="minorHAnsi" w:cstheme="minorBidi"/>
          <w:szCs w:val="22"/>
        </w:rPr>
      </w:pPr>
      <w:r>
        <w:t>543.</w:t>
      </w:r>
      <w:r>
        <w:tab/>
        <w:t>Patients to be transferred if hospital no longer authorised</w:t>
      </w:r>
      <w:r>
        <w:tab/>
      </w:r>
      <w:r>
        <w:fldChar w:fldCharType="begin"/>
      </w:r>
      <w:r>
        <w:instrText xml:space="preserve"> PAGEREF _Toc127974170 \h </w:instrText>
      </w:r>
      <w:r>
        <w:fldChar w:fldCharType="separate"/>
      </w:r>
      <w:r>
        <w:t>355</w:t>
      </w:r>
      <w:r>
        <w:fldChar w:fldCharType="end"/>
      </w:r>
    </w:p>
    <w:p>
      <w:pPr>
        <w:pStyle w:val="TOC4"/>
        <w:tabs>
          <w:tab w:val="right" w:leader="dot" w:pos="7077"/>
        </w:tabs>
        <w:rPr>
          <w:rFonts w:asciiTheme="minorHAnsi" w:eastAsiaTheme="minorEastAsia" w:hAnsiTheme="minorHAnsi" w:cstheme="minorBidi"/>
          <w:b w:val="0"/>
          <w:szCs w:val="22"/>
        </w:rPr>
      </w:pPr>
      <w:r>
        <w:t>Division 5 — Mental health services approved for electroconvulsive therapy</w:t>
      </w:r>
    </w:p>
    <w:p>
      <w:pPr>
        <w:pStyle w:val="TOC8"/>
        <w:rPr>
          <w:rFonts w:asciiTheme="minorHAnsi" w:eastAsiaTheme="minorEastAsia" w:hAnsiTheme="minorHAnsi" w:cstheme="minorBidi"/>
          <w:szCs w:val="22"/>
        </w:rPr>
      </w:pPr>
      <w:r>
        <w:t>544.</w:t>
      </w:r>
      <w:r>
        <w:tab/>
        <w:t>Chief Psychiatrist to approve mental health services</w:t>
      </w:r>
      <w:r>
        <w:tab/>
      </w:r>
      <w:r>
        <w:fldChar w:fldCharType="begin"/>
      </w:r>
      <w:r>
        <w:instrText xml:space="preserve"> PAGEREF _Toc127974172 \h </w:instrText>
      </w:r>
      <w:r>
        <w:fldChar w:fldCharType="separate"/>
      </w:r>
      <w:r>
        <w:t>355</w:t>
      </w:r>
      <w:r>
        <w:fldChar w:fldCharType="end"/>
      </w:r>
    </w:p>
    <w:p>
      <w:pPr>
        <w:pStyle w:val="TOC4"/>
        <w:tabs>
          <w:tab w:val="right" w:leader="dot" w:pos="7077"/>
        </w:tabs>
        <w:rPr>
          <w:rFonts w:asciiTheme="minorHAnsi" w:eastAsiaTheme="minorEastAsia" w:hAnsiTheme="minorHAnsi" w:cstheme="minorBidi"/>
          <w:b w:val="0"/>
          <w:szCs w:val="22"/>
        </w:rPr>
      </w:pPr>
      <w:r>
        <w:t>Division 6 — Approved forms</w:t>
      </w:r>
    </w:p>
    <w:p>
      <w:pPr>
        <w:pStyle w:val="TOC8"/>
        <w:rPr>
          <w:rFonts w:asciiTheme="minorHAnsi" w:eastAsiaTheme="minorEastAsia" w:hAnsiTheme="minorHAnsi" w:cstheme="minorBidi"/>
          <w:szCs w:val="22"/>
        </w:rPr>
      </w:pPr>
      <w:r>
        <w:t>545.</w:t>
      </w:r>
      <w:r>
        <w:tab/>
        <w:t>Chief Psychiatrist to approve forms</w:t>
      </w:r>
      <w:r>
        <w:tab/>
      </w:r>
      <w:r>
        <w:fldChar w:fldCharType="begin"/>
      </w:r>
      <w:r>
        <w:instrText xml:space="preserve"> PAGEREF _Toc127974174 \h </w:instrText>
      </w:r>
      <w:r>
        <w:fldChar w:fldCharType="separate"/>
      </w:r>
      <w:r>
        <w:t>356</w:t>
      </w:r>
      <w:r>
        <w:fldChar w:fldCharType="end"/>
      </w:r>
    </w:p>
    <w:p>
      <w:pPr>
        <w:pStyle w:val="TOC8"/>
        <w:rPr>
          <w:rFonts w:asciiTheme="minorHAnsi" w:eastAsiaTheme="minorEastAsia" w:hAnsiTheme="minorHAnsi" w:cstheme="minorBidi"/>
          <w:szCs w:val="22"/>
        </w:rPr>
      </w:pPr>
      <w:r>
        <w:lastRenderedPageBreak/>
        <w:t>546.</w:t>
      </w:r>
      <w:r>
        <w:tab/>
        <w:t>Publication of approved forms and related guidelines</w:t>
      </w:r>
      <w:r>
        <w:tab/>
      </w:r>
      <w:r>
        <w:fldChar w:fldCharType="begin"/>
      </w:r>
      <w:r>
        <w:instrText xml:space="preserve"> PAGEREF _Toc127974175 \h </w:instrText>
      </w:r>
      <w:r>
        <w:fldChar w:fldCharType="separate"/>
      </w:r>
      <w:r>
        <w:t>356</w:t>
      </w:r>
      <w:r>
        <w:fldChar w:fldCharType="end"/>
      </w:r>
    </w:p>
    <w:p>
      <w:pPr>
        <w:pStyle w:val="TOC4"/>
        <w:tabs>
          <w:tab w:val="right" w:leader="dot" w:pos="7077"/>
        </w:tabs>
        <w:rPr>
          <w:rFonts w:asciiTheme="minorHAnsi" w:eastAsiaTheme="minorEastAsia" w:hAnsiTheme="minorHAnsi" w:cstheme="minorBidi"/>
          <w:b w:val="0"/>
          <w:szCs w:val="22"/>
        </w:rPr>
      </w:pPr>
      <w:r>
        <w:t>Division 7 — Guidelines and standards</w:t>
      </w:r>
    </w:p>
    <w:p>
      <w:pPr>
        <w:pStyle w:val="TOC8"/>
        <w:rPr>
          <w:rFonts w:asciiTheme="minorHAnsi" w:eastAsiaTheme="minorEastAsia" w:hAnsiTheme="minorHAnsi" w:cstheme="minorBidi"/>
          <w:szCs w:val="22"/>
        </w:rPr>
      </w:pPr>
      <w:r>
        <w:t>547.</w:t>
      </w:r>
      <w:r>
        <w:tab/>
        <w:t>Publication of guidelines and standards</w:t>
      </w:r>
      <w:r>
        <w:tab/>
      </w:r>
      <w:r>
        <w:fldChar w:fldCharType="begin"/>
      </w:r>
      <w:r>
        <w:instrText xml:space="preserve"> PAGEREF _Toc127974177 \h </w:instrText>
      </w:r>
      <w:r>
        <w:fldChar w:fldCharType="separate"/>
      </w:r>
      <w:r>
        <w:t>356</w:t>
      </w:r>
      <w:r>
        <w:fldChar w:fldCharType="end"/>
      </w:r>
    </w:p>
    <w:p>
      <w:pPr>
        <w:pStyle w:val="TOC8"/>
        <w:rPr>
          <w:rFonts w:asciiTheme="minorHAnsi" w:eastAsiaTheme="minorEastAsia" w:hAnsiTheme="minorHAnsi" w:cstheme="minorBidi"/>
          <w:szCs w:val="22"/>
        </w:rPr>
      </w:pPr>
      <w:r>
        <w:t>548.</w:t>
      </w:r>
      <w:r>
        <w:tab/>
        <w:t>Application, adoption or incorporation of other documents</w:t>
      </w:r>
      <w:r>
        <w:tab/>
      </w:r>
      <w:r>
        <w:fldChar w:fldCharType="begin"/>
      </w:r>
      <w:r>
        <w:instrText xml:space="preserve"> PAGEREF _Toc127974178 \h </w:instrText>
      </w:r>
      <w:r>
        <w:fldChar w:fldCharType="separate"/>
      </w:r>
      <w:r>
        <w:t>357</w:t>
      </w:r>
      <w:r>
        <w:fldChar w:fldCharType="end"/>
      </w:r>
    </w:p>
    <w:p>
      <w:pPr>
        <w:pStyle w:val="TOC8"/>
        <w:rPr>
          <w:rFonts w:asciiTheme="minorHAnsi" w:eastAsiaTheme="minorEastAsia" w:hAnsiTheme="minorHAnsi" w:cstheme="minorBidi"/>
          <w:szCs w:val="22"/>
        </w:rPr>
      </w:pPr>
      <w:r>
        <w:t>549.</w:t>
      </w:r>
      <w:r>
        <w:tab/>
        <w:t>Publication on Agency’s website</w:t>
      </w:r>
      <w:r>
        <w:tab/>
      </w:r>
      <w:r>
        <w:fldChar w:fldCharType="begin"/>
      </w:r>
      <w:r>
        <w:instrText xml:space="preserve"> PAGEREF _Toc127974179 \h </w:instrText>
      </w:r>
      <w:r>
        <w:fldChar w:fldCharType="separate"/>
      </w:r>
      <w:r>
        <w:t>357</w:t>
      </w:r>
      <w:r>
        <w:fldChar w:fldCharType="end"/>
      </w:r>
    </w:p>
    <w:p>
      <w:pPr>
        <w:pStyle w:val="TOC4"/>
        <w:tabs>
          <w:tab w:val="right" w:leader="dot" w:pos="7077"/>
        </w:tabs>
        <w:rPr>
          <w:rFonts w:asciiTheme="minorHAnsi" w:eastAsiaTheme="minorEastAsia" w:hAnsiTheme="minorHAnsi" w:cstheme="minorBidi"/>
          <w:b w:val="0"/>
          <w:szCs w:val="22"/>
        </w:rPr>
      </w:pPr>
      <w:r>
        <w:t>Division 8 — Miscellaneous matters</w:t>
      </w:r>
    </w:p>
    <w:p>
      <w:pPr>
        <w:pStyle w:val="TOC8"/>
        <w:rPr>
          <w:rFonts w:asciiTheme="minorHAnsi" w:eastAsiaTheme="minorEastAsia" w:hAnsiTheme="minorHAnsi" w:cstheme="minorBidi"/>
          <w:szCs w:val="22"/>
        </w:rPr>
      </w:pPr>
      <w:r>
        <w:t>550.</w:t>
      </w:r>
      <w:r>
        <w:tab/>
        <w:t>Delegation by Minister or CEO</w:t>
      </w:r>
      <w:r>
        <w:tab/>
      </w:r>
      <w:r>
        <w:fldChar w:fldCharType="begin"/>
      </w:r>
      <w:r>
        <w:instrText xml:space="preserve"> PAGEREF _Toc127974181 \h </w:instrText>
      </w:r>
      <w:r>
        <w:fldChar w:fldCharType="separate"/>
      </w:r>
      <w:r>
        <w:t>358</w:t>
      </w:r>
      <w:r>
        <w:fldChar w:fldCharType="end"/>
      </w:r>
    </w:p>
    <w:p>
      <w:pPr>
        <w:pStyle w:val="TOC2"/>
        <w:tabs>
          <w:tab w:val="right" w:leader="dot" w:pos="7077"/>
        </w:tabs>
        <w:rPr>
          <w:rFonts w:asciiTheme="minorHAnsi" w:eastAsiaTheme="minorEastAsia" w:hAnsiTheme="minorHAnsi" w:cstheme="minorBidi"/>
          <w:b w:val="0"/>
          <w:sz w:val="22"/>
          <w:szCs w:val="22"/>
        </w:rPr>
      </w:pPr>
      <w:r>
        <w:t>Part 24 — Interstate arrangements</w:t>
      </w:r>
    </w:p>
    <w:p>
      <w:pPr>
        <w:pStyle w:val="TOC4"/>
        <w:tabs>
          <w:tab w:val="right" w:leader="dot" w:pos="7077"/>
        </w:tabs>
        <w:rPr>
          <w:rFonts w:asciiTheme="minorHAnsi" w:eastAsiaTheme="minorEastAsia" w:hAnsiTheme="minorHAnsi" w:cstheme="minorBidi"/>
          <w:b w:val="0"/>
          <w:szCs w:val="22"/>
        </w:rPr>
      </w:pPr>
      <w:r>
        <w:t>Division 1 — Preliminary matters</w:t>
      </w:r>
    </w:p>
    <w:p>
      <w:pPr>
        <w:pStyle w:val="TOC8"/>
        <w:rPr>
          <w:rFonts w:asciiTheme="minorHAnsi" w:eastAsiaTheme="minorEastAsia" w:hAnsiTheme="minorHAnsi" w:cstheme="minorBidi"/>
          <w:szCs w:val="22"/>
        </w:rPr>
      </w:pPr>
      <w:r>
        <w:t>551.</w:t>
      </w:r>
      <w:r>
        <w:tab/>
        <w:t>Terms used</w:t>
      </w:r>
      <w:r>
        <w:tab/>
      </w:r>
      <w:r>
        <w:fldChar w:fldCharType="begin"/>
      </w:r>
      <w:r>
        <w:instrText xml:space="preserve"> PAGEREF _Toc127974184 \h </w:instrText>
      </w:r>
      <w:r>
        <w:fldChar w:fldCharType="separate"/>
      </w:r>
      <w:r>
        <w:t>359</w:t>
      </w:r>
      <w:r>
        <w:fldChar w:fldCharType="end"/>
      </w:r>
    </w:p>
    <w:p>
      <w:pPr>
        <w:pStyle w:val="TOC4"/>
        <w:tabs>
          <w:tab w:val="right" w:leader="dot" w:pos="7077"/>
        </w:tabs>
        <w:rPr>
          <w:rFonts w:asciiTheme="minorHAnsi" w:eastAsiaTheme="minorEastAsia" w:hAnsiTheme="minorHAnsi" w:cstheme="minorBidi"/>
          <w:b w:val="0"/>
          <w:szCs w:val="22"/>
        </w:rPr>
      </w:pPr>
      <w:r>
        <w:t>Division 2 — Intergovernmental agreements</w:t>
      </w:r>
    </w:p>
    <w:p>
      <w:pPr>
        <w:pStyle w:val="TOC8"/>
        <w:rPr>
          <w:rFonts w:asciiTheme="minorHAnsi" w:eastAsiaTheme="minorEastAsia" w:hAnsiTheme="minorHAnsi" w:cstheme="minorBidi"/>
          <w:szCs w:val="22"/>
        </w:rPr>
      </w:pPr>
      <w:r>
        <w:t>552.</w:t>
      </w:r>
      <w:r>
        <w:tab/>
        <w:t>Agreements with other States and Territories</w:t>
      </w:r>
      <w:r>
        <w:tab/>
      </w:r>
      <w:r>
        <w:fldChar w:fldCharType="begin"/>
      </w:r>
      <w:r>
        <w:instrText xml:space="preserve"> PAGEREF _Toc127974186 \h </w:instrText>
      </w:r>
      <w:r>
        <w:fldChar w:fldCharType="separate"/>
      </w:r>
      <w:r>
        <w:t>360</w:t>
      </w:r>
      <w:r>
        <w:fldChar w:fldCharType="end"/>
      </w:r>
    </w:p>
    <w:p>
      <w:pPr>
        <w:pStyle w:val="TOC8"/>
        <w:rPr>
          <w:rFonts w:asciiTheme="minorHAnsi" w:eastAsiaTheme="minorEastAsia" w:hAnsiTheme="minorHAnsi" w:cstheme="minorBidi"/>
          <w:szCs w:val="22"/>
        </w:rPr>
      </w:pPr>
      <w:r>
        <w:t>553.</w:t>
      </w:r>
      <w:r>
        <w:tab/>
        <w:t>Agreement must be in place</w:t>
      </w:r>
      <w:r>
        <w:tab/>
      </w:r>
      <w:r>
        <w:fldChar w:fldCharType="begin"/>
      </w:r>
      <w:r>
        <w:instrText xml:space="preserve"> PAGEREF _Toc127974187 \h </w:instrText>
      </w:r>
      <w:r>
        <w:fldChar w:fldCharType="separate"/>
      </w:r>
      <w:r>
        <w:t>360</w:t>
      </w:r>
      <w:r>
        <w:fldChar w:fldCharType="end"/>
      </w:r>
    </w:p>
    <w:p>
      <w:pPr>
        <w:pStyle w:val="TOC8"/>
        <w:rPr>
          <w:rFonts w:asciiTheme="minorHAnsi" w:eastAsiaTheme="minorEastAsia" w:hAnsiTheme="minorHAnsi" w:cstheme="minorBidi"/>
          <w:szCs w:val="22"/>
        </w:rPr>
      </w:pPr>
      <w:r>
        <w:t>554.</w:t>
      </w:r>
      <w:r>
        <w:tab/>
        <w:t>Performance of functions under corresponding laws or intergovernmental agreements</w:t>
      </w:r>
      <w:r>
        <w:tab/>
      </w:r>
      <w:r>
        <w:fldChar w:fldCharType="begin"/>
      </w:r>
      <w:r>
        <w:instrText xml:space="preserve"> PAGEREF _Toc127974188 \h </w:instrText>
      </w:r>
      <w:r>
        <w:fldChar w:fldCharType="separate"/>
      </w:r>
      <w:r>
        <w:t>360</w:t>
      </w:r>
      <w:r>
        <w:fldChar w:fldCharType="end"/>
      </w:r>
    </w:p>
    <w:p>
      <w:pPr>
        <w:pStyle w:val="TOC4"/>
        <w:tabs>
          <w:tab w:val="right" w:leader="dot" w:pos="7077"/>
        </w:tabs>
        <w:rPr>
          <w:rFonts w:asciiTheme="minorHAnsi" w:eastAsiaTheme="minorEastAsia" w:hAnsiTheme="minorHAnsi" w:cstheme="minorBidi"/>
          <w:b w:val="0"/>
          <w:szCs w:val="22"/>
        </w:rPr>
      </w:pPr>
      <w:r>
        <w:t>Division 3 — Transfer to or from interstate mental health service</w:t>
      </w:r>
    </w:p>
    <w:p>
      <w:pPr>
        <w:pStyle w:val="TOC8"/>
        <w:rPr>
          <w:rFonts w:asciiTheme="minorHAnsi" w:eastAsiaTheme="minorEastAsia" w:hAnsiTheme="minorHAnsi" w:cstheme="minorBidi"/>
          <w:szCs w:val="22"/>
        </w:rPr>
      </w:pPr>
      <w:r>
        <w:t>555.</w:t>
      </w:r>
      <w:r>
        <w:tab/>
        <w:t>Transfer from hospital to interstate mental health service</w:t>
      </w:r>
      <w:r>
        <w:tab/>
      </w:r>
      <w:r>
        <w:fldChar w:fldCharType="begin"/>
      </w:r>
      <w:r>
        <w:instrText xml:space="preserve"> PAGEREF _Toc127974190 \h </w:instrText>
      </w:r>
      <w:r>
        <w:fldChar w:fldCharType="separate"/>
      </w:r>
      <w:r>
        <w:t>361</w:t>
      </w:r>
      <w:r>
        <w:fldChar w:fldCharType="end"/>
      </w:r>
    </w:p>
    <w:p>
      <w:pPr>
        <w:pStyle w:val="TOC8"/>
        <w:rPr>
          <w:rFonts w:asciiTheme="minorHAnsi" w:eastAsiaTheme="minorEastAsia" w:hAnsiTheme="minorHAnsi" w:cstheme="minorBidi"/>
          <w:szCs w:val="22"/>
        </w:rPr>
      </w:pPr>
      <w:r>
        <w:t>556.</w:t>
      </w:r>
      <w:r>
        <w:tab/>
        <w:t>Making transport order</w:t>
      </w:r>
      <w:r>
        <w:tab/>
      </w:r>
      <w:r>
        <w:fldChar w:fldCharType="begin"/>
      </w:r>
      <w:r>
        <w:instrText xml:space="preserve"> PAGEREF _Toc127974191 \h </w:instrText>
      </w:r>
      <w:r>
        <w:fldChar w:fldCharType="separate"/>
      </w:r>
      <w:r>
        <w:t>362</w:t>
      </w:r>
      <w:r>
        <w:fldChar w:fldCharType="end"/>
      </w:r>
    </w:p>
    <w:p>
      <w:pPr>
        <w:pStyle w:val="TOC8"/>
        <w:rPr>
          <w:rFonts w:asciiTheme="minorHAnsi" w:eastAsiaTheme="minorEastAsia" w:hAnsiTheme="minorHAnsi" w:cstheme="minorBidi"/>
          <w:szCs w:val="22"/>
        </w:rPr>
      </w:pPr>
      <w:r>
        <w:t>557.</w:t>
      </w:r>
      <w:r>
        <w:tab/>
        <w:t>Transfer from interstate mental health service to hospital</w:t>
      </w:r>
      <w:r>
        <w:tab/>
      </w:r>
      <w:r>
        <w:fldChar w:fldCharType="begin"/>
      </w:r>
      <w:r>
        <w:instrText xml:space="preserve"> PAGEREF _Toc127974192 \h </w:instrText>
      </w:r>
      <w:r>
        <w:fldChar w:fldCharType="separate"/>
      </w:r>
      <w:r>
        <w:t>362</w:t>
      </w:r>
      <w:r>
        <w:fldChar w:fldCharType="end"/>
      </w:r>
    </w:p>
    <w:p>
      <w:pPr>
        <w:pStyle w:val="TOC8"/>
        <w:rPr>
          <w:rFonts w:asciiTheme="minorHAnsi" w:eastAsiaTheme="minorEastAsia" w:hAnsiTheme="minorHAnsi" w:cstheme="minorBidi"/>
          <w:szCs w:val="22"/>
        </w:rPr>
      </w:pPr>
      <w:r>
        <w:t>558.</w:t>
      </w:r>
      <w:r>
        <w:tab/>
        <w:t>Transport of interstate inpatient to hospital</w:t>
      </w:r>
      <w:r>
        <w:tab/>
      </w:r>
      <w:r>
        <w:fldChar w:fldCharType="begin"/>
      </w:r>
      <w:r>
        <w:instrText xml:space="preserve"> PAGEREF _Toc127974193 \h </w:instrText>
      </w:r>
      <w:r>
        <w:fldChar w:fldCharType="separate"/>
      </w:r>
      <w:r>
        <w:t>363</w:t>
      </w:r>
      <w:r>
        <w:fldChar w:fldCharType="end"/>
      </w:r>
    </w:p>
    <w:p>
      <w:pPr>
        <w:pStyle w:val="TOC4"/>
        <w:tabs>
          <w:tab w:val="right" w:leader="dot" w:pos="7077"/>
        </w:tabs>
        <w:rPr>
          <w:rFonts w:asciiTheme="minorHAnsi" w:eastAsiaTheme="minorEastAsia" w:hAnsiTheme="minorHAnsi" w:cstheme="minorBidi"/>
          <w:b w:val="0"/>
          <w:szCs w:val="22"/>
        </w:rPr>
      </w:pPr>
      <w:r>
        <w:t>Division 4 — Community treatment orders</w:t>
      </w:r>
    </w:p>
    <w:p>
      <w:pPr>
        <w:pStyle w:val="TOC8"/>
        <w:rPr>
          <w:rFonts w:asciiTheme="minorHAnsi" w:eastAsiaTheme="minorEastAsia" w:hAnsiTheme="minorHAnsi" w:cstheme="minorBidi"/>
          <w:szCs w:val="22"/>
        </w:rPr>
      </w:pPr>
      <w:r>
        <w:t>559.</w:t>
      </w:r>
      <w:r>
        <w:tab/>
        <w:t>Treatment interstate under State order</w:t>
      </w:r>
      <w:r>
        <w:tab/>
      </w:r>
      <w:r>
        <w:fldChar w:fldCharType="begin"/>
      </w:r>
      <w:r>
        <w:instrText xml:space="preserve"> PAGEREF _Toc127974195 \h </w:instrText>
      </w:r>
      <w:r>
        <w:fldChar w:fldCharType="separate"/>
      </w:r>
      <w:r>
        <w:t>364</w:t>
      </w:r>
      <w:r>
        <w:fldChar w:fldCharType="end"/>
      </w:r>
    </w:p>
    <w:p>
      <w:pPr>
        <w:pStyle w:val="TOC8"/>
        <w:rPr>
          <w:rFonts w:asciiTheme="minorHAnsi" w:eastAsiaTheme="minorEastAsia" w:hAnsiTheme="minorHAnsi" w:cstheme="minorBidi"/>
          <w:szCs w:val="22"/>
        </w:rPr>
      </w:pPr>
      <w:r>
        <w:t>560.</w:t>
      </w:r>
      <w:r>
        <w:tab/>
        <w:t>Making transport order</w:t>
      </w:r>
      <w:r>
        <w:tab/>
      </w:r>
      <w:r>
        <w:fldChar w:fldCharType="begin"/>
      </w:r>
      <w:r>
        <w:instrText xml:space="preserve"> PAGEREF _Toc127974196 \h </w:instrText>
      </w:r>
      <w:r>
        <w:fldChar w:fldCharType="separate"/>
      </w:r>
      <w:r>
        <w:t>364</w:t>
      </w:r>
      <w:r>
        <w:fldChar w:fldCharType="end"/>
      </w:r>
    </w:p>
    <w:p>
      <w:pPr>
        <w:pStyle w:val="TOC8"/>
        <w:rPr>
          <w:rFonts w:asciiTheme="minorHAnsi" w:eastAsiaTheme="minorEastAsia" w:hAnsiTheme="minorHAnsi" w:cstheme="minorBidi"/>
          <w:szCs w:val="22"/>
        </w:rPr>
      </w:pPr>
      <w:r>
        <w:t>561.</w:t>
      </w:r>
      <w:r>
        <w:tab/>
        <w:t>Treatment in State under interstate order</w:t>
      </w:r>
      <w:r>
        <w:tab/>
      </w:r>
      <w:r>
        <w:fldChar w:fldCharType="begin"/>
      </w:r>
      <w:r>
        <w:instrText xml:space="preserve"> PAGEREF _Toc127974197 \h </w:instrText>
      </w:r>
      <w:r>
        <w:fldChar w:fldCharType="separate"/>
      </w:r>
      <w:r>
        <w:t>365</w:t>
      </w:r>
      <w:r>
        <w:fldChar w:fldCharType="end"/>
      </w:r>
    </w:p>
    <w:p>
      <w:pPr>
        <w:pStyle w:val="TOC8"/>
        <w:rPr>
          <w:rFonts w:asciiTheme="minorHAnsi" w:eastAsiaTheme="minorEastAsia" w:hAnsiTheme="minorHAnsi" w:cstheme="minorBidi"/>
          <w:szCs w:val="22"/>
        </w:rPr>
      </w:pPr>
      <w:r>
        <w:t>562.</w:t>
      </w:r>
      <w:r>
        <w:tab/>
        <w:t>Supervision in State under interstate order</w:t>
      </w:r>
      <w:r>
        <w:tab/>
      </w:r>
      <w:r>
        <w:fldChar w:fldCharType="begin"/>
      </w:r>
      <w:r>
        <w:instrText xml:space="preserve"> PAGEREF _Toc127974198 \h </w:instrText>
      </w:r>
      <w:r>
        <w:fldChar w:fldCharType="separate"/>
      </w:r>
      <w:r>
        <w:t>365</w:t>
      </w:r>
      <w:r>
        <w:fldChar w:fldCharType="end"/>
      </w:r>
    </w:p>
    <w:p>
      <w:pPr>
        <w:pStyle w:val="TOC2"/>
        <w:tabs>
          <w:tab w:val="right" w:leader="dot" w:pos="7077"/>
        </w:tabs>
        <w:rPr>
          <w:rFonts w:asciiTheme="minorHAnsi" w:eastAsiaTheme="minorEastAsia" w:hAnsiTheme="minorHAnsi" w:cstheme="minorBidi"/>
          <w:b w:val="0"/>
          <w:sz w:val="22"/>
          <w:szCs w:val="22"/>
        </w:rPr>
      </w:pPr>
      <w:r>
        <w:t>Part 25 — Ministerial inquiries</w:t>
      </w:r>
    </w:p>
    <w:p>
      <w:pPr>
        <w:pStyle w:val="TOC8"/>
        <w:rPr>
          <w:rFonts w:asciiTheme="minorHAnsi" w:eastAsiaTheme="minorEastAsia" w:hAnsiTheme="minorHAnsi" w:cstheme="minorBidi"/>
          <w:szCs w:val="22"/>
        </w:rPr>
      </w:pPr>
      <w:r>
        <w:t>563.</w:t>
      </w:r>
      <w:r>
        <w:tab/>
        <w:t>Appointment of person to conduct inquiry</w:t>
      </w:r>
      <w:r>
        <w:tab/>
      </w:r>
      <w:r>
        <w:fldChar w:fldCharType="begin"/>
      </w:r>
      <w:r>
        <w:instrText xml:space="preserve"> PAGEREF _Toc127974200 \h </w:instrText>
      </w:r>
      <w:r>
        <w:fldChar w:fldCharType="separate"/>
      </w:r>
      <w:r>
        <w:t>366</w:t>
      </w:r>
      <w:r>
        <w:fldChar w:fldCharType="end"/>
      </w:r>
    </w:p>
    <w:p>
      <w:pPr>
        <w:pStyle w:val="TOC8"/>
        <w:rPr>
          <w:rFonts w:asciiTheme="minorHAnsi" w:eastAsiaTheme="minorEastAsia" w:hAnsiTheme="minorHAnsi" w:cstheme="minorBidi"/>
          <w:szCs w:val="22"/>
        </w:rPr>
      </w:pPr>
      <w:r>
        <w:t>564.</w:t>
      </w:r>
      <w:r>
        <w:tab/>
        <w:t>Powers of investigation</w:t>
      </w:r>
      <w:r>
        <w:tab/>
      </w:r>
      <w:r>
        <w:fldChar w:fldCharType="begin"/>
      </w:r>
      <w:r>
        <w:instrText xml:space="preserve"> PAGEREF _Toc127974201 \h </w:instrText>
      </w:r>
      <w:r>
        <w:fldChar w:fldCharType="separate"/>
      </w:r>
      <w:r>
        <w:t>366</w:t>
      </w:r>
      <w:r>
        <w:fldChar w:fldCharType="end"/>
      </w:r>
    </w:p>
    <w:p>
      <w:pPr>
        <w:pStyle w:val="TOC8"/>
        <w:rPr>
          <w:rFonts w:asciiTheme="minorHAnsi" w:eastAsiaTheme="minorEastAsia" w:hAnsiTheme="minorHAnsi" w:cstheme="minorBidi"/>
          <w:szCs w:val="22"/>
        </w:rPr>
      </w:pPr>
      <w:r>
        <w:t>565.</w:t>
      </w:r>
      <w:r>
        <w:tab/>
        <w:t>Interfering with investigation</w:t>
      </w:r>
      <w:r>
        <w:tab/>
      </w:r>
      <w:r>
        <w:fldChar w:fldCharType="begin"/>
      </w:r>
      <w:r>
        <w:instrText xml:space="preserve"> PAGEREF _Toc127974202 \h </w:instrText>
      </w:r>
      <w:r>
        <w:fldChar w:fldCharType="separate"/>
      </w:r>
      <w:r>
        <w:t>367</w:t>
      </w:r>
      <w:r>
        <w:fldChar w:fldCharType="end"/>
      </w:r>
    </w:p>
    <w:p>
      <w:pPr>
        <w:pStyle w:val="TOC8"/>
        <w:rPr>
          <w:rFonts w:asciiTheme="minorHAnsi" w:eastAsiaTheme="minorEastAsia" w:hAnsiTheme="minorHAnsi" w:cstheme="minorBidi"/>
          <w:szCs w:val="22"/>
        </w:rPr>
      </w:pPr>
      <w:r>
        <w:t>566.</w:t>
      </w:r>
      <w:r>
        <w:tab/>
        <w:t>Conduct of inquiry generally</w:t>
      </w:r>
      <w:r>
        <w:tab/>
      </w:r>
      <w:r>
        <w:fldChar w:fldCharType="begin"/>
      </w:r>
      <w:r>
        <w:instrText xml:space="preserve"> PAGEREF _Toc127974203 \h </w:instrText>
      </w:r>
      <w:r>
        <w:fldChar w:fldCharType="separate"/>
      </w:r>
      <w:r>
        <w:t>368</w:t>
      </w:r>
      <w:r>
        <w:fldChar w:fldCharType="end"/>
      </w:r>
    </w:p>
    <w:p>
      <w:pPr>
        <w:pStyle w:val="TOC8"/>
        <w:rPr>
          <w:rFonts w:asciiTheme="minorHAnsi" w:eastAsiaTheme="minorEastAsia" w:hAnsiTheme="minorHAnsi" w:cstheme="minorBidi"/>
          <w:szCs w:val="22"/>
        </w:rPr>
      </w:pPr>
      <w:r>
        <w:t>567.</w:t>
      </w:r>
      <w:r>
        <w:tab/>
        <w:t>Evidence generally</w:t>
      </w:r>
      <w:r>
        <w:tab/>
      </w:r>
      <w:r>
        <w:fldChar w:fldCharType="begin"/>
      </w:r>
      <w:r>
        <w:instrText xml:space="preserve"> PAGEREF _Toc127974204 \h </w:instrText>
      </w:r>
      <w:r>
        <w:fldChar w:fldCharType="separate"/>
      </w:r>
      <w:r>
        <w:t>368</w:t>
      </w:r>
      <w:r>
        <w:fldChar w:fldCharType="end"/>
      </w:r>
    </w:p>
    <w:p>
      <w:pPr>
        <w:pStyle w:val="TOC8"/>
        <w:rPr>
          <w:rFonts w:asciiTheme="minorHAnsi" w:eastAsiaTheme="minorEastAsia" w:hAnsiTheme="minorHAnsi" w:cstheme="minorBidi"/>
          <w:szCs w:val="22"/>
        </w:rPr>
      </w:pPr>
      <w:r>
        <w:lastRenderedPageBreak/>
        <w:t>568.</w:t>
      </w:r>
      <w:r>
        <w:tab/>
        <w:t>Summons to give evidence or produce documents</w:t>
      </w:r>
      <w:r>
        <w:tab/>
      </w:r>
      <w:r>
        <w:fldChar w:fldCharType="begin"/>
      </w:r>
      <w:r>
        <w:instrText xml:space="preserve"> PAGEREF _Toc127974205 \h </w:instrText>
      </w:r>
      <w:r>
        <w:fldChar w:fldCharType="separate"/>
      </w:r>
      <w:r>
        <w:t>369</w:t>
      </w:r>
      <w:r>
        <w:fldChar w:fldCharType="end"/>
      </w:r>
    </w:p>
    <w:p>
      <w:pPr>
        <w:pStyle w:val="TOC8"/>
        <w:rPr>
          <w:rFonts w:asciiTheme="minorHAnsi" w:eastAsiaTheme="minorEastAsia" w:hAnsiTheme="minorHAnsi" w:cstheme="minorBidi"/>
          <w:szCs w:val="22"/>
        </w:rPr>
      </w:pPr>
      <w:r>
        <w:t>569.</w:t>
      </w:r>
      <w:r>
        <w:tab/>
        <w:t>Self</w:t>
      </w:r>
      <w:r>
        <w:noBreakHyphen/>
        <w:t>incrimination</w:t>
      </w:r>
      <w:r>
        <w:tab/>
      </w:r>
      <w:r>
        <w:fldChar w:fldCharType="begin"/>
      </w:r>
      <w:r>
        <w:instrText xml:space="preserve"> PAGEREF _Toc127974206 \h </w:instrText>
      </w:r>
      <w:r>
        <w:fldChar w:fldCharType="separate"/>
      </w:r>
      <w:r>
        <w:t>369</w:t>
      </w:r>
      <w:r>
        <w:fldChar w:fldCharType="end"/>
      </w:r>
    </w:p>
    <w:p>
      <w:pPr>
        <w:pStyle w:val="TOC8"/>
        <w:rPr>
          <w:rFonts w:asciiTheme="minorHAnsi" w:eastAsiaTheme="minorEastAsia" w:hAnsiTheme="minorHAnsi" w:cstheme="minorBidi"/>
          <w:szCs w:val="22"/>
        </w:rPr>
      </w:pPr>
      <w:r>
        <w:t>570.</w:t>
      </w:r>
      <w:r>
        <w:tab/>
        <w:t>Powers in relation to documents produced</w:t>
      </w:r>
      <w:r>
        <w:tab/>
      </w:r>
      <w:r>
        <w:fldChar w:fldCharType="begin"/>
      </w:r>
      <w:r>
        <w:instrText xml:space="preserve"> PAGEREF _Toc127974207 \h </w:instrText>
      </w:r>
      <w:r>
        <w:fldChar w:fldCharType="separate"/>
      </w:r>
      <w:r>
        <w:t>369</w:t>
      </w:r>
      <w:r>
        <w:fldChar w:fldCharType="end"/>
      </w:r>
    </w:p>
    <w:p>
      <w:pPr>
        <w:pStyle w:val="TOC8"/>
        <w:rPr>
          <w:rFonts w:asciiTheme="minorHAnsi" w:eastAsiaTheme="minorEastAsia" w:hAnsiTheme="minorHAnsi" w:cstheme="minorBidi"/>
          <w:szCs w:val="22"/>
        </w:rPr>
      </w:pPr>
      <w:r>
        <w:t>571.</w:t>
      </w:r>
      <w:r>
        <w:tab/>
        <w:t>Offences relating to evidence and documents</w:t>
      </w:r>
      <w:r>
        <w:tab/>
      </w:r>
      <w:r>
        <w:fldChar w:fldCharType="begin"/>
      </w:r>
      <w:r>
        <w:instrText xml:space="preserve"> PAGEREF _Toc127974208 \h </w:instrText>
      </w:r>
      <w:r>
        <w:fldChar w:fldCharType="separate"/>
      </w:r>
      <w:r>
        <w:t>370</w:t>
      </w:r>
      <w:r>
        <w:fldChar w:fldCharType="end"/>
      </w:r>
    </w:p>
    <w:p>
      <w:pPr>
        <w:pStyle w:val="TOC2"/>
        <w:tabs>
          <w:tab w:val="right" w:leader="dot" w:pos="7077"/>
        </w:tabs>
        <w:rPr>
          <w:rFonts w:asciiTheme="minorHAnsi" w:eastAsiaTheme="minorEastAsia" w:hAnsiTheme="minorHAnsi" w:cstheme="minorBidi"/>
          <w:b w:val="0"/>
          <w:sz w:val="22"/>
          <w:szCs w:val="22"/>
        </w:rPr>
      </w:pPr>
      <w:r>
        <w:t>Part 26 — Information</w:t>
      </w:r>
    </w:p>
    <w:p>
      <w:pPr>
        <w:pStyle w:val="TOC4"/>
        <w:tabs>
          <w:tab w:val="right" w:leader="dot" w:pos="7077"/>
        </w:tabs>
        <w:rPr>
          <w:rFonts w:asciiTheme="minorHAnsi" w:eastAsiaTheme="minorEastAsia" w:hAnsiTheme="minorHAnsi" w:cstheme="minorBidi"/>
          <w:b w:val="0"/>
          <w:szCs w:val="22"/>
        </w:rPr>
      </w:pPr>
      <w:r>
        <w:t>Division 1 — Voluntary disclosure of information by public authorities and mental health services</w:t>
      </w:r>
    </w:p>
    <w:p>
      <w:pPr>
        <w:pStyle w:val="TOC8"/>
        <w:rPr>
          <w:rFonts w:asciiTheme="minorHAnsi" w:eastAsiaTheme="minorEastAsia" w:hAnsiTheme="minorHAnsi" w:cstheme="minorBidi"/>
          <w:szCs w:val="22"/>
        </w:rPr>
      </w:pPr>
      <w:r>
        <w:t>572.</w:t>
      </w:r>
      <w:r>
        <w:tab/>
        <w:t>Powers of Agency’s CEO</w:t>
      </w:r>
      <w:r>
        <w:tab/>
      </w:r>
      <w:r>
        <w:fldChar w:fldCharType="begin"/>
      </w:r>
      <w:r>
        <w:instrText xml:space="preserve"> PAGEREF _Toc127974211 \h </w:instrText>
      </w:r>
      <w:r>
        <w:fldChar w:fldCharType="separate"/>
      </w:r>
      <w:r>
        <w:t>371</w:t>
      </w:r>
      <w:r>
        <w:fldChar w:fldCharType="end"/>
      </w:r>
    </w:p>
    <w:p>
      <w:pPr>
        <w:pStyle w:val="TOC8"/>
        <w:rPr>
          <w:rFonts w:asciiTheme="minorHAnsi" w:eastAsiaTheme="minorEastAsia" w:hAnsiTheme="minorHAnsi" w:cstheme="minorBidi"/>
          <w:szCs w:val="22"/>
        </w:rPr>
      </w:pPr>
      <w:r>
        <w:t>573.</w:t>
      </w:r>
      <w:r>
        <w:tab/>
        <w:t>Powers of CEOs of prescribed State authorities</w:t>
      </w:r>
      <w:r>
        <w:tab/>
      </w:r>
      <w:r>
        <w:fldChar w:fldCharType="begin"/>
      </w:r>
      <w:r>
        <w:instrText xml:space="preserve"> PAGEREF _Toc127974212 \h </w:instrText>
      </w:r>
      <w:r>
        <w:fldChar w:fldCharType="separate"/>
      </w:r>
      <w:r>
        <w:t>373</w:t>
      </w:r>
      <w:r>
        <w:fldChar w:fldCharType="end"/>
      </w:r>
    </w:p>
    <w:p>
      <w:pPr>
        <w:pStyle w:val="TOC8"/>
        <w:rPr>
          <w:rFonts w:asciiTheme="minorHAnsi" w:eastAsiaTheme="minorEastAsia" w:hAnsiTheme="minorHAnsi" w:cstheme="minorBidi"/>
          <w:szCs w:val="22"/>
        </w:rPr>
      </w:pPr>
      <w:r>
        <w:t>574.</w:t>
      </w:r>
      <w:r>
        <w:tab/>
        <w:t>Powers of CEOs of mental health services</w:t>
      </w:r>
      <w:r>
        <w:tab/>
      </w:r>
      <w:r>
        <w:fldChar w:fldCharType="begin"/>
      </w:r>
      <w:r>
        <w:instrText xml:space="preserve"> PAGEREF _Toc127974213 \h </w:instrText>
      </w:r>
      <w:r>
        <w:fldChar w:fldCharType="separate"/>
      </w:r>
      <w:r>
        <w:t>374</w:t>
      </w:r>
      <w:r>
        <w:fldChar w:fldCharType="end"/>
      </w:r>
    </w:p>
    <w:p>
      <w:pPr>
        <w:pStyle w:val="TOC8"/>
        <w:rPr>
          <w:rFonts w:asciiTheme="minorHAnsi" w:eastAsiaTheme="minorEastAsia" w:hAnsiTheme="minorHAnsi" w:cstheme="minorBidi"/>
          <w:szCs w:val="22"/>
        </w:rPr>
      </w:pPr>
      <w:r>
        <w:t>575.</w:t>
      </w:r>
      <w:r>
        <w:tab/>
        <w:t>Delegation by CEO of prescribed State authority</w:t>
      </w:r>
      <w:r>
        <w:tab/>
      </w:r>
      <w:r>
        <w:fldChar w:fldCharType="begin"/>
      </w:r>
      <w:r>
        <w:instrText xml:space="preserve"> PAGEREF _Toc127974214 \h </w:instrText>
      </w:r>
      <w:r>
        <w:fldChar w:fldCharType="separate"/>
      </w:r>
      <w:r>
        <w:t>375</w:t>
      </w:r>
      <w:r>
        <w:fldChar w:fldCharType="end"/>
      </w:r>
    </w:p>
    <w:p>
      <w:pPr>
        <w:pStyle w:val="TOC4"/>
        <w:tabs>
          <w:tab w:val="right" w:leader="dot" w:pos="7077"/>
        </w:tabs>
        <w:rPr>
          <w:rFonts w:asciiTheme="minorHAnsi" w:eastAsiaTheme="minorEastAsia" w:hAnsiTheme="minorHAnsi" w:cstheme="minorBidi"/>
          <w:b w:val="0"/>
          <w:szCs w:val="22"/>
        </w:rPr>
      </w:pPr>
      <w:r>
        <w:t>Division 2 — Miscellaneous matters</w:t>
      </w:r>
    </w:p>
    <w:p>
      <w:pPr>
        <w:pStyle w:val="TOC8"/>
        <w:rPr>
          <w:rFonts w:asciiTheme="minorHAnsi" w:eastAsiaTheme="minorEastAsia" w:hAnsiTheme="minorHAnsi" w:cstheme="minorBidi"/>
          <w:szCs w:val="22"/>
        </w:rPr>
      </w:pPr>
      <w:r>
        <w:t>576.</w:t>
      </w:r>
      <w:r>
        <w:tab/>
        <w:t>Confidentiality</w:t>
      </w:r>
      <w:r>
        <w:tab/>
      </w:r>
      <w:r>
        <w:fldChar w:fldCharType="begin"/>
      </w:r>
      <w:r>
        <w:instrText xml:space="preserve"> PAGEREF _Toc127974216 \h </w:instrText>
      </w:r>
      <w:r>
        <w:fldChar w:fldCharType="separate"/>
      </w:r>
      <w:r>
        <w:t>376</w:t>
      </w:r>
      <w:r>
        <w:fldChar w:fldCharType="end"/>
      </w:r>
    </w:p>
    <w:p>
      <w:pPr>
        <w:pStyle w:val="TOC8"/>
        <w:rPr>
          <w:rFonts w:asciiTheme="minorHAnsi" w:eastAsiaTheme="minorEastAsia" w:hAnsiTheme="minorHAnsi" w:cstheme="minorBidi"/>
          <w:szCs w:val="22"/>
        </w:rPr>
      </w:pPr>
      <w:r>
        <w:t>577.</w:t>
      </w:r>
      <w:r>
        <w:tab/>
        <w:t>Authorised recording, disclosure or use of information</w:t>
      </w:r>
      <w:r>
        <w:tab/>
      </w:r>
      <w:r>
        <w:fldChar w:fldCharType="begin"/>
      </w:r>
      <w:r>
        <w:instrText xml:space="preserve"> PAGEREF _Toc127974217 \h </w:instrText>
      </w:r>
      <w:r>
        <w:fldChar w:fldCharType="separate"/>
      </w:r>
      <w:r>
        <w:t>377</w:t>
      </w:r>
      <w:r>
        <w:fldChar w:fldCharType="end"/>
      </w:r>
    </w:p>
    <w:p>
      <w:pPr>
        <w:pStyle w:val="TOC8"/>
        <w:rPr>
          <w:rFonts w:asciiTheme="minorHAnsi" w:eastAsiaTheme="minorEastAsia" w:hAnsiTheme="minorHAnsi" w:cstheme="minorBidi"/>
          <w:szCs w:val="22"/>
        </w:rPr>
      </w:pPr>
      <w:r>
        <w:t>578.</w:t>
      </w:r>
      <w:r>
        <w:tab/>
        <w:t>Receipt and storage of, and access to, information disclosed</w:t>
      </w:r>
      <w:r>
        <w:tab/>
      </w:r>
      <w:r>
        <w:fldChar w:fldCharType="begin"/>
      </w:r>
      <w:r>
        <w:instrText xml:space="preserve"> PAGEREF _Toc127974218 \h </w:instrText>
      </w:r>
      <w:r>
        <w:fldChar w:fldCharType="separate"/>
      </w:r>
      <w:r>
        <w:t>378</w:t>
      </w:r>
      <w:r>
        <w:fldChar w:fldCharType="end"/>
      </w:r>
    </w:p>
    <w:p>
      <w:pPr>
        <w:pStyle w:val="TOC2"/>
        <w:tabs>
          <w:tab w:val="right" w:leader="dot" w:pos="7077"/>
        </w:tabs>
        <w:rPr>
          <w:rFonts w:asciiTheme="minorHAnsi" w:eastAsiaTheme="minorEastAsia" w:hAnsiTheme="minorHAnsi" w:cstheme="minorBidi"/>
          <w:b w:val="0"/>
          <w:sz w:val="22"/>
          <w:szCs w:val="22"/>
        </w:rPr>
      </w:pPr>
      <w:r>
        <w:t>Part 27 — Miscellaneous matters</w:t>
      </w:r>
    </w:p>
    <w:p>
      <w:pPr>
        <w:pStyle w:val="TOC8"/>
        <w:rPr>
          <w:rFonts w:asciiTheme="minorHAnsi" w:eastAsiaTheme="minorEastAsia" w:hAnsiTheme="minorHAnsi" w:cstheme="minorBidi"/>
          <w:szCs w:val="22"/>
        </w:rPr>
      </w:pPr>
      <w:r>
        <w:t>579.</w:t>
      </w:r>
      <w:r>
        <w:tab/>
        <w:t>Restrictions on powers of medical practitioners and mental health practitioners</w:t>
      </w:r>
      <w:r>
        <w:tab/>
      </w:r>
      <w:r>
        <w:fldChar w:fldCharType="begin"/>
      </w:r>
      <w:r>
        <w:instrText xml:space="preserve"> PAGEREF _Toc127974220 \h </w:instrText>
      </w:r>
      <w:r>
        <w:fldChar w:fldCharType="separate"/>
      </w:r>
      <w:r>
        <w:t>379</w:t>
      </w:r>
      <w:r>
        <w:fldChar w:fldCharType="end"/>
      </w:r>
    </w:p>
    <w:p>
      <w:pPr>
        <w:pStyle w:val="TOC8"/>
        <w:rPr>
          <w:rFonts w:asciiTheme="minorHAnsi" w:eastAsiaTheme="minorEastAsia" w:hAnsiTheme="minorHAnsi" w:cstheme="minorBidi"/>
          <w:szCs w:val="22"/>
        </w:rPr>
      </w:pPr>
      <w:r>
        <w:t>580.</w:t>
      </w:r>
      <w:r>
        <w:tab/>
        <w:t>Obstructing or hindering person performing functions</w:t>
      </w:r>
      <w:r>
        <w:tab/>
      </w:r>
      <w:r>
        <w:fldChar w:fldCharType="begin"/>
      </w:r>
      <w:r>
        <w:instrText xml:space="preserve"> PAGEREF _Toc127974221 \h </w:instrText>
      </w:r>
      <w:r>
        <w:fldChar w:fldCharType="separate"/>
      </w:r>
      <w:r>
        <w:t>380</w:t>
      </w:r>
      <w:r>
        <w:fldChar w:fldCharType="end"/>
      </w:r>
    </w:p>
    <w:p>
      <w:pPr>
        <w:pStyle w:val="TOC8"/>
        <w:rPr>
          <w:rFonts w:asciiTheme="minorHAnsi" w:eastAsiaTheme="minorEastAsia" w:hAnsiTheme="minorHAnsi" w:cstheme="minorBidi"/>
          <w:szCs w:val="22"/>
        </w:rPr>
      </w:pPr>
      <w:r>
        <w:t>581.</w:t>
      </w:r>
      <w:r>
        <w:tab/>
        <w:t>Amendment of referrals and orders</w:t>
      </w:r>
      <w:r>
        <w:tab/>
      </w:r>
      <w:r>
        <w:fldChar w:fldCharType="begin"/>
      </w:r>
      <w:r>
        <w:instrText xml:space="preserve"> PAGEREF _Toc127974222 \h </w:instrText>
      </w:r>
      <w:r>
        <w:fldChar w:fldCharType="separate"/>
      </w:r>
      <w:r>
        <w:t>381</w:t>
      </w:r>
      <w:r>
        <w:fldChar w:fldCharType="end"/>
      </w:r>
    </w:p>
    <w:p>
      <w:pPr>
        <w:pStyle w:val="TOC8"/>
        <w:rPr>
          <w:rFonts w:asciiTheme="minorHAnsi" w:eastAsiaTheme="minorEastAsia" w:hAnsiTheme="minorHAnsi" w:cstheme="minorBidi"/>
          <w:szCs w:val="22"/>
        </w:rPr>
      </w:pPr>
      <w:r>
        <w:t>582.</w:t>
      </w:r>
      <w:r>
        <w:tab/>
        <w:t>Medical record to be kept by mental health services</w:t>
      </w:r>
      <w:r>
        <w:tab/>
      </w:r>
      <w:r>
        <w:fldChar w:fldCharType="begin"/>
      </w:r>
      <w:r>
        <w:instrText xml:space="preserve"> PAGEREF _Toc127974223 \h </w:instrText>
      </w:r>
      <w:r>
        <w:fldChar w:fldCharType="separate"/>
      </w:r>
      <w:r>
        <w:t>381</w:t>
      </w:r>
      <w:r>
        <w:fldChar w:fldCharType="end"/>
      </w:r>
    </w:p>
    <w:p>
      <w:pPr>
        <w:pStyle w:val="TOC8"/>
        <w:rPr>
          <w:rFonts w:asciiTheme="minorHAnsi" w:eastAsiaTheme="minorEastAsia" w:hAnsiTheme="minorHAnsi" w:cstheme="minorBidi"/>
          <w:szCs w:val="22"/>
        </w:rPr>
      </w:pPr>
      <w:r>
        <w:t>583.</w:t>
      </w:r>
      <w:r>
        <w:tab/>
        <w:t>Protection from liability when performing functions</w:t>
      </w:r>
      <w:r>
        <w:tab/>
      </w:r>
      <w:r>
        <w:fldChar w:fldCharType="begin"/>
      </w:r>
      <w:r>
        <w:instrText xml:space="preserve"> PAGEREF _Toc127974224 \h </w:instrText>
      </w:r>
      <w:r>
        <w:fldChar w:fldCharType="separate"/>
      </w:r>
      <w:r>
        <w:t>382</w:t>
      </w:r>
      <w:r>
        <w:fldChar w:fldCharType="end"/>
      </w:r>
    </w:p>
    <w:p>
      <w:pPr>
        <w:pStyle w:val="TOC8"/>
        <w:rPr>
          <w:rFonts w:asciiTheme="minorHAnsi" w:eastAsiaTheme="minorEastAsia" w:hAnsiTheme="minorHAnsi" w:cstheme="minorBidi"/>
          <w:szCs w:val="22"/>
        </w:rPr>
      </w:pPr>
      <w:r>
        <w:t>584.</w:t>
      </w:r>
      <w:r>
        <w:tab/>
        <w:t>Protection from liability when detaining person with mental illness</w:t>
      </w:r>
      <w:r>
        <w:tab/>
      </w:r>
      <w:r>
        <w:fldChar w:fldCharType="begin"/>
      </w:r>
      <w:r>
        <w:instrText xml:space="preserve"> PAGEREF _Toc127974225 \h </w:instrText>
      </w:r>
      <w:r>
        <w:fldChar w:fldCharType="separate"/>
      </w:r>
      <w:r>
        <w:t>383</w:t>
      </w:r>
      <w:r>
        <w:fldChar w:fldCharType="end"/>
      </w:r>
    </w:p>
    <w:p>
      <w:pPr>
        <w:pStyle w:val="TOC8"/>
        <w:rPr>
          <w:rFonts w:asciiTheme="minorHAnsi" w:eastAsiaTheme="minorEastAsia" w:hAnsiTheme="minorHAnsi" w:cstheme="minorBidi"/>
          <w:szCs w:val="22"/>
        </w:rPr>
      </w:pPr>
      <w:r>
        <w:t>585.</w:t>
      </w:r>
      <w:r>
        <w:tab/>
        <w:t xml:space="preserve">Relationship with </w:t>
      </w:r>
      <w:r>
        <w:rPr>
          <w:i/>
        </w:rPr>
        <w:t>Freedom of Information Act 1992</w:t>
      </w:r>
      <w:r>
        <w:tab/>
      </w:r>
      <w:r>
        <w:fldChar w:fldCharType="begin"/>
      </w:r>
      <w:r>
        <w:instrText xml:space="preserve"> PAGEREF _Toc127974226 \h </w:instrText>
      </w:r>
      <w:r>
        <w:fldChar w:fldCharType="separate"/>
      </w:r>
      <w:r>
        <w:t>383</w:t>
      </w:r>
      <w:r>
        <w:fldChar w:fldCharType="end"/>
      </w:r>
    </w:p>
    <w:p>
      <w:pPr>
        <w:pStyle w:val="TOC8"/>
        <w:rPr>
          <w:rFonts w:asciiTheme="minorHAnsi" w:eastAsiaTheme="minorEastAsia" w:hAnsiTheme="minorHAnsi" w:cstheme="minorBidi"/>
          <w:szCs w:val="22"/>
        </w:rPr>
      </w:pPr>
      <w:r>
        <w:t>586.</w:t>
      </w:r>
      <w:r>
        <w:tab/>
        <w:t>Regulations</w:t>
      </w:r>
      <w:r>
        <w:tab/>
      </w:r>
      <w:r>
        <w:fldChar w:fldCharType="begin"/>
      </w:r>
      <w:r>
        <w:instrText xml:space="preserve"> PAGEREF _Toc127974227 \h </w:instrText>
      </w:r>
      <w:r>
        <w:fldChar w:fldCharType="separate"/>
      </w:r>
      <w:r>
        <w:t>383</w:t>
      </w:r>
      <w:r>
        <w:fldChar w:fldCharType="end"/>
      </w:r>
    </w:p>
    <w:p>
      <w:pPr>
        <w:pStyle w:val="TOC8"/>
        <w:rPr>
          <w:rFonts w:asciiTheme="minorHAnsi" w:eastAsiaTheme="minorEastAsia" w:hAnsiTheme="minorHAnsi" w:cstheme="minorBidi"/>
          <w:szCs w:val="22"/>
        </w:rPr>
      </w:pPr>
      <w:r>
        <w:t>587.</w:t>
      </w:r>
      <w:r>
        <w:tab/>
        <w:t>Review of this Act after 5 years</w:t>
      </w:r>
      <w:r>
        <w:tab/>
      </w:r>
      <w:r>
        <w:fldChar w:fldCharType="begin"/>
      </w:r>
      <w:r>
        <w:instrText xml:space="preserve"> PAGEREF _Toc127974228 \h </w:instrText>
      </w:r>
      <w:r>
        <w:fldChar w:fldCharType="separate"/>
      </w:r>
      <w:r>
        <w:t>384</w:t>
      </w:r>
      <w:r>
        <w:fldChar w:fldCharType="end"/>
      </w:r>
    </w:p>
    <w:p>
      <w:pPr>
        <w:pStyle w:val="TOC2"/>
        <w:tabs>
          <w:tab w:val="right" w:leader="dot" w:pos="7077"/>
        </w:tabs>
        <w:rPr>
          <w:rFonts w:asciiTheme="minorHAnsi" w:eastAsiaTheme="minorEastAsia" w:hAnsiTheme="minorHAnsi" w:cstheme="minorBidi"/>
          <w:b w:val="0"/>
          <w:sz w:val="22"/>
          <w:szCs w:val="22"/>
        </w:rPr>
      </w:pPr>
      <w:r>
        <w:t>Part 28</w:t>
      </w:r>
      <w:r>
        <w:rPr>
          <w:b w:val="0"/>
        </w:rPr>
        <w:t> </w:t>
      </w:r>
      <w:r>
        <w:t>—</w:t>
      </w:r>
      <w:r>
        <w:rPr>
          <w:b w:val="0"/>
        </w:rPr>
        <w:t> </w:t>
      </w:r>
      <w:r>
        <w:t>Repeals</w:t>
      </w:r>
    </w:p>
    <w:p>
      <w:pPr>
        <w:pStyle w:val="TOC8"/>
        <w:rPr>
          <w:rFonts w:asciiTheme="minorHAnsi" w:eastAsiaTheme="minorEastAsia" w:hAnsiTheme="minorHAnsi" w:cstheme="minorBidi"/>
          <w:szCs w:val="22"/>
        </w:rPr>
      </w:pPr>
      <w:r>
        <w:t>588.</w:t>
      </w:r>
      <w:r>
        <w:tab/>
        <w:t>Acts repealed</w:t>
      </w:r>
      <w:r>
        <w:tab/>
      </w:r>
      <w:r>
        <w:fldChar w:fldCharType="begin"/>
      </w:r>
      <w:r>
        <w:instrText xml:space="preserve"> PAGEREF _Toc127974230 \h </w:instrText>
      </w:r>
      <w:r>
        <w:fldChar w:fldCharType="separate"/>
      </w:r>
      <w:r>
        <w:t>385</w:t>
      </w:r>
      <w:r>
        <w:fldChar w:fldCharType="end"/>
      </w:r>
    </w:p>
    <w:p>
      <w:pPr>
        <w:pStyle w:val="TOC8"/>
        <w:rPr>
          <w:rFonts w:asciiTheme="minorHAnsi" w:eastAsiaTheme="minorEastAsia" w:hAnsiTheme="minorHAnsi" w:cstheme="minorBidi"/>
          <w:szCs w:val="22"/>
        </w:rPr>
      </w:pPr>
      <w:r>
        <w:t>589.</w:t>
      </w:r>
      <w:r>
        <w:tab/>
        <w:t>Regulations repealed</w:t>
      </w:r>
      <w:r>
        <w:tab/>
      </w:r>
      <w:r>
        <w:fldChar w:fldCharType="begin"/>
      </w:r>
      <w:r>
        <w:instrText xml:space="preserve"> PAGEREF _Toc127974231 \h </w:instrText>
      </w:r>
      <w:r>
        <w:fldChar w:fldCharType="separate"/>
      </w:r>
      <w:r>
        <w:t>385</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29</w:t>
      </w:r>
      <w:r>
        <w:rPr>
          <w:b w:val="0"/>
        </w:rPr>
        <w:t> </w:t>
      </w:r>
      <w:r>
        <w:t>—</w:t>
      </w:r>
      <w:r>
        <w:rPr>
          <w:b w:val="0"/>
        </w:rPr>
        <w:t> </w:t>
      </w:r>
      <w:r>
        <w:t>Transitional matters for Mental Health Act 2014</w:t>
      </w:r>
    </w:p>
    <w:p>
      <w:pPr>
        <w:pStyle w:val="TOC4"/>
        <w:tabs>
          <w:tab w:val="right" w:leader="dot" w:pos="7077"/>
        </w:tabs>
        <w:rPr>
          <w:rFonts w:asciiTheme="minorHAnsi" w:eastAsiaTheme="minorEastAsia" w:hAnsiTheme="minorHAnsi" w:cstheme="minorBidi"/>
          <w:b w:val="0"/>
          <w:szCs w:val="22"/>
        </w:rPr>
      </w:pPr>
      <w:r>
        <w:t>Division 1 — Preliminary matters</w:t>
      </w:r>
    </w:p>
    <w:p>
      <w:pPr>
        <w:pStyle w:val="TOC8"/>
        <w:rPr>
          <w:rFonts w:asciiTheme="minorHAnsi" w:eastAsiaTheme="minorEastAsia" w:hAnsiTheme="minorHAnsi" w:cstheme="minorBidi"/>
          <w:szCs w:val="22"/>
        </w:rPr>
      </w:pPr>
      <w:r>
        <w:t>590.</w:t>
      </w:r>
      <w:r>
        <w:tab/>
        <w:t>Terms used</w:t>
      </w:r>
      <w:r>
        <w:tab/>
      </w:r>
      <w:r>
        <w:fldChar w:fldCharType="begin"/>
      </w:r>
      <w:r>
        <w:instrText xml:space="preserve"> PAGEREF _Toc127974234 \h </w:instrText>
      </w:r>
      <w:r>
        <w:fldChar w:fldCharType="separate"/>
      </w:r>
      <w:r>
        <w:t>386</w:t>
      </w:r>
      <w:r>
        <w:fldChar w:fldCharType="end"/>
      </w:r>
    </w:p>
    <w:p>
      <w:pPr>
        <w:pStyle w:val="TOC4"/>
        <w:tabs>
          <w:tab w:val="right" w:leader="dot" w:pos="7077"/>
        </w:tabs>
        <w:rPr>
          <w:rFonts w:asciiTheme="minorHAnsi" w:eastAsiaTheme="minorEastAsia" w:hAnsiTheme="minorHAnsi" w:cstheme="minorBidi"/>
          <w:b w:val="0"/>
          <w:szCs w:val="22"/>
        </w:rPr>
      </w:pPr>
      <w:r>
        <w:t>Division 2 — Administrative provisions</w:t>
      </w:r>
    </w:p>
    <w:p>
      <w:pPr>
        <w:pStyle w:val="TOC6"/>
        <w:tabs>
          <w:tab w:val="right" w:leader="dot" w:pos="7077"/>
        </w:tabs>
        <w:rPr>
          <w:rFonts w:asciiTheme="minorHAnsi" w:eastAsiaTheme="minorEastAsia" w:hAnsiTheme="minorHAnsi" w:cstheme="minorBidi"/>
          <w:b w:val="0"/>
          <w:sz w:val="22"/>
          <w:szCs w:val="22"/>
        </w:rPr>
      </w:pPr>
      <w:r>
        <w:t>Subdivision 1 — Chief Psychiatrist</w:t>
      </w:r>
    </w:p>
    <w:p>
      <w:pPr>
        <w:pStyle w:val="TOC8"/>
        <w:rPr>
          <w:rFonts w:asciiTheme="minorHAnsi" w:eastAsiaTheme="minorEastAsia" w:hAnsiTheme="minorHAnsi" w:cstheme="minorBidi"/>
          <w:szCs w:val="22"/>
        </w:rPr>
      </w:pPr>
      <w:r>
        <w:t>591.</w:t>
      </w:r>
      <w:r>
        <w:tab/>
        <w:t>First Chief Psychiatrist (1996 Act s. 8)</w:t>
      </w:r>
      <w:r>
        <w:tab/>
      </w:r>
      <w:r>
        <w:fldChar w:fldCharType="begin"/>
      </w:r>
      <w:r>
        <w:instrText xml:space="preserve"> PAGEREF _Toc127974237 \h </w:instrText>
      </w:r>
      <w:r>
        <w:fldChar w:fldCharType="separate"/>
      </w:r>
      <w:r>
        <w:t>387</w:t>
      </w:r>
      <w:r>
        <w:fldChar w:fldCharType="end"/>
      </w:r>
    </w:p>
    <w:p>
      <w:pPr>
        <w:pStyle w:val="TOC8"/>
        <w:rPr>
          <w:rFonts w:asciiTheme="minorHAnsi" w:eastAsiaTheme="minorEastAsia" w:hAnsiTheme="minorHAnsi" w:cstheme="minorBidi"/>
          <w:szCs w:val="22"/>
        </w:rPr>
      </w:pPr>
      <w:r>
        <w:t>592.</w:t>
      </w:r>
      <w:r>
        <w:tab/>
        <w:t>Review of psychiatrists’ decisions about involuntary patients (1996 Act s. 12)</w:t>
      </w:r>
      <w:r>
        <w:tab/>
      </w:r>
      <w:r>
        <w:fldChar w:fldCharType="begin"/>
      </w:r>
      <w:r>
        <w:instrText xml:space="preserve"> PAGEREF _Toc127974238 \h </w:instrText>
      </w:r>
      <w:r>
        <w:fldChar w:fldCharType="separate"/>
      </w:r>
      <w:r>
        <w:t>388</w:t>
      </w:r>
      <w:r>
        <w:fldChar w:fldCharType="end"/>
      </w:r>
    </w:p>
    <w:p>
      <w:pPr>
        <w:pStyle w:val="TOC8"/>
        <w:rPr>
          <w:rFonts w:asciiTheme="minorHAnsi" w:eastAsiaTheme="minorEastAsia" w:hAnsiTheme="minorHAnsi" w:cstheme="minorBidi"/>
          <w:szCs w:val="22"/>
        </w:rPr>
      </w:pPr>
      <w:r>
        <w:t>593.</w:t>
      </w:r>
      <w:r>
        <w:tab/>
        <w:t>Inspections of relevant premises (1996 Act s. 13)</w:t>
      </w:r>
      <w:r>
        <w:tab/>
      </w:r>
      <w:r>
        <w:fldChar w:fldCharType="begin"/>
      </w:r>
      <w:r>
        <w:instrText xml:space="preserve"> PAGEREF _Toc127974239 \h </w:instrText>
      </w:r>
      <w:r>
        <w:fldChar w:fldCharType="separate"/>
      </w:r>
      <w:r>
        <w:t>388</w:t>
      </w:r>
      <w:r>
        <w:fldChar w:fldCharType="end"/>
      </w:r>
    </w:p>
    <w:p>
      <w:pPr>
        <w:pStyle w:val="TOC8"/>
        <w:rPr>
          <w:rFonts w:asciiTheme="minorHAnsi" w:eastAsiaTheme="minorEastAsia" w:hAnsiTheme="minorHAnsi" w:cstheme="minorBidi"/>
          <w:szCs w:val="22"/>
        </w:rPr>
      </w:pPr>
      <w:r>
        <w:t>594.</w:t>
      </w:r>
      <w:r>
        <w:tab/>
        <w:t>Records of Chief Psychiatrist</w:t>
      </w:r>
      <w:r>
        <w:tab/>
      </w:r>
      <w:r>
        <w:fldChar w:fldCharType="begin"/>
      </w:r>
      <w:r>
        <w:instrText xml:space="preserve"> PAGEREF _Toc127974240 \h </w:instrText>
      </w:r>
      <w:r>
        <w:fldChar w:fldCharType="separate"/>
      </w:r>
      <w:r>
        <w:t>388</w:t>
      </w:r>
      <w:r>
        <w:fldChar w:fldCharType="end"/>
      </w:r>
    </w:p>
    <w:p>
      <w:pPr>
        <w:pStyle w:val="TOC6"/>
        <w:tabs>
          <w:tab w:val="right" w:leader="dot" w:pos="7077"/>
        </w:tabs>
        <w:rPr>
          <w:rFonts w:asciiTheme="minorHAnsi" w:eastAsiaTheme="minorEastAsia" w:hAnsiTheme="minorHAnsi" w:cstheme="minorBidi"/>
          <w:b w:val="0"/>
          <w:sz w:val="22"/>
          <w:szCs w:val="22"/>
        </w:rPr>
      </w:pPr>
      <w:r>
        <w:t>Subdivision 2 — Authorised practitioners</w:t>
      </w:r>
    </w:p>
    <w:p>
      <w:pPr>
        <w:pStyle w:val="TOC8"/>
        <w:rPr>
          <w:rFonts w:asciiTheme="minorHAnsi" w:eastAsiaTheme="minorEastAsia" w:hAnsiTheme="minorHAnsi" w:cstheme="minorBidi"/>
          <w:szCs w:val="22"/>
        </w:rPr>
      </w:pPr>
      <w:r>
        <w:t>595.</w:t>
      </w:r>
      <w:r>
        <w:tab/>
        <w:t>Authorised mental health practitioners (1996 Act s. 20)</w:t>
      </w:r>
      <w:r>
        <w:tab/>
      </w:r>
      <w:r>
        <w:fldChar w:fldCharType="begin"/>
      </w:r>
      <w:r>
        <w:instrText xml:space="preserve"> PAGEREF _Toc127974242 \h </w:instrText>
      </w:r>
      <w:r>
        <w:fldChar w:fldCharType="separate"/>
      </w:r>
      <w:r>
        <w:t>389</w:t>
      </w:r>
      <w:r>
        <w:fldChar w:fldCharType="end"/>
      </w:r>
    </w:p>
    <w:p>
      <w:pPr>
        <w:pStyle w:val="TOC6"/>
        <w:tabs>
          <w:tab w:val="right" w:leader="dot" w:pos="7077"/>
        </w:tabs>
        <w:rPr>
          <w:rFonts w:asciiTheme="minorHAnsi" w:eastAsiaTheme="minorEastAsia" w:hAnsiTheme="minorHAnsi" w:cstheme="minorBidi"/>
          <w:b w:val="0"/>
          <w:sz w:val="22"/>
          <w:szCs w:val="22"/>
        </w:rPr>
      </w:pPr>
      <w:r>
        <w:t>Subdivision 3 — Authorised hospitals</w:t>
      </w:r>
    </w:p>
    <w:p>
      <w:pPr>
        <w:pStyle w:val="TOC8"/>
        <w:rPr>
          <w:rFonts w:asciiTheme="minorHAnsi" w:eastAsiaTheme="minorEastAsia" w:hAnsiTheme="minorHAnsi" w:cstheme="minorBidi"/>
          <w:szCs w:val="22"/>
        </w:rPr>
      </w:pPr>
      <w:r>
        <w:t>596.</w:t>
      </w:r>
      <w:r>
        <w:tab/>
        <w:t>Authorisation of public hospitals (1996 Act s. 21)</w:t>
      </w:r>
      <w:r>
        <w:tab/>
      </w:r>
      <w:r>
        <w:fldChar w:fldCharType="begin"/>
      </w:r>
      <w:r>
        <w:instrText xml:space="preserve"> PAGEREF _Toc127974244 \h </w:instrText>
      </w:r>
      <w:r>
        <w:fldChar w:fldCharType="separate"/>
      </w:r>
      <w:r>
        <w:t>389</w:t>
      </w:r>
      <w:r>
        <w:fldChar w:fldCharType="end"/>
      </w:r>
    </w:p>
    <w:p>
      <w:pPr>
        <w:pStyle w:val="TOC6"/>
        <w:tabs>
          <w:tab w:val="right" w:leader="dot" w:pos="7077"/>
        </w:tabs>
        <w:rPr>
          <w:rFonts w:asciiTheme="minorHAnsi" w:eastAsiaTheme="minorEastAsia" w:hAnsiTheme="minorHAnsi" w:cstheme="minorBidi"/>
          <w:b w:val="0"/>
          <w:sz w:val="22"/>
          <w:szCs w:val="22"/>
        </w:rPr>
      </w:pPr>
      <w:r>
        <w:t>Subdivision 4 — Registrar and staff of Mental Health Review Board</w:t>
      </w:r>
    </w:p>
    <w:p>
      <w:pPr>
        <w:pStyle w:val="TOC8"/>
        <w:rPr>
          <w:rFonts w:asciiTheme="minorHAnsi" w:eastAsiaTheme="minorEastAsia" w:hAnsiTheme="minorHAnsi" w:cstheme="minorBidi"/>
          <w:szCs w:val="22"/>
        </w:rPr>
      </w:pPr>
      <w:r>
        <w:t>597.</w:t>
      </w:r>
      <w:r>
        <w:tab/>
        <w:t>Registrar (1996 Act s. 22(a))</w:t>
      </w:r>
      <w:r>
        <w:tab/>
      </w:r>
      <w:r>
        <w:fldChar w:fldCharType="begin"/>
      </w:r>
      <w:r>
        <w:instrText xml:space="preserve"> PAGEREF _Toc127974246 \h </w:instrText>
      </w:r>
      <w:r>
        <w:fldChar w:fldCharType="separate"/>
      </w:r>
      <w:r>
        <w:t>390</w:t>
      </w:r>
      <w:r>
        <w:fldChar w:fldCharType="end"/>
      </w:r>
    </w:p>
    <w:p>
      <w:pPr>
        <w:pStyle w:val="TOC8"/>
        <w:rPr>
          <w:rFonts w:asciiTheme="minorHAnsi" w:eastAsiaTheme="minorEastAsia" w:hAnsiTheme="minorHAnsi" w:cstheme="minorBidi"/>
          <w:szCs w:val="22"/>
        </w:rPr>
      </w:pPr>
      <w:r>
        <w:t>598.</w:t>
      </w:r>
      <w:r>
        <w:tab/>
        <w:t>Other staff (1996 Act s. 22(b))</w:t>
      </w:r>
      <w:r>
        <w:tab/>
      </w:r>
      <w:r>
        <w:fldChar w:fldCharType="begin"/>
      </w:r>
      <w:r>
        <w:instrText xml:space="preserve"> PAGEREF _Toc127974247 \h </w:instrText>
      </w:r>
      <w:r>
        <w:fldChar w:fldCharType="separate"/>
      </w:r>
      <w:r>
        <w:t>390</w:t>
      </w:r>
      <w:r>
        <w:fldChar w:fldCharType="end"/>
      </w:r>
    </w:p>
    <w:p>
      <w:pPr>
        <w:pStyle w:val="TOC4"/>
        <w:tabs>
          <w:tab w:val="right" w:leader="dot" w:pos="7077"/>
        </w:tabs>
        <w:rPr>
          <w:rFonts w:asciiTheme="minorHAnsi" w:eastAsiaTheme="minorEastAsia" w:hAnsiTheme="minorHAnsi" w:cstheme="minorBidi"/>
          <w:b w:val="0"/>
          <w:szCs w:val="22"/>
        </w:rPr>
      </w:pPr>
      <w:r>
        <w:t>Division 3 — Involuntary patients</w:t>
      </w:r>
    </w:p>
    <w:p>
      <w:pPr>
        <w:pStyle w:val="TOC6"/>
        <w:tabs>
          <w:tab w:val="right" w:leader="dot" w:pos="7077"/>
        </w:tabs>
        <w:rPr>
          <w:rFonts w:asciiTheme="minorHAnsi" w:eastAsiaTheme="minorEastAsia" w:hAnsiTheme="minorHAnsi" w:cstheme="minorBidi"/>
          <w:b w:val="0"/>
          <w:sz w:val="22"/>
          <w:szCs w:val="22"/>
        </w:rPr>
      </w:pPr>
      <w:r>
        <w:t>Subdivision 1 — Referral for examination</w:t>
      </w:r>
    </w:p>
    <w:p>
      <w:pPr>
        <w:pStyle w:val="TOC8"/>
        <w:rPr>
          <w:rFonts w:asciiTheme="minorHAnsi" w:eastAsiaTheme="minorEastAsia" w:hAnsiTheme="minorHAnsi" w:cstheme="minorBidi"/>
          <w:szCs w:val="22"/>
        </w:rPr>
      </w:pPr>
      <w:r>
        <w:t>599.</w:t>
      </w:r>
      <w:r>
        <w:tab/>
        <w:t>Referral for examination of person (1996 Act s. 29)</w:t>
      </w:r>
      <w:r>
        <w:tab/>
      </w:r>
      <w:r>
        <w:fldChar w:fldCharType="begin"/>
      </w:r>
      <w:r>
        <w:instrText xml:space="preserve"> PAGEREF _Toc127974250 \h </w:instrText>
      </w:r>
      <w:r>
        <w:fldChar w:fldCharType="separate"/>
      </w:r>
      <w:r>
        <w:t>391</w:t>
      </w:r>
      <w:r>
        <w:fldChar w:fldCharType="end"/>
      </w:r>
    </w:p>
    <w:p>
      <w:pPr>
        <w:pStyle w:val="TOC8"/>
        <w:rPr>
          <w:rFonts w:asciiTheme="minorHAnsi" w:eastAsiaTheme="minorEastAsia" w:hAnsiTheme="minorHAnsi" w:cstheme="minorBidi"/>
          <w:szCs w:val="22"/>
        </w:rPr>
      </w:pPr>
      <w:r>
        <w:t>600.</w:t>
      </w:r>
      <w:r>
        <w:tab/>
        <w:t>Referral for examination of voluntary inpatient (1996 Act s. 30)</w:t>
      </w:r>
      <w:r>
        <w:tab/>
      </w:r>
      <w:r>
        <w:fldChar w:fldCharType="begin"/>
      </w:r>
      <w:r>
        <w:instrText xml:space="preserve"> PAGEREF _Toc127974251 \h </w:instrText>
      </w:r>
      <w:r>
        <w:fldChar w:fldCharType="separate"/>
      </w:r>
      <w:r>
        <w:t>392</w:t>
      </w:r>
      <w:r>
        <w:fldChar w:fldCharType="end"/>
      </w:r>
    </w:p>
    <w:p>
      <w:pPr>
        <w:pStyle w:val="TOC8"/>
        <w:rPr>
          <w:rFonts w:asciiTheme="minorHAnsi" w:eastAsiaTheme="minorEastAsia" w:hAnsiTheme="minorHAnsi" w:cstheme="minorBidi"/>
          <w:szCs w:val="22"/>
        </w:rPr>
      </w:pPr>
      <w:r>
        <w:t>601.</w:t>
      </w:r>
      <w:r>
        <w:tab/>
        <w:t>Personal examination for referral (1996 Act s. 31 and 32)</w:t>
      </w:r>
      <w:r>
        <w:tab/>
      </w:r>
      <w:r>
        <w:fldChar w:fldCharType="begin"/>
      </w:r>
      <w:r>
        <w:instrText xml:space="preserve"> PAGEREF _Toc127974252 \h </w:instrText>
      </w:r>
      <w:r>
        <w:fldChar w:fldCharType="separate"/>
      </w:r>
      <w:r>
        <w:t>392</w:t>
      </w:r>
      <w:r>
        <w:fldChar w:fldCharType="end"/>
      </w:r>
    </w:p>
    <w:p>
      <w:pPr>
        <w:pStyle w:val="TOC8"/>
        <w:rPr>
          <w:rFonts w:asciiTheme="minorHAnsi" w:eastAsiaTheme="minorEastAsia" w:hAnsiTheme="minorHAnsi" w:cstheme="minorBidi"/>
          <w:szCs w:val="22"/>
        </w:rPr>
      </w:pPr>
      <w:r>
        <w:t>602.</w:t>
      </w:r>
      <w:r>
        <w:tab/>
        <w:t>Transport to authorised hospital or other place (1996 Act s. 34)</w:t>
      </w:r>
      <w:r>
        <w:tab/>
      </w:r>
      <w:r>
        <w:fldChar w:fldCharType="begin"/>
      </w:r>
      <w:r>
        <w:instrText xml:space="preserve"> PAGEREF _Toc127974253 \h </w:instrText>
      </w:r>
      <w:r>
        <w:fldChar w:fldCharType="separate"/>
      </w:r>
      <w:r>
        <w:t>393</w:t>
      </w:r>
      <w:r>
        <w:fldChar w:fldCharType="end"/>
      </w:r>
    </w:p>
    <w:p>
      <w:pPr>
        <w:pStyle w:val="TOC6"/>
        <w:tabs>
          <w:tab w:val="right" w:leader="dot" w:pos="7077"/>
        </w:tabs>
        <w:rPr>
          <w:rFonts w:asciiTheme="minorHAnsi" w:eastAsiaTheme="minorEastAsia" w:hAnsiTheme="minorHAnsi" w:cstheme="minorBidi"/>
          <w:b w:val="0"/>
          <w:sz w:val="22"/>
          <w:szCs w:val="22"/>
        </w:rPr>
      </w:pPr>
      <w:r>
        <w:t>Subdivision 2 — Examination at authorised hospital</w:t>
      </w:r>
    </w:p>
    <w:p>
      <w:pPr>
        <w:pStyle w:val="TOC8"/>
        <w:rPr>
          <w:rFonts w:asciiTheme="minorHAnsi" w:eastAsiaTheme="minorEastAsia" w:hAnsiTheme="minorHAnsi" w:cstheme="minorBidi"/>
          <w:szCs w:val="22"/>
        </w:rPr>
      </w:pPr>
      <w:r>
        <w:t>603.</w:t>
      </w:r>
      <w:r>
        <w:tab/>
        <w:t>Detention of person who is referred at authorised hospital (1996 Act s. 36)</w:t>
      </w:r>
      <w:r>
        <w:tab/>
      </w:r>
      <w:r>
        <w:fldChar w:fldCharType="begin"/>
      </w:r>
      <w:r>
        <w:instrText xml:space="preserve"> PAGEREF _Toc127974255 \h </w:instrText>
      </w:r>
      <w:r>
        <w:fldChar w:fldCharType="separate"/>
      </w:r>
      <w:r>
        <w:t>394</w:t>
      </w:r>
      <w:r>
        <w:fldChar w:fldCharType="end"/>
      </w:r>
    </w:p>
    <w:p>
      <w:pPr>
        <w:pStyle w:val="TOC8"/>
        <w:rPr>
          <w:rFonts w:asciiTheme="minorHAnsi" w:eastAsiaTheme="minorEastAsia" w:hAnsiTheme="minorHAnsi" w:cstheme="minorBidi"/>
          <w:szCs w:val="22"/>
        </w:rPr>
      </w:pPr>
      <w:r>
        <w:t>604.</w:t>
      </w:r>
      <w:r>
        <w:tab/>
        <w:t>Detention of voluntary inpatient admitted to authorised hospital</w:t>
      </w:r>
      <w:r>
        <w:tab/>
      </w:r>
      <w:r>
        <w:fldChar w:fldCharType="begin"/>
      </w:r>
      <w:r>
        <w:instrText xml:space="preserve"> PAGEREF _Toc127974256 \h </w:instrText>
      </w:r>
      <w:r>
        <w:fldChar w:fldCharType="separate"/>
      </w:r>
      <w:r>
        <w:t>394</w:t>
      </w:r>
      <w:r>
        <w:fldChar w:fldCharType="end"/>
      </w:r>
    </w:p>
    <w:p>
      <w:pPr>
        <w:pStyle w:val="TOC8"/>
        <w:rPr>
          <w:rFonts w:asciiTheme="minorHAnsi" w:eastAsiaTheme="minorEastAsia" w:hAnsiTheme="minorHAnsi" w:cstheme="minorBidi"/>
          <w:szCs w:val="22"/>
        </w:rPr>
      </w:pPr>
      <w:r>
        <w:t>605.</w:t>
      </w:r>
      <w:r>
        <w:tab/>
        <w:t>Examination of person who is referred (1996 Act s. 37 including as applied by s. 30(5))</w:t>
      </w:r>
      <w:r>
        <w:tab/>
      </w:r>
      <w:r>
        <w:fldChar w:fldCharType="begin"/>
      </w:r>
      <w:r>
        <w:instrText xml:space="preserve"> PAGEREF _Toc127974257 \h </w:instrText>
      </w:r>
      <w:r>
        <w:fldChar w:fldCharType="separate"/>
      </w:r>
      <w:r>
        <w:t>395</w:t>
      </w:r>
      <w:r>
        <w:fldChar w:fldCharType="end"/>
      </w:r>
    </w:p>
    <w:p>
      <w:pPr>
        <w:pStyle w:val="TOC8"/>
        <w:rPr>
          <w:rFonts w:asciiTheme="minorHAnsi" w:eastAsiaTheme="minorEastAsia" w:hAnsiTheme="minorHAnsi" w:cstheme="minorBidi"/>
          <w:szCs w:val="22"/>
        </w:rPr>
      </w:pPr>
      <w:r>
        <w:lastRenderedPageBreak/>
        <w:t>606.</w:t>
      </w:r>
      <w:r>
        <w:tab/>
        <w:t>Order made in respect of person who is referred (1996 Act s. 37 including as applied by s. 30(5))</w:t>
      </w:r>
      <w:r>
        <w:tab/>
      </w:r>
      <w:r>
        <w:fldChar w:fldCharType="begin"/>
      </w:r>
      <w:r>
        <w:instrText xml:space="preserve"> PAGEREF _Toc127974258 \h </w:instrText>
      </w:r>
      <w:r>
        <w:fldChar w:fldCharType="separate"/>
      </w:r>
      <w:r>
        <w:t>396</w:t>
      </w:r>
      <w:r>
        <w:fldChar w:fldCharType="end"/>
      </w:r>
    </w:p>
    <w:p>
      <w:pPr>
        <w:pStyle w:val="TOC6"/>
        <w:tabs>
          <w:tab w:val="right" w:leader="dot" w:pos="7077"/>
        </w:tabs>
        <w:rPr>
          <w:rFonts w:asciiTheme="minorHAnsi" w:eastAsiaTheme="minorEastAsia" w:hAnsiTheme="minorHAnsi" w:cstheme="minorBidi"/>
          <w:b w:val="0"/>
          <w:sz w:val="22"/>
          <w:szCs w:val="22"/>
        </w:rPr>
      </w:pPr>
      <w:r>
        <w:t>Subdivision 3 — Examination at place other than authorised hospital</w:t>
      </w:r>
    </w:p>
    <w:p>
      <w:pPr>
        <w:pStyle w:val="TOC8"/>
        <w:rPr>
          <w:rFonts w:asciiTheme="minorHAnsi" w:eastAsiaTheme="minorEastAsia" w:hAnsiTheme="minorHAnsi" w:cstheme="minorBidi"/>
          <w:szCs w:val="22"/>
        </w:rPr>
      </w:pPr>
      <w:r>
        <w:t>607.</w:t>
      </w:r>
      <w:r>
        <w:tab/>
        <w:t>Receival of person at place other than authorised hospital</w:t>
      </w:r>
      <w:r>
        <w:tab/>
      </w:r>
      <w:r>
        <w:fldChar w:fldCharType="begin"/>
      </w:r>
      <w:r>
        <w:instrText xml:space="preserve"> PAGEREF _Toc127974260 \h </w:instrText>
      </w:r>
      <w:r>
        <w:fldChar w:fldCharType="separate"/>
      </w:r>
      <w:r>
        <w:t>396</w:t>
      </w:r>
      <w:r>
        <w:fldChar w:fldCharType="end"/>
      </w:r>
    </w:p>
    <w:p>
      <w:pPr>
        <w:pStyle w:val="TOC8"/>
        <w:rPr>
          <w:rFonts w:asciiTheme="minorHAnsi" w:eastAsiaTheme="minorEastAsia" w:hAnsiTheme="minorHAnsi" w:cstheme="minorBidi"/>
          <w:szCs w:val="22"/>
        </w:rPr>
      </w:pPr>
      <w:r>
        <w:t>608.</w:t>
      </w:r>
      <w:r>
        <w:tab/>
        <w:t>Examination for purposes of referral made under 1996 Act s. 29(2)(b)</w:t>
      </w:r>
      <w:r>
        <w:tab/>
      </w:r>
      <w:r>
        <w:fldChar w:fldCharType="begin"/>
      </w:r>
      <w:r>
        <w:instrText xml:space="preserve"> PAGEREF _Toc127974261 \h </w:instrText>
      </w:r>
      <w:r>
        <w:fldChar w:fldCharType="separate"/>
      </w:r>
      <w:r>
        <w:t>397</w:t>
      </w:r>
      <w:r>
        <w:fldChar w:fldCharType="end"/>
      </w:r>
    </w:p>
    <w:p>
      <w:pPr>
        <w:pStyle w:val="TOC8"/>
        <w:rPr>
          <w:rFonts w:asciiTheme="minorHAnsi" w:eastAsiaTheme="minorEastAsia" w:hAnsiTheme="minorHAnsi" w:cstheme="minorBidi"/>
          <w:szCs w:val="22"/>
        </w:rPr>
      </w:pPr>
      <w:r>
        <w:t>609.</w:t>
      </w:r>
      <w:r>
        <w:tab/>
        <w:t>Detention of person for assessment at authorised hospital (1996 Act s. 39 and 40)</w:t>
      </w:r>
      <w:r>
        <w:tab/>
      </w:r>
      <w:r>
        <w:fldChar w:fldCharType="begin"/>
      </w:r>
      <w:r>
        <w:instrText xml:space="preserve"> PAGEREF _Toc127974262 \h </w:instrText>
      </w:r>
      <w:r>
        <w:fldChar w:fldCharType="separate"/>
      </w:r>
      <w:r>
        <w:t>397</w:t>
      </w:r>
      <w:r>
        <w:fldChar w:fldCharType="end"/>
      </w:r>
    </w:p>
    <w:p>
      <w:pPr>
        <w:pStyle w:val="TOC8"/>
        <w:rPr>
          <w:rFonts w:asciiTheme="minorHAnsi" w:eastAsiaTheme="minorEastAsia" w:hAnsiTheme="minorHAnsi" w:cstheme="minorBidi"/>
          <w:szCs w:val="22"/>
        </w:rPr>
      </w:pPr>
      <w:r>
        <w:t>610.</w:t>
      </w:r>
      <w:r>
        <w:tab/>
        <w:t>Assessment because of order made under 1996 Act s. 39(1)</w:t>
      </w:r>
      <w:r>
        <w:tab/>
      </w:r>
      <w:r>
        <w:fldChar w:fldCharType="begin"/>
      </w:r>
      <w:r>
        <w:instrText xml:space="preserve"> PAGEREF _Toc127974263 \h </w:instrText>
      </w:r>
      <w:r>
        <w:fldChar w:fldCharType="separate"/>
      </w:r>
      <w:r>
        <w:t>398</w:t>
      </w:r>
      <w:r>
        <w:fldChar w:fldCharType="end"/>
      </w:r>
    </w:p>
    <w:p>
      <w:pPr>
        <w:pStyle w:val="TOC8"/>
        <w:rPr>
          <w:rFonts w:asciiTheme="minorHAnsi" w:eastAsiaTheme="minorEastAsia" w:hAnsiTheme="minorHAnsi" w:cstheme="minorBidi"/>
          <w:szCs w:val="22"/>
        </w:rPr>
      </w:pPr>
      <w:r>
        <w:t>611.</w:t>
      </w:r>
      <w:r>
        <w:tab/>
        <w:t>Order made in respect of person detained for assessment (1996 Act s. 40(1)(b))</w:t>
      </w:r>
      <w:r>
        <w:tab/>
      </w:r>
      <w:r>
        <w:fldChar w:fldCharType="begin"/>
      </w:r>
      <w:r>
        <w:instrText xml:space="preserve"> PAGEREF _Toc127974264 \h </w:instrText>
      </w:r>
      <w:r>
        <w:fldChar w:fldCharType="separate"/>
      </w:r>
      <w:r>
        <w:t>399</w:t>
      </w:r>
      <w:r>
        <w:fldChar w:fldCharType="end"/>
      </w:r>
    </w:p>
    <w:p>
      <w:pPr>
        <w:pStyle w:val="TOC8"/>
        <w:rPr>
          <w:rFonts w:asciiTheme="minorHAnsi" w:eastAsiaTheme="minorEastAsia" w:hAnsiTheme="minorHAnsi" w:cstheme="minorBidi"/>
          <w:szCs w:val="22"/>
        </w:rPr>
      </w:pPr>
      <w:r>
        <w:t>612.</w:t>
      </w:r>
      <w:r>
        <w:tab/>
        <w:t>Transport to authorised hospital (1996 Act s. 41)</w:t>
      </w:r>
      <w:r>
        <w:tab/>
      </w:r>
      <w:r>
        <w:fldChar w:fldCharType="begin"/>
      </w:r>
      <w:r>
        <w:instrText xml:space="preserve"> PAGEREF _Toc127974265 \h </w:instrText>
      </w:r>
      <w:r>
        <w:fldChar w:fldCharType="separate"/>
      </w:r>
      <w:r>
        <w:t>399</w:t>
      </w:r>
      <w:r>
        <w:fldChar w:fldCharType="end"/>
      </w:r>
    </w:p>
    <w:p>
      <w:pPr>
        <w:pStyle w:val="TOC6"/>
        <w:tabs>
          <w:tab w:val="right" w:leader="dot" w:pos="7077"/>
        </w:tabs>
        <w:rPr>
          <w:rFonts w:asciiTheme="minorHAnsi" w:eastAsiaTheme="minorEastAsia" w:hAnsiTheme="minorHAnsi" w:cstheme="minorBidi"/>
          <w:b w:val="0"/>
          <w:sz w:val="22"/>
          <w:szCs w:val="22"/>
        </w:rPr>
      </w:pPr>
      <w:r>
        <w:t>Subdivision 4 — Detention in authorised hospital</w:t>
      </w:r>
    </w:p>
    <w:p>
      <w:pPr>
        <w:pStyle w:val="TOC8"/>
        <w:rPr>
          <w:rFonts w:asciiTheme="minorHAnsi" w:eastAsiaTheme="minorEastAsia" w:hAnsiTheme="minorHAnsi" w:cstheme="minorBidi"/>
          <w:szCs w:val="22"/>
        </w:rPr>
      </w:pPr>
      <w:r>
        <w:t>613.</w:t>
      </w:r>
      <w:r>
        <w:tab/>
        <w:t>Transfer to another authorised hospital (1996 Act s. 46)</w:t>
      </w:r>
      <w:r>
        <w:tab/>
      </w:r>
      <w:r>
        <w:fldChar w:fldCharType="begin"/>
      </w:r>
      <w:r>
        <w:instrText xml:space="preserve"> PAGEREF _Toc127974267 \h </w:instrText>
      </w:r>
      <w:r>
        <w:fldChar w:fldCharType="separate"/>
      </w:r>
      <w:r>
        <w:t>400</w:t>
      </w:r>
      <w:r>
        <w:fldChar w:fldCharType="end"/>
      </w:r>
    </w:p>
    <w:p>
      <w:pPr>
        <w:pStyle w:val="TOC8"/>
        <w:rPr>
          <w:rFonts w:asciiTheme="minorHAnsi" w:eastAsiaTheme="minorEastAsia" w:hAnsiTheme="minorHAnsi" w:cstheme="minorBidi"/>
          <w:szCs w:val="22"/>
        </w:rPr>
      </w:pPr>
      <w:r>
        <w:t>614.</w:t>
      </w:r>
      <w:r>
        <w:tab/>
        <w:t>Period of detention specified in order (1996 Act s. 48)</w:t>
      </w:r>
      <w:r>
        <w:tab/>
      </w:r>
      <w:r>
        <w:fldChar w:fldCharType="begin"/>
      </w:r>
      <w:r>
        <w:instrText xml:space="preserve"> PAGEREF _Toc127974268 \h </w:instrText>
      </w:r>
      <w:r>
        <w:fldChar w:fldCharType="separate"/>
      </w:r>
      <w:r>
        <w:t>400</w:t>
      </w:r>
      <w:r>
        <w:fldChar w:fldCharType="end"/>
      </w:r>
    </w:p>
    <w:p>
      <w:pPr>
        <w:pStyle w:val="TOC8"/>
        <w:rPr>
          <w:rFonts w:asciiTheme="minorHAnsi" w:eastAsiaTheme="minorEastAsia" w:hAnsiTheme="minorHAnsi" w:cstheme="minorBidi"/>
          <w:szCs w:val="22"/>
        </w:rPr>
      </w:pPr>
      <w:r>
        <w:t>615.</w:t>
      </w:r>
      <w:r>
        <w:tab/>
        <w:t>Examination of patient within detention period (1996 Act s. 49(1) and 50(1))</w:t>
      </w:r>
      <w:r>
        <w:tab/>
      </w:r>
      <w:r>
        <w:fldChar w:fldCharType="begin"/>
      </w:r>
      <w:r>
        <w:instrText xml:space="preserve"> PAGEREF _Toc127974269 \h </w:instrText>
      </w:r>
      <w:r>
        <w:fldChar w:fldCharType="separate"/>
      </w:r>
      <w:r>
        <w:t>400</w:t>
      </w:r>
      <w:r>
        <w:fldChar w:fldCharType="end"/>
      </w:r>
    </w:p>
    <w:p>
      <w:pPr>
        <w:pStyle w:val="TOC8"/>
        <w:rPr>
          <w:rFonts w:asciiTheme="minorHAnsi" w:eastAsiaTheme="minorEastAsia" w:hAnsiTheme="minorHAnsi" w:cstheme="minorBidi"/>
          <w:szCs w:val="22"/>
        </w:rPr>
      </w:pPr>
      <w:r>
        <w:t>616.</w:t>
      </w:r>
      <w:r>
        <w:tab/>
        <w:t>Order made on examination within detention period (1996 Act s. 49(3) including as applied by s. 50(2))</w:t>
      </w:r>
      <w:r>
        <w:tab/>
      </w:r>
      <w:r>
        <w:fldChar w:fldCharType="begin"/>
      </w:r>
      <w:r>
        <w:instrText xml:space="preserve"> PAGEREF _Toc127974270 \h </w:instrText>
      </w:r>
      <w:r>
        <w:fldChar w:fldCharType="separate"/>
      </w:r>
      <w:r>
        <w:t>401</w:t>
      </w:r>
      <w:r>
        <w:fldChar w:fldCharType="end"/>
      </w:r>
    </w:p>
    <w:p>
      <w:pPr>
        <w:pStyle w:val="TOC8"/>
        <w:rPr>
          <w:rFonts w:asciiTheme="minorHAnsi" w:eastAsiaTheme="minorEastAsia" w:hAnsiTheme="minorHAnsi" w:cstheme="minorBidi"/>
          <w:szCs w:val="22"/>
        </w:rPr>
      </w:pPr>
      <w:r>
        <w:t>617.</w:t>
      </w:r>
      <w:r>
        <w:tab/>
        <w:t>Order made at any time (1996 Act s. 52)</w:t>
      </w:r>
      <w:r>
        <w:tab/>
      </w:r>
      <w:r>
        <w:fldChar w:fldCharType="begin"/>
      </w:r>
      <w:r>
        <w:instrText xml:space="preserve"> PAGEREF _Toc127974271 \h </w:instrText>
      </w:r>
      <w:r>
        <w:fldChar w:fldCharType="separate"/>
      </w:r>
      <w:r>
        <w:t>402</w:t>
      </w:r>
      <w:r>
        <w:fldChar w:fldCharType="end"/>
      </w:r>
    </w:p>
    <w:p>
      <w:pPr>
        <w:pStyle w:val="TOC6"/>
        <w:tabs>
          <w:tab w:val="right" w:leader="dot" w:pos="7077"/>
        </w:tabs>
        <w:rPr>
          <w:rFonts w:asciiTheme="minorHAnsi" w:eastAsiaTheme="minorEastAsia" w:hAnsiTheme="minorHAnsi" w:cstheme="minorBidi"/>
          <w:b w:val="0"/>
          <w:sz w:val="22"/>
          <w:szCs w:val="22"/>
        </w:rPr>
      </w:pPr>
      <w:r>
        <w:t>Subdivision 5 — Absence without leave and leave of absence</w:t>
      </w:r>
    </w:p>
    <w:p>
      <w:pPr>
        <w:pStyle w:val="TOC8"/>
        <w:rPr>
          <w:rFonts w:asciiTheme="minorHAnsi" w:eastAsiaTheme="minorEastAsia" w:hAnsiTheme="minorHAnsi" w:cstheme="minorBidi"/>
          <w:szCs w:val="22"/>
        </w:rPr>
      </w:pPr>
      <w:r>
        <w:t>618.</w:t>
      </w:r>
      <w:r>
        <w:tab/>
        <w:t>Absence without leave (1996 Act s. 57)</w:t>
      </w:r>
      <w:r>
        <w:tab/>
      </w:r>
      <w:r>
        <w:fldChar w:fldCharType="begin"/>
      </w:r>
      <w:r>
        <w:instrText xml:space="preserve"> PAGEREF _Toc127974273 \h </w:instrText>
      </w:r>
      <w:r>
        <w:fldChar w:fldCharType="separate"/>
      </w:r>
      <w:r>
        <w:t>402</w:t>
      </w:r>
      <w:r>
        <w:fldChar w:fldCharType="end"/>
      </w:r>
    </w:p>
    <w:p>
      <w:pPr>
        <w:pStyle w:val="TOC8"/>
        <w:rPr>
          <w:rFonts w:asciiTheme="minorHAnsi" w:eastAsiaTheme="minorEastAsia" w:hAnsiTheme="minorHAnsi" w:cstheme="minorBidi"/>
          <w:szCs w:val="22"/>
        </w:rPr>
      </w:pPr>
      <w:r>
        <w:t>619.</w:t>
      </w:r>
      <w:r>
        <w:tab/>
        <w:t>Apprehension of person absent without leave (1996 Act s. 58)</w:t>
      </w:r>
      <w:r>
        <w:tab/>
      </w:r>
      <w:r>
        <w:fldChar w:fldCharType="begin"/>
      </w:r>
      <w:r>
        <w:instrText xml:space="preserve"> PAGEREF _Toc127974274 \h </w:instrText>
      </w:r>
      <w:r>
        <w:fldChar w:fldCharType="separate"/>
      </w:r>
      <w:r>
        <w:t>402</w:t>
      </w:r>
      <w:r>
        <w:fldChar w:fldCharType="end"/>
      </w:r>
    </w:p>
    <w:p>
      <w:pPr>
        <w:pStyle w:val="TOC8"/>
        <w:rPr>
          <w:rFonts w:asciiTheme="minorHAnsi" w:eastAsiaTheme="minorEastAsia" w:hAnsiTheme="minorHAnsi" w:cstheme="minorBidi"/>
          <w:szCs w:val="22"/>
        </w:rPr>
      </w:pPr>
      <w:r>
        <w:t>620.</w:t>
      </w:r>
      <w:r>
        <w:tab/>
        <w:t>Grant of leave (1996 Act s. 59)</w:t>
      </w:r>
      <w:r>
        <w:tab/>
      </w:r>
      <w:r>
        <w:fldChar w:fldCharType="begin"/>
      </w:r>
      <w:r>
        <w:instrText xml:space="preserve"> PAGEREF _Toc127974275 \h </w:instrText>
      </w:r>
      <w:r>
        <w:fldChar w:fldCharType="separate"/>
      </w:r>
      <w:r>
        <w:t>403</w:t>
      </w:r>
      <w:r>
        <w:fldChar w:fldCharType="end"/>
      </w:r>
    </w:p>
    <w:p>
      <w:pPr>
        <w:pStyle w:val="TOC8"/>
        <w:rPr>
          <w:rFonts w:asciiTheme="minorHAnsi" w:eastAsiaTheme="minorEastAsia" w:hAnsiTheme="minorHAnsi" w:cstheme="minorBidi"/>
          <w:szCs w:val="22"/>
        </w:rPr>
      </w:pPr>
      <w:r>
        <w:t>621.</w:t>
      </w:r>
      <w:r>
        <w:tab/>
        <w:t>Monitoring of involuntary inpatient on leave (1996 Act s. 62)</w:t>
      </w:r>
      <w:r>
        <w:tab/>
      </w:r>
      <w:r>
        <w:fldChar w:fldCharType="begin"/>
      </w:r>
      <w:r>
        <w:instrText xml:space="preserve"> PAGEREF _Toc127974276 \h </w:instrText>
      </w:r>
      <w:r>
        <w:fldChar w:fldCharType="separate"/>
      </w:r>
      <w:r>
        <w:t>403</w:t>
      </w:r>
      <w:r>
        <w:fldChar w:fldCharType="end"/>
      </w:r>
    </w:p>
    <w:p>
      <w:pPr>
        <w:pStyle w:val="TOC8"/>
        <w:rPr>
          <w:rFonts w:asciiTheme="minorHAnsi" w:eastAsiaTheme="minorEastAsia" w:hAnsiTheme="minorHAnsi" w:cstheme="minorBidi"/>
          <w:szCs w:val="22"/>
        </w:rPr>
      </w:pPr>
      <w:r>
        <w:t>622.</w:t>
      </w:r>
      <w:r>
        <w:tab/>
        <w:t>Release of involuntary inpatient while on leave (1996 Act s. 63)</w:t>
      </w:r>
      <w:r>
        <w:tab/>
      </w:r>
      <w:r>
        <w:fldChar w:fldCharType="begin"/>
      </w:r>
      <w:r>
        <w:instrText xml:space="preserve"> PAGEREF _Toc127974277 \h </w:instrText>
      </w:r>
      <w:r>
        <w:fldChar w:fldCharType="separate"/>
      </w:r>
      <w:r>
        <w:t>404</w:t>
      </w:r>
      <w:r>
        <w:fldChar w:fldCharType="end"/>
      </w:r>
    </w:p>
    <w:p>
      <w:pPr>
        <w:pStyle w:val="TOC6"/>
        <w:tabs>
          <w:tab w:val="right" w:leader="dot" w:pos="7077"/>
        </w:tabs>
        <w:rPr>
          <w:rFonts w:asciiTheme="minorHAnsi" w:eastAsiaTheme="minorEastAsia" w:hAnsiTheme="minorHAnsi" w:cstheme="minorBidi"/>
          <w:b w:val="0"/>
          <w:sz w:val="22"/>
          <w:szCs w:val="22"/>
        </w:rPr>
      </w:pPr>
      <w:r>
        <w:lastRenderedPageBreak/>
        <w:t>Subdivision 6 — Treatment of involuntary patient in community</w:t>
      </w:r>
    </w:p>
    <w:p>
      <w:pPr>
        <w:pStyle w:val="TOC8"/>
        <w:rPr>
          <w:rFonts w:asciiTheme="minorHAnsi" w:eastAsiaTheme="minorEastAsia" w:hAnsiTheme="minorHAnsi" w:cstheme="minorBidi"/>
          <w:szCs w:val="22"/>
        </w:rPr>
      </w:pPr>
      <w:r>
        <w:t>623.</w:t>
      </w:r>
      <w:r>
        <w:tab/>
        <w:t>Community treatment order made under general power (1996 Act s. 67)</w:t>
      </w:r>
      <w:r>
        <w:tab/>
      </w:r>
      <w:r>
        <w:fldChar w:fldCharType="begin"/>
      </w:r>
      <w:r>
        <w:instrText xml:space="preserve"> PAGEREF _Toc127974279 \h </w:instrText>
      </w:r>
      <w:r>
        <w:fldChar w:fldCharType="separate"/>
      </w:r>
      <w:r>
        <w:t>404</w:t>
      </w:r>
      <w:r>
        <w:fldChar w:fldCharType="end"/>
      </w:r>
    </w:p>
    <w:p>
      <w:pPr>
        <w:pStyle w:val="TOC8"/>
        <w:rPr>
          <w:rFonts w:asciiTheme="minorHAnsi" w:eastAsiaTheme="minorEastAsia" w:hAnsiTheme="minorHAnsi" w:cstheme="minorBidi"/>
          <w:szCs w:val="22"/>
        </w:rPr>
      </w:pPr>
      <w:r>
        <w:t>624.</w:t>
      </w:r>
      <w:r>
        <w:tab/>
        <w:t>Confirmation of community treatment order (1996 Act s. 69)</w:t>
      </w:r>
      <w:r>
        <w:tab/>
      </w:r>
      <w:r>
        <w:fldChar w:fldCharType="begin"/>
      </w:r>
      <w:r>
        <w:instrText xml:space="preserve"> PAGEREF _Toc127974280 \h </w:instrText>
      </w:r>
      <w:r>
        <w:fldChar w:fldCharType="separate"/>
      </w:r>
      <w:r>
        <w:t>405</w:t>
      </w:r>
      <w:r>
        <w:fldChar w:fldCharType="end"/>
      </w:r>
    </w:p>
    <w:p>
      <w:pPr>
        <w:pStyle w:val="TOC8"/>
        <w:rPr>
          <w:rFonts w:asciiTheme="minorHAnsi" w:eastAsiaTheme="minorEastAsia" w:hAnsiTheme="minorHAnsi" w:cstheme="minorBidi"/>
          <w:szCs w:val="22"/>
        </w:rPr>
      </w:pPr>
      <w:r>
        <w:t>625.</w:t>
      </w:r>
      <w:r>
        <w:tab/>
        <w:t>Order made on revocation of community treatment order (1996 Act s. 70)</w:t>
      </w:r>
      <w:r>
        <w:tab/>
      </w:r>
      <w:r>
        <w:fldChar w:fldCharType="begin"/>
      </w:r>
      <w:r>
        <w:instrText xml:space="preserve"> PAGEREF _Toc127974281 \h </w:instrText>
      </w:r>
      <w:r>
        <w:fldChar w:fldCharType="separate"/>
      </w:r>
      <w:r>
        <w:t>405</w:t>
      </w:r>
      <w:r>
        <w:fldChar w:fldCharType="end"/>
      </w:r>
    </w:p>
    <w:p>
      <w:pPr>
        <w:pStyle w:val="TOC8"/>
        <w:rPr>
          <w:rFonts w:asciiTheme="minorHAnsi" w:eastAsiaTheme="minorEastAsia" w:hAnsiTheme="minorHAnsi" w:cstheme="minorBidi"/>
          <w:szCs w:val="22"/>
        </w:rPr>
      </w:pPr>
      <w:r>
        <w:t>626.</w:t>
      </w:r>
      <w:r>
        <w:tab/>
        <w:t>Transport to authorised hospital (1996 Act s. 71)</w:t>
      </w:r>
      <w:r>
        <w:tab/>
      </w:r>
      <w:r>
        <w:fldChar w:fldCharType="begin"/>
      </w:r>
      <w:r>
        <w:instrText xml:space="preserve"> PAGEREF _Toc127974282 \h </w:instrText>
      </w:r>
      <w:r>
        <w:fldChar w:fldCharType="separate"/>
      </w:r>
      <w:r>
        <w:t>405</w:t>
      </w:r>
      <w:r>
        <w:fldChar w:fldCharType="end"/>
      </w:r>
    </w:p>
    <w:p>
      <w:pPr>
        <w:pStyle w:val="TOC8"/>
        <w:rPr>
          <w:rFonts w:asciiTheme="minorHAnsi" w:eastAsiaTheme="minorEastAsia" w:hAnsiTheme="minorHAnsi" w:cstheme="minorBidi"/>
          <w:szCs w:val="22"/>
        </w:rPr>
      </w:pPr>
      <w:r>
        <w:t>627.</w:t>
      </w:r>
      <w:r>
        <w:tab/>
        <w:t>Review by supervising psychiatrist (1996 Act s. 75)</w:t>
      </w:r>
      <w:r>
        <w:tab/>
      </w:r>
      <w:r>
        <w:fldChar w:fldCharType="begin"/>
      </w:r>
      <w:r>
        <w:instrText xml:space="preserve"> PAGEREF _Toc127974283 \h </w:instrText>
      </w:r>
      <w:r>
        <w:fldChar w:fldCharType="separate"/>
      </w:r>
      <w:r>
        <w:t>406</w:t>
      </w:r>
      <w:r>
        <w:fldChar w:fldCharType="end"/>
      </w:r>
    </w:p>
    <w:p>
      <w:pPr>
        <w:pStyle w:val="TOC8"/>
        <w:rPr>
          <w:rFonts w:asciiTheme="minorHAnsi" w:eastAsiaTheme="minorEastAsia" w:hAnsiTheme="minorHAnsi" w:cstheme="minorBidi"/>
          <w:szCs w:val="22"/>
        </w:rPr>
      </w:pPr>
      <w:r>
        <w:t>628.</w:t>
      </w:r>
      <w:r>
        <w:tab/>
        <w:t>Extension of community treatment order (1996 Act s. 76)</w:t>
      </w:r>
      <w:r>
        <w:tab/>
      </w:r>
      <w:r>
        <w:fldChar w:fldCharType="begin"/>
      </w:r>
      <w:r>
        <w:instrText xml:space="preserve"> PAGEREF _Toc127974284 \h </w:instrText>
      </w:r>
      <w:r>
        <w:fldChar w:fldCharType="separate"/>
      </w:r>
      <w:r>
        <w:t>406</w:t>
      </w:r>
      <w:r>
        <w:fldChar w:fldCharType="end"/>
      </w:r>
    </w:p>
    <w:p>
      <w:pPr>
        <w:pStyle w:val="TOC8"/>
        <w:rPr>
          <w:rFonts w:asciiTheme="minorHAnsi" w:eastAsiaTheme="minorEastAsia" w:hAnsiTheme="minorHAnsi" w:cstheme="minorBidi"/>
          <w:szCs w:val="22"/>
        </w:rPr>
      </w:pPr>
      <w:r>
        <w:t>629.</w:t>
      </w:r>
      <w:r>
        <w:tab/>
        <w:t>Examination and report by authorised medical practitioner (1996 Act s. 77)</w:t>
      </w:r>
      <w:r>
        <w:tab/>
      </w:r>
      <w:r>
        <w:fldChar w:fldCharType="begin"/>
      </w:r>
      <w:r>
        <w:instrText xml:space="preserve"> PAGEREF _Toc127974285 \h </w:instrText>
      </w:r>
      <w:r>
        <w:fldChar w:fldCharType="separate"/>
      </w:r>
      <w:r>
        <w:t>407</w:t>
      </w:r>
      <w:r>
        <w:fldChar w:fldCharType="end"/>
      </w:r>
    </w:p>
    <w:p>
      <w:pPr>
        <w:pStyle w:val="TOC8"/>
        <w:rPr>
          <w:rFonts w:asciiTheme="minorHAnsi" w:eastAsiaTheme="minorEastAsia" w:hAnsiTheme="minorHAnsi" w:cstheme="minorBidi"/>
          <w:szCs w:val="22"/>
        </w:rPr>
      </w:pPr>
      <w:r>
        <w:t>630.</w:t>
      </w:r>
      <w:r>
        <w:tab/>
        <w:t>Variation of community treatment order (1996 Act s. 79)</w:t>
      </w:r>
      <w:r>
        <w:tab/>
      </w:r>
      <w:r>
        <w:fldChar w:fldCharType="begin"/>
      </w:r>
      <w:r>
        <w:instrText xml:space="preserve"> PAGEREF _Toc127974286 \h </w:instrText>
      </w:r>
      <w:r>
        <w:fldChar w:fldCharType="separate"/>
      </w:r>
      <w:r>
        <w:t>408</w:t>
      </w:r>
      <w:r>
        <w:fldChar w:fldCharType="end"/>
      </w:r>
    </w:p>
    <w:p>
      <w:pPr>
        <w:pStyle w:val="TOC8"/>
        <w:rPr>
          <w:rFonts w:asciiTheme="minorHAnsi" w:eastAsiaTheme="minorEastAsia" w:hAnsiTheme="minorHAnsi" w:cstheme="minorBidi"/>
          <w:szCs w:val="22"/>
        </w:rPr>
      </w:pPr>
      <w:r>
        <w:t>631.</w:t>
      </w:r>
      <w:r>
        <w:tab/>
        <w:t>Notice of breach (1996 Act s. 81)</w:t>
      </w:r>
      <w:r>
        <w:tab/>
      </w:r>
      <w:r>
        <w:fldChar w:fldCharType="begin"/>
      </w:r>
      <w:r>
        <w:instrText xml:space="preserve"> PAGEREF _Toc127974287 \h </w:instrText>
      </w:r>
      <w:r>
        <w:fldChar w:fldCharType="separate"/>
      </w:r>
      <w:r>
        <w:t>408</w:t>
      </w:r>
      <w:r>
        <w:fldChar w:fldCharType="end"/>
      </w:r>
    </w:p>
    <w:p>
      <w:pPr>
        <w:pStyle w:val="TOC8"/>
        <w:rPr>
          <w:rFonts w:asciiTheme="minorHAnsi" w:eastAsiaTheme="minorEastAsia" w:hAnsiTheme="minorHAnsi" w:cstheme="minorBidi"/>
          <w:szCs w:val="22"/>
        </w:rPr>
      </w:pPr>
      <w:r>
        <w:t>632.</w:t>
      </w:r>
      <w:r>
        <w:tab/>
        <w:t>Order to attend if breach continues (1996 Act s. 82)</w:t>
      </w:r>
      <w:r>
        <w:tab/>
      </w:r>
      <w:r>
        <w:fldChar w:fldCharType="begin"/>
      </w:r>
      <w:r>
        <w:instrText xml:space="preserve"> PAGEREF _Toc127974288 \h </w:instrText>
      </w:r>
      <w:r>
        <w:fldChar w:fldCharType="separate"/>
      </w:r>
      <w:r>
        <w:t>408</w:t>
      </w:r>
      <w:r>
        <w:fldChar w:fldCharType="end"/>
      </w:r>
    </w:p>
    <w:p>
      <w:pPr>
        <w:pStyle w:val="TOC8"/>
        <w:rPr>
          <w:rFonts w:asciiTheme="minorHAnsi" w:eastAsiaTheme="minorEastAsia" w:hAnsiTheme="minorHAnsi" w:cstheme="minorBidi"/>
          <w:szCs w:val="22"/>
        </w:rPr>
      </w:pPr>
      <w:r>
        <w:t>633.</w:t>
      </w:r>
      <w:r>
        <w:tab/>
        <w:t>Order for police assistance (1996 Act s. 84)</w:t>
      </w:r>
      <w:r>
        <w:tab/>
      </w:r>
      <w:r>
        <w:fldChar w:fldCharType="begin"/>
      </w:r>
      <w:r>
        <w:instrText xml:space="preserve"> PAGEREF _Toc127974289 \h </w:instrText>
      </w:r>
      <w:r>
        <w:fldChar w:fldCharType="separate"/>
      </w:r>
      <w:r>
        <w:t>409</w:t>
      </w:r>
      <w:r>
        <w:fldChar w:fldCharType="end"/>
      </w:r>
    </w:p>
    <w:p>
      <w:pPr>
        <w:pStyle w:val="TOC4"/>
        <w:tabs>
          <w:tab w:val="right" w:leader="dot" w:pos="7077"/>
        </w:tabs>
        <w:rPr>
          <w:rFonts w:asciiTheme="minorHAnsi" w:eastAsiaTheme="minorEastAsia" w:hAnsiTheme="minorHAnsi" w:cstheme="minorBidi"/>
          <w:b w:val="0"/>
          <w:szCs w:val="22"/>
        </w:rPr>
      </w:pPr>
      <w:r>
        <w:t>Division 4 — Treatment of patients</w:t>
      </w:r>
    </w:p>
    <w:p>
      <w:pPr>
        <w:pStyle w:val="TOC8"/>
        <w:rPr>
          <w:rFonts w:asciiTheme="minorHAnsi" w:eastAsiaTheme="minorEastAsia" w:hAnsiTheme="minorHAnsi" w:cstheme="minorBidi"/>
          <w:szCs w:val="22"/>
        </w:rPr>
      </w:pPr>
      <w:r>
        <w:t>634.</w:t>
      </w:r>
      <w:r>
        <w:tab/>
        <w:t>Informed consent (1996 Act Pt. 5 Div. 2)</w:t>
      </w:r>
      <w:r>
        <w:tab/>
      </w:r>
      <w:r>
        <w:fldChar w:fldCharType="begin"/>
      </w:r>
      <w:r>
        <w:instrText xml:space="preserve"> PAGEREF _Toc127974291 \h </w:instrText>
      </w:r>
      <w:r>
        <w:fldChar w:fldCharType="separate"/>
      </w:r>
      <w:r>
        <w:t>409</w:t>
      </w:r>
      <w:r>
        <w:fldChar w:fldCharType="end"/>
      </w:r>
    </w:p>
    <w:p>
      <w:pPr>
        <w:pStyle w:val="TOC8"/>
        <w:rPr>
          <w:rFonts w:asciiTheme="minorHAnsi" w:eastAsiaTheme="minorEastAsia" w:hAnsiTheme="minorHAnsi" w:cstheme="minorBidi"/>
          <w:szCs w:val="22"/>
        </w:rPr>
      </w:pPr>
      <w:r>
        <w:t>635.</w:t>
      </w:r>
      <w:r>
        <w:tab/>
        <w:t>Psychosurgery: approval already given (1996 Act s. 101)</w:t>
      </w:r>
      <w:r>
        <w:tab/>
      </w:r>
      <w:r>
        <w:fldChar w:fldCharType="begin"/>
      </w:r>
      <w:r>
        <w:instrText xml:space="preserve"> PAGEREF _Toc127974292 \h </w:instrText>
      </w:r>
      <w:r>
        <w:fldChar w:fldCharType="separate"/>
      </w:r>
      <w:r>
        <w:t>409</w:t>
      </w:r>
      <w:r>
        <w:fldChar w:fldCharType="end"/>
      </w:r>
    </w:p>
    <w:p>
      <w:pPr>
        <w:pStyle w:val="TOC8"/>
        <w:rPr>
          <w:rFonts w:asciiTheme="minorHAnsi" w:eastAsiaTheme="minorEastAsia" w:hAnsiTheme="minorHAnsi" w:cstheme="minorBidi"/>
          <w:szCs w:val="22"/>
        </w:rPr>
      </w:pPr>
      <w:r>
        <w:t>636.</w:t>
      </w:r>
      <w:r>
        <w:tab/>
        <w:t>Psychosurgery: application for approval pending (1996 Act s. 102)</w:t>
      </w:r>
      <w:r>
        <w:tab/>
      </w:r>
      <w:r>
        <w:fldChar w:fldCharType="begin"/>
      </w:r>
      <w:r>
        <w:instrText xml:space="preserve"> PAGEREF _Toc127974293 \h </w:instrText>
      </w:r>
      <w:r>
        <w:fldChar w:fldCharType="separate"/>
      </w:r>
      <w:r>
        <w:t>410</w:t>
      </w:r>
      <w:r>
        <w:fldChar w:fldCharType="end"/>
      </w:r>
    </w:p>
    <w:p>
      <w:pPr>
        <w:pStyle w:val="TOC8"/>
        <w:rPr>
          <w:rFonts w:asciiTheme="minorHAnsi" w:eastAsiaTheme="minorEastAsia" w:hAnsiTheme="minorHAnsi" w:cstheme="minorBidi"/>
          <w:szCs w:val="22"/>
        </w:rPr>
      </w:pPr>
      <w:r>
        <w:t>637.</w:t>
      </w:r>
      <w:r>
        <w:tab/>
        <w:t>Electroconvulsive therapy: course of treatment commenced before commencement day</w:t>
      </w:r>
      <w:r>
        <w:tab/>
      </w:r>
      <w:r>
        <w:fldChar w:fldCharType="begin"/>
      </w:r>
      <w:r>
        <w:instrText xml:space="preserve"> PAGEREF _Toc127974294 \h </w:instrText>
      </w:r>
      <w:r>
        <w:fldChar w:fldCharType="separate"/>
      </w:r>
      <w:r>
        <w:t>410</w:t>
      </w:r>
      <w:r>
        <w:fldChar w:fldCharType="end"/>
      </w:r>
    </w:p>
    <w:p>
      <w:pPr>
        <w:pStyle w:val="TOC8"/>
        <w:rPr>
          <w:rFonts w:asciiTheme="minorHAnsi" w:eastAsiaTheme="minorEastAsia" w:hAnsiTheme="minorHAnsi" w:cstheme="minorBidi"/>
          <w:szCs w:val="22"/>
        </w:rPr>
      </w:pPr>
      <w:r>
        <w:t>638.</w:t>
      </w:r>
      <w:r>
        <w:tab/>
        <w:t>Electroconvulsive therapy: recommendation referred to Mental Health Review Board (1996 Act s. 106)</w:t>
      </w:r>
      <w:r>
        <w:tab/>
      </w:r>
      <w:r>
        <w:fldChar w:fldCharType="begin"/>
      </w:r>
      <w:r>
        <w:instrText xml:space="preserve"> PAGEREF _Toc127974295 \h </w:instrText>
      </w:r>
      <w:r>
        <w:fldChar w:fldCharType="separate"/>
      </w:r>
      <w:r>
        <w:t>410</w:t>
      </w:r>
      <w:r>
        <w:fldChar w:fldCharType="end"/>
      </w:r>
    </w:p>
    <w:p>
      <w:pPr>
        <w:pStyle w:val="TOC8"/>
        <w:rPr>
          <w:rFonts w:asciiTheme="minorHAnsi" w:eastAsiaTheme="minorEastAsia" w:hAnsiTheme="minorHAnsi" w:cstheme="minorBidi"/>
          <w:szCs w:val="22"/>
        </w:rPr>
      </w:pPr>
      <w:r>
        <w:t>639.</w:t>
      </w:r>
      <w:r>
        <w:tab/>
        <w:t>Other medical treatment that is not psychiatric treatment (1996 Act s. 110)</w:t>
      </w:r>
      <w:r>
        <w:tab/>
      </w:r>
      <w:r>
        <w:fldChar w:fldCharType="begin"/>
      </w:r>
      <w:r>
        <w:instrText xml:space="preserve"> PAGEREF _Toc127974296 \h </w:instrText>
      </w:r>
      <w:r>
        <w:fldChar w:fldCharType="separate"/>
      </w:r>
      <w:r>
        <w:t>410</w:t>
      </w:r>
      <w:r>
        <w:fldChar w:fldCharType="end"/>
      </w:r>
    </w:p>
    <w:p>
      <w:pPr>
        <w:pStyle w:val="TOC8"/>
        <w:rPr>
          <w:rFonts w:asciiTheme="minorHAnsi" w:eastAsiaTheme="minorEastAsia" w:hAnsiTheme="minorHAnsi" w:cstheme="minorBidi"/>
          <w:szCs w:val="22"/>
        </w:rPr>
      </w:pPr>
      <w:r>
        <w:t>640.</w:t>
      </w:r>
      <w:r>
        <w:tab/>
        <w:t>Second opinion requested (1996 Act s. 111)</w:t>
      </w:r>
      <w:r>
        <w:tab/>
      </w:r>
      <w:r>
        <w:fldChar w:fldCharType="begin"/>
      </w:r>
      <w:r>
        <w:instrText xml:space="preserve"> PAGEREF _Toc127974297 \h </w:instrText>
      </w:r>
      <w:r>
        <w:fldChar w:fldCharType="separate"/>
      </w:r>
      <w:r>
        <w:t>411</w:t>
      </w:r>
      <w:r>
        <w:fldChar w:fldCharType="end"/>
      </w:r>
    </w:p>
    <w:p>
      <w:pPr>
        <w:pStyle w:val="TOC8"/>
        <w:rPr>
          <w:rFonts w:asciiTheme="minorHAnsi" w:eastAsiaTheme="minorEastAsia" w:hAnsiTheme="minorHAnsi" w:cstheme="minorBidi"/>
          <w:szCs w:val="22"/>
        </w:rPr>
      </w:pPr>
      <w:r>
        <w:t>641.</w:t>
      </w:r>
      <w:r>
        <w:tab/>
        <w:t>Dissatisfaction with second opinion (1996 Act s. 112)</w:t>
      </w:r>
      <w:r>
        <w:tab/>
      </w:r>
      <w:r>
        <w:fldChar w:fldCharType="begin"/>
      </w:r>
      <w:r>
        <w:instrText xml:space="preserve"> PAGEREF _Toc127974298 \h </w:instrText>
      </w:r>
      <w:r>
        <w:fldChar w:fldCharType="separate"/>
      </w:r>
      <w:r>
        <w:t>411</w:t>
      </w:r>
      <w:r>
        <w:fldChar w:fldCharType="end"/>
      </w:r>
    </w:p>
    <w:p>
      <w:pPr>
        <w:pStyle w:val="TOC8"/>
        <w:rPr>
          <w:rFonts w:asciiTheme="minorHAnsi" w:eastAsiaTheme="minorEastAsia" w:hAnsiTheme="minorHAnsi" w:cstheme="minorBidi"/>
          <w:szCs w:val="22"/>
        </w:rPr>
      </w:pPr>
      <w:r>
        <w:t>642.</w:t>
      </w:r>
      <w:r>
        <w:tab/>
        <w:t>Seclusion (1996 Act s. 119)</w:t>
      </w:r>
      <w:r>
        <w:tab/>
      </w:r>
      <w:r>
        <w:fldChar w:fldCharType="begin"/>
      </w:r>
      <w:r>
        <w:instrText xml:space="preserve"> PAGEREF _Toc127974299 \h </w:instrText>
      </w:r>
      <w:r>
        <w:fldChar w:fldCharType="separate"/>
      </w:r>
      <w:r>
        <w:t>412</w:t>
      </w:r>
      <w:r>
        <w:fldChar w:fldCharType="end"/>
      </w:r>
    </w:p>
    <w:p>
      <w:pPr>
        <w:pStyle w:val="TOC8"/>
        <w:rPr>
          <w:rFonts w:asciiTheme="minorHAnsi" w:eastAsiaTheme="minorEastAsia" w:hAnsiTheme="minorHAnsi" w:cstheme="minorBidi"/>
          <w:szCs w:val="22"/>
        </w:rPr>
      </w:pPr>
      <w:r>
        <w:t>643.</w:t>
      </w:r>
      <w:r>
        <w:tab/>
        <w:t>Mechanical bodily restraint (1996 Act s. 123)</w:t>
      </w:r>
      <w:r>
        <w:tab/>
      </w:r>
      <w:r>
        <w:fldChar w:fldCharType="begin"/>
      </w:r>
      <w:r>
        <w:instrText xml:space="preserve"> PAGEREF _Toc127974300 \h </w:instrText>
      </w:r>
      <w:r>
        <w:fldChar w:fldCharType="separate"/>
      </w:r>
      <w:r>
        <w:t>412</w:t>
      </w:r>
      <w:r>
        <w:fldChar w:fldCharType="end"/>
      </w:r>
    </w:p>
    <w:p>
      <w:pPr>
        <w:pStyle w:val="TOC4"/>
        <w:tabs>
          <w:tab w:val="right" w:leader="dot" w:pos="7077"/>
        </w:tabs>
        <w:rPr>
          <w:rFonts w:asciiTheme="minorHAnsi" w:eastAsiaTheme="minorEastAsia" w:hAnsiTheme="minorHAnsi" w:cstheme="minorBidi"/>
          <w:b w:val="0"/>
          <w:szCs w:val="22"/>
        </w:rPr>
      </w:pPr>
      <w:r>
        <w:lastRenderedPageBreak/>
        <w:t>Division 5 — Mental Health Review Board</w:t>
      </w:r>
    </w:p>
    <w:p>
      <w:pPr>
        <w:pStyle w:val="TOC6"/>
        <w:tabs>
          <w:tab w:val="right" w:leader="dot" w:pos="7077"/>
        </w:tabs>
        <w:rPr>
          <w:rFonts w:asciiTheme="minorHAnsi" w:eastAsiaTheme="minorEastAsia" w:hAnsiTheme="minorHAnsi" w:cstheme="minorBidi"/>
          <w:b w:val="0"/>
          <w:sz w:val="22"/>
          <w:szCs w:val="22"/>
        </w:rPr>
      </w:pPr>
      <w:r>
        <w:t>Subdivision 1 — President and other members of Board</w:t>
      </w:r>
    </w:p>
    <w:p>
      <w:pPr>
        <w:pStyle w:val="TOC8"/>
        <w:rPr>
          <w:rFonts w:asciiTheme="minorHAnsi" w:eastAsiaTheme="minorEastAsia" w:hAnsiTheme="minorHAnsi" w:cstheme="minorBidi"/>
          <w:szCs w:val="22"/>
        </w:rPr>
      </w:pPr>
      <w:r>
        <w:t>644.</w:t>
      </w:r>
      <w:r>
        <w:tab/>
        <w:t>Appointment to Mental Health Tribunal (1996 Act s. 126 and Sch. 1)</w:t>
      </w:r>
      <w:r>
        <w:tab/>
      </w:r>
      <w:r>
        <w:fldChar w:fldCharType="begin"/>
      </w:r>
      <w:r>
        <w:instrText xml:space="preserve"> PAGEREF _Toc127974303 \h </w:instrText>
      </w:r>
      <w:r>
        <w:fldChar w:fldCharType="separate"/>
      </w:r>
      <w:r>
        <w:t>413</w:t>
      </w:r>
      <w:r>
        <w:fldChar w:fldCharType="end"/>
      </w:r>
    </w:p>
    <w:p>
      <w:pPr>
        <w:pStyle w:val="TOC6"/>
        <w:tabs>
          <w:tab w:val="right" w:leader="dot" w:pos="7077"/>
        </w:tabs>
        <w:rPr>
          <w:rFonts w:asciiTheme="minorHAnsi" w:eastAsiaTheme="minorEastAsia" w:hAnsiTheme="minorHAnsi" w:cstheme="minorBidi"/>
          <w:b w:val="0"/>
          <w:sz w:val="22"/>
          <w:szCs w:val="22"/>
        </w:rPr>
      </w:pPr>
      <w:r>
        <w:t>Subdivision 2 — Reviews and inquiries</w:t>
      </w:r>
    </w:p>
    <w:p>
      <w:pPr>
        <w:pStyle w:val="TOC8"/>
        <w:rPr>
          <w:rFonts w:asciiTheme="minorHAnsi" w:eastAsiaTheme="minorEastAsia" w:hAnsiTheme="minorHAnsi" w:cstheme="minorBidi"/>
          <w:szCs w:val="22"/>
        </w:rPr>
      </w:pPr>
      <w:r>
        <w:t>645.</w:t>
      </w:r>
      <w:r>
        <w:tab/>
        <w:t>Initial review after commencement day (1996 Act s. 138)</w:t>
      </w:r>
      <w:r>
        <w:tab/>
      </w:r>
      <w:r>
        <w:fldChar w:fldCharType="begin"/>
      </w:r>
      <w:r>
        <w:instrText xml:space="preserve"> PAGEREF _Toc127974305 \h </w:instrText>
      </w:r>
      <w:r>
        <w:fldChar w:fldCharType="separate"/>
      </w:r>
      <w:r>
        <w:t>414</w:t>
      </w:r>
      <w:r>
        <w:fldChar w:fldCharType="end"/>
      </w:r>
    </w:p>
    <w:p>
      <w:pPr>
        <w:pStyle w:val="TOC8"/>
        <w:rPr>
          <w:rFonts w:asciiTheme="minorHAnsi" w:eastAsiaTheme="minorEastAsia" w:hAnsiTheme="minorHAnsi" w:cstheme="minorBidi"/>
          <w:szCs w:val="22"/>
        </w:rPr>
      </w:pPr>
      <w:r>
        <w:t>646.</w:t>
      </w:r>
      <w:r>
        <w:tab/>
        <w:t>First periodic review after commencement day (1996 Act s. 139)</w:t>
      </w:r>
      <w:r>
        <w:tab/>
      </w:r>
      <w:r>
        <w:fldChar w:fldCharType="begin"/>
      </w:r>
      <w:r>
        <w:instrText xml:space="preserve"> PAGEREF _Toc127974306 \h </w:instrText>
      </w:r>
      <w:r>
        <w:fldChar w:fldCharType="separate"/>
      </w:r>
      <w:r>
        <w:t>415</w:t>
      </w:r>
      <w:r>
        <w:fldChar w:fldCharType="end"/>
      </w:r>
    </w:p>
    <w:p>
      <w:pPr>
        <w:pStyle w:val="TOC8"/>
        <w:rPr>
          <w:rFonts w:asciiTheme="minorHAnsi" w:eastAsiaTheme="minorEastAsia" w:hAnsiTheme="minorHAnsi" w:cstheme="minorBidi"/>
          <w:szCs w:val="22"/>
        </w:rPr>
      </w:pPr>
      <w:r>
        <w:t>647.</w:t>
      </w:r>
      <w:r>
        <w:tab/>
        <w:t>Application for review pending before commencement day (1996 Act s. 142)</w:t>
      </w:r>
      <w:r>
        <w:tab/>
      </w:r>
      <w:r>
        <w:fldChar w:fldCharType="begin"/>
      </w:r>
      <w:r>
        <w:instrText xml:space="preserve"> PAGEREF _Toc127974307 \h </w:instrText>
      </w:r>
      <w:r>
        <w:fldChar w:fldCharType="separate"/>
      </w:r>
      <w:r>
        <w:t>416</w:t>
      </w:r>
      <w:r>
        <w:fldChar w:fldCharType="end"/>
      </w:r>
    </w:p>
    <w:p>
      <w:pPr>
        <w:pStyle w:val="TOC8"/>
        <w:rPr>
          <w:rFonts w:asciiTheme="minorHAnsi" w:eastAsiaTheme="minorEastAsia" w:hAnsiTheme="minorHAnsi" w:cstheme="minorBidi"/>
          <w:szCs w:val="22"/>
        </w:rPr>
      </w:pPr>
      <w:r>
        <w:t>648.</w:t>
      </w:r>
      <w:r>
        <w:tab/>
        <w:t>Suspension of order or restraint of action pending review (1996 Act s. 143)</w:t>
      </w:r>
      <w:r>
        <w:tab/>
      </w:r>
      <w:r>
        <w:fldChar w:fldCharType="begin"/>
      </w:r>
      <w:r>
        <w:instrText xml:space="preserve"> PAGEREF _Toc127974308 \h </w:instrText>
      </w:r>
      <w:r>
        <w:fldChar w:fldCharType="separate"/>
      </w:r>
      <w:r>
        <w:t>416</w:t>
      </w:r>
      <w:r>
        <w:fldChar w:fldCharType="end"/>
      </w:r>
    </w:p>
    <w:p>
      <w:pPr>
        <w:pStyle w:val="TOC8"/>
        <w:rPr>
          <w:rFonts w:asciiTheme="minorHAnsi" w:eastAsiaTheme="minorEastAsia" w:hAnsiTheme="minorHAnsi" w:cstheme="minorBidi"/>
          <w:szCs w:val="22"/>
        </w:rPr>
      </w:pPr>
      <w:r>
        <w:t>649.</w:t>
      </w:r>
      <w:r>
        <w:tab/>
        <w:t>Board initiated review (1996 Act s. 144)</w:t>
      </w:r>
      <w:r>
        <w:tab/>
      </w:r>
      <w:r>
        <w:fldChar w:fldCharType="begin"/>
      </w:r>
      <w:r>
        <w:instrText xml:space="preserve"> PAGEREF _Toc127974309 \h </w:instrText>
      </w:r>
      <w:r>
        <w:fldChar w:fldCharType="separate"/>
      </w:r>
      <w:r>
        <w:t>417</w:t>
      </w:r>
      <w:r>
        <w:fldChar w:fldCharType="end"/>
      </w:r>
    </w:p>
    <w:p>
      <w:pPr>
        <w:pStyle w:val="TOC8"/>
        <w:rPr>
          <w:rFonts w:asciiTheme="minorHAnsi" w:eastAsiaTheme="minorEastAsia" w:hAnsiTheme="minorHAnsi" w:cstheme="minorBidi"/>
          <w:szCs w:val="22"/>
        </w:rPr>
      </w:pPr>
      <w:r>
        <w:t>650.</w:t>
      </w:r>
      <w:r>
        <w:tab/>
        <w:t>Order that community treatment order be made (1996 Act s. 145(2)(b))</w:t>
      </w:r>
      <w:r>
        <w:tab/>
      </w:r>
      <w:r>
        <w:fldChar w:fldCharType="begin"/>
      </w:r>
      <w:r>
        <w:instrText xml:space="preserve"> PAGEREF _Toc127974310 \h </w:instrText>
      </w:r>
      <w:r>
        <w:fldChar w:fldCharType="separate"/>
      </w:r>
      <w:r>
        <w:t>417</w:t>
      </w:r>
      <w:r>
        <w:fldChar w:fldCharType="end"/>
      </w:r>
    </w:p>
    <w:p>
      <w:pPr>
        <w:pStyle w:val="TOC8"/>
        <w:rPr>
          <w:rFonts w:asciiTheme="minorHAnsi" w:eastAsiaTheme="minorEastAsia" w:hAnsiTheme="minorHAnsi" w:cstheme="minorBidi"/>
          <w:szCs w:val="22"/>
        </w:rPr>
      </w:pPr>
      <w:r>
        <w:t>651.</w:t>
      </w:r>
      <w:r>
        <w:tab/>
        <w:t>Complaints to Board (1996 Act s. 146)</w:t>
      </w:r>
      <w:r>
        <w:tab/>
      </w:r>
      <w:r>
        <w:fldChar w:fldCharType="begin"/>
      </w:r>
      <w:r>
        <w:instrText xml:space="preserve"> PAGEREF _Toc127974311 \h </w:instrText>
      </w:r>
      <w:r>
        <w:fldChar w:fldCharType="separate"/>
      </w:r>
      <w:r>
        <w:t>417</w:t>
      </w:r>
      <w:r>
        <w:fldChar w:fldCharType="end"/>
      </w:r>
    </w:p>
    <w:p>
      <w:pPr>
        <w:pStyle w:val="TOC8"/>
        <w:rPr>
          <w:rFonts w:asciiTheme="minorHAnsi" w:eastAsiaTheme="minorEastAsia" w:hAnsiTheme="minorHAnsi" w:cstheme="minorBidi"/>
          <w:szCs w:val="22"/>
        </w:rPr>
      </w:pPr>
      <w:r>
        <w:t>652.</w:t>
      </w:r>
      <w:r>
        <w:tab/>
        <w:t>Enquiries directed by Minister (1996 Act s. 147)</w:t>
      </w:r>
      <w:r>
        <w:tab/>
      </w:r>
      <w:r>
        <w:fldChar w:fldCharType="begin"/>
      </w:r>
      <w:r>
        <w:instrText xml:space="preserve"> PAGEREF _Toc127974312 \h </w:instrText>
      </w:r>
      <w:r>
        <w:fldChar w:fldCharType="separate"/>
      </w:r>
      <w:r>
        <w:t>417</w:t>
      </w:r>
      <w:r>
        <w:fldChar w:fldCharType="end"/>
      </w:r>
    </w:p>
    <w:p>
      <w:pPr>
        <w:pStyle w:val="TOC8"/>
        <w:rPr>
          <w:rFonts w:asciiTheme="minorHAnsi" w:eastAsiaTheme="minorEastAsia" w:hAnsiTheme="minorHAnsi" w:cstheme="minorBidi"/>
          <w:szCs w:val="22"/>
        </w:rPr>
      </w:pPr>
      <w:r>
        <w:t>653.</w:t>
      </w:r>
      <w:r>
        <w:tab/>
        <w:t>Final report about activities of Mental Health Review Board (1996 Act s. 148)</w:t>
      </w:r>
      <w:r>
        <w:tab/>
      </w:r>
      <w:r>
        <w:fldChar w:fldCharType="begin"/>
      </w:r>
      <w:r>
        <w:instrText xml:space="preserve"> PAGEREF _Toc127974313 \h </w:instrText>
      </w:r>
      <w:r>
        <w:fldChar w:fldCharType="separate"/>
      </w:r>
      <w:r>
        <w:t>418</w:t>
      </w:r>
      <w:r>
        <w:fldChar w:fldCharType="end"/>
      </w:r>
    </w:p>
    <w:p>
      <w:pPr>
        <w:pStyle w:val="TOC8"/>
        <w:rPr>
          <w:rFonts w:asciiTheme="minorHAnsi" w:eastAsiaTheme="minorEastAsia" w:hAnsiTheme="minorHAnsi" w:cstheme="minorBidi"/>
          <w:szCs w:val="22"/>
        </w:rPr>
      </w:pPr>
      <w:r>
        <w:t>654.</w:t>
      </w:r>
      <w:r>
        <w:tab/>
        <w:t>Records and proceedings of Mental Health Review Board</w:t>
      </w:r>
      <w:r>
        <w:tab/>
      </w:r>
      <w:r>
        <w:fldChar w:fldCharType="begin"/>
      </w:r>
      <w:r>
        <w:instrText xml:space="preserve"> PAGEREF _Toc127974314 \h </w:instrText>
      </w:r>
      <w:r>
        <w:fldChar w:fldCharType="separate"/>
      </w:r>
      <w:r>
        <w:t>418</w:t>
      </w:r>
      <w:r>
        <w:fldChar w:fldCharType="end"/>
      </w:r>
    </w:p>
    <w:p>
      <w:pPr>
        <w:pStyle w:val="TOC6"/>
        <w:tabs>
          <w:tab w:val="right" w:leader="dot" w:pos="7077"/>
        </w:tabs>
        <w:rPr>
          <w:rFonts w:asciiTheme="minorHAnsi" w:eastAsiaTheme="minorEastAsia" w:hAnsiTheme="minorHAnsi" w:cstheme="minorBidi"/>
          <w:b w:val="0"/>
          <w:sz w:val="22"/>
          <w:szCs w:val="22"/>
        </w:rPr>
      </w:pPr>
      <w:r>
        <w:t>Subdivision 3 — Applications to State Administrative Tribunal</w:t>
      </w:r>
    </w:p>
    <w:p>
      <w:pPr>
        <w:pStyle w:val="TOC8"/>
        <w:rPr>
          <w:rFonts w:asciiTheme="minorHAnsi" w:eastAsiaTheme="minorEastAsia" w:hAnsiTheme="minorHAnsi" w:cstheme="minorBidi"/>
          <w:szCs w:val="22"/>
        </w:rPr>
      </w:pPr>
      <w:r>
        <w:t>655.</w:t>
      </w:r>
      <w:r>
        <w:tab/>
        <w:t>Applications for review or determination of questions of law (1996 Act Pt. 6 Div. 2A)</w:t>
      </w:r>
      <w:r>
        <w:tab/>
      </w:r>
      <w:r>
        <w:fldChar w:fldCharType="begin"/>
      </w:r>
      <w:r>
        <w:instrText xml:space="preserve"> PAGEREF _Toc127974316 \h </w:instrText>
      </w:r>
      <w:r>
        <w:fldChar w:fldCharType="separate"/>
      </w:r>
      <w:r>
        <w:t>419</w:t>
      </w:r>
      <w:r>
        <w:fldChar w:fldCharType="end"/>
      </w:r>
    </w:p>
    <w:p>
      <w:pPr>
        <w:pStyle w:val="TOC6"/>
        <w:tabs>
          <w:tab w:val="right" w:leader="dot" w:pos="7077"/>
        </w:tabs>
        <w:rPr>
          <w:rFonts w:asciiTheme="minorHAnsi" w:eastAsiaTheme="minorEastAsia" w:hAnsiTheme="minorHAnsi" w:cstheme="minorBidi"/>
          <w:b w:val="0"/>
          <w:sz w:val="22"/>
          <w:szCs w:val="22"/>
        </w:rPr>
      </w:pPr>
      <w:r>
        <w:t>Subdivision 4 — Appeals from State Administrative Tribunal</w:t>
      </w:r>
    </w:p>
    <w:p>
      <w:pPr>
        <w:pStyle w:val="TOC8"/>
        <w:rPr>
          <w:rFonts w:asciiTheme="minorHAnsi" w:eastAsiaTheme="minorEastAsia" w:hAnsiTheme="minorHAnsi" w:cstheme="minorBidi"/>
          <w:szCs w:val="22"/>
        </w:rPr>
      </w:pPr>
      <w:r>
        <w:t>656.</w:t>
      </w:r>
      <w:r>
        <w:tab/>
        <w:t>Appeals to Supreme Court (1996 Act Pt. 6 Div. 3)</w:t>
      </w:r>
      <w:r>
        <w:tab/>
      </w:r>
      <w:r>
        <w:fldChar w:fldCharType="begin"/>
      </w:r>
      <w:r>
        <w:instrText xml:space="preserve"> PAGEREF _Toc127974318 \h </w:instrText>
      </w:r>
      <w:r>
        <w:fldChar w:fldCharType="separate"/>
      </w:r>
      <w:r>
        <w:t>419</w:t>
      </w:r>
      <w:r>
        <w:fldChar w:fldCharType="end"/>
      </w:r>
    </w:p>
    <w:p>
      <w:pPr>
        <w:pStyle w:val="TOC4"/>
        <w:tabs>
          <w:tab w:val="right" w:leader="dot" w:pos="7077"/>
        </w:tabs>
        <w:rPr>
          <w:rFonts w:asciiTheme="minorHAnsi" w:eastAsiaTheme="minorEastAsia" w:hAnsiTheme="minorHAnsi" w:cstheme="minorBidi"/>
          <w:b w:val="0"/>
          <w:szCs w:val="22"/>
        </w:rPr>
      </w:pPr>
      <w:r>
        <w:t>Division 6 — Protection of patient’s rights</w:t>
      </w:r>
    </w:p>
    <w:p>
      <w:pPr>
        <w:pStyle w:val="TOC8"/>
        <w:rPr>
          <w:rFonts w:asciiTheme="minorHAnsi" w:eastAsiaTheme="minorEastAsia" w:hAnsiTheme="minorHAnsi" w:cstheme="minorBidi"/>
          <w:szCs w:val="22"/>
        </w:rPr>
      </w:pPr>
      <w:r>
        <w:t>657.</w:t>
      </w:r>
      <w:r>
        <w:tab/>
        <w:t>Interview with psychiatrist requested by patient (1996 Act s. 164)</w:t>
      </w:r>
      <w:r>
        <w:tab/>
      </w:r>
      <w:r>
        <w:fldChar w:fldCharType="begin"/>
      </w:r>
      <w:r>
        <w:instrText xml:space="preserve"> PAGEREF _Toc127974320 \h </w:instrText>
      </w:r>
      <w:r>
        <w:fldChar w:fldCharType="separate"/>
      </w:r>
      <w:r>
        <w:t>420</w:t>
      </w:r>
      <w:r>
        <w:fldChar w:fldCharType="end"/>
      </w:r>
    </w:p>
    <w:p>
      <w:pPr>
        <w:pStyle w:val="TOC8"/>
        <w:rPr>
          <w:rFonts w:asciiTheme="minorHAnsi" w:eastAsiaTheme="minorEastAsia" w:hAnsiTheme="minorHAnsi" w:cstheme="minorBidi"/>
          <w:szCs w:val="22"/>
        </w:rPr>
      </w:pPr>
      <w:r>
        <w:t>658.</w:t>
      </w:r>
      <w:r>
        <w:tab/>
        <w:t>Personal possessions left at authorised hospital (1996 Act s. 165(3))</w:t>
      </w:r>
      <w:r>
        <w:tab/>
      </w:r>
      <w:r>
        <w:fldChar w:fldCharType="begin"/>
      </w:r>
      <w:r>
        <w:instrText xml:space="preserve"> PAGEREF _Toc127974321 \h </w:instrText>
      </w:r>
      <w:r>
        <w:fldChar w:fldCharType="separate"/>
      </w:r>
      <w:r>
        <w:t>420</w:t>
      </w:r>
      <w:r>
        <w:fldChar w:fldCharType="end"/>
      </w:r>
    </w:p>
    <w:p>
      <w:pPr>
        <w:pStyle w:val="TOC8"/>
        <w:rPr>
          <w:rFonts w:asciiTheme="minorHAnsi" w:eastAsiaTheme="minorEastAsia" w:hAnsiTheme="minorHAnsi" w:cstheme="minorBidi"/>
          <w:szCs w:val="22"/>
        </w:rPr>
      </w:pPr>
      <w:r>
        <w:t>659.</w:t>
      </w:r>
      <w:r>
        <w:tab/>
        <w:t>Order restricting or denying patient’s rights (1996 Act s. 169)</w:t>
      </w:r>
      <w:r>
        <w:tab/>
      </w:r>
      <w:r>
        <w:fldChar w:fldCharType="begin"/>
      </w:r>
      <w:r>
        <w:instrText xml:space="preserve"> PAGEREF _Toc127974322 \h </w:instrText>
      </w:r>
      <w:r>
        <w:fldChar w:fldCharType="separate"/>
      </w:r>
      <w:r>
        <w:t>420</w:t>
      </w:r>
      <w:r>
        <w:fldChar w:fldCharType="end"/>
      </w:r>
    </w:p>
    <w:p>
      <w:pPr>
        <w:pStyle w:val="TOC8"/>
        <w:rPr>
          <w:rFonts w:asciiTheme="minorHAnsi" w:eastAsiaTheme="minorEastAsia" w:hAnsiTheme="minorHAnsi" w:cstheme="minorBidi"/>
          <w:szCs w:val="22"/>
        </w:rPr>
      </w:pPr>
      <w:r>
        <w:t>660.</w:t>
      </w:r>
      <w:r>
        <w:tab/>
        <w:t>Application for review of order restricting or denying patient’s right (1996 Act s. 170)</w:t>
      </w:r>
      <w:r>
        <w:tab/>
      </w:r>
      <w:r>
        <w:fldChar w:fldCharType="begin"/>
      </w:r>
      <w:r>
        <w:instrText xml:space="preserve"> PAGEREF _Toc127974323 \h </w:instrText>
      </w:r>
      <w:r>
        <w:fldChar w:fldCharType="separate"/>
      </w:r>
      <w:r>
        <w:t>421</w:t>
      </w:r>
      <w:r>
        <w:fldChar w:fldCharType="end"/>
      </w:r>
    </w:p>
    <w:p>
      <w:pPr>
        <w:pStyle w:val="TOC4"/>
        <w:tabs>
          <w:tab w:val="right" w:leader="dot" w:pos="7077"/>
        </w:tabs>
        <w:rPr>
          <w:rFonts w:asciiTheme="minorHAnsi" w:eastAsiaTheme="minorEastAsia" w:hAnsiTheme="minorHAnsi" w:cstheme="minorBidi"/>
          <w:b w:val="0"/>
          <w:szCs w:val="22"/>
        </w:rPr>
      </w:pPr>
      <w:r>
        <w:lastRenderedPageBreak/>
        <w:t>Division 7 — Community support services</w:t>
      </w:r>
    </w:p>
    <w:p>
      <w:pPr>
        <w:pStyle w:val="TOC8"/>
        <w:rPr>
          <w:rFonts w:asciiTheme="minorHAnsi" w:eastAsiaTheme="minorEastAsia" w:hAnsiTheme="minorHAnsi" w:cstheme="minorBidi"/>
          <w:szCs w:val="22"/>
        </w:rPr>
      </w:pPr>
      <w:r>
        <w:t>661.</w:t>
      </w:r>
      <w:r>
        <w:tab/>
        <w:t>Funding and services agreements (1996 Act s. 174)</w:t>
      </w:r>
      <w:r>
        <w:tab/>
      </w:r>
      <w:r>
        <w:fldChar w:fldCharType="begin"/>
      </w:r>
      <w:r>
        <w:instrText xml:space="preserve"> PAGEREF _Toc127974325 \h </w:instrText>
      </w:r>
      <w:r>
        <w:fldChar w:fldCharType="separate"/>
      </w:r>
      <w:r>
        <w:t>421</w:t>
      </w:r>
      <w:r>
        <w:fldChar w:fldCharType="end"/>
      </w:r>
    </w:p>
    <w:p>
      <w:pPr>
        <w:pStyle w:val="TOC4"/>
        <w:tabs>
          <w:tab w:val="right" w:leader="dot" w:pos="7077"/>
        </w:tabs>
        <w:rPr>
          <w:rFonts w:asciiTheme="minorHAnsi" w:eastAsiaTheme="minorEastAsia" w:hAnsiTheme="minorHAnsi" w:cstheme="minorBidi"/>
          <w:b w:val="0"/>
          <w:szCs w:val="22"/>
        </w:rPr>
      </w:pPr>
      <w:r>
        <w:t>Division 8 — Council of Official Visitors</w:t>
      </w:r>
    </w:p>
    <w:p>
      <w:pPr>
        <w:pStyle w:val="TOC8"/>
        <w:rPr>
          <w:rFonts w:asciiTheme="minorHAnsi" w:eastAsiaTheme="minorEastAsia" w:hAnsiTheme="minorHAnsi" w:cstheme="minorBidi"/>
          <w:szCs w:val="22"/>
        </w:rPr>
      </w:pPr>
      <w:r>
        <w:t>662.</w:t>
      </w:r>
      <w:r>
        <w:tab/>
        <w:t>Matters generally</w:t>
      </w:r>
      <w:r>
        <w:tab/>
      </w:r>
      <w:r>
        <w:fldChar w:fldCharType="begin"/>
      </w:r>
      <w:r>
        <w:instrText xml:space="preserve"> PAGEREF _Toc127974327 \h </w:instrText>
      </w:r>
      <w:r>
        <w:fldChar w:fldCharType="separate"/>
      </w:r>
      <w:r>
        <w:t>421</w:t>
      </w:r>
      <w:r>
        <w:fldChar w:fldCharType="end"/>
      </w:r>
    </w:p>
    <w:p>
      <w:pPr>
        <w:pStyle w:val="TOC8"/>
        <w:rPr>
          <w:rFonts w:asciiTheme="minorHAnsi" w:eastAsiaTheme="minorEastAsia" w:hAnsiTheme="minorHAnsi" w:cstheme="minorBidi"/>
          <w:szCs w:val="22"/>
        </w:rPr>
      </w:pPr>
      <w:r>
        <w:t>663.</w:t>
      </w:r>
      <w:r>
        <w:tab/>
        <w:t>Request for visit by official visitor (1996 Act s. 189)</w:t>
      </w:r>
      <w:r>
        <w:tab/>
      </w:r>
      <w:r>
        <w:fldChar w:fldCharType="begin"/>
      </w:r>
      <w:r>
        <w:instrText xml:space="preserve"> PAGEREF _Toc127974328 \h </w:instrText>
      </w:r>
      <w:r>
        <w:fldChar w:fldCharType="separate"/>
      </w:r>
      <w:r>
        <w:t>422</w:t>
      </w:r>
      <w:r>
        <w:fldChar w:fldCharType="end"/>
      </w:r>
    </w:p>
    <w:p>
      <w:pPr>
        <w:pStyle w:val="TOC8"/>
        <w:rPr>
          <w:rFonts w:asciiTheme="minorHAnsi" w:eastAsiaTheme="minorEastAsia" w:hAnsiTheme="minorHAnsi" w:cstheme="minorBidi"/>
          <w:szCs w:val="22"/>
        </w:rPr>
      </w:pPr>
      <w:r>
        <w:t>664.</w:t>
      </w:r>
      <w:r>
        <w:tab/>
        <w:t>Exercise of powers by official visitors and panels (1996 Act s. 190)</w:t>
      </w:r>
      <w:r>
        <w:tab/>
      </w:r>
      <w:r>
        <w:fldChar w:fldCharType="begin"/>
      </w:r>
      <w:r>
        <w:instrText xml:space="preserve"> PAGEREF _Toc127974329 \h </w:instrText>
      </w:r>
      <w:r>
        <w:fldChar w:fldCharType="separate"/>
      </w:r>
      <w:r>
        <w:t>422</w:t>
      </w:r>
      <w:r>
        <w:fldChar w:fldCharType="end"/>
      </w:r>
    </w:p>
    <w:p>
      <w:pPr>
        <w:pStyle w:val="TOC8"/>
        <w:rPr>
          <w:rFonts w:asciiTheme="minorHAnsi" w:eastAsiaTheme="minorEastAsia" w:hAnsiTheme="minorHAnsi" w:cstheme="minorBidi"/>
          <w:szCs w:val="22"/>
        </w:rPr>
      </w:pPr>
      <w:r>
        <w:t>665.</w:t>
      </w:r>
      <w:r>
        <w:tab/>
        <w:t>Reports requested by Minister (1996 Act s. 192(2))</w:t>
      </w:r>
      <w:r>
        <w:tab/>
      </w:r>
      <w:r>
        <w:fldChar w:fldCharType="begin"/>
      </w:r>
      <w:r>
        <w:instrText xml:space="preserve"> PAGEREF _Toc127974330 \h </w:instrText>
      </w:r>
      <w:r>
        <w:fldChar w:fldCharType="separate"/>
      </w:r>
      <w:r>
        <w:t>422</w:t>
      </w:r>
      <w:r>
        <w:fldChar w:fldCharType="end"/>
      </w:r>
    </w:p>
    <w:p>
      <w:pPr>
        <w:pStyle w:val="TOC8"/>
        <w:rPr>
          <w:rFonts w:asciiTheme="minorHAnsi" w:eastAsiaTheme="minorEastAsia" w:hAnsiTheme="minorHAnsi" w:cstheme="minorBidi"/>
          <w:szCs w:val="22"/>
        </w:rPr>
      </w:pPr>
      <w:r>
        <w:t>666.</w:t>
      </w:r>
      <w:r>
        <w:tab/>
        <w:t>Final report about activities of official visitors (1996 Act s. 192(3))</w:t>
      </w:r>
      <w:r>
        <w:tab/>
      </w:r>
      <w:r>
        <w:fldChar w:fldCharType="begin"/>
      </w:r>
      <w:r>
        <w:instrText xml:space="preserve"> PAGEREF _Toc127974331 \h </w:instrText>
      </w:r>
      <w:r>
        <w:fldChar w:fldCharType="separate"/>
      </w:r>
      <w:r>
        <w:t>423</w:t>
      </w:r>
      <w:r>
        <w:fldChar w:fldCharType="end"/>
      </w:r>
    </w:p>
    <w:p>
      <w:pPr>
        <w:pStyle w:val="TOC8"/>
        <w:rPr>
          <w:rFonts w:asciiTheme="minorHAnsi" w:eastAsiaTheme="minorEastAsia" w:hAnsiTheme="minorHAnsi" w:cstheme="minorBidi"/>
          <w:szCs w:val="22"/>
        </w:rPr>
      </w:pPr>
      <w:r>
        <w:t>667.</w:t>
      </w:r>
      <w:r>
        <w:tab/>
        <w:t>Records of Council of Official Visitors</w:t>
      </w:r>
      <w:r>
        <w:tab/>
      </w:r>
      <w:r>
        <w:fldChar w:fldCharType="begin"/>
      </w:r>
      <w:r>
        <w:instrText xml:space="preserve"> PAGEREF _Toc127974332 \h </w:instrText>
      </w:r>
      <w:r>
        <w:fldChar w:fldCharType="separate"/>
      </w:r>
      <w:r>
        <w:t>424</w:t>
      </w:r>
      <w:r>
        <w:fldChar w:fldCharType="end"/>
      </w:r>
    </w:p>
    <w:p>
      <w:pPr>
        <w:pStyle w:val="TOC4"/>
        <w:tabs>
          <w:tab w:val="right" w:leader="dot" w:pos="7077"/>
        </w:tabs>
        <w:rPr>
          <w:rFonts w:asciiTheme="minorHAnsi" w:eastAsiaTheme="minorEastAsia" w:hAnsiTheme="minorHAnsi" w:cstheme="minorBidi"/>
          <w:b w:val="0"/>
          <w:szCs w:val="22"/>
        </w:rPr>
      </w:pPr>
      <w:r>
        <w:t>Division 9 — Other matters under 1996 Act</w:t>
      </w:r>
    </w:p>
    <w:p>
      <w:pPr>
        <w:pStyle w:val="TOC8"/>
        <w:rPr>
          <w:rFonts w:asciiTheme="minorHAnsi" w:eastAsiaTheme="minorEastAsia" w:hAnsiTheme="minorHAnsi" w:cstheme="minorBidi"/>
          <w:szCs w:val="22"/>
        </w:rPr>
      </w:pPr>
      <w:r>
        <w:t>668.</w:t>
      </w:r>
      <w:r>
        <w:tab/>
        <w:t>Person taken into protective custody (1996 Act s. 195)</w:t>
      </w:r>
      <w:r>
        <w:tab/>
      </w:r>
      <w:r>
        <w:fldChar w:fldCharType="begin"/>
      </w:r>
      <w:r>
        <w:instrText xml:space="preserve"> PAGEREF _Toc127974334 \h </w:instrText>
      </w:r>
      <w:r>
        <w:fldChar w:fldCharType="separate"/>
      </w:r>
      <w:r>
        <w:t>424</w:t>
      </w:r>
      <w:r>
        <w:fldChar w:fldCharType="end"/>
      </w:r>
    </w:p>
    <w:p>
      <w:pPr>
        <w:pStyle w:val="TOC8"/>
        <w:rPr>
          <w:rFonts w:asciiTheme="minorHAnsi" w:eastAsiaTheme="minorEastAsia" w:hAnsiTheme="minorHAnsi" w:cstheme="minorBidi"/>
          <w:szCs w:val="22"/>
        </w:rPr>
      </w:pPr>
      <w:r>
        <w:t>669.</w:t>
      </w:r>
      <w:r>
        <w:tab/>
        <w:t>Examination of person arrested (1996 Act s. 196)</w:t>
      </w:r>
      <w:r>
        <w:tab/>
      </w:r>
      <w:r>
        <w:fldChar w:fldCharType="begin"/>
      </w:r>
      <w:r>
        <w:instrText xml:space="preserve"> PAGEREF _Toc127974335 \h </w:instrText>
      </w:r>
      <w:r>
        <w:fldChar w:fldCharType="separate"/>
      </w:r>
      <w:r>
        <w:t>424</w:t>
      </w:r>
      <w:r>
        <w:fldChar w:fldCharType="end"/>
      </w:r>
    </w:p>
    <w:p>
      <w:pPr>
        <w:pStyle w:val="TOC8"/>
        <w:rPr>
          <w:rFonts w:asciiTheme="minorHAnsi" w:eastAsiaTheme="minorEastAsia" w:hAnsiTheme="minorHAnsi" w:cstheme="minorBidi"/>
          <w:szCs w:val="22"/>
        </w:rPr>
      </w:pPr>
      <w:r>
        <w:t>670.</w:t>
      </w:r>
      <w:r>
        <w:tab/>
        <w:t>Things seized by police officer (1996 Act s. 197)</w:t>
      </w:r>
      <w:r>
        <w:tab/>
      </w:r>
      <w:r>
        <w:fldChar w:fldCharType="begin"/>
      </w:r>
      <w:r>
        <w:instrText xml:space="preserve"> PAGEREF _Toc127974336 \h </w:instrText>
      </w:r>
      <w:r>
        <w:fldChar w:fldCharType="separate"/>
      </w:r>
      <w:r>
        <w:t>425</w:t>
      </w:r>
      <w:r>
        <w:fldChar w:fldCharType="end"/>
      </w:r>
    </w:p>
    <w:p>
      <w:pPr>
        <w:pStyle w:val="TOC8"/>
        <w:rPr>
          <w:rFonts w:asciiTheme="minorHAnsi" w:eastAsiaTheme="minorEastAsia" w:hAnsiTheme="minorHAnsi" w:cstheme="minorBidi"/>
          <w:szCs w:val="22"/>
        </w:rPr>
      </w:pPr>
      <w:r>
        <w:t>671.</w:t>
      </w:r>
      <w:r>
        <w:tab/>
        <w:t>Review of determination of capacity to vote (1996 Act s. 203)</w:t>
      </w:r>
      <w:r>
        <w:tab/>
      </w:r>
      <w:r>
        <w:fldChar w:fldCharType="begin"/>
      </w:r>
      <w:r>
        <w:instrText xml:space="preserve"> PAGEREF _Toc127974337 \h </w:instrText>
      </w:r>
      <w:r>
        <w:fldChar w:fldCharType="separate"/>
      </w:r>
      <w:r>
        <w:t>425</w:t>
      </w:r>
      <w:r>
        <w:fldChar w:fldCharType="end"/>
      </w:r>
    </w:p>
    <w:p>
      <w:pPr>
        <w:pStyle w:val="TOC8"/>
        <w:rPr>
          <w:rFonts w:asciiTheme="minorHAnsi" w:eastAsiaTheme="minorEastAsia" w:hAnsiTheme="minorHAnsi" w:cstheme="minorBidi"/>
          <w:szCs w:val="22"/>
        </w:rPr>
      </w:pPr>
      <w:r>
        <w:t>672.</w:t>
      </w:r>
      <w:r>
        <w:tab/>
        <w:t>Records of patients (1996 Act s. 204)</w:t>
      </w:r>
      <w:r>
        <w:tab/>
      </w:r>
      <w:r>
        <w:fldChar w:fldCharType="begin"/>
      </w:r>
      <w:r>
        <w:instrText xml:space="preserve"> PAGEREF _Toc127974338 \h </w:instrText>
      </w:r>
      <w:r>
        <w:fldChar w:fldCharType="separate"/>
      </w:r>
      <w:r>
        <w:t>425</w:t>
      </w:r>
      <w:r>
        <w:fldChar w:fldCharType="end"/>
      </w:r>
    </w:p>
    <w:p>
      <w:pPr>
        <w:pStyle w:val="TOC8"/>
        <w:rPr>
          <w:rFonts w:asciiTheme="minorHAnsi" w:eastAsiaTheme="minorEastAsia" w:hAnsiTheme="minorHAnsi" w:cstheme="minorBidi"/>
          <w:szCs w:val="22"/>
        </w:rPr>
      </w:pPr>
      <w:r>
        <w:t>673.</w:t>
      </w:r>
      <w:r>
        <w:tab/>
        <w:t>Request for information about patient or person detained (1996 Act s. 205)</w:t>
      </w:r>
      <w:r>
        <w:tab/>
      </w:r>
      <w:r>
        <w:fldChar w:fldCharType="begin"/>
      </w:r>
      <w:r>
        <w:instrText xml:space="preserve"> PAGEREF _Toc127974339 \h </w:instrText>
      </w:r>
      <w:r>
        <w:fldChar w:fldCharType="separate"/>
      </w:r>
      <w:r>
        <w:t>425</w:t>
      </w:r>
      <w:r>
        <w:fldChar w:fldCharType="end"/>
      </w:r>
    </w:p>
    <w:p>
      <w:pPr>
        <w:pStyle w:val="TOC8"/>
        <w:rPr>
          <w:rFonts w:asciiTheme="minorHAnsi" w:eastAsiaTheme="minorEastAsia" w:hAnsiTheme="minorHAnsi" w:cstheme="minorBidi"/>
          <w:szCs w:val="22"/>
        </w:rPr>
      </w:pPr>
      <w:r>
        <w:t>674.</w:t>
      </w:r>
      <w:r>
        <w:tab/>
        <w:t>Inquiries (1996 Act Pt. 10 Div. 5)</w:t>
      </w:r>
      <w:r>
        <w:tab/>
      </w:r>
      <w:r>
        <w:fldChar w:fldCharType="begin"/>
      </w:r>
      <w:r>
        <w:instrText xml:space="preserve"> PAGEREF _Toc127974340 \h </w:instrText>
      </w:r>
      <w:r>
        <w:fldChar w:fldCharType="separate"/>
      </w:r>
      <w:r>
        <w:t>426</w:t>
      </w:r>
      <w:r>
        <w:fldChar w:fldCharType="end"/>
      </w:r>
    </w:p>
    <w:p>
      <w:pPr>
        <w:pStyle w:val="TOC8"/>
        <w:rPr>
          <w:rFonts w:asciiTheme="minorHAnsi" w:eastAsiaTheme="minorEastAsia" w:hAnsiTheme="minorHAnsi" w:cstheme="minorBidi"/>
          <w:szCs w:val="22"/>
        </w:rPr>
      </w:pPr>
      <w:r>
        <w:t>675.</w:t>
      </w:r>
      <w:r>
        <w:tab/>
        <w:t>Rectification of referrals and orders (1996 Act s. 212)</w:t>
      </w:r>
      <w:r>
        <w:tab/>
      </w:r>
      <w:r>
        <w:fldChar w:fldCharType="begin"/>
      </w:r>
      <w:r>
        <w:instrText xml:space="preserve"> PAGEREF _Toc127974341 \h </w:instrText>
      </w:r>
      <w:r>
        <w:fldChar w:fldCharType="separate"/>
      </w:r>
      <w:r>
        <w:t>426</w:t>
      </w:r>
      <w:r>
        <w:fldChar w:fldCharType="end"/>
      </w:r>
    </w:p>
    <w:p>
      <w:pPr>
        <w:pStyle w:val="TOC4"/>
        <w:tabs>
          <w:tab w:val="right" w:leader="dot" w:pos="7077"/>
        </w:tabs>
        <w:rPr>
          <w:rFonts w:asciiTheme="minorHAnsi" w:eastAsiaTheme="minorEastAsia" w:hAnsiTheme="minorHAnsi" w:cstheme="minorBidi"/>
          <w:b w:val="0"/>
          <w:szCs w:val="22"/>
        </w:rPr>
      </w:pPr>
      <w:r>
        <w:t>Division 10 — Miscellaneous matters</w:t>
      </w:r>
    </w:p>
    <w:p>
      <w:pPr>
        <w:pStyle w:val="TOC8"/>
        <w:rPr>
          <w:rFonts w:asciiTheme="minorHAnsi" w:eastAsiaTheme="minorEastAsia" w:hAnsiTheme="minorHAnsi" w:cstheme="minorBidi"/>
          <w:szCs w:val="22"/>
        </w:rPr>
      </w:pPr>
      <w:r>
        <w:t>676.</w:t>
      </w:r>
      <w:r>
        <w:tab/>
        <w:t>Transitional regulations</w:t>
      </w:r>
      <w:r>
        <w:tab/>
      </w:r>
      <w:r>
        <w:fldChar w:fldCharType="begin"/>
      </w:r>
      <w:r>
        <w:instrText xml:space="preserve"> PAGEREF _Toc127974343 \h </w:instrText>
      </w:r>
      <w:r>
        <w:fldChar w:fldCharType="separate"/>
      </w:r>
      <w:r>
        <w:t>426</w:t>
      </w:r>
      <w:r>
        <w:fldChar w:fldCharType="end"/>
      </w:r>
    </w:p>
    <w:p>
      <w:pPr>
        <w:pStyle w:val="TOC8"/>
        <w:rPr>
          <w:rFonts w:asciiTheme="minorHAnsi" w:eastAsiaTheme="minorEastAsia" w:hAnsiTheme="minorHAnsi" w:cstheme="minorBidi"/>
          <w:szCs w:val="22"/>
        </w:rPr>
      </w:pPr>
      <w:r>
        <w:t>677.</w:t>
      </w:r>
      <w:r>
        <w:tab/>
      </w:r>
      <w:r>
        <w:rPr>
          <w:i/>
        </w:rPr>
        <w:t>Interpretation Act 1984</w:t>
      </w:r>
      <w:r>
        <w:t xml:space="preserve"> not affected</w:t>
      </w:r>
      <w:r>
        <w:tab/>
      </w:r>
      <w:r>
        <w:fldChar w:fldCharType="begin"/>
      </w:r>
      <w:r>
        <w:instrText xml:space="preserve"> PAGEREF _Toc127974344 \h </w:instrText>
      </w:r>
      <w:r>
        <w:fldChar w:fldCharType="separate"/>
      </w:r>
      <w:r>
        <w:t>428</w:t>
      </w:r>
      <w:r>
        <w:fldChar w:fldCharType="end"/>
      </w:r>
    </w:p>
    <w:p>
      <w:pPr>
        <w:pStyle w:val="TOC2"/>
        <w:tabs>
          <w:tab w:val="right" w:leader="dot" w:pos="7077"/>
        </w:tabs>
        <w:rPr>
          <w:rFonts w:asciiTheme="minorHAnsi" w:eastAsiaTheme="minorEastAsia" w:hAnsiTheme="minorHAnsi" w:cstheme="minorBidi"/>
          <w:b w:val="0"/>
          <w:sz w:val="22"/>
          <w:szCs w:val="22"/>
        </w:rPr>
      </w:pPr>
      <w:r>
        <w:t>Schedule 1 — Charter of Mental Health Care Principles</w:t>
      </w:r>
    </w:p>
    <w:p>
      <w:pPr>
        <w:pStyle w:val="TOC2"/>
        <w:tabs>
          <w:tab w:val="right" w:leader="dot" w:pos="7077"/>
        </w:tabs>
        <w:rPr>
          <w:rFonts w:asciiTheme="minorHAnsi" w:eastAsiaTheme="minorEastAsia" w:hAnsiTheme="minorHAnsi" w:cstheme="minorBidi"/>
          <w:b w:val="0"/>
          <w:sz w:val="22"/>
          <w:szCs w:val="22"/>
        </w:rPr>
      </w:pPr>
      <w:r>
        <w:t>Schedule 2 — Notifiable events</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_Toc127974348 \h </w:instrText>
      </w:r>
      <w:r>
        <w:fldChar w:fldCharType="separate"/>
      </w:r>
      <w:r>
        <w:t>435</w:t>
      </w:r>
      <w:r>
        <w:fldChar w:fldCharType="end"/>
      </w:r>
    </w:p>
    <w:p>
      <w:pPr>
        <w:pStyle w:val="TOC8"/>
        <w:rPr>
          <w:rFonts w:asciiTheme="minorHAnsi" w:eastAsiaTheme="minorEastAsia" w:hAnsiTheme="minorHAnsi" w:cstheme="minorBidi"/>
          <w:szCs w:val="22"/>
        </w:rPr>
      </w:pPr>
      <w:r>
        <w:tab/>
        <w:t>Uncommenced provisions table</w:t>
      </w:r>
      <w:r>
        <w:tab/>
      </w:r>
      <w:r>
        <w:fldChar w:fldCharType="begin"/>
      </w:r>
      <w:r>
        <w:instrText xml:space="preserve"> PAGEREF _Toc127974349 \h </w:instrText>
      </w:r>
      <w:r>
        <w:fldChar w:fldCharType="separate"/>
      </w:r>
      <w:r>
        <w:t>436</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lastRenderedPageBreak/>
        <w:t>Western Australia</w:t>
      </w:r>
    </w:p>
    <w:p>
      <w:pPr>
        <w:pStyle w:val="NameofActReg"/>
        <w:suppressLineNumbers/>
        <w:spacing w:before="120"/>
      </w:pPr>
      <w:r>
        <w:t>Mental Health Act 2014</w:t>
      </w:r>
    </w:p>
    <w:p>
      <w:pPr>
        <w:pStyle w:val="LongTitle"/>
        <w:suppressLineNumbers/>
        <w:rPr>
          <w:snapToGrid w:val="0"/>
        </w:rPr>
      </w:pPr>
      <w:bookmarkStart w:id="3" w:name="BillCited"/>
      <w:bookmarkEnd w:id="3"/>
      <w:r>
        <w:rPr>
          <w:snapToGrid w:val="0"/>
        </w:rPr>
        <w:t xml:space="preserve">An Act — </w:t>
      </w:r>
    </w:p>
    <w:p>
      <w:pPr>
        <w:pStyle w:val="LongTitle"/>
        <w:numPr>
          <w:ilvl w:val="0"/>
          <w:numId w:val="15"/>
        </w:numPr>
        <w:suppressLineNumbers/>
        <w:ind w:left="426" w:hanging="426"/>
        <w:rPr>
          <w:snapToGrid w:val="0"/>
        </w:rPr>
      </w:pPr>
      <w:r>
        <w:rPr>
          <w:snapToGrid w:val="0"/>
        </w:rPr>
        <w:t>to provide for the treatment, care, support and protection of people who have a mental illness; and</w:t>
      </w:r>
    </w:p>
    <w:p>
      <w:pPr>
        <w:pStyle w:val="LongTitle"/>
        <w:numPr>
          <w:ilvl w:val="0"/>
          <w:numId w:val="15"/>
        </w:numPr>
        <w:suppressLineNumbers/>
        <w:ind w:left="426" w:hanging="426"/>
        <w:rPr>
          <w:snapToGrid w:val="0"/>
        </w:rPr>
      </w:pPr>
      <w:r>
        <w:rPr>
          <w:snapToGrid w:val="0"/>
        </w:rPr>
        <w:t>to provide for the protection of the rights of people who have a mental illness; and</w:t>
      </w:r>
    </w:p>
    <w:p>
      <w:pPr>
        <w:pStyle w:val="LongTitle"/>
        <w:numPr>
          <w:ilvl w:val="0"/>
          <w:numId w:val="15"/>
        </w:numPr>
        <w:suppressLineNumbers/>
        <w:ind w:left="426" w:hanging="426"/>
        <w:rPr>
          <w:snapToGrid w:val="0"/>
        </w:rPr>
      </w:pPr>
      <w:r>
        <w:rPr>
          <w:snapToGrid w:val="0"/>
        </w:rPr>
        <w:t>to provide for the recognition of the role of carers and families in providing care and support to people who have a mental illness,</w:t>
      </w:r>
    </w:p>
    <w:p>
      <w:pPr>
        <w:pStyle w:val="LongTitle"/>
        <w:suppressLineNumbers/>
        <w:rPr>
          <w:snapToGrid w:val="0"/>
        </w:rPr>
      </w:pPr>
      <w:r>
        <w:rPr>
          <w:snapToGrid w:val="0"/>
        </w:rPr>
        <w:t>and for related purposes.</w:t>
      </w:r>
    </w:p>
    <w:p>
      <w:pPr>
        <w:pStyle w:val="Enactment"/>
      </w:pPr>
    </w:p>
    <w:p>
      <w:pPr>
        <w:sectPr>
          <w:headerReference w:type="even" r:id="rId21"/>
          <w:headerReference w:type="default" r:id="rId22"/>
          <w:headerReference w:type="first" r:id="rId23"/>
          <w:endnotePr>
            <w:numFmt w:val="decimal"/>
          </w:endnotePr>
          <w:type w:val="oddPage"/>
          <w:pgSz w:w="11907" w:h="16840" w:code="9"/>
          <w:pgMar w:top="2381" w:right="2410" w:bottom="3544" w:left="2410" w:header="720" w:footer="3380" w:gutter="0"/>
          <w:pgNumType w:start="1"/>
          <w:cols w:space="720"/>
          <w:noEndnote/>
          <w:titlePg/>
          <w:docGrid w:linePitch="326"/>
        </w:sectPr>
      </w:pPr>
    </w:p>
    <w:p>
      <w:pPr>
        <w:pStyle w:val="Heading2"/>
      </w:pPr>
      <w:bookmarkStart w:id="4" w:name="_Toc127867380"/>
      <w:bookmarkStart w:id="5" w:name="_Toc127868255"/>
      <w:bookmarkStart w:id="6" w:name="_Toc127973475"/>
      <w:r>
        <w:rPr>
          <w:rStyle w:val="CharPartNo"/>
        </w:rPr>
        <w:lastRenderedPageBreak/>
        <w:t xml:space="preserve">Part </w:t>
      </w:r>
      <w:r>
        <w:t>1 — </w:t>
      </w:r>
      <w:r>
        <w:rPr>
          <w:rStyle w:val="CharPartText"/>
        </w:rPr>
        <w:t>Preliminary matters</w:t>
      </w:r>
      <w:bookmarkEnd w:id="4"/>
      <w:bookmarkEnd w:id="5"/>
      <w:bookmarkEnd w:id="6"/>
    </w:p>
    <w:p>
      <w:pPr>
        <w:pStyle w:val="Heading5"/>
      </w:pPr>
      <w:bookmarkStart w:id="7" w:name="_Toc127973476"/>
      <w:r>
        <w:rPr>
          <w:rStyle w:val="CharSectno"/>
        </w:rPr>
        <w:t>1</w:t>
      </w:r>
      <w:r>
        <w:t>.</w:t>
      </w:r>
      <w:r>
        <w:tab/>
      </w:r>
      <w:r>
        <w:rPr>
          <w:snapToGrid w:val="0"/>
        </w:rPr>
        <w:t>Short title</w:t>
      </w:r>
      <w:bookmarkEnd w:id="7"/>
    </w:p>
    <w:p>
      <w:pPr>
        <w:pStyle w:val="Subsection"/>
      </w:pPr>
      <w:r>
        <w:tab/>
      </w:r>
      <w:r>
        <w:tab/>
        <w:t>This</w:t>
      </w:r>
      <w:r>
        <w:rPr>
          <w:snapToGrid w:val="0"/>
        </w:rPr>
        <w:t xml:space="preserve"> is the </w:t>
      </w:r>
      <w:r>
        <w:rPr>
          <w:i/>
          <w:snapToGrid w:val="0"/>
        </w:rPr>
        <w:t>Mental Health Act 2014 </w:t>
      </w:r>
      <w:r>
        <w:rPr>
          <w:snapToGrid w:val="0"/>
          <w:vertAlign w:val="superscript"/>
        </w:rPr>
        <w:t>1</w:t>
      </w:r>
      <w:r>
        <w:rPr>
          <w:snapToGrid w:val="0"/>
        </w:rPr>
        <w:t>.</w:t>
      </w:r>
    </w:p>
    <w:p>
      <w:pPr>
        <w:pStyle w:val="Heading5"/>
        <w:rPr>
          <w:snapToGrid w:val="0"/>
        </w:rPr>
      </w:pPr>
      <w:bookmarkStart w:id="8" w:name="_Toc127973477"/>
      <w:r>
        <w:rPr>
          <w:rStyle w:val="CharSectno"/>
        </w:rPr>
        <w:t>2</w:t>
      </w:r>
      <w:r>
        <w:rPr>
          <w:snapToGrid w:val="0"/>
        </w:rPr>
        <w:t>.</w:t>
      </w:r>
      <w:r>
        <w:rPr>
          <w:snapToGrid w:val="0"/>
        </w:rPr>
        <w:tab/>
      </w:r>
      <w:r>
        <w:t>Commencement</w:t>
      </w:r>
      <w:bookmarkEnd w:id="8"/>
    </w:p>
    <w:p>
      <w:pPr>
        <w:pStyle w:val="Subsection"/>
      </w:pPr>
      <w:r>
        <w:tab/>
      </w:r>
      <w:r>
        <w:tab/>
        <w:t>This Act comes into operation as follows —</w:t>
      </w:r>
    </w:p>
    <w:p>
      <w:pPr>
        <w:pStyle w:val="Indenta"/>
      </w:pPr>
      <w:r>
        <w:tab/>
        <w:t>(a)</w:t>
      </w:r>
      <w:r>
        <w:tab/>
        <w:t>sections 1 and 2 — on the day on which this Act receives the Royal Assent;</w:t>
      </w:r>
    </w:p>
    <w:p>
      <w:pPr>
        <w:pStyle w:val="Indenta"/>
      </w:pPr>
      <w:r>
        <w:tab/>
        <w:t>(b)</w:t>
      </w:r>
      <w:r>
        <w:tab/>
        <w:t>the rest of the Act — on a day fixed by proclamation, and different days may be fixed for different provisions</w:t>
      </w:r>
      <w:r>
        <w:rPr>
          <w:snapToGrid w:val="0"/>
          <w:vertAlign w:val="superscript"/>
        </w:rPr>
        <w:t>1</w:t>
      </w:r>
      <w:r>
        <w:t>.</w:t>
      </w:r>
    </w:p>
    <w:p>
      <w:pPr>
        <w:pStyle w:val="Heading5"/>
        <w:rPr>
          <w:snapToGrid w:val="0"/>
        </w:rPr>
      </w:pPr>
      <w:bookmarkStart w:id="9" w:name="_Toc127973478"/>
      <w:r>
        <w:rPr>
          <w:rStyle w:val="CharSectno"/>
        </w:rPr>
        <w:t>3</w:t>
      </w:r>
      <w:r>
        <w:rPr>
          <w:snapToGrid w:val="0"/>
        </w:rPr>
        <w:t>.</w:t>
      </w:r>
      <w:r>
        <w:rPr>
          <w:snapToGrid w:val="0"/>
        </w:rPr>
        <w:tab/>
        <w:t>Act binds Crown</w:t>
      </w:r>
      <w:bookmarkEnd w:id="9"/>
    </w:p>
    <w:p>
      <w:pPr>
        <w:pStyle w:val="Subsection"/>
      </w:pPr>
      <w:r>
        <w:tab/>
      </w:r>
      <w:r>
        <w:tab/>
        <w:t>This Act binds the State and, so far as the legislative power of the State permits, the Crown in all its other capacities.</w:t>
      </w:r>
    </w:p>
    <w:p>
      <w:pPr>
        <w:pStyle w:val="Heading2"/>
      </w:pPr>
      <w:bookmarkStart w:id="10" w:name="_Toc127867384"/>
      <w:bookmarkStart w:id="11" w:name="_Toc127868259"/>
      <w:bookmarkStart w:id="12" w:name="_Toc127973479"/>
      <w:r>
        <w:rPr>
          <w:rStyle w:val="CharPartNo"/>
        </w:rPr>
        <w:lastRenderedPageBreak/>
        <w:t>Part 2</w:t>
      </w:r>
      <w:r>
        <w:t> — </w:t>
      </w:r>
      <w:r>
        <w:rPr>
          <w:rStyle w:val="CharPartText"/>
        </w:rPr>
        <w:t>Terms and concepts</w:t>
      </w:r>
      <w:bookmarkEnd w:id="10"/>
      <w:bookmarkEnd w:id="11"/>
      <w:bookmarkEnd w:id="12"/>
    </w:p>
    <w:p>
      <w:pPr>
        <w:pStyle w:val="Heading3"/>
      </w:pPr>
      <w:bookmarkStart w:id="13" w:name="_Toc127867385"/>
      <w:bookmarkStart w:id="14" w:name="_Toc127868260"/>
      <w:bookmarkStart w:id="15" w:name="_Toc127973480"/>
      <w:r>
        <w:rPr>
          <w:rStyle w:val="CharDivNo"/>
        </w:rPr>
        <w:t>Division 1</w:t>
      </w:r>
      <w:r>
        <w:t> — </w:t>
      </w:r>
      <w:r>
        <w:rPr>
          <w:rStyle w:val="CharDivText"/>
        </w:rPr>
        <w:t>Definitions and notes</w:t>
      </w:r>
      <w:bookmarkEnd w:id="13"/>
      <w:bookmarkEnd w:id="14"/>
      <w:bookmarkEnd w:id="15"/>
    </w:p>
    <w:p>
      <w:pPr>
        <w:pStyle w:val="Heading5"/>
      </w:pPr>
      <w:bookmarkStart w:id="16" w:name="_Toc127973481"/>
      <w:r>
        <w:rPr>
          <w:rStyle w:val="CharSectno"/>
        </w:rPr>
        <w:t>4</w:t>
      </w:r>
      <w:r>
        <w:t>.</w:t>
      </w:r>
      <w:r>
        <w:tab/>
        <w:t>Terms used</w:t>
      </w:r>
      <w:bookmarkEnd w:id="16"/>
    </w:p>
    <w:p>
      <w:pPr>
        <w:pStyle w:val="Subsection"/>
      </w:pPr>
      <w:r>
        <w:tab/>
      </w:r>
      <w:r>
        <w:tab/>
        <w:t>In this Act, unless the contrary intention appears —</w:t>
      </w:r>
    </w:p>
    <w:p>
      <w:pPr>
        <w:pStyle w:val="Defstart"/>
      </w:pPr>
      <w:r>
        <w:tab/>
      </w:r>
      <w:r>
        <w:rPr>
          <w:rStyle w:val="CharDefText"/>
        </w:rPr>
        <w:t>admission</w:t>
      </w:r>
      <w:r>
        <w:t>, of a patient, means the admission of the patient by a mental health service, whether the patient is admitted as an inpatient or otherwise;</w:t>
      </w:r>
    </w:p>
    <w:p>
      <w:pPr>
        <w:pStyle w:val="Defstart"/>
      </w:pPr>
      <w:r>
        <w:tab/>
      </w:r>
      <w:r>
        <w:rPr>
          <w:rStyle w:val="CharDefText"/>
        </w:rPr>
        <w:t>adult</w:t>
      </w:r>
      <w:r>
        <w:t xml:space="preserve"> means a person who has reached 18 years of age;</w:t>
      </w:r>
    </w:p>
    <w:p>
      <w:pPr>
        <w:pStyle w:val="Defstart"/>
      </w:pPr>
      <w:r>
        <w:tab/>
      </w:r>
      <w:r>
        <w:rPr>
          <w:rStyle w:val="CharDefText"/>
        </w:rPr>
        <w:t>advance health directive</w:t>
      </w:r>
      <w:r>
        <w:t xml:space="preserve"> means any of the following —</w:t>
      </w:r>
    </w:p>
    <w:p>
      <w:pPr>
        <w:pStyle w:val="Defpara"/>
      </w:pPr>
      <w:r>
        <w:tab/>
        <w:t>(a)</w:t>
      </w:r>
      <w:r>
        <w:tab/>
        <w:t>an advance health directive made under the GAA Act Part 9B;</w:t>
      </w:r>
    </w:p>
    <w:p>
      <w:pPr>
        <w:pStyle w:val="Defpara"/>
      </w:pPr>
      <w:r>
        <w:tab/>
        <w:t>(b)</w:t>
      </w:r>
      <w:r>
        <w:tab/>
        <w:t>an instrument recognised as such under the GAA Act section 110ZA;</w:t>
      </w:r>
    </w:p>
    <w:p>
      <w:pPr>
        <w:pStyle w:val="Defpara"/>
      </w:pPr>
      <w:r>
        <w:tab/>
        <w:t>(c)</w:t>
      </w:r>
      <w:r>
        <w:tab/>
        <w:t>a directive given by a patient under the common law containing treatment decisions in respect of the patient’s future treatment;</w:t>
      </w:r>
    </w:p>
    <w:p>
      <w:pPr>
        <w:pStyle w:val="Defstart"/>
      </w:pPr>
      <w:r>
        <w:tab/>
      </w:r>
      <w:r>
        <w:rPr>
          <w:rStyle w:val="CharDefText"/>
        </w:rPr>
        <w:t>Agency</w:t>
      </w:r>
      <w:r>
        <w:t xml:space="preserve"> means the agency (as defined in the </w:t>
      </w:r>
      <w:r>
        <w:rPr>
          <w:i/>
        </w:rPr>
        <w:t>Public Sector Management Act 1994</w:t>
      </w:r>
      <w:r>
        <w:t xml:space="preserve"> section 3(1)) principally assisting the Minister in administering this Act;</w:t>
      </w:r>
    </w:p>
    <w:p>
      <w:pPr>
        <w:pStyle w:val="Defstart"/>
      </w:pPr>
      <w:r>
        <w:tab/>
      </w:r>
      <w:r>
        <w:rPr>
          <w:rStyle w:val="CharDefText"/>
        </w:rPr>
        <w:t>approved form</w:t>
      </w:r>
      <w:r>
        <w:t xml:space="preserve"> means a form approved by the Chief Psychiatrist under section 545(1);</w:t>
      </w:r>
    </w:p>
    <w:p>
      <w:pPr>
        <w:pStyle w:val="Defstart"/>
      </w:pPr>
      <w:r>
        <w:tab/>
      </w:r>
      <w:r>
        <w:rPr>
          <w:rStyle w:val="CharDefText"/>
        </w:rPr>
        <w:t>authorised hospital</w:t>
      </w:r>
      <w:r>
        <w:t xml:space="preserve"> has the meaning given in section 541;</w:t>
      </w:r>
    </w:p>
    <w:p>
      <w:pPr>
        <w:pStyle w:val="Defstart"/>
      </w:pPr>
      <w:r>
        <w:tab/>
      </w:r>
      <w:r>
        <w:rPr>
          <w:rStyle w:val="CharDefText"/>
        </w:rPr>
        <w:t>authorised mental health practitioner</w:t>
      </w:r>
      <w:r>
        <w:t xml:space="preserve"> means an authorised mental health practitioner designated as such by an order in force under section 539;</w:t>
      </w:r>
    </w:p>
    <w:p>
      <w:pPr>
        <w:pStyle w:val="Defstart"/>
      </w:pPr>
      <w:r>
        <w:tab/>
      </w:r>
      <w:r>
        <w:rPr>
          <w:rStyle w:val="CharDefText"/>
        </w:rPr>
        <w:t>bodily restraint</w:t>
      </w:r>
      <w:r>
        <w:t xml:space="preserve"> has the meaning given in section 227;</w:t>
      </w:r>
    </w:p>
    <w:p>
      <w:pPr>
        <w:pStyle w:val="Defstart"/>
      </w:pPr>
      <w:r>
        <w:tab/>
      </w:r>
      <w:r>
        <w:rPr>
          <w:rStyle w:val="CharDefText"/>
        </w:rPr>
        <w:t>carer</w:t>
      </w:r>
      <w:r>
        <w:t>, of a person, has the meaning given in section 280(1);</w:t>
      </w:r>
    </w:p>
    <w:p>
      <w:pPr>
        <w:pStyle w:val="Defstart"/>
      </w:pPr>
      <w:r>
        <w:tab/>
      </w:r>
      <w:r>
        <w:rPr>
          <w:rStyle w:val="CharDefText"/>
        </w:rPr>
        <w:t>CEO</w:t>
      </w:r>
      <w:r>
        <w:t xml:space="preserve"> means the chief executive officer of the Agency;</w:t>
      </w:r>
    </w:p>
    <w:p>
      <w:pPr>
        <w:pStyle w:val="Defstart"/>
      </w:pPr>
      <w:r>
        <w:tab/>
      </w:r>
      <w:r>
        <w:rPr>
          <w:rStyle w:val="CharDefText"/>
        </w:rPr>
        <w:t>CEO of the Health Department</w:t>
      </w:r>
      <w:r>
        <w:t xml:space="preserve"> means the chief executive officer of the Health Department;</w:t>
      </w:r>
    </w:p>
    <w:p>
      <w:pPr>
        <w:pStyle w:val="Defstart"/>
      </w:pPr>
      <w:r>
        <w:lastRenderedPageBreak/>
        <w:tab/>
      </w:r>
      <w:r>
        <w:rPr>
          <w:rStyle w:val="CharDefText"/>
        </w:rPr>
        <w:t>Charter of Mental Health Care Principles</w:t>
      </w:r>
      <w:r>
        <w:t xml:space="preserve"> means the Charter of Mental Health Care Principles in Schedule 1;</w:t>
      </w:r>
    </w:p>
    <w:p>
      <w:pPr>
        <w:pStyle w:val="Defstart"/>
      </w:pPr>
      <w:r>
        <w:tab/>
      </w:r>
      <w:r>
        <w:rPr>
          <w:rStyle w:val="CharDefText"/>
        </w:rPr>
        <w:t>Chief Mental Health Advocate</w:t>
      </w:r>
      <w:r>
        <w:t xml:space="preserve"> means the Chief Mental Health Advocate appointed under section 349;</w:t>
      </w:r>
    </w:p>
    <w:p>
      <w:pPr>
        <w:pStyle w:val="Defstart"/>
      </w:pPr>
      <w:r>
        <w:tab/>
      </w:r>
      <w:r>
        <w:rPr>
          <w:rStyle w:val="CharDefText"/>
        </w:rPr>
        <w:t>Chief Psychiatrist</w:t>
      </w:r>
      <w:r>
        <w:t xml:space="preserve"> means the Chief Psychiatrist appointed under section 508(1);</w:t>
      </w:r>
    </w:p>
    <w:p>
      <w:pPr>
        <w:pStyle w:val="Defstart"/>
      </w:pPr>
      <w:r>
        <w:tab/>
      </w:r>
      <w:r>
        <w:rPr>
          <w:rStyle w:val="CharDefText"/>
        </w:rPr>
        <w:t>child</w:t>
      </w:r>
      <w:r>
        <w:t xml:space="preserve"> means a person who is under 18 years of age;</w:t>
      </w:r>
    </w:p>
    <w:p>
      <w:pPr>
        <w:pStyle w:val="Defstart"/>
      </w:pPr>
      <w:r>
        <w:tab/>
      </w:r>
      <w:r>
        <w:rPr>
          <w:rStyle w:val="CharDefText"/>
        </w:rPr>
        <w:t>child and adolescent psychiatrist</w:t>
      </w:r>
      <w:r>
        <w:t xml:space="preserve"> means a psychiatrist who has qualifications and clinical training in the treatment of mental illness in children;</w:t>
      </w:r>
    </w:p>
    <w:p>
      <w:pPr>
        <w:pStyle w:val="Defstart"/>
      </w:pPr>
      <w:r>
        <w:tab/>
      </w:r>
      <w:r>
        <w:rPr>
          <w:rStyle w:val="CharDefText"/>
        </w:rPr>
        <w:t>close family member</w:t>
      </w:r>
      <w:r>
        <w:t>, of a person, has the meaning given in section 281(1);</w:t>
      </w:r>
    </w:p>
    <w:p>
      <w:pPr>
        <w:pStyle w:val="Defstart"/>
      </w:pPr>
      <w:r>
        <w:tab/>
      </w:r>
      <w:r>
        <w:rPr>
          <w:rStyle w:val="CharDefText"/>
        </w:rPr>
        <w:t>community mental health service</w:t>
      </w:r>
      <w:r>
        <w:t xml:space="preserve"> means a service that conducts assessments or examinations for the purposes of this Act or provides treatment in the community, but does not include the private practice of a medical practitioner or other health professional;</w:t>
      </w:r>
    </w:p>
    <w:p>
      <w:pPr>
        <w:pStyle w:val="Defstart"/>
      </w:pPr>
      <w:r>
        <w:tab/>
      </w:r>
      <w:r>
        <w:rPr>
          <w:rStyle w:val="CharDefText"/>
        </w:rPr>
        <w:t>community treatment order</w:t>
      </w:r>
      <w:r>
        <w:t xml:space="preserve"> has the meaning given in section 23(1);</w:t>
      </w:r>
    </w:p>
    <w:p>
      <w:pPr>
        <w:pStyle w:val="Defstart"/>
      </w:pPr>
      <w:r>
        <w:tab/>
      </w:r>
      <w:r>
        <w:rPr>
          <w:rStyle w:val="CharDefText"/>
        </w:rPr>
        <w:t>Director of the Complaints Office</w:t>
      </w:r>
      <w:r>
        <w:t xml:space="preserve"> means the Director as defined in section 305;</w:t>
      </w:r>
    </w:p>
    <w:p>
      <w:pPr>
        <w:pStyle w:val="Defstart"/>
      </w:pPr>
      <w:r>
        <w:tab/>
      </w:r>
      <w:r>
        <w:rPr>
          <w:rStyle w:val="CharDefText"/>
        </w:rPr>
        <w:t>discharge</w:t>
      </w:r>
      <w:r>
        <w:t>, of a patient, means the discharge of the patient by a mental health service, whether the patient was admitted as an inpatient or otherwise;</w:t>
      </w:r>
    </w:p>
    <w:p>
      <w:pPr>
        <w:pStyle w:val="Defstart"/>
      </w:pPr>
      <w:r>
        <w:tab/>
      </w:r>
      <w:r>
        <w:rPr>
          <w:rStyle w:val="CharDefText"/>
        </w:rPr>
        <w:t>document</w:t>
      </w:r>
      <w:r>
        <w:t xml:space="preserve"> has the meaning given in the </w:t>
      </w:r>
      <w:r>
        <w:rPr>
          <w:i/>
        </w:rPr>
        <w:t>Evidence Act 1906</w:t>
      </w:r>
      <w:r>
        <w:t xml:space="preserve"> section 79B;</w:t>
      </w:r>
    </w:p>
    <w:p>
      <w:pPr>
        <w:pStyle w:val="Defstart"/>
      </w:pPr>
      <w:r>
        <w:tab/>
      </w:r>
      <w:r>
        <w:rPr>
          <w:rStyle w:val="CharDefText"/>
        </w:rPr>
        <w:t>electroconvulsive therapy</w:t>
      </w:r>
      <w:r>
        <w:t xml:space="preserve"> has the meaning given in section 192;</w:t>
      </w:r>
    </w:p>
    <w:p>
      <w:pPr>
        <w:pStyle w:val="Defstart"/>
      </w:pPr>
      <w:r>
        <w:tab/>
      </w:r>
      <w:r>
        <w:rPr>
          <w:rStyle w:val="CharDefText"/>
        </w:rPr>
        <w:t>emergency psychiatric treatment</w:t>
      </w:r>
      <w:r>
        <w:t xml:space="preserve"> has the meaning given in section 202;</w:t>
      </w:r>
    </w:p>
    <w:p>
      <w:pPr>
        <w:pStyle w:val="Defstart"/>
      </w:pPr>
      <w:r>
        <w:tab/>
      </w:r>
      <w:r>
        <w:rPr>
          <w:rStyle w:val="CharDefText"/>
        </w:rPr>
        <w:t>enduring guardian</w:t>
      </w:r>
      <w:r>
        <w:t>, of an adult, means the person’s enduring guardian as defined in the GAA Act section 3(1);</w:t>
      </w:r>
    </w:p>
    <w:p>
      <w:pPr>
        <w:pStyle w:val="Defstart"/>
        <w:keepNext/>
      </w:pPr>
      <w:r>
        <w:lastRenderedPageBreak/>
        <w:tab/>
      </w:r>
      <w:r>
        <w:rPr>
          <w:rStyle w:val="CharDefText"/>
        </w:rPr>
        <w:t>enduring power of guardianship</w:t>
      </w:r>
      <w:r>
        <w:t xml:space="preserve"> means — </w:t>
      </w:r>
    </w:p>
    <w:p>
      <w:pPr>
        <w:pStyle w:val="Defpara"/>
      </w:pPr>
      <w:r>
        <w:tab/>
        <w:t>(a)</w:t>
      </w:r>
      <w:r>
        <w:tab/>
        <w:t>an enduring power of guardianship made under the GAA Act Part 9A; or</w:t>
      </w:r>
    </w:p>
    <w:p>
      <w:pPr>
        <w:pStyle w:val="Defpara"/>
      </w:pPr>
      <w:r>
        <w:tab/>
        <w:t>(b)</w:t>
      </w:r>
      <w:r>
        <w:tab/>
        <w:t>an instrument recognised as such under the GAA Act section 110O;</w:t>
      </w:r>
    </w:p>
    <w:p>
      <w:pPr>
        <w:pStyle w:val="Defstart"/>
      </w:pPr>
      <w:r>
        <w:tab/>
      </w:r>
      <w:r>
        <w:rPr>
          <w:rStyle w:val="CharDefText"/>
        </w:rPr>
        <w:t>file</w:t>
      </w:r>
      <w:r>
        <w:t>, in relation to an order, record or other document relating to a patient or other person, means to put the order, record or other document on the patient’s or other person’s medical record;</w:t>
      </w:r>
    </w:p>
    <w:p>
      <w:pPr>
        <w:pStyle w:val="Defstart"/>
      </w:pPr>
      <w:r>
        <w:tab/>
      </w:r>
      <w:r>
        <w:rPr>
          <w:rStyle w:val="CharDefText"/>
        </w:rPr>
        <w:t>GAA Act</w:t>
      </w:r>
      <w:r>
        <w:t xml:space="preserve"> means the </w:t>
      </w:r>
      <w:r>
        <w:rPr>
          <w:i/>
        </w:rPr>
        <w:t>Guardianship and Administration Act 1990</w:t>
      </w:r>
      <w:r>
        <w:t>;</w:t>
      </w:r>
    </w:p>
    <w:p>
      <w:pPr>
        <w:pStyle w:val="Defstart"/>
      </w:pPr>
      <w:r>
        <w:tab/>
      </w:r>
      <w:r>
        <w:rPr>
          <w:rStyle w:val="CharDefText"/>
        </w:rPr>
        <w:t>general hospital</w:t>
      </w:r>
      <w:r>
        <w:t xml:space="preserve"> means a hospital (as defined in the </w:t>
      </w:r>
      <w:r>
        <w:rPr>
          <w:i/>
        </w:rPr>
        <w:t xml:space="preserve">Health Services Act 2016 </w:t>
      </w:r>
      <w:r>
        <w:t>section 6) where overnight accommodation is provided to patients other than any of these hospitals —</w:t>
      </w:r>
    </w:p>
    <w:p>
      <w:pPr>
        <w:pStyle w:val="Defpara"/>
      </w:pPr>
      <w:r>
        <w:tab/>
        <w:t>(a)</w:t>
      </w:r>
      <w:r>
        <w:tab/>
        <w:t>an authorised hospital;</w:t>
      </w:r>
    </w:p>
    <w:p>
      <w:pPr>
        <w:pStyle w:val="Defpara"/>
      </w:pPr>
      <w:r>
        <w:tab/>
        <w:t>(b)</w:t>
      </w:r>
      <w:r>
        <w:tab/>
        <w:t>a maternity home;</w:t>
      </w:r>
    </w:p>
    <w:p>
      <w:pPr>
        <w:pStyle w:val="Defpara"/>
      </w:pPr>
      <w:r>
        <w:tab/>
        <w:t>(c)</w:t>
      </w:r>
      <w:r>
        <w:tab/>
        <w:t>a nursing home;</w:t>
      </w:r>
    </w:p>
    <w:p>
      <w:pPr>
        <w:pStyle w:val="Defstart"/>
      </w:pPr>
      <w:r>
        <w:tab/>
      </w:r>
      <w:r>
        <w:rPr>
          <w:rStyle w:val="CharDefText"/>
        </w:rPr>
        <w:t>guardian</w:t>
      </w:r>
      <w:r>
        <w:t>, of an adult, means the person’s guardian as defined in the GAA Act section 3(1);</w:t>
      </w:r>
    </w:p>
    <w:p>
      <w:pPr>
        <w:pStyle w:val="Defstart"/>
      </w:pPr>
      <w:r>
        <w:tab/>
      </w:r>
      <w:r>
        <w:rPr>
          <w:rStyle w:val="CharDefText"/>
        </w:rPr>
        <w:t>Health Department</w:t>
      </w:r>
      <w:r>
        <w:t xml:space="preserve"> means the agency (as defined in the </w:t>
      </w:r>
      <w:r>
        <w:rPr>
          <w:i/>
        </w:rPr>
        <w:t>Public Sector Management Act 1994</w:t>
      </w:r>
      <w:r>
        <w:t xml:space="preserve"> section 3(1)) principally assisting the Health Minister in the administration of the </w:t>
      </w:r>
      <w:r>
        <w:rPr>
          <w:i/>
        </w:rPr>
        <w:t>Health Legislation Administration Act 1984</w:t>
      </w:r>
      <w:r>
        <w:t>;</w:t>
      </w:r>
    </w:p>
    <w:p>
      <w:pPr>
        <w:pStyle w:val="Defstart"/>
      </w:pPr>
      <w:r>
        <w:tab/>
      </w:r>
      <w:r>
        <w:rPr>
          <w:rStyle w:val="CharDefText"/>
        </w:rPr>
        <w:t>Health Minister</w:t>
      </w:r>
      <w:r>
        <w:t xml:space="preserve"> means the Minister responsible for the administration of the </w:t>
      </w:r>
      <w:r>
        <w:rPr>
          <w:i/>
        </w:rPr>
        <w:t>Health Legislation Administration Act 1984</w:t>
      </w:r>
      <w:r>
        <w:t>;</w:t>
      </w:r>
    </w:p>
    <w:p>
      <w:pPr>
        <w:pStyle w:val="Defstart"/>
      </w:pPr>
      <w:r>
        <w:tab/>
      </w:r>
      <w:r>
        <w:rPr>
          <w:rStyle w:val="CharDefText"/>
        </w:rPr>
        <w:t>health professional</w:t>
      </w:r>
      <w:r>
        <w:t xml:space="preserve"> means — </w:t>
      </w:r>
    </w:p>
    <w:p>
      <w:pPr>
        <w:pStyle w:val="Defpara"/>
      </w:pPr>
      <w:r>
        <w:tab/>
        <w:t>(a)</w:t>
      </w:r>
      <w:r>
        <w:tab/>
        <w:t>a medical practitioner; or</w:t>
      </w:r>
    </w:p>
    <w:p>
      <w:pPr>
        <w:pStyle w:val="Defpara"/>
      </w:pPr>
      <w:r>
        <w:tab/>
        <w:t>(b)</w:t>
      </w:r>
      <w:r>
        <w:tab/>
        <w:t>a nurse; or</w:t>
      </w:r>
    </w:p>
    <w:p>
      <w:pPr>
        <w:pStyle w:val="Defpara"/>
      </w:pPr>
      <w:r>
        <w:tab/>
        <w:t>(c)</w:t>
      </w:r>
      <w:r>
        <w:tab/>
        <w:t>an occupational therapist; or</w:t>
      </w:r>
    </w:p>
    <w:p>
      <w:pPr>
        <w:pStyle w:val="Defpara"/>
      </w:pPr>
      <w:r>
        <w:tab/>
        <w:t>(d)</w:t>
      </w:r>
      <w:r>
        <w:tab/>
        <w:t>a psychologist; or</w:t>
      </w:r>
    </w:p>
    <w:p>
      <w:pPr>
        <w:pStyle w:val="Defpara"/>
      </w:pPr>
      <w:r>
        <w:tab/>
        <w:t>(e)</w:t>
      </w:r>
      <w:r>
        <w:tab/>
        <w:t>a social worker; or</w:t>
      </w:r>
    </w:p>
    <w:p>
      <w:pPr>
        <w:pStyle w:val="Defpara"/>
      </w:pPr>
      <w:r>
        <w:lastRenderedPageBreak/>
        <w:tab/>
        <w:t>(f)</w:t>
      </w:r>
      <w:r>
        <w:tab/>
        <w:t xml:space="preserve">in relation to a person who is of Aboriginal or Torres Strait Islander descent — </w:t>
      </w:r>
    </w:p>
    <w:p>
      <w:pPr>
        <w:pStyle w:val="Defsubpara"/>
      </w:pPr>
      <w:r>
        <w:tab/>
        <w:t>(i)</w:t>
      </w:r>
      <w:r>
        <w:tab/>
        <w:t>a health professional listed in paragraphs (a) to (e); or</w:t>
      </w:r>
    </w:p>
    <w:p>
      <w:pPr>
        <w:pStyle w:val="Defsubpara"/>
      </w:pPr>
      <w:r>
        <w:tab/>
        <w:t>(ii)</w:t>
      </w:r>
      <w:r>
        <w:tab/>
        <w:t>an Aboriginal or Torres Strait Islander mental health worker;</w:t>
      </w:r>
    </w:p>
    <w:p>
      <w:pPr>
        <w:pStyle w:val="Defstart"/>
      </w:pPr>
      <w:r>
        <w:tab/>
      </w:r>
      <w:r>
        <w:rPr>
          <w:rStyle w:val="CharDefText"/>
        </w:rPr>
        <w:t>hospital</w:t>
      </w:r>
      <w:r>
        <w:t xml:space="preserve"> means —</w:t>
      </w:r>
    </w:p>
    <w:p>
      <w:pPr>
        <w:pStyle w:val="Defpara"/>
      </w:pPr>
      <w:r>
        <w:tab/>
        <w:t>(a)</w:t>
      </w:r>
      <w:r>
        <w:tab/>
        <w:t>an authorised hospital; or</w:t>
      </w:r>
    </w:p>
    <w:p>
      <w:pPr>
        <w:pStyle w:val="Defpara"/>
      </w:pPr>
      <w:r>
        <w:tab/>
        <w:t>(b)</w:t>
      </w:r>
      <w:r>
        <w:tab/>
        <w:t>a general hospital;</w:t>
      </w:r>
    </w:p>
    <w:p>
      <w:pPr>
        <w:pStyle w:val="Defstart"/>
      </w:pPr>
      <w:r>
        <w:tab/>
      </w:r>
      <w:r>
        <w:rPr>
          <w:rStyle w:val="CharDefText"/>
        </w:rPr>
        <w:t>informed consent</w:t>
      </w:r>
      <w:r>
        <w:t>, to the provision of treatment, means consent to the provision of the treatment given in accordance with Part 5 Division 2;</w:t>
      </w:r>
    </w:p>
    <w:p>
      <w:pPr>
        <w:pStyle w:val="Defstart"/>
      </w:pPr>
      <w:r>
        <w:tab/>
      </w:r>
      <w:r>
        <w:rPr>
          <w:rStyle w:val="CharDefText"/>
        </w:rPr>
        <w:t>inpatient treatment order</w:t>
      </w:r>
      <w:r>
        <w:t xml:space="preserve"> has the meaning given in section 22(1);</w:t>
      </w:r>
    </w:p>
    <w:p>
      <w:pPr>
        <w:pStyle w:val="Defstart"/>
      </w:pPr>
      <w:r>
        <w:tab/>
      </w:r>
      <w:r>
        <w:rPr>
          <w:rStyle w:val="CharDefText"/>
        </w:rPr>
        <w:t>involuntary community patient</w:t>
      </w:r>
      <w:r>
        <w:t xml:space="preserve"> means a person who is under a community treatment order;</w:t>
      </w:r>
    </w:p>
    <w:p>
      <w:pPr>
        <w:pStyle w:val="Defstart"/>
      </w:pPr>
      <w:r>
        <w:tab/>
      </w:r>
      <w:r>
        <w:rPr>
          <w:rStyle w:val="CharDefText"/>
        </w:rPr>
        <w:t>involuntary inpatient</w:t>
      </w:r>
      <w:r>
        <w:t xml:space="preserve"> means a person who is under an inpatient treatment order;</w:t>
      </w:r>
    </w:p>
    <w:p>
      <w:pPr>
        <w:pStyle w:val="Defstart"/>
      </w:pPr>
      <w:r>
        <w:tab/>
      </w:r>
      <w:r>
        <w:rPr>
          <w:rStyle w:val="CharDefText"/>
        </w:rPr>
        <w:t>involuntary patient</w:t>
      </w:r>
      <w:r>
        <w:t xml:space="preserve"> has the meaning given in section 21(1);</w:t>
      </w:r>
    </w:p>
    <w:p>
      <w:pPr>
        <w:pStyle w:val="Defstart"/>
      </w:pPr>
      <w:r>
        <w:tab/>
      </w:r>
      <w:r>
        <w:rPr>
          <w:rStyle w:val="CharDefText"/>
        </w:rPr>
        <w:t>involuntary treatment order</w:t>
      </w:r>
      <w:r>
        <w:t xml:space="preserve"> has the meaning given in section 21(2);</w:t>
      </w:r>
    </w:p>
    <w:p>
      <w:pPr>
        <w:pStyle w:val="Defstart"/>
      </w:pPr>
      <w:r>
        <w:tab/>
      </w:r>
      <w:r>
        <w:rPr>
          <w:rStyle w:val="CharDefText"/>
        </w:rPr>
        <w:t>medical practitioner</w:t>
      </w:r>
      <w:r>
        <w:t xml:space="preserve"> means a person registered under the </w:t>
      </w:r>
      <w:r>
        <w:rPr>
          <w:i/>
        </w:rPr>
        <w:t>Health Practitioner Regulation National Law (Western Australia)</w:t>
      </w:r>
      <w:r>
        <w:t xml:space="preserve"> in the medical profession;</w:t>
      </w:r>
    </w:p>
    <w:p>
      <w:pPr>
        <w:pStyle w:val="Defstart"/>
      </w:pPr>
      <w:r>
        <w:tab/>
      </w:r>
      <w:r>
        <w:rPr>
          <w:rStyle w:val="CharDefText"/>
        </w:rPr>
        <w:t>mental health advocate</w:t>
      </w:r>
      <w:r>
        <w:t xml:space="preserve"> means —</w:t>
      </w:r>
    </w:p>
    <w:p>
      <w:pPr>
        <w:pStyle w:val="Defpara"/>
      </w:pPr>
      <w:r>
        <w:tab/>
        <w:t>(a)</w:t>
      </w:r>
      <w:r>
        <w:tab/>
        <w:t>the Chief Mental Health Advocate; or</w:t>
      </w:r>
    </w:p>
    <w:p>
      <w:pPr>
        <w:pStyle w:val="Defpara"/>
      </w:pPr>
      <w:r>
        <w:tab/>
        <w:t>(b)</w:t>
      </w:r>
      <w:r>
        <w:tab/>
        <w:t>a mental health advocate engaged under section 350(1);</w:t>
      </w:r>
    </w:p>
    <w:p>
      <w:pPr>
        <w:pStyle w:val="Defstart"/>
      </w:pPr>
      <w:r>
        <w:tab/>
      </w:r>
      <w:r>
        <w:rPr>
          <w:rStyle w:val="CharDefText"/>
        </w:rPr>
        <w:t>mental health practitioner</w:t>
      </w:r>
      <w:r>
        <w:t xml:space="preserve"> has the meaning given in section 538;</w:t>
      </w:r>
    </w:p>
    <w:p>
      <w:pPr>
        <w:pStyle w:val="Defstart"/>
        <w:keepNext/>
      </w:pPr>
      <w:r>
        <w:tab/>
      </w:r>
      <w:r>
        <w:rPr>
          <w:rStyle w:val="CharDefText"/>
        </w:rPr>
        <w:t>mental health service</w:t>
      </w:r>
      <w:r>
        <w:t xml:space="preserve"> — </w:t>
      </w:r>
    </w:p>
    <w:p>
      <w:pPr>
        <w:pStyle w:val="Defpara"/>
      </w:pPr>
      <w:r>
        <w:tab/>
        <w:t>(a)</w:t>
      </w:r>
      <w:r>
        <w:tab/>
        <w:t>means any of these services —</w:t>
      </w:r>
    </w:p>
    <w:p>
      <w:pPr>
        <w:pStyle w:val="Defsubpara"/>
        <w:keepLines w:val="0"/>
      </w:pPr>
      <w:r>
        <w:lastRenderedPageBreak/>
        <w:tab/>
        <w:t>(i)</w:t>
      </w:r>
      <w:r>
        <w:tab/>
        <w:t>a hospital, but only to the extent that the hospital provides treatment or care to people who have or may have a mental illness;</w:t>
      </w:r>
    </w:p>
    <w:p>
      <w:pPr>
        <w:pStyle w:val="Defsubpara"/>
        <w:keepLines w:val="0"/>
      </w:pPr>
      <w:r>
        <w:tab/>
        <w:t>(ii)</w:t>
      </w:r>
      <w:r>
        <w:tab/>
        <w:t>a community mental health service;</w:t>
      </w:r>
    </w:p>
    <w:p>
      <w:pPr>
        <w:pStyle w:val="Defsubpara"/>
        <w:keepLines w:val="0"/>
      </w:pPr>
      <w:r>
        <w:tab/>
        <w:t>(iii)</w:t>
      </w:r>
      <w:r>
        <w:tab/>
        <w:t>any service, or any service in a class of service, prescribed by the regulations for this definition;</w:t>
      </w:r>
    </w:p>
    <w:p>
      <w:pPr>
        <w:pStyle w:val="Defpara"/>
      </w:pPr>
      <w:r>
        <w:tab/>
      </w:r>
      <w:r>
        <w:tab/>
        <w:t>and</w:t>
      </w:r>
    </w:p>
    <w:p>
      <w:pPr>
        <w:pStyle w:val="Defpara"/>
      </w:pPr>
      <w:r>
        <w:tab/>
        <w:t>(b)</w:t>
      </w:r>
      <w:r>
        <w:tab/>
        <w:t xml:space="preserve">does not include — </w:t>
      </w:r>
    </w:p>
    <w:p>
      <w:pPr>
        <w:pStyle w:val="Defsubpara"/>
        <w:keepLines w:val="0"/>
      </w:pPr>
      <w:r>
        <w:tab/>
        <w:t>(i)</w:t>
      </w:r>
      <w:r>
        <w:tab/>
        <w:t>a private psychiatric hostel; or</w:t>
      </w:r>
    </w:p>
    <w:p>
      <w:pPr>
        <w:pStyle w:val="Defsubpara"/>
        <w:keepLines w:val="0"/>
      </w:pPr>
      <w:r>
        <w:tab/>
        <w:t>(ii)</w:t>
      </w:r>
      <w:r>
        <w:tab/>
        <w:t>a declared place as defined in the MIA Act section 23;</w:t>
      </w:r>
    </w:p>
    <w:p>
      <w:pPr>
        <w:pStyle w:val="Defstart"/>
        <w:spacing w:before="70"/>
      </w:pPr>
      <w:r>
        <w:tab/>
      </w:r>
      <w:r>
        <w:rPr>
          <w:rStyle w:val="CharDefText"/>
        </w:rPr>
        <w:t>Mental Health Tribunal</w:t>
      </w:r>
      <w:r>
        <w:t xml:space="preserve"> means the Mental Health Tribunal established by section 380;</w:t>
      </w:r>
    </w:p>
    <w:p>
      <w:pPr>
        <w:pStyle w:val="Defstart"/>
        <w:spacing w:before="70"/>
      </w:pPr>
      <w:r>
        <w:tab/>
      </w:r>
      <w:r>
        <w:rPr>
          <w:rStyle w:val="CharDefText"/>
        </w:rPr>
        <w:t>mental illness</w:t>
      </w:r>
      <w:r>
        <w:t xml:space="preserve"> has the meaning given in section 6;</w:t>
      </w:r>
    </w:p>
    <w:p>
      <w:pPr>
        <w:pStyle w:val="Defstart"/>
        <w:spacing w:before="70"/>
      </w:pPr>
      <w:r>
        <w:tab/>
      </w:r>
      <w:r>
        <w:rPr>
          <w:rStyle w:val="CharDefText"/>
        </w:rPr>
        <w:t>mentally impaired accused</w:t>
      </w:r>
      <w:r>
        <w:t xml:space="preserve"> has the meaning given in the MIA Act section 23;</w:t>
      </w:r>
    </w:p>
    <w:p>
      <w:pPr>
        <w:pStyle w:val="Defstart"/>
        <w:spacing w:before="70"/>
      </w:pPr>
      <w:r>
        <w:tab/>
      </w:r>
      <w:r>
        <w:rPr>
          <w:rStyle w:val="CharDefText"/>
        </w:rPr>
        <w:t>Mentally Impaired Accused Review Board</w:t>
      </w:r>
      <w:r>
        <w:t xml:space="preserve"> means the Mentally Impaired Accused Review Board established by the MIA Act section 41;</w:t>
      </w:r>
    </w:p>
    <w:p>
      <w:pPr>
        <w:pStyle w:val="Defstart"/>
        <w:spacing w:before="70"/>
      </w:pPr>
      <w:r>
        <w:tab/>
      </w:r>
      <w:r>
        <w:rPr>
          <w:rStyle w:val="CharDefText"/>
        </w:rPr>
        <w:t>metropolitan area</w:t>
      </w:r>
      <w:r>
        <w:t xml:space="preserve"> means an area of the State prescribed by the regulations as a metropolitan area;</w:t>
      </w:r>
    </w:p>
    <w:p>
      <w:pPr>
        <w:pStyle w:val="Defstart"/>
        <w:spacing w:before="70"/>
      </w:pPr>
      <w:r>
        <w:tab/>
      </w:r>
      <w:r>
        <w:rPr>
          <w:rStyle w:val="CharDefText"/>
        </w:rPr>
        <w:t>MIA Act</w:t>
      </w:r>
      <w:r>
        <w:t xml:space="preserve"> means the </w:t>
      </w:r>
      <w:r>
        <w:rPr>
          <w:i/>
        </w:rPr>
        <w:t>Criminal Law (Mentally Impaired Accused) Act 1996</w:t>
      </w:r>
      <w:r>
        <w:t>;</w:t>
      </w:r>
    </w:p>
    <w:p>
      <w:pPr>
        <w:pStyle w:val="Defstart"/>
        <w:spacing w:before="70"/>
      </w:pPr>
      <w:r>
        <w:tab/>
      </w:r>
      <w:r>
        <w:rPr>
          <w:rStyle w:val="CharDefText"/>
        </w:rPr>
        <w:t>Minister</w:t>
      </w:r>
      <w:r>
        <w:t xml:space="preserve"> means the Minister responsible for the administration of this Act;</w:t>
      </w:r>
    </w:p>
    <w:p>
      <w:pPr>
        <w:pStyle w:val="Defstart"/>
        <w:spacing w:before="70"/>
      </w:pPr>
      <w:r>
        <w:tab/>
      </w:r>
      <w:r>
        <w:rPr>
          <w:rStyle w:val="CharDefText"/>
        </w:rPr>
        <w:t>neurosurgeon</w:t>
      </w:r>
      <w:r>
        <w:t xml:space="preserve"> means a person —</w:t>
      </w:r>
    </w:p>
    <w:p>
      <w:pPr>
        <w:pStyle w:val="Defpara"/>
      </w:pPr>
      <w:r>
        <w:tab/>
        <w:t>(a)</w:t>
      </w:r>
      <w:r>
        <w:tab/>
        <w:t xml:space="preserve">whose name is contained in the register of specialist surgeons kept by the Medical Board of Australia under the </w:t>
      </w:r>
      <w:r>
        <w:rPr>
          <w:i/>
        </w:rPr>
        <w:t>Health Practitioner Regulation National Law (Western Australia)</w:t>
      </w:r>
      <w:r>
        <w:t xml:space="preserve"> section 223; and</w:t>
      </w:r>
    </w:p>
    <w:p>
      <w:pPr>
        <w:pStyle w:val="Defpara"/>
      </w:pPr>
      <w:r>
        <w:tab/>
        <w:t>(b)</w:t>
      </w:r>
      <w:r>
        <w:tab/>
        <w:t>who has clinical training in neurosurgery;</w:t>
      </w:r>
    </w:p>
    <w:p>
      <w:pPr>
        <w:pStyle w:val="Defstart"/>
      </w:pPr>
      <w:r>
        <w:tab/>
      </w:r>
      <w:r>
        <w:rPr>
          <w:rStyle w:val="CharDefText"/>
        </w:rPr>
        <w:t>nominated person</w:t>
      </w:r>
      <w:r>
        <w:t>, of a person, means the person nominated under section 273(1) to be the person’s nominated person;</w:t>
      </w:r>
    </w:p>
    <w:p>
      <w:pPr>
        <w:pStyle w:val="Defstart"/>
      </w:pPr>
      <w:r>
        <w:lastRenderedPageBreak/>
        <w:tab/>
      </w:r>
      <w:r>
        <w:rPr>
          <w:rStyle w:val="CharDefText"/>
        </w:rPr>
        <w:t>nomination</w:t>
      </w:r>
      <w:r>
        <w:t xml:space="preserve"> means a nomination made under section 273(1);</w:t>
      </w:r>
    </w:p>
    <w:p>
      <w:pPr>
        <w:pStyle w:val="Defstart"/>
      </w:pPr>
      <w:r>
        <w:tab/>
      </w:r>
      <w:r>
        <w:rPr>
          <w:rStyle w:val="CharDefText"/>
        </w:rPr>
        <w:t>nurse</w:t>
      </w:r>
      <w:r>
        <w:t xml:space="preserve"> means a person who is registered under the </w:t>
      </w:r>
      <w:r>
        <w:rPr>
          <w:i/>
        </w:rPr>
        <w:t>Health Practitioner Regulation National Law (Western Australia)</w:t>
      </w:r>
      <w:r>
        <w:t xml:space="preserve"> in the nursing profession — </w:t>
      </w:r>
    </w:p>
    <w:p>
      <w:pPr>
        <w:pStyle w:val="Defpara"/>
      </w:pPr>
      <w:r>
        <w:tab/>
        <w:t>(a)</w:t>
      </w:r>
      <w:r>
        <w:tab/>
        <w:t>whose name is entered on Division 1 of the Register of Nurses kept under that Law as a registered nurse; or</w:t>
      </w:r>
    </w:p>
    <w:p>
      <w:pPr>
        <w:pStyle w:val="Defpara"/>
      </w:pPr>
      <w:r>
        <w:tab/>
        <w:t>(b)</w:t>
      </w:r>
      <w:r>
        <w:tab/>
        <w:t>whose name is entered on Division 2 of the Register of Nurses kept under that Law as an enrolled nurse;</w:t>
      </w:r>
    </w:p>
    <w:p>
      <w:pPr>
        <w:pStyle w:val="Defstart"/>
      </w:pPr>
      <w:r>
        <w:tab/>
      </w:r>
      <w:r>
        <w:rPr>
          <w:rStyle w:val="CharDefText"/>
        </w:rPr>
        <w:t>occupational therapist</w:t>
      </w:r>
      <w:r>
        <w:t xml:space="preserve"> means a person registered under the </w:t>
      </w:r>
      <w:r>
        <w:rPr>
          <w:i/>
        </w:rPr>
        <w:t>Health Practitioner Regulation National Law (Western Australia)</w:t>
      </w:r>
      <w:r>
        <w:t xml:space="preserve"> in the occupational therapy profession;</w:t>
      </w:r>
    </w:p>
    <w:p>
      <w:pPr>
        <w:pStyle w:val="Defstart"/>
      </w:pPr>
      <w:r>
        <w:tab/>
      </w:r>
      <w:r>
        <w:rPr>
          <w:rStyle w:val="CharDefText"/>
        </w:rPr>
        <w:t>parent or guardian</w:t>
      </w:r>
      <w:r>
        <w:t xml:space="preserve">, of a child, means the person who has parental responsibility (as defined in the </w:t>
      </w:r>
      <w:r>
        <w:rPr>
          <w:i/>
        </w:rPr>
        <w:t>Family Court Act 1997</w:t>
      </w:r>
      <w:r>
        <w:t xml:space="preserve"> section 68) for the child;</w:t>
      </w:r>
    </w:p>
    <w:p>
      <w:pPr>
        <w:pStyle w:val="Defstart"/>
      </w:pPr>
      <w:r>
        <w:tab/>
      </w:r>
      <w:r>
        <w:rPr>
          <w:rStyle w:val="CharDefText"/>
        </w:rPr>
        <w:t>patient</w:t>
      </w:r>
      <w:r>
        <w:t xml:space="preserve"> means — </w:t>
      </w:r>
    </w:p>
    <w:p>
      <w:pPr>
        <w:pStyle w:val="Defpara"/>
      </w:pPr>
      <w:r>
        <w:tab/>
        <w:t>(a)</w:t>
      </w:r>
      <w:r>
        <w:tab/>
        <w:t>an involuntary patient; or</w:t>
      </w:r>
    </w:p>
    <w:p>
      <w:pPr>
        <w:pStyle w:val="Defpara"/>
      </w:pPr>
      <w:r>
        <w:tab/>
        <w:t>(b)</w:t>
      </w:r>
      <w:r>
        <w:tab/>
        <w:t>a mentally impaired accused required under the MIA Act to be detained at an authorised hospital; or</w:t>
      </w:r>
    </w:p>
    <w:p>
      <w:pPr>
        <w:pStyle w:val="Defpara"/>
      </w:pPr>
      <w:r>
        <w:tab/>
        <w:t>(c)</w:t>
      </w:r>
      <w:r>
        <w:tab/>
        <w:t>a voluntary patient;</w:t>
      </w:r>
    </w:p>
    <w:p>
      <w:pPr>
        <w:pStyle w:val="Defstart"/>
      </w:pPr>
      <w:r>
        <w:tab/>
      </w:r>
      <w:r>
        <w:rPr>
          <w:rStyle w:val="CharDefText"/>
        </w:rPr>
        <w:t>patient’s psychiatrist</w:t>
      </w:r>
      <w:r>
        <w:t xml:space="preserve"> means —</w:t>
      </w:r>
    </w:p>
    <w:p>
      <w:pPr>
        <w:pStyle w:val="Defpara"/>
      </w:pPr>
      <w:r>
        <w:tab/>
        <w:t>(a)</w:t>
      </w:r>
      <w:r>
        <w:tab/>
        <w:t>if the patient is a voluntary patient — the treating psychiatrist; or</w:t>
      </w:r>
    </w:p>
    <w:p>
      <w:pPr>
        <w:pStyle w:val="Defpara"/>
      </w:pPr>
      <w:r>
        <w:tab/>
        <w:t>(b)</w:t>
      </w:r>
      <w:r>
        <w:tab/>
        <w:t>if the patient is an involuntary patient who is under an inpatient treatment order — the treating psychiatrist; or</w:t>
      </w:r>
    </w:p>
    <w:p>
      <w:pPr>
        <w:pStyle w:val="Defpara"/>
      </w:pPr>
      <w:r>
        <w:tab/>
        <w:t>(c)</w:t>
      </w:r>
      <w:r>
        <w:tab/>
        <w:t>if the patient is an involuntary patient who is under a community treatment order — the supervising psychiatrist; or</w:t>
      </w:r>
    </w:p>
    <w:p>
      <w:pPr>
        <w:pStyle w:val="Defpara"/>
      </w:pPr>
      <w:r>
        <w:tab/>
        <w:t>(d)</w:t>
      </w:r>
      <w:r>
        <w:tab/>
        <w:t>if the patient is a mentally impaired accused required under the MIA Act to be detained at an authorised hospital — the treating psychiatrist;</w:t>
      </w:r>
    </w:p>
    <w:p>
      <w:pPr>
        <w:pStyle w:val="Defstart"/>
      </w:pPr>
      <w:r>
        <w:tab/>
      </w:r>
      <w:r>
        <w:rPr>
          <w:rStyle w:val="CharDefText"/>
        </w:rPr>
        <w:t>personal information</w:t>
      </w:r>
      <w:r>
        <w:t xml:space="preserve"> has the meaning given in the </w:t>
      </w:r>
      <w:r>
        <w:rPr>
          <w:i/>
        </w:rPr>
        <w:t>Freedom of Information Act 1992</w:t>
      </w:r>
      <w:r>
        <w:t xml:space="preserve"> in the Glossary clause 1;</w:t>
      </w:r>
    </w:p>
    <w:p>
      <w:pPr>
        <w:pStyle w:val="Defstart"/>
      </w:pPr>
      <w:r>
        <w:lastRenderedPageBreak/>
        <w:tab/>
      </w:r>
      <w:r>
        <w:rPr>
          <w:rStyle w:val="CharDefText"/>
        </w:rPr>
        <w:t>personal support person</w:t>
      </w:r>
      <w:r>
        <w:t>, of a person, means a person referred to in section 7(2)(b)(i), (ii), (iii), (iv) or (v);</w:t>
      </w:r>
    </w:p>
    <w:p>
      <w:pPr>
        <w:pStyle w:val="Defstart"/>
      </w:pPr>
      <w:r>
        <w:tab/>
      </w:r>
      <w:r>
        <w:rPr>
          <w:rStyle w:val="CharDefText"/>
        </w:rPr>
        <w:t>private hospital</w:t>
      </w:r>
      <w:r>
        <w:t xml:space="preserve"> has the meaning given in the </w:t>
      </w:r>
      <w:r>
        <w:rPr>
          <w:i/>
        </w:rPr>
        <w:t xml:space="preserve">Private Hospitals and Health Services Act 1927 </w:t>
      </w:r>
      <w:r>
        <w:t>section 2(1);</w:t>
      </w:r>
    </w:p>
    <w:p>
      <w:pPr>
        <w:pStyle w:val="Defstart"/>
      </w:pPr>
      <w:r>
        <w:tab/>
      </w:r>
      <w:r>
        <w:rPr>
          <w:rStyle w:val="CharDefText"/>
        </w:rPr>
        <w:t>private psychiatric hostel</w:t>
      </w:r>
      <w:r>
        <w:t xml:space="preserve"> has the meaning given in the </w:t>
      </w:r>
      <w:r>
        <w:rPr>
          <w:i/>
        </w:rPr>
        <w:t>Hospitals and Health Services Act 1927</w:t>
      </w:r>
      <w:r>
        <w:t xml:space="preserve"> section 26P;</w:t>
      </w:r>
    </w:p>
    <w:p>
      <w:pPr>
        <w:pStyle w:val="Defstart"/>
      </w:pPr>
      <w:r>
        <w:tab/>
      </w:r>
      <w:r>
        <w:rPr>
          <w:rStyle w:val="CharDefText"/>
        </w:rPr>
        <w:t>psychiatrist</w:t>
      </w:r>
      <w:r>
        <w:t xml:space="preserve"> means a medical practitioner who is —</w:t>
      </w:r>
    </w:p>
    <w:p>
      <w:pPr>
        <w:pStyle w:val="Defpara"/>
      </w:pPr>
      <w:r>
        <w:tab/>
        <w:t>(a)</w:t>
      </w:r>
      <w:r>
        <w:tab/>
        <w:t>a Fellow of the Royal Australian and New Zealand College of Psychiatrists; or</w:t>
      </w:r>
    </w:p>
    <w:p>
      <w:pPr>
        <w:pStyle w:val="Defpara"/>
      </w:pPr>
      <w:r>
        <w:tab/>
        <w:t>(b)</w:t>
      </w:r>
      <w:r>
        <w:tab/>
        <w:t>a person, or a person in a class of person, prescribed by the regulations for this definition;</w:t>
      </w:r>
    </w:p>
    <w:p>
      <w:pPr>
        <w:pStyle w:val="Defstart"/>
      </w:pPr>
      <w:r>
        <w:tab/>
      </w:r>
      <w:r>
        <w:rPr>
          <w:rStyle w:val="CharDefText"/>
        </w:rPr>
        <w:t>psychologist</w:t>
      </w:r>
      <w:r>
        <w:t xml:space="preserve"> means a person registered under the </w:t>
      </w:r>
      <w:r>
        <w:rPr>
          <w:i/>
        </w:rPr>
        <w:t>Health Practitioner Regulation National Law (Western Australia)</w:t>
      </w:r>
      <w:r>
        <w:t xml:space="preserve"> in the psychology profession;</w:t>
      </w:r>
    </w:p>
    <w:p>
      <w:pPr>
        <w:pStyle w:val="Defstart"/>
      </w:pPr>
      <w:r>
        <w:tab/>
      </w:r>
      <w:r>
        <w:rPr>
          <w:rStyle w:val="CharDefText"/>
        </w:rPr>
        <w:t>psychosurgery</w:t>
      </w:r>
      <w:r>
        <w:t xml:space="preserve"> has the meaning given in section 205;</w:t>
      </w:r>
    </w:p>
    <w:p>
      <w:pPr>
        <w:pStyle w:val="Defstart"/>
      </w:pPr>
      <w:r>
        <w:tab/>
      </w:r>
      <w:r>
        <w:rPr>
          <w:rStyle w:val="CharDefText"/>
        </w:rPr>
        <w:t>public hospital</w:t>
      </w:r>
      <w:r>
        <w:t xml:space="preserve"> has the meaning given in the </w:t>
      </w:r>
      <w:r>
        <w:rPr>
          <w:i/>
        </w:rPr>
        <w:t xml:space="preserve">Health Services Act 2016 </w:t>
      </w:r>
      <w:r>
        <w:t>section 6;</w:t>
      </w:r>
    </w:p>
    <w:p>
      <w:pPr>
        <w:pStyle w:val="Defstart"/>
      </w:pPr>
      <w:r>
        <w:tab/>
      </w:r>
      <w:r>
        <w:rPr>
          <w:rStyle w:val="CharDefText"/>
        </w:rPr>
        <w:t>registration board</w:t>
      </w:r>
      <w:r>
        <w:t xml:space="preserve"> has the meaning given in the </w:t>
      </w:r>
      <w:r>
        <w:rPr>
          <w:i/>
        </w:rPr>
        <w:t>Health and Disability Services (Complaints) Act 1995</w:t>
      </w:r>
      <w:r>
        <w:t xml:space="preserve"> section 3(1);</w:t>
      </w:r>
    </w:p>
    <w:p>
      <w:pPr>
        <w:pStyle w:val="Defstart"/>
      </w:pPr>
      <w:r>
        <w:tab/>
      </w:r>
      <w:r>
        <w:rPr>
          <w:rStyle w:val="CharDefText"/>
        </w:rPr>
        <w:t>remuneration</w:t>
      </w:r>
      <w:r>
        <w:t xml:space="preserve"> has the meaning given in the </w:t>
      </w:r>
      <w:r>
        <w:rPr>
          <w:i/>
        </w:rPr>
        <w:t>Salaries and Allowances Act 1975</w:t>
      </w:r>
      <w:r>
        <w:t xml:space="preserve"> section 4(1);</w:t>
      </w:r>
    </w:p>
    <w:p>
      <w:pPr>
        <w:pStyle w:val="Defstart"/>
      </w:pPr>
      <w:r>
        <w:tab/>
      </w:r>
      <w:r>
        <w:rPr>
          <w:rStyle w:val="CharDefText"/>
        </w:rPr>
        <w:t>seclusion</w:t>
      </w:r>
      <w:r>
        <w:t xml:space="preserve"> has the meaning given in section 212;</w:t>
      </w:r>
    </w:p>
    <w:p>
      <w:pPr>
        <w:pStyle w:val="Defstart"/>
      </w:pPr>
      <w:r>
        <w:tab/>
      </w:r>
      <w:r>
        <w:rPr>
          <w:rStyle w:val="CharDefText"/>
        </w:rPr>
        <w:t>social worker</w:t>
      </w:r>
      <w:r>
        <w:t xml:space="preserve"> means a person who is a member of, or is eligible for membership of, the Australian Association of Social Workers; </w:t>
      </w:r>
    </w:p>
    <w:p>
      <w:pPr>
        <w:pStyle w:val="Defstart"/>
      </w:pPr>
      <w:r>
        <w:tab/>
      </w:r>
      <w:r>
        <w:rPr>
          <w:rStyle w:val="CharDefText"/>
        </w:rPr>
        <w:t>staff member</w:t>
      </w:r>
      <w:r>
        <w:t>, of a mental health service (however defined in this Act) or a private psychiatric hostel, means a person —</w:t>
      </w:r>
    </w:p>
    <w:p>
      <w:pPr>
        <w:pStyle w:val="Defpara"/>
      </w:pPr>
      <w:r>
        <w:tab/>
        <w:t>(a)</w:t>
      </w:r>
      <w:r>
        <w:tab/>
        <w:t>who is employed in the mental health service or private psychiatric hostel under a contract of employment or contract of training; or</w:t>
      </w:r>
    </w:p>
    <w:p>
      <w:pPr>
        <w:pStyle w:val="Defpara"/>
      </w:pPr>
      <w:r>
        <w:tab/>
        <w:t>(b)</w:t>
      </w:r>
      <w:r>
        <w:tab/>
        <w:t>who provides services to the mental health service or private psychiatric hostel under a contract for services;</w:t>
      </w:r>
    </w:p>
    <w:p>
      <w:pPr>
        <w:pStyle w:val="Defstart"/>
      </w:pPr>
      <w:r>
        <w:tab/>
      </w:r>
      <w:r>
        <w:rPr>
          <w:rStyle w:val="CharDefText"/>
        </w:rPr>
        <w:t>supervising psychiatrist</w:t>
      </w:r>
      <w:r>
        <w:t xml:space="preserve"> has the meaning given in section 113;</w:t>
      </w:r>
    </w:p>
    <w:p>
      <w:pPr>
        <w:pStyle w:val="Defstart"/>
      </w:pPr>
      <w:r>
        <w:lastRenderedPageBreak/>
        <w:tab/>
      </w:r>
      <w:r>
        <w:rPr>
          <w:rStyle w:val="CharDefText"/>
        </w:rPr>
        <w:t>traditional healer</w:t>
      </w:r>
      <w:r>
        <w:t xml:space="preserve">, in relation to an Aboriginal or Torres Strait Islander community, means a person of Aboriginal or Torres Strait Islander descent who — </w:t>
      </w:r>
    </w:p>
    <w:p>
      <w:pPr>
        <w:pStyle w:val="Defpara"/>
      </w:pPr>
      <w:r>
        <w:tab/>
        <w:t>(a)</w:t>
      </w:r>
      <w:r>
        <w:tab/>
        <w:t>uses traditional (including spiritual) methods of healing; and</w:t>
      </w:r>
    </w:p>
    <w:p>
      <w:pPr>
        <w:pStyle w:val="Defpara"/>
      </w:pPr>
      <w:r>
        <w:tab/>
        <w:t>(b)</w:t>
      </w:r>
      <w:r>
        <w:tab/>
        <w:t>is recognised by the community as a traditional healer;</w:t>
      </w:r>
    </w:p>
    <w:p>
      <w:pPr>
        <w:pStyle w:val="Defstart"/>
      </w:pPr>
      <w:r>
        <w:tab/>
      </w:r>
      <w:r>
        <w:rPr>
          <w:rStyle w:val="CharDefText"/>
        </w:rPr>
        <w:t>transport officer</w:t>
      </w:r>
      <w:r>
        <w:t xml:space="preserve"> means a person, or a person in a class of person, authorised under section 147 to a carry out a transport order;</w:t>
      </w:r>
    </w:p>
    <w:p>
      <w:pPr>
        <w:pStyle w:val="Defstart"/>
      </w:pPr>
      <w:r>
        <w:tab/>
      </w:r>
      <w:r>
        <w:rPr>
          <w:rStyle w:val="CharDefText"/>
        </w:rPr>
        <w:t>treating psychiatrist</w:t>
      </w:r>
      <w:r>
        <w:t>, in relation to a patient, means the psychiatrist who is in charge of the patient’s treatment;</w:t>
      </w:r>
    </w:p>
    <w:p>
      <w:pPr>
        <w:pStyle w:val="Defstart"/>
      </w:pPr>
      <w:r>
        <w:tab/>
      </w:r>
      <w:r>
        <w:rPr>
          <w:rStyle w:val="CharDefText"/>
        </w:rPr>
        <w:t>treatment</w:t>
      </w:r>
      <w:r>
        <w:t xml:space="preserve"> means the provision of a psychiatric, medical, psychological or psychosocial intervention intended (whether alone or in combination with one or more other therapeutic interventions) to alleviate or prevent the deterioration of a mental illness or a condition that is a consequence of a mental illness, and does not include bodily restraint, seclusion or sterilisation;</w:t>
      </w:r>
    </w:p>
    <w:p>
      <w:pPr>
        <w:pStyle w:val="Defstart"/>
      </w:pPr>
      <w:r>
        <w:tab/>
      </w:r>
      <w:r>
        <w:rPr>
          <w:rStyle w:val="CharDefText"/>
        </w:rPr>
        <w:t>treatment decision</w:t>
      </w:r>
      <w:r>
        <w:t>, in relation to a person, means a decision to give consent, or to refuse to give consent, to treatment being provided to the person;</w:t>
      </w:r>
    </w:p>
    <w:p>
      <w:pPr>
        <w:pStyle w:val="Defstart"/>
      </w:pPr>
      <w:r>
        <w:tab/>
      </w:r>
      <w:r>
        <w:rPr>
          <w:rStyle w:val="CharDefText"/>
        </w:rPr>
        <w:t>treatment in the community</w:t>
      </w:r>
      <w:r>
        <w:t xml:space="preserve"> means treatment that can be provided to a patient without detaining the patient at a hospital under an inpatient treatment order;</w:t>
      </w:r>
    </w:p>
    <w:p>
      <w:pPr>
        <w:pStyle w:val="Defstart"/>
      </w:pPr>
      <w:r>
        <w:tab/>
      </w:r>
      <w:r>
        <w:rPr>
          <w:rStyle w:val="CharDefText"/>
        </w:rPr>
        <w:t>treatment, support and discharge plan</w:t>
      </w:r>
      <w:r>
        <w:t xml:space="preserve"> has the meaning given in section 186;</w:t>
      </w:r>
    </w:p>
    <w:p>
      <w:pPr>
        <w:pStyle w:val="Defstart"/>
      </w:pPr>
      <w:r>
        <w:tab/>
      </w:r>
      <w:r>
        <w:rPr>
          <w:rStyle w:val="CharDefText"/>
        </w:rPr>
        <w:t>voluntary inpatient</w:t>
      </w:r>
      <w:r>
        <w:t xml:space="preserve"> means a voluntary patient who is admitted by a mental health service as an inpatient;</w:t>
      </w:r>
    </w:p>
    <w:p>
      <w:pPr>
        <w:pStyle w:val="Defstart"/>
        <w:keepNext/>
      </w:pPr>
      <w:r>
        <w:tab/>
      </w:r>
      <w:r>
        <w:rPr>
          <w:rStyle w:val="CharDefText"/>
        </w:rPr>
        <w:t>voluntary patient</w:t>
      </w:r>
      <w:r>
        <w:t xml:space="preserve"> means a person to whom treatment is being, or is proposed to be, provided by a mental health service but who is not —</w:t>
      </w:r>
    </w:p>
    <w:p>
      <w:pPr>
        <w:pStyle w:val="Defpara"/>
      </w:pPr>
      <w:r>
        <w:tab/>
        <w:t>(a)</w:t>
      </w:r>
      <w:r>
        <w:tab/>
        <w:t>an involuntary patient; or</w:t>
      </w:r>
    </w:p>
    <w:p>
      <w:pPr>
        <w:pStyle w:val="Defpara"/>
        <w:keepNext/>
      </w:pPr>
      <w:r>
        <w:lastRenderedPageBreak/>
        <w:tab/>
        <w:t>(b)</w:t>
      </w:r>
      <w:r>
        <w:tab/>
        <w:t>a mentally impaired accused required under the MIA Act to be detained at an authorised hospital.</w:t>
      </w:r>
    </w:p>
    <w:p>
      <w:pPr>
        <w:pStyle w:val="PermNoteHeading"/>
      </w:pPr>
      <w:r>
        <w:tab/>
        <w:t>Note for this definition:</w:t>
      </w:r>
    </w:p>
    <w:p>
      <w:pPr>
        <w:pStyle w:val="PermNoteText"/>
      </w:pPr>
      <w:r>
        <w:tab/>
      </w:r>
      <w:r>
        <w:tab/>
        <w:t>A voluntary patient can also be —</w:t>
      </w:r>
    </w:p>
    <w:p>
      <w:pPr>
        <w:pStyle w:val="PermNotePara"/>
      </w:pPr>
      <w:r>
        <w:tab/>
        <w:t>(a)</w:t>
      </w:r>
      <w:r>
        <w:tab/>
        <w:t>a person who is referred under section 26(2) or (3)(a) or 36(2) or is under an order made under section 55(1)(c) or 61(1)(c); or</w:t>
      </w:r>
    </w:p>
    <w:p>
      <w:pPr>
        <w:pStyle w:val="PermNotePara"/>
      </w:pPr>
      <w:r>
        <w:tab/>
        <w:t>(b)</w:t>
      </w:r>
      <w:r>
        <w:tab/>
        <w:t>a mentally impaired accused who is released from an authorised hospital (whether unconditionally or on conditions) under a release order made under the MIA Act section 35.</w:t>
      </w:r>
    </w:p>
    <w:p>
      <w:pPr>
        <w:pStyle w:val="Footnotesection"/>
      </w:pPr>
      <w:r>
        <w:tab/>
        <w:t>[Section 4 amended: No. 36 of 2015 s. 4; No. 11 of 2016 s. 296(2)-(4); No. 4 of 2018 s. 114; No. 9 of 2022 s. 424.]</w:t>
      </w:r>
    </w:p>
    <w:p>
      <w:pPr>
        <w:pStyle w:val="Heading5"/>
      </w:pPr>
      <w:bookmarkStart w:id="17" w:name="_Toc127973482"/>
      <w:r>
        <w:rPr>
          <w:rStyle w:val="CharSectno"/>
        </w:rPr>
        <w:t>5</w:t>
      </w:r>
      <w:r>
        <w:t>.</w:t>
      </w:r>
      <w:r>
        <w:tab/>
        <w:t>Notes and examples not part of Act</w:t>
      </w:r>
      <w:bookmarkEnd w:id="17"/>
    </w:p>
    <w:p>
      <w:pPr>
        <w:pStyle w:val="Subsection"/>
      </w:pPr>
      <w:r>
        <w:tab/>
      </w:r>
      <w:r>
        <w:tab/>
        <w:t>A note or example set out at the foot of a provision of this Act is provided to assist understanding and does not form part of this Act.</w:t>
      </w:r>
    </w:p>
    <w:p>
      <w:pPr>
        <w:pStyle w:val="Heading3"/>
      </w:pPr>
      <w:bookmarkStart w:id="18" w:name="_Toc127867388"/>
      <w:bookmarkStart w:id="19" w:name="_Toc127868263"/>
      <w:bookmarkStart w:id="20" w:name="_Toc127973483"/>
      <w:r>
        <w:rPr>
          <w:rStyle w:val="CharDivNo"/>
        </w:rPr>
        <w:t>Division 2</w:t>
      </w:r>
      <w:r>
        <w:t> — </w:t>
      </w:r>
      <w:r>
        <w:rPr>
          <w:rStyle w:val="CharDivText"/>
        </w:rPr>
        <w:t>Mental illness</w:t>
      </w:r>
      <w:bookmarkEnd w:id="18"/>
      <w:bookmarkEnd w:id="19"/>
      <w:bookmarkEnd w:id="20"/>
    </w:p>
    <w:p>
      <w:pPr>
        <w:pStyle w:val="Heading5"/>
      </w:pPr>
      <w:bookmarkStart w:id="21" w:name="_Toc127973484"/>
      <w:r>
        <w:rPr>
          <w:rStyle w:val="CharSectno"/>
        </w:rPr>
        <w:t>6</w:t>
      </w:r>
      <w:r>
        <w:t>.</w:t>
      </w:r>
      <w:r>
        <w:tab/>
        <w:t>When person has a mental illness</w:t>
      </w:r>
      <w:bookmarkEnd w:id="21"/>
    </w:p>
    <w:p>
      <w:pPr>
        <w:pStyle w:val="Subsection"/>
      </w:pPr>
      <w:r>
        <w:tab/>
        <w:t>(1)</w:t>
      </w:r>
      <w:r>
        <w:tab/>
        <w:t xml:space="preserve">A person has a mental illness if the person has a condition that — </w:t>
      </w:r>
    </w:p>
    <w:p>
      <w:pPr>
        <w:pStyle w:val="Indenta"/>
      </w:pPr>
      <w:r>
        <w:tab/>
        <w:t>(a)</w:t>
      </w:r>
      <w:r>
        <w:tab/>
        <w:t>is characterised by a disturbance of thought, mood, volition, perception, orientation or memory; and</w:t>
      </w:r>
    </w:p>
    <w:p>
      <w:pPr>
        <w:pStyle w:val="Indenta"/>
      </w:pPr>
      <w:r>
        <w:tab/>
        <w:t>(b)</w:t>
      </w:r>
      <w:r>
        <w:tab/>
        <w:t>significantly impairs (temporarily or permanently) the person’s judgment or behaviour.</w:t>
      </w:r>
    </w:p>
    <w:p>
      <w:pPr>
        <w:pStyle w:val="Subsection"/>
        <w:keepNext/>
      </w:pPr>
      <w:r>
        <w:tab/>
        <w:t>(2)</w:t>
      </w:r>
      <w:r>
        <w:tab/>
        <w:t>A person does not have a mental illness merely because one or more of these things apply —</w:t>
      </w:r>
    </w:p>
    <w:p>
      <w:pPr>
        <w:pStyle w:val="Indenta"/>
      </w:pPr>
      <w:r>
        <w:tab/>
        <w:t>(a)</w:t>
      </w:r>
      <w:r>
        <w:tab/>
        <w:t>the person holds, or refuses or fails to hold, a particular religious, cultural, political or philosophical belief or opinion;</w:t>
      </w:r>
    </w:p>
    <w:p>
      <w:pPr>
        <w:pStyle w:val="Indenta"/>
      </w:pPr>
      <w:r>
        <w:tab/>
        <w:t>(b)</w:t>
      </w:r>
      <w:r>
        <w:tab/>
        <w:t>the person engages in, or refuses or fails to engage in, a particular religious, cultural or political activity;</w:t>
      </w:r>
    </w:p>
    <w:p>
      <w:pPr>
        <w:pStyle w:val="Indenta"/>
      </w:pPr>
      <w:r>
        <w:lastRenderedPageBreak/>
        <w:tab/>
        <w:t>(c)</w:t>
      </w:r>
      <w:r>
        <w:tab/>
        <w:t>the person is, or is not, a member of a particular religious, cultural or racial group;</w:t>
      </w:r>
    </w:p>
    <w:p>
      <w:pPr>
        <w:pStyle w:val="Indenta"/>
      </w:pPr>
      <w:r>
        <w:tab/>
        <w:t>(d)</w:t>
      </w:r>
      <w:r>
        <w:tab/>
        <w:t>the person has, or does not have, a particular political, economic or social status;</w:t>
      </w:r>
    </w:p>
    <w:p>
      <w:pPr>
        <w:pStyle w:val="Indenta"/>
      </w:pPr>
      <w:r>
        <w:tab/>
        <w:t>(e)</w:t>
      </w:r>
      <w:r>
        <w:tab/>
        <w:t>the person has a particular sexual preference or orientation;</w:t>
      </w:r>
    </w:p>
    <w:p>
      <w:pPr>
        <w:pStyle w:val="Indenta"/>
      </w:pPr>
      <w:r>
        <w:tab/>
        <w:t>(f)</w:t>
      </w:r>
      <w:r>
        <w:tab/>
        <w:t>the person is sexually promiscuous;</w:t>
      </w:r>
    </w:p>
    <w:p>
      <w:pPr>
        <w:pStyle w:val="Indenta"/>
      </w:pPr>
      <w:r>
        <w:tab/>
        <w:t>(g)</w:t>
      </w:r>
      <w:r>
        <w:tab/>
        <w:t>the person engages in indecent, immoral or illegal conduct;</w:t>
      </w:r>
    </w:p>
    <w:p>
      <w:pPr>
        <w:pStyle w:val="Indenta"/>
      </w:pPr>
      <w:r>
        <w:tab/>
        <w:t>(h)</w:t>
      </w:r>
      <w:r>
        <w:tab/>
        <w:t>the person has an intellectual disability;</w:t>
      </w:r>
    </w:p>
    <w:p>
      <w:pPr>
        <w:pStyle w:val="Indenta"/>
      </w:pPr>
      <w:r>
        <w:tab/>
        <w:t>(i)</w:t>
      </w:r>
      <w:r>
        <w:tab/>
        <w:t>the person uses alcohol or other drugs;</w:t>
      </w:r>
    </w:p>
    <w:p>
      <w:pPr>
        <w:pStyle w:val="Indenta"/>
      </w:pPr>
      <w:r>
        <w:tab/>
        <w:t>(j)</w:t>
      </w:r>
      <w:r>
        <w:tab/>
        <w:t>the person is involved in, or has been involved in, personal or professional conflict;</w:t>
      </w:r>
    </w:p>
    <w:p>
      <w:pPr>
        <w:pStyle w:val="Indenta"/>
      </w:pPr>
      <w:r>
        <w:tab/>
        <w:t>(k)</w:t>
      </w:r>
      <w:r>
        <w:tab/>
        <w:t>the person engages in anti</w:t>
      </w:r>
      <w:r>
        <w:noBreakHyphen/>
        <w:t>social behaviour;</w:t>
      </w:r>
    </w:p>
    <w:p>
      <w:pPr>
        <w:pStyle w:val="Indenta"/>
      </w:pPr>
      <w:r>
        <w:tab/>
        <w:t>(l)</w:t>
      </w:r>
      <w:r>
        <w:tab/>
        <w:t>the person has at any time been —</w:t>
      </w:r>
    </w:p>
    <w:p>
      <w:pPr>
        <w:pStyle w:val="Indenti"/>
      </w:pPr>
      <w:r>
        <w:tab/>
        <w:t>(i)</w:t>
      </w:r>
      <w:r>
        <w:tab/>
        <w:t>provided with treatment; or</w:t>
      </w:r>
    </w:p>
    <w:p>
      <w:pPr>
        <w:pStyle w:val="Indenti"/>
      </w:pPr>
      <w:r>
        <w:tab/>
        <w:t>(ii)</w:t>
      </w:r>
      <w:r>
        <w:tab/>
        <w:t>admitted by or detained at a hospital for the purpose of providing the person with treatment.</w:t>
      </w:r>
    </w:p>
    <w:p>
      <w:pPr>
        <w:pStyle w:val="Subsection"/>
      </w:pPr>
      <w:r>
        <w:tab/>
        <w:t>(3)</w:t>
      </w:r>
      <w:r>
        <w:tab/>
        <w:t>Subsection (2)(i) does not prevent the serious or permanent physiological, biochemical or psychological effects of the use of alcohol or other drugs from being regarded as an indication that a person has a mental illness.</w:t>
      </w:r>
    </w:p>
    <w:p>
      <w:pPr>
        <w:pStyle w:val="Subsection"/>
      </w:pPr>
      <w:r>
        <w:tab/>
        <w:t>(4)</w:t>
      </w:r>
      <w:r>
        <w:tab/>
        <w:t>A decision whether or not a person has a mental illness must be made in accordance with internationally accepted standards prescribed by the regulations for this subsection.</w:t>
      </w:r>
    </w:p>
    <w:p>
      <w:pPr>
        <w:pStyle w:val="Heading3"/>
        <w:pageBreakBefore/>
        <w:spacing w:before="0"/>
      </w:pPr>
      <w:bookmarkStart w:id="22" w:name="_Toc127867390"/>
      <w:bookmarkStart w:id="23" w:name="_Toc127868265"/>
      <w:bookmarkStart w:id="24" w:name="_Toc127973485"/>
      <w:r>
        <w:rPr>
          <w:rStyle w:val="CharDivNo"/>
        </w:rPr>
        <w:lastRenderedPageBreak/>
        <w:t>Division 3</w:t>
      </w:r>
      <w:r>
        <w:t> — </w:t>
      </w:r>
      <w:r>
        <w:rPr>
          <w:rStyle w:val="CharDivText"/>
        </w:rPr>
        <w:t>Best interests of a person</w:t>
      </w:r>
      <w:bookmarkEnd w:id="22"/>
      <w:bookmarkEnd w:id="23"/>
      <w:bookmarkEnd w:id="24"/>
    </w:p>
    <w:p>
      <w:pPr>
        <w:pStyle w:val="Heading5"/>
      </w:pPr>
      <w:bookmarkStart w:id="25" w:name="_Toc127973486"/>
      <w:r>
        <w:rPr>
          <w:rStyle w:val="CharSectno"/>
        </w:rPr>
        <w:t>7</w:t>
      </w:r>
      <w:r>
        <w:t>.</w:t>
      </w:r>
      <w:r>
        <w:tab/>
        <w:t>Matters relevant to decision about person’s best interests</w:t>
      </w:r>
      <w:bookmarkEnd w:id="25"/>
    </w:p>
    <w:p>
      <w:pPr>
        <w:pStyle w:val="Subsection"/>
      </w:pPr>
      <w:r>
        <w:tab/>
        <w:t>(1)</w:t>
      </w:r>
      <w:r>
        <w:tab/>
        <w:t>This section applies whenever a person or body is required under this Act to decide what is or is not in the best interests of a person.</w:t>
      </w:r>
    </w:p>
    <w:p>
      <w:pPr>
        <w:pStyle w:val="Subsection"/>
        <w:keepNext/>
      </w:pPr>
      <w:r>
        <w:tab/>
        <w:t>(2)</w:t>
      </w:r>
      <w:r>
        <w:tab/>
        <w:t>The person or body making the decision must have regard to these things —</w:t>
      </w:r>
    </w:p>
    <w:p>
      <w:pPr>
        <w:pStyle w:val="Indenta"/>
      </w:pPr>
      <w:r>
        <w:tab/>
        <w:t>(a)</w:t>
      </w:r>
      <w:r>
        <w:tab/>
        <w:t>the person’s wishes, to the extent that it is practicable to ascertain those wishes;</w:t>
      </w:r>
    </w:p>
    <w:p>
      <w:pPr>
        <w:pStyle w:val="Indenta"/>
      </w:pPr>
      <w:r>
        <w:tab/>
        <w:t>(b)</w:t>
      </w:r>
      <w:r>
        <w:tab/>
        <w:t xml:space="preserve">the views of each of these people — </w:t>
      </w:r>
    </w:p>
    <w:p>
      <w:pPr>
        <w:pStyle w:val="Indenti"/>
      </w:pPr>
      <w:r>
        <w:tab/>
        <w:t>(i)</w:t>
      </w:r>
      <w:r>
        <w:tab/>
        <w:t>if the person has an enduring guardian or guardian — the enduring guardian or guardian;</w:t>
      </w:r>
    </w:p>
    <w:p>
      <w:pPr>
        <w:pStyle w:val="Indenti"/>
      </w:pPr>
      <w:r>
        <w:tab/>
        <w:t>(ii)</w:t>
      </w:r>
      <w:r>
        <w:tab/>
        <w:t>if the person is a child — the child’s parent or guardian;</w:t>
      </w:r>
    </w:p>
    <w:p>
      <w:pPr>
        <w:pStyle w:val="Indenti"/>
      </w:pPr>
      <w:r>
        <w:tab/>
        <w:t>(iii)</w:t>
      </w:r>
      <w:r>
        <w:tab/>
        <w:t>if the person has a nominated person — the nominated person;</w:t>
      </w:r>
    </w:p>
    <w:p>
      <w:pPr>
        <w:pStyle w:val="Indenti"/>
      </w:pPr>
      <w:r>
        <w:tab/>
        <w:t>(iv)</w:t>
      </w:r>
      <w:r>
        <w:tab/>
        <w:t>if the person has a carer — the carer;</w:t>
      </w:r>
    </w:p>
    <w:p>
      <w:pPr>
        <w:pStyle w:val="Indenti"/>
      </w:pPr>
      <w:r>
        <w:tab/>
        <w:t>(v)</w:t>
      </w:r>
      <w:r>
        <w:tab/>
        <w:t>if the person has a close family member — the close family member;</w:t>
      </w:r>
    </w:p>
    <w:p>
      <w:pPr>
        <w:pStyle w:val="Indenta"/>
      </w:pPr>
      <w:r>
        <w:tab/>
        <w:t>(c)</w:t>
      </w:r>
      <w:r>
        <w:tab/>
        <w:t>any other matter that the person or body considers relevant to making the decision.</w:t>
      </w:r>
    </w:p>
    <w:p>
      <w:pPr>
        <w:pStyle w:val="Heading3"/>
      </w:pPr>
      <w:bookmarkStart w:id="26" w:name="_Toc127867392"/>
      <w:bookmarkStart w:id="27" w:name="_Toc127868267"/>
      <w:bookmarkStart w:id="28" w:name="_Toc127973487"/>
      <w:r>
        <w:rPr>
          <w:rStyle w:val="CharDivNo"/>
        </w:rPr>
        <w:t>Division 4</w:t>
      </w:r>
      <w:r>
        <w:t> — </w:t>
      </w:r>
      <w:r>
        <w:rPr>
          <w:rStyle w:val="CharDivText"/>
        </w:rPr>
        <w:t>Wishes of a person</w:t>
      </w:r>
      <w:bookmarkEnd w:id="26"/>
      <w:bookmarkEnd w:id="27"/>
      <w:bookmarkEnd w:id="28"/>
    </w:p>
    <w:p>
      <w:pPr>
        <w:pStyle w:val="Heading5"/>
      </w:pPr>
      <w:bookmarkStart w:id="29" w:name="_Toc127973488"/>
      <w:r>
        <w:rPr>
          <w:rStyle w:val="CharSectno"/>
        </w:rPr>
        <w:t>8</w:t>
      </w:r>
      <w:r>
        <w:t>.</w:t>
      </w:r>
      <w:r>
        <w:tab/>
        <w:t>Matters relevant to ascertaining person’s wishes</w:t>
      </w:r>
      <w:bookmarkEnd w:id="29"/>
    </w:p>
    <w:p>
      <w:pPr>
        <w:pStyle w:val="Subsection"/>
      </w:pPr>
      <w:r>
        <w:tab/>
        <w:t>(1)</w:t>
      </w:r>
      <w:r>
        <w:tab/>
        <w:t>This section applies whenever a person or body is required under this Act to ascertain the wishes of a person in relation to a matter.</w:t>
      </w:r>
    </w:p>
    <w:p>
      <w:pPr>
        <w:pStyle w:val="Subsection"/>
      </w:pPr>
      <w:r>
        <w:tab/>
        <w:t>(2)</w:t>
      </w:r>
      <w:r>
        <w:tab/>
        <w:t>For the purposes of ascertaining those wishes, the person or body must have regard to the following —</w:t>
      </w:r>
    </w:p>
    <w:p>
      <w:pPr>
        <w:pStyle w:val="Indenta"/>
      </w:pPr>
      <w:r>
        <w:tab/>
        <w:t>(a)</w:t>
      </w:r>
      <w:r>
        <w:tab/>
        <w:t>any treatment decision in an advance health directive made by the person that is relevant to the matter;</w:t>
      </w:r>
    </w:p>
    <w:p>
      <w:pPr>
        <w:pStyle w:val="Indenta"/>
      </w:pPr>
      <w:r>
        <w:lastRenderedPageBreak/>
        <w:tab/>
        <w:t>(b)</w:t>
      </w:r>
      <w:r>
        <w:tab/>
        <w:t>any term of an enduring power of guardianship made by the person that is relevant to the matter;</w:t>
      </w:r>
    </w:p>
    <w:p>
      <w:pPr>
        <w:pStyle w:val="Indenta"/>
      </w:pPr>
      <w:r>
        <w:tab/>
        <w:t>(c)</w:t>
      </w:r>
      <w:r>
        <w:tab/>
        <w:t>anything that the person says or does that is relevant to the matter if it is said or done at a time that is reasonably contemporaneous with when those wishes are required to be ascertained;</w:t>
      </w:r>
    </w:p>
    <w:p>
      <w:pPr>
        <w:pStyle w:val="Indenta"/>
      </w:pPr>
      <w:r>
        <w:tab/>
        <w:t>(d)</w:t>
      </w:r>
      <w:r>
        <w:tab/>
        <w:t>any other things that the person or body considers relevant to ascertaining those wishes.</w:t>
      </w:r>
    </w:p>
    <w:p>
      <w:pPr>
        <w:pStyle w:val="Heading3"/>
      </w:pPr>
      <w:bookmarkStart w:id="30" w:name="_Toc127867394"/>
      <w:bookmarkStart w:id="31" w:name="_Toc127868269"/>
      <w:bookmarkStart w:id="32" w:name="_Toc127973489"/>
      <w:r>
        <w:rPr>
          <w:rStyle w:val="CharDivNo"/>
        </w:rPr>
        <w:t>Division 5</w:t>
      </w:r>
      <w:r>
        <w:t> — </w:t>
      </w:r>
      <w:r>
        <w:rPr>
          <w:rStyle w:val="CharDivText"/>
        </w:rPr>
        <w:t>Communicating with a person</w:t>
      </w:r>
      <w:bookmarkEnd w:id="30"/>
      <w:bookmarkEnd w:id="31"/>
      <w:bookmarkEnd w:id="32"/>
    </w:p>
    <w:p>
      <w:pPr>
        <w:pStyle w:val="Heading5"/>
      </w:pPr>
      <w:bookmarkStart w:id="33" w:name="_Toc127973490"/>
      <w:r>
        <w:rPr>
          <w:rStyle w:val="CharSectno"/>
        </w:rPr>
        <w:t>9</w:t>
      </w:r>
      <w:r>
        <w:t>.</w:t>
      </w:r>
      <w:r>
        <w:tab/>
        <w:t>Language, form of communication and terms to be used</w:t>
      </w:r>
      <w:bookmarkEnd w:id="33"/>
    </w:p>
    <w:p>
      <w:pPr>
        <w:pStyle w:val="Subsection"/>
      </w:pPr>
      <w:r>
        <w:tab/>
        <w:t>(1)</w:t>
      </w:r>
      <w:r>
        <w:tab/>
        <w:t>For this section, communication with a person includes the provision to a person of any advice, explanation, information, notification or reasons.</w:t>
      </w:r>
    </w:p>
    <w:p>
      <w:pPr>
        <w:pStyle w:val="Subsection"/>
      </w:pPr>
      <w:r>
        <w:tab/>
        <w:t>(2)</w:t>
      </w:r>
      <w:r>
        <w:tab/>
        <w:t>Any communication with a person under this Act must be in a language, form of communication and terms that the person is likely to understand using any means of communication that is practicable and using an interpreter if necessary and practicable.</w:t>
      </w:r>
    </w:p>
    <w:p>
      <w:pPr>
        <w:pStyle w:val="Heading2"/>
      </w:pPr>
      <w:bookmarkStart w:id="34" w:name="_Toc127867396"/>
      <w:bookmarkStart w:id="35" w:name="_Toc127868271"/>
      <w:bookmarkStart w:id="36" w:name="_Toc127973491"/>
      <w:r>
        <w:rPr>
          <w:rStyle w:val="CharPartNo"/>
        </w:rPr>
        <w:lastRenderedPageBreak/>
        <w:t>Part 3</w:t>
      </w:r>
      <w:r>
        <w:rPr>
          <w:rStyle w:val="CharDivNo"/>
        </w:rPr>
        <w:t> </w:t>
      </w:r>
      <w:r>
        <w:t>—</w:t>
      </w:r>
      <w:r>
        <w:rPr>
          <w:rStyle w:val="CharDivText"/>
        </w:rPr>
        <w:t> </w:t>
      </w:r>
      <w:r>
        <w:rPr>
          <w:rStyle w:val="CharPartText"/>
        </w:rPr>
        <w:t>Objects</w:t>
      </w:r>
      <w:bookmarkEnd w:id="34"/>
      <w:bookmarkEnd w:id="35"/>
      <w:bookmarkEnd w:id="36"/>
    </w:p>
    <w:p>
      <w:pPr>
        <w:pStyle w:val="Heading5"/>
      </w:pPr>
      <w:bookmarkStart w:id="37" w:name="_Toc127973492"/>
      <w:r>
        <w:rPr>
          <w:rStyle w:val="CharSectno"/>
        </w:rPr>
        <w:t>10</w:t>
      </w:r>
      <w:r>
        <w:t>.</w:t>
      </w:r>
      <w:r>
        <w:tab/>
        <w:t>Objects</w:t>
      </w:r>
      <w:bookmarkEnd w:id="37"/>
    </w:p>
    <w:p>
      <w:pPr>
        <w:pStyle w:val="Subsection"/>
      </w:pPr>
      <w:r>
        <w:tab/>
        <w:t>(1)</w:t>
      </w:r>
      <w:r>
        <w:tab/>
        <w:t>The objects of this Act are as follows —</w:t>
      </w:r>
    </w:p>
    <w:p>
      <w:pPr>
        <w:pStyle w:val="Indenta"/>
      </w:pPr>
      <w:r>
        <w:tab/>
        <w:t>(a)</w:t>
      </w:r>
      <w:r>
        <w:tab/>
        <w:t>to ensure people who have a mental illness are provided the best possible treatment and care —</w:t>
      </w:r>
    </w:p>
    <w:p>
      <w:pPr>
        <w:pStyle w:val="Indenti"/>
      </w:pPr>
      <w:r>
        <w:tab/>
        <w:t>(i)</w:t>
      </w:r>
      <w:r>
        <w:tab/>
        <w:t>with the least possible restriction of their freedom; and</w:t>
      </w:r>
    </w:p>
    <w:p>
      <w:pPr>
        <w:pStyle w:val="Indenti"/>
      </w:pPr>
      <w:r>
        <w:tab/>
        <w:t>(ii)</w:t>
      </w:r>
      <w:r>
        <w:tab/>
        <w:t>with the least possible interference with their rights; and</w:t>
      </w:r>
    </w:p>
    <w:p>
      <w:pPr>
        <w:pStyle w:val="Indenti"/>
      </w:pPr>
      <w:r>
        <w:tab/>
        <w:t>(iii)</w:t>
      </w:r>
      <w:r>
        <w:tab/>
        <w:t>with respect for their dignity;</w:t>
      </w:r>
    </w:p>
    <w:p>
      <w:pPr>
        <w:pStyle w:val="Indenta"/>
      </w:pPr>
      <w:r>
        <w:tab/>
        <w:t>(b)</w:t>
      </w:r>
      <w:r>
        <w:tab/>
        <w:t>to recognise the role of carers and families in the treatment, care and support of people who have a mental illness;</w:t>
      </w:r>
    </w:p>
    <w:p>
      <w:pPr>
        <w:pStyle w:val="Indenta"/>
      </w:pPr>
      <w:r>
        <w:tab/>
        <w:t>(c)</w:t>
      </w:r>
      <w:r>
        <w:tab/>
        <w:t>to recognise and facilitate the involvement of people who have a mental illness, their nominated persons and their carers and families in the consideration of the options that are available for their treatment and care;</w:t>
      </w:r>
    </w:p>
    <w:p>
      <w:pPr>
        <w:pStyle w:val="Indenta"/>
      </w:pPr>
      <w:r>
        <w:tab/>
        <w:t>(d)</w:t>
      </w:r>
      <w:r>
        <w:tab/>
        <w:t>to help minimise the effect of mental illness on family life;</w:t>
      </w:r>
    </w:p>
    <w:p>
      <w:pPr>
        <w:pStyle w:val="Indenta"/>
      </w:pPr>
      <w:r>
        <w:tab/>
        <w:t>(e)</w:t>
      </w:r>
      <w:r>
        <w:tab/>
        <w:t>to ensure the protection of people who have or may have a mental illness;</w:t>
      </w:r>
    </w:p>
    <w:p>
      <w:pPr>
        <w:pStyle w:val="Indenta"/>
      </w:pPr>
      <w:r>
        <w:tab/>
        <w:t>(f)</w:t>
      </w:r>
      <w:r>
        <w:tab/>
        <w:t>to ensure the protection of the community.</w:t>
      </w:r>
    </w:p>
    <w:p>
      <w:pPr>
        <w:pStyle w:val="Subsection"/>
      </w:pPr>
      <w:r>
        <w:tab/>
        <w:t>(2)</w:t>
      </w:r>
      <w:r>
        <w:tab/>
        <w:t>A person or body performing a function under this Act must have regard to those objects.</w:t>
      </w:r>
    </w:p>
    <w:p>
      <w:pPr>
        <w:pStyle w:val="Heading2"/>
      </w:pPr>
      <w:bookmarkStart w:id="38" w:name="_Toc127867398"/>
      <w:bookmarkStart w:id="39" w:name="_Toc127868273"/>
      <w:bookmarkStart w:id="40" w:name="_Toc127973493"/>
      <w:r>
        <w:rPr>
          <w:rStyle w:val="CharPartNo"/>
        </w:rPr>
        <w:lastRenderedPageBreak/>
        <w:t>Part 4</w:t>
      </w:r>
      <w:r>
        <w:t> — </w:t>
      </w:r>
      <w:r>
        <w:rPr>
          <w:rStyle w:val="CharPartText"/>
        </w:rPr>
        <w:t>Charter of Mental Health Care Principles</w:t>
      </w:r>
      <w:bookmarkEnd w:id="38"/>
      <w:bookmarkEnd w:id="39"/>
      <w:bookmarkEnd w:id="40"/>
    </w:p>
    <w:p>
      <w:pPr>
        <w:pStyle w:val="Heading5"/>
      </w:pPr>
      <w:bookmarkStart w:id="41" w:name="_Toc127973494"/>
      <w:r>
        <w:rPr>
          <w:rStyle w:val="CharSectno"/>
        </w:rPr>
        <w:t>11</w:t>
      </w:r>
      <w:r>
        <w:t>.</w:t>
      </w:r>
      <w:r>
        <w:tab/>
        <w:t>Regard to be had to Charter</w:t>
      </w:r>
      <w:bookmarkEnd w:id="41"/>
    </w:p>
    <w:p>
      <w:pPr>
        <w:pStyle w:val="Subsection"/>
      </w:pPr>
      <w:r>
        <w:tab/>
      </w:r>
      <w:r>
        <w:tab/>
        <w:t>A person or body performing a function under this Act must have regard to the principles set out in the Charter of Mental Health Care Principles.</w:t>
      </w:r>
    </w:p>
    <w:p>
      <w:pPr>
        <w:pStyle w:val="Heading5"/>
        <w:rPr>
          <w:snapToGrid w:val="0"/>
        </w:rPr>
      </w:pPr>
      <w:bookmarkStart w:id="42" w:name="_Toc127973495"/>
      <w:r>
        <w:rPr>
          <w:rStyle w:val="CharSectno"/>
        </w:rPr>
        <w:t>12</w:t>
      </w:r>
      <w:r>
        <w:t>.</w:t>
      </w:r>
      <w:r>
        <w:tab/>
        <w:t>Compliance with Charter by mental health services</w:t>
      </w:r>
      <w:bookmarkEnd w:id="42"/>
    </w:p>
    <w:p>
      <w:pPr>
        <w:pStyle w:val="Subsection"/>
      </w:pPr>
      <w:r>
        <w:tab/>
        <w:t>(1)</w:t>
      </w:r>
      <w:r>
        <w:tab/>
        <w:t xml:space="preserve">In this section — </w:t>
      </w:r>
    </w:p>
    <w:p>
      <w:pPr>
        <w:pStyle w:val="Defstart"/>
      </w:pPr>
      <w:r>
        <w:tab/>
      </w:r>
      <w:r>
        <w:rPr>
          <w:rStyle w:val="CharDefText"/>
        </w:rPr>
        <w:t>mental health service</w:t>
      </w:r>
      <w:r>
        <w:t xml:space="preserve"> includes a private psychiatric hostel.</w:t>
      </w:r>
    </w:p>
    <w:p>
      <w:pPr>
        <w:pStyle w:val="Subsection"/>
      </w:pPr>
      <w:r>
        <w:tab/>
        <w:t>(2)</w:t>
      </w:r>
      <w:r>
        <w:tab/>
        <w:t>A mental health service must make every effort to comply with the Charter of Mental Health Care Principles when providing treatment, care and support to patients.</w:t>
      </w:r>
    </w:p>
    <w:p>
      <w:pPr>
        <w:pStyle w:val="Heading2"/>
      </w:pPr>
      <w:bookmarkStart w:id="43" w:name="_Toc127867401"/>
      <w:bookmarkStart w:id="44" w:name="_Toc127868276"/>
      <w:bookmarkStart w:id="45" w:name="_Toc127973496"/>
      <w:r>
        <w:rPr>
          <w:rStyle w:val="CharPartNo"/>
        </w:rPr>
        <w:lastRenderedPageBreak/>
        <w:t>Part 5</w:t>
      </w:r>
      <w:r>
        <w:t> — </w:t>
      </w:r>
      <w:r>
        <w:rPr>
          <w:rStyle w:val="CharPartText"/>
        </w:rPr>
        <w:t>Decision making capacity and informed consent</w:t>
      </w:r>
      <w:bookmarkEnd w:id="43"/>
      <w:bookmarkEnd w:id="44"/>
      <w:bookmarkEnd w:id="45"/>
    </w:p>
    <w:p>
      <w:pPr>
        <w:pStyle w:val="Heading3"/>
      </w:pPr>
      <w:bookmarkStart w:id="46" w:name="_Toc127867402"/>
      <w:bookmarkStart w:id="47" w:name="_Toc127868277"/>
      <w:bookmarkStart w:id="48" w:name="_Toc127973497"/>
      <w:r>
        <w:rPr>
          <w:rStyle w:val="CharDivNo"/>
        </w:rPr>
        <w:t>Division 1</w:t>
      </w:r>
      <w:r>
        <w:t> — </w:t>
      </w:r>
      <w:r>
        <w:rPr>
          <w:rStyle w:val="CharDivText"/>
        </w:rPr>
        <w:t>Decision making capacity generally</w:t>
      </w:r>
      <w:bookmarkEnd w:id="46"/>
      <w:bookmarkEnd w:id="47"/>
      <w:bookmarkEnd w:id="48"/>
    </w:p>
    <w:p>
      <w:pPr>
        <w:pStyle w:val="Heading5"/>
      </w:pPr>
      <w:bookmarkStart w:id="49" w:name="_Toc127973498"/>
      <w:r>
        <w:rPr>
          <w:rStyle w:val="CharSectno"/>
        </w:rPr>
        <w:t>13</w:t>
      </w:r>
      <w:r>
        <w:t>.</w:t>
      </w:r>
      <w:r>
        <w:tab/>
        <w:t>Capacity of adult to make decisions</w:t>
      </w:r>
      <w:bookmarkEnd w:id="49"/>
    </w:p>
    <w:p>
      <w:pPr>
        <w:pStyle w:val="Subsection"/>
      </w:pPr>
      <w:r>
        <w:tab/>
        <w:t>(1)</w:t>
      </w:r>
      <w:r>
        <w:tab/>
        <w:t>For the purposes of this Act, an adult is presumed to have the capacity to make a decision about a matter relating to himself or herself unless the adult is shown not to have that capacity.</w:t>
      </w:r>
    </w:p>
    <w:p>
      <w:pPr>
        <w:pStyle w:val="Subsection"/>
      </w:pPr>
      <w:r>
        <w:tab/>
        <w:t>(2)</w:t>
      </w:r>
      <w:r>
        <w:tab/>
        <w:t>For the purposes of this Act, if an adult does not have the capacity to make a decision about a matter relating to himself or herself, the person who is authorised by law to do so may make the decision on the adult’s behalf.</w:t>
      </w:r>
    </w:p>
    <w:p>
      <w:pPr>
        <w:pStyle w:val="Heading5"/>
      </w:pPr>
      <w:bookmarkStart w:id="50" w:name="_Toc127973499"/>
      <w:r>
        <w:rPr>
          <w:rStyle w:val="CharSectno"/>
        </w:rPr>
        <w:t>14</w:t>
      </w:r>
      <w:r>
        <w:t>.</w:t>
      </w:r>
      <w:r>
        <w:tab/>
        <w:t>Capacity of child to make decisions</w:t>
      </w:r>
      <w:bookmarkEnd w:id="50"/>
    </w:p>
    <w:p>
      <w:pPr>
        <w:pStyle w:val="Subsection"/>
      </w:pPr>
      <w:r>
        <w:tab/>
        <w:t>(1)</w:t>
      </w:r>
      <w:r>
        <w:tab/>
        <w:t>For the purposes of this Act, a child is presumed not to have the capacity to make a decision about a matter relating to himself or herself unless the child is shown to have that capacity.</w:t>
      </w:r>
    </w:p>
    <w:p>
      <w:pPr>
        <w:pStyle w:val="Subsection"/>
      </w:pPr>
      <w:r>
        <w:tab/>
        <w:t>(2)</w:t>
      </w:r>
      <w:r>
        <w:tab/>
        <w:t>For the purposes of this Act, if a child does not have the capacity to make a decision about a matter relating to himself or herself, the child’s parent or guardian may make the decision on the child’s behalf.</w:t>
      </w:r>
    </w:p>
    <w:p>
      <w:pPr>
        <w:pStyle w:val="Heading5"/>
      </w:pPr>
      <w:bookmarkStart w:id="51" w:name="_Toc127973500"/>
      <w:r>
        <w:rPr>
          <w:rStyle w:val="CharSectno"/>
        </w:rPr>
        <w:t>15</w:t>
      </w:r>
      <w:r>
        <w:t>.</w:t>
      </w:r>
      <w:r>
        <w:tab/>
        <w:t>Determining capacity to make decisions</w:t>
      </w:r>
      <w:bookmarkEnd w:id="51"/>
    </w:p>
    <w:p>
      <w:pPr>
        <w:pStyle w:val="Subsection"/>
      </w:pPr>
      <w:r>
        <w:tab/>
        <w:t>(1)</w:t>
      </w:r>
      <w:r>
        <w:tab/>
        <w:t>For the purposes of this Act, a person has the capacity to make a decision about a matter relating to himself or herself if another person who is performing a function under this Act that requires that other person to determine that capacity is satisfied that the person has the capacity to —</w:t>
      </w:r>
    </w:p>
    <w:p>
      <w:pPr>
        <w:pStyle w:val="Indenta"/>
      </w:pPr>
      <w:r>
        <w:tab/>
        <w:t>(a)</w:t>
      </w:r>
      <w:r>
        <w:tab/>
        <w:t>understand any information or advice about the decision that is required under this Act to be provided to the person; and</w:t>
      </w:r>
    </w:p>
    <w:p>
      <w:pPr>
        <w:pStyle w:val="Indenta"/>
      </w:pPr>
      <w:r>
        <w:tab/>
        <w:t>(b)</w:t>
      </w:r>
      <w:r>
        <w:tab/>
        <w:t>understand the matters involved in the decision; and</w:t>
      </w:r>
    </w:p>
    <w:p>
      <w:pPr>
        <w:pStyle w:val="Indenta"/>
      </w:pPr>
      <w:r>
        <w:tab/>
        <w:t>(c)</w:t>
      </w:r>
      <w:r>
        <w:tab/>
        <w:t>understand the effect of the decision; and</w:t>
      </w:r>
    </w:p>
    <w:p>
      <w:pPr>
        <w:pStyle w:val="Indenta"/>
      </w:pPr>
      <w:r>
        <w:lastRenderedPageBreak/>
        <w:tab/>
        <w:t>(d)</w:t>
      </w:r>
      <w:r>
        <w:tab/>
        <w:t>weigh up the factors referred to in paragraphs (a), (b) and (c) for the purpose of making the decision; and</w:t>
      </w:r>
    </w:p>
    <w:p>
      <w:pPr>
        <w:pStyle w:val="Indenta"/>
      </w:pPr>
      <w:r>
        <w:tab/>
        <w:t>(e)</w:t>
      </w:r>
      <w:r>
        <w:tab/>
        <w:t>communicate the decision in some way.</w:t>
      </w:r>
    </w:p>
    <w:p>
      <w:pPr>
        <w:pStyle w:val="Subsection"/>
      </w:pPr>
      <w:r>
        <w:tab/>
        <w:t>(2)</w:t>
      </w:r>
      <w:r>
        <w:tab/>
        <w:t>For the purposes of this Act, a decision made by a person about a matter relating to himself or herself must be made freely and voluntarily.</w:t>
      </w:r>
    </w:p>
    <w:p>
      <w:pPr>
        <w:pStyle w:val="Heading3"/>
      </w:pPr>
      <w:bookmarkStart w:id="52" w:name="_Toc127867406"/>
      <w:bookmarkStart w:id="53" w:name="_Toc127868281"/>
      <w:bookmarkStart w:id="54" w:name="_Toc127973501"/>
      <w:r>
        <w:rPr>
          <w:rStyle w:val="CharDivNo"/>
        </w:rPr>
        <w:t>Division 2</w:t>
      </w:r>
      <w:r>
        <w:t> — </w:t>
      </w:r>
      <w:r>
        <w:rPr>
          <w:rStyle w:val="CharDivText"/>
        </w:rPr>
        <w:t>Informed consent to treatment</w:t>
      </w:r>
      <w:bookmarkEnd w:id="52"/>
      <w:bookmarkEnd w:id="53"/>
      <w:bookmarkEnd w:id="54"/>
    </w:p>
    <w:p>
      <w:pPr>
        <w:pStyle w:val="Heading5"/>
        <w:spacing w:before="180"/>
      </w:pPr>
      <w:bookmarkStart w:id="55" w:name="_Toc127973502"/>
      <w:r>
        <w:rPr>
          <w:rStyle w:val="CharSectno"/>
        </w:rPr>
        <w:t>16</w:t>
      </w:r>
      <w:r>
        <w:t>.</w:t>
      </w:r>
      <w:r>
        <w:tab/>
        <w:t>Requirements for informed consent</w:t>
      </w:r>
      <w:bookmarkEnd w:id="55"/>
    </w:p>
    <w:p>
      <w:pPr>
        <w:pStyle w:val="Subsection"/>
      </w:pPr>
      <w:r>
        <w:tab/>
        <w:t>(1)</w:t>
      </w:r>
      <w:r>
        <w:tab/>
        <w:t>A person gives informed consent to the provision of treatment to a patient (whether he or she or another person is the patient) only if —</w:t>
      </w:r>
    </w:p>
    <w:p>
      <w:pPr>
        <w:pStyle w:val="Indenta"/>
      </w:pPr>
      <w:r>
        <w:tab/>
        <w:t>(a)</w:t>
      </w:r>
      <w:r>
        <w:tab/>
        <w:t>the requirements of this Division in relation to making a treatment decision about the provision of the treatment are satisfied; and</w:t>
      </w:r>
    </w:p>
    <w:p>
      <w:pPr>
        <w:pStyle w:val="Indenta"/>
      </w:pPr>
      <w:r>
        <w:tab/>
        <w:t>(b)</w:t>
      </w:r>
      <w:r>
        <w:tab/>
        <w:t>the consent is given freely and voluntarily.</w:t>
      </w:r>
    </w:p>
    <w:p>
      <w:pPr>
        <w:pStyle w:val="Subsection"/>
      </w:pPr>
      <w:r>
        <w:tab/>
        <w:t>(2)</w:t>
      </w:r>
      <w:r>
        <w:tab/>
        <w:t>Failing to offer resistance does not by itself constitute giving consent.</w:t>
      </w:r>
    </w:p>
    <w:p>
      <w:pPr>
        <w:pStyle w:val="Heading5"/>
        <w:spacing w:before="180"/>
      </w:pPr>
      <w:bookmarkStart w:id="56" w:name="_Toc127973503"/>
      <w:r>
        <w:rPr>
          <w:rStyle w:val="CharSectno"/>
        </w:rPr>
        <w:t>17</w:t>
      </w:r>
      <w:r>
        <w:t>.</w:t>
      </w:r>
      <w:r>
        <w:tab/>
        <w:t>People who can give informed consent</w:t>
      </w:r>
      <w:bookmarkEnd w:id="56"/>
    </w:p>
    <w:p>
      <w:pPr>
        <w:pStyle w:val="Subsection"/>
      </w:pPr>
      <w:r>
        <w:tab/>
      </w:r>
      <w:r>
        <w:tab/>
        <w:t>Informed consent to the provision of treatment to a patient can be given by —</w:t>
      </w:r>
    </w:p>
    <w:p>
      <w:pPr>
        <w:pStyle w:val="Indenta"/>
      </w:pPr>
      <w:r>
        <w:tab/>
        <w:t>(a)</w:t>
      </w:r>
      <w:r>
        <w:tab/>
        <w:t>the patient; or</w:t>
      </w:r>
    </w:p>
    <w:p>
      <w:pPr>
        <w:pStyle w:val="Indenta"/>
      </w:pPr>
      <w:r>
        <w:tab/>
        <w:t>(b)</w:t>
      </w:r>
      <w:r>
        <w:tab/>
        <w:t>if the patient does not have the capacity to make a treatment decision about the provision of the treatment to himself or herself — the person who is authorised by law to make the treatment decision on the patient’s behalf.</w:t>
      </w:r>
    </w:p>
    <w:p>
      <w:pPr>
        <w:pStyle w:val="PermNoteHeading"/>
      </w:pPr>
      <w:r>
        <w:tab/>
        <w:t>Notes for this section:</w:t>
      </w:r>
    </w:p>
    <w:p>
      <w:pPr>
        <w:pStyle w:val="PermNoteText"/>
      </w:pPr>
      <w:r>
        <w:tab/>
        <w:t>1.</w:t>
      </w:r>
      <w:r>
        <w:tab/>
        <w:t>An adult can give informed consent by making an advance health directive (see the GAA Act section 110ZJ(2)).</w:t>
      </w:r>
    </w:p>
    <w:p>
      <w:pPr>
        <w:pStyle w:val="PermNoteText"/>
      </w:pPr>
      <w:r>
        <w:tab/>
        <w:t>2.</w:t>
      </w:r>
      <w:r>
        <w:tab/>
        <w:t>An adult’s enduring guardian or guardian, or the person responsible for an adult, can give informed consent on the adult’s behalf (see the GAA Act section 110ZJ(3) to (5)).</w:t>
      </w:r>
    </w:p>
    <w:p>
      <w:pPr>
        <w:pStyle w:val="PermNoteText"/>
      </w:pPr>
      <w:r>
        <w:lastRenderedPageBreak/>
        <w:tab/>
        <w:t>3.</w:t>
      </w:r>
      <w:r>
        <w:tab/>
        <w:t>A child’s parent or guardian can give informed consent on the child’s behalf unless the child has the capacity to give informed consent (see section 302(3)).</w:t>
      </w:r>
    </w:p>
    <w:p>
      <w:pPr>
        <w:pStyle w:val="Heading5"/>
      </w:pPr>
      <w:bookmarkStart w:id="57" w:name="_Toc127973504"/>
      <w:r>
        <w:rPr>
          <w:rStyle w:val="CharSectno"/>
        </w:rPr>
        <w:t>18</w:t>
      </w:r>
      <w:r>
        <w:t>.</w:t>
      </w:r>
      <w:r>
        <w:tab/>
        <w:t>Determining capacity to make treatment decision</w:t>
      </w:r>
      <w:bookmarkEnd w:id="57"/>
    </w:p>
    <w:p>
      <w:pPr>
        <w:pStyle w:val="Subsection"/>
      </w:pPr>
      <w:r>
        <w:tab/>
      </w:r>
      <w:r>
        <w:tab/>
        <w:t>A person has the capacity to make a treatment decision about the provision of treatment to a patient if another person who is performing a function under this Act that requires that other person to determine that capacity is satisfied that the person has the capacity to —</w:t>
      </w:r>
    </w:p>
    <w:p>
      <w:pPr>
        <w:pStyle w:val="Indenta"/>
      </w:pPr>
      <w:r>
        <w:tab/>
        <w:t>(a)</w:t>
      </w:r>
      <w:r>
        <w:tab/>
        <w:t>understand the things that are required under section 19 to be communicated to the person about the treatment; and</w:t>
      </w:r>
    </w:p>
    <w:p>
      <w:pPr>
        <w:pStyle w:val="Indenta"/>
      </w:pPr>
      <w:r>
        <w:tab/>
        <w:t>(b)</w:t>
      </w:r>
      <w:r>
        <w:tab/>
        <w:t>understand the matters involved in making the treatment decision; and</w:t>
      </w:r>
    </w:p>
    <w:p>
      <w:pPr>
        <w:pStyle w:val="Indenta"/>
      </w:pPr>
      <w:r>
        <w:tab/>
        <w:t>(c)</w:t>
      </w:r>
      <w:r>
        <w:tab/>
        <w:t>understand the effect of the treatment decision; and</w:t>
      </w:r>
    </w:p>
    <w:p>
      <w:pPr>
        <w:pStyle w:val="Indenta"/>
      </w:pPr>
      <w:r>
        <w:tab/>
        <w:t>(d)</w:t>
      </w:r>
      <w:r>
        <w:tab/>
        <w:t>weigh up the factors referred to in paragraphs (a), (b) and (c) for the purpose of making the treatment decision; and</w:t>
      </w:r>
    </w:p>
    <w:p>
      <w:pPr>
        <w:pStyle w:val="Indenta"/>
      </w:pPr>
      <w:r>
        <w:tab/>
        <w:t>(e)</w:t>
      </w:r>
      <w:r>
        <w:tab/>
        <w:t>communicate the treatment decision in some way.</w:t>
      </w:r>
    </w:p>
    <w:p>
      <w:pPr>
        <w:pStyle w:val="Heading5"/>
      </w:pPr>
      <w:bookmarkStart w:id="58" w:name="_Toc127973505"/>
      <w:r>
        <w:rPr>
          <w:rStyle w:val="CharSectno"/>
        </w:rPr>
        <w:t>19</w:t>
      </w:r>
      <w:r>
        <w:t>.</w:t>
      </w:r>
      <w:r>
        <w:tab/>
        <w:t>Explanation of proposed treatment must be given</w:t>
      </w:r>
      <w:bookmarkEnd w:id="58"/>
    </w:p>
    <w:p>
      <w:pPr>
        <w:pStyle w:val="Subsection"/>
      </w:pPr>
      <w:r>
        <w:tab/>
        <w:t>(1)</w:t>
      </w:r>
      <w:r>
        <w:tab/>
        <w:t xml:space="preserve">Before a person is asked to make a treatment decision about the provision of treatment to a patient, the person must be provided with a clear explanation of the treatment — </w:t>
      </w:r>
    </w:p>
    <w:p>
      <w:pPr>
        <w:pStyle w:val="Indenta"/>
      </w:pPr>
      <w:r>
        <w:tab/>
        <w:t>(a)</w:t>
      </w:r>
      <w:r>
        <w:tab/>
        <w:t>containing sufficient information to enable the person to make a balanced judgment about the treatment; and</w:t>
      </w:r>
    </w:p>
    <w:p>
      <w:pPr>
        <w:pStyle w:val="Indenta"/>
      </w:pPr>
      <w:r>
        <w:tab/>
        <w:t>(b)</w:t>
      </w:r>
      <w:r>
        <w:tab/>
        <w:t>identifying and explaining any alternative treatment about which there is insufficient knowledge to justify it being recommended or to enable its effect to be predicted reliably; and</w:t>
      </w:r>
    </w:p>
    <w:p>
      <w:pPr>
        <w:pStyle w:val="Indenta"/>
      </w:pPr>
      <w:r>
        <w:tab/>
        <w:t>(c)</w:t>
      </w:r>
      <w:r>
        <w:tab/>
        <w:t>warning the person of any risks inherent in the treatment.</w:t>
      </w:r>
    </w:p>
    <w:p>
      <w:pPr>
        <w:pStyle w:val="Subsection"/>
      </w:pPr>
      <w:r>
        <w:lastRenderedPageBreak/>
        <w:tab/>
        <w:t>(2)</w:t>
      </w:r>
      <w:r>
        <w:tab/>
        <w:t>The extent of the information required under subsection (1) to be provided to a person is limited to information that a reasonable person in the person’s position would be likely to consider significant to the treatment decision unless the person providing the information knows, or could reasonably have been expected to know, that the person is likely to consider other information to be significant to the treatment decision.</w:t>
      </w:r>
    </w:p>
    <w:p>
      <w:pPr>
        <w:pStyle w:val="Subsection"/>
        <w:keepNext/>
      </w:pPr>
      <w:r>
        <w:tab/>
        <w:t>(3)</w:t>
      </w:r>
      <w:r>
        <w:tab/>
        <w:t>Subsection (1) applies despite any privilege claimed by a person.</w:t>
      </w:r>
    </w:p>
    <w:p>
      <w:pPr>
        <w:pStyle w:val="PermNoteHeading"/>
      </w:pPr>
      <w:r>
        <w:tab/>
        <w:t>Note for this section:</w:t>
      </w:r>
    </w:p>
    <w:p>
      <w:pPr>
        <w:pStyle w:val="PermNoteText"/>
      </w:pPr>
      <w:r>
        <w:tab/>
      </w:r>
      <w:r>
        <w:tab/>
        <w:t>Any explanation provided under section 19(1) must be provided in accordance with section 9(2).</w:t>
      </w:r>
    </w:p>
    <w:p>
      <w:pPr>
        <w:pStyle w:val="Heading5"/>
      </w:pPr>
      <w:bookmarkStart w:id="59" w:name="_Toc127973506"/>
      <w:r>
        <w:rPr>
          <w:rStyle w:val="CharSectno"/>
        </w:rPr>
        <w:t>20</w:t>
      </w:r>
      <w:r>
        <w:t>.</w:t>
      </w:r>
      <w:r>
        <w:tab/>
        <w:t>Sufficient time for consideration</w:t>
      </w:r>
      <w:bookmarkEnd w:id="59"/>
    </w:p>
    <w:p>
      <w:pPr>
        <w:pStyle w:val="Subsection"/>
      </w:pPr>
      <w:r>
        <w:tab/>
      </w:r>
      <w:r>
        <w:tab/>
        <w:t xml:space="preserve">A person cannot be asked to make a treatment decision about the provision of treatment to a patient unless the person is given — </w:t>
      </w:r>
    </w:p>
    <w:p>
      <w:pPr>
        <w:pStyle w:val="Indenta"/>
      </w:pPr>
      <w:r>
        <w:tab/>
        <w:t>(a)</w:t>
      </w:r>
      <w:r>
        <w:tab/>
        <w:t>sufficient time to consider the matters involved in the treatment decision; and</w:t>
      </w:r>
    </w:p>
    <w:p>
      <w:pPr>
        <w:pStyle w:val="Indenta"/>
      </w:pPr>
      <w:r>
        <w:tab/>
        <w:t>(b)</w:t>
      </w:r>
      <w:r>
        <w:tab/>
        <w:t>a reasonable opportunity to discuss those matters with the health professional who is proposing the provision of the treatment; and</w:t>
      </w:r>
    </w:p>
    <w:p>
      <w:pPr>
        <w:pStyle w:val="Indenta"/>
      </w:pPr>
      <w:r>
        <w:tab/>
        <w:t>(c)</w:t>
      </w:r>
      <w:r>
        <w:tab/>
        <w:t>a reasonable opportunity to obtain any other advice or assistance in relation to the treatment decision that the person wishes.</w:t>
      </w:r>
    </w:p>
    <w:p>
      <w:pPr>
        <w:pStyle w:val="Heading2"/>
      </w:pPr>
      <w:bookmarkStart w:id="60" w:name="_Toc127867412"/>
      <w:bookmarkStart w:id="61" w:name="_Toc127868287"/>
      <w:bookmarkStart w:id="62" w:name="_Toc127973507"/>
      <w:r>
        <w:rPr>
          <w:rStyle w:val="CharPartNo"/>
        </w:rPr>
        <w:lastRenderedPageBreak/>
        <w:t>Part 6</w:t>
      </w:r>
      <w:r>
        <w:t> — </w:t>
      </w:r>
      <w:r>
        <w:rPr>
          <w:rStyle w:val="CharPartText"/>
        </w:rPr>
        <w:t>Involuntary patients</w:t>
      </w:r>
      <w:bookmarkEnd w:id="60"/>
      <w:bookmarkEnd w:id="61"/>
      <w:bookmarkEnd w:id="62"/>
    </w:p>
    <w:p>
      <w:pPr>
        <w:pStyle w:val="Heading3"/>
      </w:pPr>
      <w:bookmarkStart w:id="63" w:name="_Toc127867413"/>
      <w:bookmarkStart w:id="64" w:name="_Toc127868288"/>
      <w:bookmarkStart w:id="65" w:name="_Toc127973508"/>
      <w:r>
        <w:rPr>
          <w:rStyle w:val="CharDivNo"/>
        </w:rPr>
        <w:t>Division 1</w:t>
      </w:r>
      <w:r>
        <w:t> — </w:t>
      </w:r>
      <w:r>
        <w:rPr>
          <w:rStyle w:val="CharDivText"/>
        </w:rPr>
        <w:t>When a person will be an involuntary patient</w:t>
      </w:r>
      <w:bookmarkEnd w:id="63"/>
      <w:bookmarkEnd w:id="64"/>
      <w:bookmarkEnd w:id="65"/>
    </w:p>
    <w:p>
      <w:pPr>
        <w:pStyle w:val="Heading5"/>
      </w:pPr>
      <w:bookmarkStart w:id="66" w:name="_Toc127973509"/>
      <w:r>
        <w:rPr>
          <w:rStyle w:val="CharSectno"/>
        </w:rPr>
        <w:t>21</w:t>
      </w:r>
      <w:r>
        <w:t>.</w:t>
      </w:r>
      <w:r>
        <w:tab/>
        <w:t>Involuntary patient</w:t>
      </w:r>
      <w:bookmarkEnd w:id="66"/>
    </w:p>
    <w:p>
      <w:pPr>
        <w:pStyle w:val="Subsection"/>
      </w:pPr>
      <w:r>
        <w:tab/>
        <w:t>(1)</w:t>
      </w:r>
      <w:r>
        <w:tab/>
        <w:t>An involuntary patient is a person who is under an involuntary treatment order.</w:t>
      </w:r>
    </w:p>
    <w:p>
      <w:pPr>
        <w:pStyle w:val="Subsection"/>
      </w:pPr>
      <w:r>
        <w:tab/>
        <w:t>(2)</w:t>
      </w:r>
      <w:r>
        <w:tab/>
        <w:t>An involuntary treatment order is —</w:t>
      </w:r>
    </w:p>
    <w:p>
      <w:pPr>
        <w:pStyle w:val="Indenta"/>
      </w:pPr>
      <w:r>
        <w:tab/>
        <w:t>(a)</w:t>
      </w:r>
      <w:r>
        <w:tab/>
        <w:t>an inpatient treatment order; or</w:t>
      </w:r>
    </w:p>
    <w:p>
      <w:pPr>
        <w:pStyle w:val="Indenta"/>
      </w:pPr>
      <w:r>
        <w:tab/>
        <w:t>(b)</w:t>
      </w:r>
      <w:r>
        <w:tab/>
        <w:t>a community treatment order.</w:t>
      </w:r>
    </w:p>
    <w:p>
      <w:pPr>
        <w:pStyle w:val="Heading5"/>
      </w:pPr>
      <w:bookmarkStart w:id="67" w:name="_Toc127973510"/>
      <w:r>
        <w:rPr>
          <w:rStyle w:val="CharSectno"/>
        </w:rPr>
        <w:t>22</w:t>
      </w:r>
      <w:r>
        <w:t>.</w:t>
      </w:r>
      <w:r>
        <w:tab/>
        <w:t>Inpatient treatment order</w:t>
      </w:r>
      <w:bookmarkEnd w:id="67"/>
    </w:p>
    <w:p>
      <w:pPr>
        <w:pStyle w:val="Subsection"/>
      </w:pPr>
      <w:r>
        <w:tab/>
        <w:t>(1)</w:t>
      </w:r>
      <w:r>
        <w:tab/>
        <w:t>An inpatient treatment order is an order in force under this Act under which a person can be admitted by a hospital, and detained there, to enable the person to be provided with treatment without informed consent being given to the provision of the treatment.</w:t>
      </w:r>
    </w:p>
    <w:p>
      <w:pPr>
        <w:pStyle w:val="Subsection"/>
      </w:pPr>
      <w:r>
        <w:tab/>
        <w:t>(2)</w:t>
      </w:r>
      <w:r>
        <w:tab/>
        <w:t>An inpatient treatment order authorising a person’s detention at an authorised hospital may be made under section 55(1)(a), 56(1)(a)(i), 72(1)(a), 120(2)(a), 123(1)(a) or 131(2)(a).</w:t>
      </w:r>
    </w:p>
    <w:p>
      <w:pPr>
        <w:pStyle w:val="Subsection"/>
      </w:pPr>
      <w:r>
        <w:tab/>
        <w:t>(3)</w:t>
      </w:r>
      <w:r>
        <w:tab/>
        <w:t>An inpatient treatment order authorising a person’s detention at a general hospital may be made under section 61(1)(a) or 131(2)(a).</w:t>
      </w:r>
    </w:p>
    <w:p>
      <w:pPr>
        <w:pStyle w:val="Heading5"/>
      </w:pPr>
      <w:bookmarkStart w:id="68" w:name="_Toc127973511"/>
      <w:r>
        <w:rPr>
          <w:rStyle w:val="CharSectno"/>
        </w:rPr>
        <w:t>23</w:t>
      </w:r>
      <w:r>
        <w:t>.</w:t>
      </w:r>
      <w:r>
        <w:tab/>
        <w:t>Community treatment order</w:t>
      </w:r>
      <w:bookmarkEnd w:id="68"/>
    </w:p>
    <w:p>
      <w:pPr>
        <w:pStyle w:val="Subsection"/>
      </w:pPr>
      <w:r>
        <w:tab/>
        <w:t>(1)</w:t>
      </w:r>
      <w:r>
        <w:tab/>
        <w:t>A community treatment order is an order in force under this Act under which a person can be provided with treatment in the community without informed consent being given to the provision of the treatment.</w:t>
      </w:r>
    </w:p>
    <w:p>
      <w:pPr>
        <w:pStyle w:val="Subsection"/>
      </w:pPr>
      <w:r>
        <w:tab/>
        <w:t>(2)</w:t>
      </w:r>
      <w:r>
        <w:tab/>
        <w:t>A community treatment order may be made under section 55(1)(b), 56(1)(a)(ii), 61(1)(b), 72(1)(b), 75(1), 89(2)(b) or 90(1)(a).</w:t>
      </w:r>
    </w:p>
    <w:p>
      <w:pPr>
        <w:pStyle w:val="Heading5"/>
      </w:pPr>
      <w:bookmarkStart w:id="69" w:name="_Toc127973512"/>
      <w:r>
        <w:rPr>
          <w:rStyle w:val="CharSectno"/>
        </w:rPr>
        <w:lastRenderedPageBreak/>
        <w:t>24</w:t>
      </w:r>
      <w:r>
        <w:t>.</w:t>
      </w:r>
      <w:r>
        <w:tab/>
        <w:t>Making involuntary treatment order</w:t>
      </w:r>
      <w:bookmarkEnd w:id="69"/>
    </w:p>
    <w:p>
      <w:pPr>
        <w:pStyle w:val="Subsection"/>
      </w:pPr>
      <w:r>
        <w:tab/>
        <w:t>(1)</w:t>
      </w:r>
      <w:r>
        <w:tab/>
        <w:t>Only a psychiatrist may make an involuntary treatment order.</w:t>
      </w:r>
    </w:p>
    <w:p>
      <w:pPr>
        <w:pStyle w:val="Subsection"/>
      </w:pPr>
      <w:r>
        <w:tab/>
        <w:t>(2)</w:t>
      </w:r>
      <w:r>
        <w:tab/>
        <w:t>A psychiatrist cannot make an involuntary treatment order except in accordance with this Act.</w:t>
      </w:r>
    </w:p>
    <w:p>
      <w:pPr>
        <w:pStyle w:val="Subsection"/>
      </w:pPr>
      <w:r>
        <w:tab/>
        <w:t>(3)</w:t>
      </w:r>
      <w:r>
        <w:tab/>
        <w:t>A psychiatrist cannot make an inpatient treatment order in respect of a person unless satisfied, having regard to the criteria specified in section 25(1), that the person is in need of an inpatient treatment order.</w:t>
      </w:r>
    </w:p>
    <w:p>
      <w:pPr>
        <w:pStyle w:val="Subsection"/>
      </w:pPr>
      <w:r>
        <w:tab/>
        <w:t>(4)</w:t>
      </w:r>
      <w:r>
        <w:tab/>
        <w:t>Before deciding whether or not to make an inpatient treatment order in respect of a person, a psychiatrist must consider whether the objects of this Act would be better achieved by making a community treatment order in respect of the person.</w:t>
      </w:r>
    </w:p>
    <w:p>
      <w:pPr>
        <w:pStyle w:val="Subsection"/>
      </w:pPr>
      <w:r>
        <w:tab/>
        <w:t>(5)</w:t>
      </w:r>
      <w:r>
        <w:tab/>
        <w:t>A psychiatrist cannot make a community treatment order in respect of a person unless satisfied, having regard to the criteria specified in section 25(2), that the person is in need of a community treatment order.</w:t>
      </w:r>
    </w:p>
    <w:p>
      <w:pPr>
        <w:pStyle w:val="Subsection"/>
      </w:pPr>
      <w:r>
        <w:tab/>
        <w:t>(6)</w:t>
      </w:r>
      <w:r>
        <w:tab/>
        <w:t>An involuntary treatment order made in respect of a person must —</w:t>
      </w:r>
    </w:p>
    <w:p>
      <w:pPr>
        <w:pStyle w:val="Indenta"/>
      </w:pPr>
      <w:r>
        <w:tab/>
        <w:t>(a)</w:t>
      </w:r>
      <w:r>
        <w:tab/>
        <w:t>be in force for as brief a period as practicable; and</w:t>
      </w:r>
    </w:p>
    <w:p>
      <w:pPr>
        <w:pStyle w:val="Indenta"/>
      </w:pPr>
      <w:r>
        <w:tab/>
        <w:t>(b)</w:t>
      </w:r>
      <w:r>
        <w:tab/>
        <w:t>be reviewed regularly; and</w:t>
      </w:r>
    </w:p>
    <w:p>
      <w:pPr>
        <w:pStyle w:val="Indenta"/>
      </w:pPr>
      <w:r>
        <w:tab/>
        <w:t>(c)</w:t>
      </w:r>
      <w:r>
        <w:tab/>
        <w:t>be revoked as soon as practicable after the person no longer meets the criteria for the order.</w:t>
      </w:r>
    </w:p>
    <w:p>
      <w:pPr>
        <w:pStyle w:val="Heading5"/>
      </w:pPr>
      <w:bookmarkStart w:id="70" w:name="_Toc127973513"/>
      <w:r>
        <w:rPr>
          <w:rStyle w:val="CharSectno"/>
        </w:rPr>
        <w:t>25</w:t>
      </w:r>
      <w:r>
        <w:t>.</w:t>
      </w:r>
      <w:r>
        <w:tab/>
        <w:t>Criteria for involuntary treatment order</w:t>
      </w:r>
      <w:bookmarkEnd w:id="70"/>
    </w:p>
    <w:p>
      <w:pPr>
        <w:pStyle w:val="Subsection"/>
      </w:pPr>
      <w:r>
        <w:tab/>
        <w:t>(1)</w:t>
      </w:r>
      <w:r>
        <w:tab/>
        <w:t>A person is in need of an inpatient treatment order only if all of these criteria are satisfied —</w:t>
      </w:r>
    </w:p>
    <w:p>
      <w:pPr>
        <w:pStyle w:val="Indenta"/>
      </w:pPr>
      <w:r>
        <w:tab/>
        <w:t>(a)</w:t>
      </w:r>
      <w:r>
        <w:tab/>
        <w:t>that the person has a mental illness for which the person is in need of treatment;</w:t>
      </w:r>
    </w:p>
    <w:p>
      <w:pPr>
        <w:pStyle w:val="Indenta"/>
      </w:pPr>
      <w:r>
        <w:tab/>
        <w:t>(b)</w:t>
      </w:r>
      <w:r>
        <w:tab/>
        <w:t>that, because of the mental illness, there is —</w:t>
      </w:r>
    </w:p>
    <w:p>
      <w:pPr>
        <w:pStyle w:val="Indenti"/>
      </w:pPr>
      <w:r>
        <w:tab/>
        <w:t>(i)</w:t>
      </w:r>
      <w:r>
        <w:tab/>
        <w:t>a significant risk to the health or safety of the person or to the safety of another person; or</w:t>
      </w:r>
    </w:p>
    <w:p>
      <w:pPr>
        <w:pStyle w:val="Indenti"/>
      </w:pPr>
      <w:r>
        <w:lastRenderedPageBreak/>
        <w:tab/>
        <w:t>(ii)</w:t>
      </w:r>
      <w:r>
        <w:tab/>
        <w:t>a significant risk of serious harm to the person or to another person;</w:t>
      </w:r>
    </w:p>
    <w:p>
      <w:pPr>
        <w:pStyle w:val="Indenta"/>
      </w:pPr>
      <w:r>
        <w:tab/>
        <w:t>(c)</w:t>
      </w:r>
      <w:r>
        <w:tab/>
        <w:t>that the person does not demonstrate the capacity required by section 18 to make a treatment decision about the provision of the treatment to himself or herself;</w:t>
      </w:r>
    </w:p>
    <w:p>
      <w:pPr>
        <w:pStyle w:val="Indenta"/>
      </w:pPr>
      <w:r>
        <w:tab/>
        <w:t>(d)</w:t>
      </w:r>
      <w:r>
        <w:tab/>
        <w:t>that treatment in the community cannot reasonably be provided to the person;</w:t>
      </w:r>
    </w:p>
    <w:p>
      <w:pPr>
        <w:pStyle w:val="Indenta"/>
      </w:pPr>
      <w:r>
        <w:tab/>
        <w:t>(e)</w:t>
      </w:r>
      <w:r>
        <w:tab/>
        <w:t>that the person cannot be adequately provided with treatment in a way that would involve less restriction on the person’s freedom of choice and movement than making an inpatient treatment order.</w:t>
      </w:r>
    </w:p>
    <w:p>
      <w:pPr>
        <w:pStyle w:val="Subsection"/>
      </w:pPr>
      <w:r>
        <w:tab/>
        <w:t>(2)</w:t>
      </w:r>
      <w:r>
        <w:tab/>
        <w:t>A person is in need of a community treatment order only if all of these criteria are satisfied —</w:t>
      </w:r>
    </w:p>
    <w:p>
      <w:pPr>
        <w:pStyle w:val="Indenta"/>
      </w:pPr>
      <w:r>
        <w:tab/>
        <w:t>(a)</w:t>
      </w:r>
      <w:r>
        <w:tab/>
        <w:t>that the person has a mental illness for which the person is in need of treatment;</w:t>
      </w:r>
    </w:p>
    <w:p>
      <w:pPr>
        <w:pStyle w:val="Indenta"/>
      </w:pPr>
      <w:r>
        <w:tab/>
        <w:t>(b)</w:t>
      </w:r>
      <w:r>
        <w:tab/>
        <w:t xml:space="preserve">that, because of the mental illness, there is — </w:t>
      </w:r>
    </w:p>
    <w:p>
      <w:pPr>
        <w:pStyle w:val="Indenti"/>
      </w:pPr>
      <w:r>
        <w:tab/>
        <w:t>(i)</w:t>
      </w:r>
      <w:r>
        <w:tab/>
        <w:t>a significant risk to the health or safety of the person or to the safety of another person; or</w:t>
      </w:r>
    </w:p>
    <w:p>
      <w:pPr>
        <w:pStyle w:val="Indenti"/>
      </w:pPr>
      <w:r>
        <w:tab/>
        <w:t>(ii)</w:t>
      </w:r>
      <w:r>
        <w:tab/>
        <w:t>a significant risk of serious harm to the person or to another person; or</w:t>
      </w:r>
    </w:p>
    <w:p>
      <w:pPr>
        <w:pStyle w:val="Indenti"/>
      </w:pPr>
      <w:r>
        <w:tab/>
        <w:t>(iii)</w:t>
      </w:r>
      <w:r>
        <w:tab/>
        <w:t>a significant risk of the person suffering serious physical or mental deterioration;</w:t>
      </w:r>
    </w:p>
    <w:p>
      <w:pPr>
        <w:pStyle w:val="Indenta"/>
      </w:pPr>
      <w:r>
        <w:tab/>
        <w:t>(c)</w:t>
      </w:r>
      <w:r>
        <w:tab/>
        <w:t>that the person does not demonstrate the capacity required by section 18 to make a treatment decision about the provision of the treatment to himself or herself;</w:t>
      </w:r>
    </w:p>
    <w:p>
      <w:pPr>
        <w:pStyle w:val="Indenta"/>
      </w:pPr>
      <w:r>
        <w:tab/>
        <w:t>(d)</w:t>
      </w:r>
      <w:r>
        <w:tab/>
        <w:t>that treatment in the community can reasonably be provided to the person;</w:t>
      </w:r>
    </w:p>
    <w:p>
      <w:pPr>
        <w:pStyle w:val="Indenta"/>
      </w:pPr>
      <w:r>
        <w:tab/>
        <w:t>(e)</w:t>
      </w:r>
      <w:r>
        <w:tab/>
        <w:t>that the person cannot be adequately provided with treatment in a way that would involve less restriction on the person’s freedom of choice and movement than making a community treatment order.</w:t>
      </w:r>
    </w:p>
    <w:p>
      <w:pPr>
        <w:pStyle w:val="Subsection"/>
      </w:pPr>
      <w:r>
        <w:lastRenderedPageBreak/>
        <w:tab/>
        <w:t>(3)</w:t>
      </w:r>
      <w:r>
        <w:tab/>
        <w:t>A decision whether or not a person is in need of an inpatient treatment order or a community treatment order must be made having regard to the guidelines published under section 547(1)(a) for that purpose.</w:t>
      </w:r>
    </w:p>
    <w:p>
      <w:pPr>
        <w:pStyle w:val="PermNoteHeading"/>
      </w:pPr>
      <w:r>
        <w:tab/>
        <w:t>Note for this Division:</w:t>
      </w:r>
    </w:p>
    <w:p>
      <w:pPr>
        <w:pStyle w:val="PermNoteText"/>
      </w:pPr>
      <w:r>
        <w:tab/>
      </w:r>
      <w:r>
        <w:tab/>
        <w:t>Part 21 Division 3 confers jurisdiction on the Mental Health Tribunal to conduct reviews relating to involuntary patients.</w:t>
      </w:r>
    </w:p>
    <w:p>
      <w:pPr>
        <w:pStyle w:val="Heading3"/>
      </w:pPr>
      <w:bookmarkStart w:id="71" w:name="_Toc127867419"/>
      <w:bookmarkStart w:id="72" w:name="_Toc127868294"/>
      <w:bookmarkStart w:id="73" w:name="_Toc127973514"/>
      <w:r>
        <w:rPr>
          <w:rStyle w:val="CharDivNo"/>
        </w:rPr>
        <w:t>Division 2</w:t>
      </w:r>
      <w:r>
        <w:t> — </w:t>
      </w:r>
      <w:r>
        <w:rPr>
          <w:rStyle w:val="CharDivText"/>
        </w:rPr>
        <w:t>Referrals for examination</w:t>
      </w:r>
      <w:bookmarkEnd w:id="71"/>
      <w:bookmarkEnd w:id="72"/>
      <w:bookmarkEnd w:id="73"/>
    </w:p>
    <w:p>
      <w:pPr>
        <w:pStyle w:val="Heading4"/>
      </w:pPr>
      <w:bookmarkStart w:id="74" w:name="_Toc127867420"/>
      <w:bookmarkStart w:id="75" w:name="_Toc127868295"/>
      <w:bookmarkStart w:id="76" w:name="_Toc127973515"/>
      <w:r>
        <w:t>Subdivision 1 — Person suspected of needing involuntary treatment order</w:t>
      </w:r>
      <w:bookmarkEnd w:id="74"/>
      <w:bookmarkEnd w:id="75"/>
      <w:bookmarkEnd w:id="76"/>
    </w:p>
    <w:p>
      <w:pPr>
        <w:pStyle w:val="Heading5"/>
      </w:pPr>
      <w:bookmarkStart w:id="77" w:name="_Toc127973516"/>
      <w:r>
        <w:rPr>
          <w:rStyle w:val="CharSectno"/>
        </w:rPr>
        <w:t>26</w:t>
      </w:r>
      <w:r>
        <w:t>.</w:t>
      </w:r>
      <w:r>
        <w:tab/>
        <w:t>Referral for examination at authorised hospital or other place</w:t>
      </w:r>
      <w:bookmarkEnd w:id="77"/>
    </w:p>
    <w:p>
      <w:pPr>
        <w:pStyle w:val="Subsection"/>
      </w:pPr>
      <w:r>
        <w:tab/>
        <w:t>(1)</w:t>
      </w:r>
      <w:r>
        <w:tab/>
        <w:t xml:space="preserve">A medical practitioner or authorised mental health practitioner may refer a person under subsection (2) or (3)(a) for an examination conducted by a psychiatrist if, having regard to the criteria specified in section 25, the practitioner reasonably suspects that — </w:t>
      </w:r>
    </w:p>
    <w:p>
      <w:pPr>
        <w:pStyle w:val="Indenta"/>
      </w:pPr>
      <w:r>
        <w:tab/>
        <w:t>(a)</w:t>
      </w:r>
      <w:r>
        <w:tab/>
        <w:t>the person is in need of an involuntary treatment order; or</w:t>
      </w:r>
    </w:p>
    <w:p>
      <w:pPr>
        <w:pStyle w:val="Indenta"/>
      </w:pPr>
      <w:r>
        <w:tab/>
        <w:t>(b)</w:t>
      </w:r>
      <w:r>
        <w:tab/>
        <w:t>if the person is under a community treatment order — the person is in need of an inpatient treatment order.</w:t>
      </w:r>
    </w:p>
    <w:p>
      <w:pPr>
        <w:pStyle w:val="Subsection"/>
      </w:pPr>
      <w:r>
        <w:tab/>
        <w:t>(2)</w:t>
      </w:r>
      <w:r>
        <w:tab/>
        <w:t>The practitioner may refer the person for an examination to be conducted by a psychiatrist at an authorised hospital.</w:t>
      </w:r>
    </w:p>
    <w:p>
      <w:pPr>
        <w:pStyle w:val="Subsection"/>
        <w:keepNext/>
      </w:pPr>
      <w:r>
        <w:tab/>
        <w:t>(3)</w:t>
      </w:r>
      <w:r>
        <w:tab/>
        <w:t>The practitioner —</w:t>
      </w:r>
    </w:p>
    <w:p>
      <w:pPr>
        <w:pStyle w:val="Indenta"/>
      </w:pPr>
      <w:r>
        <w:tab/>
        <w:t>(a)</w:t>
      </w:r>
      <w:r>
        <w:tab/>
        <w:t>may refer the person for an examination to be conducted by a psychiatrist at a place that is not an authorised hospital if, in the practitioner’s opinion, it is an appropriate place to conduct the examination having regard to the guidelines published under section 547(1)(b) for that purpose; and</w:t>
      </w:r>
    </w:p>
    <w:p>
      <w:pPr>
        <w:pStyle w:val="Indenta"/>
      </w:pPr>
      <w:r>
        <w:tab/>
        <w:t>(b)</w:t>
      </w:r>
      <w:r>
        <w:tab/>
        <w:t xml:space="preserve">if the practitioner refers the person under paragraph (a) — must make any arrangements that are </w:t>
      </w:r>
      <w:r>
        <w:lastRenderedPageBreak/>
        <w:t>necessary to enable the examination to be conducted at that place.</w:t>
      </w:r>
    </w:p>
    <w:p>
      <w:pPr>
        <w:pStyle w:val="Subsection"/>
      </w:pPr>
      <w:r>
        <w:tab/>
        <w:t>(4)</w:t>
      </w:r>
      <w:r>
        <w:tab/>
        <w:t>Subdivision 3 applies in relation to the referral of a person under subsection (2) or (3)(a).</w:t>
      </w:r>
    </w:p>
    <w:p>
      <w:pPr>
        <w:pStyle w:val="Subsection"/>
      </w:pPr>
      <w:r>
        <w:tab/>
        <w:t>(5)</w:t>
      </w:r>
      <w:r>
        <w:tab/>
        <w:t>Sections 27 to 30 apply in relation to a person who is referred under subsection (2) or (3)(a).</w:t>
      </w:r>
    </w:p>
    <w:p>
      <w:pPr>
        <w:pStyle w:val="PermNoteHeading"/>
      </w:pPr>
      <w:r>
        <w:tab/>
        <w:t>Notes for this section:</w:t>
      </w:r>
    </w:p>
    <w:p>
      <w:pPr>
        <w:pStyle w:val="PermNoteText"/>
      </w:pPr>
      <w:r>
        <w:tab/>
        <w:t>1.</w:t>
      </w:r>
      <w:r>
        <w:tab/>
        <w:t>A person who is referred under section 26(2) or (3)(a) can be detained under an order made under section 28(1) or (2) to enable the person to be taken to the authorised hospital or other place and can be detained there under section 52(1)(b) or 58(1)(b) to enable the person to be examined.</w:t>
      </w:r>
    </w:p>
    <w:p>
      <w:pPr>
        <w:pStyle w:val="PermNoteText"/>
      </w:pPr>
      <w:r>
        <w:tab/>
        <w:t>2.</w:t>
      </w:r>
      <w:r>
        <w:tab/>
        <w:t>Part 7 Division 4 applies in relation to the release of a person who is detained under section 28(1) or (2), 52(1)(b) or 58(1)(b).</w:t>
      </w:r>
    </w:p>
    <w:p>
      <w:pPr>
        <w:pStyle w:val="PermNoteText"/>
      </w:pPr>
      <w:r>
        <w:tab/>
        <w:t>3.</w:t>
      </w:r>
      <w:r>
        <w:tab/>
        <w:t>Part 7 Division 5 applies if a person who is detained under section 28(1) or (2), 52(1)(b) or 58(1)(b) is absent without leave from the authorised hospital or other place where the person is be detained.</w:t>
      </w:r>
    </w:p>
    <w:p>
      <w:pPr>
        <w:pStyle w:val="Heading5"/>
      </w:pPr>
      <w:bookmarkStart w:id="78" w:name="_Toc127973517"/>
      <w:r>
        <w:rPr>
          <w:rStyle w:val="CharSectno"/>
        </w:rPr>
        <w:t>27</w:t>
      </w:r>
      <w:r>
        <w:t>.</w:t>
      </w:r>
      <w:r>
        <w:tab/>
        <w:t>Person to be taken to authorised hospital or other place as soon as practicable</w:t>
      </w:r>
      <w:bookmarkEnd w:id="78"/>
    </w:p>
    <w:p>
      <w:pPr>
        <w:pStyle w:val="Subsection"/>
      </w:pPr>
      <w:r>
        <w:tab/>
      </w:r>
      <w:r>
        <w:tab/>
        <w:t>The person must be taken to the authorised hospital or other place as soon as practicable and, in any event, before the referral expires, whether or not a transport order is made under section 29(1) in respect of the person.</w:t>
      </w:r>
    </w:p>
    <w:p>
      <w:pPr>
        <w:pStyle w:val="Heading5"/>
      </w:pPr>
      <w:bookmarkStart w:id="79" w:name="_Toc127973518"/>
      <w:r>
        <w:rPr>
          <w:rStyle w:val="CharSectno"/>
        </w:rPr>
        <w:t>28</w:t>
      </w:r>
      <w:r>
        <w:t>.</w:t>
      </w:r>
      <w:r>
        <w:tab/>
        <w:t>Detention to enable person to be taken to authorised hospital or other place</w:t>
      </w:r>
      <w:bookmarkEnd w:id="79"/>
    </w:p>
    <w:p>
      <w:pPr>
        <w:pStyle w:val="Subsection"/>
      </w:pPr>
      <w:r>
        <w:tab/>
        <w:t>(1)</w:t>
      </w:r>
      <w:r>
        <w:tab/>
        <w:t>A medical practitioner or authorised mental health practitioner may make an order authorising the person’s detention for up to 24 hours from the time when the order is made if satisfied that the person needs to be detained to enable the person to be taken to the authorised hospital or other place.</w:t>
      </w:r>
    </w:p>
    <w:p>
      <w:pPr>
        <w:pStyle w:val="Subsection"/>
      </w:pPr>
      <w:r>
        <w:tab/>
        <w:t>(2)</w:t>
      </w:r>
      <w:r>
        <w:tab/>
        <w:t xml:space="preserve">A medical practitioner or authorised mental health practitioner may, immediately before the end of the period of detention authorised under subsection (1) or any further period of detention authorised under this subsection in respect of the </w:t>
      </w:r>
      <w:r>
        <w:lastRenderedPageBreak/>
        <w:t>person, make an order authorising the continuation of the person’s detention for up to 24 hours from the end of that period to enable the person to be taken to the authorised hospital or other place.</w:t>
      </w:r>
    </w:p>
    <w:p>
      <w:pPr>
        <w:pStyle w:val="Subsection"/>
      </w:pPr>
      <w:r>
        <w:tab/>
        <w:t>(3)</w:t>
      </w:r>
      <w:r>
        <w:tab/>
        <w:t xml:space="preserve">The person cannot be detained under orders made under this section for a continuous period of more than — </w:t>
      </w:r>
    </w:p>
    <w:p>
      <w:pPr>
        <w:pStyle w:val="Indenta"/>
      </w:pPr>
      <w:r>
        <w:tab/>
        <w:t>(a)</w:t>
      </w:r>
      <w:r>
        <w:tab/>
        <w:t>if the place where the referral is made is in a metropolitan area — 72 hours; or</w:t>
      </w:r>
    </w:p>
    <w:p>
      <w:pPr>
        <w:pStyle w:val="Indenta"/>
      </w:pPr>
      <w:r>
        <w:tab/>
        <w:t>(b)</w:t>
      </w:r>
      <w:r>
        <w:tab/>
        <w:t>if the place where the referral is made is outside a metropolitan area — 144 hours.</w:t>
      </w:r>
    </w:p>
    <w:p>
      <w:pPr>
        <w:pStyle w:val="Subsection"/>
      </w:pPr>
      <w:r>
        <w:tab/>
        <w:t>(4)</w:t>
      </w:r>
      <w:r>
        <w:tab/>
        <w:t xml:space="preserve">A practitioner cannot make an order under subsection (2) in respect of the person unless — </w:t>
      </w:r>
    </w:p>
    <w:p>
      <w:pPr>
        <w:pStyle w:val="Indenta"/>
      </w:pPr>
      <w:r>
        <w:tab/>
        <w:t>(a)</w:t>
      </w:r>
      <w:r>
        <w:tab/>
        <w:t>immediately before making the order, the practitioner assesses the person; and</w:t>
      </w:r>
    </w:p>
    <w:p>
      <w:pPr>
        <w:pStyle w:val="Indenta"/>
      </w:pPr>
      <w:r>
        <w:tab/>
        <w:t>(b)</w:t>
      </w:r>
      <w:r>
        <w:tab/>
        <w:t>as a consequence, the practitioner is satisfied that the person still needs to be detained to enable the person to be taken to the authorised hospital or other place.</w:t>
      </w:r>
    </w:p>
    <w:p>
      <w:pPr>
        <w:pStyle w:val="Subsection"/>
      </w:pPr>
      <w:r>
        <w:tab/>
        <w:t>(5)</w:t>
      </w:r>
      <w:r>
        <w:tab/>
        <w:t>Subdivision 4 applies in relation to an assessment required by subsection (4)(a).</w:t>
      </w:r>
    </w:p>
    <w:p>
      <w:pPr>
        <w:pStyle w:val="Subsection"/>
      </w:pPr>
      <w:r>
        <w:tab/>
        <w:t>(6)</w:t>
      </w:r>
      <w:r>
        <w:tab/>
        <w:t xml:space="preserve">An order made under this section must be in the approved form and must include the following — </w:t>
      </w:r>
    </w:p>
    <w:p>
      <w:pPr>
        <w:pStyle w:val="Indenta"/>
      </w:pPr>
      <w:r>
        <w:tab/>
        <w:t>(a)</w:t>
      </w:r>
      <w:r>
        <w:tab/>
        <w:t xml:space="preserve">the date and time when it is made; </w:t>
      </w:r>
    </w:p>
    <w:p>
      <w:pPr>
        <w:pStyle w:val="Indenta"/>
      </w:pPr>
      <w:r>
        <w:tab/>
        <w:t>(b)</w:t>
      </w:r>
      <w:r>
        <w:tab/>
        <w:t xml:space="preserve">the date and time when it expires; </w:t>
      </w:r>
    </w:p>
    <w:p>
      <w:pPr>
        <w:pStyle w:val="Indenta"/>
      </w:pPr>
      <w:r>
        <w:tab/>
        <w:t>(c)</w:t>
      </w:r>
      <w:r>
        <w:tab/>
        <w:t xml:space="preserve">the reasons for making it; </w:t>
      </w:r>
    </w:p>
    <w:p>
      <w:pPr>
        <w:pStyle w:val="Indenta"/>
      </w:pPr>
      <w:r>
        <w:tab/>
        <w:t>(d)</w:t>
      </w:r>
      <w:r>
        <w:tab/>
        <w:t>the name, qualifications and signature of the practitioner making it.</w:t>
      </w:r>
    </w:p>
    <w:p>
      <w:pPr>
        <w:pStyle w:val="Subsection"/>
        <w:rPr>
          <w:strike/>
        </w:rPr>
      </w:pPr>
      <w:r>
        <w:tab/>
        <w:t>(7)</w:t>
      </w:r>
      <w:r>
        <w:tab/>
        <w:t>A practitioner who makes an order under this section in respect of the person must, as soon as practicable, file it and give a copy to the person.</w:t>
      </w:r>
    </w:p>
    <w:p>
      <w:pPr>
        <w:pStyle w:val="Subsection"/>
      </w:pPr>
      <w:r>
        <w:lastRenderedPageBreak/>
        <w:tab/>
        <w:t>(8)</w:t>
      </w:r>
      <w:r>
        <w:tab/>
        <w:t>The making of an order under this section is an event to which Part 9 applies and the practitioner who makes the order is the person responsible under that Part for notification of that event.</w:t>
      </w:r>
    </w:p>
    <w:p>
      <w:pPr>
        <w:pStyle w:val="Subsection"/>
      </w:pPr>
      <w:r>
        <w:tab/>
        <w:t>(9)</w:t>
      </w:r>
      <w:r>
        <w:tab/>
        <w:t>A practitioner who makes an order under this section in respect of the person must ensure that the person has the opportunity and the means to contact any carer, close family member or other personal support person of the person, a health professional who is currently providing the person with treatment and the Chief Mental Health Advocate —</w:t>
      </w:r>
    </w:p>
    <w:p>
      <w:pPr>
        <w:pStyle w:val="Indenta"/>
      </w:pPr>
      <w:r>
        <w:tab/>
        <w:t>(a)</w:t>
      </w:r>
      <w:r>
        <w:tab/>
        <w:t>as soon as practicable after the order is made; and</w:t>
      </w:r>
    </w:p>
    <w:p>
      <w:pPr>
        <w:pStyle w:val="Indenta"/>
      </w:pPr>
      <w:r>
        <w:tab/>
        <w:t>(b)</w:t>
      </w:r>
      <w:r>
        <w:tab/>
        <w:t>at all reasonable times while the person is detained under the order.</w:t>
      </w:r>
    </w:p>
    <w:p>
      <w:pPr>
        <w:pStyle w:val="Subsection"/>
      </w:pPr>
      <w:r>
        <w:tab/>
        <w:t>(10)</w:t>
      </w:r>
      <w:r>
        <w:tab/>
        <w:t>The person cannot continue to be detained if, by the end of a period of detention authorised under this section in respect of the person —</w:t>
      </w:r>
    </w:p>
    <w:p>
      <w:pPr>
        <w:pStyle w:val="Indenta"/>
      </w:pPr>
      <w:r>
        <w:tab/>
        <w:t>(a)</w:t>
      </w:r>
      <w:r>
        <w:tab/>
        <w:t>the person has not been taken to the authorised hospital or other place; and</w:t>
      </w:r>
    </w:p>
    <w:p>
      <w:pPr>
        <w:pStyle w:val="Indenta"/>
      </w:pPr>
      <w:r>
        <w:tab/>
        <w:t>(b)</w:t>
      </w:r>
      <w:r>
        <w:tab/>
        <w:t>an order under subsection (2) authorising the continuation of the person’s detention from the end of the period has not been made or, because of subsection (3), cannot be made; and</w:t>
      </w:r>
    </w:p>
    <w:p>
      <w:pPr>
        <w:pStyle w:val="Indenta"/>
      </w:pPr>
      <w:r>
        <w:tab/>
        <w:t>(c)</w:t>
      </w:r>
      <w:r>
        <w:tab/>
        <w:t>the person has not been apprehended under a transport order made under section 29(1).</w:t>
      </w:r>
    </w:p>
    <w:p>
      <w:pPr>
        <w:pStyle w:val="Subsection"/>
        <w:spacing w:before="120"/>
      </w:pPr>
      <w:r>
        <w:tab/>
        <w:t>(11)</w:t>
      </w:r>
      <w:r>
        <w:tab/>
        <w:t>The person cannot continue to be detained if the referral expires before the person is taken to the authorised hospital or other place.</w:t>
      </w:r>
    </w:p>
    <w:p>
      <w:pPr>
        <w:pStyle w:val="Subsection"/>
        <w:spacing w:before="120"/>
      </w:pPr>
      <w:r>
        <w:tab/>
        <w:t>(12)</w:t>
      </w:r>
      <w:r>
        <w:tab/>
        <w:t>The release of a person because of subsection (10) or (11) is an event to which Part 9 applies and a medical practitioner or authorised mental health practitioner is the person responsible under that Part for notification of that event.</w:t>
      </w:r>
    </w:p>
    <w:p>
      <w:pPr>
        <w:pStyle w:val="Heading5"/>
        <w:keepNext w:val="0"/>
        <w:keepLines w:val="0"/>
        <w:spacing w:before="180"/>
      </w:pPr>
      <w:bookmarkStart w:id="80" w:name="_Toc127973519"/>
      <w:r>
        <w:rPr>
          <w:rStyle w:val="CharSectno"/>
        </w:rPr>
        <w:t>29</w:t>
      </w:r>
      <w:r>
        <w:t>.</w:t>
      </w:r>
      <w:r>
        <w:tab/>
        <w:t>Making transport order</w:t>
      </w:r>
      <w:bookmarkEnd w:id="80"/>
    </w:p>
    <w:p>
      <w:pPr>
        <w:pStyle w:val="Subsection"/>
        <w:spacing w:before="120"/>
      </w:pPr>
      <w:r>
        <w:tab/>
        <w:t>(1)</w:t>
      </w:r>
      <w:r>
        <w:tab/>
        <w:t>A medical practitioner or authorised mental health practitioner may make a transport order in respect of the person.</w:t>
      </w:r>
    </w:p>
    <w:p>
      <w:pPr>
        <w:pStyle w:val="Subsection"/>
      </w:pPr>
      <w:r>
        <w:lastRenderedPageBreak/>
        <w:tab/>
        <w:t>(2)</w:t>
      </w:r>
      <w:r>
        <w:tab/>
        <w:t>The practitioner cannot make the transport order unless satisfied that —</w:t>
      </w:r>
    </w:p>
    <w:p>
      <w:pPr>
        <w:pStyle w:val="Indenta"/>
      </w:pPr>
      <w:r>
        <w:tab/>
        <w:t>(a)</w:t>
      </w:r>
      <w:r>
        <w:tab/>
        <w:t>the person needs to be taken to the authorised hospital or other place; and</w:t>
      </w:r>
    </w:p>
    <w:p>
      <w:pPr>
        <w:pStyle w:val="Indenta"/>
      </w:pPr>
      <w:r>
        <w:tab/>
        <w:t>(b)</w:t>
      </w:r>
      <w:r>
        <w:tab/>
        <w:t>no other safe means of taking the person is reasonably available.</w:t>
      </w:r>
    </w:p>
    <w:p>
      <w:pPr>
        <w:pStyle w:val="Subsection"/>
      </w:pPr>
      <w:r>
        <w:tab/>
        <w:t>(3)</w:t>
      </w:r>
      <w:r>
        <w:tab/>
        <w:t>Part 10 applies in relation to the transport order.</w:t>
      </w:r>
    </w:p>
    <w:p>
      <w:pPr>
        <w:pStyle w:val="Subsection"/>
      </w:pPr>
      <w:r>
        <w:tab/>
        <w:t>(4)</w:t>
      </w:r>
      <w:r>
        <w:tab/>
        <w:t>The making of a transport order under subsection (1) is an event to which Part 9 applies and the practitioner who makes the order is the person responsible under that Part for notification of that event.</w:t>
      </w:r>
    </w:p>
    <w:p>
      <w:pPr>
        <w:pStyle w:val="Heading5"/>
      </w:pPr>
      <w:bookmarkStart w:id="81" w:name="_Toc127973520"/>
      <w:r>
        <w:rPr>
          <w:rStyle w:val="CharSectno"/>
        </w:rPr>
        <w:t>30</w:t>
      </w:r>
      <w:r>
        <w:t>.</w:t>
      </w:r>
      <w:r>
        <w:tab/>
        <w:t>Effect of referral on community treatment order</w:t>
      </w:r>
      <w:bookmarkEnd w:id="81"/>
    </w:p>
    <w:p>
      <w:pPr>
        <w:pStyle w:val="Subsection"/>
      </w:pPr>
      <w:r>
        <w:tab/>
      </w:r>
      <w:r>
        <w:tab/>
        <w:t>A community treatment order that is in force in respect of a person who is referred under section 26(2) or (3)(a) is suspended for the period —</w:t>
      </w:r>
    </w:p>
    <w:p>
      <w:pPr>
        <w:pStyle w:val="Indenta"/>
      </w:pPr>
      <w:r>
        <w:tab/>
        <w:t>(a)</w:t>
      </w:r>
      <w:r>
        <w:tab/>
        <w:t>beginning when the referral is made; and</w:t>
      </w:r>
    </w:p>
    <w:p>
      <w:pPr>
        <w:pStyle w:val="Indenta"/>
      </w:pPr>
      <w:r>
        <w:tab/>
        <w:t>(b)</w:t>
      </w:r>
      <w:r>
        <w:tab/>
        <w:t>ending when the first of these things occurs —</w:t>
      </w:r>
    </w:p>
    <w:p>
      <w:pPr>
        <w:pStyle w:val="Indenti"/>
      </w:pPr>
      <w:r>
        <w:tab/>
        <w:t>(i)</w:t>
      </w:r>
      <w:r>
        <w:tab/>
        <w:t>a psychiatrist makes an order under section 55(1)(a) or (d), 56(1)(a)(i) or (iii), 61(1)(a) or (d) or 72(1)(a) or (c) in respect of the person;</w:t>
      </w:r>
    </w:p>
    <w:p>
      <w:pPr>
        <w:pStyle w:val="Indenti"/>
      </w:pPr>
      <w:r>
        <w:tab/>
        <w:t>(ii)</w:t>
      </w:r>
      <w:r>
        <w:tab/>
        <w:t>the referral is revoked under section 31(1);</w:t>
      </w:r>
    </w:p>
    <w:p>
      <w:pPr>
        <w:pStyle w:val="Indenti"/>
      </w:pPr>
      <w:r>
        <w:tab/>
        <w:t>(iii)</w:t>
      </w:r>
      <w:r>
        <w:tab/>
        <w:t>the person cannot continue to be detained because section 28(10) or (11), 52(4), 58(4) or 70(4) applies.</w:t>
      </w:r>
    </w:p>
    <w:p>
      <w:pPr>
        <w:pStyle w:val="PermNoteHeading"/>
      </w:pPr>
      <w:r>
        <w:tab/>
        <w:t>Notes for this section:</w:t>
      </w:r>
    </w:p>
    <w:p>
      <w:pPr>
        <w:pStyle w:val="PermNoteText"/>
      </w:pPr>
      <w:r>
        <w:tab/>
        <w:t>1.</w:t>
      </w:r>
      <w:r>
        <w:tab/>
        <w:t>A community treatment order that the patient is under is automatically revoked under section 116(b) if a psychiatrist makes an inpatient treatment order under section 55(1)(a), 56(1)(a)(i), 61(1)(a) or 72(1)(a) in respect of the involuntary community patient.</w:t>
      </w:r>
    </w:p>
    <w:p>
      <w:pPr>
        <w:pStyle w:val="PermNoteText"/>
      </w:pPr>
      <w:r>
        <w:tab/>
        <w:t>2.</w:t>
      </w:r>
      <w:r>
        <w:tab/>
        <w:t>A community treatment order is no longer suspended if a psychiatrist makes an order under section 55(1)(d), 56(1)(a)(iii), 61(1)(d) or 72(1)(c) that the involuntary community patient cannot continue to be detained.</w:t>
      </w:r>
    </w:p>
    <w:p>
      <w:pPr>
        <w:pStyle w:val="PermNoteText"/>
      </w:pPr>
      <w:r>
        <w:lastRenderedPageBreak/>
        <w:tab/>
        <w:t>3.</w:t>
      </w:r>
      <w:r>
        <w:tab/>
        <w:t>A community treatment order remains suspended until the period of the suspension ends under section 30(b), or until the community treatment order is revoked under section 120(2)(b) or 131(2)(b), if a psychiatrist makes an order under section 61(1)(c) in respect of the involuntary community patient.</w:t>
      </w:r>
    </w:p>
    <w:p>
      <w:pPr>
        <w:pStyle w:val="Heading5"/>
      </w:pPr>
      <w:bookmarkStart w:id="82" w:name="_Toc127973521"/>
      <w:r>
        <w:rPr>
          <w:rStyle w:val="CharSectno"/>
        </w:rPr>
        <w:t>31</w:t>
      </w:r>
      <w:r>
        <w:t>.</w:t>
      </w:r>
      <w:r>
        <w:tab/>
        <w:t>Revoking referral</w:t>
      </w:r>
      <w:bookmarkEnd w:id="82"/>
    </w:p>
    <w:p>
      <w:pPr>
        <w:pStyle w:val="Subsection"/>
      </w:pPr>
      <w:r>
        <w:tab/>
        <w:t>(1)</w:t>
      </w:r>
      <w:r>
        <w:tab/>
        <w:t>A medical practitioner or authorised mental health practitioner may make an order revoking a referral made under section 26(2) or (3)(a) if satisfied that the person who is referred is no longer in need of an involuntary treatment order.</w:t>
      </w:r>
    </w:p>
    <w:p>
      <w:pPr>
        <w:pStyle w:val="Subsection"/>
      </w:pPr>
      <w:r>
        <w:tab/>
        <w:t>(2)</w:t>
      </w:r>
      <w:r>
        <w:tab/>
        <w:t>The practitioner cannot revoke the referral if it was made by another practitioner unless —</w:t>
      </w:r>
    </w:p>
    <w:p>
      <w:pPr>
        <w:pStyle w:val="Indenta"/>
      </w:pPr>
      <w:r>
        <w:tab/>
        <w:t>(a)</w:t>
      </w:r>
      <w:r>
        <w:tab/>
        <w:t>the practitioner has consulted the other practitioner about whether or not to revoke the referral; or</w:t>
      </w:r>
    </w:p>
    <w:p>
      <w:pPr>
        <w:pStyle w:val="Indenta"/>
      </w:pPr>
      <w:r>
        <w:tab/>
        <w:t>(b)</w:t>
      </w:r>
      <w:r>
        <w:tab/>
        <w:t>despite reasonable efforts to do so, the other practitioner could not be contacted.</w:t>
      </w:r>
    </w:p>
    <w:p>
      <w:pPr>
        <w:pStyle w:val="Subsection"/>
      </w:pPr>
      <w:r>
        <w:tab/>
        <w:t>(3)</w:t>
      </w:r>
      <w:r>
        <w:tab/>
        <w:t>The order must be in the approved form and must include the following —</w:t>
      </w:r>
    </w:p>
    <w:p>
      <w:pPr>
        <w:pStyle w:val="Indenta"/>
      </w:pPr>
      <w:r>
        <w:tab/>
        <w:t>(a)</w:t>
      </w:r>
      <w:r>
        <w:tab/>
        <w:t xml:space="preserve">the date and time when it is made; </w:t>
      </w:r>
    </w:p>
    <w:p>
      <w:pPr>
        <w:pStyle w:val="Indenta"/>
      </w:pPr>
      <w:r>
        <w:tab/>
        <w:t>(b)</w:t>
      </w:r>
      <w:r>
        <w:tab/>
        <w:t xml:space="preserve">the reasons for making it; </w:t>
      </w:r>
    </w:p>
    <w:p>
      <w:pPr>
        <w:pStyle w:val="Indenta"/>
      </w:pPr>
      <w:r>
        <w:tab/>
        <w:t>(c)</w:t>
      </w:r>
      <w:r>
        <w:tab/>
        <w:t xml:space="preserve">if the other practitioner was consulted — a record of the consultation; </w:t>
      </w:r>
    </w:p>
    <w:p>
      <w:pPr>
        <w:pStyle w:val="Indenta"/>
      </w:pPr>
      <w:r>
        <w:tab/>
        <w:t>(d)</w:t>
      </w:r>
      <w:r>
        <w:tab/>
        <w:t>if the other practitioner could not be contacted — a record of the efforts made to do so;</w:t>
      </w:r>
    </w:p>
    <w:p>
      <w:pPr>
        <w:pStyle w:val="Indenta"/>
      </w:pPr>
      <w:r>
        <w:tab/>
        <w:t>(e)</w:t>
      </w:r>
      <w:r>
        <w:tab/>
        <w:t>the name, qualifications and signature of the practitioner.</w:t>
      </w:r>
    </w:p>
    <w:p>
      <w:pPr>
        <w:pStyle w:val="Subsection"/>
        <w:rPr>
          <w:strike/>
        </w:rPr>
      </w:pPr>
      <w:r>
        <w:tab/>
        <w:t>(4)</w:t>
      </w:r>
      <w:r>
        <w:tab/>
        <w:t>The practitioner must, as soon as practicable, file the order and give a copy to the person.</w:t>
      </w:r>
    </w:p>
    <w:p>
      <w:pPr>
        <w:pStyle w:val="Subsection"/>
      </w:pPr>
      <w:r>
        <w:tab/>
        <w:t>(5)</w:t>
      </w:r>
      <w:r>
        <w:tab/>
        <w:t xml:space="preserve">The practitioner must, as soon as practicable — </w:t>
      </w:r>
    </w:p>
    <w:p>
      <w:pPr>
        <w:pStyle w:val="Indenta"/>
      </w:pPr>
      <w:r>
        <w:tab/>
        <w:t>(a)</w:t>
      </w:r>
      <w:r>
        <w:tab/>
        <w:t xml:space="preserve">advise the transport officer or police officer responsible for carrying out any transport order made under section 29(1) in respect of the person that the referral </w:t>
      </w:r>
      <w:r>
        <w:lastRenderedPageBreak/>
        <w:t>has been revoked under subsection (1) and that therefore the transport order has been revoked under section 153; and</w:t>
      </w:r>
    </w:p>
    <w:p>
      <w:pPr>
        <w:pStyle w:val="Indenta"/>
      </w:pPr>
      <w:r>
        <w:tab/>
        <w:t>(b)</w:t>
      </w:r>
      <w:r>
        <w:tab/>
        <w:t>file a record of that advice.</w:t>
      </w:r>
    </w:p>
    <w:p>
      <w:pPr>
        <w:pStyle w:val="Subsection"/>
        <w:spacing w:before="120"/>
      </w:pPr>
      <w:r>
        <w:tab/>
        <w:t>(6)</w:t>
      </w:r>
      <w:r>
        <w:tab/>
        <w:t>The person cannot continue to be detained if the referral is revoked under subsection (1).</w:t>
      </w:r>
    </w:p>
    <w:p>
      <w:pPr>
        <w:pStyle w:val="Subsection"/>
        <w:spacing w:before="120"/>
      </w:pPr>
      <w:r>
        <w:tab/>
        <w:t>(7)</w:t>
      </w:r>
      <w:r>
        <w:tab/>
        <w:t>The release of a person because of subsection (6) is an event to which Part 9 applies and the practitioner who revokes the referral is the person responsible under that Part for notification of that event.</w:t>
      </w:r>
    </w:p>
    <w:p>
      <w:pPr>
        <w:pStyle w:val="Heading4"/>
        <w:spacing w:before="180"/>
      </w:pPr>
      <w:bookmarkStart w:id="83" w:name="_Toc127867427"/>
      <w:bookmarkStart w:id="84" w:name="_Toc127868302"/>
      <w:bookmarkStart w:id="85" w:name="_Toc127973522"/>
      <w:r>
        <w:t>Subdivision 2 — Voluntary inpatient admitted by authorised hospital</w:t>
      </w:r>
      <w:bookmarkEnd w:id="83"/>
      <w:bookmarkEnd w:id="84"/>
      <w:bookmarkEnd w:id="85"/>
    </w:p>
    <w:p>
      <w:pPr>
        <w:pStyle w:val="Heading5"/>
        <w:spacing w:before="180"/>
      </w:pPr>
      <w:bookmarkStart w:id="86" w:name="_Toc127973523"/>
      <w:r>
        <w:rPr>
          <w:rStyle w:val="CharSectno"/>
        </w:rPr>
        <w:t>32</w:t>
      </w:r>
      <w:r>
        <w:t>.</w:t>
      </w:r>
      <w:r>
        <w:tab/>
        <w:t>Application of this Subdivision</w:t>
      </w:r>
      <w:bookmarkEnd w:id="86"/>
    </w:p>
    <w:p>
      <w:pPr>
        <w:pStyle w:val="Subsection"/>
        <w:spacing w:before="120"/>
      </w:pPr>
      <w:r>
        <w:tab/>
      </w:r>
      <w:r>
        <w:tab/>
        <w:t>This Subdivision applies in relation to a voluntary inpatient who is admitted by an authorised hospital.</w:t>
      </w:r>
    </w:p>
    <w:p>
      <w:pPr>
        <w:pStyle w:val="Heading5"/>
        <w:spacing w:before="180"/>
      </w:pPr>
      <w:bookmarkStart w:id="87" w:name="_Toc127973524"/>
      <w:r>
        <w:rPr>
          <w:rStyle w:val="CharSectno"/>
        </w:rPr>
        <w:t>33</w:t>
      </w:r>
      <w:r>
        <w:t>.</w:t>
      </w:r>
      <w:r>
        <w:tab/>
        <w:t>Effect of admission on community treatment order</w:t>
      </w:r>
      <w:bookmarkEnd w:id="87"/>
    </w:p>
    <w:p>
      <w:pPr>
        <w:pStyle w:val="Subsection"/>
      </w:pPr>
      <w:r>
        <w:tab/>
      </w:r>
      <w:r>
        <w:tab/>
        <w:t>Any community treatment order in force in respect of the voluntary inpatient is suspended for the period —</w:t>
      </w:r>
    </w:p>
    <w:p>
      <w:pPr>
        <w:pStyle w:val="Indenta"/>
      </w:pPr>
      <w:r>
        <w:tab/>
        <w:t>(a)</w:t>
      </w:r>
      <w:r>
        <w:tab/>
        <w:t>beginning when the voluntary inpatient is admitted as an inpatient by the authorised hospital; and</w:t>
      </w:r>
    </w:p>
    <w:p>
      <w:pPr>
        <w:pStyle w:val="Indenta"/>
        <w:keepNext/>
      </w:pPr>
      <w:r>
        <w:tab/>
        <w:t>(b)</w:t>
      </w:r>
      <w:r>
        <w:tab/>
        <w:t>ending when the first of these things occurs —</w:t>
      </w:r>
    </w:p>
    <w:p>
      <w:pPr>
        <w:pStyle w:val="Indenti"/>
      </w:pPr>
      <w:r>
        <w:tab/>
        <w:t>(i)</w:t>
      </w:r>
      <w:r>
        <w:tab/>
        <w:t>a psychiatrist makes an order under section 55(1)(a) or 56(1)(a)(i);</w:t>
      </w:r>
    </w:p>
    <w:p>
      <w:pPr>
        <w:pStyle w:val="Indenti"/>
      </w:pPr>
      <w:r>
        <w:tab/>
        <w:t>(ii)</w:t>
      </w:r>
      <w:r>
        <w:tab/>
        <w:t>the voluntary inpatient is discharged as an inpatient by the authorised hospital.</w:t>
      </w:r>
    </w:p>
    <w:p>
      <w:pPr>
        <w:pStyle w:val="PermNoteHeading"/>
        <w:keepNext w:val="0"/>
      </w:pPr>
      <w:r>
        <w:tab/>
        <w:t>Notes for this section:</w:t>
      </w:r>
    </w:p>
    <w:p>
      <w:pPr>
        <w:pStyle w:val="PermNoteText"/>
      </w:pPr>
      <w:r>
        <w:tab/>
        <w:t>1.</w:t>
      </w:r>
      <w:r>
        <w:tab/>
        <w:t>A community treatment order is automatically revoked under section 116(b) if a psychiatrist makes an inpatient treatment order under section 55(1)(a) or 56(1)(a)(i) in respect of the voluntary inpatient.</w:t>
      </w:r>
    </w:p>
    <w:p>
      <w:pPr>
        <w:pStyle w:val="PermNoteText"/>
      </w:pPr>
      <w:r>
        <w:tab/>
        <w:t>2.</w:t>
      </w:r>
      <w:r>
        <w:tab/>
        <w:t>A community treatment order can be revoked under section 120(2)(b) or 131(2)(b).</w:t>
      </w:r>
    </w:p>
    <w:p>
      <w:pPr>
        <w:pStyle w:val="Heading5"/>
        <w:spacing w:before="180"/>
      </w:pPr>
      <w:bookmarkStart w:id="88" w:name="_Toc127973525"/>
      <w:r>
        <w:rPr>
          <w:rStyle w:val="CharSectno"/>
        </w:rPr>
        <w:lastRenderedPageBreak/>
        <w:t>34</w:t>
      </w:r>
      <w:r>
        <w:t>.</w:t>
      </w:r>
      <w:r>
        <w:tab/>
        <w:t>Person in charge of ward may order assessment</w:t>
      </w:r>
      <w:bookmarkEnd w:id="88"/>
    </w:p>
    <w:p>
      <w:pPr>
        <w:pStyle w:val="Subsection"/>
      </w:pPr>
      <w:r>
        <w:tab/>
        <w:t>(1)</w:t>
      </w:r>
      <w:r>
        <w:tab/>
        <w:t xml:space="preserve">The person in charge of the voluntary inpatient’s ward may make an order for an assessment of the voluntary inpatient by a medical practitioner or authorised mental health practitioner at the authorised hospital if — </w:t>
      </w:r>
    </w:p>
    <w:p>
      <w:pPr>
        <w:pStyle w:val="Indenta"/>
      </w:pPr>
      <w:r>
        <w:tab/>
        <w:t>(a)</w:t>
      </w:r>
      <w:r>
        <w:tab/>
        <w:t>the voluntary inpatient wants to leave the authorised hospital against medical advice; and</w:t>
      </w:r>
    </w:p>
    <w:p>
      <w:pPr>
        <w:pStyle w:val="Indenta"/>
      </w:pPr>
      <w:r>
        <w:tab/>
        <w:t>(b)</w:t>
      </w:r>
      <w:r>
        <w:tab/>
        <w:t>having regard to the criteria specified in section 25, the person in charge reasonably suspects that the voluntary inpatient is in need of an involuntary treatment order.</w:t>
      </w:r>
    </w:p>
    <w:p>
      <w:pPr>
        <w:pStyle w:val="Subsection"/>
      </w:pPr>
      <w:r>
        <w:tab/>
        <w:t>(2)</w:t>
      </w:r>
      <w:r>
        <w:tab/>
        <w:t>The order must be in the approved form and must include the following —</w:t>
      </w:r>
    </w:p>
    <w:p>
      <w:pPr>
        <w:pStyle w:val="Indenta"/>
      </w:pPr>
      <w:r>
        <w:tab/>
        <w:t>(a)</w:t>
      </w:r>
      <w:r>
        <w:tab/>
        <w:t xml:space="preserve">the date and time when it is made; </w:t>
      </w:r>
    </w:p>
    <w:p>
      <w:pPr>
        <w:pStyle w:val="Indenta"/>
      </w:pPr>
      <w:r>
        <w:tab/>
        <w:t>(b)</w:t>
      </w:r>
      <w:r>
        <w:tab/>
        <w:t xml:space="preserve">the reasons for making it; </w:t>
      </w:r>
    </w:p>
    <w:p>
      <w:pPr>
        <w:pStyle w:val="Indenta"/>
      </w:pPr>
      <w:r>
        <w:tab/>
        <w:t>(c)</w:t>
      </w:r>
      <w:r>
        <w:tab/>
        <w:t>the name, qualifications and signature of the person in charge.</w:t>
      </w:r>
    </w:p>
    <w:p>
      <w:pPr>
        <w:pStyle w:val="Subsection"/>
      </w:pPr>
      <w:r>
        <w:tab/>
        <w:t>(3)</w:t>
      </w:r>
      <w:r>
        <w:tab/>
        <w:t>The voluntary inpatient can be detained under the order at the authorised hospital for up to 6 hours from the time when the order was made to enable the assessment to be conducted.</w:t>
      </w:r>
    </w:p>
    <w:p>
      <w:pPr>
        <w:pStyle w:val="Subsection"/>
      </w:pPr>
      <w:r>
        <w:tab/>
        <w:t>(4)</w:t>
      </w:r>
      <w:r>
        <w:tab/>
        <w:t>The person in charge of the voluntary inpatient’s ward must, as soon as practicable, file the order and give a copy to the voluntary patient.</w:t>
      </w:r>
    </w:p>
    <w:p>
      <w:pPr>
        <w:pStyle w:val="Subsection"/>
      </w:pPr>
      <w:r>
        <w:tab/>
        <w:t>(5)</w:t>
      </w:r>
      <w:r>
        <w:tab/>
        <w:t xml:space="preserve">The person in charge of the voluntary inpatient’s ward must ensure that the inpatient has the opportunity and the means to contact any carer, close family member or other personal support person of the inpatient, a health professional who is currently providing the inpatient with treatment and the Chief Mental Health Advocate — </w:t>
      </w:r>
    </w:p>
    <w:p>
      <w:pPr>
        <w:pStyle w:val="Indenta"/>
      </w:pPr>
      <w:r>
        <w:tab/>
        <w:t>(a)</w:t>
      </w:r>
      <w:r>
        <w:tab/>
        <w:t>as soon as practicable after the order is made; and</w:t>
      </w:r>
    </w:p>
    <w:p>
      <w:pPr>
        <w:pStyle w:val="Indenta"/>
      </w:pPr>
      <w:r>
        <w:tab/>
        <w:t>(b)</w:t>
      </w:r>
      <w:r>
        <w:tab/>
        <w:t>at all reasonable times while the voluntary inpatient is detained under the order.</w:t>
      </w:r>
    </w:p>
    <w:p>
      <w:pPr>
        <w:pStyle w:val="Subsection"/>
      </w:pPr>
      <w:r>
        <w:lastRenderedPageBreak/>
        <w:tab/>
        <w:t>(6)</w:t>
      </w:r>
      <w:r>
        <w:tab/>
        <w:t>Subdivision 4 applies in relation to an assessment ordered under subsection (1).</w:t>
      </w:r>
    </w:p>
    <w:p>
      <w:pPr>
        <w:pStyle w:val="Subsection"/>
      </w:pPr>
      <w:r>
        <w:tab/>
        <w:t>(7)</w:t>
      </w:r>
      <w:r>
        <w:tab/>
        <w:t>The voluntary inpatient cannot continue to be detained if, by the end of the 6</w:t>
      </w:r>
      <w:r>
        <w:noBreakHyphen/>
        <w:t xml:space="preserve">hour period referred to in subsection (3) — </w:t>
      </w:r>
    </w:p>
    <w:p>
      <w:pPr>
        <w:pStyle w:val="Indenta"/>
      </w:pPr>
      <w:r>
        <w:tab/>
        <w:t>(a)</w:t>
      </w:r>
      <w:r>
        <w:tab/>
        <w:t>the assessment has not been completed; or</w:t>
      </w:r>
    </w:p>
    <w:p>
      <w:pPr>
        <w:pStyle w:val="Indenta"/>
      </w:pPr>
      <w:r>
        <w:tab/>
        <w:t>(b)</w:t>
      </w:r>
      <w:r>
        <w:tab/>
        <w:t>the assessment has been completed but a referral has not been made under section 36(2) in respect of the voluntary inpatient.</w:t>
      </w:r>
    </w:p>
    <w:p>
      <w:pPr>
        <w:pStyle w:val="Heading5"/>
      </w:pPr>
      <w:bookmarkStart w:id="89" w:name="_Toc127973526"/>
      <w:r>
        <w:rPr>
          <w:rStyle w:val="CharSectno"/>
        </w:rPr>
        <w:t>35</w:t>
      </w:r>
      <w:r>
        <w:t>.</w:t>
      </w:r>
      <w:r>
        <w:tab/>
        <w:t>Revoking order for assessment</w:t>
      </w:r>
      <w:bookmarkEnd w:id="89"/>
    </w:p>
    <w:p>
      <w:pPr>
        <w:pStyle w:val="Subsection"/>
      </w:pPr>
      <w:r>
        <w:tab/>
        <w:t>(1)</w:t>
      </w:r>
      <w:r>
        <w:tab/>
        <w:t>The person who makes an order under section 34(1) for an assessment of a voluntary inpatient may, at any time before the assessment is commenced, make an order revoking the order for an assessment if satisfied that the patient is no longer in need of an involuntary treatment order.</w:t>
      </w:r>
    </w:p>
    <w:p>
      <w:pPr>
        <w:pStyle w:val="Subsection"/>
      </w:pPr>
      <w:r>
        <w:tab/>
        <w:t>(2)</w:t>
      </w:r>
      <w:r>
        <w:tab/>
        <w:t xml:space="preserve">The order must be in the approved form and must include the following — </w:t>
      </w:r>
    </w:p>
    <w:p>
      <w:pPr>
        <w:pStyle w:val="Indenta"/>
      </w:pPr>
      <w:r>
        <w:tab/>
        <w:t>(a)</w:t>
      </w:r>
      <w:r>
        <w:tab/>
        <w:t xml:space="preserve">the date and time when it is made; </w:t>
      </w:r>
    </w:p>
    <w:p>
      <w:pPr>
        <w:pStyle w:val="Indenta"/>
      </w:pPr>
      <w:r>
        <w:tab/>
        <w:t>(b)</w:t>
      </w:r>
      <w:r>
        <w:tab/>
        <w:t xml:space="preserve">the reasons for making it; </w:t>
      </w:r>
    </w:p>
    <w:p>
      <w:pPr>
        <w:pStyle w:val="Indenta"/>
      </w:pPr>
      <w:r>
        <w:tab/>
        <w:t>(c)</w:t>
      </w:r>
      <w:r>
        <w:tab/>
        <w:t>the name, qualifications and signature of the person.</w:t>
      </w:r>
    </w:p>
    <w:p>
      <w:pPr>
        <w:pStyle w:val="Subsection"/>
        <w:rPr>
          <w:strike/>
        </w:rPr>
      </w:pPr>
      <w:r>
        <w:tab/>
        <w:t>(3)</w:t>
      </w:r>
      <w:r>
        <w:tab/>
        <w:t>The person who makes the order must, as soon as practicable, file it and give a copy to the voluntary patient.</w:t>
      </w:r>
    </w:p>
    <w:p>
      <w:pPr>
        <w:pStyle w:val="Subsection"/>
      </w:pPr>
      <w:r>
        <w:tab/>
        <w:t>(4)</w:t>
      </w:r>
      <w:r>
        <w:tab/>
        <w:t>The voluntary inpatient cannot continue to be detained if the order for an assessment is revoked under subsection (1).</w:t>
      </w:r>
    </w:p>
    <w:p>
      <w:pPr>
        <w:pStyle w:val="Heading5"/>
      </w:pPr>
      <w:bookmarkStart w:id="90" w:name="_Toc127973527"/>
      <w:r>
        <w:rPr>
          <w:rStyle w:val="CharSectno"/>
        </w:rPr>
        <w:t>36</w:t>
      </w:r>
      <w:r>
        <w:t>.</w:t>
      </w:r>
      <w:r>
        <w:tab/>
        <w:t>Referral for examination at authorised hospital</w:t>
      </w:r>
      <w:bookmarkEnd w:id="90"/>
    </w:p>
    <w:p>
      <w:pPr>
        <w:pStyle w:val="Subsection"/>
      </w:pPr>
      <w:r>
        <w:tab/>
        <w:t>(1)</w:t>
      </w:r>
      <w:r>
        <w:tab/>
        <w:t xml:space="preserve">This section applies if the voluntary inpatient is assessed by a medical practitioner or authorised mental health practitioner — </w:t>
      </w:r>
    </w:p>
    <w:p>
      <w:pPr>
        <w:pStyle w:val="Indenta"/>
      </w:pPr>
      <w:r>
        <w:tab/>
        <w:t>(a)</w:t>
      </w:r>
      <w:r>
        <w:tab/>
        <w:t>because of an order made under section 34(1); or</w:t>
      </w:r>
    </w:p>
    <w:p>
      <w:pPr>
        <w:pStyle w:val="Indenta"/>
      </w:pPr>
      <w:r>
        <w:tab/>
        <w:t>(b)</w:t>
      </w:r>
      <w:r>
        <w:tab/>
        <w:t>in the course of the voluntary inpatient’s treatment while admitted by the authorised hospital.</w:t>
      </w:r>
    </w:p>
    <w:p>
      <w:pPr>
        <w:pStyle w:val="Subsection"/>
      </w:pPr>
      <w:r>
        <w:lastRenderedPageBreak/>
        <w:tab/>
        <w:t>(2)</w:t>
      </w:r>
      <w:r>
        <w:tab/>
        <w:t>The practitioner may refer the voluntary inpatient for an examination to be conducted by a psychiatrist at the authorised hospital if, having regard to the criteria specified in section 25, the practitioner reasonably suspects that the inpatient is in need of an involuntary treatment order.</w:t>
      </w:r>
    </w:p>
    <w:p>
      <w:pPr>
        <w:pStyle w:val="Subsection"/>
      </w:pPr>
      <w:r>
        <w:tab/>
        <w:t>(3)</w:t>
      </w:r>
      <w:r>
        <w:tab/>
        <w:t>Subdivision 3 applies in relation to the referral of a voluntary inpatient under subsection (2).</w:t>
      </w:r>
    </w:p>
    <w:p>
      <w:pPr>
        <w:pStyle w:val="PermNoteHeading"/>
      </w:pPr>
      <w:r>
        <w:tab/>
        <w:t>Notes for this section:</w:t>
      </w:r>
    </w:p>
    <w:p>
      <w:pPr>
        <w:pStyle w:val="PermNoteText"/>
      </w:pPr>
      <w:r>
        <w:tab/>
        <w:t>1.</w:t>
      </w:r>
      <w:r>
        <w:tab/>
        <w:t>A voluntary patient who is referred under section 36(2) can be detained at the authorised hospital under section 53(1) to enable the voluntary patient to be examined.</w:t>
      </w:r>
    </w:p>
    <w:p>
      <w:pPr>
        <w:pStyle w:val="PermNoteText"/>
      </w:pPr>
      <w:r>
        <w:tab/>
        <w:t>2.</w:t>
      </w:r>
      <w:r>
        <w:tab/>
        <w:t>Part 7 Division 4 applies in relation to the release of a voluntary patient who is detained under section 53(1).</w:t>
      </w:r>
    </w:p>
    <w:p>
      <w:pPr>
        <w:pStyle w:val="PermNoteText"/>
      </w:pPr>
      <w:r>
        <w:tab/>
        <w:t>3.</w:t>
      </w:r>
      <w:r>
        <w:tab/>
        <w:t>Part 7 Division 5 applies if a voluntary patient who is detained under section 53(1) is absent without leave from the authorised hospital where the voluntary patient is detained.</w:t>
      </w:r>
    </w:p>
    <w:p>
      <w:pPr>
        <w:pStyle w:val="Heading5"/>
      </w:pPr>
      <w:bookmarkStart w:id="91" w:name="_Toc127973528"/>
      <w:r>
        <w:rPr>
          <w:rStyle w:val="CharSectno"/>
        </w:rPr>
        <w:t>37</w:t>
      </w:r>
      <w:r>
        <w:t>.</w:t>
      </w:r>
      <w:r>
        <w:tab/>
        <w:t>Revoking referral</w:t>
      </w:r>
      <w:bookmarkEnd w:id="91"/>
    </w:p>
    <w:p>
      <w:pPr>
        <w:pStyle w:val="Subsection"/>
      </w:pPr>
      <w:r>
        <w:tab/>
        <w:t>(1)</w:t>
      </w:r>
      <w:r>
        <w:tab/>
        <w:t>A medical practitioner or authorised mental health practitioner may make an order revoking a referral made under section 36(2) if satisfied that the voluntary inpatient who is referred is no longer in need of an involuntary treatment order.</w:t>
      </w:r>
    </w:p>
    <w:p>
      <w:pPr>
        <w:pStyle w:val="Subsection"/>
      </w:pPr>
      <w:r>
        <w:tab/>
        <w:t>(2)</w:t>
      </w:r>
      <w:r>
        <w:tab/>
        <w:t>The practitioner cannot revoke the referral if it was made by another practitioner unless —</w:t>
      </w:r>
    </w:p>
    <w:p>
      <w:pPr>
        <w:pStyle w:val="Indenta"/>
      </w:pPr>
      <w:r>
        <w:tab/>
        <w:t>(a)</w:t>
      </w:r>
      <w:r>
        <w:tab/>
        <w:t>the practitioner has consulted the other practitioner about whether or not to revoke the referral; or</w:t>
      </w:r>
    </w:p>
    <w:p>
      <w:pPr>
        <w:pStyle w:val="Indenta"/>
      </w:pPr>
      <w:r>
        <w:tab/>
        <w:t>(b)</w:t>
      </w:r>
      <w:r>
        <w:tab/>
        <w:t>despite reasonable efforts to do so, the other practitioner could not be contacted.</w:t>
      </w:r>
    </w:p>
    <w:p>
      <w:pPr>
        <w:pStyle w:val="Subsection"/>
      </w:pPr>
      <w:r>
        <w:tab/>
        <w:t>(3)</w:t>
      </w:r>
      <w:r>
        <w:tab/>
        <w:t>The order must be in the approved form and must include the following —</w:t>
      </w:r>
    </w:p>
    <w:p>
      <w:pPr>
        <w:pStyle w:val="Indenta"/>
      </w:pPr>
      <w:r>
        <w:tab/>
        <w:t>(a)</w:t>
      </w:r>
      <w:r>
        <w:tab/>
        <w:t xml:space="preserve">the date and time when it is made; </w:t>
      </w:r>
    </w:p>
    <w:p>
      <w:pPr>
        <w:pStyle w:val="Indenta"/>
      </w:pPr>
      <w:r>
        <w:tab/>
        <w:t>(b)</w:t>
      </w:r>
      <w:r>
        <w:tab/>
        <w:t xml:space="preserve">the reasons for the revocation; </w:t>
      </w:r>
    </w:p>
    <w:p>
      <w:pPr>
        <w:pStyle w:val="Indenta"/>
      </w:pPr>
      <w:r>
        <w:tab/>
        <w:t>(c)</w:t>
      </w:r>
      <w:r>
        <w:tab/>
        <w:t xml:space="preserve">if the other practitioner was consulted — a record of the consultation; </w:t>
      </w:r>
    </w:p>
    <w:p>
      <w:pPr>
        <w:pStyle w:val="Indenta"/>
      </w:pPr>
      <w:r>
        <w:lastRenderedPageBreak/>
        <w:tab/>
        <w:t>(d)</w:t>
      </w:r>
      <w:r>
        <w:tab/>
        <w:t>if the other practitioner could not be contacted — a record of the efforts made to do so;</w:t>
      </w:r>
    </w:p>
    <w:p>
      <w:pPr>
        <w:pStyle w:val="Indenta"/>
      </w:pPr>
      <w:r>
        <w:tab/>
        <w:t>(e)</w:t>
      </w:r>
      <w:r>
        <w:tab/>
        <w:t>the name, qualifications and signature of the practitioner making it.</w:t>
      </w:r>
    </w:p>
    <w:p>
      <w:pPr>
        <w:pStyle w:val="Subsection"/>
      </w:pPr>
      <w:r>
        <w:tab/>
        <w:t>(4)</w:t>
      </w:r>
      <w:r>
        <w:tab/>
        <w:t>The practitioner must, as soon as practicable, file the order and give a copy to the voluntary patient.</w:t>
      </w:r>
    </w:p>
    <w:p>
      <w:pPr>
        <w:pStyle w:val="Subsection"/>
      </w:pPr>
      <w:r>
        <w:tab/>
        <w:t>(5)</w:t>
      </w:r>
      <w:r>
        <w:tab/>
        <w:t>The voluntary inpatient cannot continue to be detained if the referral is revoked under subsection (1).</w:t>
      </w:r>
    </w:p>
    <w:p>
      <w:pPr>
        <w:pStyle w:val="Heading4"/>
      </w:pPr>
      <w:bookmarkStart w:id="92" w:name="_Toc127867434"/>
      <w:bookmarkStart w:id="93" w:name="_Toc127868309"/>
      <w:bookmarkStart w:id="94" w:name="_Toc127973529"/>
      <w:r>
        <w:t>Subdivision 3 — Requirements for referral</w:t>
      </w:r>
      <w:bookmarkEnd w:id="92"/>
      <w:bookmarkEnd w:id="93"/>
      <w:bookmarkEnd w:id="94"/>
    </w:p>
    <w:p>
      <w:pPr>
        <w:pStyle w:val="Heading5"/>
      </w:pPr>
      <w:bookmarkStart w:id="95" w:name="_Toc127973530"/>
      <w:r>
        <w:rPr>
          <w:rStyle w:val="CharSectno"/>
        </w:rPr>
        <w:t>38</w:t>
      </w:r>
      <w:r>
        <w:t>.</w:t>
      </w:r>
      <w:r>
        <w:tab/>
        <w:t>Application of this Subdivision</w:t>
      </w:r>
      <w:bookmarkEnd w:id="95"/>
    </w:p>
    <w:p>
      <w:pPr>
        <w:pStyle w:val="Subsection"/>
      </w:pPr>
      <w:r>
        <w:tab/>
      </w:r>
      <w:r>
        <w:tab/>
        <w:t>This Subdivision applies in relation to the referral of a person for an examination conducted by a psychiatrist that is made by a medical practitioner or authorised mental health practitioner under section 26(2) or (3)(a) or 36(2).</w:t>
      </w:r>
    </w:p>
    <w:p>
      <w:pPr>
        <w:pStyle w:val="Heading5"/>
      </w:pPr>
      <w:bookmarkStart w:id="96" w:name="_Toc127973531"/>
      <w:r>
        <w:rPr>
          <w:rStyle w:val="CharSectno"/>
        </w:rPr>
        <w:t>39</w:t>
      </w:r>
      <w:r>
        <w:t>.</w:t>
      </w:r>
      <w:r>
        <w:tab/>
        <w:t>No referral without assessment</w:t>
      </w:r>
      <w:bookmarkEnd w:id="96"/>
    </w:p>
    <w:p>
      <w:pPr>
        <w:pStyle w:val="Subsection"/>
      </w:pPr>
      <w:r>
        <w:tab/>
        <w:t>(1)</w:t>
      </w:r>
      <w:r>
        <w:tab/>
        <w:t>A practitioner cannot refer a person unless the practitioner has assessed the person.</w:t>
      </w:r>
    </w:p>
    <w:p>
      <w:pPr>
        <w:pStyle w:val="Subsection"/>
      </w:pPr>
      <w:r>
        <w:tab/>
        <w:t>(2)</w:t>
      </w:r>
      <w:r>
        <w:tab/>
        <w:t>Subdivision 4 applies in relation to an assessment required by subsection (1).</w:t>
      </w:r>
    </w:p>
    <w:p>
      <w:pPr>
        <w:pStyle w:val="Heading5"/>
      </w:pPr>
      <w:bookmarkStart w:id="97" w:name="_Toc127973532"/>
      <w:r>
        <w:rPr>
          <w:rStyle w:val="CharSectno"/>
        </w:rPr>
        <w:t>40</w:t>
      </w:r>
      <w:r>
        <w:t>.</w:t>
      </w:r>
      <w:r>
        <w:tab/>
        <w:t>Time limit for making referral</w:t>
      </w:r>
      <w:bookmarkEnd w:id="97"/>
    </w:p>
    <w:p>
      <w:pPr>
        <w:pStyle w:val="Subsection"/>
      </w:pPr>
      <w:r>
        <w:tab/>
        <w:t>(1)</w:t>
      </w:r>
      <w:r>
        <w:tab/>
        <w:t>A referral cannot be made under section 26(2) or (3)(a) more than 48 hours after the time when the assessment required by section 39(1) is completed.</w:t>
      </w:r>
    </w:p>
    <w:p>
      <w:pPr>
        <w:pStyle w:val="Subsection"/>
      </w:pPr>
      <w:r>
        <w:tab/>
        <w:t>(2)</w:t>
      </w:r>
      <w:r>
        <w:tab/>
        <w:t>A referral can only be made under section 36(2) immediately after the time when the assessment required by section 39(1) is completed.</w:t>
      </w:r>
    </w:p>
    <w:p>
      <w:pPr>
        <w:pStyle w:val="Heading5"/>
        <w:pageBreakBefore/>
        <w:spacing w:before="0"/>
      </w:pPr>
      <w:bookmarkStart w:id="98" w:name="_Toc127973533"/>
      <w:r>
        <w:rPr>
          <w:rStyle w:val="CharSectno"/>
        </w:rPr>
        <w:lastRenderedPageBreak/>
        <w:t>41</w:t>
      </w:r>
      <w:r>
        <w:t>.</w:t>
      </w:r>
      <w:r>
        <w:tab/>
        <w:t>Form of referral</w:t>
      </w:r>
      <w:bookmarkEnd w:id="98"/>
    </w:p>
    <w:p>
      <w:pPr>
        <w:pStyle w:val="Subsection"/>
      </w:pPr>
      <w:r>
        <w:tab/>
      </w:r>
      <w:r>
        <w:tab/>
        <w:t xml:space="preserve">A referral must be in the approved form and must — </w:t>
      </w:r>
    </w:p>
    <w:p>
      <w:pPr>
        <w:pStyle w:val="Indenta"/>
      </w:pPr>
      <w:r>
        <w:tab/>
        <w:t>(a)</w:t>
      </w:r>
      <w:r>
        <w:tab/>
        <w:t xml:space="preserve">include the following — </w:t>
      </w:r>
    </w:p>
    <w:p>
      <w:pPr>
        <w:pStyle w:val="Indenti"/>
      </w:pPr>
      <w:r>
        <w:tab/>
        <w:t>(i)</w:t>
      </w:r>
      <w:r>
        <w:tab/>
        <w:t xml:space="preserve">the date and time when it is made; </w:t>
      </w:r>
    </w:p>
    <w:p>
      <w:pPr>
        <w:pStyle w:val="Indenti"/>
      </w:pPr>
      <w:r>
        <w:tab/>
        <w:t>(ii)</w:t>
      </w:r>
      <w:r>
        <w:tab/>
        <w:t xml:space="preserve">the date and time when it will expire; </w:t>
      </w:r>
    </w:p>
    <w:p>
      <w:pPr>
        <w:pStyle w:val="Indenti"/>
      </w:pPr>
      <w:r>
        <w:tab/>
        <w:t>(iii)</w:t>
      </w:r>
      <w:r>
        <w:tab/>
        <w:t xml:space="preserve">the place where it is made; </w:t>
      </w:r>
    </w:p>
    <w:p>
      <w:pPr>
        <w:pStyle w:val="Indenti"/>
      </w:pPr>
      <w:r>
        <w:tab/>
        <w:t>(iv)</w:t>
      </w:r>
      <w:r>
        <w:tab/>
        <w:t xml:space="preserve">whether or not it can be extended under section 45 and, if it can, the process for extending it; </w:t>
      </w:r>
    </w:p>
    <w:p>
      <w:pPr>
        <w:pStyle w:val="Indenti"/>
      </w:pPr>
      <w:r>
        <w:tab/>
        <w:t>(v)</w:t>
      </w:r>
      <w:r>
        <w:tab/>
        <w:t xml:space="preserve">the place where the examination will be conducted; </w:t>
      </w:r>
    </w:p>
    <w:p>
      <w:pPr>
        <w:pStyle w:val="Indenti"/>
      </w:pPr>
      <w:r>
        <w:tab/>
        <w:t>(vi)</w:t>
      </w:r>
      <w:r>
        <w:tab/>
        <w:t>the date and time when the assessment required by section 39(1) was completed;</w:t>
      </w:r>
    </w:p>
    <w:p>
      <w:pPr>
        <w:pStyle w:val="Indenta"/>
      </w:pPr>
      <w:r>
        <w:tab/>
      </w:r>
      <w:r>
        <w:tab/>
        <w:t>and</w:t>
      </w:r>
    </w:p>
    <w:p>
      <w:pPr>
        <w:pStyle w:val="Indenta"/>
      </w:pPr>
      <w:r>
        <w:tab/>
        <w:t>(b)</w:t>
      </w:r>
      <w:r>
        <w:tab/>
        <w:t>certify that, having regard to the criteria specified in section 25, the practitioner making it reasonably suspects that the person who is referred is in need of an involuntary treatment order; and</w:t>
      </w:r>
    </w:p>
    <w:p>
      <w:pPr>
        <w:pStyle w:val="Indenta"/>
      </w:pPr>
      <w:r>
        <w:tab/>
        <w:t>(c)</w:t>
      </w:r>
      <w:r>
        <w:tab/>
        <w:t>include the information on which the suspicion is based; and</w:t>
      </w:r>
    </w:p>
    <w:p>
      <w:pPr>
        <w:pStyle w:val="Indenta"/>
      </w:pPr>
      <w:r>
        <w:tab/>
        <w:t>(d)</w:t>
      </w:r>
      <w:r>
        <w:tab/>
        <w:t xml:space="preserve">in respect of so much of that information as was obtained during the assessment by the practitioner making the referral, distinguish between — </w:t>
      </w:r>
    </w:p>
    <w:p>
      <w:pPr>
        <w:pStyle w:val="Indenti"/>
      </w:pPr>
      <w:r>
        <w:tab/>
        <w:t>(i)</w:t>
      </w:r>
      <w:r>
        <w:tab/>
        <w:t>the information obtained from the person who is referred, including by observing the person and asking the person questions; and</w:t>
      </w:r>
    </w:p>
    <w:p>
      <w:pPr>
        <w:pStyle w:val="Indenti"/>
      </w:pPr>
      <w:r>
        <w:tab/>
        <w:t>(ii)</w:t>
      </w:r>
      <w:r>
        <w:tab/>
        <w:t>the information obtained from another person or from the person’s medical record;</w:t>
      </w:r>
    </w:p>
    <w:p>
      <w:pPr>
        <w:pStyle w:val="Indenta"/>
      </w:pPr>
      <w:r>
        <w:tab/>
      </w:r>
      <w:r>
        <w:tab/>
        <w:t>and</w:t>
      </w:r>
    </w:p>
    <w:p>
      <w:pPr>
        <w:pStyle w:val="Indenta"/>
      </w:pPr>
      <w:r>
        <w:tab/>
        <w:t>(e)</w:t>
      </w:r>
      <w:r>
        <w:tab/>
        <w:t>include the name, qualifications and signature of the practitioner making the referral.</w:t>
      </w:r>
    </w:p>
    <w:p>
      <w:pPr>
        <w:pStyle w:val="Heading5"/>
      </w:pPr>
      <w:bookmarkStart w:id="99" w:name="_Toc127973534"/>
      <w:r>
        <w:rPr>
          <w:rStyle w:val="CharSectno"/>
        </w:rPr>
        <w:lastRenderedPageBreak/>
        <w:t>42</w:t>
      </w:r>
      <w:r>
        <w:t>.</w:t>
      </w:r>
      <w:r>
        <w:tab/>
        <w:t>Providing information contained in referral to person referred</w:t>
      </w:r>
      <w:bookmarkEnd w:id="99"/>
    </w:p>
    <w:p>
      <w:pPr>
        <w:pStyle w:val="Subsection"/>
      </w:pPr>
      <w:r>
        <w:tab/>
        <w:t>(1)</w:t>
      </w:r>
      <w:r>
        <w:tab/>
        <w:t>The practitioner must provide the person who is referred with the information referred to in section 41(a) and (b) and, unless subsection (2) applies, the information referred to in section 41(c).</w:t>
      </w:r>
    </w:p>
    <w:p>
      <w:pPr>
        <w:pStyle w:val="Subsection"/>
      </w:pPr>
      <w:r>
        <w:tab/>
        <w:t>(2)</w:t>
      </w:r>
      <w:r>
        <w:tab/>
        <w:t>The practitioner cannot provide the person who is referred any information referred to in section 41(c) that was provided to the practitioner by someone other than the person on condition that the information not be provided to the person.</w:t>
      </w:r>
    </w:p>
    <w:p>
      <w:pPr>
        <w:pStyle w:val="Subsection"/>
      </w:pPr>
      <w:r>
        <w:tab/>
        <w:t>(3)</w:t>
      </w:r>
      <w:r>
        <w:tab/>
        <w:t>The information provided under subsection (1) must be in the approved form.</w:t>
      </w:r>
    </w:p>
    <w:p>
      <w:pPr>
        <w:pStyle w:val="Heading5"/>
        <w:spacing w:before="180"/>
      </w:pPr>
      <w:bookmarkStart w:id="100" w:name="_Toc127973535"/>
      <w:r>
        <w:rPr>
          <w:rStyle w:val="CharSectno"/>
        </w:rPr>
        <w:t>43</w:t>
      </w:r>
      <w:r>
        <w:t>.</w:t>
      </w:r>
      <w:r>
        <w:tab/>
        <w:t>Copy of referral must be filed</w:t>
      </w:r>
      <w:bookmarkEnd w:id="100"/>
    </w:p>
    <w:p>
      <w:pPr>
        <w:pStyle w:val="Subsection"/>
        <w:spacing w:before="120"/>
      </w:pPr>
      <w:r>
        <w:tab/>
      </w:r>
      <w:r>
        <w:tab/>
        <w:t>The practitioner must file a copy of the referral.</w:t>
      </w:r>
    </w:p>
    <w:p>
      <w:pPr>
        <w:pStyle w:val="Heading5"/>
        <w:spacing w:before="180"/>
      </w:pPr>
      <w:bookmarkStart w:id="101" w:name="_Toc127973536"/>
      <w:r>
        <w:rPr>
          <w:rStyle w:val="CharSectno"/>
        </w:rPr>
        <w:t>44</w:t>
      </w:r>
      <w:r>
        <w:t>.</w:t>
      </w:r>
      <w:r>
        <w:tab/>
        <w:t>Period of referral made under s. 26(2) or (3)(a)</w:t>
      </w:r>
      <w:bookmarkEnd w:id="101"/>
    </w:p>
    <w:p>
      <w:pPr>
        <w:pStyle w:val="Subsection"/>
        <w:spacing w:before="120"/>
      </w:pPr>
      <w:r>
        <w:tab/>
      </w:r>
      <w:r>
        <w:tab/>
        <w:t>A referral made under section 26(2) or (3)(a) remains in force for 72 hours from the time when the referral was made unless the referral is extended under section 45.</w:t>
      </w:r>
    </w:p>
    <w:p>
      <w:pPr>
        <w:pStyle w:val="Heading5"/>
        <w:spacing w:before="180"/>
      </w:pPr>
      <w:bookmarkStart w:id="102" w:name="_Toc127973537"/>
      <w:r>
        <w:rPr>
          <w:rStyle w:val="CharSectno"/>
        </w:rPr>
        <w:t>45</w:t>
      </w:r>
      <w:r>
        <w:t>.</w:t>
      </w:r>
      <w:r>
        <w:tab/>
        <w:t>Extending referral made outside metropolitan area</w:t>
      </w:r>
      <w:bookmarkEnd w:id="102"/>
    </w:p>
    <w:p>
      <w:pPr>
        <w:pStyle w:val="Subsection"/>
        <w:spacing w:before="120"/>
      </w:pPr>
      <w:r>
        <w:tab/>
        <w:t>(1)</w:t>
      </w:r>
      <w:r>
        <w:tab/>
        <w:t>This section applies if —</w:t>
      </w:r>
    </w:p>
    <w:p>
      <w:pPr>
        <w:pStyle w:val="Indenta"/>
      </w:pPr>
      <w:r>
        <w:tab/>
        <w:t>(a)</w:t>
      </w:r>
      <w:r>
        <w:tab/>
        <w:t>the place where a referral is made under section 26(2) or (3)(a) is outside a metropolitan area; and</w:t>
      </w:r>
    </w:p>
    <w:p>
      <w:pPr>
        <w:pStyle w:val="Indenta"/>
      </w:pPr>
      <w:r>
        <w:tab/>
        <w:t>(b)</w:t>
      </w:r>
      <w:r>
        <w:tab/>
        <w:t>the person responsible for taking the person who is referred to the place where the examination will be conducted forms the opinion that the referral is likely to expire before the person is received into the hospital or other place.</w:t>
      </w:r>
    </w:p>
    <w:p>
      <w:pPr>
        <w:pStyle w:val="Subsection"/>
        <w:spacing w:before="120"/>
      </w:pPr>
      <w:r>
        <w:tab/>
        <w:t>(2)</w:t>
      </w:r>
      <w:r>
        <w:tab/>
        <w:t>The person responsible —</w:t>
      </w:r>
    </w:p>
    <w:p>
      <w:pPr>
        <w:pStyle w:val="Indenta"/>
      </w:pPr>
      <w:r>
        <w:tab/>
        <w:t>(a)</w:t>
      </w:r>
      <w:r>
        <w:tab/>
        <w:t>may orally request an extension of the referral from —</w:t>
      </w:r>
    </w:p>
    <w:p>
      <w:pPr>
        <w:pStyle w:val="Indenti"/>
      </w:pPr>
      <w:r>
        <w:tab/>
        <w:t>(i)</w:t>
      </w:r>
      <w:r>
        <w:tab/>
        <w:t>the medical practitioner or authorised mental health practitioner who made the referral; or</w:t>
      </w:r>
    </w:p>
    <w:p>
      <w:pPr>
        <w:pStyle w:val="Indenti"/>
      </w:pPr>
      <w:r>
        <w:lastRenderedPageBreak/>
        <w:tab/>
        <w:t>(ii)</w:t>
      </w:r>
      <w:r>
        <w:tab/>
        <w:t>if the practitioner referred to in subparagraph (i) is not reasonably available — another medical practitioner or authorised mental health practitioner who is at the same place as the practitioner referred to in subparagraph (i); or</w:t>
      </w:r>
    </w:p>
    <w:p>
      <w:pPr>
        <w:pStyle w:val="Indenti"/>
      </w:pPr>
      <w:r>
        <w:tab/>
        <w:t>(iii)</w:t>
      </w:r>
      <w:r>
        <w:tab/>
        <w:t>if neither the practitioner referred to in subparagraph (i) nor a practitioner referred to in subparagraph (ii) is reasonably available — another medical practitioner or authorised mental health practitioner;</w:t>
      </w:r>
    </w:p>
    <w:p>
      <w:pPr>
        <w:pStyle w:val="Indenta"/>
      </w:pPr>
      <w:r>
        <w:tab/>
      </w:r>
      <w:r>
        <w:tab/>
        <w:t>or</w:t>
      </w:r>
    </w:p>
    <w:p>
      <w:pPr>
        <w:pStyle w:val="Indenta"/>
      </w:pPr>
      <w:r>
        <w:tab/>
        <w:t>(b)</w:t>
      </w:r>
      <w:r>
        <w:tab/>
        <w:t xml:space="preserve">may extend the referral himself or herself if — </w:t>
      </w:r>
    </w:p>
    <w:p>
      <w:pPr>
        <w:pStyle w:val="Indenti"/>
      </w:pPr>
      <w:r>
        <w:tab/>
        <w:t>(i)</w:t>
      </w:r>
      <w:r>
        <w:tab/>
        <w:t>there is no medical practitioner or authorised mental health practitioner reasonably available to whom an application could be made under paragraph (a); and</w:t>
      </w:r>
    </w:p>
    <w:p>
      <w:pPr>
        <w:pStyle w:val="Indenti"/>
      </w:pPr>
      <w:r>
        <w:tab/>
        <w:t>(ii)</w:t>
      </w:r>
      <w:r>
        <w:tab/>
        <w:t>the person responsible is a medical practitioner or authorised mental health practitioner.</w:t>
      </w:r>
    </w:p>
    <w:p>
      <w:pPr>
        <w:pStyle w:val="Subsection"/>
      </w:pPr>
      <w:r>
        <w:tab/>
        <w:t>(3)</w:t>
      </w:r>
      <w:r>
        <w:tab/>
        <w:t>The practitioner or person responsible may extend the referral if satisfied that the referral is likely to expire before the person is received into the authorised hospital or other place.</w:t>
      </w:r>
    </w:p>
    <w:p>
      <w:pPr>
        <w:pStyle w:val="Subsection"/>
      </w:pPr>
      <w:r>
        <w:tab/>
        <w:t>(4)</w:t>
      </w:r>
      <w:r>
        <w:tab/>
        <w:t>The referral may be extended for a further period of 72 hours from the time when the 72</w:t>
      </w:r>
      <w:r>
        <w:noBreakHyphen/>
        <w:t>hour period referred to in section 44 ends.</w:t>
      </w:r>
    </w:p>
    <w:p>
      <w:pPr>
        <w:pStyle w:val="Subsection"/>
      </w:pPr>
      <w:r>
        <w:tab/>
        <w:t>(5)</w:t>
      </w:r>
      <w:r>
        <w:tab/>
        <w:t>The person who extends the referral must, as soon as practicable —</w:t>
      </w:r>
    </w:p>
    <w:p>
      <w:pPr>
        <w:pStyle w:val="Indenta"/>
      </w:pPr>
      <w:r>
        <w:tab/>
        <w:t>(a)</w:t>
      </w:r>
      <w:r>
        <w:tab/>
        <w:t>record the extension in the approved form, specifying the following —</w:t>
      </w:r>
    </w:p>
    <w:p>
      <w:pPr>
        <w:pStyle w:val="Indenti"/>
      </w:pPr>
      <w:r>
        <w:tab/>
        <w:t>(i)</w:t>
      </w:r>
      <w:r>
        <w:tab/>
        <w:t>the date and time when the referral was extended;</w:t>
      </w:r>
    </w:p>
    <w:p>
      <w:pPr>
        <w:pStyle w:val="Indenti"/>
      </w:pPr>
      <w:r>
        <w:tab/>
        <w:t>(ii)</w:t>
      </w:r>
      <w:r>
        <w:tab/>
        <w:t>the date and time when, because of the extension, the referral will expire;</w:t>
      </w:r>
    </w:p>
    <w:p>
      <w:pPr>
        <w:pStyle w:val="Indenti"/>
        <w:keepNext/>
      </w:pPr>
      <w:r>
        <w:lastRenderedPageBreak/>
        <w:tab/>
        <w:t>(iii)</w:t>
      </w:r>
      <w:r>
        <w:tab/>
        <w:t>the reasons for the extension;</w:t>
      </w:r>
    </w:p>
    <w:p>
      <w:pPr>
        <w:pStyle w:val="Indenta"/>
      </w:pPr>
      <w:r>
        <w:tab/>
      </w:r>
      <w:r>
        <w:tab/>
        <w:t>and</w:t>
      </w:r>
    </w:p>
    <w:p>
      <w:pPr>
        <w:pStyle w:val="Indenta"/>
      </w:pPr>
      <w:r>
        <w:tab/>
        <w:t>(b)</w:t>
      </w:r>
      <w:r>
        <w:tab/>
        <w:t>file the record and give a copy to the person who is referred.</w:t>
      </w:r>
    </w:p>
    <w:p>
      <w:pPr>
        <w:pStyle w:val="Subsection"/>
      </w:pPr>
      <w:r>
        <w:tab/>
        <w:t>(6)</w:t>
      </w:r>
      <w:r>
        <w:tab/>
        <w:t>The referral cannot be extended more than once.</w:t>
      </w:r>
    </w:p>
    <w:p>
      <w:pPr>
        <w:pStyle w:val="Heading5"/>
      </w:pPr>
      <w:bookmarkStart w:id="103" w:name="_Toc127973538"/>
      <w:r>
        <w:rPr>
          <w:rStyle w:val="CharSectno"/>
        </w:rPr>
        <w:t>46</w:t>
      </w:r>
      <w:r>
        <w:t>.</w:t>
      </w:r>
      <w:r>
        <w:tab/>
        <w:t>Changing place where examination will be conducted</w:t>
      </w:r>
      <w:bookmarkEnd w:id="103"/>
    </w:p>
    <w:p>
      <w:pPr>
        <w:pStyle w:val="Subsection"/>
      </w:pPr>
      <w:r>
        <w:tab/>
        <w:t>(1)</w:t>
      </w:r>
      <w:r>
        <w:tab/>
        <w:t>A medical practitioner or authorised mental health practitioner may make an order changing the place specified in a referral made under section 26(2) or (3)(a) as the place where the examination will be conducted.</w:t>
      </w:r>
    </w:p>
    <w:p>
      <w:pPr>
        <w:pStyle w:val="Subsection"/>
      </w:pPr>
      <w:r>
        <w:tab/>
        <w:t>(2)</w:t>
      </w:r>
      <w:r>
        <w:tab/>
        <w:t>The practitioner cannot change the place specified in the referral unless the practitioner has consulted a medical practitioner or authorised mental health practitioner at the place where, if the change is made, the examination will be conducted.</w:t>
      </w:r>
    </w:p>
    <w:p>
      <w:pPr>
        <w:pStyle w:val="Subsection"/>
        <w:keepNext/>
      </w:pPr>
      <w:r>
        <w:tab/>
        <w:t>(3)</w:t>
      </w:r>
      <w:r>
        <w:tab/>
        <w:t xml:space="preserve">The practitioner must, as soon as practicable — </w:t>
      </w:r>
    </w:p>
    <w:p>
      <w:pPr>
        <w:pStyle w:val="Indenta"/>
      </w:pPr>
      <w:r>
        <w:tab/>
        <w:t>(a)</w:t>
      </w:r>
      <w:r>
        <w:tab/>
        <w:t>advise the person responsible for taking the person who is referred to the place where the examination will be conducted of the change; and</w:t>
      </w:r>
    </w:p>
    <w:p>
      <w:pPr>
        <w:pStyle w:val="Indenta"/>
      </w:pPr>
      <w:r>
        <w:tab/>
        <w:t>(b)</w:t>
      </w:r>
      <w:r>
        <w:tab/>
        <w:t xml:space="preserve">record the change in the approved form, specifying — </w:t>
      </w:r>
    </w:p>
    <w:p>
      <w:pPr>
        <w:pStyle w:val="Indenti"/>
      </w:pPr>
      <w:r>
        <w:tab/>
        <w:t>(i)</w:t>
      </w:r>
      <w:r>
        <w:tab/>
        <w:t>the date and time when the change was made; and</w:t>
      </w:r>
    </w:p>
    <w:p>
      <w:pPr>
        <w:pStyle w:val="Indenti"/>
      </w:pPr>
      <w:r>
        <w:tab/>
        <w:t>(ii)</w:t>
      </w:r>
      <w:r>
        <w:tab/>
        <w:t>the place where the examination was to have been conducted; and</w:t>
      </w:r>
    </w:p>
    <w:p>
      <w:pPr>
        <w:pStyle w:val="Indenti"/>
      </w:pPr>
      <w:r>
        <w:tab/>
        <w:t>(iii)</w:t>
      </w:r>
      <w:r>
        <w:tab/>
        <w:t>the place where, because of the change, the examination will be conducted;</w:t>
      </w:r>
    </w:p>
    <w:p>
      <w:pPr>
        <w:pStyle w:val="Indenta"/>
      </w:pPr>
      <w:r>
        <w:tab/>
      </w:r>
      <w:r>
        <w:tab/>
        <w:t>and</w:t>
      </w:r>
    </w:p>
    <w:p>
      <w:pPr>
        <w:pStyle w:val="Indenta"/>
      </w:pPr>
      <w:r>
        <w:tab/>
        <w:t>(c)</w:t>
      </w:r>
      <w:r>
        <w:tab/>
        <w:t>file the record and give a copy to the person who is referred.</w:t>
      </w:r>
    </w:p>
    <w:p>
      <w:pPr>
        <w:pStyle w:val="Subsection"/>
      </w:pPr>
      <w:r>
        <w:tab/>
        <w:t>(4)</w:t>
      </w:r>
      <w:r>
        <w:tab/>
        <w:t xml:space="preserve">If, because of the change, the examination will be conducted at an authorised hospital instead of a place that is not an authorised </w:t>
      </w:r>
      <w:r>
        <w:lastRenderedPageBreak/>
        <w:t>hospital, this Act applies as if the referral had been made under section 26(2) instead of section 26(3)(a).</w:t>
      </w:r>
    </w:p>
    <w:p>
      <w:pPr>
        <w:pStyle w:val="Subsection"/>
      </w:pPr>
      <w:r>
        <w:tab/>
        <w:t>(5)</w:t>
      </w:r>
      <w:r>
        <w:tab/>
        <w:t>If, because of the change, the examination will be conducted at a place that is not an authorised hospital instead of an authorised hospital, this Act applies as if the referral had been made under section 26(3)(a) instead of section 26(2).</w:t>
      </w:r>
    </w:p>
    <w:p>
      <w:pPr>
        <w:pStyle w:val="Heading4"/>
      </w:pPr>
      <w:bookmarkStart w:id="104" w:name="_Toc127867444"/>
      <w:bookmarkStart w:id="105" w:name="_Toc127868319"/>
      <w:bookmarkStart w:id="106" w:name="_Toc127973539"/>
      <w:r>
        <w:t>Subdivision 4 — Conduct of assessment</w:t>
      </w:r>
      <w:bookmarkEnd w:id="104"/>
      <w:bookmarkEnd w:id="105"/>
      <w:bookmarkEnd w:id="106"/>
    </w:p>
    <w:p>
      <w:pPr>
        <w:pStyle w:val="Heading5"/>
      </w:pPr>
      <w:bookmarkStart w:id="107" w:name="_Toc127973540"/>
      <w:r>
        <w:rPr>
          <w:rStyle w:val="CharSectno"/>
        </w:rPr>
        <w:t>47</w:t>
      </w:r>
      <w:r>
        <w:t>.</w:t>
      </w:r>
      <w:r>
        <w:tab/>
        <w:t>Application of this Subdivision</w:t>
      </w:r>
      <w:bookmarkEnd w:id="107"/>
    </w:p>
    <w:p>
      <w:pPr>
        <w:pStyle w:val="Subsection"/>
      </w:pPr>
      <w:r>
        <w:tab/>
      </w:r>
      <w:r>
        <w:tab/>
        <w:t>This Subdivision applies in relation to the conduct of an assessment by a medical practitioner or authorised mental health practitioner that is required by, or has been ordered under, section 28(4)(a), 34(1), 39(1) or 62(4)(a).</w:t>
      </w:r>
    </w:p>
    <w:p>
      <w:pPr>
        <w:pStyle w:val="Heading5"/>
      </w:pPr>
      <w:bookmarkStart w:id="108" w:name="_Toc127973541"/>
      <w:r>
        <w:rPr>
          <w:rStyle w:val="CharSectno"/>
        </w:rPr>
        <w:t>48</w:t>
      </w:r>
      <w:r>
        <w:t>.</w:t>
      </w:r>
      <w:r>
        <w:tab/>
        <w:t>How assessment must be conducted</w:t>
      </w:r>
      <w:bookmarkEnd w:id="108"/>
    </w:p>
    <w:p>
      <w:pPr>
        <w:pStyle w:val="Subsection"/>
        <w:spacing w:before="100"/>
      </w:pPr>
      <w:r>
        <w:tab/>
        <w:t>(1)</w:t>
      </w:r>
      <w:r>
        <w:tab/>
        <w:t>The assessment must be conducted in the least restrictive way, and the least restrictive environment, practicable.</w:t>
      </w:r>
    </w:p>
    <w:p>
      <w:pPr>
        <w:pStyle w:val="Subsection"/>
        <w:spacing w:before="100"/>
      </w:pPr>
      <w:r>
        <w:tab/>
        <w:t>(2)</w:t>
      </w:r>
      <w:r>
        <w:tab/>
        <w:t xml:space="preserve">Unless subsection (3) applies, the practitioner and the person being assessed — </w:t>
      </w:r>
    </w:p>
    <w:p>
      <w:pPr>
        <w:pStyle w:val="Indenta"/>
        <w:spacing w:before="60"/>
      </w:pPr>
      <w:r>
        <w:tab/>
        <w:t>(a)</w:t>
      </w:r>
      <w:r>
        <w:tab/>
        <w:t>must be in one another’s physical presence; or</w:t>
      </w:r>
    </w:p>
    <w:p>
      <w:pPr>
        <w:pStyle w:val="Indenta"/>
        <w:spacing w:before="60"/>
      </w:pPr>
      <w:r>
        <w:tab/>
        <w:t>(b)</w:t>
      </w:r>
      <w:r>
        <w:tab/>
        <w:t>if that is not practicable — must be able to hear one another without using a communication device (for example, by being able to hear one another through a door).</w:t>
      </w:r>
    </w:p>
    <w:p>
      <w:pPr>
        <w:pStyle w:val="Subsection"/>
        <w:spacing w:before="100"/>
      </w:pPr>
      <w:r>
        <w:tab/>
        <w:t>(3)</w:t>
      </w:r>
      <w:r>
        <w:tab/>
        <w:t xml:space="preserve">The practitioner may conduct the assessment using audiovisual communication if — </w:t>
      </w:r>
    </w:p>
    <w:p>
      <w:pPr>
        <w:pStyle w:val="Indenta"/>
        <w:spacing w:before="60"/>
      </w:pPr>
      <w:r>
        <w:tab/>
        <w:t>(a)</w:t>
      </w:r>
      <w:r>
        <w:tab/>
        <w:t>the person being assessed is outside a metropolitan area; and</w:t>
      </w:r>
    </w:p>
    <w:p>
      <w:pPr>
        <w:pStyle w:val="Indenta"/>
        <w:spacing w:before="60"/>
      </w:pPr>
      <w:r>
        <w:tab/>
        <w:t>(b)</w:t>
      </w:r>
      <w:r>
        <w:tab/>
        <w:t>it is not practicable for the practitioner to comply with subsection (2)(a) or (b); and</w:t>
      </w:r>
    </w:p>
    <w:p>
      <w:pPr>
        <w:pStyle w:val="Indenta"/>
        <w:keepNext/>
        <w:spacing w:before="60"/>
      </w:pPr>
      <w:r>
        <w:tab/>
        <w:t>(c)</w:t>
      </w:r>
      <w:r>
        <w:tab/>
        <w:t xml:space="preserve">a health professional and the person being assessed — </w:t>
      </w:r>
    </w:p>
    <w:p>
      <w:pPr>
        <w:pStyle w:val="Indenti"/>
        <w:spacing w:before="60"/>
      </w:pPr>
      <w:r>
        <w:tab/>
        <w:t>(i)</w:t>
      </w:r>
      <w:r>
        <w:tab/>
        <w:t>are in one another’s physical presence; or</w:t>
      </w:r>
    </w:p>
    <w:p>
      <w:pPr>
        <w:pStyle w:val="Indenti"/>
        <w:spacing w:before="60"/>
      </w:pPr>
      <w:r>
        <w:lastRenderedPageBreak/>
        <w:tab/>
        <w:t>(ii)</w:t>
      </w:r>
      <w:r>
        <w:tab/>
        <w:t>if that is not practicable — are able to hear one another without using a communication device (for example, by being able to hear one another through a door).</w:t>
      </w:r>
    </w:p>
    <w:p>
      <w:pPr>
        <w:pStyle w:val="Subsection"/>
        <w:spacing w:before="100"/>
      </w:pPr>
      <w:r>
        <w:tab/>
        <w:t>(4)</w:t>
      </w:r>
      <w:r>
        <w:tab/>
        <w:t>For the purposes of this Act, an assessment conducted using audiovisual communication is taken to be conducted, and any referral made as a result is taken to be made, at the place where the person assessed is when the assessment is conducted.</w:t>
      </w:r>
    </w:p>
    <w:p>
      <w:pPr>
        <w:pStyle w:val="Heading5"/>
        <w:spacing w:before="120"/>
      </w:pPr>
      <w:bookmarkStart w:id="109" w:name="_Toc127973542"/>
      <w:r>
        <w:rPr>
          <w:rStyle w:val="CharSectno"/>
        </w:rPr>
        <w:t>49</w:t>
      </w:r>
      <w:r>
        <w:t>.</w:t>
      </w:r>
      <w:r>
        <w:tab/>
        <w:t>Information to which practitioner may have regard</w:t>
      </w:r>
      <w:bookmarkEnd w:id="109"/>
    </w:p>
    <w:p>
      <w:pPr>
        <w:pStyle w:val="Subsection"/>
        <w:spacing w:before="100"/>
      </w:pPr>
      <w:r>
        <w:tab/>
        <w:t>(1)</w:t>
      </w:r>
      <w:r>
        <w:tab/>
        <w:t xml:space="preserve">The practitioner may have regard to any information about the person being assessed that is obtained by the practitioner — </w:t>
      </w:r>
    </w:p>
    <w:p>
      <w:pPr>
        <w:pStyle w:val="Indenta"/>
      </w:pPr>
      <w:r>
        <w:tab/>
        <w:t>(a)</w:t>
      </w:r>
      <w:r>
        <w:tab/>
        <w:t>from —</w:t>
      </w:r>
    </w:p>
    <w:p>
      <w:pPr>
        <w:pStyle w:val="Indenti"/>
        <w:spacing w:before="60"/>
      </w:pPr>
      <w:r>
        <w:tab/>
        <w:t>(i)</w:t>
      </w:r>
      <w:r>
        <w:tab/>
        <w:t>the person, including information obtained by observing the person and asking the person questions; or</w:t>
      </w:r>
    </w:p>
    <w:p>
      <w:pPr>
        <w:pStyle w:val="Indenti"/>
        <w:spacing w:before="60"/>
      </w:pPr>
      <w:r>
        <w:tab/>
        <w:t>(ii)</w:t>
      </w:r>
      <w:r>
        <w:tab/>
        <w:t>any other person;</w:t>
      </w:r>
    </w:p>
    <w:p>
      <w:pPr>
        <w:pStyle w:val="Indenta"/>
      </w:pPr>
      <w:r>
        <w:tab/>
      </w:r>
      <w:r>
        <w:tab/>
        <w:t>and</w:t>
      </w:r>
    </w:p>
    <w:p>
      <w:pPr>
        <w:pStyle w:val="Indenta"/>
      </w:pPr>
      <w:r>
        <w:tab/>
        <w:t>(b)</w:t>
      </w:r>
      <w:r>
        <w:tab/>
        <w:t>from the person’s medical record.</w:t>
      </w:r>
    </w:p>
    <w:p>
      <w:pPr>
        <w:pStyle w:val="Subsection"/>
      </w:pPr>
      <w:r>
        <w:tab/>
        <w:t>(2)</w:t>
      </w:r>
      <w:r>
        <w:tab/>
        <w:t>The practitioner cannot conclude that there is a reasonable suspicion that the person being assessed is in need of an involuntary treatment order solely on the basis of information referred to in either or both of subsection (1)(a)(ii) and (b).</w:t>
      </w:r>
    </w:p>
    <w:p>
      <w:pPr>
        <w:pStyle w:val="Heading5"/>
      </w:pPr>
      <w:bookmarkStart w:id="110" w:name="_Toc127973543"/>
      <w:r>
        <w:rPr>
          <w:rStyle w:val="CharSectno"/>
        </w:rPr>
        <w:t>50</w:t>
      </w:r>
      <w:r>
        <w:t>.</w:t>
      </w:r>
      <w:r>
        <w:tab/>
        <w:t>Assessment of person of Aboriginal or Torres Strait Islander descent</w:t>
      </w:r>
      <w:bookmarkEnd w:id="110"/>
    </w:p>
    <w:p>
      <w:pPr>
        <w:pStyle w:val="Subsection"/>
      </w:pPr>
      <w:r>
        <w:tab/>
      </w:r>
      <w:r>
        <w:tab/>
        <w:t>To the extent that it is practicable and appropriate to do so, the assessment of a person who is of Aboriginal or Torres Strait Islander descent must be conducted in collaboration with —</w:t>
      </w:r>
    </w:p>
    <w:p>
      <w:pPr>
        <w:pStyle w:val="Indenta"/>
      </w:pPr>
      <w:r>
        <w:tab/>
        <w:t>(a)</w:t>
      </w:r>
      <w:r>
        <w:tab/>
        <w:t>Aboriginal or Torres Strait Islander mental health workers; and</w:t>
      </w:r>
    </w:p>
    <w:p>
      <w:pPr>
        <w:pStyle w:val="Indenta"/>
      </w:pPr>
      <w:r>
        <w:tab/>
        <w:t>(b)</w:t>
      </w:r>
      <w:r>
        <w:tab/>
        <w:t>significant members of the person’s community, including elders and traditional healers.</w:t>
      </w:r>
    </w:p>
    <w:p>
      <w:pPr>
        <w:pStyle w:val="Heading3"/>
      </w:pPr>
      <w:bookmarkStart w:id="111" w:name="_Toc127867449"/>
      <w:bookmarkStart w:id="112" w:name="_Toc127868324"/>
      <w:bookmarkStart w:id="113" w:name="_Toc127973544"/>
      <w:r>
        <w:rPr>
          <w:rStyle w:val="CharDivNo"/>
        </w:rPr>
        <w:lastRenderedPageBreak/>
        <w:t>Division 3</w:t>
      </w:r>
      <w:r>
        <w:t> — </w:t>
      </w:r>
      <w:r>
        <w:rPr>
          <w:rStyle w:val="CharDivText"/>
        </w:rPr>
        <w:t>Examinations</w:t>
      </w:r>
      <w:bookmarkEnd w:id="111"/>
      <w:bookmarkEnd w:id="112"/>
      <w:bookmarkEnd w:id="113"/>
    </w:p>
    <w:p>
      <w:pPr>
        <w:pStyle w:val="Heading4"/>
      </w:pPr>
      <w:bookmarkStart w:id="114" w:name="_Toc127867450"/>
      <w:bookmarkStart w:id="115" w:name="_Toc127868325"/>
      <w:bookmarkStart w:id="116" w:name="_Toc127973545"/>
      <w:r>
        <w:t>Subdivision 1 — Examination at authorised hospital</w:t>
      </w:r>
      <w:bookmarkEnd w:id="114"/>
      <w:bookmarkEnd w:id="115"/>
      <w:bookmarkEnd w:id="116"/>
    </w:p>
    <w:p>
      <w:pPr>
        <w:pStyle w:val="Heading5"/>
      </w:pPr>
      <w:bookmarkStart w:id="117" w:name="_Toc127973546"/>
      <w:r>
        <w:rPr>
          <w:rStyle w:val="CharSectno"/>
        </w:rPr>
        <w:t>51</w:t>
      </w:r>
      <w:r>
        <w:t>.</w:t>
      </w:r>
      <w:r>
        <w:tab/>
        <w:t>Application of this Subdivision</w:t>
      </w:r>
      <w:bookmarkEnd w:id="117"/>
    </w:p>
    <w:p>
      <w:pPr>
        <w:pStyle w:val="Subsection"/>
      </w:pPr>
      <w:r>
        <w:tab/>
      </w:r>
      <w:r>
        <w:tab/>
        <w:t>This Subdivision applies in relation to a person who is referred under section 26(2) or 36(2) for an examination to be conducted by a psychiatrist at an authorised hospital.</w:t>
      </w:r>
    </w:p>
    <w:p>
      <w:pPr>
        <w:pStyle w:val="Heading5"/>
      </w:pPr>
      <w:bookmarkStart w:id="118" w:name="_Toc127973547"/>
      <w:r>
        <w:rPr>
          <w:rStyle w:val="CharSectno"/>
        </w:rPr>
        <w:t>52</w:t>
      </w:r>
      <w:r>
        <w:t>.</w:t>
      </w:r>
      <w:r>
        <w:tab/>
        <w:t>Detention for examination on referral made under s. 26(2)</w:t>
      </w:r>
      <w:bookmarkEnd w:id="118"/>
    </w:p>
    <w:p>
      <w:pPr>
        <w:pStyle w:val="Subsection"/>
      </w:pPr>
      <w:r>
        <w:tab/>
        <w:t>(1)</w:t>
      </w:r>
      <w:r>
        <w:tab/>
        <w:t>A person who is referred under section 26(2) —</w:t>
      </w:r>
    </w:p>
    <w:p>
      <w:pPr>
        <w:pStyle w:val="Indenta"/>
      </w:pPr>
      <w:r>
        <w:tab/>
        <w:t>(a)</w:t>
      </w:r>
      <w:r>
        <w:tab/>
        <w:t>must be received into the authorised hospital unless subsection (2) applies; and</w:t>
      </w:r>
    </w:p>
    <w:p>
      <w:pPr>
        <w:pStyle w:val="Indenta"/>
      </w:pPr>
      <w:r>
        <w:tab/>
        <w:t>(b)</w:t>
      </w:r>
      <w:r>
        <w:tab/>
        <w:t>can be detained there, to enable the examination to be conducted, for up to 24 hours from the time when the person is received.</w:t>
      </w:r>
    </w:p>
    <w:p>
      <w:pPr>
        <w:pStyle w:val="Subsection"/>
      </w:pPr>
      <w:r>
        <w:tab/>
        <w:t>(2)</w:t>
      </w:r>
      <w:r>
        <w:tab/>
        <w:t>The person cannot be received into the authorised hospital if the referral has expired.</w:t>
      </w:r>
    </w:p>
    <w:p>
      <w:pPr>
        <w:pStyle w:val="Subsection"/>
      </w:pPr>
      <w:r>
        <w:tab/>
        <w:t>(3)</w:t>
      </w:r>
      <w:r>
        <w:tab/>
        <w:t>The person in charge of the authorised hospital must ensure that the person has the opportunity and the means to contact any carer, close family member or other personal support person of the person, a health professional who is currently providing the person with treatment and the Chief Mental Health Advocate —</w:t>
      </w:r>
    </w:p>
    <w:p>
      <w:pPr>
        <w:pStyle w:val="Indenta"/>
      </w:pPr>
      <w:r>
        <w:tab/>
        <w:t>(a)</w:t>
      </w:r>
      <w:r>
        <w:tab/>
        <w:t>as soon as practicable after the person is received into the authorised hospital; and</w:t>
      </w:r>
    </w:p>
    <w:p>
      <w:pPr>
        <w:pStyle w:val="Indenta"/>
      </w:pPr>
      <w:r>
        <w:tab/>
        <w:t>(b)</w:t>
      </w:r>
      <w:r>
        <w:tab/>
        <w:t>at all reasonable times while the person is detained there under subsection (1)(b).</w:t>
      </w:r>
    </w:p>
    <w:p>
      <w:pPr>
        <w:pStyle w:val="Subsection"/>
      </w:pPr>
      <w:r>
        <w:tab/>
        <w:t>(4)</w:t>
      </w:r>
      <w:r>
        <w:tab/>
        <w:t>The person cannot continue to be detained if, by the end of the 24</w:t>
      </w:r>
      <w:r>
        <w:noBreakHyphen/>
        <w:t>hour period referred to in subsection (1)(b) —</w:t>
      </w:r>
    </w:p>
    <w:p>
      <w:pPr>
        <w:pStyle w:val="Indenta"/>
      </w:pPr>
      <w:r>
        <w:tab/>
        <w:t>(a)</w:t>
      </w:r>
      <w:r>
        <w:tab/>
        <w:t>the examination has not been completed; or</w:t>
      </w:r>
    </w:p>
    <w:p>
      <w:pPr>
        <w:pStyle w:val="Indenta"/>
      </w:pPr>
      <w:r>
        <w:tab/>
        <w:t>(b)</w:t>
      </w:r>
      <w:r>
        <w:tab/>
        <w:t>the examination has been completed but an order has not been made under section 55(1) in respect of the person.</w:t>
      </w:r>
    </w:p>
    <w:p>
      <w:pPr>
        <w:pStyle w:val="Subsection"/>
      </w:pPr>
      <w:r>
        <w:lastRenderedPageBreak/>
        <w:tab/>
        <w:t>(5)</w:t>
      </w:r>
      <w:r>
        <w:tab/>
        <w:t>Reception at an authorised hospital under this section is not admission by the hospital under this Act.</w:t>
      </w:r>
    </w:p>
    <w:p>
      <w:pPr>
        <w:pStyle w:val="Heading5"/>
      </w:pPr>
      <w:bookmarkStart w:id="119" w:name="_Toc127973548"/>
      <w:r>
        <w:rPr>
          <w:rStyle w:val="CharSectno"/>
        </w:rPr>
        <w:t>53</w:t>
      </w:r>
      <w:r>
        <w:t>.</w:t>
      </w:r>
      <w:r>
        <w:tab/>
        <w:t>Detention for examination on referral made under s. 36(2)</w:t>
      </w:r>
      <w:bookmarkEnd w:id="119"/>
    </w:p>
    <w:p>
      <w:pPr>
        <w:pStyle w:val="Subsection"/>
      </w:pPr>
      <w:r>
        <w:tab/>
        <w:t>(1)</w:t>
      </w:r>
      <w:r>
        <w:tab/>
        <w:t>A person who is referred under section 36(2) can be detained at the authorised hospital, to enable the examination to be conducted, for up to 24 hours from the time when —</w:t>
      </w:r>
    </w:p>
    <w:p>
      <w:pPr>
        <w:pStyle w:val="Indenta"/>
      </w:pPr>
      <w:r>
        <w:tab/>
        <w:t>(a)</w:t>
      </w:r>
      <w:r>
        <w:tab/>
        <w:t>if section 36(1)(a) applies — the order for the assessment of the person was made under section 34(1); or</w:t>
      </w:r>
    </w:p>
    <w:p>
      <w:pPr>
        <w:pStyle w:val="Indenta"/>
      </w:pPr>
      <w:r>
        <w:tab/>
        <w:t>(b)</w:t>
      </w:r>
      <w:r>
        <w:tab/>
        <w:t>if section 36(1)(b) applies — the person was referred under section 36(2).</w:t>
      </w:r>
    </w:p>
    <w:p>
      <w:pPr>
        <w:pStyle w:val="Subsection"/>
      </w:pPr>
      <w:r>
        <w:tab/>
        <w:t>(2)</w:t>
      </w:r>
      <w:r>
        <w:tab/>
        <w:t xml:space="preserve">The person in charge of the authorised hospital must ensure that the person has the opportunity and the means to contact any carer, close family member or other personal support person of the person, a health professional who is currently providing the person with treatment and the Chief Mental Health Advocate — </w:t>
      </w:r>
    </w:p>
    <w:p>
      <w:pPr>
        <w:pStyle w:val="Indenta"/>
      </w:pPr>
      <w:r>
        <w:tab/>
        <w:t>(a)</w:t>
      </w:r>
      <w:r>
        <w:tab/>
        <w:t>as soon as practicable after the person is detained under subsection (1) at the authorised hospital; and</w:t>
      </w:r>
    </w:p>
    <w:p>
      <w:pPr>
        <w:pStyle w:val="Indenta"/>
      </w:pPr>
      <w:r>
        <w:tab/>
        <w:t>(b)</w:t>
      </w:r>
      <w:r>
        <w:tab/>
        <w:t>at all reasonable times while the person is detained there under subsection (1).</w:t>
      </w:r>
    </w:p>
    <w:p>
      <w:pPr>
        <w:pStyle w:val="Subsection"/>
      </w:pPr>
      <w:r>
        <w:tab/>
        <w:t>(3)</w:t>
      </w:r>
      <w:r>
        <w:tab/>
        <w:t>The person cannot continue to be detained if, by the end of the 24</w:t>
      </w:r>
      <w:r>
        <w:noBreakHyphen/>
        <w:t xml:space="preserve">hour period referred to in subsection (1)(a) or (b) — </w:t>
      </w:r>
    </w:p>
    <w:p>
      <w:pPr>
        <w:pStyle w:val="Indenta"/>
      </w:pPr>
      <w:r>
        <w:tab/>
        <w:t>(a)</w:t>
      </w:r>
      <w:r>
        <w:tab/>
        <w:t>the examination has not been completed; or</w:t>
      </w:r>
    </w:p>
    <w:p>
      <w:pPr>
        <w:pStyle w:val="Indenta"/>
      </w:pPr>
      <w:r>
        <w:tab/>
        <w:t>(b)</w:t>
      </w:r>
      <w:r>
        <w:tab/>
        <w:t>the examination has been completed but an order has not been made under section 55(1) in respect of the person.</w:t>
      </w:r>
    </w:p>
    <w:p>
      <w:pPr>
        <w:pStyle w:val="Heading5"/>
      </w:pPr>
      <w:bookmarkStart w:id="120" w:name="_Toc127973549"/>
      <w:r>
        <w:rPr>
          <w:rStyle w:val="CharSectno"/>
        </w:rPr>
        <w:t>54</w:t>
      </w:r>
      <w:r>
        <w:t>.</w:t>
      </w:r>
      <w:r>
        <w:tab/>
        <w:t>Conducting examination</w:t>
      </w:r>
      <w:bookmarkEnd w:id="120"/>
    </w:p>
    <w:p>
      <w:pPr>
        <w:pStyle w:val="Subsection"/>
      </w:pPr>
      <w:r>
        <w:tab/>
      </w:r>
      <w:r>
        <w:tab/>
        <w:t>Subdivision 6 applies in relation to the conduct of the examination referred to in section 52(1)(b) or 53(1).</w:t>
      </w:r>
    </w:p>
    <w:p>
      <w:pPr>
        <w:pStyle w:val="Heading5"/>
      </w:pPr>
      <w:bookmarkStart w:id="121" w:name="_Toc127973550"/>
      <w:r>
        <w:rPr>
          <w:rStyle w:val="CharSectno"/>
        </w:rPr>
        <w:lastRenderedPageBreak/>
        <w:t>55</w:t>
      </w:r>
      <w:r>
        <w:t>.</w:t>
      </w:r>
      <w:r>
        <w:tab/>
        <w:t>What psychiatrist must do on completing examination</w:t>
      </w:r>
      <w:bookmarkEnd w:id="121"/>
    </w:p>
    <w:p>
      <w:pPr>
        <w:pStyle w:val="Subsection"/>
      </w:pPr>
      <w:r>
        <w:tab/>
        <w:t>(1)</w:t>
      </w:r>
      <w:r>
        <w:tab/>
        <w:t xml:space="preserve">On completing the examination referred to in section 52(1)(b) or 53(1), the psychiatrist must make one of these orders — </w:t>
      </w:r>
    </w:p>
    <w:p>
      <w:pPr>
        <w:pStyle w:val="Indenta"/>
      </w:pPr>
      <w:r>
        <w:tab/>
        <w:t>(a)</w:t>
      </w:r>
      <w:r>
        <w:tab/>
        <w:t>an inpatient treatment order authorising the person’s detention at the authorised hospital for the period specified in the order in accordance with section 87(a) or (b);</w:t>
      </w:r>
    </w:p>
    <w:p>
      <w:pPr>
        <w:pStyle w:val="Indenta"/>
      </w:pPr>
      <w:r>
        <w:tab/>
        <w:t>(b)</w:t>
      </w:r>
      <w:r>
        <w:tab/>
        <w:t>a community treatment order in respect of the person;</w:t>
      </w:r>
    </w:p>
    <w:p>
      <w:pPr>
        <w:pStyle w:val="Indenta"/>
      </w:pPr>
      <w:r>
        <w:tab/>
        <w:t>(c)</w:t>
      </w:r>
      <w:r>
        <w:tab/>
        <w:t>an order authorising the continuation of the person’s detention at the authorised hospital to enable a further examination to be conducted by a psychiatrist;</w:t>
      </w:r>
    </w:p>
    <w:p>
      <w:pPr>
        <w:pStyle w:val="Indenta"/>
      </w:pPr>
      <w:r>
        <w:tab/>
        <w:t>(d)</w:t>
      </w:r>
      <w:r>
        <w:tab/>
        <w:t>an order that the person cannot continue to be detained.</w:t>
      </w:r>
    </w:p>
    <w:p>
      <w:pPr>
        <w:pStyle w:val="Subsection"/>
      </w:pPr>
      <w:r>
        <w:tab/>
        <w:t>(2)</w:t>
      </w:r>
      <w:r>
        <w:tab/>
        <w:t xml:space="preserve">The order must be in the approved form and must include the following — </w:t>
      </w:r>
    </w:p>
    <w:p>
      <w:pPr>
        <w:pStyle w:val="Indenta"/>
      </w:pPr>
      <w:r>
        <w:tab/>
        <w:t>(a)</w:t>
      </w:r>
      <w:r>
        <w:tab/>
        <w:t xml:space="preserve">the date and time when it is made; </w:t>
      </w:r>
    </w:p>
    <w:p>
      <w:pPr>
        <w:pStyle w:val="Indenta"/>
      </w:pPr>
      <w:r>
        <w:tab/>
        <w:t>(b)</w:t>
      </w:r>
      <w:r>
        <w:tab/>
        <w:t xml:space="preserve">if it is made under subsection (1)(a), (b) or (c) — the reasons for making it; </w:t>
      </w:r>
    </w:p>
    <w:p>
      <w:pPr>
        <w:pStyle w:val="Indenta"/>
      </w:pPr>
      <w:r>
        <w:tab/>
        <w:t>(c)</w:t>
      </w:r>
      <w:r>
        <w:tab/>
        <w:t>the name, qualifications and signature of the psychiatrist.</w:t>
      </w:r>
    </w:p>
    <w:p>
      <w:pPr>
        <w:pStyle w:val="Subsection"/>
      </w:pPr>
      <w:r>
        <w:tab/>
        <w:t>(3)</w:t>
      </w:r>
      <w:r>
        <w:tab/>
        <w:t xml:space="preserve">The person can continue to be detained at the authorised hospital under an order made under subsection (1)(c) for the period specified in the order, which cannot exceed 72 hours from the time when the person was — </w:t>
      </w:r>
    </w:p>
    <w:p>
      <w:pPr>
        <w:pStyle w:val="Indenta"/>
      </w:pPr>
      <w:r>
        <w:tab/>
        <w:t>(a)</w:t>
      </w:r>
      <w:r>
        <w:tab/>
        <w:t>received into the authorised hospital under section 52(1)(a); or</w:t>
      </w:r>
    </w:p>
    <w:p>
      <w:pPr>
        <w:pStyle w:val="Indenta"/>
      </w:pPr>
      <w:r>
        <w:tab/>
        <w:t>(b)</w:t>
      </w:r>
      <w:r>
        <w:tab/>
        <w:t>detained at the authorised hospital under section 53(1).</w:t>
      </w:r>
    </w:p>
    <w:p>
      <w:pPr>
        <w:pStyle w:val="Subsection"/>
      </w:pPr>
      <w:r>
        <w:tab/>
        <w:t>(4)</w:t>
      </w:r>
      <w:r>
        <w:tab/>
        <w:t>An order made under subsection (1)(c) cannot be extended.</w:t>
      </w:r>
    </w:p>
    <w:p>
      <w:pPr>
        <w:pStyle w:val="Subsection"/>
      </w:pPr>
      <w:r>
        <w:tab/>
        <w:t>(5)</w:t>
      </w:r>
      <w:r>
        <w:tab/>
        <w:t>The psychiatrist must, as soon as practicable, file the order made under subsection (1) and give a copy to the person.</w:t>
      </w:r>
    </w:p>
    <w:p>
      <w:pPr>
        <w:pStyle w:val="Subsection"/>
      </w:pPr>
      <w:r>
        <w:tab/>
        <w:t>(6)</w:t>
      </w:r>
      <w:r>
        <w:tab/>
        <w:t xml:space="preserve">The making of an order under subsection (1) is an event to which Part 9 applies and the person in charge of the authorised </w:t>
      </w:r>
      <w:r>
        <w:lastRenderedPageBreak/>
        <w:t>hospital is the person responsible under that Part for notification of that event.</w:t>
      </w:r>
    </w:p>
    <w:p>
      <w:pPr>
        <w:pStyle w:val="PermNoteHeading"/>
      </w:pPr>
      <w:r>
        <w:tab/>
        <w:t>Notes for this section:</w:t>
      </w:r>
    </w:p>
    <w:p>
      <w:pPr>
        <w:pStyle w:val="PermNoteText"/>
      </w:pPr>
      <w:r>
        <w:tab/>
        <w:t>1.</w:t>
      </w:r>
      <w:r>
        <w:tab/>
        <w:t>A community treatment order in respect of an involuntary community patient who is referred under section 26(2) or 36(2) is automatically revoked under section 116(b) if a psychiatrist makes an inpatient treatment order under section 55(1)(a) in respect of the involuntary community patient.</w:t>
      </w:r>
    </w:p>
    <w:p>
      <w:pPr>
        <w:pStyle w:val="PermNoteText"/>
      </w:pPr>
      <w:r>
        <w:tab/>
        <w:t>2.</w:t>
      </w:r>
      <w:r>
        <w:tab/>
        <w:t>Part 7 Division 4 applies in relation to the release of a person who is detained at an authorised hospital under an order made under section 55(1)(c).</w:t>
      </w:r>
    </w:p>
    <w:p>
      <w:pPr>
        <w:pStyle w:val="PermNoteText"/>
      </w:pPr>
      <w:r>
        <w:tab/>
        <w:t>3.</w:t>
      </w:r>
      <w:r>
        <w:tab/>
        <w:t>Part 7 Division 5 applies if a person who is under an order made under section 55(1)(c) is absent without leave from the authorised hospital where the person can be detained under the order.</w:t>
      </w:r>
    </w:p>
    <w:p>
      <w:pPr>
        <w:pStyle w:val="PermNoteText"/>
      </w:pPr>
      <w:r>
        <w:tab/>
        <w:t>4.</w:t>
      </w:r>
      <w:r>
        <w:tab/>
        <w:t>A community treatment order in respect of an involuntary community patient who is referred under section 26(2) is no longer suspended if a psychiatrist makes an order under section 55(1)(d) that the involuntary community patient cannot continue to be detained (see section 30(b)(i)).</w:t>
      </w:r>
    </w:p>
    <w:p>
      <w:pPr>
        <w:pStyle w:val="Heading5"/>
      </w:pPr>
      <w:bookmarkStart w:id="122" w:name="_Toc127973551"/>
      <w:r>
        <w:rPr>
          <w:rStyle w:val="CharSectno"/>
        </w:rPr>
        <w:t>56</w:t>
      </w:r>
      <w:r>
        <w:t>.</w:t>
      </w:r>
      <w:r>
        <w:tab/>
        <w:t>Effect of order for continuation of detention</w:t>
      </w:r>
      <w:bookmarkEnd w:id="122"/>
    </w:p>
    <w:p>
      <w:pPr>
        <w:pStyle w:val="Subsection"/>
        <w:keepNext/>
      </w:pPr>
      <w:r>
        <w:tab/>
        <w:t>(1)</w:t>
      </w:r>
      <w:r>
        <w:tab/>
        <w:t xml:space="preserve">An order made under section 55(1)(c) authorises the continuation of the person’s detention until the first of these things occurs — </w:t>
      </w:r>
    </w:p>
    <w:p>
      <w:pPr>
        <w:pStyle w:val="Indenta"/>
      </w:pPr>
      <w:r>
        <w:tab/>
        <w:t>(a)</w:t>
      </w:r>
      <w:r>
        <w:tab/>
        <w:t xml:space="preserve">a psychiatrist conducts the further examination and makes one of these orders — </w:t>
      </w:r>
    </w:p>
    <w:p>
      <w:pPr>
        <w:pStyle w:val="Indenti"/>
      </w:pPr>
      <w:r>
        <w:tab/>
        <w:t>(i)</w:t>
      </w:r>
      <w:r>
        <w:tab/>
        <w:t>an inpatient treatment order authorising the person’s detention at the authorised hospital for the period specified in the order in accordance with section 87(a) or (b);</w:t>
      </w:r>
    </w:p>
    <w:p>
      <w:pPr>
        <w:pStyle w:val="Indenti"/>
      </w:pPr>
      <w:r>
        <w:tab/>
        <w:t>(ii)</w:t>
      </w:r>
      <w:r>
        <w:tab/>
        <w:t>a community treatment order in respect of the person;</w:t>
      </w:r>
    </w:p>
    <w:p>
      <w:pPr>
        <w:pStyle w:val="Indenti"/>
      </w:pPr>
      <w:r>
        <w:tab/>
        <w:t>(iii)</w:t>
      </w:r>
      <w:r>
        <w:tab/>
        <w:t>an order that the person cannot continue to be detained;</w:t>
      </w:r>
    </w:p>
    <w:p>
      <w:pPr>
        <w:pStyle w:val="Indenta"/>
      </w:pPr>
      <w:r>
        <w:tab/>
        <w:t>(b)</w:t>
      </w:r>
      <w:r>
        <w:tab/>
        <w:t>the expiry of the period specified in the order under section 55(3).</w:t>
      </w:r>
    </w:p>
    <w:p>
      <w:pPr>
        <w:pStyle w:val="Subsection"/>
      </w:pPr>
      <w:r>
        <w:lastRenderedPageBreak/>
        <w:tab/>
        <w:t>(2)</w:t>
      </w:r>
      <w:r>
        <w:tab/>
        <w:t xml:space="preserve">An order made under subsection (1)(a) must be in the approved form and must include the following — </w:t>
      </w:r>
    </w:p>
    <w:p>
      <w:pPr>
        <w:pStyle w:val="Indenta"/>
      </w:pPr>
      <w:r>
        <w:tab/>
        <w:t>(a)</w:t>
      </w:r>
      <w:r>
        <w:tab/>
        <w:t xml:space="preserve">the date and time when it is made; </w:t>
      </w:r>
    </w:p>
    <w:p>
      <w:pPr>
        <w:pStyle w:val="Indenta"/>
      </w:pPr>
      <w:r>
        <w:tab/>
        <w:t>(b)</w:t>
      </w:r>
      <w:r>
        <w:tab/>
        <w:t xml:space="preserve">if it is made under subsection (1)(a)(i) or (ii) — the reasons for making it; </w:t>
      </w:r>
    </w:p>
    <w:p>
      <w:pPr>
        <w:pStyle w:val="Indenta"/>
      </w:pPr>
      <w:r>
        <w:tab/>
        <w:t>(c)</w:t>
      </w:r>
      <w:r>
        <w:tab/>
        <w:t>the name, qualifications and signature of the psychiatrist making it.</w:t>
      </w:r>
    </w:p>
    <w:p>
      <w:pPr>
        <w:pStyle w:val="Subsection"/>
      </w:pPr>
      <w:r>
        <w:tab/>
        <w:t>(3)</w:t>
      </w:r>
      <w:r>
        <w:tab/>
        <w:t>A psychiatrist who makes an order under subsection (1)(a) must, as soon as practicable, file it and give a copy to the person.</w:t>
      </w:r>
    </w:p>
    <w:p>
      <w:pPr>
        <w:pStyle w:val="PermNoteHeading"/>
      </w:pPr>
      <w:r>
        <w:tab/>
        <w:t>Notes for this section:</w:t>
      </w:r>
    </w:p>
    <w:p>
      <w:pPr>
        <w:pStyle w:val="PermNoteText"/>
      </w:pPr>
      <w:r>
        <w:tab/>
        <w:t>1.</w:t>
      </w:r>
      <w:r>
        <w:tab/>
        <w:t>A community treatment order in respect of an involuntary community patient who is referred under section 26(2) or 36(2) is automatically revoked under section 116(b) if a psychiatrist makes an inpatient treatment order under section 56(1)(a)(i) in respect of the involuntary community patient.</w:t>
      </w:r>
    </w:p>
    <w:p>
      <w:pPr>
        <w:pStyle w:val="PermNoteText"/>
      </w:pPr>
      <w:r>
        <w:tab/>
        <w:t>2.</w:t>
      </w:r>
      <w:r>
        <w:tab/>
        <w:t>A community treatment order in respect of an involuntary community patient who is referred under section 26(2) is no longer suspended if a psychiatrist makes an order under section 56(1)(a)(iii) that the involuntary community patient cannot continue to be detained (see section 30(b)(i)).</w:t>
      </w:r>
    </w:p>
    <w:p>
      <w:pPr>
        <w:pStyle w:val="Heading4"/>
      </w:pPr>
      <w:bookmarkStart w:id="123" w:name="_Toc127867457"/>
      <w:bookmarkStart w:id="124" w:name="_Toc127868332"/>
      <w:bookmarkStart w:id="125" w:name="_Toc127973552"/>
      <w:r>
        <w:t>Subdivision 2 — Examination at place that is not authorised hospital</w:t>
      </w:r>
      <w:bookmarkEnd w:id="123"/>
      <w:bookmarkEnd w:id="124"/>
      <w:bookmarkEnd w:id="125"/>
    </w:p>
    <w:p>
      <w:pPr>
        <w:pStyle w:val="Heading5"/>
      </w:pPr>
      <w:bookmarkStart w:id="126" w:name="_Toc127973553"/>
      <w:r>
        <w:rPr>
          <w:rStyle w:val="CharSectno"/>
        </w:rPr>
        <w:t>57</w:t>
      </w:r>
      <w:r>
        <w:t>.</w:t>
      </w:r>
      <w:r>
        <w:tab/>
        <w:t>Application of this Subdivision</w:t>
      </w:r>
      <w:bookmarkEnd w:id="126"/>
    </w:p>
    <w:p>
      <w:pPr>
        <w:pStyle w:val="Subsection"/>
      </w:pPr>
      <w:r>
        <w:tab/>
      </w:r>
      <w:r>
        <w:tab/>
        <w:t>This Subdivision applies in relation to a person who is referred under section 26(3)(a) for an examination to be conducted by a psychiatrist at a place that is not an authorised hospital.</w:t>
      </w:r>
    </w:p>
    <w:p>
      <w:pPr>
        <w:pStyle w:val="Heading5"/>
      </w:pPr>
      <w:bookmarkStart w:id="127" w:name="_Toc127973554"/>
      <w:r>
        <w:rPr>
          <w:rStyle w:val="CharSectno"/>
        </w:rPr>
        <w:t>58</w:t>
      </w:r>
      <w:r>
        <w:t>.</w:t>
      </w:r>
      <w:r>
        <w:tab/>
        <w:t>Detention for examination</w:t>
      </w:r>
      <w:bookmarkEnd w:id="127"/>
    </w:p>
    <w:p>
      <w:pPr>
        <w:pStyle w:val="Subsection"/>
      </w:pPr>
      <w:r>
        <w:tab/>
        <w:t>(1)</w:t>
      </w:r>
      <w:r>
        <w:tab/>
        <w:t>The person —</w:t>
      </w:r>
    </w:p>
    <w:p>
      <w:pPr>
        <w:pStyle w:val="Indenta"/>
      </w:pPr>
      <w:r>
        <w:tab/>
        <w:t>(a)</w:t>
      </w:r>
      <w:r>
        <w:tab/>
        <w:t>must be received into the place unless subsection (2) applies; and</w:t>
      </w:r>
    </w:p>
    <w:p>
      <w:pPr>
        <w:pStyle w:val="Indenta"/>
      </w:pPr>
      <w:r>
        <w:tab/>
        <w:t>(b)</w:t>
      </w:r>
      <w:r>
        <w:tab/>
        <w:t>can be detained there, to enable the examination to be conducted, for up to 24 hours from the time when the person is received.</w:t>
      </w:r>
    </w:p>
    <w:p>
      <w:pPr>
        <w:pStyle w:val="Subsection"/>
      </w:pPr>
      <w:r>
        <w:lastRenderedPageBreak/>
        <w:tab/>
        <w:t>(2)</w:t>
      </w:r>
      <w:r>
        <w:tab/>
        <w:t>The person cannot be received into the place if the referral has expired.</w:t>
      </w:r>
    </w:p>
    <w:p>
      <w:pPr>
        <w:pStyle w:val="Subsection"/>
      </w:pPr>
      <w:r>
        <w:tab/>
        <w:t>(3)</w:t>
      </w:r>
      <w:r>
        <w:tab/>
        <w:t xml:space="preserve">The person in charge of the place must ensure that the person has the opportunity and the means to contact any carer, close family member or other personal support person of the person, a health professional who is currently providing the person with treatment and the Chief Mental Health Advocate — </w:t>
      </w:r>
    </w:p>
    <w:p>
      <w:pPr>
        <w:pStyle w:val="Indenta"/>
      </w:pPr>
      <w:r>
        <w:tab/>
        <w:t>(a)</w:t>
      </w:r>
      <w:r>
        <w:tab/>
        <w:t>as soon as practicable after the person is received into the place; and</w:t>
      </w:r>
    </w:p>
    <w:p>
      <w:pPr>
        <w:pStyle w:val="Indenta"/>
      </w:pPr>
      <w:r>
        <w:tab/>
        <w:t>(b)</w:t>
      </w:r>
      <w:r>
        <w:tab/>
        <w:t>at all reasonable times while the person is detained there under subsection (1)(b).</w:t>
      </w:r>
    </w:p>
    <w:p>
      <w:pPr>
        <w:pStyle w:val="Subsection"/>
        <w:keepNext/>
      </w:pPr>
      <w:r>
        <w:tab/>
        <w:t>(4)</w:t>
      </w:r>
      <w:r>
        <w:tab/>
        <w:t>The person cannot continue to be detained if, by the end of the 24</w:t>
      </w:r>
      <w:r>
        <w:noBreakHyphen/>
        <w:t xml:space="preserve">hour period referred to in subsection (1)(b) — </w:t>
      </w:r>
    </w:p>
    <w:p>
      <w:pPr>
        <w:pStyle w:val="Indenta"/>
        <w:keepNext/>
      </w:pPr>
      <w:r>
        <w:tab/>
        <w:t>(a)</w:t>
      </w:r>
      <w:r>
        <w:tab/>
        <w:t>either —</w:t>
      </w:r>
    </w:p>
    <w:p>
      <w:pPr>
        <w:pStyle w:val="Indenti"/>
      </w:pPr>
      <w:r>
        <w:tab/>
        <w:t>(i)</w:t>
      </w:r>
      <w:r>
        <w:tab/>
        <w:t>the examination has not been completed; or</w:t>
      </w:r>
    </w:p>
    <w:p>
      <w:pPr>
        <w:pStyle w:val="Indenti"/>
      </w:pPr>
      <w:r>
        <w:tab/>
        <w:t>(ii)</w:t>
      </w:r>
      <w:r>
        <w:tab/>
        <w:t>the examination has been completed but an order has not been made under section 61(1) in respect of the person;</w:t>
      </w:r>
    </w:p>
    <w:p>
      <w:pPr>
        <w:pStyle w:val="Indenta"/>
      </w:pPr>
      <w:r>
        <w:tab/>
      </w:r>
      <w:r>
        <w:tab/>
        <w:t>and</w:t>
      </w:r>
    </w:p>
    <w:p>
      <w:pPr>
        <w:pStyle w:val="Indenta"/>
      </w:pPr>
      <w:r>
        <w:tab/>
        <w:t>(b)</w:t>
      </w:r>
      <w:r>
        <w:tab/>
        <w:t>if the place is outside a metropolitan area — an order authorising the continuation of the person’s detention from the end of that period has not been made under section 59(2).</w:t>
      </w:r>
    </w:p>
    <w:p>
      <w:pPr>
        <w:pStyle w:val="Heading5"/>
      </w:pPr>
      <w:bookmarkStart w:id="128" w:name="_Toc127973555"/>
      <w:r>
        <w:rPr>
          <w:rStyle w:val="CharSectno"/>
        </w:rPr>
        <w:t>59</w:t>
      </w:r>
      <w:r>
        <w:t>.</w:t>
      </w:r>
      <w:r>
        <w:tab/>
        <w:t>Detention at place outside metropolitan area</w:t>
      </w:r>
      <w:bookmarkEnd w:id="128"/>
    </w:p>
    <w:p>
      <w:pPr>
        <w:pStyle w:val="Subsection"/>
      </w:pPr>
      <w:r>
        <w:tab/>
        <w:t>(1)</w:t>
      </w:r>
      <w:r>
        <w:tab/>
        <w:t xml:space="preserve">This section applies if — </w:t>
      </w:r>
    </w:p>
    <w:p>
      <w:pPr>
        <w:pStyle w:val="Indenta"/>
      </w:pPr>
      <w:r>
        <w:tab/>
        <w:t>(a)</w:t>
      </w:r>
      <w:r>
        <w:tab/>
        <w:t>the person is referred for an examination at a place that is outside a metropolitan area; and</w:t>
      </w:r>
    </w:p>
    <w:p>
      <w:pPr>
        <w:pStyle w:val="Indenta"/>
      </w:pPr>
      <w:r>
        <w:tab/>
        <w:t>(b)</w:t>
      </w:r>
      <w:r>
        <w:tab/>
        <w:t>it is not practicable to complete the examination within the 24</w:t>
      </w:r>
      <w:r>
        <w:noBreakHyphen/>
        <w:t>hour period referred to in section 58(1)(b).</w:t>
      </w:r>
    </w:p>
    <w:p>
      <w:pPr>
        <w:pStyle w:val="Subsection"/>
        <w:keepLines/>
      </w:pPr>
      <w:r>
        <w:lastRenderedPageBreak/>
        <w:tab/>
        <w:t>(2)</w:t>
      </w:r>
      <w:r>
        <w:tab/>
        <w:t>A medical practitioner or authorised mental health practitioner at the place may make an order authorising the continuation of the person’s detention at the place, to enable the examination to be completed, for up to an additional 48 hours from the end of the 24</w:t>
      </w:r>
      <w:r>
        <w:noBreakHyphen/>
        <w:t>hour period.</w:t>
      </w:r>
    </w:p>
    <w:p>
      <w:pPr>
        <w:pStyle w:val="Subsection"/>
      </w:pPr>
      <w:r>
        <w:tab/>
        <w:t>(3)</w:t>
      </w:r>
      <w:r>
        <w:tab/>
        <w:t xml:space="preserve">The order must be in the approved form and must include the following — </w:t>
      </w:r>
    </w:p>
    <w:p>
      <w:pPr>
        <w:pStyle w:val="Indenta"/>
      </w:pPr>
      <w:r>
        <w:tab/>
        <w:t>(a)</w:t>
      </w:r>
      <w:r>
        <w:tab/>
        <w:t xml:space="preserve">the date and time when it is made; </w:t>
      </w:r>
    </w:p>
    <w:p>
      <w:pPr>
        <w:pStyle w:val="Indenta"/>
      </w:pPr>
      <w:r>
        <w:tab/>
        <w:t>(b)</w:t>
      </w:r>
      <w:r>
        <w:tab/>
        <w:t xml:space="preserve">the date and time when it expires; </w:t>
      </w:r>
    </w:p>
    <w:p>
      <w:pPr>
        <w:pStyle w:val="Indenta"/>
      </w:pPr>
      <w:r>
        <w:tab/>
        <w:t>(c)</w:t>
      </w:r>
      <w:r>
        <w:tab/>
        <w:t xml:space="preserve">the reasons for the continuation; </w:t>
      </w:r>
    </w:p>
    <w:p>
      <w:pPr>
        <w:pStyle w:val="Indenta"/>
      </w:pPr>
      <w:r>
        <w:tab/>
        <w:t>(d)</w:t>
      </w:r>
      <w:r>
        <w:tab/>
        <w:t>the name, qualifications and signature of the practitioner making it.</w:t>
      </w:r>
    </w:p>
    <w:p>
      <w:pPr>
        <w:pStyle w:val="Subsection"/>
      </w:pPr>
      <w:r>
        <w:tab/>
        <w:t>(4)</w:t>
      </w:r>
      <w:r>
        <w:tab/>
        <w:t>The practitioner who makes the order must, as soon as practicable, file it and give a copy to the person.</w:t>
      </w:r>
    </w:p>
    <w:p>
      <w:pPr>
        <w:pStyle w:val="Subsection"/>
      </w:pPr>
      <w:r>
        <w:tab/>
        <w:t>(5)</w:t>
      </w:r>
      <w:r>
        <w:tab/>
        <w:t xml:space="preserve">The practitioner who makes the order must ensure that the person has the opportunity and the means to contact any carer, close family member or other personal support person of the person, a health professional who is currently providing the person with treatment and the Chief Mental Health Advocate — </w:t>
      </w:r>
    </w:p>
    <w:p>
      <w:pPr>
        <w:pStyle w:val="Indenta"/>
      </w:pPr>
      <w:r>
        <w:tab/>
        <w:t>(a)</w:t>
      </w:r>
      <w:r>
        <w:tab/>
        <w:t>as soon as practicable after the order is made; and</w:t>
      </w:r>
    </w:p>
    <w:p>
      <w:pPr>
        <w:pStyle w:val="Indenta"/>
      </w:pPr>
      <w:r>
        <w:tab/>
        <w:t>(b)</w:t>
      </w:r>
      <w:r>
        <w:tab/>
        <w:t>at all reasonable times while the person is detained under the order.</w:t>
      </w:r>
    </w:p>
    <w:p>
      <w:pPr>
        <w:pStyle w:val="Subsection"/>
      </w:pPr>
      <w:r>
        <w:tab/>
        <w:t>(6)</w:t>
      </w:r>
      <w:r>
        <w:tab/>
        <w:t>The person cannot continue to be detained if, by the end of the additional 48</w:t>
      </w:r>
      <w:r>
        <w:noBreakHyphen/>
        <w:t xml:space="preserve">hour period — </w:t>
      </w:r>
    </w:p>
    <w:p>
      <w:pPr>
        <w:pStyle w:val="Indenta"/>
      </w:pPr>
      <w:r>
        <w:tab/>
        <w:t>(a)</w:t>
      </w:r>
      <w:r>
        <w:tab/>
        <w:t>the examination has not been completed; or</w:t>
      </w:r>
    </w:p>
    <w:p>
      <w:pPr>
        <w:pStyle w:val="Indenta"/>
      </w:pPr>
      <w:r>
        <w:tab/>
        <w:t>(b)</w:t>
      </w:r>
      <w:r>
        <w:tab/>
        <w:t>the examination has been completed but an order has not been made under section 61(1) in respect of the person.</w:t>
      </w:r>
    </w:p>
    <w:p>
      <w:pPr>
        <w:pStyle w:val="Heading5"/>
      </w:pPr>
      <w:bookmarkStart w:id="129" w:name="_Toc127973556"/>
      <w:r>
        <w:rPr>
          <w:rStyle w:val="CharSectno"/>
        </w:rPr>
        <w:t>60</w:t>
      </w:r>
      <w:r>
        <w:t>.</w:t>
      </w:r>
      <w:r>
        <w:tab/>
        <w:t>Conducting examination</w:t>
      </w:r>
      <w:bookmarkEnd w:id="129"/>
    </w:p>
    <w:p>
      <w:pPr>
        <w:pStyle w:val="Subsection"/>
      </w:pPr>
      <w:r>
        <w:tab/>
      </w:r>
      <w:r>
        <w:tab/>
        <w:t>Subdivision 6 applies in relation to the conduct of the examination.</w:t>
      </w:r>
    </w:p>
    <w:p>
      <w:pPr>
        <w:pStyle w:val="Heading5"/>
      </w:pPr>
      <w:bookmarkStart w:id="130" w:name="_Toc127973557"/>
      <w:r>
        <w:rPr>
          <w:rStyle w:val="CharSectno"/>
        </w:rPr>
        <w:lastRenderedPageBreak/>
        <w:t>61</w:t>
      </w:r>
      <w:r>
        <w:t>.</w:t>
      </w:r>
      <w:r>
        <w:tab/>
        <w:t>What psychiatrist must do on completing examination</w:t>
      </w:r>
      <w:bookmarkEnd w:id="130"/>
    </w:p>
    <w:p>
      <w:pPr>
        <w:pStyle w:val="Subsection"/>
      </w:pPr>
      <w:r>
        <w:tab/>
        <w:t>(1)</w:t>
      </w:r>
      <w:r>
        <w:tab/>
        <w:t xml:space="preserve">On completing the examination, the psychiatrist must make one of these orders — </w:t>
      </w:r>
    </w:p>
    <w:p>
      <w:pPr>
        <w:pStyle w:val="Indenta"/>
      </w:pPr>
      <w:r>
        <w:tab/>
        <w:t>(a)</w:t>
      </w:r>
      <w:r>
        <w:tab/>
        <w:t>an inpatient treatment order authorising the person’s detention at the general hospital specified in the order for the period specified in the order in accordance with section 87(a) or (b);</w:t>
      </w:r>
    </w:p>
    <w:p>
      <w:pPr>
        <w:pStyle w:val="Indenta"/>
      </w:pPr>
      <w:r>
        <w:tab/>
        <w:t>(b)</w:t>
      </w:r>
      <w:r>
        <w:tab/>
        <w:t>a community treatment order in respect of the person;</w:t>
      </w:r>
    </w:p>
    <w:p>
      <w:pPr>
        <w:pStyle w:val="Indenta"/>
      </w:pPr>
      <w:r>
        <w:tab/>
        <w:t>(c)</w:t>
      </w:r>
      <w:r>
        <w:tab/>
        <w:t>an order authorising the person’s reception at an authorised hospital, and the person’s detention there, to enable an examination to be conducted by a psychiatrist;</w:t>
      </w:r>
    </w:p>
    <w:p>
      <w:pPr>
        <w:pStyle w:val="Indenta"/>
      </w:pPr>
      <w:r>
        <w:tab/>
        <w:t>(d)</w:t>
      </w:r>
      <w:r>
        <w:tab/>
        <w:t>an order that the person cannot continue to be detained.</w:t>
      </w:r>
    </w:p>
    <w:p>
      <w:pPr>
        <w:pStyle w:val="Subsection"/>
      </w:pPr>
      <w:r>
        <w:tab/>
        <w:t>(2)</w:t>
      </w:r>
      <w:r>
        <w:tab/>
        <w:t>However, the psychiatrist cannot make an order under subsection (1)(a) unless —</w:t>
      </w:r>
    </w:p>
    <w:p>
      <w:pPr>
        <w:pStyle w:val="Indenta"/>
      </w:pPr>
      <w:r>
        <w:tab/>
        <w:t>(a)</w:t>
      </w:r>
      <w:r>
        <w:tab/>
        <w:t>satisfied that attempting to take the person to, or to detain the person at, an authorised hospital poses a significant risk to the person’s physical health; and</w:t>
      </w:r>
    </w:p>
    <w:p>
      <w:pPr>
        <w:pStyle w:val="Indenta"/>
      </w:pPr>
      <w:r>
        <w:tab/>
        <w:t>(b)</w:t>
      </w:r>
      <w:r>
        <w:tab/>
        <w:t>the Chief Psychiatrist consents to the order being made.</w:t>
      </w:r>
    </w:p>
    <w:p>
      <w:pPr>
        <w:pStyle w:val="Subsection"/>
      </w:pPr>
      <w:r>
        <w:tab/>
        <w:t>(3)</w:t>
      </w:r>
      <w:r>
        <w:tab/>
        <w:t xml:space="preserve">The order must be in the approved form and must include the following — </w:t>
      </w:r>
    </w:p>
    <w:p>
      <w:pPr>
        <w:pStyle w:val="Indenta"/>
      </w:pPr>
      <w:r>
        <w:tab/>
        <w:t>(a)</w:t>
      </w:r>
      <w:r>
        <w:tab/>
        <w:t xml:space="preserve">the date and time when it is made; </w:t>
      </w:r>
    </w:p>
    <w:p>
      <w:pPr>
        <w:pStyle w:val="Indenta"/>
      </w:pPr>
      <w:r>
        <w:tab/>
        <w:t>(b)</w:t>
      </w:r>
      <w:r>
        <w:tab/>
        <w:t xml:space="preserve">if it is made under subsection (1)(a), (b) or (c) — the reasons for making it; </w:t>
      </w:r>
    </w:p>
    <w:p>
      <w:pPr>
        <w:pStyle w:val="Indenta"/>
      </w:pPr>
      <w:r>
        <w:tab/>
        <w:t>(c)</w:t>
      </w:r>
      <w:r>
        <w:tab/>
        <w:t>the name, qualifications and signature of the psychiatrist.</w:t>
      </w:r>
    </w:p>
    <w:p>
      <w:pPr>
        <w:pStyle w:val="Subsection"/>
      </w:pPr>
      <w:r>
        <w:tab/>
        <w:t>(4)</w:t>
      </w:r>
      <w:r>
        <w:tab/>
        <w:t>The psychiatrist must, as soon as practicable, file the order and give a copy to the person.</w:t>
      </w:r>
    </w:p>
    <w:p>
      <w:pPr>
        <w:pStyle w:val="Subsection"/>
      </w:pPr>
      <w:r>
        <w:tab/>
        <w:t>(5)</w:t>
      </w:r>
      <w:r>
        <w:tab/>
        <w:t>The making of an order under subsection (1) is an event to which Part 9 applies and the psychiatrist who makes the order is the person responsible under that Part for notification of that event.</w:t>
      </w:r>
    </w:p>
    <w:p>
      <w:pPr>
        <w:pStyle w:val="PermNoteHeading"/>
      </w:pPr>
      <w:r>
        <w:lastRenderedPageBreak/>
        <w:tab/>
        <w:t>Notes for this section:</w:t>
      </w:r>
    </w:p>
    <w:p>
      <w:pPr>
        <w:pStyle w:val="PermNoteText"/>
      </w:pPr>
      <w:r>
        <w:tab/>
        <w:t>1.</w:t>
      </w:r>
      <w:r>
        <w:tab/>
        <w:t>A community treatment order in respect of a person who is referred under section 26(3)(a) is automatically revoked under section 116(b) if a psychiatrist makes an inpatient treatment order under section 61(1)(a) in respect of the involuntary community patient.</w:t>
      </w:r>
    </w:p>
    <w:p>
      <w:pPr>
        <w:pStyle w:val="PermNoteText"/>
      </w:pPr>
      <w:r>
        <w:tab/>
        <w:t>2.</w:t>
      </w:r>
      <w:r>
        <w:tab/>
        <w:t>Part 7 Division 4 applies in relation to the release of a person who is detained at an authorised hospital under an order made under section 61(1)(c).</w:t>
      </w:r>
    </w:p>
    <w:p>
      <w:pPr>
        <w:pStyle w:val="PermNoteText"/>
      </w:pPr>
      <w:r>
        <w:tab/>
        <w:t>3.</w:t>
      </w:r>
      <w:r>
        <w:tab/>
        <w:t>Part 7 Division 5 applies if a person who is under an order made under section 61(1)(c) is absent without leave from the authorised hospital where the person can be detained under the order.</w:t>
      </w:r>
    </w:p>
    <w:p>
      <w:pPr>
        <w:pStyle w:val="PermNoteText"/>
      </w:pPr>
      <w:r>
        <w:tab/>
        <w:t>4.</w:t>
      </w:r>
      <w:r>
        <w:tab/>
        <w:t>A community treatment order in respect of a person who is referred under section 26(3)(a) is no longer suspended if a psychiatrist makes an order under section 61(1)(d) that the involuntary community patient cannot continue to be detained (see section 30(b)(i)).</w:t>
      </w:r>
    </w:p>
    <w:p>
      <w:pPr>
        <w:pStyle w:val="Heading5"/>
      </w:pPr>
      <w:bookmarkStart w:id="131" w:name="_Toc127973558"/>
      <w:r>
        <w:rPr>
          <w:rStyle w:val="CharSectno"/>
        </w:rPr>
        <w:t>62</w:t>
      </w:r>
      <w:r>
        <w:t>.</w:t>
      </w:r>
      <w:r>
        <w:tab/>
        <w:t>Detention to enable person to be taken to hospital</w:t>
      </w:r>
      <w:bookmarkEnd w:id="131"/>
    </w:p>
    <w:p>
      <w:pPr>
        <w:pStyle w:val="Subsection"/>
        <w:spacing w:before="100"/>
      </w:pPr>
      <w:r>
        <w:tab/>
        <w:t>(1)</w:t>
      </w:r>
      <w:r>
        <w:tab/>
        <w:t>A medical practitioner or authorised mental health practitioner may make an order authorising the continuation of the person’s detention for up to 24 hours from the time when the order under section 61(1)(a) or (c) is made if satisfied that the person needs to be detained to enable the person to be taken to the hospital.</w:t>
      </w:r>
    </w:p>
    <w:p>
      <w:pPr>
        <w:pStyle w:val="Subsection"/>
        <w:spacing w:before="100"/>
      </w:pPr>
      <w:r>
        <w:tab/>
        <w:t>(2)</w:t>
      </w:r>
      <w:r>
        <w:tab/>
        <w:t>A medical practitioner or authorised mental health practitioner may, immediately before the end of the period of detention authorised under subsection (1) or any further period of detention authorised under this subsection in respect of the person, make an order authorising the continuation of the person’s detention for up to 24 hours from the end of that period to enable the person to be taken to the hospital.</w:t>
      </w:r>
    </w:p>
    <w:p>
      <w:pPr>
        <w:pStyle w:val="Subsection"/>
      </w:pPr>
      <w:r>
        <w:tab/>
        <w:t>(3)</w:t>
      </w:r>
      <w:r>
        <w:tab/>
        <w:t>A person cannot be detained under orders made under this section for a continuous period of more than 72 hours.</w:t>
      </w:r>
    </w:p>
    <w:p>
      <w:pPr>
        <w:pStyle w:val="Subsection"/>
      </w:pPr>
      <w:r>
        <w:tab/>
        <w:t>(4)</w:t>
      </w:r>
      <w:r>
        <w:tab/>
        <w:t xml:space="preserve">A medical practitioner or authorised mental health practitioner cannot make an order under subsection (2) in respect of the person unless — </w:t>
      </w:r>
    </w:p>
    <w:p>
      <w:pPr>
        <w:pStyle w:val="Indenta"/>
      </w:pPr>
      <w:r>
        <w:tab/>
        <w:t>(a)</w:t>
      </w:r>
      <w:r>
        <w:tab/>
        <w:t>immediately before making the order, the practitioner assesses the person; and</w:t>
      </w:r>
    </w:p>
    <w:p>
      <w:pPr>
        <w:pStyle w:val="Indenta"/>
      </w:pPr>
      <w:r>
        <w:lastRenderedPageBreak/>
        <w:tab/>
        <w:t>(b)</w:t>
      </w:r>
      <w:r>
        <w:tab/>
        <w:t>as a consequence, the practitioner is satisfied that the person still needs to be detained to enable the person to be taken to the hospital.</w:t>
      </w:r>
    </w:p>
    <w:p>
      <w:pPr>
        <w:pStyle w:val="Subsection"/>
      </w:pPr>
      <w:r>
        <w:tab/>
        <w:t>(5)</w:t>
      </w:r>
      <w:r>
        <w:tab/>
        <w:t>Division 2 Subdivision 4 applies in relation to the conduct of an assessment required by subsection (4)(a).</w:t>
      </w:r>
    </w:p>
    <w:p>
      <w:pPr>
        <w:pStyle w:val="Subsection"/>
      </w:pPr>
      <w:r>
        <w:tab/>
        <w:t>(6)</w:t>
      </w:r>
      <w:r>
        <w:tab/>
        <w:t xml:space="preserve">An order made under this section must be in the approved form and must include the following — </w:t>
      </w:r>
    </w:p>
    <w:p>
      <w:pPr>
        <w:pStyle w:val="Indenta"/>
      </w:pPr>
      <w:r>
        <w:tab/>
        <w:t>(a)</w:t>
      </w:r>
      <w:r>
        <w:tab/>
        <w:t xml:space="preserve">the date and time when it is made; </w:t>
      </w:r>
    </w:p>
    <w:p>
      <w:pPr>
        <w:pStyle w:val="Indenta"/>
      </w:pPr>
      <w:r>
        <w:tab/>
        <w:t>(b)</w:t>
      </w:r>
      <w:r>
        <w:tab/>
        <w:t xml:space="preserve">the date and time when it expires; </w:t>
      </w:r>
    </w:p>
    <w:p>
      <w:pPr>
        <w:pStyle w:val="Indenta"/>
      </w:pPr>
      <w:r>
        <w:tab/>
        <w:t>(c)</w:t>
      </w:r>
      <w:r>
        <w:tab/>
        <w:t xml:space="preserve">the reasons for the continuation; </w:t>
      </w:r>
    </w:p>
    <w:p>
      <w:pPr>
        <w:pStyle w:val="Indenta"/>
      </w:pPr>
      <w:r>
        <w:tab/>
        <w:t>(d)</w:t>
      </w:r>
      <w:r>
        <w:tab/>
        <w:t>the name, qualifications and signature of the practitioner making it.</w:t>
      </w:r>
    </w:p>
    <w:p>
      <w:pPr>
        <w:pStyle w:val="Subsection"/>
      </w:pPr>
      <w:r>
        <w:tab/>
        <w:t>(7)</w:t>
      </w:r>
      <w:r>
        <w:tab/>
        <w:t>A practitioner who makes an order under this section in respect of a person must, as soon as practicable, file it and give a copy to the person.</w:t>
      </w:r>
    </w:p>
    <w:p>
      <w:pPr>
        <w:pStyle w:val="Subsection"/>
      </w:pPr>
      <w:r>
        <w:tab/>
        <w:t>(8)</w:t>
      </w:r>
      <w:r>
        <w:tab/>
        <w:t xml:space="preserve">A practitioner who makes an order under this section in respect of a person must ensure that the person has the opportunity and the means to contact any carer, close family member or other personal support person of the person, a health professional who is currently providing the person with treatment and the Chief Mental Health Advocate — </w:t>
      </w:r>
    </w:p>
    <w:p>
      <w:pPr>
        <w:pStyle w:val="Indenta"/>
      </w:pPr>
      <w:r>
        <w:tab/>
        <w:t>(a)</w:t>
      </w:r>
      <w:r>
        <w:tab/>
        <w:t>as soon as practicable after it is made; and</w:t>
      </w:r>
    </w:p>
    <w:p>
      <w:pPr>
        <w:pStyle w:val="Indenta"/>
      </w:pPr>
      <w:r>
        <w:tab/>
        <w:t>(b)</w:t>
      </w:r>
      <w:r>
        <w:tab/>
        <w:t>at all reasonable times while the person is detained under it.</w:t>
      </w:r>
    </w:p>
    <w:p>
      <w:pPr>
        <w:pStyle w:val="Subsection"/>
        <w:keepNext/>
      </w:pPr>
      <w:r>
        <w:tab/>
        <w:t>(9)</w:t>
      </w:r>
      <w:r>
        <w:tab/>
        <w:t xml:space="preserve">The person cannot continue to be detained if, by the end of a period of detention authorised under this section in respect of the person — </w:t>
      </w:r>
    </w:p>
    <w:p>
      <w:pPr>
        <w:pStyle w:val="Indenta"/>
        <w:spacing w:before="60"/>
      </w:pPr>
      <w:r>
        <w:tab/>
        <w:t>(a)</w:t>
      </w:r>
      <w:r>
        <w:tab/>
        <w:t>the person has not been taken to the hospital; and</w:t>
      </w:r>
    </w:p>
    <w:p>
      <w:pPr>
        <w:pStyle w:val="Indenta"/>
        <w:spacing w:before="60"/>
      </w:pPr>
      <w:r>
        <w:tab/>
        <w:t>(b)</w:t>
      </w:r>
      <w:r>
        <w:tab/>
        <w:t>the person has not been apprehended under a transport order made under section 63(1); and</w:t>
      </w:r>
    </w:p>
    <w:p>
      <w:pPr>
        <w:pStyle w:val="Indenta"/>
        <w:spacing w:before="60"/>
      </w:pPr>
      <w:r>
        <w:tab/>
        <w:t>(c)</w:t>
      </w:r>
      <w:r>
        <w:tab/>
        <w:t xml:space="preserve">an order under subsection (2) authorising the continuation of the person’s detention from the end of </w:t>
      </w:r>
      <w:r>
        <w:lastRenderedPageBreak/>
        <w:t>that period has not been made or, because of subsection (3), cannot be made.</w:t>
      </w:r>
    </w:p>
    <w:p>
      <w:pPr>
        <w:pStyle w:val="Heading5"/>
      </w:pPr>
      <w:bookmarkStart w:id="132" w:name="_Toc127973559"/>
      <w:r>
        <w:rPr>
          <w:rStyle w:val="CharSectno"/>
        </w:rPr>
        <w:t>63</w:t>
      </w:r>
      <w:r>
        <w:t>.</w:t>
      </w:r>
      <w:r>
        <w:tab/>
        <w:t>Making transport order</w:t>
      </w:r>
      <w:bookmarkEnd w:id="132"/>
    </w:p>
    <w:p>
      <w:pPr>
        <w:pStyle w:val="Subsection"/>
      </w:pPr>
      <w:r>
        <w:tab/>
        <w:t>(1)</w:t>
      </w:r>
      <w:r>
        <w:tab/>
        <w:t>A psychiatrist may make a transport order in respect of a person who is under an order made under section 61(1)(a) or (c).</w:t>
      </w:r>
    </w:p>
    <w:p>
      <w:pPr>
        <w:pStyle w:val="Subsection"/>
      </w:pPr>
      <w:r>
        <w:tab/>
        <w:t>(2)</w:t>
      </w:r>
      <w:r>
        <w:tab/>
        <w:t xml:space="preserve">The psychiatrist cannot make the transport order unless satisfied that — </w:t>
      </w:r>
    </w:p>
    <w:p>
      <w:pPr>
        <w:pStyle w:val="Indenta"/>
        <w:spacing w:before="60"/>
      </w:pPr>
      <w:r>
        <w:tab/>
        <w:t>(a)</w:t>
      </w:r>
      <w:r>
        <w:tab/>
        <w:t>the person needs to be taken to the hospital specified in the order made under section 61(1)(a) or (c); and</w:t>
      </w:r>
    </w:p>
    <w:p>
      <w:pPr>
        <w:pStyle w:val="Indenta"/>
        <w:spacing w:before="60"/>
      </w:pPr>
      <w:r>
        <w:tab/>
        <w:t>(b)</w:t>
      </w:r>
      <w:r>
        <w:tab/>
        <w:t>no other safe means of taking the person is reasonably available.</w:t>
      </w:r>
    </w:p>
    <w:p>
      <w:pPr>
        <w:pStyle w:val="Subsection"/>
      </w:pPr>
      <w:r>
        <w:tab/>
        <w:t>(3)</w:t>
      </w:r>
      <w:r>
        <w:tab/>
        <w:t>Part 10 applies in relation to the transport order.</w:t>
      </w:r>
    </w:p>
    <w:p>
      <w:pPr>
        <w:pStyle w:val="Heading4"/>
      </w:pPr>
      <w:bookmarkStart w:id="133" w:name="_Toc127867465"/>
      <w:bookmarkStart w:id="134" w:name="_Toc127868340"/>
      <w:bookmarkStart w:id="135" w:name="_Toc127973560"/>
      <w:r>
        <w:t>Subdivision 3 — Inpatient treatment order authorising detention at general hospital</w:t>
      </w:r>
      <w:bookmarkEnd w:id="133"/>
      <w:bookmarkEnd w:id="134"/>
      <w:bookmarkEnd w:id="135"/>
    </w:p>
    <w:p>
      <w:pPr>
        <w:pStyle w:val="Heading5"/>
      </w:pPr>
      <w:bookmarkStart w:id="136" w:name="_Toc127973561"/>
      <w:r>
        <w:rPr>
          <w:rStyle w:val="CharSectno"/>
        </w:rPr>
        <w:t>64</w:t>
      </w:r>
      <w:r>
        <w:t>.</w:t>
      </w:r>
      <w:r>
        <w:tab/>
        <w:t>Application of this Subdivision</w:t>
      </w:r>
      <w:bookmarkEnd w:id="136"/>
    </w:p>
    <w:p>
      <w:pPr>
        <w:pStyle w:val="Subsection"/>
      </w:pPr>
      <w:r>
        <w:tab/>
      </w:r>
      <w:r>
        <w:tab/>
        <w:t>This Subdivision applies in relation to an involuntary inpatient under an inpatient treatment order made under section 61(1)(a) or 131(2)(a) authorising the involuntary inpatient’s detention at a general hospital.</w:t>
      </w:r>
    </w:p>
    <w:p>
      <w:pPr>
        <w:pStyle w:val="Heading5"/>
      </w:pPr>
      <w:bookmarkStart w:id="137" w:name="_Toc127973562"/>
      <w:r>
        <w:rPr>
          <w:rStyle w:val="CharSectno"/>
        </w:rPr>
        <w:t>65</w:t>
      </w:r>
      <w:r>
        <w:t>.</w:t>
      </w:r>
      <w:r>
        <w:tab/>
        <w:t>Treating psychiatrist must report regularly to Chief Psychiatrist</w:t>
      </w:r>
      <w:bookmarkEnd w:id="137"/>
    </w:p>
    <w:p>
      <w:pPr>
        <w:pStyle w:val="Subsection"/>
      </w:pPr>
      <w:r>
        <w:tab/>
        <w:t>(1)</w:t>
      </w:r>
      <w:r>
        <w:tab/>
        <w:t xml:space="preserve">At the end of each successive 7-day period that the involuntary inpatient is detained at the general hospital, the treating psychiatrist must report to the Chief Psychiatrist about these matters — </w:t>
      </w:r>
    </w:p>
    <w:p>
      <w:pPr>
        <w:pStyle w:val="Indenta"/>
      </w:pPr>
      <w:r>
        <w:tab/>
        <w:t>(a)</w:t>
      </w:r>
      <w:r>
        <w:tab/>
        <w:t>the involuntary inpatient’s mental and physical condition;</w:t>
      </w:r>
    </w:p>
    <w:p>
      <w:pPr>
        <w:pStyle w:val="Indenta"/>
      </w:pPr>
      <w:r>
        <w:tab/>
        <w:t>(b)</w:t>
      </w:r>
      <w:r>
        <w:tab/>
        <w:t>any treatment (as defined in section 4) being provided to the involuntary inpatient at the general hospital;</w:t>
      </w:r>
    </w:p>
    <w:p>
      <w:pPr>
        <w:pStyle w:val="Indenta"/>
      </w:pPr>
      <w:r>
        <w:lastRenderedPageBreak/>
        <w:tab/>
        <w:t>(c)</w:t>
      </w:r>
      <w:r>
        <w:tab/>
        <w:t>any other medical or surgical treatment being provided to the involuntary inpatient at the general hospital.</w:t>
      </w:r>
    </w:p>
    <w:p>
      <w:pPr>
        <w:pStyle w:val="Subsection"/>
      </w:pPr>
      <w:r>
        <w:tab/>
        <w:t>(2)</w:t>
      </w:r>
      <w:r>
        <w:tab/>
        <w:t>The report must be in the approved form.</w:t>
      </w:r>
    </w:p>
    <w:p>
      <w:pPr>
        <w:pStyle w:val="Heading5"/>
        <w:spacing w:before="180"/>
      </w:pPr>
      <w:bookmarkStart w:id="138" w:name="_Toc127973563"/>
      <w:r>
        <w:rPr>
          <w:rStyle w:val="CharSectno"/>
        </w:rPr>
        <w:t>66</w:t>
      </w:r>
      <w:r>
        <w:t>.</w:t>
      </w:r>
      <w:r>
        <w:tab/>
        <w:t>Transfer from general hospital to authorised hospital</w:t>
      </w:r>
      <w:bookmarkEnd w:id="138"/>
    </w:p>
    <w:p>
      <w:pPr>
        <w:pStyle w:val="Subsection"/>
      </w:pPr>
      <w:r>
        <w:tab/>
        <w:t>(1)</w:t>
      </w:r>
      <w:r>
        <w:tab/>
        <w:t xml:space="preserve">Once the treating psychiatrist is satisfied that attempting to take the involuntary inpatient to, or to detain the involuntary inpatient at, an authorised hospital no longer poses a significant risk to the inpatient’s physical health, then as soon as practicable, the treating psychiatrist must make an order (a </w:t>
      </w:r>
      <w:r>
        <w:rPr>
          <w:rStyle w:val="CharDefText"/>
        </w:rPr>
        <w:t>transfer order</w:t>
      </w:r>
      <w:r>
        <w:t>) authorising the inpatient’s transfer to the authorised hospital specified in the order.</w:t>
      </w:r>
    </w:p>
    <w:p>
      <w:pPr>
        <w:pStyle w:val="Subsection"/>
      </w:pPr>
      <w:r>
        <w:tab/>
        <w:t>(2)</w:t>
      </w:r>
      <w:r>
        <w:tab/>
        <w:t>In deciding whether or not there is still a significant risk to the involuntary inpatient’s physical health, the treating psychiatrist may consult with any other medical practitioner or health care provider who is responsible for any medical or surgical treatment being provided to the inpatient.</w:t>
      </w:r>
    </w:p>
    <w:p>
      <w:pPr>
        <w:pStyle w:val="Subsection"/>
      </w:pPr>
      <w:r>
        <w:tab/>
        <w:t>(3)</w:t>
      </w:r>
      <w:r>
        <w:tab/>
        <w:t xml:space="preserve">The transfer order must be in the approved form and must include the following — </w:t>
      </w:r>
    </w:p>
    <w:p>
      <w:pPr>
        <w:pStyle w:val="Indenta"/>
      </w:pPr>
      <w:r>
        <w:tab/>
        <w:t>(a)</w:t>
      </w:r>
      <w:r>
        <w:tab/>
        <w:t xml:space="preserve">the involuntary inpatient’s name; </w:t>
      </w:r>
    </w:p>
    <w:p>
      <w:pPr>
        <w:pStyle w:val="Indenta"/>
      </w:pPr>
      <w:r>
        <w:tab/>
        <w:t>(b)</w:t>
      </w:r>
      <w:r>
        <w:tab/>
        <w:t xml:space="preserve">the general hospital from which the involuntary inpatient is to be transferred; </w:t>
      </w:r>
    </w:p>
    <w:p>
      <w:pPr>
        <w:pStyle w:val="Indenta"/>
      </w:pPr>
      <w:r>
        <w:tab/>
        <w:t>(c)</w:t>
      </w:r>
      <w:r>
        <w:tab/>
        <w:t xml:space="preserve">the authorised hospital to which the involuntary inpatient is to be transferred; </w:t>
      </w:r>
    </w:p>
    <w:p>
      <w:pPr>
        <w:pStyle w:val="Indenta"/>
      </w:pPr>
      <w:r>
        <w:tab/>
        <w:t>(d)</w:t>
      </w:r>
      <w:r>
        <w:tab/>
        <w:t xml:space="preserve">the date and time when the order is made; </w:t>
      </w:r>
    </w:p>
    <w:p>
      <w:pPr>
        <w:pStyle w:val="Indenta"/>
      </w:pPr>
      <w:r>
        <w:tab/>
        <w:t>(e)</w:t>
      </w:r>
      <w:r>
        <w:tab/>
        <w:t xml:space="preserve">the reasons for the transfer; </w:t>
      </w:r>
    </w:p>
    <w:p>
      <w:pPr>
        <w:pStyle w:val="Indenta"/>
      </w:pPr>
      <w:r>
        <w:tab/>
        <w:t>(f)</w:t>
      </w:r>
      <w:r>
        <w:tab/>
        <w:t>the name, qualifications and signature of the treating psychiatrist.</w:t>
      </w:r>
    </w:p>
    <w:p>
      <w:pPr>
        <w:pStyle w:val="Subsection"/>
        <w:spacing w:before="120"/>
      </w:pPr>
      <w:r>
        <w:tab/>
        <w:t>(4)</w:t>
      </w:r>
      <w:r>
        <w:tab/>
        <w:t>The treating psychiatrist must, as soon as practicable, file the transfer order and give a copy to the involuntary patient.</w:t>
      </w:r>
    </w:p>
    <w:p>
      <w:pPr>
        <w:pStyle w:val="Subsection"/>
        <w:spacing w:before="120"/>
      </w:pPr>
      <w:r>
        <w:tab/>
        <w:t>(5)</w:t>
      </w:r>
      <w:r>
        <w:tab/>
        <w:t>The making of a transfer order under subsection (1) is an event to which Part 9 applies and the treating psychiatrist is the person responsible under that Part for notification of that event.</w:t>
      </w:r>
    </w:p>
    <w:p>
      <w:pPr>
        <w:pStyle w:val="Heading5"/>
      </w:pPr>
      <w:bookmarkStart w:id="139" w:name="_Toc127973564"/>
      <w:r>
        <w:rPr>
          <w:rStyle w:val="CharSectno"/>
        </w:rPr>
        <w:lastRenderedPageBreak/>
        <w:t>67</w:t>
      </w:r>
      <w:r>
        <w:t>.</w:t>
      </w:r>
      <w:r>
        <w:tab/>
        <w:t>Making transport order</w:t>
      </w:r>
      <w:bookmarkEnd w:id="139"/>
    </w:p>
    <w:p>
      <w:pPr>
        <w:pStyle w:val="Subsection"/>
      </w:pPr>
      <w:r>
        <w:tab/>
        <w:t>(1)</w:t>
      </w:r>
      <w:r>
        <w:tab/>
        <w:t>A psychiatrist may make a transport order in respect of an inpatient who is under a transfer order made under section 66(1).</w:t>
      </w:r>
    </w:p>
    <w:p>
      <w:pPr>
        <w:pStyle w:val="Subsection"/>
      </w:pPr>
      <w:r>
        <w:tab/>
        <w:t>(2)</w:t>
      </w:r>
      <w:r>
        <w:tab/>
        <w:t>The psychiatrist cannot make the transport order unless satisfied that no other safe means of taking the involuntary inpatient to the authorised hospital is reasonably available.</w:t>
      </w:r>
    </w:p>
    <w:p>
      <w:pPr>
        <w:pStyle w:val="Subsection"/>
      </w:pPr>
      <w:r>
        <w:tab/>
        <w:t>(3)</w:t>
      </w:r>
      <w:r>
        <w:tab/>
        <w:t>Part 10 applies in relation to the transport order.</w:t>
      </w:r>
    </w:p>
    <w:p>
      <w:pPr>
        <w:pStyle w:val="Heading5"/>
      </w:pPr>
      <w:bookmarkStart w:id="140" w:name="_Toc127973565"/>
      <w:r>
        <w:rPr>
          <w:rStyle w:val="CharSectno"/>
        </w:rPr>
        <w:t>68</w:t>
      </w:r>
      <w:r>
        <w:t>.</w:t>
      </w:r>
      <w:r>
        <w:tab/>
        <w:t>Confirmation of inpatient treatment order</w:t>
      </w:r>
      <w:bookmarkEnd w:id="140"/>
    </w:p>
    <w:p>
      <w:pPr>
        <w:pStyle w:val="Subsection"/>
        <w:keepNext/>
      </w:pPr>
      <w:r>
        <w:tab/>
        <w:t>(1)</w:t>
      </w:r>
      <w:r>
        <w:tab/>
        <w:t xml:space="preserve">This section applies if — </w:t>
      </w:r>
    </w:p>
    <w:p>
      <w:pPr>
        <w:pStyle w:val="Indenta"/>
      </w:pPr>
      <w:r>
        <w:tab/>
        <w:t>(a)</w:t>
      </w:r>
      <w:r>
        <w:tab/>
        <w:t>the psychiatrist who conducted the examination for the purpose of making the inpatient treatment order and the involuntary inpatient were not in one another’s physical presence when that examination was conducted; and</w:t>
      </w:r>
    </w:p>
    <w:p>
      <w:pPr>
        <w:pStyle w:val="Indenta"/>
      </w:pPr>
      <w:r>
        <w:tab/>
        <w:t>(b)</w:t>
      </w:r>
      <w:r>
        <w:tab/>
        <w:t>since that examination was conducted, there has been no further examination of the involuntary inpatient conducted by a psychiatrist during which the psychiatrist and the inpatient were in one another’s physical presence.</w:t>
      </w:r>
    </w:p>
    <w:p>
      <w:pPr>
        <w:pStyle w:val="Subsection"/>
      </w:pPr>
      <w:r>
        <w:tab/>
        <w:t>(2)</w:t>
      </w:r>
      <w:r>
        <w:tab/>
        <w:t>Within 24 hours after the involuntary inpatient is admitted by the authorised hospital in accordance with the transfer order, the inpatient treatment order must be confirmed by a psychiatrist at the authorised hospital.</w:t>
      </w:r>
    </w:p>
    <w:p>
      <w:pPr>
        <w:pStyle w:val="Subsection"/>
      </w:pPr>
      <w:r>
        <w:tab/>
        <w:t>(3)</w:t>
      </w:r>
      <w:r>
        <w:tab/>
        <w:t>The psychiatrist cannot confirm the inpatient treatment order without examining the involuntary inpatient.</w:t>
      </w:r>
    </w:p>
    <w:p>
      <w:pPr>
        <w:pStyle w:val="Subsection"/>
      </w:pPr>
      <w:r>
        <w:tab/>
        <w:t>(4)</w:t>
      </w:r>
      <w:r>
        <w:tab/>
        <w:t>Subdivision 6 applies in relation to the conduct of the examination.</w:t>
      </w:r>
    </w:p>
    <w:p>
      <w:pPr>
        <w:pStyle w:val="Subsection"/>
      </w:pPr>
      <w:r>
        <w:tab/>
        <w:t>(5)</w:t>
      </w:r>
      <w:r>
        <w:tab/>
        <w:t xml:space="preserve">The confirmation must be in the approved form and must include the following — </w:t>
      </w:r>
    </w:p>
    <w:p>
      <w:pPr>
        <w:pStyle w:val="Indenta"/>
      </w:pPr>
      <w:r>
        <w:tab/>
        <w:t>(a)</w:t>
      </w:r>
      <w:r>
        <w:tab/>
        <w:t xml:space="preserve">the date and time when it is made; </w:t>
      </w:r>
    </w:p>
    <w:p>
      <w:pPr>
        <w:pStyle w:val="Indenta"/>
      </w:pPr>
      <w:r>
        <w:tab/>
        <w:t>(b)</w:t>
      </w:r>
      <w:r>
        <w:tab/>
        <w:t xml:space="preserve">the reasons for the confirmation; </w:t>
      </w:r>
    </w:p>
    <w:p>
      <w:pPr>
        <w:pStyle w:val="Indenta"/>
      </w:pPr>
      <w:r>
        <w:lastRenderedPageBreak/>
        <w:tab/>
        <w:t>(c)</w:t>
      </w:r>
      <w:r>
        <w:tab/>
        <w:t>the name, qualifications and signature of the psychiatrist.</w:t>
      </w:r>
    </w:p>
    <w:p>
      <w:pPr>
        <w:pStyle w:val="Subsection"/>
        <w:spacing w:before="120"/>
      </w:pPr>
      <w:r>
        <w:tab/>
        <w:t>(6)</w:t>
      </w:r>
      <w:r>
        <w:tab/>
        <w:t>The inpatient treatment order ceases to be in force if it is not confirmed in accordance with subsection (2).</w:t>
      </w:r>
    </w:p>
    <w:p>
      <w:pPr>
        <w:pStyle w:val="Subsection"/>
        <w:spacing w:before="120"/>
      </w:pPr>
      <w:r>
        <w:tab/>
        <w:t>(7)</w:t>
      </w:r>
      <w:r>
        <w:tab/>
        <w:t>The release of a person because of subsection (6) is an event to which Part 9 applies and the person in charge of the authorised hospital is the person responsible under that Part for notification of that event.</w:t>
      </w:r>
    </w:p>
    <w:p>
      <w:pPr>
        <w:pStyle w:val="Heading4"/>
        <w:spacing w:before="180"/>
      </w:pPr>
      <w:bookmarkStart w:id="141" w:name="_Toc127867471"/>
      <w:bookmarkStart w:id="142" w:name="_Toc127868346"/>
      <w:bookmarkStart w:id="143" w:name="_Toc127973566"/>
      <w:r>
        <w:t>Subdivision 4 — Order for further examination at authorised hospital</w:t>
      </w:r>
      <w:bookmarkEnd w:id="141"/>
      <w:bookmarkEnd w:id="142"/>
      <w:bookmarkEnd w:id="143"/>
    </w:p>
    <w:p>
      <w:pPr>
        <w:pStyle w:val="Heading5"/>
        <w:spacing w:before="180"/>
      </w:pPr>
      <w:bookmarkStart w:id="144" w:name="_Toc127973567"/>
      <w:r>
        <w:rPr>
          <w:rStyle w:val="CharSectno"/>
        </w:rPr>
        <w:t>69</w:t>
      </w:r>
      <w:r>
        <w:t>.</w:t>
      </w:r>
      <w:r>
        <w:tab/>
        <w:t>Application of this Subdivision</w:t>
      </w:r>
      <w:bookmarkEnd w:id="144"/>
    </w:p>
    <w:p>
      <w:pPr>
        <w:pStyle w:val="Subsection"/>
        <w:spacing w:before="120"/>
      </w:pPr>
      <w:r>
        <w:tab/>
      </w:r>
      <w:r>
        <w:tab/>
        <w:t>This Subdivision applies in relation to a person who is under an order made under section 61(1)(c) that the person be received into an authorised hospital, and detained there, to enable an examination to be conducted by a psychiatrist.</w:t>
      </w:r>
    </w:p>
    <w:p>
      <w:pPr>
        <w:pStyle w:val="Heading5"/>
        <w:spacing w:before="180"/>
      </w:pPr>
      <w:bookmarkStart w:id="145" w:name="_Toc127973568"/>
      <w:r>
        <w:rPr>
          <w:rStyle w:val="CharSectno"/>
        </w:rPr>
        <w:t>70</w:t>
      </w:r>
      <w:r>
        <w:t>.</w:t>
      </w:r>
      <w:r>
        <w:tab/>
        <w:t>Detention at authorised hospital</w:t>
      </w:r>
      <w:bookmarkEnd w:id="145"/>
    </w:p>
    <w:p>
      <w:pPr>
        <w:pStyle w:val="Subsection"/>
        <w:keepNext/>
        <w:spacing w:before="120"/>
      </w:pPr>
      <w:r>
        <w:tab/>
        <w:t>(1)</w:t>
      </w:r>
      <w:r>
        <w:tab/>
        <w:t xml:space="preserve">The person — </w:t>
      </w:r>
    </w:p>
    <w:p>
      <w:pPr>
        <w:pStyle w:val="Indenta"/>
      </w:pPr>
      <w:r>
        <w:tab/>
        <w:t>(a)</w:t>
      </w:r>
      <w:r>
        <w:tab/>
        <w:t>must be received into the authorised hospital unless subsection (2) applies; and</w:t>
      </w:r>
    </w:p>
    <w:p>
      <w:pPr>
        <w:pStyle w:val="Indenta"/>
      </w:pPr>
      <w:r>
        <w:tab/>
        <w:t>(b)</w:t>
      </w:r>
      <w:r>
        <w:tab/>
        <w:t>can be detained there, to enable the examination to be conducted, for up to 24 hours from the time when the person is received.</w:t>
      </w:r>
    </w:p>
    <w:p>
      <w:pPr>
        <w:pStyle w:val="Subsection"/>
        <w:spacing w:before="120"/>
      </w:pPr>
      <w:r>
        <w:tab/>
        <w:t>(2)</w:t>
      </w:r>
      <w:r>
        <w:tab/>
        <w:t>The person cannot be received into the authorised hospital more than 72 hours after the time when the order under section 61(1)(c) is made.</w:t>
      </w:r>
    </w:p>
    <w:p>
      <w:pPr>
        <w:pStyle w:val="Subsection"/>
        <w:spacing w:before="120"/>
      </w:pPr>
      <w:r>
        <w:tab/>
        <w:t>(3)</w:t>
      </w:r>
      <w:r>
        <w:tab/>
        <w:t xml:space="preserve">The person in charge of the authorised hospital must ensure that the person has the opportunity and the means to contact any carer, close family member or other personal support person of the person, a health professional who is currently providing the person with treatment and the Chief Mental Health Advocate — </w:t>
      </w:r>
    </w:p>
    <w:p>
      <w:pPr>
        <w:pStyle w:val="Indenta"/>
      </w:pPr>
      <w:r>
        <w:tab/>
        <w:t>(a)</w:t>
      </w:r>
      <w:r>
        <w:tab/>
        <w:t>as soon as practicable after the person is received into the authorised hospital; and</w:t>
      </w:r>
    </w:p>
    <w:p>
      <w:pPr>
        <w:pStyle w:val="Indenta"/>
      </w:pPr>
      <w:r>
        <w:lastRenderedPageBreak/>
        <w:tab/>
        <w:t>(b)</w:t>
      </w:r>
      <w:r>
        <w:tab/>
        <w:t>at all reasonable times while the person is detained there under subsection (1)(b).</w:t>
      </w:r>
    </w:p>
    <w:p>
      <w:pPr>
        <w:pStyle w:val="Subsection"/>
      </w:pPr>
      <w:r>
        <w:tab/>
        <w:t>(4)</w:t>
      </w:r>
      <w:r>
        <w:tab/>
        <w:t>The person cannot continue to be detained if, by the end of the 24</w:t>
      </w:r>
      <w:r>
        <w:noBreakHyphen/>
        <w:t xml:space="preserve">hour period referred to in subsection (1)(b) — </w:t>
      </w:r>
    </w:p>
    <w:p>
      <w:pPr>
        <w:pStyle w:val="Indenta"/>
      </w:pPr>
      <w:r>
        <w:tab/>
        <w:t>(a)</w:t>
      </w:r>
      <w:r>
        <w:tab/>
        <w:t>the examination has not been completed; or</w:t>
      </w:r>
    </w:p>
    <w:p>
      <w:pPr>
        <w:pStyle w:val="Indenta"/>
      </w:pPr>
      <w:r>
        <w:tab/>
        <w:t>(b)</w:t>
      </w:r>
      <w:r>
        <w:tab/>
        <w:t>the examination has been completed but an order has not been made under section 72(1) in respect of the person.</w:t>
      </w:r>
    </w:p>
    <w:p>
      <w:pPr>
        <w:pStyle w:val="Subsection"/>
      </w:pPr>
      <w:r>
        <w:tab/>
        <w:t>(5)</w:t>
      </w:r>
      <w:r>
        <w:tab/>
        <w:t>Reception at an authorised hospital under this section is not admission by the hospital under this Act.</w:t>
      </w:r>
    </w:p>
    <w:p>
      <w:pPr>
        <w:pStyle w:val="Heading5"/>
      </w:pPr>
      <w:bookmarkStart w:id="146" w:name="_Toc127973569"/>
      <w:r>
        <w:rPr>
          <w:rStyle w:val="CharSectno"/>
        </w:rPr>
        <w:t>71</w:t>
      </w:r>
      <w:r>
        <w:t>.</w:t>
      </w:r>
      <w:r>
        <w:tab/>
        <w:t>Conducting examination at authorised hospital</w:t>
      </w:r>
      <w:bookmarkEnd w:id="146"/>
    </w:p>
    <w:p>
      <w:pPr>
        <w:pStyle w:val="Subsection"/>
      </w:pPr>
      <w:r>
        <w:tab/>
      </w:r>
      <w:r>
        <w:tab/>
        <w:t>Subdivision 6 applies in relation to the conduct of the examination.</w:t>
      </w:r>
    </w:p>
    <w:p>
      <w:pPr>
        <w:pStyle w:val="Heading5"/>
      </w:pPr>
      <w:bookmarkStart w:id="147" w:name="_Toc127973570"/>
      <w:r>
        <w:rPr>
          <w:rStyle w:val="CharSectno"/>
        </w:rPr>
        <w:t>72</w:t>
      </w:r>
      <w:r>
        <w:t>.</w:t>
      </w:r>
      <w:r>
        <w:tab/>
        <w:t>What psychiatrist must do on completing examination</w:t>
      </w:r>
      <w:bookmarkEnd w:id="147"/>
    </w:p>
    <w:p>
      <w:pPr>
        <w:pStyle w:val="Subsection"/>
      </w:pPr>
      <w:r>
        <w:tab/>
        <w:t>(1)</w:t>
      </w:r>
      <w:r>
        <w:tab/>
        <w:t xml:space="preserve">On completing the examination, the psychiatrist must make one of these orders — </w:t>
      </w:r>
    </w:p>
    <w:p>
      <w:pPr>
        <w:pStyle w:val="Indenta"/>
      </w:pPr>
      <w:r>
        <w:tab/>
        <w:t>(a)</w:t>
      </w:r>
      <w:r>
        <w:tab/>
        <w:t>an inpatient treatment order authorising the person’s detention at the authorised hospital for the period specified in the order in accordance with section 87(a) or (b);</w:t>
      </w:r>
    </w:p>
    <w:p>
      <w:pPr>
        <w:pStyle w:val="Indenta"/>
      </w:pPr>
      <w:r>
        <w:tab/>
        <w:t>(b)</w:t>
      </w:r>
      <w:r>
        <w:tab/>
        <w:t>a community treatment order in respect of the person;</w:t>
      </w:r>
    </w:p>
    <w:p>
      <w:pPr>
        <w:pStyle w:val="Indenta"/>
      </w:pPr>
      <w:r>
        <w:tab/>
        <w:t>(c)</w:t>
      </w:r>
      <w:r>
        <w:tab/>
        <w:t>an order that the person cannot continue to be detained.</w:t>
      </w:r>
    </w:p>
    <w:p>
      <w:pPr>
        <w:pStyle w:val="Subsection"/>
      </w:pPr>
      <w:r>
        <w:tab/>
        <w:t>(2)</w:t>
      </w:r>
      <w:r>
        <w:tab/>
        <w:t xml:space="preserve">The order must be in the approved form and must include the following — </w:t>
      </w:r>
    </w:p>
    <w:p>
      <w:pPr>
        <w:pStyle w:val="Indenta"/>
      </w:pPr>
      <w:r>
        <w:tab/>
        <w:t>(a)</w:t>
      </w:r>
      <w:r>
        <w:tab/>
        <w:t>the date and time when it is made;</w:t>
      </w:r>
    </w:p>
    <w:p>
      <w:pPr>
        <w:pStyle w:val="Indenta"/>
      </w:pPr>
      <w:r>
        <w:tab/>
        <w:t>(b)</w:t>
      </w:r>
      <w:r>
        <w:tab/>
        <w:t>if it is made under subsection (1)(a) or (b) — the reasons for making it;</w:t>
      </w:r>
    </w:p>
    <w:p>
      <w:pPr>
        <w:pStyle w:val="Indenta"/>
      </w:pPr>
      <w:r>
        <w:tab/>
        <w:t>(c)</w:t>
      </w:r>
      <w:r>
        <w:tab/>
        <w:t>the name, qualifications and signature of the psychiatrist.</w:t>
      </w:r>
    </w:p>
    <w:p>
      <w:pPr>
        <w:pStyle w:val="Subsection"/>
        <w:keepNext/>
      </w:pPr>
      <w:r>
        <w:lastRenderedPageBreak/>
        <w:tab/>
        <w:t>(3)</w:t>
      </w:r>
      <w:r>
        <w:tab/>
        <w:t>The psychiatrist must, as soon as practicable, file the order and give a copy to the person.</w:t>
      </w:r>
    </w:p>
    <w:p>
      <w:pPr>
        <w:pStyle w:val="PermNoteHeading"/>
      </w:pPr>
      <w:r>
        <w:tab/>
        <w:t>Notes for this section:</w:t>
      </w:r>
    </w:p>
    <w:p>
      <w:pPr>
        <w:pStyle w:val="PermNoteText"/>
      </w:pPr>
      <w:r>
        <w:tab/>
        <w:t>1.</w:t>
      </w:r>
      <w:r>
        <w:tab/>
        <w:t>A community treatment order is automatically revoked under section 116(b) if a psychiatrist makes an inpatient treatment order under section 72(1)(a) in respect of the involuntary community patient.</w:t>
      </w:r>
    </w:p>
    <w:p>
      <w:pPr>
        <w:pStyle w:val="PermNoteText"/>
      </w:pPr>
      <w:r>
        <w:tab/>
        <w:t>2.</w:t>
      </w:r>
      <w:r>
        <w:tab/>
        <w:t>A community treatment order is no longer suspended if a psychiatrist makes an order under section 72(1)(c) that the involuntary community patient cannot continue to be detained.</w:t>
      </w:r>
    </w:p>
    <w:p>
      <w:pPr>
        <w:pStyle w:val="Heading4"/>
      </w:pPr>
      <w:bookmarkStart w:id="148" w:name="_Toc127867476"/>
      <w:bookmarkStart w:id="149" w:name="_Toc127868351"/>
      <w:bookmarkStart w:id="150" w:name="_Toc127973571"/>
      <w:r>
        <w:t>Subdivision 5 — Examination without referral</w:t>
      </w:r>
      <w:bookmarkEnd w:id="148"/>
      <w:bookmarkEnd w:id="149"/>
      <w:bookmarkEnd w:id="150"/>
    </w:p>
    <w:p>
      <w:pPr>
        <w:pStyle w:val="Heading5"/>
      </w:pPr>
      <w:bookmarkStart w:id="151" w:name="_Toc127973572"/>
      <w:r>
        <w:rPr>
          <w:rStyle w:val="CharSectno"/>
        </w:rPr>
        <w:t>73</w:t>
      </w:r>
      <w:r>
        <w:t>.</w:t>
      </w:r>
      <w:r>
        <w:tab/>
        <w:t>Application of this Subdivision</w:t>
      </w:r>
      <w:bookmarkEnd w:id="151"/>
    </w:p>
    <w:p>
      <w:pPr>
        <w:pStyle w:val="Subsection"/>
      </w:pPr>
      <w:r>
        <w:tab/>
      </w:r>
      <w:r>
        <w:tab/>
        <w:t xml:space="preserve">This Subdivision applies if a person is examined by a psychiatrist in circumstances other than — </w:t>
      </w:r>
    </w:p>
    <w:p>
      <w:pPr>
        <w:pStyle w:val="Indenta"/>
      </w:pPr>
      <w:r>
        <w:tab/>
        <w:t>(a)</w:t>
      </w:r>
      <w:r>
        <w:tab/>
        <w:t>because of a referral made under section 26(2) or (3)(a) or 36(2); or</w:t>
      </w:r>
    </w:p>
    <w:p>
      <w:pPr>
        <w:pStyle w:val="Indenta"/>
      </w:pPr>
      <w:r>
        <w:tab/>
        <w:t>(b)</w:t>
      </w:r>
      <w:r>
        <w:tab/>
        <w:t>because of an order made under section 55(1)(c) or 61(1)(c); or</w:t>
      </w:r>
    </w:p>
    <w:p>
      <w:pPr>
        <w:pStyle w:val="Indenta"/>
      </w:pPr>
      <w:r>
        <w:tab/>
        <w:t>(c)</w:t>
      </w:r>
      <w:r>
        <w:tab/>
        <w:t>under section 89(1) or 131(3) or (5)(a).</w:t>
      </w:r>
    </w:p>
    <w:p>
      <w:pPr>
        <w:pStyle w:val="Heading5"/>
      </w:pPr>
      <w:bookmarkStart w:id="152" w:name="_Toc127973573"/>
      <w:r>
        <w:rPr>
          <w:rStyle w:val="CharSectno"/>
        </w:rPr>
        <w:t>74</w:t>
      </w:r>
      <w:r>
        <w:t>.</w:t>
      </w:r>
      <w:r>
        <w:tab/>
        <w:t>Conducting examination</w:t>
      </w:r>
      <w:bookmarkEnd w:id="152"/>
    </w:p>
    <w:p>
      <w:pPr>
        <w:pStyle w:val="Subsection"/>
      </w:pPr>
      <w:r>
        <w:tab/>
      </w:r>
      <w:r>
        <w:tab/>
        <w:t>Subdivision 6 applies in relation to the conduct of the examination.</w:t>
      </w:r>
    </w:p>
    <w:p>
      <w:pPr>
        <w:pStyle w:val="Heading5"/>
      </w:pPr>
      <w:bookmarkStart w:id="153" w:name="_Toc127973574"/>
      <w:r>
        <w:rPr>
          <w:rStyle w:val="CharSectno"/>
        </w:rPr>
        <w:t>75</w:t>
      </w:r>
      <w:r>
        <w:t>.</w:t>
      </w:r>
      <w:r>
        <w:tab/>
        <w:t>What psychiatrist may do on completing examination</w:t>
      </w:r>
      <w:bookmarkEnd w:id="153"/>
    </w:p>
    <w:p>
      <w:pPr>
        <w:pStyle w:val="Subsection"/>
      </w:pPr>
      <w:r>
        <w:tab/>
        <w:t>(1)</w:t>
      </w:r>
      <w:r>
        <w:tab/>
        <w:t>On completing the examination, the psychiatrist may make a community treatment order in respect of the person.</w:t>
      </w:r>
    </w:p>
    <w:p>
      <w:pPr>
        <w:pStyle w:val="Subsection"/>
        <w:keepNext/>
      </w:pPr>
      <w:r>
        <w:tab/>
        <w:t>(2)</w:t>
      </w:r>
      <w:r>
        <w:tab/>
        <w:t>The order must be in the approved form and must include the following —</w:t>
      </w:r>
    </w:p>
    <w:p>
      <w:pPr>
        <w:pStyle w:val="Indenta"/>
      </w:pPr>
      <w:r>
        <w:tab/>
        <w:t>(a)</w:t>
      </w:r>
      <w:r>
        <w:tab/>
        <w:t xml:space="preserve">the date and time when it is made; </w:t>
      </w:r>
    </w:p>
    <w:p>
      <w:pPr>
        <w:pStyle w:val="Indenta"/>
      </w:pPr>
      <w:r>
        <w:tab/>
        <w:t>(b)</w:t>
      </w:r>
      <w:r>
        <w:tab/>
        <w:t xml:space="preserve">the reasons for making it; </w:t>
      </w:r>
    </w:p>
    <w:p>
      <w:pPr>
        <w:pStyle w:val="Indenta"/>
      </w:pPr>
      <w:r>
        <w:tab/>
        <w:t>(c)</w:t>
      </w:r>
      <w:r>
        <w:tab/>
        <w:t>the name, qualifications and signature of the psychiatrist.</w:t>
      </w:r>
    </w:p>
    <w:p>
      <w:pPr>
        <w:pStyle w:val="Subsection"/>
      </w:pPr>
      <w:r>
        <w:lastRenderedPageBreak/>
        <w:tab/>
        <w:t>(3)</w:t>
      </w:r>
      <w:r>
        <w:tab/>
        <w:t>The psychiatrist must, as soon as practicable, file the order and give a copy to the person.</w:t>
      </w:r>
    </w:p>
    <w:p>
      <w:pPr>
        <w:pStyle w:val="Heading5"/>
      </w:pPr>
      <w:bookmarkStart w:id="154" w:name="_Toc127973575"/>
      <w:r>
        <w:rPr>
          <w:rStyle w:val="CharSectno"/>
        </w:rPr>
        <w:t>76</w:t>
      </w:r>
      <w:r>
        <w:t>.</w:t>
      </w:r>
      <w:r>
        <w:tab/>
        <w:t>Confirmation of community treatment order</w:t>
      </w:r>
      <w:bookmarkEnd w:id="154"/>
    </w:p>
    <w:p>
      <w:pPr>
        <w:pStyle w:val="Subsection"/>
      </w:pPr>
      <w:r>
        <w:tab/>
        <w:t>(1)</w:t>
      </w:r>
      <w:r>
        <w:tab/>
        <w:t xml:space="preserve">Within 72 hours after the time when the community treatment order is made, it must be confirmed by — </w:t>
      </w:r>
    </w:p>
    <w:p>
      <w:pPr>
        <w:pStyle w:val="Indenta"/>
      </w:pPr>
      <w:r>
        <w:tab/>
        <w:t>(a)</w:t>
      </w:r>
      <w:r>
        <w:tab/>
        <w:t>another psychiatrist; or</w:t>
      </w:r>
    </w:p>
    <w:p>
      <w:pPr>
        <w:pStyle w:val="Indenta"/>
        <w:keepNext/>
      </w:pPr>
      <w:r>
        <w:tab/>
        <w:t>(b)</w:t>
      </w:r>
      <w:r>
        <w:tab/>
        <w:t xml:space="preserve">if another psychiatrist is not reasonably available — </w:t>
      </w:r>
    </w:p>
    <w:p>
      <w:pPr>
        <w:pStyle w:val="Indenti"/>
      </w:pPr>
      <w:r>
        <w:tab/>
        <w:t>(i)</w:t>
      </w:r>
      <w:r>
        <w:tab/>
        <w:t>another medical practitioner; or</w:t>
      </w:r>
    </w:p>
    <w:p>
      <w:pPr>
        <w:pStyle w:val="Indenti"/>
      </w:pPr>
      <w:r>
        <w:tab/>
        <w:t>(ii)</w:t>
      </w:r>
      <w:r>
        <w:tab/>
        <w:t>an authorised mental health practitioner.</w:t>
      </w:r>
    </w:p>
    <w:p>
      <w:pPr>
        <w:pStyle w:val="Subsection"/>
      </w:pPr>
      <w:r>
        <w:tab/>
        <w:t>(2)</w:t>
      </w:r>
      <w:r>
        <w:tab/>
        <w:t xml:space="preserve">The confirmation must be in the approved form and must include the following — </w:t>
      </w:r>
    </w:p>
    <w:p>
      <w:pPr>
        <w:pStyle w:val="Indenta"/>
      </w:pPr>
      <w:r>
        <w:tab/>
        <w:t>(a)</w:t>
      </w:r>
      <w:r>
        <w:tab/>
        <w:t xml:space="preserve">the date and time when it is made; </w:t>
      </w:r>
    </w:p>
    <w:p>
      <w:pPr>
        <w:pStyle w:val="Indenta"/>
      </w:pPr>
      <w:r>
        <w:tab/>
        <w:t>(b)</w:t>
      </w:r>
      <w:r>
        <w:tab/>
        <w:t xml:space="preserve">the reasons for the confirmation; </w:t>
      </w:r>
    </w:p>
    <w:p>
      <w:pPr>
        <w:pStyle w:val="Indenta"/>
      </w:pPr>
      <w:r>
        <w:tab/>
        <w:t>(c)</w:t>
      </w:r>
      <w:r>
        <w:tab/>
        <w:t>the name, qualifications and signature of the practitioner confirming the community treatment order.</w:t>
      </w:r>
    </w:p>
    <w:p>
      <w:pPr>
        <w:pStyle w:val="Subsection"/>
      </w:pPr>
      <w:r>
        <w:tab/>
        <w:t>(3)</w:t>
      </w:r>
      <w:r>
        <w:tab/>
        <w:t xml:space="preserve">The supervising psychiatrist — </w:t>
      </w:r>
    </w:p>
    <w:p>
      <w:pPr>
        <w:pStyle w:val="Indenta"/>
      </w:pPr>
      <w:r>
        <w:tab/>
        <w:t>(a)</w:t>
      </w:r>
      <w:r>
        <w:tab/>
        <w:t>must inform the person about whether or not the order has been confirmed; and</w:t>
      </w:r>
    </w:p>
    <w:p>
      <w:pPr>
        <w:pStyle w:val="Indenta"/>
      </w:pPr>
      <w:r>
        <w:tab/>
        <w:t>(b)</w:t>
      </w:r>
      <w:r>
        <w:tab/>
        <w:t>if it has been confirmed — file the confirmation and give a copy to the person.</w:t>
      </w:r>
    </w:p>
    <w:p>
      <w:pPr>
        <w:pStyle w:val="Subsection"/>
      </w:pPr>
      <w:r>
        <w:tab/>
        <w:t>(4)</w:t>
      </w:r>
      <w:r>
        <w:tab/>
        <w:t>The order ceases to be in force if it is not confirmed in accordance with subsection (1).</w:t>
      </w:r>
    </w:p>
    <w:p>
      <w:pPr>
        <w:pStyle w:val="Heading4"/>
      </w:pPr>
      <w:bookmarkStart w:id="155" w:name="_Toc127867481"/>
      <w:bookmarkStart w:id="156" w:name="_Toc127868356"/>
      <w:bookmarkStart w:id="157" w:name="_Toc127973576"/>
      <w:r>
        <w:t>Subdivision 6 — Conduct of examination</w:t>
      </w:r>
      <w:bookmarkEnd w:id="155"/>
      <w:bookmarkEnd w:id="156"/>
      <w:bookmarkEnd w:id="157"/>
    </w:p>
    <w:p>
      <w:pPr>
        <w:pStyle w:val="Heading5"/>
      </w:pPr>
      <w:bookmarkStart w:id="158" w:name="_Toc127973577"/>
      <w:r>
        <w:rPr>
          <w:rStyle w:val="CharSectno"/>
        </w:rPr>
        <w:t>77</w:t>
      </w:r>
      <w:r>
        <w:t>.</w:t>
      </w:r>
      <w:r>
        <w:tab/>
        <w:t>Application of this Subdivision</w:t>
      </w:r>
      <w:bookmarkEnd w:id="158"/>
    </w:p>
    <w:p>
      <w:pPr>
        <w:pStyle w:val="Subsection"/>
      </w:pPr>
      <w:r>
        <w:tab/>
      </w:r>
      <w:r>
        <w:tab/>
        <w:t>This Subdivision applies in relation to an examination conducted in any of these circumstances —</w:t>
      </w:r>
    </w:p>
    <w:p>
      <w:pPr>
        <w:pStyle w:val="Indenta"/>
      </w:pPr>
      <w:r>
        <w:tab/>
        <w:t>(a)</w:t>
      </w:r>
      <w:r>
        <w:tab/>
        <w:t>by a psychiatrist because of a referral made under section 26(2) or (3)(a) or 36(2);</w:t>
      </w:r>
    </w:p>
    <w:p>
      <w:pPr>
        <w:pStyle w:val="Indenta"/>
      </w:pPr>
      <w:r>
        <w:lastRenderedPageBreak/>
        <w:tab/>
        <w:t>(b)</w:t>
      </w:r>
      <w:r>
        <w:tab/>
        <w:t>by a psychiatrist because of an order made under section 55(1)(c) or 61(1)(c) for the detention of a person at an authorised hospital to enable the person to be examined;</w:t>
      </w:r>
    </w:p>
    <w:p>
      <w:pPr>
        <w:pStyle w:val="Indenta"/>
      </w:pPr>
      <w:r>
        <w:tab/>
        <w:t>(c)</w:t>
      </w:r>
      <w:r>
        <w:tab/>
        <w:t>by a psychiatrist for the purpose of confirming an inpatient treatment order, as required by section 68(3) or 124(3);</w:t>
      </w:r>
    </w:p>
    <w:p>
      <w:pPr>
        <w:pStyle w:val="Indenta"/>
      </w:pPr>
      <w:r>
        <w:tab/>
        <w:t>(d)</w:t>
      </w:r>
      <w:r>
        <w:tab/>
        <w:t>by a psychiatrist in circumstances in which Subdivision 5 applies;</w:t>
      </w:r>
    </w:p>
    <w:p>
      <w:pPr>
        <w:pStyle w:val="Indenta"/>
      </w:pPr>
      <w:r>
        <w:tab/>
        <w:t>(e)</w:t>
      </w:r>
      <w:r>
        <w:tab/>
        <w:t>by a supervising psychiatrist before the review period for a community treatment order ends, as required by section 118(2)(a);</w:t>
      </w:r>
    </w:p>
    <w:p>
      <w:pPr>
        <w:pStyle w:val="Indenta"/>
      </w:pPr>
      <w:r>
        <w:tab/>
        <w:t>(f)</w:t>
      </w:r>
      <w:r>
        <w:tab/>
        <w:t>by a medical practitioner or authorised mental health practitioner before the review period for a community treatment order ends, as required by section 118(2)(b);</w:t>
      </w:r>
    </w:p>
    <w:p>
      <w:pPr>
        <w:pStyle w:val="Indenta"/>
      </w:pPr>
      <w:r>
        <w:tab/>
        <w:t>(g)</w:t>
      </w:r>
      <w:r>
        <w:tab/>
        <w:t>by a supervising psychiatrist for the purpose of making an inpatient treatment order, as required by section 120(3), 123(2) or 131(3);</w:t>
      </w:r>
    </w:p>
    <w:p>
      <w:pPr>
        <w:pStyle w:val="Indenta"/>
      </w:pPr>
      <w:r>
        <w:tab/>
        <w:t>(h)</w:t>
      </w:r>
      <w:r>
        <w:tab/>
        <w:t>by a supervising psychiatrist for the purpose of making an order revoking a community treatment order, as permitted by section 120(4)(a), 123(3)(a) or 131(5)(a);</w:t>
      </w:r>
    </w:p>
    <w:p>
      <w:pPr>
        <w:pStyle w:val="Indenta"/>
      </w:pPr>
      <w:r>
        <w:tab/>
        <w:t>(i)</w:t>
      </w:r>
      <w:r>
        <w:tab/>
        <w:t>by a supervising psychiatrist for the purpose of making a continuation order, as required by section 121(2);</w:t>
      </w:r>
    </w:p>
    <w:p>
      <w:pPr>
        <w:pStyle w:val="Indenta"/>
      </w:pPr>
      <w:r>
        <w:tab/>
        <w:t>(j)</w:t>
      </w:r>
      <w:r>
        <w:tab/>
        <w:t>by a psychiatrist for the purpose of giving a further opinion, as required by section 182(6) as applied by section 121(6) or as required by section 182(6).</w:t>
      </w:r>
    </w:p>
    <w:p>
      <w:pPr>
        <w:pStyle w:val="Heading5"/>
        <w:spacing w:before="180"/>
      </w:pPr>
      <w:bookmarkStart w:id="159" w:name="_Toc127973578"/>
      <w:r>
        <w:rPr>
          <w:rStyle w:val="CharSectno"/>
        </w:rPr>
        <w:t>78</w:t>
      </w:r>
      <w:r>
        <w:t>.</w:t>
      </w:r>
      <w:r>
        <w:tab/>
        <w:t>Referring psychiatrist cannot conduct examination</w:t>
      </w:r>
      <w:bookmarkEnd w:id="159"/>
    </w:p>
    <w:p>
      <w:pPr>
        <w:pStyle w:val="Subsection"/>
      </w:pPr>
      <w:r>
        <w:tab/>
      </w:r>
      <w:r>
        <w:tab/>
        <w:t>An examination referred to section 77(a) cannot be conducted by the psychiatrist who made the referral under section 26(2) or (3)(a) or 36(2).</w:t>
      </w:r>
    </w:p>
    <w:p>
      <w:pPr>
        <w:pStyle w:val="Heading5"/>
        <w:keepLines w:val="0"/>
        <w:spacing w:before="180"/>
      </w:pPr>
      <w:bookmarkStart w:id="160" w:name="_Toc127973579"/>
      <w:r>
        <w:rPr>
          <w:rStyle w:val="CharSectno"/>
        </w:rPr>
        <w:lastRenderedPageBreak/>
        <w:t>79</w:t>
      </w:r>
      <w:r>
        <w:t>.</w:t>
      </w:r>
      <w:r>
        <w:tab/>
        <w:t>How examination must be conducted</w:t>
      </w:r>
      <w:bookmarkEnd w:id="160"/>
    </w:p>
    <w:p>
      <w:pPr>
        <w:pStyle w:val="Subsection"/>
        <w:keepNext/>
        <w:spacing w:before="120"/>
      </w:pPr>
      <w:r>
        <w:tab/>
        <w:t>(1)</w:t>
      </w:r>
      <w:r>
        <w:tab/>
        <w:t>An examination must be conducted in the least restrictive way, and the least restrictive environment, practicable.</w:t>
      </w:r>
    </w:p>
    <w:p>
      <w:pPr>
        <w:pStyle w:val="Subsection"/>
      </w:pPr>
      <w:r>
        <w:tab/>
        <w:t>(2)</w:t>
      </w:r>
      <w:r>
        <w:tab/>
        <w:t>For an examination referred to in section 77(a), (b), (d), (f) or (g), unless subsection (3) applies, the psychiatrist or practitioner and the person being examined must be in one another’s physical presence.</w:t>
      </w:r>
    </w:p>
    <w:p>
      <w:pPr>
        <w:pStyle w:val="Subsection"/>
      </w:pPr>
      <w:r>
        <w:tab/>
        <w:t>(3)</w:t>
      </w:r>
      <w:r>
        <w:tab/>
        <w:t xml:space="preserve">The psychiatrist or practitioner may conduct the examination using audiovisual communication if — </w:t>
      </w:r>
    </w:p>
    <w:p>
      <w:pPr>
        <w:pStyle w:val="Indenta"/>
      </w:pPr>
      <w:r>
        <w:tab/>
        <w:t>(a)</w:t>
      </w:r>
      <w:r>
        <w:tab/>
        <w:t>the person being examined is at a place that is not an authorised hospital and is outside a metropolitan area; and</w:t>
      </w:r>
    </w:p>
    <w:p>
      <w:pPr>
        <w:pStyle w:val="Indenta"/>
      </w:pPr>
      <w:r>
        <w:tab/>
        <w:t>(b)</w:t>
      </w:r>
      <w:r>
        <w:tab/>
        <w:t>it is not practicable for the psychiatrist or practitioner to comply with subsection (2); and</w:t>
      </w:r>
    </w:p>
    <w:p>
      <w:pPr>
        <w:pStyle w:val="Indenta"/>
      </w:pPr>
      <w:r>
        <w:tab/>
        <w:t>(c)</w:t>
      </w:r>
      <w:r>
        <w:tab/>
        <w:t>a health professional and the person being examined are in one another’s physical presence.</w:t>
      </w:r>
    </w:p>
    <w:p>
      <w:pPr>
        <w:pStyle w:val="Subsection"/>
      </w:pPr>
      <w:r>
        <w:tab/>
        <w:t>(4)</w:t>
      </w:r>
      <w:r>
        <w:tab/>
        <w:t>For an examination referred to in section 77(c) or in section 77(e) if it is also an examination required by section 120(3), the psychiatrist and the person being examined must be in one another’s physical presence and the examination cannot be conducted using audiovisual communication.</w:t>
      </w:r>
    </w:p>
    <w:p>
      <w:pPr>
        <w:pStyle w:val="Subsection"/>
      </w:pPr>
      <w:r>
        <w:tab/>
        <w:t>(5)</w:t>
      </w:r>
      <w:r>
        <w:tab/>
        <w:t>For an examination referred to in section 77(e) unless it is also an examination required by section 120(3) or in section 77(h), (i) or (j) —</w:t>
      </w:r>
    </w:p>
    <w:p>
      <w:pPr>
        <w:pStyle w:val="Indenta"/>
      </w:pPr>
      <w:r>
        <w:tab/>
        <w:t>(a)</w:t>
      </w:r>
      <w:r>
        <w:tab/>
        <w:t>the psychiatrist and the person being examined need not be in one another’s physical presence; but</w:t>
      </w:r>
    </w:p>
    <w:p>
      <w:pPr>
        <w:pStyle w:val="Indenta"/>
      </w:pPr>
      <w:r>
        <w:tab/>
        <w:t>(b)</w:t>
      </w:r>
      <w:r>
        <w:tab/>
        <w:t>if they are not — each of them must be able to see and hear the other while the other is speaking (for example, by being able to see one another through a window and hear one another using a telephone or to see and hear one another using audiovisual communication).</w:t>
      </w:r>
    </w:p>
    <w:p>
      <w:pPr>
        <w:pStyle w:val="Subsection"/>
      </w:pPr>
      <w:r>
        <w:lastRenderedPageBreak/>
        <w:tab/>
        <w:t>(6)</w:t>
      </w:r>
      <w:r>
        <w:tab/>
        <w:t>For the purposes of this Act, an examination conducted using audiovisual communication is taken to be conducted, and any order made as a result is taken to be made, at the place where the person examined is when the examination is conducted.</w:t>
      </w:r>
    </w:p>
    <w:p>
      <w:pPr>
        <w:pStyle w:val="Heading5"/>
      </w:pPr>
      <w:bookmarkStart w:id="161" w:name="_Toc127973580"/>
      <w:r>
        <w:rPr>
          <w:rStyle w:val="CharSectno"/>
        </w:rPr>
        <w:t>80</w:t>
      </w:r>
      <w:r>
        <w:t>.</w:t>
      </w:r>
      <w:r>
        <w:tab/>
        <w:t>Information to which examiner may have regard</w:t>
      </w:r>
      <w:bookmarkEnd w:id="161"/>
    </w:p>
    <w:p>
      <w:pPr>
        <w:pStyle w:val="Subsection"/>
        <w:keepNext/>
      </w:pPr>
      <w:r>
        <w:tab/>
        <w:t>(1)</w:t>
      </w:r>
      <w:r>
        <w:tab/>
        <w:t xml:space="preserve">The psychiatrist or practitioner may have regard to any information about the person being examined that is obtained by the psychiatrist or practitioner from one or more of the following — </w:t>
      </w:r>
    </w:p>
    <w:p>
      <w:pPr>
        <w:pStyle w:val="Indenta"/>
      </w:pPr>
      <w:r>
        <w:tab/>
        <w:t>(a)</w:t>
      </w:r>
      <w:r>
        <w:tab/>
        <w:t>the person, including information obtained by observing the person and asking the person questions;</w:t>
      </w:r>
    </w:p>
    <w:p>
      <w:pPr>
        <w:pStyle w:val="Indenta"/>
        <w:keepNext/>
      </w:pPr>
      <w:r>
        <w:tab/>
        <w:t>(b)</w:t>
      </w:r>
      <w:r>
        <w:tab/>
        <w:t xml:space="preserve">if the person is of Aboriginal or Torres Strait Islander descent — </w:t>
      </w:r>
    </w:p>
    <w:p>
      <w:pPr>
        <w:pStyle w:val="Indenti"/>
      </w:pPr>
      <w:r>
        <w:tab/>
        <w:t>(i)</w:t>
      </w:r>
      <w:r>
        <w:tab/>
        <w:t>an Aboriginal or Torres Strait Islander mental health worker; or</w:t>
      </w:r>
    </w:p>
    <w:p>
      <w:pPr>
        <w:pStyle w:val="Indenti"/>
      </w:pPr>
      <w:r>
        <w:tab/>
        <w:t>(ii)</w:t>
      </w:r>
      <w:r>
        <w:tab/>
        <w:t>a significant member of the person’s community, including an elder or traditional healer;</w:t>
      </w:r>
    </w:p>
    <w:p>
      <w:pPr>
        <w:pStyle w:val="Indenta"/>
      </w:pPr>
      <w:r>
        <w:tab/>
        <w:t>(c)</w:t>
      </w:r>
      <w:r>
        <w:tab/>
        <w:t>any other person;</w:t>
      </w:r>
    </w:p>
    <w:p>
      <w:pPr>
        <w:pStyle w:val="Indenta"/>
      </w:pPr>
      <w:r>
        <w:tab/>
        <w:t>(d)</w:t>
      </w:r>
      <w:r>
        <w:tab/>
        <w:t>the person’s medical record.</w:t>
      </w:r>
    </w:p>
    <w:p>
      <w:pPr>
        <w:pStyle w:val="Subsection"/>
      </w:pPr>
      <w:r>
        <w:tab/>
        <w:t>(2)</w:t>
      </w:r>
      <w:r>
        <w:tab/>
        <w:t>The psychiatrist or practitioner cannot conclude that the person being examined is in need of, is still in need of, or is no longer in need of, an involuntary treatment order solely on the basis of information referred to in one or more of subsection (1)(b)(i) or (ii), (c) or (d).</w:t>
      </w:r>
    </w:p>
    <w:p>
      <w:pPr>
        <w:pStyle w:val="Heading5"/>
      </w:pPr>
      <w:bookmarkStart w:id="162" w:name="_Toc127973581"/>
      <w:r>
        <w:rPr>
          <w:rStyle w:val="CharSectno"/>
        </w:rPr>
        <w:t>81</w:t>
      </w:r>
      <w:r>
        <w:t>.</w:t>
      </w:r>
      <w:r>
        <w:tab/>
        <w:t>Examination of person of Aboriginal or Torres Strait Islander descent</w:t>
      </w:r>
      <w:bookmarkEnd w:id="162"/>
    </w:p>
    <w:p>
      <w:pPr>
        <w:pStyle w:val="Subsection"/>
        <w:keepNext/>
      </w:pPr>
      <w:r>
        <w:tab/>
      </w:r>
      <w:r>
        <w:tab/>
        <w:t>To the extent that it is practicable and appropriate to do so, the examination of a person who is of Aboriginal or Torres Strait Islander descent must be conducted in collaboration with —</w:t>
      </w:r>
    </w:p>
    <w:p>
      <w:pPr>
        <w:pStyle w:val="Indenta"/>
      </w:pPr>
      <w:r>
        <w:tab/>
        <w:t>(a)</w:t>
      </w:r>
      <w:r>
        <w:tab/>
        <w:t>Aboriginal or Torres Strait Islander mental health workers; and</w:t>
      </w:r>
    </w:p>
    <w:p>
      <w:pPr>
        <w:pStyle w:val="Indenta"/>
      </w:pPr>
      <w:r>
        <w:lastRenderedPageBreak/>
        <w:tab/>
        <w:t>(b)</w:t>
      </w:r>
      <w:r>
        <w:tab/>
        <w:t>significant members of the person’s community, including elders and traditional healers.</w:t>
      </w:r>
    </w:p>
    <w:p>
      <w:pPr>
        <w:pStyle w:val="Heading2"/>
      </w:pPr>
      <w:bookmarkStart w:id="163" w:name="_Toc127867487"/>
      <w:bookmarkStart w:id="164" w:name="_Toc127868362"/>
      <w:bookmarkStart w:id="165" w:name="_Toc127973582"/>
      <w:r>
        <w:rPr>
          <w:rStyle w:val="CharPartNo"/>
        </w:rPr>
        <w:lastRenderedPageBreak/>
        <w:t>Part 7</w:t>
      </w:r>
      <w:r>
        <w:t> — </w:t>
      </w:r>
      <w:r>
        <w:rPr>
          <w:rStyle w:val="CharPartText"/>
        </w:rPr>
        <w:t>Detention for examination or treatment</w:t>
      </w:r>
      <w:bookmarkEnd w:id="163"/>
      <w:bookmarkEnd w:id="164"/>
      <w:bookmarkEnd w:id="165"/>
    </w:p>
    <w:p>
      <w:pPr>
        <w:pStyle w:val="Heading3"/>
      </w:pPr>
      <w:bookmarkStart w:id="166" w:name="_Toc127867488"/>
      <w:bookmarkStart w:id="167" w:name="_Toc127868363"/>
      <w:bookmarkStart w:id="168" w:name="_Toc127973583"/>
      <w:r>
        <w:rPr>
          <w:rStyle w:val="CharDivNo"/>
        </w:rPr>
        <w:t>Division 1</w:t>
      </w:r>
      <w:r>
        <w:t> — </w:t>
      </w:r>
      <w:r>
        <w:rPr>
          <w:rStyle w:val="CharDivText"/>
        </w:rPr>
        <w:t>Preliminary matters</w:t>
      </w:r>
      <w:bookmarkEnd w:id="166"/>
      <w:bookmarkEnd w:id="167"/>
      <w:bookmarkEnd w:id="168"/>
    </w:p>
    <w:p>
      <w:pPr>
        <w:pStyle w:val="Heading5"/>
      </w:pPr>
      <w:bookmarkStart w:id="169" w:name="_Toc127973584"/>
      <w:r>
        <w:rPr>
          <w:rStyle w:val="CharSectno"/>
        </w:rPr>
        <w:t>82</w:t>
      </w:r>
      <w:r>
        <w:t>.</w:t>
      </w:r>
      <w:r>
        <w:tab/>
        <w:t>Application of this Part</w:t>
      </w:r>
      <w:bookmarkEnd w:id="169"/>
    </w:p>
    <w:p>
      <w:pPr>
        <w:pStyle w:val="Subsection"/>
      </w:pPr>
      <w:r>
        <w:tab/>
      </w:r>
      <w:r>
        <w:tab/>
        <w:t>This Part does not apply in relation to a mentally impaired accused who is being detained at an authorised hospital under the MIA Act, whether or not the mentally impaired accused was being detained at the authorised hospital under this Act immediately before the mentally impaired accused was detained at the authorised hospital under the MIA Act.</w:t>
      </w:r>
    </w:p>
    <w:p>
      <w:pPr>
        <w:pStyle w:val="Heading3"/>
        <w:spacing w:before="180"/>
      </w:pPr>
      <w:bookmarkStart w:id="170" w:name="_Toc127867490"/>
      <w:bookmarkStart w:id="171" w:name="_Toc127868365"/>
      <w:bookmarkStart w:id="172" w:name="_Toc127973585"/>
      <w:r>
        <w:rPr>
          <w:rStyle w:val="CharDivNo"/>
        </w:rPr>
        <w:t>Division 2</w:t>
      </w:r>
      <w:r>
        <w:t> — </w:t>
      </w:r>
      <w:r>
        <w:rPr>
          <w:rStyle w:val="CharDivText"/>
        </w:rPr>
        <w:t>Detention at authorised hospital or other place for examination</w:t>
      </w:r>
      <w:bookmarkEnd w:id="170"/>
      <w:bookmarkEnd w:id="171"/>
      <w:bookmarkEnd w:id="172"/>
    </w:p>
    <w:p>
      <w:pPr>
        <w:pStyle w:val="Heading5"/>
        <w:spacing w:before="180"/>
      </w:pPr>
      <w:bookmarkStart w:id="173" w:name="_Toc127973586"/>
      <w:r>
        <w:rPr>
          <w:rStyle w:val="CharSectno"/>
        </w:rPr>
        <w:t>83</w:t>
      </w:r>
      <w:r>
        <w:t>.</w:t>
      </w:r>
      <w:r>
        <w:tab/>
        <w:t>Detention authorised</w:t>
      </w:r>
      <w:bookmarkEnd w:id="173"/>
    </w:p>
    <w:p>
      <w:pPr>
        <w:pStyle w:val="Subsection"/>
      </w:pPr>
      <w:r>
        <w:tab/>
        <w:t>(1)</w:t>
      </w:r>
      <w:r>
        <w:tab/>
        <w:t xml:space="preserve">This section applies in relation to any of these people — </w:t>
      </w:r>
    </w:p>
    <w:p>
      <w:pPr>
        <w:pStyle w:val="Indenta"/>
      </w:pPr>
      <w:r>
        <w:tab/>
        <w:t>(a)</w:t>
      </w:r>
      <w:r>
        <w:tab/>
        <w:t>a person who can be detained at an authorised hospital under section 34(3) because of an order for an assessment made under section 34(1);</w:t>
      </w:r>
    </w:p>
    <w:p>
      <w:pPr>
        <w:pStyle w:val="Indenta"/>
      </w:pPr>
      <w:r>
        <w:tab/>
        <w:t>(b)</w:t>
      </w:r>
      <w:r>
        <w:tab/>
        <w:t>a person who can be detained at an authorised hospital under section 52(1)(b) because of a referral made under section 26(2);</w:t>
      </w:r>
    </w:p>
    <w:p>
      <w:pPr>
        <w:pStyle w:val="Indenta"/>
      </w:pPr>
      <w:r>
        <w:tab/>
        <w:t>(c)</w:t>
      </w:r>
      <w:r>
        <w:tab/>
        <w:t>a person who can be detained at an authorised hospital under section 53(1) because of a referral made under section 36(2);</w:t>
      </w:r>
    </w:p>
    <w:p>
      <w:pPr>
        <w:pStyle w:val="Indenta"/>
      </w:pPr>
      <w:r>
        <w:tab/>
        <w:t>(d)</w:t>
      </w:r>
      <w:r>
        <w:tab/>
        <w:t>a person who is under an order made under section 55(1)(c) authorising the continuation of the person’s detention at an authorised hospital to enable a further examination to be conducted;</w:t>
      </w:r>
    </w:p>
    <w:p>
      <w:pPr>
        <w:pStyle w:val="Indenta"/>
      </w:pPr>
      <w:r>
        <w:tab/>
        <w:t>(e)</w:t>
      </w:r>
      <w:r>
        <w:tab/>
        <w:t>a person who can be detained at a place that is not an authorised hospital under section 58(1)(b) because of a referral made under section 26(3)(a);</w:t>
      </w:r>
    </w:p>
    <w:p>
      <w:pPr>
        <w:pStyle w:val="Indenta"/>
      </w:pPr>
      <w:r>
        <w:tab/>
        <w:t>(f)</w:t>
      </w:r>
      <w:r>
        <w:tab/>
        <w:t xml:space="preserve">a person who is under an order made under section 59(2) authorising the continuation of the person’s detention at </w:t>
      </w:r>
      <w:r>
        <w:lastRenderedPageBreak/>
        <w:t>a place that is not an authorised hospital to enable an examination to be completed;</w:t>
      </w:r>
    </w:p>
    <w:p>
      <w:pPr>
        <w:pStyle w:val="Indenta"/>
      </w:pPr>
      <w:r>
        <w:tab/>
        <w:t>(g)</w:t>
      </w:r>
      <w:r>
        <w:tab/>
        <w:t>a person who is under an order made under section 61(1)(c) authorising the person’s detention at an authorised hospital to enable an examination to be conducted.</w:t>
      </w:r>
    </w:p>
    <w:p>
      <w:pPr>
        <w:pStyle w:val="Subsection"/>
      </w:pPr>
      <w:r>
        <w:tab/>
        <w:t>(2)</w:t>
      </w:r>
      <w:r>
        <w:tab/>
        <w:t xml:space="preserve">The referral or order authorises — </w:t>
      </w:r>
    </w:p>
    <w:p>
      <w:pPr>
        <w:pStyle w:val="Indenta"/>
      </w:pPr>
      <w:r>
        <w:tab/>
        <w:t>(a)</w:t>
      </w:r>
      <w:r>
        <w:tab/>
        <w:t>the person’s reception at the authorised hospital or other place specified in the referral or order; and</w:t>
      </w:r>
    </w:p>
    <w:p>
      <w:pPr>
        <w:pStyle w:val="Indenta"/>
      </w:pPr>
      <w:r>
        <w:tab/>
        <w:t>(b)</w:t>
      </w:r>
      <w:r>
        <w:tab/>
        <w:t>the person’s detention there for the period authorised by this Act for which the person can be detained because of the referral or under the order; and</w:t>
      </w:r>
    </w:p>
    <w:p>
      <w:pPr>
        <w:pStyle w:val="Indenta"/>
      </w:pPr>
      <w:r>
        <w:tab/>
        <w:t>(c)</w:t>
      </w:r>
      <w:r>
        <w:tab/>
        <w:t>a person who is prescribed by the regulations for this paragraph to exercise the powers under section 172 for the purpose of detaining the person there.</w:t>
      </w:r>
    </w:p>
    <w:p>
      <w:pPr>
        <w:pStyle w:val="PermNoteHeading"/>
      </w:pPr>
      <w:r>
        <w:tab/>
        <w:t>Notes for this section:</w:t>
      </w:r>
    </w:p>
    <w:p>
      <w:pPr>
        <w:pStyle w:val="PermNoteText"/>
      </w:pPr>
      <w:r>
        <w:tab/>
        <w:t>1.</w:t>
      </w:r>
      <w:r>
        <w:tab/>
        <w:t>The period for which a person can be detained under section 34(3) is authorised under that provision.</w:t>
      </w:r>
    </w:p>
    <w:p>
      <w:pPr>
        <w:pStyle w:val="PermNoteText"/>
      </w:pPr>
      <w:r>
        <w:tab/>
        <w:t>2.</w:t>
      </w:r>
      <w:r>
        <w:tab/>
        <w:t>The period for which a person can be detained under section 52(1)(b), 53(1) or 58(1)(b), or under an order made under section 55(1)(c), 59(2) or 61(1)(c), is authorised under Part 6 Division 3.</w:t>
      </w:r>
    </w:p>
    <w:p>
      <w:pPr>
        <w:pStyle w:val="Heading3"/>
      </w:pPr>
      <w:bookmarkStart w:id="174" w:name="_Toc127867492"/>
      <w:bookmarkStart w:id="175" w:name="_Toc127868367"/>
      <w:bookmarkStart w:id="176" w:name="_Toc127973587"/>
      <w:r>
        <w:rPr>
          <w:rStyle w:val="CharDivNo"/>
        </w:rPr>
        <w:t>Division 3</w:t>
      </w:r>
      <w:r>
        <w:t> — </w:t>
      </w:r>
      <w:r>
        <w:rPr>
          <w:rStyle w:val="CharDivText"/>
        </w:rPr>
        <w:t>Detention at hospital under inpatient treatment order</w:t>
      </w:r>
      <w:bookmarkEnd w:id="174"/>
      <w:bookmarkEnd w:id="175"/>
      <w:bookmarkEnd w:id="176"/>
    </w:p>
    <w:p>
      <w:pPr>
        <w:pStyle w:val="Heading5"/>
      </w:pPr>
      <w:bookmarkStart w:id="177" w:name="_Toc127973588"/>
      <w:r>
        <w:rPr>
          <w:rStyle w:val="CharSectno"/>
        </w:rPr>
        <w:t>84</w:t>
      </w:r>
      <w:r>
        <w:t>.</w:t>
      </w:r>
      <w:r>
        <w:tab/>
        <w:t>Application of this Division</w:t>
      </w:r>
      <w:bookmarkEnd w:id="177"/>
    </w:p>
    <w:p>
      <w:pPr>
        <w:pStyle w:val="Subsection"/>
      </w:pPr>
      <w:r>
        <w:tab/>
      </w:r>
      <w:r>
        <w:tab/>
        <w:t>This Division applies in relation to an involuntary inpatient who is under an inpatient treatment order authorising the involuntary inpatient’s detention at an authorised hospital or a general hospital.</w:t>
      </w:r>
    </w:p>
    <w:p>
      <w:pPr>
        <w:pStyle w:val="PermNoteHeading"/>
      </w:pPr>
      <w:r>
        <w:tab/>
        <w:t>Notes for this section:</w:t>
      </w:r>
    </w:p>
    <w:p>
      <w:pPr>
        <w:pStyle w:val="PermNoteText"/>
      </w:pPr>
      <w:r>
        <w:tab/>
        <w:t>1.</w:t>
      </w:r>
      <w:r>
        <w:tab/>
        <w:t>An inpatient treatment order authorising a person’s detention at an authorised hospital can be made under section 55(1)(a), 56(1)(a)(i), 72(1)(a), 120(2)(a), 123(1)(a) or 131(2)(a).</w:t>
      </w:r>
    </w:p>
    <w:p>
      <w:pPr>
        <w:pStyle w:val="PermNoteText"/>
      </w:pPr>
      <w:r>
        <w:tab/>
        <w:t>2.</w:t>
      </w:r>
      <w:r>
        <w:tab/>
        <w:t>An inpatient treatment order authorising a person’s detention at a general hospital can be made under section 61(1)(a) or 131(2)(a).</w:t>
      </w:r>
    </w:p>
    <w:p>
      <w:pPr>
        <w:pStyle w:val="Heading5"/>
      </w:pPr>
      <w:bookmarkStart w:id="178" w:name="_Toc127973589"/>
      <w:r>
        <w:rPr>
          <w:rStyle w:val="CharSectno"/>
        </w:rPr>
        <w:lastRenderedPageBreak/>
        <w:t>85</w:t>
      </w:r>
      <w:r>
        <w:t>.</w:t>
      </w:r>
      <w:r>
        <w:tab/>
        <w:t>Terms used</w:t>
      </w:r>
      <w:bookmarkEnd w:id="178"/>
    </w:p>
    <w:p>
      <w:pPr>
        <w:pStyle w:val="Subsection"/>
        <w:spacing w:before="120"/>
      </w:pPr>
      <w:r>
        <w:tab/>
      </w:r>
      <w:r>
        <w:tab/>
        <w:t xml:space="preserve">In this Division — </w:t>
      </w:r>
    </w:p>
    <w:p>
      <w:pPr>
        <w:pStyle w:val="Defstart"/>
      </w:pPr>
      <w:r>
        <w:tab/>
      </w:r>
      <w:r>
        <w:rPr>
          <w:rStyle w:val="CharDefText"/>
        </w:rPr>
        <w:t>continuation order</w:t>
      </w:r>
      <w:r>
        <w:t xml:space="preserve"> means a continuation order made under section 89(2)(a);</w:t>
      </w:r>
    </w:p>
    <w:p>
      <w:pPr>
        <w:pStyle w:val="Defstart"/>
      </w:pPr>
      <w:r>
        <w:tab/>
      </w:r>
      <w:r>
        <w:rPr>
          <w:rStyle w:val="CharDefText"/>
        </w:rPr>
        <w:t>detention period</w:t>
      </w:r>
      <w:r>
        <w:t xml:space="preserve">, for an inpatient treatment order, means — </w:t>
      </w:r>
    </w:p>
    <w:p>
      <w:pPr>
        <w:pStyle w:val="Defpara"/>
        <w:spacing w:before="60"/>
      </w:pPr>
      <w:r>
        <w:tab/>
        <w:t>(a)</w:t>
      </w:r>
      <w:r>
        <w:tab/>
        <w:t>the period for which the involuntary inpatient can be detained under the order as specified in the order in accordance with section 87(a) or (b); or</w:t>
      </w:r>
    </w:p>
    <w:p>
      <w:pPr>
        <w:pStyle w:val="Defpara"/>
        <w:spacing w:before="60"/>
      </w:pPr>
      <w:r>
        <w:tab/>
        <w:t>(b)</w:t>
      </w:r>
      <w:r>
        <w:tab/>
        <w:t>the further period for which the involuntary inpatient can be detained under the order as specified in a continuation order.</w:t>
      </w:r>
    </w:p>
    <w:p>
      <w:pPr>
        <w:pStyle w:val="Heading5"/>
        <w:spacing w:before="180"/>
      </w:pPr>
      <w:bookmarkStart w:id="179" w:name="_Toc127973590"/>
      <w:r>
        <w:rPr>
          <w:rStyle w:val="CharSectno"/>
        </w:rPr>
        <w:t>86</w:t>
      </w:r>
      <w:r>
        <w:t>.</w:t>
      </w:r>
      <w:r>
        <w:tab/>
        <w:t>Detention authorised</w:t>
      </w:r>
      <w:bookmarkEnd w:id="179"/>
    </w:p>
    <w:p>
      <w:pPr>
        <w:pStyle w:val="Subsection"/>
        <w:spacing w:before="120"/>
      </w:pPr>
      <w:r>
        <w:tab/>
      </w:r>
      <w:r>
        <w:tab/>
        <w:t xml:space="preserve">An inpatient treatment order authorises — </w:t>
      </w:r>
    </w:p>
    <w:p>
      <w:pPr>
        <w:pStyle w:val="Indenta"/>
      </w:pPr>
      <w:r>
        <w:tab/>
        <w:t>(a)</w:t>
      </w:r>
      <w:r>
        <w:tab/>
        <w:t xml:space="preserve">the involuntary inpatient’s admission as an inpatient by — </w:t>
      </w:r>
    </w:p>
    <w:p>
      <w:pPr>
        <w:pStyle w:val="Indenti"/>
      </w:pPr>
      <w:r>
        <w:tab/>
        <w:t>(i)</w:t>
      </w:r>
      <w:r>
        <w:tab/>
        <w:t>the hospital specified in the order; and</w:t>
      </w:r>
    </w:p>
    <w:p>
      <w:pPr>
        <w:pStyle w:val="Indenti"/>
      </w:pPr>
      <w:r>
        <w:tab/>
        <w:t>(ii)</w:t>
      </w:r>
      <w:r>
        <w:tab/>
        <w:t>any authorised hospital to which the patient is transferred under section 66(1) or 91(2);</w:t>
      </w:r>
    </w:p>
    <w:p>
      <w:pPr>
        <w:pStyle w:val="Indenta"/>
      </w:pPr>
      <w:r>
        <w:tab/>
      </w:r>
      <w:r>
        <w:tab/>
        <w:t>and</w:t>
      </w:r>
    </w:p>
    <w:p>
      <w:pPr>
        <w:pStyle w:val="Indenta"/>
      </w:pPr>
      <w:r>
        <w:tab/>
        <w:t>(b)</w:t>
      </w:r>
      <w:r>
        <w:tab/>
        <w:t>the involuntary inpatient’s detention there for the period authorised by this Act for which the inpatient can be detained under this Act; and</w:t>
      </w:r>
    </w:p>
    <w:p>
      <w:pPr>
        <w:pStyle w:val="Indenta"/>
      </w:pPr>
      <w:r>
        <w:tab/>
        <w:t>(c)</w:t>
      </w:r>
      <w:r>
        <w:tab/>
        <w:t>a person who is prescribed by the regulations for this paragraph to exercise the powers under section 172 for the purpose of detaining the involuntary inpatient there.</w:t>
      </w:r>
    </w:p>
    <w:p>
      <w:pPr>
        <w:pStyle w:val="Heading5"/>
        <w:spacing w:before="180"/>
      </w:pPr>
      <w:bookmarkStart w:id="180" w:name="_Toc127973591"/>
      <w:r>
        <w:rPr>
          <w:rStyle w:val="CharSectno"/>
        </w:rPr>
        <w:t>87</w:t>
      </w:r>
      <w:r>
        <w:t>.</w:t>
      </w:r>
      <w:r>
        <w:tab/>
        <w:t>Period that must be specified in inpatient treatment order</w:t>
      </w:r>
      <w:bookmarkEnd w:id="180"/>
    </w:p>
    <w:p>
      <w:pPr>
        <w:pStyle w:val="Subsection"/>
        <w:spacing w:before="120"/>
      </w:pPr>
      <w:r>
        <w:tab/>
      </w:r>
      <w:r>
        <w:tab/>
        <w:t xml:space="preserve">The period specified in an inpatient treatment order as the period for which the involuntary inpatient can be detained under the order cannot exceed — </w:t>
      </w:r>
    </w:p>
    <w:p>
      <w:pPr>
        <w:pStyle w:val="Indenta"/>
        <w:spacing w:before="60"/>
      </w:pPr>
      <w:r>
        <w:tab/>
        <w:t>(a)</w:t>
      </w:r>
      <w:r>
        <w:tab/>
        <w:t>if, when the order is made, the involuntary inpatient is an adult — 21 days from the day on which the order is made; or</w:t>
      </w:r>
    </w:p>
    <w:p>
      <w:pPr>
        <w:pStyle w:val="Indenta"/>
      </w:pPr>
      <w:r>
        <w:lastRenderedPageBreak/>
        <w:tab/>
        <w:t>(b)</w:t>
      </w:r>
      <w:r>
        <w:tab/>
        <w:t>if, when the order is made, the involuntary inpatient is a child — 14 days from the day on which the order is made.</w:t>
      </w:r>
    </w:p>
    <w:p>
      <w:pPr>
        <w:pStyle w:val="Heading5"/>
      </w:pPr>
      <w:bookmarkStart w:id="181" w:name="_Toc127973592"/>
      <w:r>
        <w:rPr>
          <w:rStyle w:val="CharSectno"/>
        </w:rPr>
        <w:t>88</w:t>
      </w:r>
      <w:r>
        <w:t>.</w:t>
      </w:r>
      <w:r>
        <w:tab/>
        <w:t>Period for which detention is authorised</w:t>
      </w:r>
      <w:bookmarkEnd w:id="181"/>
    </w:p>
    <w:p>
      <w:pPr>
        <w:pStyle w:val="Subsection"/>
      </w:pPr>
      <w:r>
        <w:tab/>
      </w:r>
      <w:r>
        <w:tab/>
        <w:t xml:space="preserve">An inpatient treatment order authorises the involuntary inpatient’s detention until the first of these things occurs — </w:t>
      </w:r>
    </w:p>
    <w:p>
      <w:pPr>
        <w:pStyle w:val="Indenta"/>
      </w:pPr>
      <w:r>
        <w:tab/>
        <w:t>(a)</w:t>
      </w:r>
      <w:r>
        <w:tab/>
        <w:t>a psychiatrist makes an order under section 89(2)(b) or 90(1)(a) in respect of the involuntary inpatient;</w:t>
      </w:r>
    </w:p>
    <w:p>
      <w:pPr>
        <w:pStyle w:val="Indenta"/>
      </w:pPr>
      <w:r>
        <w:tab/>
        <w:t>(b)</w:t>
      </w:r>
      <w:r>
        <w:tab/>
        <w:t>a psychiatrist revokes the order under section 89(2)(c) or 90(1)(b);</w:t>
      </w:r>
    </w:p>
    <w:p>
      <w:pPr>
        <w:pStyle w:val="Indenta"/>
      </w:pPr>
      <w:r>
        <w:tab/>
        <w:t>(c)</w:t>
      </w:r>
      <w:r>
        <w:tab/>
        <w:t>the expiry of the detention period unless the detention of the involuntary inpatient under the inpatient treatment order has been continued under a continuation order.</w:t>
      </w:r>
    </w:p>
    <w:p>
      <w:pPr>
        <w:pStyle w:val="Heading5"/>
      </w:pPr>
      <w:bookmarkStart w:id="182" w:name="_Toc127973593"/>
      <w:r>
        <w:rPr>
          <w:rStyle w:val="CharSectno"/>
        </w:rPr>
        <w:t>89</w:t>
      </w:r>
      <w:r>
        <w:t>.</w:t>
      </w:r>
      <w:r>
        <w:tab/>
        <w:t>Examination before end of each detention period</w:t>
      </w:r>
      <w:bookmarkEnd w:id="182"/>
    </w:p>
    <w:p>
      <w:pPr>
        <w:pStyle w:val="Subsection"/>
      </w:pPr>
      <w:r>
        <w:tab/>
        <w:t>(1)</w:t>
      </w:r>
      <w:r>
        <w:tab/>
        <w:t>The treating psychiatrist must ensure that, on or within 7 days before the day on which the detention period for an inpatient treatment order ends, the involuntary inpatient is examined by a psychiatrist.</w:t>
      </w:r>
    </w:p>
    <w:p>
      <w:pPr>
        <w:pStyle w:val="Subsection"/>
      </w:pPr>
      <w:r>
        <w:tab/>
        <w:t>(2)</w:t>
      </w:r>
      <w:r>
        <w:tab/>
        <w:t xml:space="preserve">On completing the examination, the psychiatrist who conducted it must make one of these orders — </w:t>
      </w:r>
    </w:p>
    <w:p>
      <w:pPr>
        <w:pStyle w:val="Indenta"/>
      </w:pPr>
      <w:r>
        <w:tab/>
        <w:t>(a)</w:t>
      </w:r>
      <w:r>
        <w:tab/>
        <w:t>if satisfied, having regard to the criteria specified in section 25, that the involuntary inpatient is still in need of the inpatient treatment order — a continuation order continuing the inpatient treatment order from the end of the detention period for the further detention period that is specified in the continuation order in accordance with subsection (3)(a) or (b);</w:t>
      </w:r>
    </w:p>
    <w:p>
      <w:pPr>
        <w:pStyle w:val="Indenta"/>
      </w:pPr>
      <w:r>
        <w:tab/>
        <w:t>(b)</w:t>
      </w:r>
      <w:r>
        <w:tab/>
        <w:t>if satisfied, having regard to the criteria specified in section 25, that the involuntary inpatient is no longer in need of the inpatient treatment order but is in need of a community treatment order — a community treatment order in respect of the inpatient;</w:t>
      </w:r>
    </w:p>
    <w:p>
      <w:pPr>
        <w:pStyle w:val="Indenta"/>
      </w:pPr>
      <w:r>
        <w:lastRenderedPageBreak/>
        <w:tab/>
        <w:t>(c)</w:t>
      </w:r>
      <w:r>
        <w:tab/>
        <w:t>if satisfied, having regard to the criteria in section 25, that the involuntary inpatient is no longer in need of an involuntary treatment order — an order revoking the inpatient treatment order.</w:t>
      </w:r>
    </w:p>
    <w:p>
      <w:pPr>
        <w:pStyle w:val="Subsection"/>
      </w:pPr>
      <w:r>
        <w:tab/>
        <w:t>(3)</w:t>
      </w:r>
      <w:r>
        <w:tab/>
        <w:t xml:space="preserve">For subsection (2)(a), the detention period specified in a continuation order cannot exceed — </w:t>
      </w:r>
    </w:p>
    <w:p>
      <w:pPr>
        <w:pStyle w:val="Indenta"/>
      </w:pPr>
      <w:r>
        <w:tab/>
        <w:t>(a)</w:t>
      </w:r>
      <w:r>
        <w:tab/>
        <w:t>if, when the continuation order is made, the involuntary inpatient is an adult — 3 months; or</w:t>
      </w:r>
    </w:p>
    <w:p>
      <w:pPr>
        <w:pStyle w:val="Indenta"/>
      </w:pPr>
      <w:r>
        <w:tab/>
        <w:t>(b)</w:t>
      </w:r>
      <w:r>
        <w:tab/>
        <w:t>if, when the continuation order is made, the involuntary inpatient is a child — 28 days.</w:t>
      </w:r>
    </w:p>
    <w:p>
      <w:pPr>
        <w:pStyle w:val="Subsection"/>
      </w:pPr>
      <w:r>
        <w:tab/>
        <w:t>(4)</w:t>
      </w:r>
      <w:r>
        <w:tab/>
        <w:t>An order made under subsection (2) must be in the approved form and must include the following —</w:t>
      </w:r>
    </w:p>
    <w:p>
      <w:pPr>
        <w:pStyle w:val="Indenta"/>
      </w:pPr>
      <w:r>
        <w:tab/>
        <w:t>(a)</w:t>
      </w:r>
      <w:r>
        <w:tab/>
        <w:t xml:space="preserve">the date and time when it is made; </w:t>
      </w:r>
    </w:p>
    <w:p>
      <w:pPr>
        <w:pStyle w:val="Indenta"/>
      </w:pPr>
      <w:r>
        <w:tab/>
        <w:t>(b)</w:t>
      </w:r>
      <w:r>
        <w:tab/>
        <w:t xml:space="preserve">if it is made under subsection (2)(a) or (b) — the reasons for making it; </w:t>
      </w:r>
    </w:p>
    <w:p>
      <w:pPr>
        <w:pStyle w:val="Indenta"/>
      </w:pPr>
      <w:r>
        <w:tab/>
        <w:t>(c)</w:t>
      </w:r>
      <w:r>
        <w:tab/>
        <w:t>the name, qualifications and signature of the psychiatrist making it.</w:t>
      </w:r>
    </w:p>
    <w:p>
      <w:pPr>
        <w:pStyle w:val="Subsection"/>
      </w:pPr>
      <w:r>
        <w:tab/>
        <w:t>(5)</w:t>
      </w:r>
      <w:r>
        <w:tab/>
        <w:t>A psychiatrist who makes an order under subsection (2) must, as soon as practicable, file it and give a copy to the involuntary inpatient.</w:t>
      </w:r>
    </w:p>
    <w:p>
      <w:pPr>
        <w:pStyle w:val="Subsection"/>
      </w:pPr>
      <w:r>
        <w:tab/>
        <w:t>(6)</w:t>
      </w:r>
      <w:r>
        <w:tab/>
        <w:t>The release of a person because of an order made under subsection (2)(b) or (c) is an event to which Part 9 applies and the person in charge of the hospital is the person responsible under that Part for notification of that event.</w:t>
      </w:r>
    </w:p>
    <w:p>
      <w:pPr>
        <w:pStyle w:val="Heading5"/>
      </w:pPr>
      <w:bookmarkStart w:id="183" w:name="_Toc127973594"/>
      <w:r>
        <w:rPr>
          <w:rStyle w:val="CharSectno"/>
        </w:rPr>
        <w:t>90</w:t>
      </w:r>
      <w:r>
        <w:t>.</w:t>
      </w:r>
      <w:r>
        <w:tab/>
        <w:t>Changing involuntary inpatient’s status</w:t>
      </w:r>
      <w:bookmarkEnd w:id="183"/>
    </w:p>
    <w:p>
      <w:pPr>
        <w:pStyle w:val="Subsection"/>
      </w:pPr>
      <w:r>
        <w:tab/>
        <w:t>(1)</w:t>
      </w:r>
      <w:r>
        <w:tab/>
        <w:t>A psychiatrist may make either of these orders during the detention period —</w:t>
      </w:r>
    </w:p>
    <w:p>
      <w:pPr>
        <w:pStyle w:val="Indenta"/>
      </w:pPr>
      <w:r>
        <w:tab/>
        <w:t>(a)</w:t>
      </w:r>
      <w:r>
        <w:tab/>
        <w:t>if satisfied, having regard to the criteria specified in section 25, that the involuntary inpatient is no longer in need of the inpatient treatment order but is in need of a community treatment order — a community treatment order in respect of the inpatient;</w:t>
      </w:r>
    </w:p>
    <w:p>
      <w:pPr>
        <w:pStyle w:val="Indenta"/>
      </w:pPr>
      <w:r>
        <w:lastRenderedPageBreak/>
        <w:tab/>
        <w:t>(b)</w:t>
      </w:r>
      <w:r>
        <w:tab/>
        <w:t>if satisfied, having regard to the criteria specified in section 25, that the involuntary inpatient is no longer in need of an involuntary treatment order — an order revoking the inpatient treatment order.</w:t>
      </w:r>
    </w:p>
    <w:p>
      <w:pPr>
        <w:pStyle w:val="Subsection"/>
      </w:pPr>
      <w:r>
        <w:tab/>
        <w:t>(2)</w:t>
      </w:r>
      <w:r>
        <w:tab/>
        <w:t>The psychiatrist may make the order without examining the involuntary inpatient.</w:t>
      </w:r>
    </w:p>
    <w:p>
      <w:pPr>
        <w:pStyle w:val="Subsection"/>
      </w:pPr>
      <w:r>
        <w:tab/>
        <w:t>(3)</w:t>
      </w:r>
      <w:r>
        <w:tab/>
        <w:t xml:space="preserve">The order must be in the approved form and must include the following — </w:t>
      </w:r>
    </w:p>
    <w:p>
      <w:pPr>
        <w:pStyle w:val="Indenta"/>
      </w:pPr>
      <w:r>
        <w:tab/>
        <w:t>(a)</w:t>
      </w:r>
      <w:r>
        <w:tab/>
        <w:t xml:space="preserve">the date and time when it is made; </w:t>
      </w:r>
    </w:p>
    <w:p>
      <w:pPr>
        <w:pStyle w:val="Indenta"/>
      </w:pPr>
      <w:r>
        <w:tab/>
        <w:t>(b)</w:t>
      </w:r>
      <w:r>
        <w:tab/>
        <w:t xml:space="preserve">if it is made under subsection (1)(a) — the reasons for making it; </w:t>
      </w:r>
    </w:p>
    <w:p>
      <w:pPr>
        <w:pStyle w:val="Indenta"/>
      </w:pPr>
      <w:r>
        <w:tab/>
        <w:t>(c)</w:t>
      </w:r>
      <w:r>
        <w:tab/>
        <w:t>the name, qualifications and signature of the psychiatrist.</w:t>
      </w:r>
    </w:p>
    <w:p>
      <w:pPr>
        <w:pStyle w:val="Subsection"/>
      </w:pPr>
      <w:r>
        <w:tab/>
        <w:t>(4)</w:t>
      </w:r>
      <w:r>
        <w:tab/>
        <w:t>The psychiatrist must, as soon as practicable, file the order and give a copy to the involuntary inpatient.</w:t>
      </w:r>
    </w:p>
    <w:p>
      <w:pPr>
        <w:pStyle w:val="Subsection"/>
      </w:pPr>
      <w:r>
        <w:tab/>
        <w:t>(5)</w:t>
      </w:r>
      <w:r>
        <w:tab/>
        <w:t>The making of an order under subsection (1) is an event to which Part 9 applies and the psychiatrist who makes the order is the person responsible under that Part for notification of that event.</w:t>
      </w:r>
    </w:p>
    <w:p>
      <w:pPr>
        <w:pStyle w:val="Heading5"/>
      </w:pPr>
      <w:bookmarkStart w:id="184" w:name="_Toc127973595"/>
      <w:r>
        <w:rPr>
          <w:rStyle w:val="CharSectno"/>
        </w:rPr>
        <w:t>91</w:t>
      </w:r>
      <w:r>
        <w:t>.</w:t>
      </w:r>
      <w:r>
        <w:tab/>
        <w:t>Transfer between authorised hospitals</w:t>
      </w:r>
      <w:bookmarkEnd w:id="184"/>
    </w:p>
    <w:p>
      <w:pPr>
        <w:pStyle w:val="Subsection"/>
      </w:pPr>
      <w:r>
        <w:tab/>
        <w:t>(1)</w:t>
      </w:r>
      <w:r>
        <w:tab/>
        <w:t>This section applies in relation to an involuntary inpatient who is detained at an authorised hospital.</w:t>
      </w:r>
    </w:p>
    <w:p>
      <w:pPr>
        <w:pStyle w:val="Subsection"/>
      </w:pPr>
      <w:r>
        <w:tab/>
        <w:t>(2)</w:t>
      </w:r>
      <w:r>
        <w:tab/>
        <w:t xml:space="preserve">The treating psychiatrist or, if the treating psychiatrist is not reasonably available, another psychiatrist at the authorised hospital may make an order (a </w:t>
      </w:r>
      <w:r>
        <w:rPr>
          <w:rStyle w:val="CharDefText"/>
        </w:rPr>
        <w:t>transfer order</w:t>
      </w:r>
      <w:r>
        <w:t>) authorising the involuntary inpatient’s transfer from the authorised hospital to another authorised hospital specified in the order.</w:t>
      </w:r>
    </w:p>
    <w:p>
      <w:pPr>
        <w:pStyle w:val="Subsection"/>
      </w:pPr>
      <w:r>
        <w:tab/>
        <w:t>(3)</w:t>
      </w:r>
      <w:r>
        <w:tab/>
        <w:t xml:space="preserve">The transfer order must be in the approved form and must include the following — </w:t>
      </w:r>
    </w:p>
    <w:p>
      <w:pPr>
        <w:pStyle w:val="Indenta"/>
      </w:pPr>
      <w:r>
        <w:tab/>
        <w:t>(a)</w:t>
      </w:r>
      <w:r>
        <w:tab/>
        <w:t xml:space="preserve">the involuntary inpatient’s name; </w:t>
      </w:r>
    </w:p>
    <w:p>
      <w:pPr>
        <w:pStyle w:val="Indenta"/>
      </w:pPr>
      <w:r>
        <w:lastRenderedPageBreak/>
        <w:tab/>
        <w:t>(b)</w:t>
      </w:r>
      <w:r>
        <w:tab/>
        <w:t xml:space="preserve">the authorised hospital from which the involuntary inpatient is to be transferred; </w:t>
      </w:r>
    </w:p>
    <w:p>
      <w:pPr>
        <w:pStyle w:val="Indenta"/>
      </w:pPr>
      <w:r>
        <w:tab/>
        <w:t>(c)</w:t>
      </w:r>
      <w:r>
        <w:tab/>
        <w:t xml:space="preserve">the authorised hospital to which the involuntary inpatient is to be transferred; </w:t>
      </w:r>
    </w:p>
    <w:p>
      <w:pPr>
        <w:pStyle w:val="Indenta"/>
      </w:pPr>
      <w:r>
        <w:tab/>
        <w:t>(d)</w:t>
      </w:r>
      <w:r>
        <w:tab/>
        <w:t xml:space="preserve">the date and time when the order is made; </w:t>
      </w:r>
    </w:p>
    <w:p>
      <w:pPr>
        <w:pStyle w:val="Indenta"/>
      </w:pPr>
      <w:r>
        <w:tab/>
        <w:t>(e)</w:t>
      </w:r>
      <w:r>
        <w:tab/>
        <w:t xml:space="preserve">the reasons for the transfer; </w:t>
      </w:r>
    </w:p>
    <w:p>
      <w:pPr>
        <w:pStyle w:val="Indenta"/>
      </w:pPr>
      <w:r>
        <w:tab/>
        <w:t>(f)</w:t>
      </w:r>
      <w:r>
        <w:tab/>
        <w:t>the name, qualifications and signature of the psychiatrist making it.</w:t>
      </w:r>
    </w:p>
    <w:p>
      <w:pPr>
        <w:pStyle w:val="Subsection"/>
      </w:pPr>
      <w:r>
        <w:tab/>
        <w:t>(4)</w:t>
      </w:r>
      <w:r>
        <w:tab/>
        <w:t>A psychiatrist who makes a transfer order must, as soon as practicable, file it and give a copy to the involuntary inpatient.</w:t>
      </w:r>
    </w:p>
    <w:p>
      <w:pPr>
        <w:pStyle w:val="Subsection"/>
      </w:pPr>
      <w:r>
        <w:tab/>
        <w:t>(5)</w:t>
      </w:r>
      <w:r>
        <w:tab/>
        <w:t>The making of a transfer order under subsection (2) is an event to which Part 9 applies and the psychiatrist who makes the order is the person responsible under that Part for notification of that event.</w:t>
      </w:r>
    </w:p>
    <w:p>
      <w:pPr>
        <w:pStyle w:val="PermNoteHeading"/>
      </w:pPr>
      <w:r>
        <w:tab/>
        <w:t>Note for this section:</w:t>
      </w:r>
    </w:p>
    <w:p>
      <w:pPr>
        <w:pStyle w:val="PermNoteText"/>
      </w:pPr>
      <w:r>
        <w:tab/>
      </w:r>
      <w:r>
        <w:tab/>
        <w:t>Section 66 applies in relation to the transfer of an involuntary inpatient from a general hospital to an authorised hospital.</w:t>
      </w:r>
    </w:p>
    <w:p>
      <w:pPr>
        <w:pStyle w:val="Heading5"/>
      </w:pPr>
      <w:bookmarkStart w:id="185" w:name="_Toc127973596"/>
      <w:r>
        <w:rPr>
          <w:rStyle w:val="CharSectno"/>
        </w:rPr>
        <w:t>92</w:t>
      </w:r>
      <w:r>
        <w:t>.</w:t>
      </w:r>
      <w:r>
        <w:tab/>
        <w:t>Making transport order</w:t>
      </w:r>
      <w:bookmarkEnd w:id="185"/>
    </w:p>
    <w:p>
      <w:pPr>
        <w:pStyle w:val="Subsection"/>
      </w:pPr>
      <w:r>
        <w:tab/>
        <w:t>(1)</w:t>
      </w:r>
      <w:r>
        <w:tab/>
        <w:t>A psychiatrist may make a transport order in respect of an inpatient who is under a transfer order made under section 91(2).</w:t>
      </w:r>
    </w:p>
    <w:p>
      <w:pPr>
        <w:pStyle w:val="Subsection"/>
      </w:pPr>
      <w:r>
        <w:tab/>
        <w:t>(2)</w:t>
      </w:r>
      <w:r>
        <w:tab/>
        <w:t>The psychiatrist cannot make the transport order unless satisfied that no other safe means of taking the involuntary inpatient to the authorised hospital is reasonably available.</w:t>
      </w:r>
    </w:p>
    <w:p>
      <w:pPr>
        <w:pStyle w:val="Subsection"/>
      </w:pPr>
      <w:r>
        <w:tab/>
        <w:t>(3)</w:t>
      </w:r>
      <w:r>
        <w:tab/>
        <w:t>Part 10 applies in relation to the transport order.</w:t>
      </w:r>
    </w:p>
    <w:p>
      <w:pPr>
        <w:pStyle w:val="Heading5"/>
      </w:pPr>
      <w:bookmarkStart w:id="186" w:name="_Toc127973597"/>
      <w:r>
        <w:rPr>
          <w:rStyle w:val="CharSectno"/>
        </w:rPr>
        <w:t>93</w:t>
      </w:r>
      <w:r>
        <w:t>.</w:t>
      </w:r>
      <w:r>
        <w:tab/>
        <w:t>Involuntary inpatient to be advised of expiry</w:t>
      </w:r>
      <w:bookmarkEnd w:id="186"/>
    </w:p>
    <w:p>
      <w:pPr>
        <w:pStyle w:val="Subsection"/>
      </w:pPr>
      <w:r>
        <w:tab/>
        <w:t>(1)</w:t>
      </w:r>
      <w:r>
        <w:tab/>
        <w:t>This section applies if an inpatient treatment order expires.</w:t>
      </w:r>
    </w:p>
    <w:p>
      <w:pPr>
        <w:pStyle w:val="Subsection"/>
      </w:pPr>
      <w:r>
        <w:tab/>
        <w:t>(2)</w:t>
      </w:r>
      <w:r>
        <w:tab/>
        <w:t>The treating psychiatrist must advise the involuntary inpatient in writing of the expiry and its consequences.</w:t>
      </w:r>
    </w:p>
    <w:p>
      <w:pPr>
        <w:pStyle w:val="Subsection"/>
      </w:pPr>
      <w:r>
        <w:tab/>
        <w:t>(3)</w:t>
      </w:r>
      <w:r>
        <w:tab/>
        <w:t>The treating psychiatrist must file a copy of the advice.</w:t>
      </w:r>
    </w:p>
    <w:p>
      <w:pPr>
        <w:pStyle w:val="Subsection"/>
      </w:pPr>
      <w:r>
        <w:lastRenderedPageBreak/>
        <w:tab/>
        <w:t>(4)</w:t>
      </w:r>
      <w:r>
        <w:tab/>
        <w:t>The expiry of an inpatient treatment order is an event to which Part 9 applies and the person in charge of the hospital at which the involuntary inpatient was being detained is the person responsible under that Part for notification of that event.</w:t>
      </w:r>
    </w:p>
    <w:p>
      <w:pPr>
        <w:pStyle w:val="Heading3"/>
        <w:spacing w:before="180"/>
      </w:pPr>
      <w:bookmarkStart w:id="187" w:name="_Toc127867503"/>
      <w:bookmarkStart w:id="188" w:name="_Toc127868378"/>
      <w:bookmarkStart w:id="189" w:name="_Toc127973598"/>
      <w:r>
        <w:rPr>
          <w:rStyle w:val="CharDivNo"/>
        </w:rPr>
        <w:t>Division 4</w:t>
      </w:r>
      <w:r>
        <w:t> — </w:t>
      </w:r>
      <w:r>
        <w:rPr>
          <w:rStyle w:val="CharDivText"/>
        </w:rPr>
        <w:t>Release from hospital or other place</w:t>
      </w:r>
      <w:bookmarkEnd w:id="187"/>
      <w:bookmarkEnd w:id="188"/>
      <w:bookmarkEnd w:id="189"/>
    </w:p>
    <w:p>
      <w:pPr>
        <w:pStyle w:val="Heading5"/>
        <w:spacing w:before="180"/>
      </w:pPr>
      <w:bookmarkStart w:id="190" w:name="_Toc127973599"/>
      <w:r>
        <w:rPr>
          <w:rStyle w:val="CharSectno"/>
        </w:rPr>
        <w:t>94</w:t>
      </w:r>
      <w:r>
        <w:t>.</w:t>
      </w:r>
      <w:r>
        <w:tab/>
        <w:t>Application of this Division</w:t>
      </w:r>
      <w:bookmarkEnd w:id="190"/>
    </w:p>
    <w:p>
      <w:pPr>
        <w:pStyle w:val="Subsection"/>
        <w:spacing w:before="120"/>
      </w:pPr>
      <w:r>
        <w:tab/>
      </w:r>
      <w:r>
        <w:tab/>
        <w:t>This Division applies in relation to a person referred to in paragraph (a), (b) or (c) who is detained for a reason referred to in that provision —</w:t>
      </w:r>
    </w:p>
    <w:p>
      <w:pPr>
        <w:pStyle w:val="Indenta"/>
      </w:pPr>
      <w:r>
        <w:tab/>
        <w:t>(a)</w:t>
      </w:r>
      <w:r>
        <w:tab/>
        <w:t xml:space="preserve">a person who is detained under Part 6 Division 2 or 3 to enable the person — </w:t>
      </w:r>
    </w:p>
    <w:p>
      <w:pPr>
        <w:pStyle w:val="Indenti"/>
      </w:pPr>
      <w:r>
        <w:tab/>
        <w:t>(i)</w:t>
      </w:r>
      <w:r>
        <w:tab/>
        <w:t>to be taken to an authorised hospital or other place; or</w:t>
      </w:r>
    </w:p>
    <w:p>
      <w:pPr>
        <w:pStyle w:val="Indenti"/>
      </w:pPr>
      <w:r>
        <w:tab/>
        <w:t>(ii)</w:t>
      </w:r>
      <w:r>
        <w:tab/>
        <w:t>to be assessed or examined;</w:t>
      </w:r>
    </w:p>
    <w:p>
      <w:pPr>
        <w:pStyle w:val="Indenta"/>
      </w:pPr>
      <w:r>
        <w:tab/>
      </w:r>
      <w:r>
        <w:tab/>
        <w:t>or</w:t>
      </w:r>
    </w:p>
    <w:p>
      <w:pPr>
        <w:pStyle w:val="Indenta"/>
      </w:pPr>
      <w:r>
        <w:tab/>
        <w:t>(b)</w:t>
      </w:r>
      <w:r>
        <w:tab/>
        <w:t>a person who is detained under an inpatient treatment order; or</w:t>
      </w:r>
    </w:p>
    <w:p>
      <w:pPr>
        <w:pStyle w:val="Indenta"/>
      </w:pPr>
      <w:r>
        <w:tab/>
        <w:t>(c)</w:t>
      </w:r>
      <w:r>
        <w:tab/>
        <w:t>an involuntary community patient who is detained under section 130(2)(b).</w:t>
      </w:r>
    </w:p>
    <w:p>
      <w:pPr>
        <w:pStyle w:val="Heading5"/>
        <w:spacing w:before="180"/>
      </w:pPr>
      <w:bookmarkStart w:id="191" w:name="_Toc127973600"/>
      <w:r>
        <w:rPr>
          <w:rStyle w:val="CharSectno"/>
        </w:rPr>
        <w:t>95</w:t>
      </w:r>
      <w:r>
        <w:t>.</w:t>
      </w:r>
      <w:r>
        <w:tab/>
        <w:t>Person must be allowed to leave</w:t>
      </w:r>
      <w:bookmarkEnd w:id="191"/>
    </w:p>
    <w:p>
      <w:pPr>
        <w:pStyle w:val="Subsection"/>
        <w:spacing w:before="120"/>
      </w:pPr>
      <w:r>
        <w:tab/>
        <w:t>(1)</w:t>
      </w:r>
      <w:r>
        <w:tab/>
        <w:t>This section applies whenever a person cannot continue to be detained at a hospital or other place for a reason referred to in section 94.</w:t>
      </w:r>
    </w:p>
    <w:p>
      <w:pPr>
        <w:pStyle w:val="Subsection"/>
        <w:spacing w:before="120"/>
      </w:pPr>
      <w:r>
        <w:tab/>
        <w:t>(2)</w:t>
      </w:r>
      <w:r>
        <w:tab/>
        <w:t>A person in charge of the hospital or other place must ensure that, as soon as practicable —</w:t>
      </w:r>
    </w:p>
    <w:p>
      <w:pPr>
        <w:pStyle w:val="Indenta"/>
      </w:pPr>
      <w:r>
        <w:tab/>
        <w:t>(a)</w:t>
      </w:r>
      <w:r>
        <w:tab/>
        <w:t>the person is advised in writing by a medical practitioner or mental health practitioner that the person cannot continue to be detained for that reason; or</w:t>
      </w:r>
    </w:p>
    <w:p>
      <w:pPr>
        <w:pStyle w:val="Indenta"/>
      </w:pPr>
      <w:r>
        <w:tab/>
        <w:t>(b)</w:t>
      </w:r>
      <w:r>
        <w:tab/>
        <w:t>if the person leaves the hospital or other place before a medical practitioner or mental health practitioner can comply with paragraph (a) — a record of the time when the person left the hospital or other place is filed.</w:t>
      </w:r>
    </w:p>
    <w:p>
      <w:pPr>
        <w:pStyle w:val="Subsection"/>
      </w:pPr>
      <w:r>
        <w:lastRenderedPageBreak/>
        <w:tab/>
        <w:t>(3)</w:t>
      </w:r>
      <w:r>
        <w:tab/>
        <w:t>The person must be allowed to leave the hospital or other place unless the person’s detention at the hospital or other place is authorised —</w:t>
      </w:r>
    </w:p>
    <w:p>
      <w:pPr>
        <w:pStyle w:val="Indenta"/>
      </w:pPr>
      <w:r>
        <w:tab/>
        <w:t>(a)</w:t>
      </w:r>
      <w:r>
        <w:tab/>
        <w:t>for another reason referred to in section 94; or</w:t>
      </w:r>
    </w:p>
    <w:p>
      <w:pPr>
        <w:pStyle w:val="Indenta"/>
      </w:pPr>
      <w:r>
        <w:tab/>
        <w:t>(b)</w:t>
      </w:r>
      <w:r>
        <w:tab/>
        <w:t>under section 96.</w:t>
      </w:r>
    </w:p>
    <w:p>
      <w:pPr>
        <w:pStyle w:val="Subsection"/>
        <w:spacing w:before="120"/>
      </w:pPr>
      <w:r>
        <w:tab/>
        <w:t>(4)</w:t>
      </w:r>
      <w:r>
        <w:tab/>
        <w:t>The practitioner who provides the advice referred to in subsection (2)(a) must file a copy of the advice.</w:t>
      </w:r>
    </w:p>
    <w:p>
      <w:pPr>
        <w:pStyle w:val="Heading5"/>
        <w:spacing w:before="180"/>
      </w:pPr>
      <w:bookmarkStart w:id="192" w:name="_Toc127973601"/>
      <w:r>
        <w:rPr>
          <w:rStyle w:val="CharSectno"/>
        </w:rPr>
        <w:t>96</w:t>
      </w:r>
      <w:r>
        <w:t>.</w:t>
      </w:r>
      <w:r>
        <w:tab/>
        <w:t>Delivery into custody under another law</w:t>
      </w:r>
      <w:bookmarkEnd w:id="192"/>
    </w:p>
    <w:p>
      <w:pPr>
        <w:pStyle w:val="Subsection"/>
        <w:spacing w:before="120"/>
      </w:pPr>
      <w:r>
        <w:tab/>
      </w:r>
      <w:r>
        <w:tab/>
        <w:t>A person who cannot continue to be detained for a reason referred to in section 94 but is under an order made under the law of the Commonwealth or a State or Territory requiring the person to be kept in custody is not allowed to leave the hospital or other place until the person has been delivered into that custody.</w:t>
      </w:r>
    </w:p>
    <w:p>
      <w:pPr>
        <w:pStyle w:val="Heading3"/>
        <w:keepLines/>
        <w:spacing w:before="180"/>
      </w:pPr>
      <w:bookmarkStart w:id="193" w:name="_Toc127867507"/>
      <w:bookmarkStart w:id="194" w:name="_Toc127868382"/>
      <w:bookmarkStart w:id="195" w:name="_Toc127973602"/>
      <w:r>
        <w:rPr>
          <w:rStyle w:val="CharDivNo"/>
        </w:rPr>
        <w:t>Division 5</w:t>
      </w:r>
      <w:r>
        <w:t> — </w:t>
      </w:r>
      <w:r>
        <w:rPr>
          <w:rStyle w:val="CharDivText"/>
        </w:rPr>
        <w:t>Absence without leave from hospital or other place</w:t>
      </w:r>
      <w:bookmarkEnd w:id="193"/>
      <w:bookmarkEnd w:id="194"/>
      <w:bookmarkEnd w:id="195"/>
    </w:p>
    <w:p>
      <w:pPr>
        <w:pStyle w:val="Heading5"/>
        <w:spacing w:before="180"/>
      </w:pPr>
      <w:bookmarkStart w:id="196" w:name="_Toc127973603"/>
      <w:r>
        <w:rPr>
          <w:rStyle w:val="CharSectno"/>
        </w:rPr>
        <w:t>97</w:t>
      </w:r>
      <w:r>
        <w:t>.</w:t>
      </w:r>
      <w:r>
        <w:tab/>
        <w:t>Persons who are absent without leave</w:t>
      </w:r>
      <w:bookmarkEnd w:id="196"/>
    </w:p>
    <w:p>
      <w:pPr>
        <w:pStyle w:val="Subsection"/>
        <w:keepNext/>
        <w:keepLines/>
        <w:spacing w:before="120"/>
      </w:pPr>
      <w:r>
        <w:tab/>
        <w:t>(1)</w:t>
      </w:r>
      <w:r>
        <w:tab/>
        <w:t xml:space="preserve">For the purposes of this Division, a person is absent without leave from a hospital or other place if — </w:t>
      </w:r>
    </w:p>
    <w:p>
      <w:pPr>
        <w:pStyle w:val="Indenta"/>
        <w:keepNext/>
        <w:keepLines/>
      </w:pPr>
      <w:r>
        <w:tab/>
        <w:t>(a)</w:t>
      </w:r>
      <w:r>
        <w:tab/>
        <w:t>in the case of a person who is detained under Part 6 Division 2 or 3 to enable the person —</w:t>
      </w:r>
    </w:p>
    <w:p>
      <w:pPr>
        <w:pStyle w:val="Indenti"/>
      </w:pPr>
      <w:r>
        <w:tab/>
        <w:t>(i)</w:t>
      </w:r>
      <w:r>
        <w:tab/>
        <w:t>to be taken to an authorised hospital or other place; or</w:t>
      </w:r>
    </w:p>
    <w:p>
      <w:pPr>
        <w:pStyle w:val="Indenti"/>
      </w:pPr>
      <w:r>
        <w:tab/>
        <w:t>(ii)</w:t>
      </w:r>
      <w:r>
        <w:tab/>
        <w:t>to be assessed or examined,</w:t>
      </w:r>
    </w:p>
    <w:p>
      <w:pPr>
        <w:pStyle w:val="Indenta"/>
      </w:pPr>
      <w:r>
        <w:tab/>
      </w:r>
      <w:r>
        <w:tab/>
        <w:t>the person leaves the hospital or other place where the person is detained; or</w:t>
      </w:r>
    </w:p>
    <w:p>
      <w:pPr>
        <w:pStyle w:val="Indenta"/>
      </w:pPr>
      <w:r>
        <w:tab/>
        <w:t>(b)</w:t>
      </w:r>
      <w:r>
        <w:tab/>
        <w:t>in the case of a person who is under an inpatient treatment order — the person is absent without leave as described in subsection (2); or</w:t>
      </w:r>
    </w:p>
    <w:p>
      <w:pPr>
        <w:pStyle w:val="Indenta"/>
        <w:spacing w:before="60"/>
      </w:pPr>
      <w:r>
        <w:tab/>
        <w:t>(c)</w:t>
      </w:r>
      <w:r>
        <w:tab/>
        <w:t>in the case of an involuntary community patient who is detained under section 130(2)(b) — the person leaves the place where the patient is detained.</w:t>
      </w:r>
    </w:p>
    <w:p>
      <w:pPr>
        <w:pStyle w:val="Subsection"/>
      </w:pPr>
      <w:r>
        <w:lastRenderedPageBreak/>
        <w:tab/>
        <w:t>(2)</w:t>
      </w:r>
      <w:r>
        <w:tab/>
        <w:t>For subsection (1)(b), a person who is under an inpatient treatment order is absent without leave —</w:t>
      </w:r>
    </w:p>
    <w:p>
      <w:pPr>
        <w:pStyle w:val="Indenta"/>
      </w:pPr>
      <w:r>
        <w:tab/>
        <w:t>(a)</w:t>
      </w:r>
      <w:r>
        <w:tab/>
        <w:t>if the person is away from the hospital where the person is detained under the order without being granted leave of absence under section 105(1); or</w:t>
      </w:r>
    </w:p>
    <w:p>
      <w:pPr>
        <w:pStyle w:val="Indenta"/>
      </w:pPr>
      <w:r>
        <w:tab/>
        <w:t>(b)</w:t>
      </w:r>
      <w:r>
        <w:tab/>
        <w:t>if, on the cancellation under section 110(1) of leave of absence granted to the person under section 105(1) or on the expiry of such leave, the person does not return to either of these hospitals —</w:t>
      </w:r>
    </w:p>
    <w:p>
      <w:pPr>
        <w:pStyle w:val="Indenti"/>
      </w:pPr>
      <w:r>
        <w:tab/>
        <w:t>(i)</w:t>
      </w:r>
      <w:r>
        <w:tab/>
        <w:t>the hospital from which the person was granted the leave of absence;</w:t>
      </w:r>
    </w:p>
    <w:p>
      <w:pPr>
        <w:pStyle w:val="Indenti"/>
      </w:pPr>
      <w:r>
        <w:tab/>
        <w:t>(ii)</w:t>
      </w:r>
      <w:r>
        <w:tab/>
        <w:t>the hospital to which the person’s transfer has been ordered under section 66(1) or 91(2).</w:t>
      </w:r>
    </w:p>
    <w:p>
      <w:pPr>
        <w:pStyle w:val="Subsection"/>
      </w:pPr>
      <w:r>
        <w:tab/>
        <w:t>(3)</w:t>
      </w:r>
      <w:r>
        <w:tab/>
        <w:t>The absence of a person without leave from a hospital or other place is an event to which Part 9 applies and the person in charge of the hospital or other place is the person responsible under that Part for notification of that event.</w:t>
      </w:r>
    </w:p>
    <w:p>
      <w:pPr>
        <w:pStyle w:val="Heading5"/>
      </w:pPr>
      <w:bookmarkStart w:id="197" w:name="_Toc127973604"/>
      <w:r>
        <w:rPr>
          <w:rStyle w:val="CharSectno"/>
        </w:rPr>
        <w:t>98</w:t>
      </w:r>
      <w:r>
        <w:t>.</w:t>
      </w:r>
      <w:r>
        <w:tab/>
        <w:t>Making apprehension and return order</w:t>
      </w:r>
      <w:bookmarkEnd w:id="197"/>
    </w:p>
    <w:p>
      <w:pPr>
        <w:pStyle w:val="Subsection"/>
        <w:spacing w:before="100"/>
      </w:pPr>
      <w:r>
        <w:tab/>
        <w:t>(1)</w:t>
      </w:r>
      <w:r>
        <w:tab/>
        <w:t xml:space="preserve">The person in charge of a hospital or other place or a medical practitioner may make an order (an </w:t>
      </w:r>
      <w:r>
        <w:rPr>
          <w:rStyle w:val="CharDefText"/>
        </w:rPr>
        <w:t>apprehension and return order</w:t>
      </w:r>
      <w:r>
        <w:t>) in respect of a person who is absent without leave from the hospital or other place if satisfied that no other safe means of ensuring that the person returns to the hospital or other place is reasonably available.</w:t>
      </w:r>
    </w:p>
    <w:p>
      <w:pPr>
        <w:pStyle w:val="Subsection"/>
        <w:spacing w:before="100"/>
      </w:pPr>
      <w:r>
        <w:tab/>
        <w:t>(2)</w:t>
      </w:r>
      <w:r>
        <w:tab/>
        <w:t xml:space="preserve">An apprehension and return order must be in the approved form and must include the following — </w:t>
      </w:r>
    </w:p>
    <w:p>
      <w:pPr>
        <w:pStyle w:val="Indenta"/>
      </w:pPr>
      <w:r>
        <w:tab/>
        <w:t>(a)</w:t>
      </w:r>
      <w:r>
        <w:tab/>
        <w:t xml:space="preserve">the name of the person who is absent without leave; </w:t>
      </w:r>
    </w:p>
    <w:p>
      <w:pPr>
        <w:pStyle w:val="Indenta"/>
      </w:pPr>
      <w:r>
        <w:tab/>
        <w:t>(b)</w:t>
      </w:r>
      <w:r>
        <w:tab/>
        <w:t>the hospital or other place from which the person is absent without leave;</w:t>
      </w:r>
    </w:p>
    <w:p>
      <w:pPr>
        <w:pStyle w:val="Indenta"/>
      </w:pPr>
      <w:r>
        <w:tab/>
        <w:t>(c)</w:t>
      </w:r>
      <w:r>
        <w:tab/>
        <w:t xml:space="preserve">the hospital or other place to which the person must be taken if apprehended; </w:t>
      </w:r>
    </w:p>
    <w:p>
      <w:pPr>
        <w:pStyle w:val="Indenta"/>
      </w:pPr>
      <w:r>
        <w:tab/>
        <w:t>(d)</w:t>
      </w:r>
      <w:r>
        <w:tab/>
        <w:t xml:space="preserve">the date when it is made; </w:t>
      </w:r>
    </w:p>
    <w:p>
      <w:pPr>
        <w:pStyle w:val="Indenta"/>
      </w:pPr>
      <w:r>
        <w:lastRenderedPageBreak/>
        <w:tab/>
        <w:t>(e)</w:t>
      </w:r>
      <w:r>
        <w:tab/>
        <w:t xml:space="preserve">the date when it will expire; </w:t>
      </w:r>
    </w:p>
    <w:p>
      <w:pPr>
        <w:pStyle w:val="Indenta"/>
      </w:pPr>
      <w:r>
        <w:tab/>
        <w:t>(f)</w:t>
      </w:r>
      <w:r>
        <w:tab/>
        <w:t xml:space="preserve">the reasons for making it; </w:t>
      </w:r>
    </w:p>
    <w:p>
      <w:pPr>
        <w:pStyle w:val="Indenta"/>
      </w:pPr>
      <w:r>
        <w:tab/>
        <w:t>(g)</w:t>
      </w:r>
      <w:r>
        <w:tab/>
        <w:t>the name, qualifications and signature of the person making it.</w:t>
      </w:r>
    </w:p>
    <w:p>
      <w:pPr>
        <w:pStyle w:val="Subsection"/>
        <w:spacing w:before="100"/>
      </w:pPr>
      <w:r>
        <w:tab/>
        <w:t>(3)</w:t>
      </w:r>
      <w:r>
        <w:tab/>
        <w:t>A person who makes an apprehension and return order must, as soon as practicable, file it and give a copy to the police officer or person prescribed who will carry out the order.</w:t>
      </w:r>
    </w:p>
    <w:p>
      <w:pPr>
        <w:pStyle w:val="Heading5"/>
      </w:pPr>
      <w:bookmarkStart w:id="198" w:name="_Toc127973605"/>
      <w:r>
        <w:rPr>
          <w:rStyle w:val="CharSectno"/>
        </w:rPr>
        <w:t>99</w:t>
      </w:r>
      <w:r>
        <w:t>.</w:t>
      </w:r>
      <w:r>
        <w:tab/>
        <w:t>Operation of apprehension and return order</w:t>
      </w:r>
      <w:bookmarkEnd w:id="198"/>
    </w:p>
    <w:p>
      <w:pPr>
        <w:pStyle w:val="Subsection"/>
      </w:pPr>
      <w:r>
        <w:tab/>
      </w:r>
      <w:r>
        <w:tab/>
        <w:t xml:space="preserve">An apprehension and return order made in respect of a person authorises a police officer or a person prescribed by the regulations for this section to do these things — </w:t>
      </w:r>
    </w:p>
    <w:p>
      <w:pPr>
        <w:pStyle w:val="Indenta"/>
      </w:pPr>
      <w:r>
        <w:tab/>
        <w:t>(a)</w:t>
      </w:r>
      <w:r>
        <w:tab/>
        <w:t>apprehend the person and, for that purpose, exercise the powers under sections 159(2) and 172;</w:t>
      </w:r>
    </w:p>
    <w:p>
      <w:pPr>
        <w:pStyle w:val="Indenta"/>
      </w:pPr>
      <w:r>
        <w:tab/>
        <w:t>(b)</w:t>
      </w:r>
      <w:r>
        <w:tab/>
        <w:t>if the person is apprehended — take the person to the hospital or other place specified in the apprehension and return order under section 98(2)(c) as soon as practicable and, in any event, before the order expires;</w:t>
      </w:r>
    </w:p>
    <w:p>
      <w:pPr>
        <w:pStyle w:val="Indenta"/>
      </w:pPr>
      <w:r>
        <w:tab/>
        <w:t>(c)</w:t>
      </w:r>
      <w:r>
        <w:tab/>
        <w:t>for the purpose of taking the person to that hospital or other place, detain the person until the first of these things occurs —</w:t>
      </w:r>
    </w:p>
    <w:p>
      <w:pPr>
        <w:pStyle w:val="Indenti"/>
      </w:pPr>
      <w:r>
        <w:tab/>
        <w:t>(i)</w:t>
      </w:r>
      <w:r>
        <w:tab/>
        <w:t>the person is received into the hospital or other place;</w:t>
      </w:r>
    </w:p>
    <w:p>
      <w:pPr>
        <w:pStyle w:val="Indenti"/>
      </w:pPr>
      <w:r>
        <w:tab/>
        <w:t>(ii)</w:t>
      </w:r>
      <w:r>
        <w:tab/>
        <w:t>the apprehension and return order expires.</w:t>
      </w:r>
    </w:p>
    <w:p>
      <w:pPr>
        <w:pStyle w:val="Heading5"/>
      </w:pPr>
      <w:bookmarkStart w:id="199" w:name="_Toc127973606"/>
      <w:r>
        <w:rPr>
          <w:rStyle w:val="CharSectno"/>
        </w:rPr>
        <w:t>100</w:t>
      </w:r>
      <w:r>
        <w:t>.</w:t>
      </w:r>
      <w:r>
        <w:tab/>
        <w:t>Period of apprehension and return order</w:t>
      </w:r>
      <w:bookmarkEnd w:id="199"/>
    </w:p>
    <w:p>
      <w:pPr>
        <w:pStyle w:val="Subsection"/>
      </w:pPr>
      <w:r>
        <w:tab/>
        <w:t>(1)</w:t>
      </w:r>
      <w:r>
        <w:tab/>
        <w:t>An apprehension and return order remains in force for 14 days from the day on which the order is made.</w:t>
      </w:r>
    </w:p>
    <w:p>
      <w:pPr>
        <w:pStyle w:val="Subsection"/>
      </w:pPr>
      <w:r>
        <w:tab/>
        <w:t>(2)</w:t>
      </w:r>
      <w:r>
        <w:tab/>
        <w:t>An apprehension and return order cannot be extended.</w:t>
      </w:r>
    </w:p>
    <w:p>
      <w:pPr>
        <w:pStyle w:val="Heading5"/>
      </w:pPr>
      <w:bookmarkStart w:id="200" w:name="_Toc127973607"/>
      <w:r>
        <w:rPr>
          <w:rStyle w:val="CharSectno"/>
        </w:rPr>
        <w:t>101</w:t>
      </w:r>
      <w:r>
        <w:t>.</w:t>
      </w:r>
      <w:r>
        <w:tab/>
        <w:t>Revocation of apprehension and return order</w:t>
      </w:r>
      <w:bookmarkEnd w:id="200"/>
    </w:p>
    <w:p>
      <w:pPr>
        <w:pStyle w:val="Subsection"/>
      </w:pPr>
      <w:r>
        <w:tab/>
        <w:t>(1)</w:t>
      </w:r>
      <w:r>
        <w:tab/>
        <w:t xml:space="preserve">The person in charge of a hospital or other place from which a person is absent without leave or a medical practitioner may </w:t>
      </w:r>
      <w:r>
        <w:lastRenderedPageBreak/>
        <w:t xml:space="preserve">make an order (a </w:t>
      </w:r>
      <w:r>
        <w:rPr>
          <w:rStyle w:val="CharDefText"/>
        </w:rPr>
        <w:t>revocation order</w:t>
      </w:r>
      <w:r>
        <w:t>) revoking an apprehension and return order made in respect of the person if satisfied that the apprehension and return order is no longer needed.</w:t>
      </w:r>
    </w:p>
    <w:p>
      <w:pPr>
        <w:pStyle w:val="Subsection"/>
      </w:pPr>
      <w:r>
        <w:tab/>
        <w:t>(2)</w:t>
      </w:r>
      <w:r>
        <w:tab/>
        <w:t>The revocation order must be in the approved form and must include the following —</w:t>
      </w:r>
    </w:p>
    <w:p>
      <w:pPr>
        <w:pStyle w:val="Indenta"/>
      </w:pPr>
      <w:r>
        <w:tab/>
        <w:t>(a)</w:t>
      </w:r>
      <w:r>
        <w:tab/>
        <w:t xml:space="preserve">the date and time when it is made; </w:t>
      </w:r>
    </w:p>
    <w:p>
      <w:pPr>
        <w:pStyle w:val="Indenta"/>
      </w:pPr>
      <w:r>
        <w:tab/>
        <w:t>(b)</w:t>
      </w:r>
      <w:r>
        <w:tab/>
        <w:t xml:space="preserve">the reasons for the revocation; </w:t>
      </w:r>
    </w:p>
    <w:p>
      <w:pPr>
        <w:pStyle w:val="Indenta"/>
      </w:pPr>
      <w:r>
        <w:tab/>
        <w:t>(c)</w:t>
      </w:r>
      <w:r>
        <w:tab/>
        <w:t>the name, qualifications and signature of the person making it.</w:t>
      </w:r>
    </w:p>
    <w:p>
      <w:pPr>
        <w:pStyle w:val="Subsection"/>
      </w:pPr>
      <w:r>
        <w:tab/>
        <w:t>(3)</w:t>
      </w:r>
      <w:r>
        <w:tab/>
        <w:t xml:space="preserve">A person who makes a revocation order must, as soon as practicable — </w:t>
      </w:r>
    </w:p>
    <w:p>
      <w:pPr>
        <w:pStyle w:val="Indenta"/>
      </w:pPr>
      <w:r>
        <w:tab/>
        <w:t>(a)</w:t>
      </w:r>
      <w:r>
        <w:tab/>
        <w:t>advise the police officer or person prescribed responsible for carrying out the apprehension and return order of the revocation; and</w:t>
      </w:r>
    </w:p>
    <w:p>
      <w:pPr>
        <w:pStyle w:val="Indenta"/>
      </w:pPr>
      <w:r>
        <w:tab/>
        <w:t>(b)</w:t>
      </w:r>
      <w:r>
        <w:tab/>
        <w:t>file the order and a record of the advice.</w:t>
      </w:r>
    </w:p>
    <w:p>
      <w:pPr>
        <w:pStyle w:val="Heading5"/>
      </w:pPr>
      <w:bookmarkStart w:id="201" w:name="_Toc127973608"/>
      <w:r>
        <w:rPr>
          <w:rStyle w:val="CharSectno"/>
        </w:rPr>
        <w:t>102</w:t>
      </w:r>
      <w:r>
        <w:t>.</w:t>
      </w:r>
      <w:r>
        <w:tab/>
        <w:t>Return of person to place where apprehended</w:t>
      </w:r>
      <w:bookmarkEnd w:id="201"/>
    </w:p>
    <w:p>
      <w:pPr>
        <w:pStyle w:val="Subsection"/>
      </w:pPr>
      <w:r>
        <w:tab/>
        <w:t>(1)</w:t>
      </w:r>
      <w:r>
        <w:tab/>
        <w:t>Subsection (2) applies if, after a person is apprehended under an apprehension and return order but before the person is received into the hospital or other place specified in the order under section 98(2)(c), the order is revoked under section 101(1) or expires.</w:t>
      </w:r>
    </w:p>
    <w:p>
      <w:pPr>
        <w:pStyle w:val="Subsection"/>
      </w:pPr>
      <w:r>
        <w:tab/>
        <w:t>(2)</w:t>
      </w:r>
      <w:r>
        <w:tab/>
        <w:t>The police officer or person prescribed who was responsible for carrying out the apprehension and return order must take reasonable steps to ensure the person is taken, at the person’s election —</w:t>
      </w:r>
    </w:p>
    <w:p>
      <w:pPr>
        <w:pStyle w:val="Indenta"/>
      </w:pPr>
      <w:r>
        <w:tab/>
        <w:t>(a)</w:t>
      </w:r>
      <w:r>
        <w:tab/>
        <w:t>back to the place where the person was apprehended; or</w:t>
      </w:r>
    </w:p>
    <w:p>
      <w:pPr>
        <w:pStyle w:val="Indenta"/>
      </w:pPr>
      <w:r>
        <w:tab/>
        <w:t>(b)</w:t>
      </w:r>
      <w:r>
        <w:tab/>
        <w:t>to a place reasonably nominated by the person.</w:t>
      </w:r>
    </w:p>
    <w:p>
      <w:pPr>
        <w:pStyle w:val="Subsection"/>
      </w:pPr>
      <w:r>
        <w:tab/>
        <w:t>(3)</w:t>
      </w:r>
      <w:r>
        <w:tab/>
        <w:t>Subsection (2) does not require the person to be taken to a place if to do so poses a serious risk to the safety of the person or another person.</w:t>
      </w:r>
    </w:p>
    <w:p>
      <w:pPr>
        <w:pStyle w:val="Heading3"/>
        <w:keepNext w:val="0"/>
        <w:pageBreakBefore/>
        <w:spacing w:before="0"/>
      </w:pPr>
      <w:bookmarkStart w:id="202" w:name="_Toc127867514"/>
      <w:bookmarkStart w:id="203" w:name="_Toc127868389"/>
      <w:bookmarkStart w:id="204" w:name="_Toc127973609"/>
      <w:r>
        <w:rPr>
          <w:rStyle w:val="CharDivNo"/>
        </w:rPr>
        <w:lastRenderedPageBreak/>
        <w:t>Division 6</w:t>
      </w:r>
      <w:r>
        <w:t> — </w:t>
      </w:r>
      <w:r>
        <w:rPr>
          <w:rStyle w:val="CharDivText"/>
        </w:rPr>
        <w:t>Leave of absence from detention at hospital under inpatient treatment order</w:t>
      </w:r>
      <w:bookmarkEnd w:id="202"/>
      <w:bookmarkEnd w:id="203"/>
      <w:bookmarkEnd w:id="204"/>
    </w:p>
    <w:p>
      <w:pPr>
        <w:pStyle w:val="Heading4"/>
      </w:pPr>
      <w:bookmarkStart w:id="205" w:name="_Toc127867515"/>
      <w:bookmarkStart w:id="206" w:name="_Toc127868390"/>
      <w:bookmarkStart w:id="207" w:name="_Toc127973610"/>
      <w:r>
        <w:t>Subdivision 1 — Preliminary matters</w:t>
      </w:r>
      <w:bookmarkEnd w:id="205"/>
      <w:bookmarkEnd w:id="206"/>
      <w:bookmarkEnd w:id="207"/>
    </w:p>
    <w:p>
      <w:pPr>
        <w:pStyle w:val="Heading5"/>
      </w:pPr>
      <w:bookmarkStart w:id="208" w:name="_Toc127973611"/>
      <w:r>
        <w:rPr>
          <w:rStyle w:val="CharSectno"/>
        </w:rPr>
        <w:t>103</w:t>
      </w:r>
      <w:r>
        <w:t>.</w:t>
      </w:r>
      <w:r>
        <w:tab/>
        <w:t>Application of this Division</w:t>
      </w:r>
      <w:bookmarkEnd w:id="208"/>
    </w:p>
    <w:p>
      <w:pPr>
        <w:pStyle w:val="Subsection"/>
      </w:pPr>
      <w:r>
        <w:tab/>
      </w:r>
      <w:r>
        <w:tab/>
        <w:t>This Division applies in relation to an involuntary inpatient who is under an inpatient treatment order authorising the involuntary inpatient’s detention at an authorised hospital or a general hospital.</w:t>
      </w:r>
    </w:p>
    <w:p>
      <w:pPr>
        <w:pStyle w:val="PermNoteHeading"/>
      </w:pPr>
      <w:r>
        <w:tab/>
        <w:t>Notes for this section:</w:t>
      </w:r>
    </w:p>
    <w:p>
      <w:pPr>
        <w:pStyle w:val="PermNoteText"/>
      </w:pPr>
      <w:r>
        <w:tab/>
        <w:t>1.</w:t>
      </w:r>
      <w:r>
        <w:tab/>
        <w:t>An inpatient treatment order authorising a person’s detention at an authorised hospital can be made under section 55(1)(a), 56(1)(a)(i), 72(1)(a), 120(2)(a), 123(1)(a) or 131(2)(a).</w:t>
      </w:r>
    </w:p>
    <w:p>
      <w:pPr>
        <w:pStyle w:val="PermNoteText"/>
      </w:pPr>
      <w:r>
        <w:tab/>
        <w:t>2.</w:t>
      </w:r>
      <w:r>
        <w:tab/>
        <w:t>An inpatient treatment order authorising a person’s detention at a general hospital can be made under section 61(1)(a) or 131(2)(a).</w:t>
      </w:r>
    </w:p>
    <w:p>
      <w:pPr>
        <w:pStyle w:val="Heading5"/>
      </w:pPr>
      <w:bookmarkStart w:id="209" w:name="_Toc127973612"/>
      <w:r>
        <w:rPr>
          <w:rStyle w:val="CharSectno"/>
        </w:rPr>
        <w:t>104</w:t>
      </w:r>
      <w:r>
        <w:t>.</w:t>
      </w:r>
      <w:r>
        <w:tab/>
        <w:t>Term used: leave of absence</w:t>
      </w:r>
      <w:bookmarkEnd w:id="209"/>
    </w:p>
    <w:p>
      <w:pPr>
        <w:pStyle w:val="Subsection"/>
      </w:pPr>
      <w:r>
        <w:tab/>
      </w:r>
      <w:r>
        <w:tab/>
        <w:t>In this Division —</w:t>
      </w:r>
    </w:p>
    <w:p>
      <w:pPr>
        <w:pStyle w:val="Defstart"/>
      </w:pPr>
      <w:r>
        <w:tab/>
      </w:r>
      <w:r>
        <w:rPr>
          <w:rStyle w:val="CharDefText"/>
        </w:rPr>
        <w:t>leave of absence</w:t>
      </w:r>
      <w:r>
        <w:t> —</w:t>
      </w:r>
    </w:p>
    <w:p>
      <w:pPr>
        <w:pStyle w:val="Defpara"/>
      </w:pPr>
      <w:r>
        <w:tab/>
        <w:t>(a)</w:t>
      </w:r>
      <w:r>
        <w:tab/>
        <w:t>means leave of absence granted under section 105(1); and</w:t>
      </w:r>
    </w:p>
    <w:p>
      <w:pPr>
        <w:pStyle w:val="Defpara"/>
      </w:pPr>
      <w:r>
        <w:tab/>
        <w:t>(b)</w:t>
      </w:r>
      <w:r>
        <w:tab/>
        <w:t>includes leave of absence as extended or varied under section 106(1).</w:t>
      </w:r>
    </w:p>
    <w:p>
      <w:pPr>
        <w:pStyle w:val="Heading4"/>
      </w:pPr>
      <w:bookmarkStart w:id="210" w:name="_Toc127867518"/>
      <w:bookmarkStart w:id="211" w:name="_Toc127868393"/>
      <w:bookmarkStart w:id="212" w:name="_Toc127973613"/>
      <w:r>
        <w:t>Subdivision 2 — Grant, extension, variation or cancellation of leave</w:t>
      </w:r>
      <w:bookmarkEnd w:id="210"/>
      <w:bookmarkEnd w:id="211"/>
      <w:bookmarkEnd w:id="212"/>
    </w:p>
    <w:p>
      <w:pPr>
        <w:pStyle w:val="Heading5"/>
      </w:pPr>
      <w:bookmarkStart w:id="213" w:name="_Toc127973614"/>
      <w:r>
        <w:rPr>
          <w:rStyle w:val="CharSectno"/>
        </w:rPr>
        <w:t>105</w:t>
      </w:r>
      <w:r>
        <w:t>.</w:t>
      </w:r>
      <w:r>
        <w:tab/>
        <w:t>Granting leave</w:t>
      </w:r>
      <w:bookmarkEnd w:id="213"/>
    </w:p>
    <w:p>
      <w:pPr>
        <w:pStyle w:val="Subsection"/>
      </w:pPr>
      <w:r>
        <w:tab/>
        <w:t>(1)</w:t>
      </w:r>
      <w:r>
        <w:tab/>
        <w:t>A psychiatrist may make an order granting an involuntary inpatient leave of absence from a hospital if satisfied that granting the leave of absence —</w:t>
      </w:r>
    </w:p>
    <w:p>
      <w:pPr>
        <w:pStyle w:val="Indenta"/>
      </w:pPr>
      <w:r>
        <w:tab/>
        <w:t>(a)</w:t>
      </w:r>
      <w:r>
        <w:tab/>
        <w:t>will —</w:t>
      </w:r>
    </w:p>
    <w:p>
      <w:pPr>
        <w:pStyle w:val="Indenti"/>
      </w:pPr>
      <w:r>
        <w:tab/>
        <w:t>(i)</w:t>
      </w:r>
      <w:r>
        <w:tab/>
        <w:t>be likely to benefit the involuntary inpatient’s recovery from mental illness or to benefit the inpatient’s mental health in some other way; or</w:t>
      </w:r>
    </w:p>
    <w:p>
      <w:pPr>
        <w:pStyle w:val="Indenti"/>
      </w:pPr>
      <w:r>
        <w:lastRenderedPageBreak/>
        <w:tab/>
        <w:t>(ii)</w:t>
      </w:r>
      <w:r>
        <w:tab/>
        <w:t>enable the involuntary inpatient to obtain medical or surgical treatment or be likely to benefit the inpatient’s physical health in some other way;</w:t>
      </w:r>
    </w:p>
    <w:p>
      <w:pPr>
        <w:pStyle w:val="Indenta"/>
      </w:pPr>
      <w:r>
        <w:tab/>
      </w:r>
      <w:r>
        <w:tab/>
        <w:t>and</w:t>
      </w:r>
    </w:p>
    <w:p>
      <w:pPr>
        <w:pStyle w:val="Indenta"/>
      </w:pPr>
      <w:r>
        <w:tab/>
        <w:t>(b)</w:t>
      </w:r>
      <w:r>
        <w:tab/>
        <w:t>is not inconsistent with the involuntary inpatient’s need to be provided with treatment for a reason specified in section 25(1)(b).</w:t>
      </w:r>
    </w:p>
    <w:p>
      <w:pPr>
        <w:pStyle w:val="Subsection"/>
      </w:pPr>
      <w:r>
        <w:tab/>
        <w:t>(2)</w:t>
      </w:r>
      <w:r>
        <w:tab/>
        <w:t>The psychiatrist cannot make the order unless the psychiatrist has consulted each of these people about the matters specified in subsection (3) —</w:t>
      </w:r>
    </w:p>
    <w:p>
      <w:pPr>
        <w:pStyle w:val="Indenta"/>
      </w:pPr>
      <w:r>
        <w:tab/>
        <w:t>(a)</w:t>
      </w:r>
      <w:r>
        <w:tab/>
        <w:t>if the involuntary inpatient has an enduring guardian or guardian — the enduring guardian or guardian;</w:t>
      </w:r>
    </w:p>
    <w:p>
      <w:pPr>
        <w:pStyle w:val="Indenta"/>
      </w:pPr>
      <w:r>
        <w:tab/>
        <w:t>(b)</w:t>
      </w:r>
      <w:r>
        <w:tab/>
        <w:t>if the involuntary inpatient is a child — the child’s parent or guardian;</w:t>
      </w:r>
    </w:p>
    <w:p>
      <w:pPr>
        <w:pStyle w:val="Indenta"/>
      </w:pPr>
      <w:r>
        <w:tab/>
        <w:t>(c)</w:t>
      </w:r>
      <w:r>
        <w:tab/>
        <w:t>if the involuntary inpatient has a nominated person — the nominated person unless the nominated person is not entitled, for the reason referred to in section 269(1), to be consulted;</w:t>
      </w:r>
    </w:p>
    <w:p>
      <w:pPr>
        <w:pStyle w:val="Indenta"/>
      </w:pPr>
      <w:r>
        <w:tab/>
        <w:t>(d)</w:t>
      </w:r>
      <w:r>
        <w:tab/>
        <w:t>if the involuntary inpatient has a carer — the carer unless the carer is not entitled, for the reason referred to in section 288(2) or 292(1), to be consulted;</w:t>
      </w:r>
    </w:p>
    <w:p>
      <w:pPr>
        <w:pStyle w:val="Indenta"/>
      </w:pPr>
      <w:r>
        <w:tab/>
        <w:t>(e)</w:t>
      </w:r>
      <w:r>
        <w:tab/>
        <w:t>if the involuntary inpatient has a close family member — the close family member unless the close family member is not entitled, for the reason referred to in section 288(2) or 292(1), to be consulted.</w:t>
      </w:r>
    </w:p>
    <w:p>
      <w:pPr>
        <w:pStyle w:val="Subsection"/>
      </w:pPr>
      <w:r>
        <w:tab/>
        <w:t>(3)</w:t>
      </w:r>
      <w:r>
        <w:tab/>
        <w:t xml:space="preserve">For subsection (2), these matters are specified — </w:t>
      </w:r>
    </w:p>
    <w:p>
      <w:pPr>
        <w:pStyle w:val="Indenta"/>
      </w:pPr>
      <w:r>
        <w:tab/>
        <w:t>(a)</w:t>
      </w:r>
      <w:r>
        <w:tab/>
        <w:t>whether or not to make the order; and</w:t>
      </w:r>
    </w:p>
    <w:p>
      <w:pPr>
        <w:pStyle w:val="Indenta"/>
      </w:pPr>
      <w:r>
        <w:tab/>
        <w:t>(b)</w:t>
      </w:r>
      <w:r>
        <w:tab/>
        <w:t>what period and conditions would be appropriate to specify in the order if it were to be made.</w:t>
      </w:r>
    </w:p>
    <w:p>
      <w:pPr>
        <w:pStyle w:val="Subsection"/>
      </w:pPr>
      <w:r>
        <w:tab/>
        <w:t>(4)</w:t>
      </w:r>
      <w:r>
        <w:tab/>
        <w:t xml:space="preserve">Without limiting a requirement under subsection (2)(a) to consult the involuntary inpatient’s enduring guardian or guardian, or under subsection (2)(b) to consult the involuntary </w:t>
      </w:r>
      <w:r>
        <w:lastRenderedPageBreak/>
        <w:t xml:space="preserve">inpatient’s parent or guardian, about the matters referred to in subsection (3)(a) and (b), the requirement is taken to be complied with if the psychiatrist ensures that reasonable efforts continue to be made to consult the person about those matters until the first of these things occurs — </w:t>
      </w:r>
    </w:p>
    <w:p>
      <w:pPr>
        <w:pStyle w:val="Indenta"/>
      </w:pPr>
      <w:r>
        <w:tab/>
        <w:t>(a)</w:t>
      </w:r>
      <w:r>
        <w:tab/>
        <w:t>the person is consulted about those matters;</w:t>
      </w:r>
    </w:p>
    <w:p>
      <w:pPr>
        <w:pStyle w:val="Indenta"/>
      </w:pPr>
      <w:r>
        <w:tab/>
        <w:t>(b)</w:t>
      </w:r>
      <w:r>
        <w:tab/>
        <w:t>it is reasonable for the psychiatrist to conclude that the person cannot be consulted about those matters.</w:t>
      </w:r>
    </w:p>
    <w:p>
      <w:pPr>
        <w:pStyle w:val="Subsection"/>
      </w:pPr>
      <w:r>
        <w:tab/>
        <w:t>(5)</w:t>
      </w:r>
      <w:r>
        <w:tab/>
        <w:t>Part 16 Division 3 Subdivision 2 applies in relation to a requirement under subsection (2)(c) to consult the involuntary inpatient’s nominated person about the matters referred to in subsection (3)(a) and (b).</w:t>
      </w:r>
    </w:p>
    <w:p>
      <w:pPr>
        <w:pStyle w:val="Subsection"/>
      </w:pPr>
      <w:r>
        <w:tab/>
        <w:t>(6)</w:t>
      </w:r>
      <w:r>
        <w:tab/>
        <w:t>Part 17 Division 2 applies in relation to a requirement under subsection (2)(d) to consult a carer of the involuntary inpatient, or under subsection (2)(e) to consult a close family member of the involuntary inpatient, about the matters referred to in subsection (3)(a) and (b).</w:t>
      </w:r>
    </w:p>
    <w:p>
      <w:pPr>
        <w:pStyle w:val="Subsection"/>
      </w:pPr>
      <w:r>
        <w:tab/>
        <w:t>(7)</w:t>
      </w:r>
      <w:r>
        <w:tab/>
        <w:t xml:space="preserve">The psychiatrist must ensure that the following are filed — </w:t>
      </w:r>
    </w:p>
    <w:p>
      <w:pPr>
        <w:pStyle w:val="Indenta"/>
      </w:pPr>
      <w:r>
        <w:tab/>
        <w:t>(a)</w:t>
      </w:r>
      <w:r>
        <w:tab/>
        <w:t>if a person referred to in subsection (2)(a) to (e) was consulted — a record of the consultation; or</w:t>
      </w:r>
    </w:p>
    <w:p>
      <w:pPr>
        <w:pStyle w:val="Indenta"/>
      </w:pPr>
      <w:r>
        <w:tab/>
        <w:t>(b)</w:t>
      </w:r>
      <w:r>
        <w:tab/>
        <w:t>if a person referred to in subsection (2)(a) to (e) could not be consulted — a record of the efforts made to do so.</w:t>
      </w:r>
    </w:p>
    <w:p>
      <w:pPr>
        <w:pStyle w:val="Subsection"/>
      </w:pPr>
      <w:r>
        <w:tab/>
        <w:t>(8)</w:t>
      </w:r>
      <w:r>
        <w:tab/>
        <w:t>The psychiatrist cannot make the order unless the psychiatrist has considered whether it would be more appropriate to make an order under section 90(1) in respect of the involuntary inpatient.</w:t>
      </w:r>
    </w:p>
    <w:p>
      <w:pPr>
        <w:pStyle w:val="Subsection"/>
      </w:pPr>
      <w:r>
        <w:tab/>
        <w:t>(9)</w:t>
      </w:r>
      <w:r>
        <w:tab/>
        <w:t>The order authorises the involuntary inpatient’s absence from the hospital for the period, and subject to the conditions, the psychiatrist considers appropriate and specifies in the order.</w:t>
      </w:r>
    </w:p>
    <w:p>
      <w:pPr>
        <w:pStyle w:val="Subsection"/>
        <w:keepNext/>
      </w:pPr>
      <w:r>
        <w:lastRenderedPageBreak/>
        <w:tab/>
        <w:t>(10)</w:t>
      </w:r>
      <w:r>
        <w:tab/>
        <w:t xml:space="preserve">The conditions imposed under subsection (9) may include conditions about the involuntary inpatient doing any of these things — </w:t>
      </w:r>
    </w:p>
    <w:p>
      <w:pPr>
        <w:pStyle w:val="Indenta"/>
      </w:pPr>
      <w:r>
        <w:tab/>
        <w:t>(a)</w:t>
      </w:r>
      <w:r>
        <w:tab/>
        <w:t>residing at a specified place;</w:t>
      </w:r>
    </w:p>
    <w:p>
      <w:pPr>
        <w:pStyle w:val="Indenta"/>
      </w:pPr>
      <w:r>
        <w:tab/>
        <w:t>(b)</w:t>
      </w:r>
      <w:r>
        <w:tab/>
        <w:t>receiving specified treatment;</w:t>
      </w:r>
    </w:p>
    <w:p>
      <w:pPr>
        <w:pStyle w:val="Indenta"/>
      </w:pPr>
      <w:r>
        <w:tab/>
        <w:t>(c)</w:t>
      </w:r>
      <w:r>
        <w:tab/>
        <w:t>attending at a specified place, and remaining there as specified in the order, to enable the involuntary inpatient to be provided with specified treatment.</w:t>
      </w:r>
    </w:p>
    <w:p>
      <w:pPr>
        <w:pStyle w:val="Subsection"/>
      </w:pPr>
      <w:r>
        <w:tab/>
        <w:t>(11)</w:t>
      </w:r>
      <w:r>
        <w:tab/>
        <w:t xml:space="preserve">The order must be in the approved form and must include the following — </w:t>
      </w:r>
    </w:p>
    <w:p>
      <w:pPr>
        <w:pStyle w:val="Indenta"/>
      </w:pPr>
      <w:r>
        <w:tab/>
        <w:t>(a)</w:t>
      </w:r>
      <w:r>
        <w:tab/>
        <w:t xml:space="preserve">the date and time when it is made; </w:t>
      </w:r>
    </w:p>
    <w:p>
      <w:pPr>
        <w:pStyle w:val="Indenta"/>
      </w:pPr>
      <w:r>
        <w:tab/>
        <w:t>(b)</w:t>
      </w:r>
      <w:r>
        <w:tab/>
        <w:t xml:space="preserve">the period and conditions of the leave of absence; </w:t>
      </w:r>
    </w:p>
    <w:p>
      <w:pPr>
        <w:pStyle w:val="Indenta"/>
      </w:pPr>
      <w:r>
        <w:tab/>
        <w:t>(c)</w:t>
      </w:r>
      <w:r>
        <w:tab/>
        <w:t xml:space="preserve">the reasons for granting the leave of absence; </w:t>
      </w:r>
    </w:p>
    <w:p>
      <w:pPr>
        <w:pStyle w:val="Indenta"/>
      </w:pPr>
      <w:r>
        <w:tab/>
        <w:t>(d)</w:t>
      </w:r>
      <w:r>
        <w:tab/>
        <w:t>the name, qualifications and signature of the psychiatrist.</w:t>
      </w:r>
    </w:p>
    <w:p>
      <w:pPr>
        <w:pStyle w:val="Subsection"/>
      </w:pPr>
      <w:r>
        <w:tab/>
        <w:t>(12)</w:t>
      </w:r>
      <w:r>
        <w:tab/>
        <w:t>The psychiatrist must, as soon as practicable, file the order and give a copy to the involuntary inpatient.</w:t>
      </w:r>
    </w:p>
    <w:p>
      <w:pPr>
        <w:pStyle w:val="Subsection"/>
      </w:pPr>
      <w:r>
        <w:tab/>
        <w:t>(13)</w:t>
      </w:r>
      <w:r>
        <w:tab/>
        <w:t>The making of an order under subsection (1) is an event to which Part 9 applies and the psychiatrist who makes the order is the person responsible under that Part for notification of that event.</w:t>
      </w:r>
    </w:p>
    <w:p>
      <w:pPr>
        <w:pStyle w:val="Heading5"/>
      </w:pPr>
      <w:bookmarkStart w:id="214" w:name="_Toc127973615"/>
      <w:r>
        <w:rPr>
          <w:rStyle w:val="CharSectno"/>
        </w:rPr>
        <w:t>106</w:t>
      </w:r>
      <w:r>
        <w:t>.</w:t>
      </w:r>
      <w:r>
        <w:tab/>
        <w:t>Extending or varying leave granted</w:t>
      </w:r>
      <w:bookmarkEnd w:id="214"/>
    </w:p>
    <w:p>
      <w:pPr>
        <w:pStyle w:val="Subsection"/>
      </w:pPr>
      <w:r>
        <w:tab/>
        <w:t>(1)</w:t>
      </w:r>
      <w:r>
        <w:tab/>
        <w:t xml:space="preserve">A psychiatrist may make an order — </w:t>
      </w:r>
    </w:p>
    <w:p>
      <w:pPr>
        <w:pStyle w:val="Indenta"/>
      </w:pPr>
      <w:r>
        <w:tab/>
        <w:t>(a)</w:t>
      </w:r>
      <w:r>
        <w:tab/>
        <w:t>extending an involuntary inpatient’s leave of absence; or</w:t>
      </w:r>
    </w:p>
    <w:p>
      <w:pPr>
        <w:pStyle w:val="Indenta"/>
      </w:pPr>
      <w:r>
        <w:tab/>
        <w:t>(b)</w:t>
      </w:r>
      <w:r>
        <w:tab/>
        <w:t>varying the conditions subject to which an involuntary inpatient’s leave of absence is granted.</w:t>
      </w:r>
    </w:p>
    <w:p>
      <w:pPr>
        <w:pStyle w:val="Subsection"/>
      </w:pPr>
      <w:r>
        <w:tab/>
        <w:t>(2)</w:t>
      </w:r>
      <w:r>
        <w:tab/>
        <w:t>The order must be in the approved form and must include the following —</w:t>
      </w:r>
    </w:p>
    <w:p>
      <w:pPr>
        <w:pStyle w:val="Indenta"/>
      </w:pPr>
      <w:r>
        <w:tab/>
        <w:t>(a)</w:t>
      </w:r>
      <w:r>
        <w:tab/>
        <w:t xml:space="preserve">the date and time when it is made; </w:t>
      </w:r>
    </w:p>
    <w:p>
      <w:pPr>
        <w:pStyle w:val="Indenta"/>
      </w:pPr>
      <w:r>
        <w:lastRenderedPageBreak/>
        <w:tab/>
        <w:t>(b)</w:t>
      </w:r>
      <w:r>
        <w:tab/>
        <w:t>the period of the extension or the variation of the conditions;</w:t>
      </w:r>
    </w:p>
    <w:p>
      <w:pPr>
        <w:pStyle w:val="Indenta"/>
      </w:pPr>
      <w:r>
        <w:tab/>
        <w:t>(c)</w:t>
      </w:r>
      <w:r>
        <w:tab/>
        <w:t xml:space="preserve">the reasons for the extension or variation; </w:t>
      </w:r>
    </w:p>
    <w:p>
      <w:pPr>
        <w:pStyle w:val="Indenta"/>
      </w:pPr>
      <w:r>
        <w:tab/>
        <w:t>(d)</w:t>
      </w:r>
      <w:r>
        <w:tab/>
        <w:t>the name, qualifications and signature of the psychiatrist.</w:t>
      </w:r>
    </w:p>
    <w:p>
      <w:pPr>
        <w:pStyle w:val="Subsection"/>
      </w:pPr>
      <w:r>
        <w:tab/>
        <w:t>(3)</w:t>
      </w:r>
      <w:r>
        <w:tab/>
        <w:t>The psychiatrist must, as soon as practicable, file the order and give a copy to the involuntary inpatient.</w:t>
      </w:r>
    </w:p>
    <w:p>
      <w:pPr>
        <w:pStyle w:val="Subsection"/>
      </w:pPr>
      <w:r>
        <w:tab/>
        <w:t>(4)</w:t>
      </w:r>
      <w:r>
        <w:tab/>
        <w:t>The making of an order under subsection (1) is an event to which Part 9 applies and the psychiatrist who makes the order is the person responsible under that Part for notification of that event.</w:t>
      </w:r>
    </w:p>
    <w:p>
      <w:pPr>
        <w:pStyle w:val="Heading5"/>
      </w:pPr>
      <w:bookmarkStart w:id="215" w:name="_Toc127973616"/>
      <w:r>
        <w:rPr>
          <w:rStyle w:val="CharSectno"/>
        </w:rPr>
        <w:t>107</w:t>
      </w:r>
      <w:r>
        <w:t>.</w:t>
      </w:r>
      <w:r>
        <w:tab/>
        <w:t>Involuntary inpatient must comply with conditions of leave</w:t>
      </w:r>
      <w:bookmarkEnd w:id="215"/>
    </w:p>
    <w:p>
      <w:pPr>
        <w:pStyle w:val="Subsection"/>
      </w:pPr>
      <w:r>
        <w:tab/>
      </w:r>
      <w:r>
        <w:tab/>
        <w:t>An involuntary inpatient who is on leave of absence from a hospital must comply with the conditions to which the leave of absence is subject.</w:t>
      </w:r>
    </w:p>
    <w:p>
      <w:pPr>
        <w:pStyle w:val="Heading5"/>
      </w:pPr>
      <w:bookmarkStart w:id="216" w:name="_Toc127973617"/>
      <w:r>
        <w:rPr>
          <w:rStyle w:val="CharSectno"/>
        </w:rPr>
        <w:t>108</w:t>
      </w:r>
      <w:r>
        <w:t>.</w:t>
      </w:r>
      <w:r>
        <w:tab/>
        <w:t>Monitoring involuntary inpatient on leave</w:t>
      </w:r>
      <w:bookmarkEnd w:id="216"/>
    </w:p>
    <w:p>
      <w:pPr>
        <w:pStyle w:val="Subsection"/>
      </w:pPr>
      <w:r>
        <w:tab/>
        <w:t>(1)</w:t>
      </w:r>
      <w:r>
        <w:tab/>
        <w:t>This section applies if an involuntary inpatient is away from a hospital on leave of absence for more than 21 consecutive days.</w:t>
      </w:r>
    </w:p>
    <w:p>
      <w:pPr>
        <w:pStyle w:val="Subsection"/>
      </w:pPr>
      <w:r>
        <w:tab/>
        <w:t>(2)</w:t>
      </w:r>
      <w:r>
        <w:tab/>
        <w:t>The treating psychiatrist must consider whether it would be appropriate to make an order under section 90(1) in respect of the inpatient.</w:t>
      </w:r>
    </w:p>
    <w:p>
      <w:pPr>
        <w:pStyle w:val="Subsection"/>
      </w:pPr>
      <w:r>
        <w:tab/>
        <w:t>(3)</w:t>
      </w:r>
      <w:r>
        <w:tab/>
        <w:t>For the purpose of subsection (2), the treating psychiatrist may make any inquiries the psychiatrist considers appropriate.</w:t>
      </w:r>
    </w:p>
    <w:p>
      <w:pPr>
        <w:pStyle w:val="Heading5"/>
      </w:pPr>
      <w:bookmarkStart w:id="217" w:name="_Toc127973618"/>
      <w:r>
        <w:rPr>
          <w:rStyle w:val="CharSectno"/>
        </w:rPr>
        <w:t>109</w:t>
      </w:r>
      <w:r>
        <w:t>.</w:t>
      </w:r>
      <w:r>
        <w:tab/>
        <w:t>Changing involuntary inpatient’s status while inpatient on leave</w:t>
      </w:r>
      <w:bookmarkEnd w:id="217"/>
    </w:p>
    <w:p>
      <w:pPr>
        <w:pStyle w:val="Subsection"/>
      </w:pPr>
      <w:r>
        <w:tab/>
        <w:t>(1)</w:t>
      </w:r>
      <w:r>
        <w:tab/>
        <w:t>This section applies if, while an involuntary inpatient is away from a hospital on leave of absence, the treating psychiatrist is given a written opinion from another medical practitioner or a mental health practitioner to the effect that the involuntary inpatient is no longer in need of an inpatient treatment order.</w:t>
      </w:r>
    </w:p>
    <w:p>
      <w:pPr>
        <w:pStyle w:val="Subsection"/>
      </w:pPr>
      <w:r>
        <w:lastRenderedPageBreak/>
        <w:tab/>
        <w:t>(2)</w:t>
      </w:r>
      <w:r>
        <w:tab/>
        <w:t>The treating psychiatrist must file the opinion as soon as practicable, whether or not the treating psychiatrist acts under subsection (3) on the basis of the opinion.</w:t>
      </w:r>
    </w:p>
    <w:p>
      <w:pPr>
        <w:pStyle w:val="Subsection"/>
      </w:pPr>
      <w:r>
        <w:tab/>
        <w:t>(3)</w:t>
      </w:r>
      <w:r>
        <w:tab/>
        <w:t>The treating psychiatrist may make an order under section 90(1) in respect of the involuntary inpatient on the basis of the opinion and without examining the inpatient.</w:t>
      </w:r>
    </w:p>
    <w:p>
      <w:pPr>
        <w:pStyle w:val="Heading5"/>
      </w:pPr>
      <w:bookmarkStart w:id="218" w:name="_Toc127973619"/>
      <w:r>
        <w:rPr>
          <w:rStyle w:val="CharSectno"/>
        </w:rPr>
        <w:t>110</w:t>
      </w:r>
      <w:r>
        <w:t>.</w:t>
      </w:r>
      <w:r>
        <w:tab/>
        <w:t>Cancelling leave</w:t>
      </w:r>
      <w:bookmarkEnd w:id="218"/>
    </w:p>
    <w:p>
      <w:pPr>
        <w:pStyle w:val="Subsection"/>
      </w:pPr>
      <w:r>
        <w:tab/>
        <w:t>(1)</w:t>
      </w:r>
      <w:r>
        <w:tab/>
        <w:t>This section applies if, while an involuntary inpatient is away from a hospital on leave of absence, a psychiatrist forms the reasonable belief that it is inappropriate for the inpatient to continue to be away from the hospital.</w:t>
      </w:r>
    </w:p>
    <w:p>
      <w:pPr>
        <w:pStyle w:val="Subsection"/>
      </w:pPr>
      <w:r>
        <w:tab/>
        <w:t>(2)</w:t>
      </w:r>
      <w:r>
        <w:tab/>
        <w:t>The psychiatrist may make an order cancelling the leave of absence.</w:t>
      </w:r>
    </w:p>
    <w:p>
      <w:pPr>
        <w:pStyle w:val="Subsection"/>
        <w:keepNext/>
      </w:pPr>
      <w:r>
        <w:tab/>
        <w:t>(3)</w:t>
      </w:r>
      <w:r>
        <w:tab/>
        <w:t xml:space="preserve">The order must be in the approved form and must include the following — </w:t>
      </w:r>
    </w:p>
    <w:p>
      <w:pPr>
        <w:pStyle w:val="Indenta"/>
      </w:pPr>
      <w:r>
        <w:tab/>
        <w:t>(a)</w:t>
      </w:r>
      <w:r>
        <w:tab/>
        <w:t xml:space="preserve">the date and time when it is made; </w:t>
      </w:r>
    </w:p>
    <w:p>
      <w:pPr>
        <w:pStyle w:val="Indenta"/>
      </w:pPr>
      <w:r>
        <w:tab/>
        <w:t>(b)</w:t>
      </w:r>
      <w:r>
        <w:tab/>
        <w:t xml:space="preserve">the reasons for that belief; </w:t>
      </w:r>
    </w:p>
    <w:p>
      <w:pPr>
        <w:pStyle w:val="Indenta"/>
      </w:pPr>
      <w:r>
        <w:tab/>
        <w:t>(c)</w:t>
      </w:r>
      <w:r>
        <w:tab/>
        <w:t>the name, qualifications and signature of the psychiatrist.</w:t>
      </w:r>
    </w:p>
    <w:p>
      <w:pPr>
        <w:pStyle w:val="Subsection"/>
      </w:pPr>
      <w:r>
        <w:tab/>
        <w:t>(4)</w:t>
      </w:r>
      <w:r>
        <w:tab/>
        <w:t>The psychiatrist must, as soon as practicable —</w:t>
      </w:r>
    </w:p>
    <w:p>
      <w:pPr>
        <w:pStyle w:val="Indenta"/>
      </w:pPr>
      <w:r>
        <w:tab/>
        <w:t>(a)</w:t>
      </w:r>
      <w:r>
        <w:tab/>
        <w:t>orally advise the involuntary patient that the leave of absence has been cancelled; and</w:t>
      </w:r>
    </w:p>
    <w:p>
      <w:pPr>
        <w:pStyle w:val="Indenta"/>
      </w:pPr>
      <w:r>
        <w:tab/>
        <w:t>(b)</w:t>
      </w:r>
      <w:r>
        <w:tab/>
        <w:t>file the order and give a copy to the involuntary inpatient.</w:t>
      </w:r>
    </w:p>
    <w:p>
      <w:pPr>
        <w:pStyle w:val="Subsection"/>
      </w:pPr>
      <w:r>
        <w:tab/>
        <w:t>(5)</w:t>
      </w:r>
      <w:r>
        <w:tab/>
        <w:t>The making of an order under subsection (2) is an event to which Part 9 applies and the psychiatrist who makes the order is the person responsible under that Part for notification of that event.</w:t>
      </w:r>
    </w:p>
    <w:p>
      <w:pPr>
        <w:pStyle w:val="Heading4"/>
      </w:pPr>
      <w:bookmarkStart w:id="219" w:name="_Toc127867525"/>
      <w:bookmarkStart w:id="220" w:name="_Toc127868400"/>
      <w:bookmarkStart w:id="221" w:name="_Toc127973620"/>
      <w:r>
        <w:lastRenderedPageBreak/>
        <w:t>Subdivision 3 — Transport to and from hospital</w:t>
      </w:r>
      <w:bookmarkEnd w:id="219"/>
      <w:bookmarkEnd w:id="220"/>
      <w:bookmarkEnd w:id="221"/>
    </w:p>
    <w:p>
      <w:pPr>
        <w:pStyle w:val="Heading5"/>
      </w:pPr>
      <w:bookmarkStart w:id="222" w:name="_Toc127973621"/>
      <w:r>
        <w:rPr>
          <w:rStyle w:val="CharSectno"/>
        </w:rPr>
        <w:t>111</w:t>
      </w:r>
      <w:r>
        <w:t>.</w:t>
      </w:r>
      <w:r>
        <w:tab/>
        <w:t>Application of this Subdivision</w:t>
      </w:r>
      <w:bookmarkEnd w:id="222"/>
    </w:p>
    <w:p>
      <w:pPr>
        <w:pStyle w:val="Subsection"/>
      </w:pPr>
      <w:r>
        <w:tab/>
      </w:r>
      <w:r>
        <w:tab/>
        <w:t xml:space="preserve">This Subdivision applies in relation to an involuntary inpatient — </w:t>
      </w:r>
    </w:p>
    <w:p>
      <w:pPr>
        <w:pStyle w:val="Indenta"/>
      </w:pPr>
      <w:r>
        <w:tab/>
        <w:t>(a)</w:t>
      </w:r>
      <w:r>
        <w:tab/>
        <w:t>who is granted leave of absence to enable the involuntary inpatient to obtain medical or surgical treatment at a general hospital; or</w:t>
      </w:r>
    </w:p>
    <w:p>
      <w:pPr>
        <w:pStyle w:val="Indenta"/>
      </w:pPr>
      <w:r>
        <w:tab/>
        <w:t>(b)</w:t>
      </w:r>
      <w:r>
        <w:tab/>
        <w:t>who, because of the cancellation under section 110(1) of leave of absence granted to the involuntary patient for a purpose referred to in paragraph (a) or because of the expiry of such leave, must return to —</w:t>
      </w:r>
    </w:p>
    <w:p>
      <w:pPr>
        <w:pStyle w:val="Indenti"/>
      </w:pPr>
      <w:r>
        <w:tab/>
        <w:t>(i)</w:t>
      </w:r>
      <w:r>
        <w:tab/>
        <w:t>the hospital from which the leave was granted; or</w:t>
      </w:r>
    </w:p>
    <w:p>
      <w:pPr>
        <w:pStyle w:val="Indenti"/>
      </w:pPr>
      <w:r>
        <w:tab/>
        <w:t>(ii)</w:t>
      </w:r>
      <w:r>
        <w:tab/>
        <w:t>an authorised hospital to which the involuntary inpatient’s transfer has been ordered under section 66(1) or 91(2).</w:t>
      </w:r>
    </w:p>
    <w:p>
      <w:pPr>
        <w:pStyle w:val="Heading5"/>
      </w:pPr>
      <w:bookmarkStart w:id="223" w:name="_Toc127973622"/>
      <w:r>
        <w:rPr>
          <w:rStyle w:val="CharSectno"/>
        </w:rPr>
        <w:t>112</w:t>
      </w:r>
      <w:r>
        <w:t>.</w:t>
      </w:r>
      <w:r>
        <w:tab/>
        <w:t>Making transport order</w:t>
      </w:r>
      <w:bookmarkEnd w:id="223"/>
    </w:p>
    <w:p>
      <w:pPr>
        <w:pStyle w:val="Subsection"/>
      </w:pPr>
      <w:r>
        <w:tab/>
        <w:t>(1)</w:t>
      </w:r>
      <w:r>
        <w:tab/>
        <w:t>A psychiatrist may make a transport order in respect of the involuntary inpatient.</w:t>
      </w:r>
    </w:p>
    <w:p>
      <w:pPr>
        <w:pStyle w:val="Subsection"/>
      </w:pPr>
      <w:r>
        <w:tab/>
        <w:t>(2)</w:t>
      </w:r>
      <w:r>
        <w:tab/>
        <w:t>The psychiatrist cannot make the transport order unless satisfied that no other safe means of taking the involuntary inpatient to the hospital is reasonably available.</w:t>
      </w:r>
    </w:p>
    <w:p>
      <w:pPr>
        <w:pStyle w:val="Subsection"/>
      </w:pPr>
      <w:r>
        <w:tab/>
        <w:t>(3)</w:t>
      </w:r>
      <w:r>
        <w:tab/>
        <w:t>Part 10 applies in relation to the transport order.</w:t>
      </w:r>
    </w:p>
    <w:p>
      <w:pPr>
        <w:pStyle w:val="Heading2"/>
      </w:pPr>
      <w:bookmarkStart w:id="224" w:name="_Toc127867528"/>
      <w:bookmarkStart w:id="225" w:name="_Toc127868403"/>
      <w:bookmarkStart w:id="226" w:name="_Toc127973623"/>
      <w:r>
        <w:rPr>
          <w:rStyle w:val="CharPartNo"/>
        </w:rPr>
        <w:lastRenderedPageBreak/>
        <w:t>Part 8</w:t>
      </w:r>
      <w:r>
        <w:t> — </w:t>
      </w:r>
      <w:r>
        <w:rPr>
          <w:rStyle w:val="CharPartText"/>
        </w:rPr>
        <w:t>Community treatment orders</w:t>
      </w:r>
      <w:bookmarkEnd w:id="224"/>
      <w:bookmarkEnd w:id="225"/>
      <w:bookmarkEnd w:id="226"/>
    </w:p>
    <w:p>
      <w:pPr>
        <w:pStyle w:val="Heading3"/>
      </w:pPr>
      <w:bookmarkStart w:id="227" w:name="_Toc127867529"/>
      <w:bookmarkStart w:id="228" w:name="_Toc127868404"/>
      <w:bookmarkStart w:id="229" w:name="_Toc127973624"/>
      <w:r>
        <w:rPr>
          <w:rStyle w:val="CharDivNo"/>
        </w:rPr>
        <w:t>Division 1</w:t>
      </w:r>
      <w:r>
        <w:t> — </w:t>
      </w:r>
      <w:r>
        <w:rPr>
          <w:rStyle w:val="CharDivText"/>
        </w:rPr>
        <w:t>Preliminary matters</w:t>
      </w:r>
      <w:bookmarkEnd w:id="227"/>
      <w:bookmarkEnd w:id="228"/>
      <w:bookmarkEnd w:id="229"/>
    </w:p>
    <w:p>
      <w:pPr>
        <w:pStyle w:val="Heading5"/>
      </w:pPr>
      <w:bookmarkStart w:id="230" w:name="_Toc127973625"/>
      <w:r>
        <w:rPr>
          <w:rStyle w:val="CharSectno"/>
        </w:rPr>
        <w:t>113</w:t>
      </w:r>
      <w:r>
        <w:t>.</w:t>
      </w:r>
      <w:r>
        <w:tab/>
        <w:t>Terms used</w:t>
      </w:r>
      <w:bookmarkEnd w:id="230"/>
    </w:p>
    <w:p>
      <w:pPr>
        <w:pStyle w:val="Subsection"/>
      </w:pPr>
      <w:r>
        <w:tab/>
      </w:r>
      <w:r>
        <w:tab/>
        <w:t>In this Part —</w:t>
      </w:r>
    </w:p>
    <w:p>
      <w:pPr>
        <w:pStyle w:val="Defstart"/>
      </w:pPr>
      <w:r>
        <w:tab/>
      </w:r>
      <w:r>
        <w:rPr>
          <w:rStyle w:val="CharDefText"/>
        </w:rPr>
        <w:t>community treatment order</w:t>
      </w:r>
      <w:r>
        <w:t xml:space="preserve"> includes a community treatment order as varied under section 121(1), 122(1), 135(1)(a) or (2)(a) or 137(a);</w:t>
      </w:r>
    </w:p>
    <w:p>
      <w:pPr>
        <w:pStyle w:val="Defstart"/>
      </w:pPr>
      <w:r>
        <w:tab/>
      </w:r>
      <w:r>
        <w:rPr>
          <w:rStyle w:val="CharDefText"/>
        </w:rPr>
        <w:t>continuation order</w:t>
      </w:r>
      <w:r>
        <w:t xml:space="preserve"> means a continuation order made under section 121(1);</w:t>
      </w:r>
    </w:p>
    <w:p>
      <w:pPr>
        <w:pStyle w:val="Defstart"/>
      </w:pPr>
      <w:r>
        <w:tab/>
      </w:r>
      <w:r>
        <w:rPr>
          <w:rStyle w:val="CharDefText"/>
        </w:rPr>
        <w:t>involuntary community patient</w:t>
      </w:r>
      <w:r>
        <w:t>, in relation to a community treatment order, means the involuntary community patient who is under the order;</w:t>
      </w:r>
    </w:p>
    <w:p>
      <w:pPr>
        <w:pStyle w:val="Defstart"/>
      </w:pPr>
      <w:r>
        <w:tab/>
      </w:r>
      <w:r>
        <w:rPr>
          <w:rStyle w:val="CharDefText"/>
        </w:rPr>
        <w:t>supervising psychiatrist</w:t>
      </w:r>
      <w:r>
        <w:t>, in relation to a community treatment order, means the psychiatrist who is the supervising psychiatrist under the order;</w:t>
      </w:r>
    </w:p>
    <w:p>
      <w:pPr>
        <w:pStyle w:val="Defstart"/>
      </w:pPr>
      <w:r>
        <w:tab/>
      </w:r>
      <w:r>
        <w:rPr>
          <w:rStyle w:val="CharDefText"/>
        </w:rPr>
        <w:t>treating practitioner</w:t>
      </w:r>
      <w:r>
        <w:t>, in relation to a community treatment order, means the medical practitioner or mental health practitioner who is the treating practitioner under the order;</w:t>
      </w:r>
    </w:p>
    <w:p>
      <w:pPr>
        <w:pStyle w:val="Defstart"/>
      </w:pPr>
      <w:r>
        <w:tab/>
      </w:r>
      <w:r>
        <w:rPr>
          <w:rStyle w:val="CharDefText"/>
        </w:rPr>
        <w:t>treatment period</w:t>
      </w:r>
      <w:r>
        <w:t>, for a community treatment order, means —</w:t>
      </w:r>
    </w:p>
    <w:p>
      <w:pPr>
        <w:pStyle w:val="Defpara"/>
      </w:pPr>
      <w:r>
        <w:tab/>
        <w:t>(a)</w:t>
      </w:r>
      <w:r>
        <w:tab/>
        <w:t>the treatment period for which the order remains in force as specified in the order under section 115(2); or</w:t>
      </w:r>
    </w:p>
    <w:p>
      <w:pPr>
        <w:pStyle w:val="Defpara"/>
      </w:pPr>
      <w:r>
        <w:tab/>
        <w:t>(b)</w:t>
      </w:r>
      <w:r>
        <w:tab/>
        <w:t>the further treatment period for which the order remains in force as specified in a continuation order.</w:t>
      </w:r>
    </w:p>
    <w:p>
      <w:pPr>
        <w:pStyle w:val="Heading3"/>
      </w:pPr>
      <w:bookmarkStart w:id="231" w:name="_Toc127867531"/>
      <w:bookmarkStart w:id="232" w:name="_Toc127868406"/>
      <w:bookmarkStart w:id="233" w:name="_Toc127973626"/>
      <w:r>
        <w:rPr>
          <w:rStyle w:val="CharDivNo"/>
        </w:rPr>
        <w:t>Division 2</w:t>
      </w:r>
      <w:r>
        <w:t> — </w:t>
      </w:r>
      <w:r>
        <w:rPr>
          <w:rStyle w:val="CharDivText"/>
        </w:rPr>
        <w:t>Making order</w:t>
      </w:r>
      <w:bookmarkEnd w:id="231"/>
      <w:bookmarkEnd w:id="232"/>
      <w:bookmarkEnd w:id="233"/>
    </w:p>
    <w:p>
      <w:pPr>
        <w:pStyle w:val="Heading5"/>
      </w:pPr>
      <w:bookmarkStart w:id="234" w:name="_Toc127973627"/>
      <w:r>
        <w:rPr>
          <w:rStyle w:val="CharSectno"/>
        </w:rPr>
        <w:t>114</w:t>
      </w:r>
      <w:r>
        <w:t>.</w:t>
      </w:r>
      <w:r>
        <w:tab/>
        <w:t>Things psychiatrist must be satisfied of before making order</w:t>
      </w:r>
      <w:bookmarkEnd w:id="234"/>
    </w:p>
    <w:p>
      <w:pPr>
        <w:pStyle w:val="Subsection"/>
      </w:pPr>
      <w:r>
        <w:tab/>
      </w:r>
      <w:r>
        <w:tab/>
        <w:t>A psychiatrist cannot make a community treatment order in respect of a person unless satisfied of these things —</w:t>
      </w:r>
    </w:p>
    <w:p>
      <w:pPr>
        <w:pStyle w:val="Indenta"/>
      </w:pPr>
      <w:r>
        <w:tab/>
        <w:t>(a)</w:t>
      </w:r>
      <w:r>
        <w:tab/>
        <w:t>treatment of the person in the community would not be inconsistent with the person’s need to be provided with treatment for a reason specified in section 25(2)(b);</w:t>
      </w:r>
    </w:p>
    <w:p>
      <w:pPr>
        <w:pStyle w:val="Indenta"/>
      </w:pPr>
      <w:r>
        <w:lastRenderedPageBreak/>
        <w:tab/>
        <w:t>(b)</w:t>
      </w:r>
      <w:r>
        <w:tab/>
        <w:t>suitable arrangements can be made for the treatment and care of the person in the community, including —</w:t>
      </w:r>
    </w:p>
    <w:p>
      <w:pPr>
        <w:pStyle w:val="Indenti"/>
      </w:pPr>
      <w:r>
        <w:tab/>
        <w:t>(i)</w:t>
      </w:r>
      <w:r>
        <w:tab/>
        <w:t>arrangements for a psychiatrist to be the supervising psychiatrist under the order; and</w:t>
      </w:r>
    </w:p>
    <w:p>
      <w:pPr>
        <w:pStyle w:val="Indenti"/>
      </w:pPr>
      <w:r>
        <w:tab/>
        <w:t>(ii)</w:t>
      </w:r>
      <w:r>
        <w:tab/>
        <w:t>arrangements for a medical practitioner or mental health practitioner to be the treating practitioner under the order.</w:t>
      </w:r>
    </w:p>
    <w:p>
      <w:pPr>
        <w:pStyle w:val="PermNoteHeading"/>
      </w:pPr>
      <w:r>
        <w:tab/>
        <w:t>Note for this section:</w:t>
      </w:r>
    </w:p>
    <w:p>
      <w:pPr>
        <w:pStyle w:val="PermNoteText"/>
      </w:pPr>
      <w:r>
        <w:tab/>
      </w:r>
      <w:r>
        <w:tab/>
        <w:t>The supervising psychiatrist can also be the treating practitioner (see section 136(2)(b)).</w:t>
      </w:r>
    </w:p>
    <w:p>
      <w:pPr>
        <w:pStyle w:val="Heading5"/>
      </w:pPr>
      <w:bookmarkStart w:id="235" w:name="_Toc127973628"/>
      <w:r>
        <w:rPr>
          <w:rStyle w:val="CharSectno"/>
        </w:rPr>
        <w:t>115</w:t>
      </w:r>
      <w:r>
        <w:t>.</w:t>
      </w:r>
      <w:r>
        <w:tab/>
        <w:t>Terms of order</w:t>
      </w:r>
      <w:bookmarkEnd w:id="235"/>
    </w:p>
    <w:p>
      <w:pPr>
        <w:pStyle w:val="Subsection"/>
      </w:pPr>
      <w:r>
        <w:tab/>
        <w:t>(1)</w:t>
      </w:r>
      <w:r>
        <w:tab/>
        <w:t xml:space="preserve">The terms of a community treatment order must include these things — </w:t>
      </w:r>
    </w:p>
    <w:p>
      <w:pPr>
        <w:pStyle w:val="Indenta"/>
      </w:pPr>
      <w:r>
        <w:tab/>
        <w:t>(a)</w:t>
      </w:r>
      <w:r>
        <w:tab/>
        <w:t>the name of the psychiatrist who is the supervising psychiatrist under the order;</w:t>
      </w:r>
    </w:p>
    <w:p>
      <w:pPr>
        <w:pStyle w:val="Indenta"/>
      </w:pPr>
      <w:r>
        <w:tab/>
        <w:t>(b)</w:t>
      </w:r>
      <w:r>
        <w:tab/>
        <w:t>a requirement that the involuntary community patient comply with all of the supervising psychiatrist’s directions to the patient about treatment to be provided to the patient under the order;</w:t>
      </w:r>
    </w:p>
    <w:p>
      <w:pPr>
        <w:pStyle w:val="Indenta"/>
      </w:pPr>
      <w:r>
        <w:tab/>
        <w:t>(c)</w:t>
      </w:r>
      <w:r>
        <w:tab/>
        <w:t>the name of the medical practitioner or mental health practitioner who is the treating practitioner under the order;</w:t>
      </w:r>
    </w:p>
    <w:p>
      <w:pPr>
        <w:pStyle w:val="Indenta"/>
      </w:pPr>
      <w:r>
        <w:tab/>
        <w:t>(d)</w:t>
      </w:r>
      <w:r>
        <w:tab/>
        <w:t>the date and time when the order is made;</w:t>
      </w:r>
    </w:p>
    <w:p>
      <w:pPr>
        <w:pStyle w:val="Indenta"/>
      </w:pPr>
      <w:r>
        <w:tab/>
        <w:t>(e)</w:t>
      </w:r>
      <w:r>
        <w:tab/>
        <w:t>the date and time when the order comes into force, which must be within 7 days after the date and time when the order is made;</w:t>
      </w:r>
    </w:p>
    <w:p>
      <w:pPr>
        <w:pStyle w:val="Indenta"/>
      </w:pPr>
      <w:r>
        <w:tab/>
        <w:t>(f)</w:t>
      </w:r>
      <w:r>
        <w:tab/>
        <w:t>the treatment period for which the order remains in force as specified under subsection (2);</w:t>
      </w:r>
    </w:p>
    <w:p>
      <w:pPr>
        <w:pStyle w:val="Indenta"/>
      </w:pPr>
      <w:r>
        <w:tab/>
        <w:t>(g)</w:t>
      </w:r>
      <w:r>
        <w:tab/>
        <w:t>a requirement that the involuntary community patient notify the supervising psychiatrist or treating practitioner of any change in the patient’s residential address;</w:t>
      </w:r>
    </w:p>
    <w:p>
      <w:pPr>
        <w:pStyle w:val="Indenta"/>
      </w:pPr>
      <w:r>
        <w:lastRenderedPageBreak/>
        <w:tab/>
        <w:t>(h)</w:t>
      </w:r>
      <w:r>
        <w:tab/>
        <w:t>a requirement that the involuntary community patient notify the supervising psychiatrist or treating practitioner of any interstate or overseas travel by the patient —</w:t>
      </w:r>
    </w:p>
    <w:p>
      <w:pPr>
        <w:pStyle w:val="Indenti"/>
      </w:pPr>
      <w:r>
        <w:tab/>
        <w:t>(i)</w:t>
      </w:r>
      <w:r>
        <w:tab/>
        <w:t>at least 7 days before the day of the patient’s departure; or</w:t>
      </w:r>
    </w:p>
    <w:p>
      <w:pPr>
        <w:pStyle w:val="Indenti"/>
      </w:pPr>
      <w:r>
        <w:tab/>
        <w:t>(ii)</w:t>
      </w:r>
      <w:r>
        <w:tab/>
        <w:t>if the patient cannot comply with subparagraph (i) because the patient needs to travel urgently — as soon as it is practicable for the patient to give notice of the travel.</w:t>
      </w:r>
    </w:p>
    <w:p>
      <w:pPr>
        <w:pStyle w:val="Subsection"/>
      </w:pPr>
      <w:r>
        <w:tab/>
        <w:t>(2)</w:t>
      </w:r>
      <w:r>
        <w:tab/>
        <w:t>For subsection (1)(f), the treatment period specified in a community treatment order when it is made cannot exceed 3 months from the day on which it is made.</w:t>
      </w:r>
    </w:p>
    <w:p>
      <w:pPr>
        <w:pStyle w:val="PermNoteHeading"/>
      </w:pPr>
      <w:r>
        <w:tab/>
        <w:t>Notes for this section:</w:t>
      </w:r>
    </w:p>
    <w:p>
      <w:pPr>
        <w:pStyle w:val="PermNoteText"/>
      </w:pPr>
      <w:r>
        <w:tab/>
        <w:t>1.</w:t>
      </w:r>
      <w:r>
        <w:tab/>
        <w:t>The supervising psychiatrist can also be the treating practitioner (see section 136(2)(b)).</w:t>
      </w:r>
    </w:p>
    <w:p>
      <w:pPr>
        <w:pStyle w:val="PermNoteText"/>
      </w:pPr>
      <w:r>
        <w:tab/>
        <w:t>2.</w:t>
      </w:r>
      <w:r>
        <w:tab/>
        <w:t>The terms of a community treatment order may require the involuntary community patient to be provided with treatment by a mental health service in another State or a Territory (see section 559).</w:t>
      </w:r>
    </w:p>
    <w:p>
      <w:pPr>
        <w:pStyle w:val="Heading3"/>
      </w:pPr>
      <w:bookmarkStart w:id="236" w:name="_Toc127867534"/>
      <w:bookmarkStart w:id="237" w:name="_Toc127868409"/>
      <w:bookmarkStart w:id="238" w:name="_Toc127973629"/>
      <w:r>
        <w:rPr>
          <w:rStyle w:val="CharDivNo"/>
        </w:rPr>
        <w:t>Division 3</w:t>
      </w:r>
      <w:r>
        <w:t> — </w:t>
      </w:r>
      <w:r>
        <w:rPr>
          <w:rStyle w:val="CharDivText"/>
        </w:rPr>
        <w:t>Operation of order</w:t>
      </w:r>
      <w:bookmarkEnd w:id="236"/>
      <w:bookmarkEnd w:id="237"/>
      <w:bookmarkEnd w:id="238"/>
    </w:p>
    <w:p>
      <w:pPr>
        <w:pStyle w:val="Heading5"/>
      </w:pPr>
      <w:bookmarkStart w:id="239" w:name="_Toc127973630"/>
      <w:r>
        <w:rPr>
          <w:rStyle w:val="CharSectno"/>
        </w:rPr>
        <w:t>116</w:t>
      </w:r>
      <w:r>
        <w:t>.</w:t>
      </w:r>
      <w:r>
        <w:tab/>
        <w:t>Duration of order</w:t>
      </w:r>
      <w:bookmarkEnd w:id="239"/>
    </w:p>
    <w:p>
      <w:pPr>
        <w:pStyle w:val="Subsection"/>
      </w:pPr>
      <w:r>
        <w:tab/>
      </w:r>
      <w:r>
        <w:tab/>
        <w:t>A community treatment order remains in force until the first of these things occurs —</w:t>
      </w:r>
    </w:p>
    <w:p>
      <w:pPr>
        <w:pStyle w:val="Indenta"/>
      </w:pPr>
      <w:r>
        <w:tab/>
        <w:t>(a)</w:t>
      </w:r>
      <w:r>
        <w:tab/>
        <w:t>the supervising psychiatrist makes an inpatient treatment order under section 120(2)(a), 123(1)(a) or 131(2)(a) in respect of the involuntary community patient;</w:t>
      </w:r>
    </w:p>
    <w:p>
      <w:pPr>
        <w:pStyle w:val="Indenta"/>
      </w:pPr>
      <w:r>
        <w:tab/>
        <w:t>(b)</w:t>
      </w:r>
      <w:r>
        <w:tab/>
        <w:t>a psychiatrist makes an inpatient treatment order under any other provision of this Act in respect of the involuntary community patient;</w:t>
      </w:r>
    </w:p>
    <w:p>
      <w:pPr>
        <w:pStyle w:val="Indenta"/>
      </w:pPr>
      <w:r>
        <w:tab/>
        <w:t>(c)</w:t>
      </w:r>
      <w:r>
        <w:tab/>
        <w:t>the supervising psychiatrist revokes the order under section 120(2)(b) or 131(2)(b);</w:t>
      </w:r>
    </w:p>
    <w:p>
      <w:pPr>
        <w:pStyle w:val="Indenta"/>
        <w:keepNext/>
      </w:pPr>
      <w:r>
        <w:lastRenderedPageBreak/>
        <w:tab/>
        <w:t>(d)</w:t>
      </w:r>
      <w:r>
        <w:tab/>
        <w:t>the expiry of the treatment period for the order unless the order has been continued under a continuation order.</w:t>
      </w:r>
    </w:p>
    <w:p>
      <w:pPr>
        <w:pStyle w:val="PermNoteHeading"/>
      </w:pPr>
      <w:r>
        <w:tab/>
        <w:t>Notes for this section:</w:t>
      </w:r>
    </w:p>
    <w:p>
      <w:pPr>
        <w:pStyle w:val="PermNoteText"/>
      </w:pPr>
      <w:r>
        <w:tab/>
        <w:t>1.</w:t>
      </w:r>
      <w:r>
        <w:tab/>
        <w:t>In addition to the provisions referred to in section 116(a), an inpatient treatment order authorising a person’s detention at an authorised hospital can be made under section 55(1)(a), 56(1)(a)(i) or 72(1)(a) or at a general hospital under section 61(1)(a).</w:t>
      </w:r>
    </w:p>
    <w:p>
      <w:pPr>
        <w:pStyle w:val="PermNoteText"/>
      </w:pPr>
      <w:r>
        <w:tab/>
        <w:t>2.</w:t>
      </w:r>
      <w:r>
        <w:tab/>
        <w:t>A community treatment order may be suspended under section 30 or 33.</w:t>
      </w:r>
    </w:p>
    <w:p>
      <w:pPr>
        <w:pStyle w:val="Heading5"/>
      </w:pPr>
      <w:bookmarkStart w:id="240" w:name="_Toc127973631"/>
      <w:r>
        <w:rPr>
          <w:rStyle w:val="CharSectno"/>
        </w:rPr>
        <w:t>117</w:t>
      </w:r>
      <w:r>
        <w:t>.</w:t>
      </w:r>
      <w:r>
        <w:tab/>
        <w:t>Advice about when and where treatment to be provided</w:t>
      </w:r>
      <w:bookmarkEnd w:id="240"/>
    </w:p>
    <w:p>
      <w:pPr>
        <w:pStyle w:val="Subsection"/>
      </w:pPr>
      <w:r>
        <w:tab/>
        <w:t>(1)</w:t>
      </w:r>
      <w:r>
        <w:tab/>
        <w:t>The supervising psychiatrist must ensure that the involuntary community patient is advised of when and where treatment is to be provided to the patient under the community treatment order.</w:t>
      </w:r>
    </w:p>
    <w:p>
      <w:pPr>
        <w:pStyle w:val="Subsection"/>
      </w:pPr>
      <w:r>
        <w:tab/>
        <w:t>(2)</w:t>
      </w:r>
      <w:r>
        <w:tab/>
        <w:t>Without limiting subsection (1), the supervising psychiatrist must ensure that, on or within 14 days after the day on which the community treatment order is made, the involuntary community patient is advised in writing of the date, time and place of the involuntary community patient’s first appointment (whether with the treating practitioner or otherwise) for the provision of treatment under the order.</w:t>
      </w:r>
    </w:p>
    <w:p>
      <w:pPr>
        <w:pStyle w:val="Heading5"/>
      </w:pPr>
      <w:bookmarkStart w:id="241" w:name="_Toc127973632"/>
      <w:r>
        <w:rPr>
          <w:rStyle w:val="CharSectno"/>
        </w:rPr>
        <w:t>118</w:t>
      </w:r>
      <w:r>
        <w:t>.</w:t>
      </w:r>
      <w:r>
        <w:tab/>
        <w:t>Monthly examination of patient</w:t>
      </w:r>
      <w:bookmarkEnd w:id="241"/>
    </w:p>
    <w:p>
      <w:pPr>
        <w:pStyle w:val="Subsection"/>
      </w:pPr>
      <w:r>
        <w:tab/>
        <w:t>(1)</w:t>
      </w:r>
      <w:r>
        <w:tab/>
        <w:t>In this section —</w:t>
      </w:r>
    </w:p>
    <w:p>
      <w:pPr>
        <w:pStyle w:val="Defstart"/>
      </w:pPr>
      <w:r>
        <w:tab/>
      </w:r>
      <w:r>
        <w:rPr>
          <w:rStyle w:val="CharDefText"/>
        </w:rPr>
        <w:t>first treatment period</w:t>
      </w:r>
      <w:r>
        <w:t>, for a community treatment order, means the treatment period for which the order remains in force as specified in the order under section 115(2);</w:t>
      </w:r>
    </w:p>
    <w:p>
      <w:pPr>
        <w:pStyle w:val="Defstart"/>
      </w:pPr>
      <w:r>
        <w:tab/>
      </w:r>
      <w:r>
        <w:rPr>
          <w:rStyle w:val="CharDefText"/>
        </w:rPr>
        <w:t>review period</w:t>
      </w:r>
      <w:r>
        <w:t>, for a community treatment order, means —</w:t>
      </w:r>
    </w:p>
    <w:p>
      <w:pPr>
        <w:pStyle w:val="Defpara"/>
      </w:pPr>
      <w:r>
        <w:tab/>
        <w:t>(a)</w:t>
      </w:r>
      <w:r>
        <w:tab/>
        <w:t>the period of one month beginning on the day on which the first treatment period for the order begins; or</w:t>
      </w:r>
    </w:p>
    <w:p>
      <w:pPr>
        <w:pStyle w:val="Defpara"/>
      </w:pPr>
      <w:r>
        <w:tab/>
        <w:t>(b)</w:t>
      </w:r>
      <w:r>
        <w:tab/>
        <w:t>the period of one month beginning on the day after the day on which the involuntary community patient was last examined under subsection (2) for the purposes of the order.</w:t>
      </w:r>
    </w:p>
    <w:p>
      <w:pPr>
        <w:pStyle w:val="Subsection"/>
      </w:pPr>
      <w:r>
        <w:lastRenderedPageBreak/>
        <w:tab/>
        <w:t>(2)</w:t>
      </w:r>
      <w:r>
        <w:tab/>
        <w:t>The involuntary community patient must be examined, on or within 14 days before the day on which a review period for a community treatment order ends, by —</w:t>
      </w:r>
    </w:p>
    <w:p>
      <w:pPr>
        <w:pStyle w:val="Indenta"/>
      </w:pPr>
      <w:r>
        <w:tab/>
        <w:t>(a)</w:t>
      </w:r>
      <w:r>
        <w:tab/>
        <w:t>the supervising psychiatrist; or</w:t>
      </w:r>
    </w:p>
    <w:p>
      <w:pPr>
        <w:pStyle w:val="Indenta"/>
      </w:pPr>
      <w:r>
        <w:tab/>
        <w:t>(b)</w:t>
      </w:r>
      <w:r>
        <w:tab/>
        <w:t>another medical practitioner or a mental health practitioner —</w:t>
      </w:r>
    </w:p>
    <w:p>
      <w:pPr>
        <w:pStyle w:val="Indenti"/>
      </w:pPr>
      <w:r>
        <w:tab/>
        <w:t>(i)</w:t>
      </w:r>
      <w:r>
        <w:tab/>
        <w:t>if the supervising psychiatrist is unavailable; or</w:t>
      </w:r>
    </w:p>
    <w:p>
      <w:pPr>
        <w:pStyle w:val="Indenti"/>
      </w:pPr>
      <w:r>
        <w:tab/>
        <w:t>(ii)</w:t>
      </w:r>
      <w:r>
        <w:tab/>
        <w:t>if requested by the supervising psychiatrist under section 119(1).</w:t>
      </w:r>
    </w:p>
    <w:p>
      <w:pPr>
        <w:pStyle w:val="Subsection"/>
        <w:spacing w:before="120"/>
      </w:pPr>
      <w:r>
        <w:tab/>
        <w:t>(3)</w:t>
      </w:r>
      <w:r>
        <w:tab/>
        <w:t>However, the involuntary community patient cannot be examined by a practitioner under subsection (2)(b) if more than 2 months has elapsed since the day on which the patient was last examined under subsection (2)(a) by the supervising psychiatrist.</w:t>
      </w:r>
    </w:p>
    <w:p>
      <w:pPr>
        <w:pStyle w:val="Subsection"/>
        <w:spacing w:before="120"/>
      </w:pPr>
      <w:r>
        <w:tab/>
        <w:t>(4)</w:t>
      </w:r>
      <w:r>
        <w:tab/>
        <w:t>Part 6 Division 3 Subdivision 6 applies in relation to the conduct of an examination under subsection (2).</w:t>
      </w:r>
    </w:p>
    <w:p>
      <w:pPr>
        <w:pStyle w:val="Subsection"/>
        <w:spacing w:before="120"/>
      </w:pPr>
      <w:r>
        <w:tab/>
        <w:t>(5)</w:t>
      </w:r>
      <w:r>
        <w:tab/>
        <w:t>A practitioner who examines the involuntary community patient under subsection (2)(b) must provide the supervising psychiatrist with a written report of the examination that includes a recommendation about whether or not, having regard to the criteria specified in section 25, the patient is still in need of an involuntary treatment order.</w:t>
      </w:r>
    </w:p>
    <w:p>
      <w:pPr>
        <w:pStyle w:val="Subsection"/>
        <w:spacing w:before="120"/>
      </w:pPr>
      <w:r>
        <w:tab/>
        <w:t>(6)</w:t>
      </w:r>
      <w:r>
        <w:tab/>
        <w:t>The supervising psychiatrist must file the following —</w:t>
      </w:r>
    </w:p>
    <w:p>
      <w:pPr>
        <w:pStyle w:val="Indenta"/>
      </w:pPr>
      <w:r>
        <w:tab/>
        <w:t>(a)</w:t>
      </w:r>
      <w:r>
        <w:tab/>
        <w:t xml:space="preserve">a record of each examination of the involuntary community patient that the supervising psychiatrist conducts under subsection (2)(a); </w:t>
      </w:r>
    </w:p>
    <w:p>
      <w:pPr>
        <w:pStyle w:val="Indenta"/>
      </w:pPr>
      <w:r>
        <w:tab/>
        <w:t>(b)</w:t>
      </w:r>
      <w:r>
        <w:tab/>
        <w:t>each report of an examination of the involuntary community patient provided to the supervising psychiatrist under subsection (5).</w:t>
      </w:r>
    </w:p>
    <w:p>
      <w:pPr>
        <w:pStyle w:val="Heading5"/>
        <w:keepNext w:val="0"/>
        <w:keepLines w:val="0"/>
        <w:spacing w:before="180"/>
      </w:pPr>
      <w:bookmarkStart w:id="242" w:name="_Toc127973633"/>
      <w:r>
        <w:rPr>
          <w:rStyle w:val="CharSectno"/>
        </w:rPr>
        <w:t>119</w:t>
      </w:r>
      <w:r>
        <w:t>.</w:t>
      </w:r>
      <w:r>
        <w:tab/>
        <w:t>Supervising psychiatrist may request practitioner to examine involuntary community patient</w:t>
      </w:r>
      <w:bookmarkEnd w:id="242"/>
    </w:p>
    <w:p>
      <w:pPr>
        <w:pStyle w:val="Subsection"/>
        <w:spacing w:before="120"/>
      </w:pPr>
      <w:r>
        <w:tab/>
        <w:t>(1)</w:t>
      </w:r>
      <w:r>
        <w:tab/>
        <w:t xml:space="preserve">For the purpose of section 118(2)(b)(ii), the supervising psychiatrist may request another medical practitioner or a </w:t>
      </w:r>
      <w:r>
        <w:lastRenderedPageBreak/>
        <w:t>mental health practitioner to examine the involuntary community patient.</w:t>
      </w:r>
    </w:p>
    <w:p>
      <w:pPr>
        <w:pStyle w:val="Subsection"/>
      </w:pPr>
      <w:r>
        <w:tab/>
        <w:t>(2)</w:t>
      </w:r>
      <w:r>
        <w:tab/>
        <w:t>The request must be in the approved form and may specify requirements for carrying out the examination or preparing the report or both.</w:t>
      </w:r>
    </w:p>
    <w:p>
      <w:pPr>
        <w:pStyle w:val="Heading5"/>
      </w:pPr>
      <w:bookmarkStart w:id="243" w:name="_Toc127973634"/>
      <w:r>
        <w:rPr>
          <w:rStyle w:val="CharSectno"/>
        </w:rPr>
        <w:t>120</w:t>
      </w:r>
      <w:r>
        <w:t>.</w:t>
      </w:r>
      <w:r>
        <w:tab/>
        <w:t>What supervising psychiatrist may do after examination</w:t>
      </w:r>
      <w:bookmarkEnd w:id="243"/>
    </w:p>
    <w:p>
      <w:pPr>
        <w:pStyle w:val="Subsection"/>
      </w:pPr>
      <w:r>
        <w:tab/>
        <w:t>(1)</w:t>
      </w:r>
      <w:r>
        <w:tab/>
        <w:t>This section applies —</w:t>
      </w:r>
    </w:p>
    <w:p>
      <w:pPr>
        <w:pStyle w:val="Indenta"/>
      </w:pPr>
      <w:r>
        <w:tab/>
        <w:t>(a)</w:t>
      </w:r>
      <w:r>
        <w:tab/>
        <w:t>on completion of the examination of the involuntary community patient by the supervising psychiatrist under section 118(2)(a); or</w:t>
      </w:r>
    </w:p>
    <w:p>
      <w:pPr>
        <w:pStyle w:val="Indenta"/>
      </w:pPr>
      <w:r>
        <w:tab/>
        <w:t>(b)</w:t>
      </w:r>
      <w:r>
        <w:tab/>
        <w:t>on provision of a report about the involuntary community patient to the supervising psychiatrist under section 118(5).</w:t>
      </w:r>
    </w:p>
    <w:p>
      <w:pPr>
        <w:pStyle w:val="Subsection"/>
      </w:pPr>
      <w:r>
        <w:tab/>
        <w:t>(2)</w:t>
      </w:r>
      <w:r>
        <w:tab/>
        <w:t>The supervising psychiatrist must consider whether or not the involuntary community patient is still in need of an involuntary treatment order and may make either of these orders —</w:t>
      </w:r>
    </w:p>
    <w:p>
      <w:pPr>
        <w:pStyle w:val="Indenta"/>
      </w:pPr>
      <w:r>
        <w:tab/>
        <w:t>(a)</w:t>
      </w:r>
      <w:r>
        <w:tab/>
        <w:t>if satisfied, having regard to the criteria specified in section 25, that the involuntary community patient is still in need of an involuntary treatment order but not satisfied of the things referred to in section 114(a) and (b) — an inpatient treatment order authorising the patient’s detention at the authorised hospital specified in the order for the period specified in the order in accordance with section 87(a) or (b); or</w:t>
      </w:r>
    </w:p>
    <w:p>
      <w:pPr>
        <w:pStyle w:val="Indenta"/>
      </w:pPr>
      <w:r>
        <w:tab/>
        <w:t>(b)</w:t>
      </w:r>
      <w:r>
        <w:tab/>
        <w:t>if satisfied, having regard to the criteria specified in section 25, that the involuntary community patient is no longer in need of an involuntary treatment order — an order revoking the community treatment order.</w:t>
      </w:r>
    </w:p>
    <w:p>
      <w:pPr>
        <w:pStyle w:val="Subsection"/>
      </w:pPr>
      <w:r>
        <w:tab/>
        <w:t>(3)</w:t>
      </w:r>
      <w:r>
        <w:tab/>
        <w:t>The supervising psychiatrist cannot make an inpatient treatment order without examining the involuntary community patient in accordance with Part 6 Division 3 Subdivision 6, which examination can be the examination conducted under section 118(2)(a).</w:t>
      </w:r>
    </w:p>
    <w:p>
      <w:pPr>
        <w:pStyle w:val="Subsection"/>
      </w:pPr>
      <w:r>
        <w:lastRenderedPageBreak/>
        <w:tab/>
        <w:t>(4)</w:t>
      </w:r>
      <w:r>
        <w:tab/>
        <w:t xml:space="preserve">The supervising psychiatrist can make an order revoking the community treatment order — </w:t>
      </w:r>
    </w:p>
    <w:p>
      <w:pPr>
        <w:pStyle w:val="Indenta"/>
      </w:pPr>
      <w:r>
        <w:tab/>
        <w:t>(a)</w:t>
      </w:r>
      <w:r>
        <w:tab/>
        <w:t>after examining the involuntary community patient in accordance with Part 6 Division 3 Subdivision 6; or</w:t>
      </w:r>
    </w:p>
    <w:p>
      <w:pPr>
        <w:pStyle w:val="Indenta"/>
      </w:pPr>
      <w:r>
        <w:tab/>
        <w:t>(b)</w:t>
      </w:r>
      <w:r>
        <w:tab/>
        <w:t>without examining the involuntary community patient but on the basis of a report provided to the psychiatrist under section 118(5).</w:t>
      </w:r>
    </w:p>
    <w:p>
      <w:pPr>
        <w:pStyle w:val="Subsection"/>
      </w:pPr>
      <w:r>
        <w:tab/>
        <w:t>(5)</w:t>
      </w:r>
      <w:r>
        <w:tab/>
        <w:t>An order made under subsection (2) must be in the approved form and must include the following —</w:t>
      </w:r>
    </w:p>
    <w:p>
      <w:pPr>
        <w:pStyle w:val="Indenta"/>
      </w:pPr>
      <w:r>
        <w:tab/>
        <w:t>(a)</w:t>
      </w:r>
      <w:r>
        <w:tab/>
        <w:t xml:space="preserve">the date and time when it is made; </w:t>
      </w:r>
    </w:p>
    <w:p>
      <w:pPr>
        <w:pStyle w:val="Indenta"/>
      </w:pPr>
      <w:r>
        <w:tab/>
        <w:t>(b)</w:t>
      </w:r>
      <w:r>
        <w:tab/>
        <w:t xml:space="preserve">if it is made under subsection (2)(a) — the reasons for making it; </w:t>
      </w:r>
    </w:p>
    <w:p>
      <w:pPr>
        <w:pStyle w:val="Indenta"/>
      </w:pPr>
      <w:r>
        <w:tab/>
        <w:t>(c)</w:t>
      </w:r>
      <w:r>
        <w:tab/>
        <w:t>the name, qualifications and signature of the supervising psychiatrist making it.</w:t>
      </w:r>
    </w:p>
    <w:p>
      <w:pPr>
        <w:pStyle w:val="Subsection"/>
      </w:pPr>
      <w:r>
        <w:tab/>
        <w:t>(6)</w:t>
      </w:r>
      <w:r>
        <w:tab/>
        <w:t>The supervising psychiatrist must, as soon as practicable, file the order and give a copy to the involuntary community patient.</w:t>
      </w:r>
    </w:p>
    <w:p>
      <w:pPr>
        <w:pStyle w:val="Subsection"/>
      </w:pPr>
      <w:r>
        <w:tab/>
        <w:t>(7)</w:t>
      </w:r>
      <w:r>
        <w:tab/>
        <w:t>The making of an order under subsection (2) is an event to which Part 9 applies and the supervising psychiatrist is the person responsible under that Part for notification of that event.</w:t>
      </w:r>
    </w:p>
    <w:p>
      <w:pPr>
        <w:pStyle w:val="PermNoteHeading"/>
      </w:pPr>
      <w:r>
        <w:tab/>
        <w:t>Note for this section:</w:t>
      </w:r>
    </w:p>
    <w:p>
      <w:pPr>
        <w:pStyle w:val="PermNoteText"/>
      </w:pPr>
      <w:r>
        <w:tab/>
      </w:r>
      <w:r>
        <w:tab/>
        <w:t>A community treatment order is automatically revoked under section 116(a) if a psychiatrist makes an inpatient treatment order under section 120(2)(a), or under section 116(b) if a psychiatrist makes an inpatient treatment order under any other provision of this Act, in respect of the involuntary community patient.</w:t>
      </w:r>
    </w:p>
    <w:p>
      <w:pPr>
        <w:pStyle w:val="Heading5"/>
        <w:keepNext w:val="0"/>
        <w:keepLines w:val="0"/>
        <w:widowControl w:val="0"/>
        <w:spacing w:before="180"/>
      </w:pPr>
      <w:bookmarkStart w:id="244" w:name="_Toc127973635"/>
      <w:r>
        <w:rPr>
          <w:rStyle w:val="CharSectno"/>
        </w:rPr>
        <w:t>121</w:t>
      </w:r>
      <w:r>
        <w:t>.</w:t>
      </w:r>
      <w:r>
        <w:tab/>
        <w:t>Continuation order</w:t>
      </w:r>
      <w:bookmarkEnd w:id="244"/>
    </w:p>
    <w:p>
      <w:pPr>
        <w:pStyle w:val="Subsection"/>
      </w:pPr>
      <w:r>
        <w:tab/>
        <w:t>(1)</w:t>
      </w:r>
      <w:r>
        <w:tab/>
        <w:t xml:space="preserve">The supervising psychiatrist may, on or within 7 days before the day on which a treatment period ends, make an order (a </w:t>
      </w:r>
      <w:r>
        <w:rPr>
          <w:rStyle w:val="CharDefText"/>
        </w:rPr>
        <w:t>continuation order</w:t>
      </w:r>
      <w:r>
        <w:t>) continuing the community treatment order from the end of the treatment period for the further treatment period (not exceeding 3 months) that is specified in the continuation order.</w:t>
      </w:r>
    </w:p>
    <w:p>
      <w:pPr>
        <w:pStyle w:val="Subsection"/>
      </w:pPr>
      <w:r>
        <w:lastRenderedPageBreak/>
        <w:tab/>
        <w:t>(2)</w:t>
      </w:r>
      <w:r>
        <w:tab/>
        <w:t>The supervising psychiatrist cannot make the continuation order without examining the involuntary community patient in accordance with Part 6 Division 3 Subdivision 6.</w:t>
      </w:r>
    </w:p>
    <w:p>
      <w:pPr>
        <w:pStyle w:val="Subsection"/>
      </w:pPr>
      <w:r>
        <w:tab/>
        <w:t>(3)</w:t>
      </w:r>
      <w:r>
        <w:tab/>
        <w:t>The continuation order must be in the approved form and must include the following —</w:t>
      </w:r>
    </w:p>
    <w:p>
      <w:pPr>
        <w:pStyle w:val="Indenta"/>
      </w:pPr>
      <w:r>
        <w:tab/>
        <w:t>(a)</w:t>
      </w:r>
      <w:r>
        <w:tab/>
        <w:t xml:space="preserve">the date when it is made; </w:t>
      </w:r>
    </w:p>
    <w:p>
      <w:pPr>
        <w:pStyle w:val="Indenta"/>
      </w:pPr>
      <w:r>
        <w:tab/>
        <w:t>(b)</w:t>
      </w:r>
      <w:r>
        <w:tab/>
        <w:t xml:space="preserve">the treatment period for which the community treatment order is continued; </w:t>
      </w:r>
    </w:p>
    <w:p>
      <w:pPr>
        <w:pStyle w:val="Indenta"/>
      </w:pPr>
      <w:r>
        <w:tab/>
        <w:t>(c)</w:t>
      </w:r>
      <w:r>
        <w:tab/>
        <w:t xml:space="preserve">the date when, because of the continuation, the community treatment order will expire; </w:t>
      </w:r>
    </w:p>
    <w:p>
      <w:pPr>
        <w:pStyle w:val="Indenta"/>
      </w:pPr>
      <w:r>
        <w:tab/>
        <w:t>(d)</w:t>
      </w:r>
      <w:r>
        <w:tab/>
        <w:t xml:space="preserve">the reasons for the continuation; </w:t>
      </w:r>
    </w:p>
    <w:p>
      <w:pPr>
        <w:pStyle w:val="Indenta"/>
      </w:pPr>
      <w:r>
        <w:tab/>
        <w:t>(e)</w:t>
      </w:r>
      <w:r>
        <w:tab/>
        <w:t>the name, qualifications and signature of the supervising psychiatrist.</w:t>
      </w:r>
    </w:p>
    <w:p>
      <w:pPr>
        <w:pStyle w:val="Subsection"/>
      </w:pPr>
      <w:r>
        <w:tab/>
        <w:t>(4)</w:t>
      </w:r>
      <w:r>
        <w:tab/>
        <w:t>The supervising psychiatrist must, as soon as practicable, file the continuation order and give a copy to the involuntary community patient.</w:t>
      </w:r>
    </w:p>
    <w:p>
      <w:pPr>
        <w:pStyle w:val="Subsection"/>
      </w:pPr>
      <w:r>
        <w:tab/>
        <w:t>(5)</w:t>
      </w:r>
      <w:r>
        <w:tab/>
        <w:t xml:space="preserve">The involuntary community patient may request in writing the supervising psychiatrist to obtain the opinion (a </w:t>
      </w:r>
      <w:r>
        <w:rPr>
          <w:rStyle w:val="CharDefText"/>
        </w:rPr>
        <w:t>further opinion</w:t>
      </w:r>
      <w:r>
        <w:t>) of another psychiatrist about whether it is appropriate to have continued the community treatment order by making the continuation order (but not whether the length of the treatment period specified in the continuation order is appropriate).</w:t>
      </w:r>
    </w:p>
    <w:p>
      <w:pPr>
        <w:pStyle w:val="Subsection"/>
      </w:pPr>
      <w:r>
        <w:tab/>
        <w:t>(6)</w:t>
      </w:r>
      <w:r>
        <w:tab/>
        <w:t>Sections 182 and 184 apply (with the necessary changes) in relation to the further opinion.</w:t>
      </w:r>
    </w:p>
    <w:p>
      <w:pPr>
        <w:pStyle w:val="Subsection"/>
      </w:pPr>
      <w:r>
        <w:tab/>
        <w:t>(7)</w:t>
      </w:r>
      <w:r>
        <w:tab/>
        <w:t>The continuation order does not come into force or ceases to be in force, as the case requires, if the further opinion —</w:t>
      </w:r>
    </w:p>
    <w:p>
      <w:pPr>
        <w:pStyle w:val="Indenta"/>
      </w:pPr>
      <w:r>
        <w:tab/>
        <w:t>(a)</w:t>
      </w:r>
      <w:r>
        <w:tab/>
        <w:t>is not obtained on or within 14 days after the day on which the involuntary community patient’s request is received by the supervising psychiatrist; or</w:t>
      </w:r>
    </w:p>
    <w:p>
      <w:pPr>
        <w:pStyle w:val="Indenta"/>
      </w:pPr>
      <w:r>
        <w:tab/>
        <w:t>(b)</w:t>
      </w:r>
      <w:r>
        <w:tab/>
        <w:t>does not confirm that it is appropriate to have continued the community treatment order.</w:t>
      </w:r>
    </w:p>
    <w:p>
      <w:pPr>
        <w:pStyle w:val="Subsection"/>
      </w:pPr>
      <w:r>
        <w:lastRenderedPageBreak/>
        <w:tab/>
        <w:t>(8)</w:t>
      </w:r>
      <w:r>
        <w:tab/>
        <w:t>Subsection (7) does not apply if the further opinion is not obtained within the 14</w:t>
      </w:r>
      <w:r>
        <w:noBreakHyphen/>
        <w:t>day period referred to in subsection (7)(a) because the involuntary community patient did not attend an examination to be conducted by the psychiatrist responsible for giving the further opinion.</w:t>
      </w:r>
    </w:p>
    <w:p>
      <w:pPr>
        <w:pStyle w:val="Heading5"/>
      </w:pPr>
      <w:bookmarkStart w:id="245" w:name="_Toc127973636"/>
      <w:r>
        <w:rPr>
          <w:rStyle w:val="CharSectno"/>
        </w:rPr>
        <w:t>122</w:t>
      </w:r>
      <w:r>
        <w:t>.</w:t>
      </w:r>
      <w:r>
        <w:tab/>
        <w:t>Varying order</w:t>
      </w:r>
      <w:bookmarkEnd w:id="245"/>
    </w:p>
    <w:p>
      <w:pPr>
        <w:pStyle w:val="Subsection"/>
      </w:pPr>
      <w:r>
        <w:tab/>
        <w:t>(1)</w:t>
      </w:r>
      <w:r>
        <w:tab/>
        <w:t>The supervising psychiatrist may, at any time while a community treatment order is in force, make an order varying the terms of the community treatment order in any way that is consistent with section 115 and the supervising psychiatrist considers appropriate.</w:t>
      </w:r>
    </w:p>
    <w:p>
      <w:pPr>
        <w:pStyle w:val="Subsection"/>
      </w:pPr>
      <w:r>
        <w:tab/>
        <w:t>(2)</w:t>
      </w:r>
      <w:r>
        <w:tab/>
        <w:t>The order must be in the approved form and must include the following —</w:t>
      </w:r>
    </w:p>
    <w:p>
      <w:pPr>
        <w:pStyle w:val="Indenta"/>
      </w:pPr>
      <w:r>
        <w:tab/>
        <w:t>(a)</w:t>
      </w:r>
      <w:r>
        <w:tab/>
        <w:t xml:space="preserve">the date and time when it is made; </w:t>
      </w:r>
    </w:p>
    <w:p>
      <w:pPr>
        <w:pStyle w:val="Indenta"/>
      </w:pPr>
      <w:r>
        <w:tab/>
        <w:t>(b)</w:t>
      </w:r>
      <w:r>
        <w:tab/>
        <w:t>the variation;</w:t>
      </w:r>
    </w:p>
    <w:p>
      <w:pPr>
        <w:pStyle w:val="Indenta"/>
      </w:pPr>
      <w:r>
        <w:tab/>
        <w:t>(c)</w:t>
      </w:r>
      <w:r>
        <w:tab/>
        <w:t>the reasons for the variation;</w:t>
      </w:r>
    </w:p>
    <w:p>
      <w:pPr>
        <w:pStyle w:val="Indenta"/>
      </w:pPr>
      <w:r>
        <w:tab/>
        <w:t>(d)</w:t>
      </w:r>
      <w:r>
        <w:tab/>
        <w:t>the name, qualifications and signature of the supervising psychiatrist.</w:t>
      </w:r>
    </w:p>
    <w:p>
      <w:pPr>
        <w:pStyle w:val="Subsection"/>
      </w:pPr>
      <w:r>
        <w:tab/>
        <w:t>(3)</w:t>
      </w:r>
      <w:r>
        <w:tab/>
        <w:t>The supervising psychiatrist must, as soon as practicable, file the order and give a copy to the involuntary community patient.</w:t>
      </w:r>
    </w:p>
    <w:p>
      <w:pPr>
        <w:pStyle w:val="Heading5"/>
      </w:pPr>
      <w:bookmarkStart w:id="246" w:name="_Toc127973637"/>
      <w:r>
        <w:rPr>
          <w:rStyle w:val="CharSectno"/>
        </w:rPr>
        <w:t>123</w:t>
      </w:r>
      <w:r>
        <w:t>.</w:t>
      </w:r>
      <w:r>
        <w:tab/>
        <w:t>Making inpatient treatment order or revoking community treatment order</w:t>
      </w:r>
      <w:bookmarkEnd w:id="246"/>
    </w:p>
    <w:p>
      <w:pPr>
        <w:pStyle w:val="Subsection"/>
      </w:pPr>
      <w:r>
        <w:tab/>
        <w:t>(1)</w:t>
      </w:r>
      <w:r>
        <w:tab/>
        <w:t>The supervising psychiatrist may, at any time while a community treatment order is in force, make either of these orders —</w:t>
      </w:r>
    </w:p>
    <w:p>
      <w:pPr>
        <w:pStyle w:val="Indenta"/>
      </w:pPr>
      <w:r>
        <w:tab/>
        <w:t>(a)</w:t>
      </w:r>
      <w:r>
        <w:tab/>
        <w:t>if satisfied, having regard to the criteria specified in section 25(1), that the involuntary community patient is in need of an inpatient treatment order — an inpatient treatment order;</w:t>
      </w:r>
    </w:p>
    <w:p>
      <w:pPr>
        <w:pStyle w:val="Indenta"/>
      </w:pPr>
      <w:r>
        <w:tab/>
        <w:t>(b)</w:t>
      </w:r>
      <w:r>
        <w:tab/>
        <w:t xml:space="preserve">if satisfied, having regard to the criteria specified in section 25, that the involuntary community patient is no </w:t>
      </w:r>
      <w:r>
        <w:lastRenderedPageBreak/>
        <w:t>longer in need of an involuntary treatment order — an order revoking the community treatment order.</w:t>
      </w:r>
    </w:p>
    <w:p>
      <w:pPr>
        <w:pStyle w:val="Subsection"/>
      </w:pPr>
      <w:r>
        <w:tab/>
        <w:t>(2)</w:t>
      </w:r>
      <w:r>
        <w:tab/>
        <w:t>The supervising psychiatrist cannot make an inpatient treatment order without examining the involuntary community patient in accordance with Part 6 Division 3 Subdivision 6.</w:t>
      </w:r>
    </w:p>
    <w:p>
      <w:pPr>
        <w:pStyle w:val="Subsection"/>
      </w:pPr>
      <w:r>
        <w:tab/>
        <w:t>(3)</w:t>
      </w:r>
      <w:r>
        <w:tab/>
        <w:t xml:space="preserve">The supervising psychiatrist can make an order revoking the community treatment order — </w:t>
      </w:r>
    </w:p>
    <w:p>
      <w:pPr>
        <w:pStyle w:val="Indenta"/>
      </w:pPr>
      <w:r>
        <w:tab/>
        <w:t>(a)</w:t>
      </w:r>
      <w:r>
        <w:tab/>
        <w:t>after examining the involuntary community patient in accordance with Part 6 Division 3 Subdivision 6; or</w:t>
      </w:r>
    </w:p>
    <w:p>
      <w:pPr>
        <w:pStyle w:val="Indenta"/>
      </w:pPr>
      <w:r>
        <w:tab/>
        <w:t>(b)</w:t>
      </w:r>
      <w:r>
        <w:tab/>
        <w:t>without examining the involuntary community patient, but in doing so must have regard to the information specified in subsection (4).</w:t>
      </w:r>
    </w:p>
    <w:p>
      <w:pPr>
        <w:pStyle w:val="Subsection"/>
      </w:pPr>
      <w:r>
        <w:tab/>
        <w:t>(4)</w:t>
      </w:r>
      <w:r>
        <w:tab/>
        <w:t>The supervising psychiatrist must have regard to any information about the patient that is obtained by the psychiatrist —</w:t>
      </w:r>
    </w:p>
    <w:p>
      <w:pPr>
        <w:pStyle w:val="Indenta"/>
      </w:pPr>
      <w:r>
        <w:tab/>
        <w:t>(a)</w:t>
      </w:r>
      <w:r>
        <w:tab/>
        <w:t>from either or both of —</w:t>
      </w:r>
    </w:p>
    <w:p>
      <w:pPr>
        <w:pStyle w:val="Indenti"/>
      </w:pPr>
      <w:r>
        <w:tab/>
        <w:t>(i)</w:t>
      </w:r>
      <w:r>
        <w:tab/>
        <w:t>the involuntary community patient, including information obtained by observing the patient and asking the patient questions; and</w:t>
      </w:r>
    </w:p>
    <w:p>
      <w:pPr>
        <w:pStyle w:val="Indenti"/>
      </w:pPr>
      <w:r>
        <w:tab/>
        <w:t>(ii)</w:t>
      </w:r>
      <w:r>
        <w:tab/>
        <w:t>any other person;</w:t>
      </w:r>
    </w:p>
    <w:p>
      <w:pPr>
        <w:pStyle w:val="Indenta"/>
      </w:pPr>
      <w:r>
        <w:tab/>
      </w:r>
      <w:r>
        <w:tab/>
        <w:t>and</w:t>
      </w:r>
    </w:p>
    <w:p>
      <w:pPr>
        <w:pStyle w:val="Indenta"/>
      </w:pPr>
      <w:r>
        <w:tab/>
        <w:t>(b)</w:t>
      </w:r>
      <w:r>
        <w:tab/>
        <w:t>from the involuntary community patient’s medical record.</w:t>
      </w:r>
    </w:p>
    <w:p>
      <w:pPr>
        <w:pStyle w:val="Subsection"/>
      </w:pPr>
      <w:r>
        <w:tab/>
        <w:t>(5)</w:t>
      </w:r>
      <w:r>
        <w:tab/>
        <w:t>The supervising psychiatrist may make an order under subsection (1) without any of these things occurring —</w:t>
      </w:r>
    </w:p>
    <w:p>
      <w:pPr>
        <w:pStyle w:val="Indenta"/>
      </w:pPr>
      <w:r>
        <w:tab/>
        <w:t>(a)</w:t>
      </w:r>
      <w:r>
        <w:tab/>
        <w:t>the involuntary community patient being in breach of the community treatment order under section 126;</w:t>
      </w:r>
    </w:p>
    <w:p>
      <w:pPr>
        <w:pStyle w:val="Indenta"/>
      </w:pPr>
      <w:r>
        <w:tab/>
        <w:t>(b)</w:t>
      </w:r>
      <w:r>
        <w:tab/>
        <w:t>the supervising psychiatrist giving the involuntary community patient notice of a breach of the community treatment order under section 127(2)(b);</w:t>
      </w:r>
    </w:p>
    <w:p>
      <w:pPr>
        <w:pStyle w:val="Indenta"/>
      </w:pPr>
      <w:r>
        <w:tab/>
        <w:t>(c)</w:t>
      </w:r>
      <w:r>
        <w:tab/>
        <w:t>the supervising psychiatrist making an order to attend under section 128(2).</w:t>
      </w:r>
    </w:p>
    <w:p>
      <w:pPr>
        <w:pStyle w:val="Subsection"/>
      </w:pPr>
      <w:r>
        <w:lastRenderedPageBreak/>
        <w:tab/>
        <w:t>(6)</w:t>
      </w:r>
      <w:r>
        <w:tab/>
        <w:t>An order made under subsection (1) must be in the approved form and must include the following —</w:t>
      </w:r>
    </w:p>
    <w:p>
      <w:pPr>
        <w:pStyle w:val="Indenta"/>
      </w:pPr>
      <w:r>
        <w:tab/>
        <w:t>(a)</w:t>
      </w:r>
      <w:r>
        <w:tab/>
        <w:t xml:space="preserve">the date and time when it is made; </w:t>
      </w:r>
    </w:p>
    <w:p>
      <w:pPr>
        <w:pStyle w:val="Indenta"/>
      </w:pPr>
      <w:r>
        <w:tab/>
        <w:t>(b)</w:t>
      </w:r>
      <w:r>
        <w:tab/>
        <w:t xml:space="preserve">if it is made under subsection (1)(a) — the reasons for making it; </w:t>
      </w:r>
    </w:p>
    <w:p>
      <w:pPr>
        <w:pStyle w:val="Indenta"/>
      </w:pPr>
      <w:r>
        <w:tab/>
        <w:t>(c)</w:t>
      </w:r>
      <w:r>
        <w:tab/>
        <w:t>the name, qualifications and signature of the supervising psychiatrist.</w:t>
      </w:r>
    </w:p>
    <w:p>
      <w:pPr>
        <w:pStyle w:val="Subsection"/>
      </w:pPr>
      <w:r>
        <w:tab/>
        <w:t>(7)</w:t>
      </w:r>
      <w:r>
        <w:tab/>
        <w:t>The supervising psychiatrist must, as soon as practicable, file the order and give a copy to the involuntary community patient.</w:t>
      </w:r>
    </w:p>
    <w:p>
      <w:pPr>
        <w:pStyle w:val="Subsection"/>
      </w:pPr>
      <w:r>
        <w:tab/>
        <w:t>(8)</w:t>
      </w:r>
      <w:r>
        <w:tab/>
        <w:t>The making of an order under subsection (1) is an event to which Part 9 applies and the supervising psychiatrist is the person responsible under that Part for notification of that event.</w:t>
      </w:r>
    </w:p>
    <w:p>
      <w:pPr>
        <w:pStyle w:val="PermNoteHeading"/>
      </w:pPr>
      <w:r>
        <w:tab/>
        <w:t>Note for this section:</w:t>
      </w:r>
    </w:p>
    <w:p>
      <w:pPr>
        <w:pStyle w:val="PermNoteText"/>
      </w:pPr>
      <w:r>
        <w:tab/>
      </w:r>
      <w:r>
        <w:tab/>
        <w:t>A community treatment order is automatically revoked under section 116(a) if a psychiatrist makes an inpatient treatment order under section 123(1)(a) in respect of the involuntary community patient.</w:t>
      </w:r>
    </w:p>
    <w:p>
      <w:pPr>
        <w:pStyle w:val="Heading5"/>
        <w:keepNext w:val="0"/>
        <w:keepLines w:val="0"/>
      </w:pPr>
      <w:bookmarkStart w:id="247" w:name="_Toc127973638"/>
      <w:r>
        <w:rPr>
          <w:rStyle w:val="CharSectno"/>
        </w:rPr>
        <w:t>124</w:t>
      </w:r>
      <w:r>
        <w:t>.</w:t>
      </w:r>
      <w:r>
        <w:tab/>
        <w:t>Confirmation of inpatient treatment order</w:t>
      </w:r>
      <w:bookmarkEnd w:id="247"/>
    </w:p>
    <w:p>
      <w:pPr>
        <w:pStyle w:val="Subsection"/>
      </w:pPr>
      <w:r>
        <w:tab/>
        <w:t>(1)</w:t>
      </w:r>
      <w:r>
        <w:tab/>
        <w:t xml:space="preserve">This section applies if — </w:t>
      </w:r>
    </w:p>
    <w:p>
      <w:pPr>
        <w:pStyle w:val="Indenta"/>
      </w:pPr>
      <w:r>
        <w:tab/>
        <w:t>(a)</w:t>
      </w:r>
      <w:r>
        <w:tab/>
        <w:t>the supervising psychiatrist makes an inpatient treatment order under section 120(2)(a) or 123(1)(a) in respect of the involuntary community patient; and</w:t>
      </w:r>
    </w:p>
    <w:p>
      <w:pPr>
        <w:pStyle w:val="Indenta"/>
      </w:pPr>
      <w:r>
        <w:tab/>
        <w:t>(b)</w:t>
      </w:r>
      <w:r>
        <w:tab/>
        <w:t>the supervising psychiatrist and the involuntary community patient were not in one another’s physical presence when the examination for the purpose of making the inpatient treatment order was conducted; and</w:t>
      </w:r>
    </w:p>
    <w:p>
      <w:pPr>
        <w:pStyle w:val="Indenta"/>
      </w:pPr>
      <w:r>
        <w:tab/>
        <w:t>(c)</w:t>
      </w:r>
      <w:r>
        <w:tab/>
        <w:t>since that examination was conducted, there has been no further examination of the involuntary community patient conducted by a psychiatrist during which the psychiatrist and the patient were in one another’s physical presence.</w:t>
      </w:r>
    </w:p>
    <w:p>
      <w:pPr>
        <w:pStyle w:val="Subsection"/>
        <w:keepLines/>
      </w:pPr>
      <w:r>
        <w:lastRenderedPageBreak/>
        <w:tab/>
        <w:t>(2)</w:t>
      </w:r>
      <w:r>
        <w:tab/>
        <w:t>Within 24 hours after the involuntary community patient is admitted by the authorised hospital in accordance with the inpatient treatment order, the order must be confirmed by a psychiatrist at the authorised hospital.</w:t>
      </w:r>
    </w:p>
    <w:p>
      <w:pPr>
        <w:pStyle w:val="Subsection"/>
      </w:pPr>
      <w:r>
        <w:tab/>
        <w:t>(3)</w:t>
      </w:r>
      <w:r>
        <w:tab/>
        <w:t>The psychiatrist cannot confirm the inpatient treatment order without examining the involuntary community patient.</w:t>
      </w:r>
    </w:p>
    <w:p>
      <w:pPr>
        <w:pStyle w:val="Subsection"/>
      </w:pPr>
      <w:r>
        <w:tab/>
        <w:t>(4)</w:t>
      </w:r>
      <w:r>
        <w:tab/>
        <w:t>Subdivision 6 applies in relation to the conduct of the examination.</w:t>
      </w:r>
    </w:p>
    <w:p>
      <w:pPr>
        <w:pStyle w:val="Subsection"/>
      </w:pPr>
      <w:r>
        <w:tab/>
        <w:t>(5)</w:t>
      </w:r>
      <w:r>
        <w:tab/>
        <w:t xml:space="preserve">The confirmation must be in the approved form and must include the following — </w:t>
      </w:r>
    </w:p>
    <w:p>
      <w:pPr>
        <w:pStyle w:val="Indenta"/>
      </w:pPr>
      <w:r>
        <w:tab/>
        <w:t>(a)</w:t>
      </w:r>
      <w:r>
        <w:tab/>
        <w:t xml:space="preserve">the date and time when it is made; </w:t>
      </w:r>
    </w:p>
    <w:p>
      <w:pPr>
        <w:pStyle w:val="Indenta"/>
      </w:pPr>
      <w:r>
        <w:tab/>
        <w:t>(b)</w:t>
      </w:r>
      <w:r>
        <w:tab/>
        <w:t xml:space="preserve">the reasons for the confirmation; </w:t>
      </w:r>
    </w:p>
    <w:p>
      <w:pPr>
        <w:pStyle w:val="Indenta"/>
      </w:pPr>
      <w:r>
        <w:tab/>
        <w:t>(c)</w:t>
      </w:r>
      <w:r>
        <w:tab/>
        <w:t>the name, qualifications and signature of the psychiatrist.</w:t>
      </w:r>
    </w:p>
    <w:p>
      <w:pPr>
        <w:pStyle w:val="Subsection"/>
      </w:pPr>
      <w:r>
        <w:tab/>
        <w:t>(6)</w:t>
      </w:r>
      <w:r>
        <w:tab/>
        <w:t>The inpatient treatment order ceases to be in force if it is not confirmed in accordance with subsection (2).</w:t>
      </w:r>
    </w:p>
    <w:p>
      <w:pPr>
        <w:pStyle w:val="Subsection"/>
      </w:pPr>
      <w:r>
        <w:tab/>
        <w:t>(7)</w:t>
      </w:r>
      <w:r>
        <w:tab/>
        <w:t>The release of a person because of subsection (6) is an event to which Part 9 applies and the person in charge of the authorised hospital is the person responsible under that Part for notification of that event.</w:t>
      </w:r>
    </w:p>
    <w:p>
      <w:pPr>
        <w:pStyle w:val="Heading5"/>
      </w:pPr>
      <w:bookmarkStart w:id="248" w:name="_Toc127973639"/>
      <w:r>
        <w:rPr>
          <w:rStyle w:val="CharSectno"/>
        </w:rPr>
        <w:t>125</w:t>
      </w:r>
      <w:r>
        <w:t>.</w:t>
      </w:r>
      <w:r>
        <w:tab/>
        <w:t>Involuntary community patient to be advised of expiry</w:t>
      </w:r>
      <w:bookmarkEnd w:id="248"/>
    </w:p>
    <w:p>
      <w:pPr>
        <w:pStyle w:val="Subsection"/>
      </w:pPr>
      <w:r>
        <w:tab/>
        <w:t>(1)</w:t>
      </w:r>
      <w:r>
        <w:tab/>
        <w:t>This section applies if a community treatment order expires.</w:t>
      </w:r>
    </w:p>
    <w:p>
      <w:pPr>
        <w:pStyle w:val="Subsection"/>
      </w:pPr>
      <w:r>
        <w:tab/>
        <w:t>(2)</w:t>
      </w:r>
      <w:r>
        <w:tab/>
        <w:t>The supervising psychiatrist must advise the involuntary community patient in writing of the expiry and its consequences.</w:t>
      </w:r>
    </w:p>
    <w:p>
      <w:pPr>
        <w:pStyle w:val="Subsection"/>
      </w:pPr>
      <w:r>
        <w:tab/>
        <w:t>(3)</w:t>
      </w:r>
      <w:r>
        <w:tab/>
        <w:t>The supervising psychiatrist must file a copy of the advice.</w:t>
      </w:r>
    </w:p>
    <w:p>
      <w:pPr>
        <w:pStyle w:val="PermNoteHeading"/>
      </w:pPr>
      <w:r>
        <w:tab/>
        <w:t>Note for this Division:</w:t>
      </w:r>
    </w:p>
    <w:p>
      <w:pPr>
        <w:pStyle w:val="PermNoteText"/>
      </w:pPr>
      <w:r>
        <w:tab/>
      </w:r>
      <w:r>
        <w:tab/>
        <w:t>Part 21 Division 3 confers jurisdiction on the Mental Health Tribunal to conduct reviews relating to involuntary patients.</w:t>
      </w:r>
    </w:p>
    <w:p>
      <w:pPr>
        <w:pStyle w:val="Heading3"/>
        <w:pageBreakBefore/>
        <w:spacing w:before="0"/>
      </w:pPr>
      <w:bookmarkStart w:id="249" w:name="_Toc127867545"/>
      <w:bookmarkStart w:id="250" w:name="_Toc127868420"/>
      <w:bookmarkStart w:id="251" w:name="_Toc127973640"/>
      <w:r>
        <w:rPr>
          <w:rStyle w:val="CharDivNo"/>
        </w:rPr>
        <w:lastRenderedPageBreak/>
        <w:t>Division 4</w:t>
      </w:r>
      <w:r>
        <w:t> — </w:t>
      </w:r>
      <w:r>
        <w:rPr>
          <w:rStyle w:val="CharDivText"/>
        </w:rPr>
        <w:t>Breach of order</w:t>
      </w:r>
      <w:bookmarkEnd w:id="249"/>
      <w:bookmarkEnd w:id="250"/>
      <w:bookmarkEnd w:id="251"/>
    </w:p>
    <w:p>
      <w:pPr>
        <w:pStyle w:val="Heading5"/>
        <w:spacing w:before="180"/>
      </w:pPr>
      <w:bookmarkStart w:id="252" w:name="_Toc127973641"/>
      <w:r>
        <w:rPr>
          <w:rStyle w:val="CharSectno"/>
        </w:rPr>
        <w:t>126</w:t>
      </w:r>
      <w:r>
        <w:t>.</w:t>
      </w:r>
      <w:r>
        <w:tab/>
        <w:t>When involuntary community patient will be in breach</w:t>
      </w:r>
      <w:bookmarkEnd w:id="252"/>
    </w:p>
    <w:p>
      <w:pPr>
        <w:pStyle w:val="Subsection"/>
        <w:spacing w:before="120"/>
      </w:pPr>
      <w:r>
        <w:tab/>
      </w:r>
      <w:r>
        <w:tab/>
        <w:t>An involuntary community patient breaches a community treatment order if —</w:t>
      </w:r>
    </w:p>
    <w:p>
      <w:pPr>
        <w:pStyle w:val="Indenta"/>
      </w:pPr>
      <w:r>
        <w:tab/>
        <w:t>(a)</w:t>
      </w:r>
      <w:r>
        <w:tab/>
        <w:t>the involuntary community patient has not complied with the order; and</w:t>
      </w:r>
    </w:p>
    <w:p>
      <w:pPr>
        <w:pStyle w:val="Indenta"/>
      </w:pPr>
      <w:r>
        <w:tab/>
        <w:t>(b)</w:t>
      </w:r>
      <w:r>
        <w:tab/>
        <w:t>all reasonable steps have been taken to obtain the involuntary community patient’s compliance; and</w:t>
      </w:r>
    </w:p>
    <w:p>
      <w:pPr>
        <w:pStyle w:val="Indenta"/>
      </w:pPr>
      <w:r>
        <w:tab/>
        <w:t>(c)</w:t>
      </w:r>
      <w:r>
        <w:tab/>
        <w:t>the supervising psychiatrist reasonably believes that, despite the steps that have been taken, the non</w:t>
      </w:r>
      <w:r>
        <w:noBreakHyphen/>
        <w:t>compliance is continuing and that, if the non</w:t>
      </w:r>
      <w:r>
        <w:noBreakHyphen/>
        <w:t>compliance continues, there is —</w:t>
      </w:r>
    </w:p>
    <w:p>
      <w:pPr>
        <w:pStyle w:val="Indenti"/>
      </w:pPr>
      <w:r>
        <w:tab/>
        <w:t>(i)</w:t>
      </w:r>
      <w:r>
        <w:tab/>
        <w:t>a significant risk to the health or safety of the involuntary community patient or to the safety of another person; or</w:t>
      </w:r>
    </w:p>
    <w:p>
      <w:pPr>
        <w:pStyle w:val="Indenti"/>
      </w:pPr>
      <w:r>
        <w:tab/>
        <w:t>(ii)</w:t>
      </w:r>
      <w:r>
        <w:tab/>
        <w:t>a significant risk of serious harm to the involuntary community patient or to another person; or</w:t>
      </w:r>
    </w:p>
    <w:p>
      <w:pPr>
        <w:pStyle w:val="Indenti"/>
      </w:pPr>
      <w:r>
        <w:tab/>
        <w:t>(iii)</w:t>
      </w:r>
      <w:r>
        <w:tab/>
        <w:t>a significant risk of the involuntary community patient suffering serious physical or mental deterioration.</w:t>
      </w:r>
    </w:p>
    <w:p>
      <w:pPr>
        <w:pStyle w:val="Heading5"/>
        <w:spacing w:before="180"/>
      </w:pPr>
      <w:bookmarkStart w:id="253" w:name="_Toc127973642"/>
      <w:r>
        <w:rPr>
          <w:rStyle w:val="CharSectno"/>
        </w:rPr>
        <w:t>127</w:t>
      </w:r>
      <w:r>
        <w:t>.</w:t>
      </w:r>
      <w:r>
        <w:tab/>
        <w:t>What supervising psychiatrist must do if order breached</w:t>
      </w:r>
      <w:bookmarkEnd w:id="253"/>
    </w:p>
    <w:p>
      <w:pPr>
        <w:pStyle w:val="Subsection"/>
        <w:spacing w:before="120"/>
      </w:pPr>
      <w:r>
        <w:tab/>
        <w:t>(1)</w:t>
      </w:r>
      <w:r>
        <w:tab/>
        <w:t>This section applies if an involuntary community patient breaches a community treatment order.</w:t>
      </w:r>
    </w:p>
    <w:p>
      <w:pPr>
        <w:pStyle w:val="Subsection"/>
        <w:spacing w:before="120"/>
      </w:pPr>
      <w:r>
        <w:tab/>
        <w:t>(2)</w:t>
      </w:r>
      <w:r>
        <w:tab/>
        <w:t>The supervising psychiatrist must —</w:t>
      </w:r>
    </w:p>
    <w:p>
      <w:pPr>
        <w:pStyle w:val="Indenta"/>
        <w:spacing w:before="60"/>
      </w:pPr>
      <w:r>
        <w:tab/>
        <w:t>(a)</w:t>
      </w:r>
      <w:r>
        <w:tab/>
        <w:t>record the breach; and</w:t>
      </w:r>
    </w:p>
    <w:p>
      <w:pPr>
        <w:pStyle w:val="Indenta"/>
        <w:spacing w:before="60"/>
      </w:pPr>
      <w:r>
        <w:tab/>
        <w:t>(b)</w:t>
      </w:r>
      <w:r>
        <w:tab/>
        <w:t>give notice of the breach to the involuntary community patient.</w:t>
      </w:r>
    </w:p>
    <w:p>
      <w:pPr>
        <w:pStyle w:val="Subsection"/>
        <w:spacing w:before="120"/>
      </w:pPr>
      <w:r>
        <w:tab/>
        <w:t>(3)</w:t>
      </w:r>
      <w:r>
        <w:tab/>
        <w:t>The record of breach must be in the approved form and must include these things —</w:t>
      </w:r>
    </w:p>
    <w:p>
      <w:pPr>
        <w:pStyle w:val="Indenta"/>
      </w:pPr>
      <w:r>
        <w:tab/>
        <w:t>(a)</w:t>
      </w:r>
      <w:r>
        <w:tab/>
        <w:t>details of the involuntary community patient’s non</w:t>
      </w:r>
      <w:r>
        <w:noBreakHyphen/>
        <w:t>compliance;</w:t>
      </w:r>
    </w:p>
    <w:p>
      <w:pPr>
        <w:pStyle w:val="Indenta"/>
      </w:pPr>
      <w:r>
        <w:lastRenderedPageBreak/>
        <w:tab/>
        <w:t>(b)</w:t>
      </w:r>
      <w:r>
        <w:tab/>
        <w:t>the steps that have been taken to obtain the involuntary community patient’s compliance;</w:t>
      </w:r>
    </w:p>
    <w:p>
      <w:pPr>
        <w:pStyle w:val="Indenta"/>
      </w:pPr>
      <w:r>
        <w:tab/>
        <w:t>(c)</w:t>
      </w:r>
      <w:r>
        <w:tab/>
        <w:t>a statement that the supervising psychiatrist holds the belief referred to in section 126(c);</w:t>
      </w:r>
    </w:p>
    <w:p>
      <w:pPr>
        <w:pStyle w:val="Indenta"/>
      </w:pPr>
      <w:r>
        <w:tab/>
        <w:t>(d)</w:t>
      </w:r>
      <w:r>
        <w:tab/>
        <w:t>the facts on which that belief is based;</w:t>
      </w:r>
    </w:p>
    <w:p>
      <w:pPr>
        <w:pStyle w:val="Indenta"/>
      </w:pPr>
      <w:r>
        <w:tab/>
        <w:t>(e)</w:t>
      </w:r>
      <w:r>
        <w:tab/>
        <w:t>the reasons for that belief.</w:t>
      </w:r>
    </w:p>
    <w:p>
      <w:pPr>
        <w:pStyle w:val="Subsection"/>
      </w:pPr>
      <w:r>
        <w:tab/>
        <w:t>(4)</w:t>
      </w:r>
      <w:r>
        <w:tab/>
        <w:t>The notice of breach must be in the approved form and must include these things —</w:t>
      </w:r>
    </w:p>
    <w:p>
      <w:pPr>
        <w:pStyle w:val="Indenta"/>
      </w:pPr>
      <w:r>
        <w:tab/>
        <w:t>(a)</w:t>
      </w:r>
      <w:r>
        <w:tab/>
        <w:t>details of the involuntary community patient’s non</w:t>
      </w:r>
      <w:r>
        <w:noBreakHyphen/>
        <w:t>compliance;</w:t>
      </w:r>
    </w:p>
    <w:p>
      <w:pPr>
        <w:pStyle w:val="Indenta"/>
      </w:pPr>
      <w:r>
        <w:tab/>
        <w:t>(b)</w:t>
      </w:r>
      <w:r>
        <w:tab/>
        <w:t>details of what the involuntary community patient must do to comply;</w:t>
      </w:r>
    </w:p>
    <w:p>
      <w:pPr>
        <w:pStyle w:val="Indenta"/>
        <w:keepLines/>
      </w:pPr>
      <w:r>
        <w:tab/>
        <w:t>(c)</w:t>
      </w:r>
      <w:r>
        <w:tab/>
        <w:t>a statement that continued non</w:t>
      </w:r>
      <w:r>
        <w:noBreakHyphen/>
        <w:t>compliance with the order may result in the involuntary community patient being required to attend a place to enable the patient to be provided with treatment.</w:t>
      </w:r>
    </w:p>
    <w:p>
      <w:pPr>
        <w:pStyle w:val="Subsection"/>
      </w:pPr>
      <w:r>
        <w:tab/>
        <w:t>(5)</w:t>
      </w:r>
      <w:r>
        <w:tab/>
        <w:t>The supervising psychiatrist must, as soon as practicable, file the record of breach and a copy of the notice of breach.</w:t>
      </w:r>
    </w:p>
    <w:p>
      <w:pPr>
        <w:pStyle w:val="Heading5"/>
      </w:pPr>
      <w:bookmarkStart w:id="254" w:name="_Toc127973643"/>
      <w:r>
        <w:rPr>
          <w:rStyle w:val="CharSectno"/>
        </w:rPr>
        <w:t>128</w:t>
      </w:r>
      <w:r>
        <w:t>.</w:t>
      </w:r>
      <w:r>
        <w:tab/>
        <w:t>Order to attend if non</w:t>
      </w:r>
      <w:r>
        <w:noBreakHyphen/>
        <w:t>compliance continues</w:t>
      </w:r>
      <w:bookmarkEnd w:id="254"/>
    </w:p>
    <w:p>
      <w:pPr>
        <w:pStyle w:val="Subsection"/>
      </w:pPr>
      <w:r>
        <w:tab/>
        <w:t>(1)</w:t>
      </w:r>
      <w:r>
        <w:tab/>
        <w:t>This section applies if, having given the involuntary community patient notice of the breach under section 127(2)(b), the supervising psychiatrist is not satisfied that the patient is complying with the community treatment order.</w:t>
      </w:r>
    </w:p>
    <w:p>
      <w:pPr>
        <w:pStyle w:val="Subsection"/>
      </w:pPr>
      <w:r>
        <w:tab/>
        <w:t xml:space="preserve"> (2)</w:t>
      </w:r>
      <w:r>
        <w:tab/>
        <w:t xml:space="preserve">The supervising psychiatrist may make an order (an </w:t>
      </w:r>
      <w:r>
        <w:rPr>
          <w:rStyle w:val="CharDefText"/>
        </w:rPr>
        <w:t>order to attend</w:t>
      </w:r>
      <w:r>
        <w:t>) requiring the involuntary community patient to attend at the time and place specified in the order to be provided with treatment.</w:t>
      </w:r>
    </w:p>
    <w:p>
      <w:pPr>
        <w:pStyle w:val="Subsection"/>
      </w:pPr>
      <w:r>
        <w:tab/>
        <w:t>(3)</w:t>
      </w:r>
      <w:r>
        <w:tab/>
        <w:t>The order to attend must include a warning that, if the involuntary community patient does not comply with the order, a transport order authorising the patient’s apprehension and transport to the place specified in the order to attend may be made.</w:t>
      </w:r>
    </w:p>
    <w:p>
      <w:pPr>
        <w:pStyle w:val="Subsection"/>
      </w:pPr>
      <w:r>
        <w:lastRenderedPageBreak/>
        <w:tab/>
        <w:t>(4)</w:t>
      </w:r>
      <w:r>
        <w:tab/>
        <w:t>The order to attend must be in the approved form and must include the following —</w:t>
      </w:r>
    </w:p>
    <w:p>
      <w:pPr>
        <w:pStyle w:val="Indenta"/>
      </w:pPr>
      <w:r>
        <w:tab/>
        <w:t>(a)</w:t>
      </w:r>
      <w:r>
        <w:tab/>
        <w:t xml:space="preserve">the date and time when it is made; </w:t>
      </w:r>
    </w:p>
    <w:p>
      <w:pPr>
        <w:pStyle w:val="Indenta"/>
      </w:pPr>
      <w:r>
        <w:tab/>
        <w:t>(b)</w:t>
      </w:r>
      <w:r>
        <w:tab/>
        <w:t xml:space="preserve">the reasons for making it; </w:t>
      </w:r>
    </w:p>
    <w:p>
      <w:pPr>
        <w:pStyle w:val="Indenta"/>
      </w:pPr>
      <w:r>
        <w:tab/>
        <w:t>(c)</w:t>
      </w:r>
      <w:r>
        <w:tab/>
        <w:t>the time and place referred to in subsection (2);</w:t>
      </w:r>
    </w:p>
    <w:p>
      <w:pPr>
        <w:pStyle w:val="Indenta"/>
      </w:pPr>
      <w:r>
        <w:tab/>
        <w:t>(d)</w:t>
      </w:r>
      <w:r>
        <w:tab/>
        <w:t>the warning referred to in subsection (3);</w:t>
      </w:r>
    </w:p>
    <w:p>
      <w:pPr>
        <w:pStyle w:val="Indenta"/>
      </w:pPr>
      <w:r>
        <w:tab/>
        <w:t>(e)</w:t>
      </w:r>
      <w:r>
        <w:tab/>
        <w:t>the name, qualifications and signature of the supervising psychiatrist.</w:t>
      </w:r>
    </w:p>
    <w:p>
      <w:pPr>
        <w:pStyle w:val="Subsection"/>
      </w:pPr>
      <w:r>
        <w:tab/>
        <w:t>(5)</w:t>
      </w:r>
      <w:r>
        <w:tab/>
        <w:t>The supervising psychiatrist must, as soon as practicable, file the order to attend and give a copy to the involuntary community patient.</w:t>
      </w:r>
    </w:p>
    <w:p>
      <w:pPr>
        <w:pStyle w:val="Heading5"/>
      </w:pPr>
      <w:bookmarkStart w:id="255" w:name="_Toc127973644"/>
      <w:r>
        <w:rPr>
          <w:rStyle w:val="CharSectno"/>
        </w:rPr>
        <w:t>129</w:t>
      </w:r>
      <w:r>
        <w:t>.</w:t>
      </w:r>
      <w:r>
        <w:tab/>
        <w:t>Making transport order</w:t>
      </w:r>
      <w:bookmarkEnd w:id="255"/>
    </w:p>
    <w:p>
      <w:pPr>
        <w:pStyle w:val="Subsection"/>
      </w:pPr>
      <w:r>
        <w:tab/>
        <w:t>(1)</w:t>
      </w:r>
      <w:r>
        <w:tab/>
        <w:t>This section applies if an involuntary community patient does not comply with an order to attend.</w:t>
      </w:r>
    </w:p>
    <w:p>
      <w:pPr>
        <w:pStyle w:val="Subsection"/>
      </w:pPr>
      <w:r>
        <w:tab/>
        <w:t>(2)</w:t>
      </w:r>
      <w:r>
        <w:tab/>
        <w:t>A medical practitioner or mental health practitioner may make a transport order in respect of the involuntary community patient.</w:t>
      </w:r>
    </w:p>
    <w:p>
      <w:pPr>
        <w:pStyle w:val="Subsection"/>
      </w:pPr>
      <w:r>
        <w:tab/>
        <w:t>(3)</w:t>
      </w:r>
      <w:r>
        <w:tab/>
        <w:t>The practitioner cannot make the transport order unless satisfied that no other safe means of ensuring the involuntary community patient attends the place is reasonably available.</w:t>
      </w:r>
    </w:p>
    <w:p>
      <w:pPr>
        <w:pStyle w:val="Subsection"/>
      </w:pPr>
      <w:r>
        <w:tab/>
        <w:t>(4)</w:t>
      </w:r>
      <w:r>
        <w:tab/>
        <w:t>Part 10 applies in relation to the transport order.</w:t>
      </w:r>
    </w:p>
    <w:p>
      <w:pPr>
        <w:pStyle w:val="Subsection"/>
      </w:pPr>
      <w:r>
        <w:tab/>
        <w:t>(5)</w:t>
      </w:r>
      <w:r>
        <w:tab/>
        <w:t>The making of a transport order under subsection (2) is an event to which Part 9 applies and the practitioner who makes the order is the person responsible under that Part for notification of that event.</w:t>
      </w:r>
    </w:p>
    <w:p>
      <w:pPr>
        <w:pStyle w:val="Heading5"/>
      </w:pPr>
      <w:bookmarkStart w:id="256" w:name="_Toc127973645"/>
      <w:r>
        <w:rPr>
          <w:rStyle w:val="CharSectno"/>
        </w:rPr>
        <w:t>130</w:t>
      </w:r>
      <w:r>
        <w:t>.</w:t>
      </w:r>
      <w:r>
        <w:tab/>
        <w:t>Detention at place specified in order to attend</w:t>
      </w:r>
      <w:bookmarkEnd w:id="256"/>
    </w:p>
    <w:p>
      <w:pPr>
        <w:pStyle w:val="Subsection"/>
      </w:pPr>
      <w:r>
        <w:tab/>
        <w:t>(1)</w:t>
      </w:r>
      <w:r>
        <w:tab/>
        <w:t>This section applies in relation to an involuntary community patient who —</w:t>
      </w:r>
    </w:p>
    <w:p>
      <w:pPr>
        <w:pStyle w:val="Indenta"/>
      </w:pPr>
      <w:r>
        <w:tab/>
        <w:t>(a)</w:t>
      </w:r>
      <w:r>
        <w:tab/>
        <w:t>attends a place in compliance with an order to attend; or</w:t>
      </w:r>
    </w:p>
    <w:p>
      <w:pPr>
        <w:pStyle w:val="Indenta"/>
      </w:pPr>
      <w:r>
        <w:tab/>
        <w:t>(b)</w:t>
      </w:r>
      <w:r>
        <w:tab/>
        <w:t>is transported to a place under a transport order made under section 129(2).</w:t>
      </w:r>
    </w:p>
    <w:p>
      <w:pPr>
        <w:pStyle w:val="Subsection"/>
      </w:pPr>
      <w:r>
        <w:lastRenderedPageBreak/>
        <w:tab/>
        <w:t>(2)</w:t>
      </w:r>
      <w:r>
        <w:tab/>
        <w:t>The involuntary community patient —</w:t>
      </w:r>
    </w:p>
    <w:p>
      <w:pPr>
        <w:pStyle w:val="Indenta"/>
      </w:pPr>
      <w:r>
        <w:tab/>
        <w:t>(a)</w:t>
      </w:r>
      <w:r>
        <w:tab/>
        <w:t>must be received into the place; and</w:t>
      </w:r>
    </w:p>
    <w:p>
      <w:pPr>
        <w:pStyle w:val="Indenta"/>
      </w:pPr>
      <w:r>
        <w:tab/>
        <w:t>(b)</w:t>
      </w:r>
      <w:r>
        <w:tab/>
        <w:t>can be detained at the place until the first of these things occurs —</w:t>
      </w:r>
    </w:p>
    <w:p>
      <w:pPr>
        <w:pStyle w:val="Indenti"/>
      </w:pPr>
      <w:r>
        <w:tab/>
        <w:t>(i)</w:t>
      </w:r>
      <w:r>
        <w:tab/>
        <w:t>treatment is provided to the involuntary community patient;</w:t>
      </w:r>
    </w:p>
    <w:p>
      <w:pPr>
        <w:pStyle w:val="Indenti"/>
      </w:pPr>
      <w:r>
        <w:tab/>
        <w:t>(ii)</w:t>
      </w:r>
      <w:r>
        <w:tab/>
        <w:t>the supervising psychiatrist makes an order under section 131(2)(a) in respect of the patient;</w:t>
      </w:r>
    </w:p>
    <w:p>
      <w:pPr>
        <w:pStyle w:val="Indenti"/>
      </w:pPr>
      <w:r>
        <w:tab/>
        <w:t>(iii)</w:t>
      </w:r>
      <w:r>
        <w:tab/>
        <w:t>the expiry of 6 hours from the time when the patient was received.</w:t>
      </w:r>
    </w:p>
    <w:p>
      <w:pPr>
        <w:pStyle w:val="Subsection"/>
      </w:pPr>
      <w:r>
        <w:tab/>
        <w:t>(3)</w:t>
      </w:r>
      <w:r>
        <w:tab/>
        <w:t>A person prescribed by the regulations for this subsection is authorised to exercise the powers under section 172 for the purpose of detaining the involuntary community patient at the place.</w:t>
      </w:r>
    </w:p>
    <w:p>
      <w:pPr>
        <w:pStyle w:val="Subsection"/>
      </w:pPr>
      <w:r>
        <w:tab/>
        <w:t>(4)</w:t>
      </w:r>
      <w:r>
        <w:tab/>
        <w:t>The involuntary community patient cannot continue to be detained if, by the end of the 6</w:t>
      </w:r>
      <w:r>
        <w:noBreakHyphen/>
        <w:t>hour period referred to in subsection (2)(b)(iii) —</w:t>
      </w:r>
    </w:p>
    <w:p>
      <w:pPr>
        <w:pStyle w:val="Indenta"/>
      </w:pPr>
      <w:r>
        <w:tab/>
        <w:t>(a)</w:t>
      </w:r>
      <w:r>
        <w:tab/>
        <w:t>treatment has not been provided to the involuntary community patient; and</w:t>
      </w:r>
    </w:p>
    <w:p>
      <w:pPr>
        <w:pStyle w:val="Indenta"/>
      </w:pPr>
      <w:r>
        <w:tab/>
        <w:t>(b)</w:t>
      </w:r>
      <w:r>
        <w:tab/>
        <w:t>the supervising psychiatrist has not made an order under section 131(2)(a) in respect of the involuntary community patient.</w:t>
      </w:r>
    </w:p>
    <w:p>
      <w:pPr>
        <w:pStyle w:val="Subsection"/>
      </w:pPr>
      <w:r>
        <w:tab/>
        <w:t>(5)</w:t>
      </w:r>
      <w:r>
        <w:tab/>
        <w:t>The release of a person because of subsection (4) is an event to which Part 9 applies and the person in charge of the place is the person responsible under that Part for notification of that event.</w:t>
      </w:r>
    </w:p>
    <w:p>
      <w:pPr>
        <w:pStyle w:val="PermNoteHeading"/>
      </w:pPr>
      <w:r>
        <w:tab/>
        <w:t>Notes for this section:</w:t>
      </w:r>
    </w:p>
    <w:p>
      <w:pPr>
        <w:pStyle w:val="PermNoteText"/>
      </w:pPr>
      <w:r>
        <w:tab/>
        <w:t>1.</w:t>
      </w:r>
      <w:r>
        <w:tab/>
        <w:t>Part 7 Division 4 applies in relation to the release of an involuntary community patient who is detained at a place under section 130(2)(b).</w:t>
      </w:r>
    </w:p>
    <w:p>
      <w:pPr>
        <w:pStyle w:val="PermNoteText"/>
      </w:pPr>
      <w:r>
        <w:tab/>
        <w:t>2.</w:t>
      </w:r>
      <w:r>
        <w:tab/>
        <w:t>Part 7 Division 5 applies if an involuntary community patient is absent without leave from the place where the patient can be detained under section 130(2)(b).</w:t>
      </w:r>
    </w:p>
    <w:p>
      <w:pPr>
        <w:pStyle w:val="Heading5"/>
        <w:pageBreakBefore/>
        <w:spacing w:before="0"/>
      </w:pPr>
      <w:bookmarkStart w:id="257" w:name="_Toc127973646"/>
      <w:r>
        <w:rPr>
          <w:rStyle w:val="CharSectno"/>
        </w:rPr>
        <w:lastRenderedPageBreak/>
        <w:t>131</w:t>
      </w:r>
      <w:r>
        <w:t>.</w:t>
      </w:r>
      <w:r>
        <w:tab/>
        <w:t>Other action that may be taken if non</w:t>
      </w:r>
      <w:r>
        <w:noBreakHyphen/>
        <w:t>compliance</w:t>
      </w:r>
      <w:bookmarkEnd w:id="257"/>
    </w:p>
    <w:p>
      <w:pPr>
        <w:pStyle w:val="Subsection"/>
      </w:pPr>
      <w:r>
        <w:tab/>
        <w:t>(1)</w:t>
      </w:r>
      <w:r>
        <w:tab/>
        <w:t>This section applies in these circumstances —</w:t>
      </w:r>
    </w:p>
    <w:p>
      <w:pPr>
        <w:pStyle w:val="Indenta"/>
      </w:pPr>
      <w:r>
        <w:tab/>
        <w:t>(a)</w:t>
      </w:r>
      <w:r>
        <w:tab/>
        <w:t>an involuntary community patient is in breach of a community treatment order under section 126;</w:t>
      </w:r>
    </w:p>
    <w:p>
      <w:pPr>
        <w:pStyle w:val="Indenta"/>
      </w:pPr>
      <w:r>
        <w:tab/>
        <w:t>(b)</w:t>
      </w:r>
      <w:r>
        <w:tab/>
        <w:t>the supervising psychiatrist has given the involuntary community patient notice of the breach under section 127(2)(b);</w:t>
      </w:r>
    </w:p>
    <w:p>
      <w:pPr>
        <w:pStyle w:val="Indenta"/>
      </w:pPr>
      <w:r>
        <w:tab/>
        <w:t>(c)</w:t>
      </w:r>
      <w:r>
        <w:tab/>
        <w:t>since the involuntary community patient was given the notice —</w:t>
      </w:r>
    </w:p>
    <w:p>
      <w:pPr>
        <w:pStyle w:val="Indenti"/>
      </w:pPr>
      <w:r>
        <w:tab/>
        <w:t>(i)</w:t>
      </w:r>
      <w:r>
        <w:tab/>
        <w:t>the patient’s non</w:t>
      </w:r>
      <w:r>
        <w:noBreakHyphen/>
        <w:t>compliance with the community treatment order has continued; or</w:t>
      </w:r>
    </w:p>
    <w:p>
      <w:pPr>
        <w:pStyle w:val="Indenti"/>
      </w:pPr>
      <w:r>
        <w:tab/>
        <w:t>(ii)</w:t>
      </w:r>
      <w:r>
        <w:tab/>
        <w:t>the supervising psychiatrist has made an order to attend under section 128(2) with which the patient has not complied despite being given a copy of the order.</w:t>
      </w:r>
    </w:p>
    <w:p>
      <w:pPr>
        <w:pStyle w:val="Subsection"/>
      </w:pPr>
      <w:r>
        <w:tab/>
        <w:t>(2)</w:t>
      </w:r>
      <w:r>
        <w:tab/>
        <w:t>The supervising psychiatrist may make either of these orders —</w:t>
      </w:r>
    </w:p>
    <w:p>
      <w:pPr>
        <w:pStyle w:val="Indenta"/>
      </w:pPr>
      <w:r>
        <w:tab/>
        <w:t>(a)</w:t>
      </w:r>
      <w:r>
        <w:tab/>
        <w:t>if satisfied, having regard to the criteria specified in section 25, that the involuntary community patient is still in need of an involuntary treatment order but not satisfied of the things referred to in section 114(a) and (b) — an inpatient treatment order authorising the patient’s detention at the hospital specified in the order for the period specified in the order in accordance with section 87(a) or (b);</w:t>
      </w:r>
    </w:p>
    <w:p>
      <w:pPr>
        <w:pStyle w:val="Indenta"/>
      </w:pPr>
      <w:r>
        <w:tab/>
        <w:t>(b)</w:t>
      </w:r>
      <w:r>
        <w:tab/>
        <w:t>if satisfied, having regard to the criteria specified in section 25, that the involuntary community patient is no longer in need of an involuntary treatment order — an order revoking the community treatment order.</w:t>
      </w:r>
    </w:p>
    <w:p>
      <w:pPr>
        <w:pStyle w:val="Subsection"/>
      </w:pPr>
      <w:r>
        <w:tab/>
        <w:t>(3)</w:t>
      </w:r>
      <w:r>
        <w:tab/>
        <w:t>The supervising psychiatrist cannot make an inpatient treatment order without examining the involuntary community patient in accordance with Part 6 Division 3 Subdivision 6.</w:t>
      </w:r>
    </w:p>
    <w:p>
      <w:pPr>
        <w:pStyle w:val="Subsection"/>
      </w:pPr>
      <w:r>
        <w:lastRenderedPageBreak/>
        <w:tab/>
        <w:t>(4)</w:t>
      </w:r>
      <w:r>
        <w:tab/>
        <w:t xml:space="preserve">The supervising psychiatrist cannot make an inpatient treatment order authorising the involuntary community patient’s detention at a general hospital unless — </w:t>
      </w:r>
    </w:p>
    <w:p>
      <w:pPr>
        <w:pStyle w:val="Indenta"/>
      </w:pPr>
      <w:r>
        <w:tab/>
        <w:t>(a)</w:t>
      </w:r>
      <w:r>
        <w:tab/>
        <w:t>satisfied that attempting to take the involuntary community patient to, or to detain the involuntary community patient at, an authorised hospital poses a significant risk to the patient’s physical health; and</w:t>
      </w:r>
    </w:p>
    <w:p>
      <w:pPr>
        <w:pStyle w:val="Indenta"/>
      </w:pPr>
      <w:r>
        <w:tab/>
        <w:t>(b)</w:t>
      </w:r>
      <w:r>
        <w:tab/>
        <w:t>the Chief Psychiatrist consents to the order being made.</w:t>
      </w:r>
    </w:p>
    <w:p>
      <w:pPr>
        <w:pStyle w:val="Subsection"/>
      </w:pPr>
      <w:r>
        <w:tab/>
        <w:t>(5)</w:t>
      </w:r>
      <w:r>
        <w:tab/>
        <w:t xml:space="preserve">The supervising psychiatrist can make an order revoking the community treatment order — </w:t>
      </w:r>
    </w:p>
    <w:p>
      <w:pPr>
        <w:pStyle w:val="Indenta"/>
      </w:pPr>
      <w:r>
        <w:tab/>
        <w:t>(a)</w:t>
      </w:r>
      <w:r>
        <w:tab/>
        <w:t>after examining the involuntary community patient in accordance with Part 6 Division 3 Subdivision 6; or</w:t>
      </w:r>
    </w:p>
    <w:p>
      <w:pPr>
        <w:pStyle w:val="Indenta"/>
      </w:pPr>
      <w:r>
        <w:tab/>
        <w:t>(b)</w:t>
      </w:r>
      <w:r>
        <w:tab/>
        <w:t>without examining the involuntary community patient, but in doing so must have regard to any information about the patient that is obtained by the psychiatrist from —</w:t>
      </w:r>
    </w:p>
    <w:p>
      <w:pPr>
        <w:pStyle w:val="Indenti"/>
      </w:pPr>
      <w:r>
        <w:tab/>
        <w:t>(i)</w:t>
      </w:r>
      <w:r>
        <w:tab/>
        <w:t>clinical observation of the involuntary community patient; and</w:t>
      </w:r>
    </w:p>
    <w:p>
      <w:pPr>
        <w:pStyle w:val="Indenti"/>
      </w:pPr>
      <w:r>
        <w:tab/>
        <w:t>(ii)</w:t>
      </w:r>
      <w:r>
        <w:tab/>
        <w:t>any person other than the involuntary community patient; and</w:t>
      </w:r>
    </w:p>
    <w:p>
      <w:pPr>
        <w:pStyle w:val="Indenti"/>
      </w:pPr>
      <w:r>
        <w:tab/>
        <w:t>(iii)</w:t>
      </w:r>
      <w:r>
        <w:tab/>
        <w:t>the involuntary community patient’s medical record.</w:t>
      </w:r>
    </w:p>
    <w:p>
      <w:pPr>
        <w:pStyle w:val="Subsection"/>
      </w:pPr>
      <w:r>
        <w:tab/>
        <w:t>(6)</w:t>
      </w:r>
      <w:r>
        <w:tab/>
        <w:t>An order made under subsection (2) must be in the approved form and must include the following —</w:t>
      </w:r>
    </w:p>
    <w:p>
      <w:pPr>
        <w:pStyle w:val="Indenta"/>
      </w:pPr>
      <w:r>
        <w:tab/>
        <w:t>(a)</w:t>
      </w:r>
      <w:r>
        <w:tab/>
        <w:t xml:space="preserve">the date and time when it is made; </w:t>
      </w:r>
    </w:p>
    <w:p>
      <w:pPr>
        <w:pStyle w:val="Indenta"/>
      </w:pPr>
      <w:r>
        <w:tab/>
        <w:t>(b)</w:t>
      </w:r>
      <w:r>
        <w:tab/>
        <w:t xml:space="preserve">the reasons for making it; </w:t>
      </w:r>
    </w:p>
    <w:p>
      <w:pPr>
        <w:pStyle w:val="Indenta"/>
      </w:pPr>
      <w:r>
        <w:tab/>
        <w:t>(c)</w:t>
      </w:r>
      <w:r>
        <w:tab/>
        <w:t>the name, qualifications and signature of the supervising psychiatrist.</w:t>
      </w:r>
    </w:p>
    <w:p>
      <w:pPr>
        <w:pStyle w:val="Subsection"/>
      </w:pPr>
      <w:r>
        <w:tab/>
        <w:t>(7)</w:t>
      </w:r>
      <w:r>
        <w:tab/>
        <w:t>The supervising psychiatrist must, as soon as practicable, file the order and give a copy to the involuntary community patient.</w:t>
      </w:r>
    </w:p>
    <w:p>
      <w:pPr>
        <w:pStyle w:val="Subsection"/>
      </w:pPr>
      <w:r>
        <w:lastRenderedPageBreak/>
        <w:tab/>
        <w:t>(8)</w:t>
      </w:r>
      <w:r>
        <w:tab/>
        <w:t>The making of an order under subsection (2) is an event to which Part 9 applies and the supervising psychiatrist is the person responsible under that Part for notification of that event.</w:t>
      </w:r>
    </w:p>
    <w:p>
      <w:pPr>
        <w:pStyle w:val="PermNoteHeading"/>
      </w:pPr>
      <w:r>
        <w:tab/>
        <w:t>Notes for this section:</w:t>
      </w:r>
    </w:p>
    <w:p>
      <w:pPr>
        <w:pStyle w:val="PermNoteText"/>
      </w:pPr>
      <w:r>
        <w:tab/>
        <w:t>1.</w:t>
      </w:r>
      <w:r>
        <w:tab/>
        <w:t>A community treatment order is automatically revoked under section 116(a) if a psychiatrist makes an inpatient treatment order under section 131(2)(a) in respect of the involuntary community patient.</w:t>
      </w:r>
    </w:p>
    <w:p>
      <w:pPr>
        <w:pStyle w:val="PermNoteText"/>
      </w:pPr>
      <w:r>
        <w:tab/>
        <w:t>2.</w:t>
      </w:r>
      <w:r>
        <w:tab/>
        <w:t>Part 6 Division 3 Subdivision 3 applies in relation to the transfer of an involuntary inpatient under an involuntary inpatient treatment order made under section 131(2)(a) from the general hospital specified in the order to an authorised hospital.</w:t>
      </w:r>
    </w:p>
    <w:p>
      <w:pPr>
        <w:pStyle w:val="Heading3"/>
      </w:pPr>
      <w:bookmarkStart w:id="258" w:name="_Toc127867552"/>
      <w:bookmarkStart w:id="259" w:name="_Toc127868427"/>
      <w:bookmarkStart w:id="260" w:name="_Toc127973647"/>
      <w:r>
        <w:rPr>
          <w:rStyle w:val="CharDivNo"/>
        </w:rPr>
        <w:t>Division 5</w:t>
      </w:r>
      <w:r>
        <w:t> — </w:t>
      </w:r>
      <w:r>
        <w:rPr>
          <w:rStyle w:val="CharDivText"/>
        </w:rPr>
        <w:t>Transport to hospital</w:t>
      </w:r>
      <w:bookmarkEnd w:id="258"/>
      <w:bookmarkEnd w:id="259"/>
      <w:bookmarkEnd w:id="260"/>
    </w:p>
    <w:p>
      <w:pPr>
        <w:pStyle w:val="Heading5"/>
      </w:pPr>
      <w:bookmarkStart w:id="261" w:name="_Toc127973648"/>
      <w:r>
        <w:rPr>
          <w:rStyle w:val="CharSectno"/>
        </w:rPr>
        <w:t>132</w:t>
      </w:r>
      <w:r>
        <w:t>.</w:t>
      </w:r>
      <w:r>
        <w:tab/>
        <w:t>Application of this Division</w:t>
      </w:r>
      <w:bookmarkEnd w:id="261"/>
    </w:p>
    <w:p>
      <w:pPr>
        <w:pStyle w:val="Subsection"/>
      </w:pPr>
      <w:r>
        <w:tab/>
      </w:r>
      <w:r>
        <w:tab/>
        <w:t>This Division applies if the supervising psychiatrist makes an inpatient treatment order under section 120(2)(a), 123(1)(a) or 131(2)(a) authorising the involuntary community patient’s detention in a hospital.</w:t>
      </w:r>
    </w:p>
    <w:p>
      <w:pPr>
        <w:pStyle w:val="Heading5"/>
      </w:pPr>
      <w:bookmarkStart w:id="262" w:name="_Toc127973649"/>
      <w:r>
        <w:rPr>
          <w:rStyle w:val="CharSectno"/>
        </w:rPr>
        <w:t>133</w:t>
      </w:r>
      <w:r>
        <w:t>.</w:t>
      </w:r>
      <w:r>
        <w:tab/>
        <w:t>Making transport order</w:t>
      </w:r>
      <w:bookmarkEnd w:id="262"/>
    </w:p>
    <w:p>
      <w:pPr>
        <w:pStyle w:val="Subsection"/>
      </w:pPr>
      <w:r>
        <w:tab/>
        <w:t>(1)</w:t>
      </w:r>
      <w:r>
        <w:tab/>
        <w:t>A medical practitioner or mental health practitioner may make a transport order in respect of the involuntary community patient.</w:t>
      </w:r>
    </w:p>
    <w:p>
      <w:pPr>
        <w:pStyle w:val="Subsection"/>
        <w:keepNext/>
      </w:pPr>
      <w:r>
        <w:tab/>
        <w:t>(2)</w:t>
      </w:r>
      <w:r>
        <w:tab/>
        <w:t>The practitioner cannot make the transport order unless satisfied that —</w:t>
      </w:r>
    </w:p>
    <w:p>
      <w:pPr>
        <w:pStyle w:val="Indenta"/>
      </w:pPr>
      <w:r>
        <w:tab/>
        <w:t>(a)</w:t>
      </w:r>
      <w:r>
        <w:tab/>
        <w:t>the patient needs to be taken to the hospital; and</w:t>
      </w:r>
    </w:p>
    <w:p>
      <w:pPr>
        <w:pStyle w:val="Indenta"/>
      </w:pPr>
      <w:r>
        <w:tab/>
        <w:t>(b)</w:t>
      </w:r>
      <w:r>
        <w:tab/>
        <w:t>no other safe means of taking the involuntary community patient is reasonably available.</w:t>
      </w:r>
    </w:p>
    <w:p>
      <w:pPr>
        <w:pStyle w:val="Subsection"/>
      </w:pPr>
      <w:r>
        <w:tab/>
        <w:t>(3)</w:t>
      </w:r>
      <w:r>
        <w:tab/>
        <w:t>Part 10 applies in relation to the transport order.</w:t>
      </w:r>
    </w:p>
    <w:p>
      <w:pPr>
        <w:pStyle w:val="Heading3"/>
      </w:pPr>
      <w:bookmarkStart w:id="263" w:name="_Toc127867555"/>
      <w:bookmarkStart w:id="264" w:name="_Toc127868430"/>
      <w:bookmarkStart w:id="265" w:name="_Toc127973650"/>
      <w:r>
        <w:rPr>
          <w:rStyle w:val="CharDivNo"/>
        </w:rPr>
        <w:t>Division 6</w:t>
      </w:r>
      <w:r>
        <w:t> — </w:t>
      </w:r>
      <w:r>
        <w:rPr>
          <w:rStyle w:val="CharDivText"/>
        </w:rPr>
        <w:t>Supervising psychiatrist and treating practitioner</w:t>
      </w:r>
      <w:bookmarkEnd w:id="263"/>
      <w:bookmarkEnd w:id="264"/>
      <w:bookmarkEnd w:id="265"/>
    </w:p>
    <w:p>
      <w:pPr>
        <w:pStyle w:val="Heading5"/>
      </w:pPr>
      <w:bookmarkStart w:id="266" w:name="_Toc127973651"/>
      <w:r>
        <w:rPr>
          <w:rStyle w:val="CharSectno"/>
        </w:rPr>
        <w:t>134</w:t>
      </w:r>
      <w:r>
        <w:t>.</w:t>
      </w:r>
      <w:r>
        <w:tab/>
        <w:t>Supervising psychiatrist</w:t>
      </w:r>
      <w:bookmarkEnd w:id="266"/>
    </w:p>
    <w:p>
      <w:pPr>
        <w:pStyle w:val="Subsection"/>
      </w:pPr>
      <w:r>
        <w:tab/>
        <w:t>(1)</w:t>
      </w:r>
      <w:r>
        <w:tab/>
        <w:t>The supervising psychiatrist under a community treatment order is responsible for supervising the carrying out of the order.</w:t>
      </w:r>
    </w:p>
    <w:p>
      <w:pPr>
        <w:pStyle w:val="Subsection"/>
      </w:pPr>
      <w:r>
        <w:lastRenderedPageBreak/>
        <w:tab/>
        <w:t>(2)</w:t>
      </w:r>
      <w:r>
        <w:tab/>
        <w:t>The supervising psychiatrist under a community treatment order must be —</w:t>
      </w:r>
    </w:p>
    <w:p>
      <w:pPr>
        <w:pStyle w:val="Indenta"/>
      </w:pPr>
      <w:r>
        <w:tab/>
        <w:t>(a)</w:t>
      </w:r>
      <w:r>
        <w:tab/>
        <w:t>the psychiatrist who makes the order; or</w:t>
      </w:r>
    </w:p>
    <w:p>
      <w:pPr>
        <w:pStyle w:val="Indenta"/>
      </w:pPr>
      <w:r>
        <w:tab/>
        <w:t>(b)</w:t>
      </w:r>
      <w:r>
        <w:tab/>
        <w:t>another psychiatrist.</w:t>
      </w:r>
    </w:p>
    <w:p>
      <w:pPr>
        <w:pStyle w:val="Heading5"/>
      </w:pPr>
      <w:bookmarkStart w:id="267" w:name="_Toc127973652"/>
      <w:r>
        <w:rPr>
          <w:rStyle w:val="CharSectno"/>
        </w:rPr>
        <w:t>135</w:t>
      </w:r>
      <w:r>
        <w:t>.</w:t>
      </w:r>
      <w:r>
        <w:tab/>
        <w:t>Change of supervising psychiatrist</w:t>
      </w:r>
      <w:bookmarkEnd w:id="267"/>
    </w:p>
    <w:p>
      <w:pPr>
        <w:pStyle w:val="Subsection"/>
        <w:keepNext/>
      </w:pPr>
      <w:r>
        <w:tab/>
        <w:t>(1)</w:t>
      </w:r>
      <w:r>
        <w:tab/>
        <w:t>The supervising psychiatrist under a community treatment order —</w:t>
      </w:r>
    </w:p>
    <w:p>
      <w:pPr>
        <w:pStyle w:val="Indenta"/>
      </w:pPr>
      <w:r>
        <w:tab/>
        <w:t>(a)</w:t>
      </w:r>
      <w:r>
        <w:tab/>
        <w:t>may, by arrangement, transfer a psychiatrist’s responsibility as the supervising psychiatrist under the order to another psychiatrist; and</w:t>
      </w:r>
    </w:p>
    <w:p>
      <w:pPr>
        <w:pStyle w:val="Indenta"/>
      </w:pPr>
      <w:r>
        <w:tab/>
        <w:t>(b)</w:t>
      </w:r>
      <w:r>
        <w:tab/>
        <w:t>on transferring that responsibility, must inform the patient in writing of the transfer.</w:t>
      </w:r>
    </w:p>
    <w:p>
      <w:pPr>
        <w:pStyle w:val="Subsection"/>
      </w:pPr>
      <w:r>
        <w:tab/>
        <w:t>(2)</w:t>
      </w:r>
      <w:r>
        <w:tab/>
        <w:t>The Chief Psychiatrist or a person authorised under subsection (3) —</w:t>
      </w:r>
    </w:p>
    <w:p>
      <w:pPr>
        <w:pStyle w:val="Indenta"/>
      </w:pPr>
      <w:r>
        <w:tab/>
        <w:t>(a)</w:t>
      </w:r>
      <w:r>
        <w:tab/>
        <w:t>may, by arrangement, transfer a psychiatrist’s responsibility as the supervising psychiatrist under a community treatment order to another psychiatrist; and</w:t>
      </w:r>
    </w:p>
    <w:p>
      <w:pPr>
        <w:pStyle w:val="Indenta"/>
      </w:pPr>
      <w:r>
        <w:tab/>
        <w:t>(b)</w:t>
      </w:r>
      <w:r>
        <w:tab/>
        <w:t>on transferring that responsibility, must inform the involuntary community patient in writing of the transfer.</w:t>
      </w:r>
    </w:p>
    <w:p>
      <w:pPr>
        <w:pStyle w:val="Subsection"/>
      </w:pPr>
      <w:r>
        <w:tab/>
        <w:t>(3)</w:t>
      </w:r>
      <w:r>
        <w:tab/>
        <w:t>The Chief Psychiatrist may authorise a person in writing to exercise the power under subsection (2) in respect of all or any of the involuntary community patients —</w:t>
      </w:r>
    </w:p>
    <w:p>
      <w:pPr>
        <w:pStyle w:val="Indenta"/>
      </w:pPr>
      <w:r>
        <w:tab/>
        <w:t>(a)</w:t>
      </w:r>
      <w:r>
        <w:tab/>
        <w:t>being provided with treatment under community treatment orders by the mental health service specified in the authorisation; or</w:t>
      </w:r>
    </w:p>
    <w:p>
      <w:pPr>
        <w:pStyle w:val="Indenta"/>
      </w:pPr>
      <w:r>
        <w:tab/>
        <w:t>(b)</w:t>
      </w:r>
      <w:r>
        <w:tab/>
        <w:t>who reside in an area of the State specified in the authorisation.</w:t>
      </w:r>
    </w:p>
    <w:p>
      <w:pPr>
        <w:pStyle w:val="Subsection"/>
      </w:pPr>
      <w:r>
        <w:tab/>
        <w:t>(4)</w:t>
      </w:r>
      <w:r>
        <w:tab/>
        <w:t>An authorisation under subsection (3) has effect for the period specified in the authorisation.</w:t>
      </w:r>
    </w:p>
    <w:p>
      <w:pPr>
        <w:pStyle w:val="Heading5"/>
      </w:pPr>
      <w:bookmarkStart w:id="268" w:name="_Toc127973653"/>
      <w:r>
        <w:rPr>
          <w:rStyle w:val="CharSectno"/>
        </w:rPr>
        <w:lastRenderedPageBreak/>
        <w:t>136</w:t>
      </w:r>
      <w:r>
        <w:t>.</w:t>
      </w:r>
      <w:r>
        <w:tab/>
        <w:t>Treating practitioner</w:t>
      </w:r>
      <w:bookmarkEnd w:id="268"/>
    </w:p>
    <w:p>
      <w:pPr>
        <w:pStyle w:val="Subsection"/>
      </w:pPr>
      <w:r>
        <w:tab/>
        <w:t>(1)</w:t>
      </w:r>
      <w:r>
        <w:tab/>
        <w:t>The treating practitioner under a community treatment order is responsible for ensuring that the involuntary community patient is provided with the treatment specified in the treatment plan outlined in the order.</w:t>
      </w:r>
    </w:p>
    <w:p>
      <w:pPr>
        <w:pStyle w:val="Subsection"/>
        <w:keepNext/>
      </w:pPr>
      <w:r>
        <w:tab/>
        <w:t>(2)</w:t>
      </w:r>
      <w:r>
        <w:tab/>
        <w:t>The treating practitioner under a community treatment order —</w:t>
      </w:r>
    </w:p>
    <w:p>
      <w:pPr>
        <w:pStyle w:val="Indenta"/>
      </w:pPr>
      <w:r>
        <w:tab/>
        <w:t>(a)</w:t>
      </w:r>
      <w:r>
        <w:tab/>
        <w:t>must be a medical practitioner or mental health practitioner; and</w:t>
      </w:r>
    </w:p>
    <w:p>
      <w:pPr>
        <w:pStyle w:val="Indenta"/>
      </w:pPr>
      <w:r>
        <w:tab/>
        <w:t>(b)</w:t>
      </w:r>
      <w:r>
        <w:tab/>
        <w:t>can be the supervising psychiatrist under the order or another psychiatrist.</w:t>
      </w:r>
    </w:p>
    <w:p>
      <w:pPr>
        <w:pStyle w:val="Heading5"/>
      </w:pPr>
      <w:bookmarkStart w:id="269" w:name="_Toc127973654"/>
      <w:r>
        <w:rPr>
          <w:rStyle w:val="CharSectno"/>
        </w:rPr>
        <w:t>137</w:t>
      </w:r>
      <w:r>
        <w:t>.</w:t>
      </w:r>
      <w:r>
        <w:tab/>
        <w:t>Change of treating practitioner</w:t>
      </w:r>
      <w:bookmarkEnd w:id="269"/>
    </w:p>
    <w:p>
      <w:pPr>
        <w:pStyle w:val="Subsection"/>
      </w:pPr>
      <w:r>
        <w:tab/>
      </w:r>
      <w:r>
        <w:tab/>
        <w:t>The supervising psychiatrist under a community treatment order —</w:t>
      </w:r>
    </w:p>
    <w:p>
      <w:pPr>
        <w:pStyle w:val="Indenta"/>
      </w:pPr>
      <w:r>
        <w:tab/>
        <w:t>(a)</w:t>
      </w:r>
      <w:r>
        <w:tab/>
        <w:t>may, by arrangement, transfer a practitioner’s responsibility as the treating practitioner under the order to another practitioner; and</w:t>
      </w:r>
    </w:p>
    <w:p>
      <w:pPr>
        <w:pStyle w:val="Indenta"/>
      </w:pPr>
      <w:r>
        <w:tab/>
        <w:t>(b)</w:t>
      </w:r>
      <w:r>
        <w:tab/>
        <w:t>on transferring that responsibility, must inform the involuntary community patient in writing of the transfer.</w:t>
      </w:r>
    </w:p>
    <w:p>
      <w:pPr>
        <w:pStyle w:val="Heading2"/>
      </w:pPr>
      <w:bookmarkStart w:id="270" w:name="_Toc127867560"/>
      <w:bookmarkStart w:id="271" w:name="_Toc127868435"/>
      <w:bookmarkStart w:id="272" w:name="_Toc127973655"/>
      <w:r>
        <w:rPr>
          <w:rStyle w:val="CharPartNo"/>
        </w:rPr>
        <w:lastRenderedPageBreak/>
        <w:t>Part 9</w:t>
      </w:r>
      <w:r>
        <w:t> — </w:t>
      </w:r>
      <w:r>
        <w:rPr>
          <w:rStyle w:val="CharPartText"/>
        </w:rPr>
        <w:t>Notifiable events</w:t>
      </w:r>
      <w:bookmarkEnd w:id="270"/>
      <w:bookmarkEnd w:id="271"/>
      <w:bookmarkEnd w:id="272"/>
    </w:p>
    <w:p>
      <w:pPr>
        <w:pStyle w:val="Heading3"/>
        <w:spacing w:before="180"/>
      </w:pPr>
      <w:bookmarkStart w:id="273" w:name="_Toc127867561"/>
      <w:bookmarkStart w:id="274" w:name="_Toc127868436"/>
      <w:bookmarkStart w:id="275" w:name="_Toc127973656"/>
      <w:r>
        <w:rPr>
          <w:rStyle w:val="CharDivNo"/>
        </w:rPr>
        <w:t>Division 1</w:t>
      </w:r>
      <w:r>
        <w:t> — </w:t>
      </w:r>
      <w:r>
        <w:rPr>
          <w:rStyle w:val="CharDivText"/>
        </w:rPr>
        <w:t>Preliminary matters</w:t>
      </w:r>
      <w:bookmarkEnd w:id="273"/>
      <w:bookmarkEnd w:id="274"/>
      <w:bookmarkEnd w:id="275"/>
    </w:p>
    <w:p>
      <w:pPr>
        <w:pStyle w:val="Heading5"/>
        <w:spacing w:before="180"/>
      </w:pPr>
      <w:bookmarkStart w:id="276" w:name="_Toc127973657"/>
      <w:r>
        <w:rPr>
          <w:rStyle w:val="CharSectno"/>
        </w:rPr>
        <w:t>138</w:t>
      </w:r>
      <w:r>
        <w:t>.</w:t>
      </w:r>
      <w:r>
        <w:tab/>
        <w:t>Application of this Part</w:t>
      </w:r>
      <w:bookmarkEnd w:id="276"/>
    </w:p>
    <w:p>
      <w:pPr>
        <w:pStyle w:val="Subsection"/>
      </w:pPr>
      <w:r>
        <w:tab/>
        <w:t>(1)</w:t>
      </w:r>
      <w:r>
        <w:tab/>
        <w:t xml:space="preserve">This Part applies in relation to an event (a </w:t>
      </w:r>
      <w:r>
        <w:rPr>
          <w:rStyle w:val="CharDefText"/>
        </w:rPr>
        <w:t>notifiable event</w:t>
      </w:r>
      <w:r>
        <w:t xml:space="preserve">) if a provision of this Act specifies — </w:t>
      </w:r>
    </w:p>
    <w:p>
      <w:pPr>
        <w:pStyle w:val="Indenta"/>
      </w:pPr>
      <w:r>
        <w:tab/>
        <w:t>(a)</w:t>
      </w:r>
      <w:r>
        <w:tab/>
        <w:t>that the event is an event to which this Part applies; and</w:t>
      </w:r>
    </w:p>
    <w:p>
      <w:pPr>
        <w:pStyle w:val="Indenta"/>
      </w:pPr>
      <w:r>
        <w:tab/>
        <w:t>(b)</w:t>
      </w:r>
      <w:r>
        <w:tab/>
        <w:t>who is the person responsible under this Part for notification of the event.</w:t>
      </w:r>
    </w:p>
    <w:p>
      <w:pPr>
        <w:pStyle w:val="Subsection"/>
      </w:pPr>
      <w:r>
        <w:tab/>
        <w:t>(2)</w:t>
      </w:r>
      <w:r>
        <w:tab/>
        <w:t xml:space="preserve">Schedule 2 sets out for each event — </w:t>
      </w:r>
    </w:p>
    <w:p>
      <w:pPr>
        <w:pStyle w:val="Indenta"/>
      </w:pPr>
      <w:r>
        <w:tab/>
        <w:t>(a)</w:t>
      </w:r>
      <w:r>
        <w:tab/>
        <w:t>the relevant provision; and</w:t>
      </w:r>
    </w:p>
    <w:p>
      <w:pPr>
        <w:pStyle w:val="Indenta"/>
      </w:pPr>
      <w:r>
        <w:tab/>
        <w:t>(b)</w:t>
      </w:r>
      <w:r>
        <w:tab/>
        <w:t>a description of the event; and</w:t>
      </w:r>
    </w:p>
    <w:p>
      <w:pPr>
        <w:pStyle w:val="Indenta"/>
      </w:pPr>
      <w:r>
        <w:tab/>
        <w:t>(c)</w:t>
      </w:r>
      <w:r>
        <w:tab/>
        <w:t>the person responsible for notification of the event.</w:t>
      </w:r>
    </w:p>
    <w:p>
      <w:pPr>
        <w:pStyle w:val="Heading3"/>
        <w:spacing w:before="180"/>
      </w:pPr>
      <w:bookmarkStart w:id="277" w:name="_Toc127867563"/>
      <w:bookmarkStart w:id="278" w:name="_Toc127868438"/>
      <w:bookmarkStart w:id="279" w:name="_Toc127973658"/>
      <w:r>
        <w:rPr>
          <w:rStyle w:val="CharDivNo"/>
        </w:rPr>
        <w:t>Division 2</w:t>
      </w:r>
      <w:r>
        <w:t> — </w:t>
      </w:r>
      <w:r>
        <w:rPr>
          <w:rStyle w:val="CharDivText"/>
        </w:rPr>
        <w:t>Notification of carers, close family members and other personal support persons</w:t>
      </w:r>
      <w:bookmarkEnd w:id="277"/>
      <w:bookmarkEnd w:id="278"/>
      <w:bookmarkEnd w:id="279"/>
    </w:p>
    <w:p>
      <w:pPr>
        <w:pStyle w:val="Heading5"/>
        <w:spacing w:before="180"/>
      </w:pPr>
      <w:bookmarkStart w:id="280" w:name="_Toc127973659"/>
      <w:r>
        <w:rPr>
          <w:rStyle w:val="CharSectno"/>
        </w:rPr>
        <w:t>139</w:t>
      </w:r>
      <w:r>
        <w:t>.</w:t>
      </w:r>
      <w:r>
        <w:tab/>
        <w:t>Right of any carer, close family member or other personal support person to be notified</w:t>
      </w:r>
      <w:bookmarkEnd w:id="280"/>
    </w:p>
    <w:p>
      <w:pPr>
        <w:pStyle w:val="Subsection"/>
        <w:spacing w:before="120"/>
      </w:pPr>
      <w:r>
        <w:tab/>
        <w:t>(1)</w:t>
      </w:r>
      <w:r>
        <w:tab/>
        <w:t>Any carer, close family member or other personal support person of a person is entitled to be notified, as soon as practicable, that a notifiable event has occurred in respect of the person.</w:t>
      </w:r>
    </w:p>
    <w:p>
      <w:pPr>
        <w:pStyle w:val="Subsection"/>
        <w:spacing w:before="120"/>
      </w:pPr>
      <w:r>
        <w:tab/>
        <w:t>(2)</w:t>
      </w:r>
      <w:r>
        <w:tab/>
        <w:t>However, the entitlement of a carer, close family member or other personal support person to be notified under subsection (1) is subject to section 142.</w:t>
      </w:r>
    </w:p>
    <w:p>
      <w:pPr>
        <w:pStyle w:val="Heading5"/>
        <w:spacing w:before="180"/>
      </w:pPr>
      <w:bookmarkStart w:id="281" w:name="_Toc127973660"/>
      <w:r>
        <w:rPr>
          <w:rStyle w:val="CharSectno"/>
        </w:rPr>
        <w:t>140</w:t>
      </w:r>
      <w:r>
        <w:t>.</w:t>
      </w:r>
      <w:r>
        <w:tab/>
        <w:t>Person responsible required to notify any carer, close family member or other personal support person</w:t>
      </w:r>
      <w:bookmarkEnd w:id="281"/>
    </w:p>
    <w:p>
      <w:pPr>
        <w:pStyle w:val="Subsection"/>
        <w:spacing w:before="120"/>
      </w:pPr>
      <w:r>
        <w:tab/>
        <w:t>(1)</w:t>
      </w:r>
      <w:r>
        <w:tab/>
        <w:t>The person responsible under this Part for notification of a notifiable event must ensure that, as soon as practicable after the event occurs in respect of a person, any carer, close family member or other personal support person of the person is notified of the event.</w:t>
      </w:r>
    </w:p>
    <w:p>
      <w:pPr>
        <w:pStyle w:val="Subsection"/>
      </w:pPr>
      <w:r>
        <w:lastRenderedPageBreak/>
        <w:tab/>
        <w:t>(2)</w:t>
      </w:r>
      <w:r>
        <w:tab/>
        <w:t>However, the person responsible is not required to notify a carer, close family member or other personal support person of a notifiable event if the carer, close family member or other personal support person is not entitled, for a reason referred to in section 142(1) or (2), to be notified of the event.</w:t>
      </w:r>
    </w:p>
    <w:p>
      <w:pPr>
        <w:pStyle w:val="PermNoteHeading"/>
      </w:pPr>
      <w:r>
        <w:tab/>
        <w:t>Note for this section:</w:t>
      </w:r>
    </w:p>
    <w:p>
      <w:pPr>
        <w:pStyle w:val="PermNoteText"/>
      </w:pPr>
      <w:r>
        <w:tab/>
      </w:r>
      <w:r>
        <w:tab/>
        <w:t>Any notification provided under section 140(1) must be provided in accordance with section 9(2).</w:t>
      </w:r>
    </w:p>
    <w:p>
      <w:pPr>
        <w:pStyle w:val="Heading5"/>
      </w:pPr>
      <w:bookmarkStart w:id="282" w:name="_Toc127973661"/>
      <w:r>
        <w:rPr>
          <w:rStyle w:val="CharSectno"/>
        </w:rPr>
        <w:t>141</w:t>
      </w:r>
      <w:r>
        <w:t>.</w:t>
      </w:r>
      <w:r>
        <w:tab/>
        <w:t>Reasonable efforts to notify carer, close family member or other personal support person</w:t>
      </w:r>
      <w:bookmarkEnd w:id="282"/>
    </w:p>
    <w:p>
      <w:pPr>
        <w:pStyle w:val="Subsection"/>
      </w:pPr>
      <w:r>
        <w:tab/>
        <w:t>(1)</w:t>
      </w:r>
      <w:r>
        <w:tab/>
        <w:t>Without limiting the requirement under section 140(1), the requirement is taken to have been complied with if the person responsible for notification ensures that reasonable efforts to notify any carer, close family member or other personal support person of the notifiable event continue to be made until the first of these things occurs —</w:t>
      </w:r>
    </w:p>
    <w:p>
      <w:pPr>
        <w:pStyle w:val="Indenta"/>
      </w:pPr>
      <w:r>
        <w:tab/>
        <w:t>(a)</w:t>
      </w:r>
      <w:r>
        <w:tab/>
        <w:t>at least one carer, close family member or other personal support person is notified of the notifiable event; or</w:t>
      </w:r>
    </w:p>
    <w:p>
      <w:pPr>
        <w:pStyle w:val="Indenta"/>
      </w:pPr>
      <w:r>
        <w:tab/>
        <w:t>(b)</w:t>
      </w:r>
      <w:r>
        <w:tab/>
        <w:t>it is reasonable for the person responsible to conclude that no carer, close family member or other personal support person can be notified of the notifiable event.</w:t>
      </w:r>
    </w:p>
    <w:p>
      <w:pPr>
        <w:pStyle w:val="Subsection"/>
      </w:pPr>
      <w:r>
        <w:tab/>
        <w:t>(2)</w:t>
      </w:r>
      <w:r>
        <w:tab/>
        <w:t>The person responsible must ensure that one of the following is filed —</w:t>
      </w:r>
    </w:p>
    <w:p>
      <w:pPr>
        <w:pStyle w:val="Indenta"/>
      </w:pPr>
      <w:r>
        <w:tab/>
        <w:t>(a)</w:t>
      </w:r>
      <w:r>
        <w:tab/>
        <w:t>a record of when and how any carer, close family member or other personal support person was notified under section 140(1) of the notifiable event;</w:t>
      </w:r>
    </w:p>
    <w:p>
      <w:pPr>
        <w:pStyle w:val="Indenta"/>
      </w:pPr>
      <w:r>
        <w:tab/>
        <w:t>(b)</w:t>
      </w:r>
      <w:r>
        <w:tab/>
        <w:t>if no carer, close family member or other personal support person has been notified under section 140(1) of the notifiable event — a record of the reasons for that and any efforts made to do so.</w:t>
      </w:r>
    </w:p>
    <w:p>
      <w:pPr>
        <w:pStyle w:val="Heading5"/>
      </w:pPr>
      <w:bookmarkStart w:id="283" w:name="_Toc127973662"/>
      <w:r>
        <w:rPr>
          <w:rStyle w:val="CharSectno"/>
        </w:rPr>
        <w:t>142</w:t>
      </w:r>
      <w:r>
        <w:t>.</w:t>
      </w:r>
      <w:r>
        <w:tab/>
        <w:t>Notification not in person’s best interests</w:t>
      </w:r>
      <w:bookmarkEnd w:id="283"/>
    </w:p>
    <w:p>
      <w:pPr>
        <w:pStyle w:val="Subsection"/>
      </w:pPr>
      <w:r>
        <w:tab/>
        <w:t>(1)</w:t>
      </w:r>
      <w:r>
        <w:tab/>
        <w:t xml:space="preserve">A carer, close family member or other personal support person is not entitled to be notified under section 140(1) of the making </w:t>
      </w:r>
      <w:r>
        <w:lastRenderedPageBreak/>
        <w:t>of an order under section 28(1) or (2) for the detention or further detention of a person, or the making of a transport order under section 29(1) in respect of a person, if the medical practitioner or authorised mental health practitioner who makes the order reasonably believes that it is not in the best interests of the person for the carer, close family member or other personal support person to be notified of the making of the order.</w:t>
      </w:r>
    </w:p>
    <w:p>
      <w:pPr>
        <w:pStyle w:val="Subsection"/>
      </w:pPr>
      <w:r>
        <w:tab/>
        <w:t>(2)</w:t>
      </w:r>
      <w:r>
        <w:tab/>
        <w:t>A carer, close family member or other personal support person is not entitled to be notified under section 140(1) of any other notifiable event that occurs in respect of a person if a psychiatrist believes that it is not in the best interests of the person for the carer, close family member or other personal support person to be notified of the event.</w:t>
      </w:r>
    </w:p>
    <w:p>
      <w:pPr>
        <w:pStyle w:val="Subsection"/>
      </w:pPr>
      <w:r>
        <w:tab/>
        <w:t>(3)</w:t>
      </w:r>
      <w:r>
        <w:tab/>
        <w:t xml:space="preserve">A practitioner or psychiatrist who decides under subsection (1) or (2) that a carer, close family member or other personal support person is not entitled to be notified of a notifiable event must, as soon as practicable — </w:t>
      </w:r>
    </w:p>
    <w:p>
      <w:pPr>
        <w:pStyle w:val="Indenta"/>
      </w:pPr>
      <w:r>
        <w:tab/>
        <w:t>(a)</w:t>
      </w:r>
      <w:r>
        <w:tab/>
        <w:t>file a record of the decision and the reasons for it; and</w:t>
      </w:r>
    </w:p>
    <w:p>
      <w:pPr>
        <w:pStyle w:val="Indenta"/>
      </w:pPr>
      <w:r>
        <w:tab/>
        <w:t>(b)</w:t>
      </w:r>
      <w:r>
        <w:tab/>
        <w:t>give a copy to the Chief Mental Health Advocate.</w:t>
      </w:r>
    </w:p>
    <w:p>
      <w:pPr>
        <w:pStyle w:val="PermNoteHeading"/>
      </w:pPr>
      <w:r>
        <w:tab/>
        <w:t>Note for this section:</w:t>
      </w:r>
    </w:p>
    <w:p>
      <w:pPr>
        <w:pStyle w:val="PermNoteText"/>
      </w:pPr>
      <w:r>
        <w:tab/>
      </w:r>
      <w:r>
        <w:tab/>
        <w:t>For the purpose of deciding under section 142(1) or (2) what is or is not in the best interests of a person, Part 2 Division 3 applies.</w:t>
      </w:r>
    </w:p>
    <w:p>
      <w:pPr>
        <w:pStyle w:val="Heading5"/>
      </w:pPr>
      <w:bookmarkStart w:id="284" w:name="_Toc127973663"/>
      <w:r>
        <w:rPr>
          <w:rStyle w:val="CharSectno"/>
        </w:rPr>
        <w:t>143</w:t>
      </w:r>
      <w:r>
        <w:t>.</w:t>
      </w:r>
      <w:r>
        <w:tab/>
        <w:t>Advising carer, close family member or other personal support person of decision</w:t>
      </w:r>
      <w:bookmarkEnd w:id="284"/>
    </w:p>
    <w:p>
      <w:pPr>
        <w:pStyle w:val="Subsection"/>
      </w:pPr>
      <w:r>
        <w:tab/>
        <w:t>(1)</w:t>
      </w:r>
      <w:r>
        <w:tab/>
        <w:t>A practitioner or psychiatrist who decides under section 142 that a carer, close family member or other personal support person is not entitled to be notified of a notifiable event must, if the carer, close family member or other personal support person requests to be notified of the event —</w:t>
      </w:r>
    </w:p>
    <w:p>
      <w:pPr>
        <w:pStyle w:val="Indenta"/>
      </w:pPr>
      <w:r>
        <w:tab/>
        <w:t>(a)</w:t>
      </w:r>
      <w:r>
        <w:tab/>
        <w:t>advise the carer, close family member or other personal support person of the decision and the reasons for it; and</w:t>
      </w:r>
    </w:p>
    <w:p>
      <w:pPr>
        <w:pStyle w:val="Indenta"/>
      </w:pPr>
      <w:r>
        <w:tab/>
        <w:t>(b)</w:t>
      </w:r>
      <w:r>
        <w:tab/>
        <w:t>file a record of the advice and give a copy to the person in respect of whom the notifiable event occurs.</w:t>
      </w:r>
    </w:p>
    <w:p>
      <w:pPr>
        <w:pStyle w:val="Subsection"/>
      </w:pPr>
      <w:r>
        <w:lastRenderedPageBreak/>
        <w:tab/>
        <w:t>(2)</w:t>
      </w:r>
      <w:r>
        <w:tab/>
        <w:t>A carer, close family member or other personal support person to whom advice is provided orally under subsection (1)(a) may request the practitioner or psychiatrist who provided the advice to confirm the advice in writing.</w:t>
      </w:r>
    </w:p>
    <w:p>
      <w:pPr>
        <w:pStyle w:val="Subsection"/>
      </w:pPr>
      <w:r>
        <w:tab/>
        <w:t>(3)</w:t>
      </w:r>
      <w:r>
        <w:tab/>
        <w:t>The practitioner or psychiatrist must —</w:t>
      </w:r>
    </w:p>
    <w:p>
      <w:pPr>
        <w:pStyle w:val="Indenta"/>
      </w:pPr>
      <w:r>
        <w:tab/>
        <w:t>(a)</w:t>
      </w:r>
      <w:r>
        <w:tab/>
        <w:t>comply with the request; and</w:t>
      </w:r>
    </w:p>
    <w:p>
      <w:pPr>
        <w:pStyle w:val="Indenta"/>
      </w:pPr>
      <w:r>
        <w:tab/>
        <w:t>(b)</w:t>
      </w:r>
      <w:r>
        <w:tab/>
        <w:t>file a copy of the confirmation and give another copy to the person in respect of whom the notifiable event occurs.</w:t>
      </w:r>
    </w:p>
    <w:p>
      <w:pPr>
        <w:pStyle w:val="PermNoteHeading"/>
      </w:pPr>
      <w:r>
        <w:tab/>
        <w:t>Note for this section:</w:t>
      </w:r>
    </w:p>
    <w:p>
      <w:pPr>
        <w:pStyle w:val="PermNoteText"/>
      </w:pPr>
      <w:r>
        <w:tab/>
      </w:r>
      <w:r>
        <w:tab/>
        <w:t>Any advice provided under section 143(1)(a) or (3)(a) must be provided in accordance with section 9(2).</w:t>
      </w:r>
    </w:p>
    <w:p>
      <w:pPr>
        <w:pStyle w:val="Heading5"/>
      </w:pPr>
      <w:bookmarkStart w:id="285" w:name="_Toc127973664"/>
      <w:r>
        <w:rPr>
          <w:rStyle w:val="CharSectno"/>
        </w:rPr>
        <w:t>144</w:t>
      </w:r>
      <w:r>
        <w:t>.</w:t>
      </w:r>
      <w:r>
        <w:tab/>
        <w:t>Revocation of decision</w:t>
      </w:r>
      <w:bookmarkEnd w:id="285"/>
    </w:p>
    <w:p>
      <w:pPr>
        <w:pStyle w:val="Subsection"/>
      </w:pPr>
      <w:r>
        <w:tab/>
        <w:t>(1)</w:t>
      </w:r>
      <w:r>
        <w:tab/>
        <w:t>A practitioner or psychiatrist may revoke a decision made under section 142 that a carer, close family member or other personal support person is not entitled to be notified of a notifiable event if satisfied that the reasons for making the decision no longer apply.</w:t>
      </w:r>
    </w:p>
    <w:p>
      <w:pPr>
        <w:pStyle w:val="Subsection"/>
      </w:pPr>
      <w:r>
        <w:tab/>
        <w:t>(2)</w:t>
      </w:r>
      <w:r>
        <w:tab/>
        <w:t>The practitioner or psychiatrist must, as soon as practicable, file a record of the revocation and the reasons for it.</w:t>
      </w:r>
    </w:p>
    <w:p>
      <w:pPr>
        <w:pStyle w:val="Subsection"/>
      </w:pPr>
      <w:r>
        <w:tab/>
        <w:t>(3)</w:t>
      </w:r>
      <w:r>
        <w:tab/>
        <w:t xml:space="preserve">If the carer, close family member or other personal support person previously requested to be notified of the event, the practitioner or psychiatrist must ensure that, as soon as practicable — </w:t>
      </w:r>
    </w:p>
    <w:p>
      <w:pPr>
        <w:pStyle w:val="Indenta"/>
      </w:pPr>
      <w:r>
        <w:tab/>
        <w:t>(a)</w:t>
      </w:r>
      <w:r>
        <w:tab/>
        <w:t>the carer, close family member or other personal support person is notified of the notifiable event; and</w:t>
      </w:r>
    </w:p>
    <w:p>
      <w:pPr>
        <w:pStyle w:val="Indenta"/>
      </w:pPr>
      <w:r>
        <w:tab/>
        <w:t>(b)</w:t>
      </w:r>
      <w:r>
        <w:tab/>
        <w:t>a record of when and how the carer, close family member or other personal support person was notified is filed and a copy given to the person in respect of whom the notifiable event occurred.</w:t>
      </w:r>
    </w:p>
    <w:p>
      <w:pPr>
        <w:pStyle w:val="Heading3"/>
        <w:pageBreakBefore/>
        <w:spacing w:before="0"/>
      </w:pPr>
      <w:bookmarkStart w:id="286" w:name="_Toc127867570"/>
      <w:bookmarkStart w:id="287" w:name="_Toc127868445"/>
      <w:bookmarkStart w:id="288" w:name="_Toc127973665"/>
      <w:r>
        <w:rPr>
          <w:rStyle w:val="CharDivNo"/>
        </w:rPr>
        <w:lastRenderedPageBreak/>
        <w:t>Division 3</w:t>
      </w:r>
      <w:r>
        <w:t> — </w:t>
      </w:r>
      <w:r>
        <w:rPr>
          <w:rStyle w:val="CharDivText"/>
        </w:rPr>
        <w:t>Notification of other persons and bodies</w:t>
      </w:r>
      <w:bookmarkEnd w:id="286"/>
      <w:bookmarkEnd w:id="287"/>
      <w:bookmarkEnd w:id="288"/>
    </w:p>
    <w:p>
      <w:pPr>
        <w:pStyle w:val="Heading5"/>
      </w:pPr>
      <w:bookmarkStart w:id="289" w:name="_Toc127973666"/>
      <w:r>
        <w:rPr>
          <w:rStyle w:val="CharSectno"/>
        </w:rPr>
        <w:t>145</w:t>
      </w:r>
      <w:r>
        <w:t>.</w:t>
      </w:r>
      <w:r>
        <w:tab/>
        <w:t>Making, revocation or expiry of involuntary treatment order</w:t>
      </w:r>
      <w:bookmarkEnd w:id="289"/>
    </w:p>
    <w:p>
      <w:pPr>
        <w:pStyle w:val="Subsection"/>
      </w:pPr>
      <w:r>
        <w:tab/>
        <w:t>(1)</w:t>
      </w:r>
      <w:r>
        <w:tab/>
        <w:t>The person responsible under this Part for notification of the making of an involuntary treatment order must ensure that, as soon as practicable, each of the persons and bodies specified in subsection (4) is —</w:t>
      </w:r>
    </w:p>
    <w:p>
      <w:pPr>
        <w:pStyle w:val="Indenta"/>
      </w:pPr>
      <w:r>
        <w:tab/>
        <w:t>(a)</w:t>
      </w:r>
      <w:r>
        <w:tab/>
        <w:t>given a copy of the involuntary treatment order; and</w:t>
      </w:r>
    </w:p>
    <w:p>
      <w:pPr>
        <w:pStyle w:val="Indenta"/>
      </w:pPr>
      <w:r>
        <w:tab/>
        <w:t>(b)</w:t>
      </w:r>
      <w:r>
        <w:tab/>
        <w:t xml:space="preserve">either — </w:t>
      </w:r>
    </w:p>
    <w:p>
      <w:pPr>
        <w:pStyle w:val="Indenti"/>
      </w:pPr>
      <w:r>
        <w:tab/>
        <w:t>(i)</w:t>
      </w:r>
      <w:r>
        <w:tab/>
        <w:t>given the name and contact details of any carer, close family member or other personal support person who has been notified under section 140(1) of the making of the involuntary treatment order, to the extent that information is known to the person responsible; or</w:t>
      </w:r>
    </w:p>
    <w:p>
      <w:pPr>
        <w:pStyle w:val="Indenti"/>
      </w:pPr>
      <w:r>
        <w:tab/>
        <w:t>(ii)</w:t>
      </w:r>
      <w:r>
        <w:tab/>
        <w:t>if no carer, close family member or other personal support person has been notified under section 140(1) of the making of the involuntary treatment order — advised of that and the reasons for it.</w:t>
      </w:r>
    </w:p>
    <w:p>
      <w:pPr>
        <w:pStyle w:val="Subsection"/>
      </w:pPr>
      <w:r>
        <w:tab/>
        <w:t>(2)</w:t>
      </w:r>
      <w:r>
        <w:tab/>
        <w:t>The person responsible under this Part for notification of the making of an order revoking an involuntary treatment order must ensure that, as soon as practicable, each of the persons and bodies specified in subsection (4) is given a copy of the order.</w:t>
      </w:r>
    </w:p>
    <w:p>
      <w:pPr>
        <w:pStyle w:val="Subsection"/>
      </w:pPr>
      <w:r>
        <w:tab/>
        <w:t>(3)</w:t>
      </w:r>
      <w:r>
        <w:tab/>
        <w:t>The person responsible under this Part for notification of the expiry of an involuntary treatment order must ensure that, as soon as practicable, each of the persons and bodies specified in subsection (4) is advised in writing of the expiry.</w:t>
      </w:r>
    </w:p>
    <w:p>
      <w:pPr>
        <w:pStyle w:val="Subsection"/>
        <w:keepNext/>
      </w:pPr>
      <w:r>
        <w:tab/>
        <w:t>(4)</w:t>
      </w:r>
      <w:r>
        <w:tab/>
        <w:t>For subsections (1), (2) and (3), each of these persons and bodies is specified —</w:t>
      </w:r>
    </w:p>
    <w:p>
      <w:pPr>
        <w:pStyle w:val="Indenta"/>
      </w:pPr>
      <w:r>
        <w:tab/>
        <w:t>(a)</w:t>
      </w:r>
      <w:r>
        <w:tab/>
        <w:t>the Chief Mental Health Advocate;</w:t>
      </w:r>
    </w:p>
    <w:p>
      <w:pPr>
        <w:pStyle w:val="Indenta"/>
      </w:pPr>
      <w:r>
        <w:tab/>
        <w:t>(b)</w:t>
      </w:r>
      <w:r>
        <w:tab/>
        <w:t>the Mental Health Tribunal;</w:t>
      </w:r>
    </w:p>
    <w:p>
      <w:pPr>
        <w:pStyle w:val="Indenta"/>
      </w:pPr>
      <w:r>
        <w:lastRenderedPageBreak/>
        <w:tab/>
        <w:t>(c)</w:t>
      </w:r>
      <w:r>
        <w:tab/>
        <w:t>if the involuntary patient is a mentally impaired accused — the Mentally Impaired Accused Review Board.</w:t>
      </w:r>
    </w:p>
    <w:p>
      <w:pPr>
        <w:pStyle w:val="Subsection"/>
      </w:pPr>
      <w:r>
        <w:tab/>
        <w:t>(5)</w:t>
      </w:r>
      <w:r>
        <w:tab/>
        <w:t>The person responsible must ensure that the following are filed —</w:t>
      </w:r>
    </w:p>
    <w:p>
      <w:pPr>
        <w:pStyle w:val="Indenta"/>
      </w:pPr>
      <w:r>
        <w:tab/>
        <w:t>(a)</w:t>
      </w:r>
      <w:r>
        <w:tab/>
        <w:t>a record of —</w:t>
      </w:r>
    </w:p>
    <w:p>
      <w:pPr>
        <w:pStyle w:val="Indenti"/>
      </w:pPr>
      <w:r>
        <w:tab/>
        <w:t>(i)</w:t>
      </w:r>
      <w:r>
        <w:tab/>
        <w:t>each person or body to whom a copy of an order is given under subsection (1)(a) or (2) or advice is provided under subsection (3); and</w:t>
      </w:r>
    </w:p>
    <w:p>
      <w:pPr>
        <w:pStyle w:val="Indenti"/>
      </w:pPr>
      <w:r>
        <w:tab/>
        <w:t>(ii)</w:t>
      </w:r>
      <w:r>
        <w:tab/>
        <w:t>the date on which the copy is given or the advice provided to that person or body;</w:t>
      </w:r>
    </w:p>
    <w:p>
      <w:pPr>
        <w:pStyle w:val="Indenta"/>
      </w:pPr>
      <w:r>
        <w:tab/>
        <w:t>(b)</w:t>
      </w:r>
      <w:r>
        <w:tab/>
        <w:t>a record of —</w:t>
      </w:r>
    </w:p>
    <w:p>
      <w:pPr>
        <w:pStyle w:val="Indenti"/>
      </w:pPr>
      <w:r>
        <w:tab/>
        <w:t>(i)</w:t>
      </w:r>
      <w:r>
        <w:tab/>
        <w:t>each person or body to whom any information referred to in subsection (1)(b) is provided; and</w:t>
      </w:r>
    </w:p>
    <w:p>
      <w:pPr>
        <w:pStyle w:val="Indenti"/>
      </w:pPr>
      <w:r>
        <w:tab/>
        <w:t>(ii)</w:t>
      </w:r>
      <w:r>
        <w:tab/>
        <w:t>details of the information provided to that person or body; and</w:t>
      </w:r>
    </w:p>
    <w:p>
      <w:pPr>
        <w:pStyle w:val="Indenti"/>
      </w:pPr>
      <w:r>
        <w:tab/>
        <w:t>(iii)</w:t>
      </w:r>
      <w:r>
        <w:tab/>
        <w:t>the date on which the information is provided to that person or body.</w:t>
      </w:r>
    </w:p>
    <w:p>
      <w:pPr>
        <w:pStyle w:val="Heading2"/>
      </w:pPr>
      <w:bookmarkStart w:id="290" w:name="_Toc127867572"/>
      <w:bookmarkStart w:id="291" w:name="_Toc127868447"/>
      <w:bookmarkStart w:id="292" w:name="_Toc127973667"/>
      <w:r>
        <w:rPr>
          <w:rStyle w:val="CharPartNo"/>
        </w:rPr>
        <w:lastRenderedPageBreak/>
        <w:t>Part 10</w:t>
      </w:r>
      <w:r>
        <w:rPr>
          <w:rStyle w:val="CharDivNo"/>
        </w:rPr>
        <w:t> </w:t>
      </w:r>
      <w:r>
        <w:t>—</w:t>
      </w:r>
      <w:r>
        <w:rPr>
          <w:rStyle w:val="CharDivText"/>
        </w:rPr>
        <w:t> </w:t>
      </w:r>
      <w:r>
        <w:rPr>
          <w:rStyle w:val="CharPartText"/>
        </w:rPr>
        <w:t>Transport orders</w:t>
      </w:r>
      <w:bookmarkEnd w:id="290"/>
      <w:bookmarkEnd w:id="291"/>
      <w:bookmarkEnd w:id="292"/>
    </w:p>
    <w:p>
      <w:pPr>
        <w:pStyle w:val="Heading5"/>
      </w:pPr>
      <w:bookmarkStart w:id="293" w:name="_Toc127973668"/>
      <w:r>
        <w:rPr>
          <w:rStyle w:val="CharSectno"/>
        </w:rPr>
        <w:t>146</w:t>
      </w:r>
      <w:r>
        <w:t>.</w:t>
      </w:r>
      <w:r>
        <w:tab/>
        <w:t>Application of this Part</w:t>
      </w:r>
      <w:bookmarkEnd w:id="293"/>
    </w:p>
    <w:p>
      <w:pPr>
        <w:pStyle w:val="Subsection"/>
      </w:pPr>
      <w:r>
        <w:tab/>
      </w:r>
      <w:r>
        <w:tab/>
        <w:t>This Part applies in relation to a transport order made under any of these provisions —</w:t>
      </w:r>
    </w:p>
    <w:p>
      <w:pPr>
        <w:pStyle w:val="Indenta"/>
      </w:pPr>
      <w:r>
        <w:tab/>
        <w:t>(a)</w:t>
      </w:r>
      <w:r>
        <w:tab/>
        <w:t>section 29(1) to enable a person who is referred under section 26(2) or (3)(a) to be taken to an authorised hospital or other place;</w:t>
      </w:r>
    </w:p>
    <w:p>
      <w:pPr>
        <w:pStyle w:val="Indenta"/>
      </w:pPr>
      <w:r>
        <w:tab/>
        <w:t>(b)</w:t>
      </w:r>
      <w:r>
        <w:tab/>
        <w:t>section 63(1) to enable a person who is under an inpatient treatment order made under section 61(1)(a) to be taken to a general hospital;</w:t>
      </w:r>
    </w:p>
    <w:p>
      <w:pPr>
        <w:pStyle w:val="Indenta"/>
      </w:pPr>
      <w:r>
        <w:tab/>
        <w:t>(c)</w:t>
      </w:r>
      <w:r>
        <w:tab/>
        <w:t>section 63(1) to enable a person who is under an order for a further examination made under section 61(1)(c) to be taken to an authorised hospital;</w:t>
      </w:r>
    </w:p>
    <w:p>
      <w:pPr>
        <w:pStyle w:val="Indenta"/>
      </w:pPr>
      <w:r>
        <w:tab/>
        <w:t>(d)</w:t>
      </w:r>
      <w:r>
        <w:tab/>
        <w:t>section 67(1) to enable an involuntary inpatient who is under a transfer order made under section 66(1) to be transferred to an authorised hospital;</w:t>
      </w:r>
    </w:p>
    <w:p>
      <w:pPr>
        <w:pStyle w:val="Indenta"/>
      </w:pPr>
      <w:r>
        <w:tab/>
        <w:t>(e)</w:t>
      </w:r>
      <w:r>
        <w:tab/>
        <w:t>section 92(1) to enable an involuntary inpatient who is under a transfer order made under section 91(2) to be transferred to an authorised hospital;</w:t>
      </w:r>
    </w:p>
    <w:p>
      <w:pPr>
        <w:pStyle w:val="Indenta"/>
      </w:pPr>
      <w:r>
        <w:tab/>
        <w:t>(f)</w:t>
      </w:r>
      <w:r>
        <w:tab/>
        <w:t>section 112(1) to enable an involuntary patient who is granted leave of absence, or whose leave of absence has been cancelled or expired, to be taken to a hospital;</w:t>
      </w:r>
    </w:p>
    <w:p>
      <w:pPr>
        <w:pStyle w:val="Indenta"/>
      </w:pPr>
      <w:r>
        <w:tab/>
        <w:t>(g)</w:t>
      </w:r>
      <w:r>
        <w:tab/>
        <w:t>section 129(2) to enable an involuntary community patient who is not complying with an order to attend made under section 128(2) to be taken to a specified place;</w:t>
      </w:r>
    </w:p>
    <w:p>
      <w:pPr>
        <w:pStyle w:val="Indenta"/>
      </w:pPr>
      <w:r>
        <w:tab/>
        <w:t>(h)</w:t>
      </w:r>
      <w:r>
        <w:tab/>
        <w:t>section 133(1) to enable an involuntary community patient who is under an inpatient treatment order made under section 120(2)(a), 123(1)(a) or 131(2)(a) to be taken to a hospital.</w:t>
      </w:r>
    </w:p>
    <w:p>
      <w:pPr>
        <w:pStyle w:val="Heading5"/>
      </w:pPr>
      <w:bookmarkStart w:id="294" w:name="_Toc127973669"/>
      <w:r>
        <w:rPr>
          <w:rStyle w:val="CharSectno"/>
        </w:rPr>
        <w:lastRenderedPageBreak/>
        <w:t>147</w:t>
      </w:r>
      <w:r>
        <w:t>.</w:t>
      </w:r>
      <w:r>
        <w:tab/>
        <w:t>Transport officers</w:t>
      </w:r>
      <w:bookmarkEnd w:id="294"/>
    </w:p>
    <w:p>
      <w:pPr>
        <w:pStyle w:val="Subsection"/>
      </w:pPr>
      <w:r>
        <w:tab/>
      </w:r>
      <w:r>
        <w:tab/>
        <w:t xml:space="preserve">The regulations may authorise a person, or a person in a class of person, (a </w:t>
      </w:r>
      <w:r>
        <w:rPr>
          <w:rStyle w:val="CharDefText"/>
        </w:rPr>
        <w:t>transport officer</w:t>
      </w:r>
      <w:r>
        <w:t>) to carry out a transport order.</w:t>
      </w:r>
    </w:p>
    <w:p>
      <w:pPr>
        <w:pStyle w:val="Heading5"/>
      </w:pPr>
      <w:bookmarkStart w:id="295" w:name="_Toc127973670"/>
      <w:r>
        <w:rPr>
          <w:rStyle w:val="CharSectno"/>
        </w:rPr>
        <w:t>148</w:t>
      </w:r>
      <w:r>
        <w:t>.</w:t>
      </w:r>
      <w:r>
        <w:tab/>
        <w:t>Making transport order</w:t>
      </w:r>
      <w:bookmarkEnd w:id="295"/>
    </w:p>
    <w:p>
      <w:pPr>
        <w:pStyle w:val="Subsection"/>
      </w:pPr>
      <w:r>
        <w:tab/>
        <w:t>(1)</w:t>
      </w:r>
      <w:r>
        <w:tab/>
        <w:t>A transport order must be in the approved form and must include the following —</w:t>
      </w:r>
    </w:p>
    <w:p>
      <w:pPr>
        <w:pStyle w:val="Indenta"/>
      </w:pPr>
      <w:r>
        <w:tab/>
        <w:t>(a)</w:t>
      </w:r>
      <w:r>
        <w:tab/>
        <w:t>the name of the person to be transported;</w:t>
      </w:r>
    </w:p>
    <w:p>
      <w:pPr>
        <w:pStyle w:val="Indenta"/>
      </w:pPr>
      <w:r>
        <w:tab/>
        <w:t>(b)</w:t>
      </w:r>
      <w:r>
        <w:tab/>
        <w:t>the place from which the person is to be transported;</w:t>
      </w:r>
    </w:p>
    <w:p>
      <w:pPr>
        <w:pStyle w:val="Indenta"/>
      </w:pPr>
      <w:r>
        <w:tab/>
        <w:t>(c)</w:t>
      </w:r>
      <w:r>
        <w:tab/>
        <w:t>the hospital or other place to which the person must be transported;</w:t>
      </w:r>
    </w:p>
    <w:p>
      <w:pPr>
        <w:pStyle w:val="Indenta"/>
      </w:pPr>
      <w:r>
        <w:tab/>
        <w:t>(d)</w:t>
      </w:r>
      <w:r>
        <w:tab/>
        <w:t>the reasons why, in order to transport the person to that hospital or other place, it is necessary to make the order;</w:t>
      </w:r>
    </w:p>
    <w:p>
      <w:pPr>
        <w:pStyle w:val="Indenta"/>
      </w:pPr>
      <w:r>
        <w:tab/>
        <w:t>(e)</w:t>
      </w:r>
      <w:r>
        <w:tab/>
        <w:t>whether the order is to be carried out by a transport officer or, if section 149(2) applies, a police officer;</w:t>
      </w:r>
    </w:p>
    <w:p>
      <w:pPr>
        <w:pStyle w:val="Indenta"/>
      </w:pPr>
      <w:r>
        <w:tab/>
        <w:t>(f)</w:t>
      </w:r>
      <w:r>
        <w:tab/>
        <w:t xml:space="preserve">if the order is to be carried out by a police officer, having regard to the matters referred to in section 149(2)(a) and (b) — the reasons why it cannot be carried out by a transport officer; </w:t>
      </w:r>
    </w:p>
    <w:p>
      <w:pPr>
        <w:pStyle w:val="Indenta"/>
      </w:pPr>
      <w:r>
        <w:tab/>
        <w:t>(g)</w:t>
      </w:r>
      <w:r>
        <w:tab/>
        <w:t>the date and time when the order is made;</w:t>
      </w:r>
    </w:p>
    <w:p>
      <w:pPr>
        <w:pStyle w:val="Indenta"/>
      </w:pPr>
      <w:r>
        <w:tab/>
        <w:t>(h)</w:t>
      </w:r>
      <w:r>
        <w:tab/>
        <w:t>the date and time when the order will expire under section 150(2)(a), (b) or (c);</w:t>
      </w:r>
    </w:p>
    <w:p>
      <w:pPr>
        <w:pStyle w:val="Indenta"/>
      </w:pPr>
      <w:r>
        <w:tab/>
        <w:t>(i)</w:t>
      </w:r>
      <w:r>
        <w:tab/>
        <w:t xml:space="preserve">whether or not the order can be extended because of section 151(2) or under section 152(3) and, if it can, the process for extending it; </w:t>
      </w:r>
    </w:p>
    <w:p>
      <w:pPr>
        <w:pStyle w:val="Indenta"/>
      </w:pPr>
      <w:r>
        <w:tab/>
        <w:t>(j)</w:t>
      </w:r>
      <w:r>
        <w:tab/>
        <w:t>the name, qualifications and signature of the psychiatrist or practitioner making the order.</w:t>
      </w:r>
    </w:p>
    <w:p>
      <w:pPr>
        <w:pStyle w:val="Subsection"/>
      </w:pPr>
      <w:r>
        <w:tab/>
        <w:t>(2)</w:t>
      </w:r>
      <w:r>
        <w:tab/>
        <w:t>A practitioner or psychiatrist who makes a transport order in respect of a person must, as soon as practicable —</w:t>
      </w:r>
    </w:p>
    <w:p>
      <w:pPr>
        <w:pStyle w:val="Indenta"/>
      </w:pPr>
      <w:r>
        <w:tab/>
        <w:t>(a)</w:t>
      </w:r>
      <w:r>
        <w:tab/>
        <w:t>file it and give a copy to the person; and</w:t>
      </w:r>
    </w:p>
    <w:p>
      <w:pPr>
        <w:pStyle w:val="Indenta"/>
      </w:pPr>
      <w:r>
        <w:tab/>
        <w:t>(b)</w:t>
      </w:r>
      <w:r>
        <w:tab/>
        <w:t>give a copy to the transport officer or police officer responsible for carrying out the order.</w:t>
      </w:r>
    </w:p>
    <w:p>
      <w:pPr>
        <w:pStyle w:val="Heading5"/>
      </w:pPr>
      <w:bookmarkStart w:id="296" w:name="_Toc127973671"/>
      <w:r>
        <w:rPr>
          <w:rStyle w:val="CharSectno"/>
        </w:rPr>
        <w:lastRenderedPageBreak/>
        <w:t>149</w:t>
      </w:r>
      <w:r>
        <w:t>.</w:t>
      </w:r>
      <w:r>
        <w:tab/>
        <w:t>Operation of transport order</w:t>
      </w:r>
      <w:bookmarkEnd w:id="296"/>
    </w:p>
    <w:p>
      <w:pPr>
        <w:pStyle w:val="Subsection"/>
      </w:pPr>
      <w:r>
        <w:tab/>
        <w:t>(1)</w:t>
      </w:r>
      <w:r>
        <w:tab/>
        <w:t>A transport order made in respect of a person authorises a transport officer or, if subsection (2) applies, a police officer to do these things —</w:t>
      </w:r>
    </w:p>
    <w:p>
      <w:pPr>
        <w:pStyle w:val="Indenta"/>
      </w:pPr>
      <w:r>
        <w:tab/>
        <w:t>(a)</w:t>
      </w:r>
      <w:r>
        <w:tab/>
        <w:t>apprehend the person and, for that purpose, exercise the powers under sections 159(2) and 172;</w:t>
      </w:r>
    </w:p>
    <w:p>
      <w:pPr>
        <w:pStyle w:val="Indenta"/>
      </w:pPr>
      <w:r>
        <w:tab/>
        <w:t>(b)</w:t>
      </w:r>
      <w:r>
        <w:tab/>
        <w:t>if the person is apprehended — transport the person to the hospital or other place specified in the order as soon as practicable and, in any event, before the transport order expires;</w:t>
      </w:r>
    </w:p>
    <w:p>
      <w:pPr>
        <w:pStyle w:val="Indenta"/>
      </w:pPr>
      <w:r>
        <w:tab/>
        <w:t>(c)</w:t>
      </w:r>
      <w:r>
        <w:tab/>
        <w:t>for the purpose of transporting the person, detain the person until the first of these things occurs —</w:t>
      </w:r>
    </w:p>
    <w:p>
      <w:pPr>
        <w:pStyle w:val="Indenti"/>
      </w:pPr>
      <w:r>
        <w:tab/>
        <w:t>(i)</w:t>
      </w:r>
      <w:r>
        <w:tab/>
        <w:t>the person is received into the hospital or other place;</w:t>
      </w:r>
    </w:p>
    <w:p>
      <w:pPr>
        <w:pStyle w:val="Indenti"/>
      </w:pPr>
      <w:r>
        <w:tab/>
        <w:t>(ii)</w:t>
      </w:r>
      <w:r>
        <w:tab/>
        <w:t>the transport order expires.</w:t>
      </w:r>
    </w:p>
    <w:p>
      <w:pPr>
        <w:pStyle w:val="Subsection"/>
      </w:pPr>
      <w:r>
        <w:tab/>
        <w:t>(2)</w:t>
      </w:r>
      <w:r>
        <w:tab/>
        <w:t>A transport order can only authorise a police officer instead of a transport officer to carry out the order if the practitioner or psychiatrist making the order is satisfied —</w:t>
      </w:r>
    </w:p>
    <w:p>
      <w:pPr>
        <w:pStyle w:val="Indenta"/>
      </w:pPr>
      <w:r>
        <w:tab/>
        <w:t>(a)</w:t>
      </w:r>
      <w:r>
        <w:tab/>
        <w:t>that there is a significant risk of serious harm to the person being transported or to another person; or</w:t>
      </w:r>
    </w:p>
    <w:p>
      <w:pPr>
        <w:pStyle w:val="Indenta"/>
      </w:pPr>
      <w:r>
        <w:tab/>
        <w:t>(b)</w:t>
      </w:r>
      <w:r>
        <w:tab/>
        <w:t>that —</w:t>
      </w:r>
    </w:p>
    <w:p>
      <w:pPr>
        <w:pStyle w:val="Indenti"/>
      </w:pPr>
      <w:r>
        <w:tab/>
        <w:t>(i)</w:t>
      </w:r>
      <w:r>
        <w:tab/>
        <w:t>a transport officer will not be available to carry out the order within a reasonable time; and</w:t>
      </w:r>
    </w:p>
    <w:p>
      <w:pPr>
        <w:pStyle w:val="Indenti"/>
      </w:pPr>
      <w:r>
        <w:tab/>
        <w:t>(ii)</w:t>
      </w:r>
      <w:r>
        <w:tab/>
        <w:t>any delay in carrying out the order beyond that time is likely to pose a significant risk of harm to the person being transported or to another person.</w:t>
      </w:r>
    </w:p>
    <w:p>
      <w:pPr>
        <w:pStyle w:val="Heading5"/>
      </w:pPr>
      <w:bookmarkStart w:id="297" w:name="_Toc127973672"/>
      <w:r>
        <w:rPr>
          <w:rStyle w:val="CharSectno"/>
        </w:rPr>
        <w:t>150</w:t>
      </w:r>
      <w:r>
        <w:t>.</w:t>
      </w:r>
      <w:r>
        <w:tab/>
        <w:t>Period of transport order</w:t>
      </w:r>
      <w:bookmarkEnd w:id="297"/>
    </w:p>
    <w:p>
      <w:pPr>
        <w:pStyle w:val="Subsection"/>
      </w:pPr>
      <w:r>
        <w:tab/>
        <w:t>(1)</w:t>
      </w:r>
      <w:r>
        <w:tab/>
        <w:t>A transport order remains in force for the period specified in subsection (2) in respect of the order.</w:t>
      </w:r>
    </w:p>
    <w:p>
      <w:pPr>
        <w:pStyle w:val="Subsection"/>
        <w:keepNext/>
      </w:pPr>
      <w:r>
        <w:lastRenderedPageBreak/>
        <w:tab/>
        <w:t>(2)</w:t>
      </w:r>
      <w:r>
        <w:tab/>
        <w:t>For subsection (1), the period is —</w:t>
      </w:r>
    </w:p>
    <w:p>
      <w:pPr>
        <w:pStyle w:val="Indenta"/>
      </w:pPr>
      <w:r>
        <w:tab/>
        <w:t>(a)</w:t>
      </w:r>
      <w:r>
        <w:tab/>
        <w:t>if the transport order is made under section 29(1), the period —</w:t>
      </w:r>
    </w:p>
    <w:p>
      <w:pPr>
        <w:pStyle w:val="Indenti"/>
      </w:pPr>
      <w:r>
        <w:tab/>
        <w:t>(i)</w:t>
      </w:r>
      <w:r>
        <w:tab/>
        <w:t>beginning at the time when the transport order is made; and</w:t>
      </w:r>
    </w:p>
    <w:p>
      <w:pPr>
        <w:pStyle w:val="Indenti"/>
      </w:pPr>
      <w:r>
        <w:tab/>
        <w:t>(ii)</w:t>
      </w:r>
      <w:r>
        <w:tab/>
        <w:t>ending at the time when the referral expires under section 44 unless the transport order is extended because of section 151(2);</w:t>
      </w:r>
    </w:p>
    <w:p>
      <w:pPr>
        <w:pStyle w:val="Indenta"/>
      </w:pPr>
      <w:r>
        <w:tab/>
      </w:r>
      <w:r>
        <w:tab/>
        <w:t>or</w:t>
      </w:r>
    </w:p>
    <w:p>
      <w:pPr>
        <w:pStyle w:val="Indenta"/>
      </w:pPr>
      <w:r>
        <w:tab/>
        <w:t>(b)</w:t>
      </w:r>
      <w:r>
        <w:tab/>
        <w:t>if the transport order is made under section 63(1), the period —</w:t>
      </w:r>
    </w:p>
    <w:p>
      <w:pPr>
        <w:pStyle w:val="Indenti"/>
      </w:pPr>
      <w:r>
        <w:tab/>
        <w:t>(i)</w:t>
      </w:r>
      <w:r>
        <w:tab/>
        <w:t>beginning at the time when the transport order is made; and</w:t>
      </w:r>
    </w:p>
    <w:p>
      <w:pPr>
        <w:pStyle w:val="Indenti"/>
      </w:pPr>
      <w:r>
        <w:tab/>
        <w:t>(ii)</w:t>
      </w:r>
      <w:r>
        <w:tab/>
        <w:t>ending 72 hours after the time when the inpatient treatment order was made under section 61(1)(a) or the order for a further examination was made under section 61(1)(c), as the case requires, unless the transport order is extended under section 152(3);</w:t>
      </w:r>
    </w:p>
    <w:p>
      <w:pPr>
        <w:pStyle w:val="Indenta"/>
      </w:pPr>
      <w:r>
        <w:tab/>
      </w:r>
      <w:r>
        <w:tab/>
        <w:t>or</w:t>
      </w:r>
    </w:p>
    <w:p>
      <w:pPr>
        <w:pStyle w:val="Indenta"/>
      </w:pPr>
      <w:r>
        <w:tab/>
        <w:t>(c)</w:t>
      </w:r>
      <w:r>
        <w:tab/>
        <w:t>if the transport order is made under section 67(1), 92(1), 112(1), 129(2) or 133(1), the period —</w:t>
      </w:r>
    </w:p>
    <w:p>
      <w:pPr>
        <w:pStyle w:val="Indenti"/>
      </w:pPr>
      <w:r>
        <w:tab/>
        <w:t>(i)</w:t>
      </w:r>
      <w:r>
        <w:tab/>
        <w:t>beginning at the time when the transport order is made; and</w:t>
      </w:r>
    </w:p>
    <w:p>
      <w:pPr>
        <w:pStyle w:val="Indenti"/>
      </w:pPr>
      <w:r>
        <w:tab/>
        <w:t>(ii)</w:t>
      </w:r>
      <w:r>
        <w:tab/>
        <w:t>ending 72 hours afterwards unless the transport order is extended under section 152(3).</w:t>
      </w:r>
    </w:p>
    <w:p>
      <w:pPr>
        <w:pStyle w:val="Heading5"/>
      </w:pPr>
      <w:bookmarkStart w:id="298" w:name="_Toc127973673"/>
      <w:r>
        <w:rPr>
          <w:rStyle w:val="CharSectno"/>
        </w:rPr>
        <w:t>151</w:t>
      </w:r>
      <w:r>
        <w:t>.</w:t>
      </w:r>
      <w:r>
        <w:tab/>
        <w:t>Extension of transport order made under s. 29(1) if referral extended</w:t>
      </w:r>
      <w:bookmarkEnd w:id="298"/>
    </w:p>
    <w:p>
      <w:pPr>
        <w:pStyle w:val="Subsection"/>
        <w:keepNext/>
      </w:pPr>
      <w:r>
        <w:tab/>
        <w:t>(1)</w:t>
      </w:r>
      <w:r>
        <w:tab/>
        <w:t>This section applies if —</w:t>
      </w:r>
    </w:p>
    <w:p>
      <w:pPr>
        <w:pStyle w:val="Indenta"/>
      </w:pPr>
      <w:r>
        <w:tab/>
        <w:t>(a)</w:t>
      </w:r>
      <w:r>
        <w:tab/>
        <w:t>a transport order is made under section 29(1) to enable a person who is referred to be taken to an authorised hospital or other place; and</w:t>
      </w:r>
    </w:p>
    <w:p>
      <w:pPr>
        <w:pStyle w:val="Indenta"/>
      </w:pPr>
      <w:r>
        <w:lastRenderedPageBreak/>
        <w:tab/>
        <w:t>(b)</w:t>
      </w:r>
      <w:r>
        <w:tab/>
        <w:t>the place from which the person is being transported is outside a metropolitan area; and</w:t>
      </w:r>
    </w:p>
    <w:p>
      <w:pPr>
        <w:pStyle w:val="Indenta"/>
      </w:pPr>
      <w:r>
        <w:tab/>
        <w:t>(c)</w:t>
      </w:r>
      <w:r>
        <w:tab/>
        <w:t>the referral is extended under section 45(3).</w:t>
      </w:r>
    </w:p>
    <w:p>
      <w:pPr>
        <w:pStyle w:val="Subsection"/>
      </w:pPr>
      <w:r>
        <w:tab/>
        <w:t>(2)</w:t>
      </w:r>
      <w:r>
        <w:tab/>
        <w:t>The transport order is, because of this subsection, extended for the same period as the referral.</w:t>
      </w:r>
    </w:p>
    <w:p>
      <w:pPr>
        <w:pStyle w:val="Heading5"/>
        <w:spacing w:before="120"/>
      </w:pPr>
      <w:bookmarkStart w:id="299" w:name="_Toc127973674"/>
      <w:r>
        <w:rPr>
          <w:rStyle w:val="CharSectno"/>
        </w:rPr>
        <w:t>152</w:t>
      </w:r>
      <w:r>
        <w:t>.</w:t>
      </w:r>
      <w:r>
        <w:tab/>
        <w:t>Extension of other transport orders</w:t>
      </w:r>
      <w:bookmarkEnd w:id="299"/>
    </w:p>
    <w:p>
      <w:pPr>
        <w:pStyle w:val="Subsection"/>
        <w:spacing w:before="100"/>
      </w:pPr>
      <w:r>
        <w:tab/>
        <w:t>(1)</w:t>
      </w:r>
      <w:r>
        <w:tab/>
        <w:t>This section applies if —</w:t>
      </w:r>
    </w:p>
    <w:p>
      <w:pPr>
        <w:pStyle w:val="Indenta"/>
      </w:pPr>
      <w:r>
        <w:tab/>
        <w:t>(a)</w:t>
      </w:r>
      <w:r>
        <w:tab/>
        <w:t>a transport order is made under section 63(1), 67(1), 92(1), 112(1), 129(2) or 133(1) in respect of a person; and</w:t>
      </w:r>
    </w:p>
    <w:p>
      <w:pPr>
        <w:pStyle w:val="Indenta"/>
      </w:pPr>
      <w:r>
        <w:tab/>
        <w:t>(b)</w:t>
      </w:r>
      <w:r>
        <w:tab/>
        <w:t>the place from which the person is being transported is outside a metropolitan area; and</w:t>
      </w:r>
    </w:p>
    <w:p>
      <w:pPr>
        <w:pStyle w:val="Indenta"/>
      </w:pPr>
      <w:r>
        <w:tab/>
        <w:t>(c)</w:t>
      </w:r>
      <w:r>
        <w:tab/>
        <w:t>the transport officer or police officer who is transporting the person forms the opinion that the transport order is likely to expire before the person is received into the hospital or other place to which the person is being transported.</w:t>
      </w:r>
    </w:p>
    <w:p>
      <w:pPr>
        <w:pStyle w:val="Subsection"/>
      </w:pPr>
      <w:r>
        <w:tab/>
        <w:t>(2)</w:t>
      </w:r>
      <w:r>
        <w:tab/>
        <w:t>The transport officer or police officer may orally request an extension of the transport order from a medical practitioner or mental health practitioner.</w:t>
      </w:r>
    </w:p>
    <w:p>
      <w:pPr>
        <w:pStyle w:val="Subsection"/>
      </w:pPr>
      <w:r>
        <w:tab/>
        <w:t>(3)</w:t>
      </w:r>
      <w:r>
        <w:tab/>
        <w:t xml:space="preserve">The practitioner may make an order (an </w:t>
      </w:r>
      <w:r>
        <w:rPr>
          <w:rStyle w:val="CharDefText"/>
        </w:rPr>
        <w:t>extension order</w:t>
      </w:r>
      <w:r>
        <w:t>) orally extending the transport order from the end of the period specified in section 150(2)(b) or (c) in respect of the order for the further period (not exceeding 72 hours) specified in the extension order.</w:t>
      </w:r>
    </w:p>
    <w:p>
      <w:pPr>
        <w:pStyle w:val="Subsection"/>
      </w:pPr>
      <w:r>
        <w:tab/>
        <w:t>(4)</w:t>
      </w:r>
      <w:r>
        <w:tab/>
        <w:t>The practitioner must, as soon as practicable —</w:t>
      </w:r>
    </w:p>
    <w:p>
      <w:pPr>
        <w:pStyle w:val="Indenta"/>
      </w:pPr>
      <w:r>
        <w:tab/>
        <w:t>(a)</w:t>
      </w:r>
      <w:r>
        <w:tab/>
        <w:t>record the extension order in the approved form, specifying —</w:t>
      </w:r>
    </w:p>
    <w:p>
      <w:pPr>
        <w:pStyle w:val="Indenti"/>
      </w:pPr>
      <w:r>
        <w:tab/>
        <w:t>(i)</w:t>
      </w:r>
      <w:r>
        <w:tab/>
        <w:t>the date and time when the order was made; and</w:t>
      </w:r>
    </w:p>
    <w:p>
      <w:pPr>
        <w:pStyle w:val="Indenti"/>
      </w:pPr>
      <w:r>
        <w:tab/>
        <w:t>(ii)</w:t>
      </w:r>
      <w:r>
        <w:tab/>
        <w:t>the date and time when, because of the extension, the transport order will expire;</w:t>
      </w:r>
    </w:p>
    <w:p>
      <w:pPr>
        <w:pStyle w:val="Indenta"/>
      </w:pPr>
      <w:r>
        <w:tab/>
      </w:r>
      <w:r>
        <w:tab/>
        <w:t>and</w:t>
      </w:r>
    </w:p>
    <w:p>
      <w:pPr>
        <w:pStyle w:val="Indenta"/>
      </w:pPr>
      <w:r>
        <w:lastRenderedPageBreak/>
        <w:tab/>
        <w:t>(b)</w:t>
      </w:r>
      <w:r>
        <w:tab/>
        <w:t>file the record and give a copy to the transport officer or police officer.</w:t>
      </w:r>
    </w:p>
    <w:p>
      <w:pPr>
        <w:pStyle w:val="Subsection"/>
      </w:pPr>
      <w:r>
        <w:tab/>
        <w:t>(5)</w:t>
      </w:r>
      <w:r>
        <w:tab/>
        <w:t>The transport order cannot be extended more than once.</w:t>
      </w:r>
    </w:p>
    <w:p>
      <w:pPr>
        <w:pStyle w:val="Heading5"/>
      </w:pPr>
      <w:bookmarkStart w:id="300" w:name="_Toc127973675"/>
      <w:r>
        <w:rPr>
          <w:rStyle w:val="CharSectno"/>
        </w:rPr>
        <w:t>153</w:t>
      </w:r>
      <w:r>
        <w:t>.</w:t>
      </w:r>
      <w:r>
        <w:tab/>
        <w:t>Revocation of transport order if referral revoked</w:t>
      </w:r>
      <w:bookmarkEnd w:id="300"/>
    </w:p>
    <w:p>
      <w:pPr>
        <w:pStyle w:val="Subsection"/>
      </w:pPr>
      <w:r>
        <w:tab/>
      </w:r>
      <w:r>
        <w:tab/>
        <w:t>A transport order made under section 29(1) in respect of a person who is referred under section 26(2) or (3)(a) is, because of this section, revoked if the referral is revoked under section 31(1).</w:t>
      </w:r>
    </w:p>
    <w:p>
      <w:pPr>
        <w:pStyle w:val="Heading5"/>
      </w:pPr>
      <w:bookmarkStart w:id="301" w:name="_Toc127973676"/>
      <w:r>
        <w:rPr>
          <w:rStyle w:val="CharSectno"/>
        </w:rPr>
        <w:t>154</w:t>
      </w:r>
      <w:r>
        <w:t>.</w:t>
      </w:r>
      <w:r>
        <w:tab/>
        <w:t>Revocation of transport order if no longer needed</w:t>
      </w:r>
      <w:bookmarkEnd w:id="301"/>
    </w:p>
    <w:p>
      <w:pPr>
        <w:pStyle w:val="Subsection"/>
      </w:pPr>
      <w:r>
        <w:tab/>
        <w:t>(1)</w:t>
      </w:r>
      <w:r>
        <w:tab/>
        <w:t xml:space="preserve">A medical practitioner or mental health practitioner may make an order (a </w:t>
      </w:r>
      <w:r>
        <w:rPr>
          <w:rStyle w:val="CharDefText"/>
        </w:rPr>
        <w:t>revocation order</w:t>
      </w:r>
      <w:r>
        <w:t>) revoking a transport order made in respect of a person if satisfied that the transport order is no longer needed.</w:t>
      </w:r>
    </w:p>
    <w:p>
      <w:pPr>
        <w:pStyle w:val="Subsection"/>
      </w:pPr>
      <w:r>
        <w:tab/>
        <w:t>(2)</w:t>
      </w:r>
      <w:r>
        <w:tab/>
        <w:t>The revocation order must be in the approved form and must include the following —</w:t>
      </w:r>
    </w:p>
    <w:p>
      <w:pPr>
        <w:pStyle w:val="Indenta"/>
      </w:pPr>
      <w:r>
        <w:tab/>
        <w:t>(a)</w:t>
      </w:r>
      <w:r>
        <w:tab/>
        <w:t xml:space="preserve">the date and time when it is made; </w:t>
      </w:r>
    </w:p>
    <w:p>
      <w:pPr>
        <w:pStyle w:val="Indenta"/>
      </w:pPr>
      <w:r>
        <w:tab/>
        <w:t>(b)</w:t>
      </w:r>
      <w:r>
        <w:tab/>
        <w:t xml:space="preserve">the reasons for the revocation; </w:t>
      </w:r>
    </w:p>
    <w:p>
      <w:pPr>
        <w:pStyle w:val="Indenta"/>
      </w:pPr>
      <w:r>
        <w:tab/>
        <w:t>(c)</w:t>
      </w:r>
      <w:r>
        <w:tab/>
        <w:t>the name, qualifications and signature of the practitioner.</w:t>
      </w:r>
    </w:p>
    <w:p>
      <w:pPr>
        <w:pStyle w:val="Subsection"/>
      </w:pPr>
      <w:r>
        <w:tab/>
        <w:t>(3)</w:t>
      </w:r>
      <w:r>
        <w:tab/>
        <w:t>The practitioner must, as soon as practicable —</w:t>
      </w:r>
    </w:p>
    <w:p>
      <w:pPr>
        <w:pStyle w:val="Indenta"/>
      </w:pPr>
      <w:r>
        <w:tab/>
        <w:t>(a)</w:t>
      </w:r>
      <w:r>
        <w:tab/>
        <w:t>file the revocation order and give a copy to the person; and</w:t>
      </w:r>
    </w:p>
    <w:p>
      <w:pPr>
        <w:pStyle w:val="Indenta"/>
      </w:pPr>
      <w:r>
        <w:tab/>
        <w:t>(b)</w:t>
      </w:r>
      <w:r>
        <w:tab/>
        <w:t>give a copy to the transport officer or police officer responsible for carrying out the transport order.</w:t>
      </w:r>
    </w:p>
    <w:p>
      <w:pPr>
        <w:pStyle w:val="Heading5"/>
      </w:pPr>
      <w:bookmarkStart w:id="302" w:name="_Toc127973677"/>
      <w:r>
        <w:rPr>
          <w:rStyle w:val="CharSectno"/>
        </w:rPr>
        <w:t>155</w:t>
      </w:r>
      <w:r>
        <w:t>.</w:t>
      </w:r>
      <w:r>
        <w:tab/>
        <w:t>Return of person if transport order expires or is revoked</w:t>
      </w:r>
      <w:bookmarkEnd w:id="302"/>
    </w:p>
    <w:p>
      <w:pPr>
        <w:pStyle w:val="Subsection"/>
      </w:pPr>
      <w:r>
        <w:tab/>
        <w:t>(1)</w:t>
      </w:r>
      <w:r>
        <w:tab/>
        <w:t>Subsection (2) applies if a transport order made in respect of a person is revoked because of section 153, or expires, before the person is received into the hospital or other place to which the person was to have been transported under the order.</w:t>
      </w:r>
    </w:p>
    <w:p>
      <w:pPr>
        <w:pStyle w:val="Subsection"/>
      </w:pPr>
      <w:r>
        <w:lastRenderedPageBreak/>
        <w:tab/>
        <w:t>(2)</w:t>
      </w:r>
      <w:r>
        <w:tab/>
        <w:t>The transport officer or police officer who was responsible for carrying out the transport order must take reasonable steps to ensure the person is taken, at the person’s election —</w:t>
      </w:r>
    </w:p>
    <w:p>
      <w:pPr>
        <w:pStyle w:val="Indenta"/>
      </w:pPr>
      <w:r>
        <w:tab/>
        <w:t>(a)</w:t>
      </w:r>
      <w:r>
        <w:tab/>
        <w:t>back to the place from which the person was being or was to have been transported; or</w:t>
      </w:r>
    </w:p>
    <w:p>
      <w:pPr>
        <w:pStyle w:val="Indenta"/>
      </w:pPr>
      <w:r>
        <w:tab/>
        <w:t>(b)</w:t>
      </w:r>
      <w:r>
        <w:tab/>
        <w:t>to a place reasonably nominated by the person.</w:t>
      </w:r>
    </w:p>
    <w:p>
      <w:pPr>
        <w:pStyle w:val="Subsection"/>
      </w:pPr>
      <w:r>
        <w:tab/>
        <w:t>(3)</w:t>
      </w:r>
      <w:r>
        <w:tab/>
        <w:t>Subsection (2) does not require the person to be taken to a place if to do so poses a serious risk to the safety of the person or another person.</w:t>
      </w:r>
    </w:p>
    <w:p>
      <w:pPr>
        <w:pStyle w:val="Heading2"/>
      </w:pPr>
      <w:bookmarkStart w:id="303" w:name="_Toc127867583"/>
      <w:bookmarkStart w:id="304" w:name="_Toc127868458"/>
      <w:bookmarkStart w:id="305" w:name="_Toc127973678"/>
      <w:r>
        <w:rPr>
          <w:rStyle w:val="CharPartNo"/>
        </w:rPr>
        <w:lastRenderedPageBreak/>
        <w:t>Part 11</w:t>
      </w:r>
      <w:r>
        <w:t> — </w:t>
      </w:r>
      <w:r>
        <w:rPr>
          <w:rStyle w:val="CharPartText"/>
        </w:rPr>
        <w:t>Apprehension, search and seizure powers</w:t>
      </w:r>
      <w:bookmarkEnd w:id="303"/>
      <w:bookmarkEnd w:id="304"/>
      <w:bookmarkEnd w:id="305"/>
    </w:p>
    <w:p>
      <w:pPr>
        <w:pStyle w:val="Heading3"/>
      </w:pPr>
      <w:bookmarkStart w:id="306" w:name="_Toc127867584"/>
      <w:bookmarkStart w:id="307" w:name="_Toc127868459"/>
      <w:bookmarkStart w:id="308" w:name="_Toc127973679"/>
      <w:r>
        <w:rPr>
          <w:rStyle w:val="CharDivNo"/>
        </w:rPr>
        <w:t>Division 1</w:t>
      </w:r>
      <w:r>
        <w:t> — </w:t>
      </w:r>
      <w:r>
        <w:rPr>
          <w:rStyle w:val="CharDivText"/>
        </w:rPr>
        <w:t>Apprehension powers</w:t>
      </w:r>
      <w:bookmarkEnd w:id="306"/>
      <w:bookmarkEnd w:id="307"/>
      <w:bookmarkEnd w:id="308"/>
    </w:p>
    <w:p>
      <w:pPr>
        <w:pStyle w:val="Heading5"/>
      </w:pPr>
      <w:bookmarkStart w:id="309" w:name="_Toc127973680"/>
      <w:r>
        <w:rPr>
          <w:rStyle w:val="CharSectno"/>
        </w:rPr>
        <w:t>156</w:t>
      </w:r>
      <w:r>
        <w:t>.</w:t>
      </w:r>
      <w:r>
        <w:tab/>
        <w:t>Apprehension by police officer of person suspected of having mental illness</w:t>
      </w:r>
      <w:bookmarkEnd w:id="309"/>
    </w:p>
    <w:p>
      <w:pPr>
        <w:pStyle w:val="Subsection"/>
      </w:pPr>
      <w:r>
        <w:tab/>
        <w:t>(1)</w:t>
      </w:r>
      <w:r>
        <w:tab/>
        <w:t>A police officer may apprehend a person if the officer reasonably suspects that the person —</w:t>
      </w:r>
    </w:p>
    <w:p>
      <w:pPr>
        <w:pStyle w:val="Indenta"/>
      </w:pPr>
      <w:r>
        <w:tab/>
        <w:t>(a)</w:t>
      </w:r>
      <w:r>
        <w:tab/>
        <w:t>has a mental illness; and</w:t>
      </w:r>
    </w:p>
    <w:p>
      <w:pPr>
        <w:pStyle w:val="Indenta"/>
      </w:pPr>
      <w:r>
        <w:tab/>
        <w:t>(b)</w:t>
      </w:r>
      <w:r>
        <w:tab/>
        <w:t>because of the mental illness, needs to be apprehended to —</w:t>
      </w:r>
    </w:p>
    <w:p>
      <w:pPr>
        <w:pStyle w:val="Indenti"/>
      </w:pPr>
      <w:r>
        <w:tab/>
        <w:t>(i)</w:t>
      </w:r>
      <w:r>
        <w:tab/>
        <w:t>protect the health or safety of the person or the safety of another person; or</w:t>
      </w:r>
    </w:p>
    <w:p>
      <w:pPr>
        <w:pStyle w:val="Indenti"/>
      </w:pPr>
      <w:r>
        <w:tab/>
        <w:t>(ii)</w:t>
      </w:r>
      <w:r>
        <w:tab/>
        <w:t>prevent the person causing, or continuing to cause, serious damage to property.</w:t>
      </w:r>
    </w:p>
    <w:p>
      <w:pPr>
        <w:pStyle w:val="Subsection"/>
      </w:pPr>
      <w:r>
        <w:tab/>
        <w:t>(2)</w:t>
      </w:r>
      <w:r>
        <w:tab/>
        <w:t>For the purpose of apprehending a person under subsection (1), a police officer may exercise the powers under sections 159(2) and 172.</w:t>
      </w:r>
    </w:p>
    <w:p>
      <w:pPr>
        <w:pStyle w:val="Subsection"/>
      </w:pPr>
      <w:r>
        <w:tab/>
        <w:t>(3)</w:t>
      </w:r>
      <w:r>
        <w:tab/>
        <w:t>A police officer —</w:t>
      </w:r>
    </w:p>
    <w:p>
      <w:pPr>
        <w:pStyle w:val="Indenta"/>
      </w:pPr>
      <w:r>
        <w:tab/>
        <w:t>(a)</w:t>
      </w:r>
      <w:r>
        <w:tab/>
        <w:t>must, as soon as practicable after apprehending a person under subsection (1), arrange for the person to be assessed by a medical practitioner or authorised mental health practitioner for the purpose of deciding whether or not to refer the person under section 26(2) or (3)(a) for an examination to be conducted by a psychiatrist; and</w:t>
      </w:r>
    </w:p>
    <w:p>
      <w:pPr>
        <w:pStyle w:val="Indenta"/>
      </w:pPr>
      <w:r>
        <w:tab/>
        <w:t>(b)</w:t>
      </w:r>
      <w:r>
        <w:tab/>
        <w:t>is authorised to detain the person until the first of these things occurs —</w:t>
      </w:r>
    </w:p>
    <w:p>
      <w:pPr>
        <w:pStyle w:val="Indenti"/>
      </w:pPr>
      <w:r>
        <w:tab/>
        <w:t>(i)</w:t>
      </w:r>
      <w:r>
        <w:tab/>
        <w:t>the person is received into the place where the assessment will be conducted;</w:t>
      </w:r>
    </w:p>
    <w:p>
      <w:pPr>
        <w:pStyle w:val="Indenti"/>
      </w:pPr>
      <w:r>
        <w:tab/>
        <w:t>(ii)</w:t>
      </w:r>
      <w:r>
        <w:tab/>
        <w:t>the person is delivered into the care of the medical practitioner or authorised mental health practitioner who will assess the person;</w:t>
      </w:r>
    </w:p>
    <w:p>
      <w:pPr>
        <w:pStyle w:val="Indenti"/>
      </w:pPr>
      <w:r>
        <w:lastRenderedPageBreak/>
        <w:tab/>
        <w:t>(iii)</w:t>
      </w:r>
      <w:r>
        <w:tab/>
        <w:t>the police officer is satisfied that the grounds for suspecting that the person needs to be apprehended no longer exist.</w:t>
      </w:r>
    </w:p>
    <w:p>
      <w:pPr>
        <w:pStyle w:val="Subsection"/>
        <w:spacing w:before="180"/>
      </w:pPr>
      <w:r>
        <w:tab/>
        <w:t>(4)</w:t>
      </w:r>
      <w:r>
        <w:tab/>
        <w:t>This section does not prevent a police officer from charging a person apprehended under subsection (1) with an offence.</w:t>
      </w:r>
    </w:p>
    <w:p>
      <w:pPr>
        <w:pStyle w:val="Heading5"/>
        <w:spacing w:before="240"/>
      </w:pPr>
      <w:bookmarkStart w:id="310" w:name="_Toc127973681"/>
      <w:r>
        <w:rPr>
          <w:rStyle w:val="CharSectno"/>
        </w:rPr>
        <w:t>157</w:t>
      </w:r>
      <w:r>
        <w:t>.</w:t>
      </w:r>
      <w:r>
        <w:tab/>
        <w:t>Assessment of person arrested</w:t>
      </w:r>
      <w:bookmarkEnd w:id="310"/>
    </w:p>
    <w:p>
      <w:pPr>
        <w:pStyle w:val="Subsection"/>
        <w:spacing w:before="180"/>
      </w:pPr>
      <w:r>
        <w:tab/>
        <w:t>(1)</w:t>
      </w:r>
      <w:r>
        <w:tab/>
        <w:t xml:space="preserve">This section applies if — </w:t>
      </w:r>
    </w:p>
    <w:p>
      <w:pPr>
        <w:pStyle w:val="Indenta"/>
      </w:pPr>
      <w:r>
        <w:tab/>
        <w:t>(a)</w:t>
      </w:r>
      <w:r>
        <w:tab/>
        <w:t>a person is arrested by a police officer on suspicion of having committed an offence; and</w:t>
      </w:r>
    </w:p>
    <w:p>
      <w:pPr>
        <w:pStyle w:val="Indenta"/>
      </w:pPr>
      <w:r>
        <w:tab/>
        <w:t>(b)</w:t>
      </w:r>
      <w:r>
        <w:tab/>
        <w:t>the police officer reasonably suspects that the person has a mental illness for which the person is in need of immediate treatment.</w:t>
      </w:r>
    </w:p>
    <w:p>
      <w:pPr>
        <w:pStyle w:val="Subsection"/>
        <w:spacing w:before="180"/>
      </w:pPr>
      <w:r>
        <w:tab/>
        <w:t>(2)</w:t>
      </w:r>
      <w:r>
        <w:tab/>
        <w:t>The police officer must, as soon as practicable, arrange for the person to be assessed by a medical practitioner or authorised mental health practitioner for the purpose of deciding whether or not to refer the person under section 26(2) or (3)(a) for an examination to be conducted by a psychiatrist.</w:t>
      </w:r>
    </w:p>
    <w:p>
      <w:pPr>
        <w:pStyle w:val="Subsection"/>
        <w:spacing w:before="180"/>
      </w:pPr>
      <w:r>
        <w:tab/>
        <w:t>(3)</w:t>
      </w:r>
      <w:r>
        <w:tab/>
        <w:t>This section does not prevent a police officer from charging the person arrested with an offence.</w:t>
      </w:r>
    </w:p>
    <w:p>
      <w:pPr>
        <w:pStyle w:val="Heading5"/>
        <w:spacing w:before="240"/>
      </w:pPr>
      <w:bookmarkStart w:id="311" w:name="_Toc127973682"/>
      <w:r>
        <w:rPr>
          <w:rStyle w:val="CharSectno"/>
        </w:rPr>
        <w:t>158</w:t>
      </w:r>
      <w:r>
        <w:t>.</w:t>
      </w:r>
      <w:r>
        <w:tab/>
        <w:t>Police must be notified when person leaves</w:t>
      </w:r>
      <w:bookmarkEnd w:id="311"/>
    </w:p>
    <w:p>
      <w:pPr>
        <w:pStyle w:val="Subsection"/>
        <w:spacing w:before="180"/>
      </w:pPr>
      <w:r>
        <w:tab/>
        <w:t>(1)</w:t>
      </w:r>
      <w:r>
        <w:tab/>
        <w:t>This section applies if —</w:t>
      </w:r>
    </w:p>
    <w:p>
      <w:pPr>
        <w:pStyle w:val="Indenta"/>
      </w:pPr>
      <w:r>
        <w:tab/>
        <w:t>(a)</w:t>
      </w:r>
      <w:r>
        <w:tab/>
        <w:t>the medical practitioner or authorised mental health practitioner referred to in section 156(3)(a) or 157(2) decides not to refer the person under section 26(2) or (3)(a); or</w:t>
      </w:r>
    </w:p>
    <w:p>
      <w:pPr>
        <w:pStyle w:val="Indenta"/>
      </w:pPr>
      <w:r>
        <w:tab/>
        <w:t>(b)</w:t>
      </w:r>
      <w:r>
        <w:tab/>
        <w:t>the person, having been referred under section 26(2) or (3)(a), cannot continue to be detained under this Act.</w:t>
      </w:r>
    </w:p>
    <w:p>
      <w:pPr>
        <w:pStyle w:val="Subsection"/>
        <w:keepNext/>
        <w:keepLines/>
      </w:pPr>
      <w:r>
        <w:lastRenderedPageBreak/>
        <w:tab/>
        <w:t>(2)</w:t>
      </w:r>
      <w:r>
        <w:tab/>
        <w:t>The practitioner or the person in charge of the authorised hospital or other place where the person was being detained under this Act must ensure that —</w:t>
      </w:r>
    </w:p>
    <w:p>
      <w:pPr>
        <w:pStyle w:val="Indenta"/>
      </w:pPr>
      <w:r>
        <w:tab/>
        <w:t>(a)</w:t>
      </w:r>
      <w:r>
        <w:tab/>
        <w:t>as soon as practicable, a police officer is informed that the person has not been referred under section 26(2) or (3)(a) or cannot continue to be detained under this Act; and</w:t>
      </w:r>
    </w:p>
    <w:p>
      <w:pPr>
        <w:pStyle w:val="Indenta"/>
      </w:pPr>
      <w:r>
        <w:tab/>
        <w:t>(b)</w:t>
      </w:r>
      <w:r>
        <w:tab/>
        <w:t>as soon as practicable after the police officer is informed, a record of these things is filed —</w:t>
      </w:r>
    </w:p>
    <w:p>
      <w:pPr>
        <w:pStyle w:val="Indenti"/>
      </w:pPr>
      <w:r>
        <w:tab/>
        <w:t>(i)</w:t>
      </w:r>
      <w:r>
        <w:tab/>
        <w:t>the name of the person who informed the police officer of the person’s release;</w:t>
      </w:r>
    </w:p>
    <w:p>
      <w:pPr>
        <w:pStyle w:val="Indenti"/>
      </w:pPr>
      <w:r>
        <w:tab/>
        <w:t>(ii)</w:t>
      </w:r>
      <w:r>
        <w:tab/>
        <w:t>the police officer’s name, rank and location;</w:t>
      </w:r>
    </w:p>
    <w:p>
      <w:pPr>
        <w:pStyle w:val="Indenti"/>
      </w:pPr>
      <w:r>
        <w:tab/>
        <w:t>(iii)</w:t>
      </w:r>
      <w:r>
        <w:tab/>
        <w:t>the date and time when the police officer was informed of the person’s release.</w:t>
      </w:r>
    </w:p>
    <w:p>
      <w:pPr>
        <w:pStyle w:val="Heading5"/>
      </w:pPr>
      <w:bookmarkStart w:id="312" w:name="_Toc127973683"/>
      <w:r>
        <w:rPr>
          <w:rStyle w:val="CharSectno"/>
        </w:rPr>
        <w:t>159</w:t>
      </w:r>
      <w:r>
        <w:t>.</w:t>
      </w:r>
      <w:r>
        <w:tab/>
        <w:t>Apprehension of other persons</w:t>
      </w:r>
      <w:bookmarkEnd w:id="312"/>
    </w:p>
    <w:p>
      <w:pPr>
        <w:pStyle w:val="Subsection"/>
      </w:pPr>
      <w:r>
        <w:tab/>
        <w:t>(1)</w:t>
      </w:r>
      <w:r>
        <w:tab/>
        <w:t>This section applies in relation to the apprehension of a person —</w:t>
      </w:r>
    </w:p>
    <w:p>
      <w:pPr>
        <w:pStyle w:val="Indenta"/>
      </w:pPr>
      <w:r>
        <w:tab/>
        <w:t>(a)</w:t>
      </w:r>
      <w:r>
        <w:tab/>
        <w:t>under section 99(a) by a police officer or person prescribed for the purpose of carrying out an apprehension and return order; or</w:t>
      </w:r>
    </w:p>
    <w:p>
      <w:pPr>
        <w:pStyle w:val="Indenta"/>
      </w:pPr>
      <w:r>
        <w:tab/>
        <w:t>(b)</w:t>
      </w:r>
      <w:r>
        <w:tab/>
        <w:t>under section 149(1)(a) by a transport officer or police officer for the purpose of carrying out a transport order; or</w:t>
      </w:r>
    </w:p>
    <w:p>
      <w:pPr>
        <w:pStyle w:val="Indenta"/>
      </w:pPr>
      <w:r>
        <w:tab/>
        <w:t>(c)</w:t>
      </w:r>
      <w:r>
        <w:tab/>
        <w:t>under section 156(1) by a police officer because the person is suspected of having a mental illness and needs to be apprehended.</w:t>
      </w:r>
    </w:p>
    <w:p>
      <w:pPr>
        <w:pStyle w:val="Subsection"/>
      </w:pPr>
      <w:r>
        <w:tab/>
        <w:t>(2)</w:t>
      </w:r>
      <w:r>
        <w:tab/>
        <w:t>For the purpose of apprehending the person, the police officer, person prescribed or transport officer may do any of these things —</w:t>
      </w:r>
    </w:p>
    <w:p>
      <w:pPr>
        <w:pStyle w:val="Indenta"/>
      </w:pPr>
      <w:r>
        <w:tab/>
        <w:t>(a)</w:t>
      </w:r>
      <w:r>
        <w:tab/>
        <w:t>enter any premises where the person is reasonably suspected to be;</w:t>
      </w:r>
    </w:p>
    <w:p>
      <w:pPr>
        <w:pStyle w:val="Indenta"/>
      </w:pPr>
      <w:r>
        <w:lastRenderedPageBreak/>
        <w:tab/>
        <w:t>(b)</w:t>
      </w:r>
      <w:r>
        <w:tab/>
        <w:t>search, in accordance with sections 163 and 172, the person and any article found on or with the person;</w:t>
      </w:r>
    </w:p>
    <w:p>
      <w:pPr>
        <w:pStyle w:val="Indenta"/>
      </w:pPr>
      <w:r>
        <w:tab/>
        <w:t>(c)</w:t>
      </w:r>
      <w:r>
        <w:tab/>
        <w:t>seize, in accordance with sections 164 and 172, any article listed in section 164(2) that is found on or with the person.</w:t>
      </w:r>
    </w:p>
    <w:p>
      <w:pPr>
        <w:pStyle w:val="Subsection"/>
      </w:pPr>
      <w:r>
        <w:tab/>
        <w:t>(3)</w:t>
      </w:r>
      <w:r>
        <w:tab/>
        <w:t>However, a transport officer can only enter premises prescribed by the regulations for this subsection.</w:t>
      </w:r>
    </w:p>
    <w:p>
      <w:pPr>
        <w:pStyle w:val="Heading3"/>
      </w:pPr>
      <w:bookmarkStart w:id="313" w:name="_Toc127867589"/>
      <w:bookmarkStart w:id="314" w:name="_Toc127868464"/>
      <w:bookmarkStart w:id="315" w:name="_Toc127973684"/>
      <w:r>
        <w:rPr>
          <w:rStyle w:val="CharDivNo"/>
        </w:rPr>
        <w:t>Division 2</w:t>
      </w:r>
      <w:r>
        <w:t> — </w:t>
      </w:r>
      <w:r>
        <w:rPr>
          <w:rStyle w:val="CharDivText"/>
        </w:rPr>
        <w:t>Search and seizure powers</w:t>
      </w:r>
      <w:bookmarkEnd w:id="313"/>
      <w:bookmarkEnd w:id="314"/>
      <w:bookmarkEnd w:id="315"/>
    </w:p>
    <w:p>
      <w:pPr>
        <w:pStyle w:val="Heading5"/>
      </w:pPr>
      <w:bookmarkStart w:id="316" w:name="_Toc127973685"/>
      <w:r>
        <w:rPr>
          <w:rStyle w:val="CharSectno"/>
        </w:rPr>
        <w:t>160</w:t>
      </w:r>
      <w:r>
        <w:t>.</w:t>
      </w:r>
      <w:r>
        <w:tab/>
        <w:t>Term used: approved form</w:t>
      </w:r>
      <w:bookmarkEnd w:id="316"/>
    </w:p>
    <w:p>
      <w:pPr>
        <w:pStyle w:val="Subsection"/>
      </w:pPr>
      <w:r>
        <w:tab/>
      </w:r>
      <w:r>
        <w:tab/>
        <w:t>In this Division —</w:t>
      </w:r>
    </w:p>
    <w:p>
      <w:pPr>
        <w:pStyle w:val="Defstart"/>
      </w:pPr>
      <w:r>
        <w:tab/>
      </w:r>
      <w:r>
        <w:rPr>
          <w:rStyle w:val="CharDefText"/>
        </w:rPr>
        <w:t>approved form</w:t>
      </w:r>
      <w:r>
        <w:t xml:space="preserve"> means —</w:t>
      </w:r>
    </w:p>
    <w:p>
      <w:pPr>
        <w:pStyle w:val="Defpara"/>
      </w:pPr>
      <w:r>
        <w:tab/>
        <w:t>(a)</w:t>
      </w:r>
      <w:r>
        <w:tab/>
        <w:t>a form approved by the Commissioner of Police under section 169 for use by police officers under this Division; or</w:t>
      </w:r>
    </w:p>
    <w:p>
      <w:pPr>
        <w:pStyle w:val="Defpara"/>
      </w:pPr>
      <w:r>
        <w:tab/>
        <w:t>(b)</w:t>
      </w:r>
      <w:r>
        <w:tab/>
        <w:t>a form approved by the Chief Psychiatrist under section 545(1) for use by other persons under this Division.</w:t>
      </w:r>
    </w:p>
    <w:p>
      <w:pPr>
        <w:pStyle w:val="Heading5"/>
      </w:pPr>
      <w:bookmarkStart w:id="317" w:name="_Toc127973686"/>
      <w:r>
        <w:rPr>
          <w:rStyle w:val="CharSectno"/>
        </w:rPr>
        <w:t>161</w:t>
      </w:r>
      <w:r>
        <w:t>.</w:t>
      </w:r>
      <w:r>
        <w:tab/>
        <w:t>Authorised persons</w:t>
      </w:r>
      <w:bookmarkEnd w:id="317"/>
    </w:p>
    <w:p>
      <w:pPr>
        <w:pStyle w:val="Subsection"/>
      </w:pPr>
      <w:r>
        <w:tab/>
      </w:r>
      <w:r>
        <w:tab/>
        <w:t xml:space="preserve">The regulations may authorise a person, or a person in a class of person, (an </w:t>
      </w:r>
      <w:r>
        <w:rPr>
          <w:rStyle w:val="CharDefText"/>
        </w:rPr>
        <w:t>authorised person</w:t>
      </w:r>
      <w:r>
        <w:t>) to exercise the powers under this Division.</w:t>
      </w:r>
    </w:p>
    <w:p>
      <w:pPr>
        <w:pStyle w:val="Heading5"/>
      </w:pPr>
      <w:bookmarkStart w:id="318" w:name="_Toc127973687"/>
      <w:r>
        <w:rPr>
          <w:rStyle w:val="CharSectno"/>
        </w:rPr>
        <w:t>162</w:t>
      </w:r>
      <w:r>
        <w:t>.</w:t>
      </w:r>
      <w:r>
        <w:tab/>
        <w:t>Search of person while detained or admitted</w:t>
      </w:r>
      <w:bookmarkEnd w:id="318"/>
    </w:p>
    <w:p>
      <w:pPr>
        <w:pStyle w:val="Subsection"/>
      </w:pPr>
      <w:r>
        <w:tab/>
        <w:t>(1)</w:t>
      </w:r>
      <w:r>
        <w:tab/>
        <w:t>This section applies —</w:t>
      </w:r>
    </w:p>
    <w:p>
      <w:pPr>
        <w:pStyle w:val="Indenta"/>
      </w:pPr>
      <w:r>
        <w:tab/>
        <w:t>(a)</w:t>
      </w:r>
      <w:r>
        <w:tab/>
        <w:t>to any of these people —</w:t>
      </w:r>
    </w:p>
    <w:p>
      <w:pPr>
        <w:pStyle w:val="Indenti"/>
      </w:pPr>
      <w:r>
        <w:tab/>
        <w:t>(i)</w:t>
      </w:r>
      <w:r>
        <w:tab/>
        <w:t>a patient who is admitted by a mental health service;</w:t>
      </w:r>
    </w:p>
    <w:p>
      <w:pPr>
        <w:pStyle w:val="Indenti"/>
      </w:pPr>
      <w:r>
        <w:tab/>
        <w:t>(ii)</w:t>
      </w:r>
      <w:r>
        <w:tab/>
        <w:t>a person who is detained under this Act at a mental health service or other place to enable an examination to be conducted by a psychiatrist;</w:t>
      </w:r>
    </w:p>
    <w:p>
      <w:pPr>
        <w:pStyle w:val="Indenti"/>
      </w:pPr>
      <w:r>
        <w:lastRenderedPageBreak/>
        <w:tab/>
        <w:t>(iii)</w:t>
      </w:r>
      <w:r>
        <w:tab/>
        <w:t>any other person who presents at a mental health service for treatment;</w:t>
      </w:r>
    </w:p>
    <w:p>
      <w:pPr>
        <w:pStyle w:val="Indenta"/>
      </w:pPr>
      <w:r>
        <w:tab/>
      </w:r>
      <w:r>
        <w:tab/>
        <w:t>and</w:t>
      </w:r>
    </w:p>
    <w:p>
      <w:pPr>
        <w:pStyle w:val="Indenta"/>
        <w:keepNext/>
      </w:pPr>
      <w:r>
        <w:tab/>
        <w:t>(b)</w:t>
      </w:r>
      <w:r>
        <w:tab/>
        <w:t>at these times —</w:t>
      </w:r>
    </w:p>
    <w:p>
      <w:pPr>
        <w:pStyle w:val="Indenti"/>
      </w:pPr>
      <w:r>
        <w:tab/>
        <w:t>(i)</w:t>
      </w:r>
      <w:r>
        <w:tab/>
        <w:t>when the patient or other person is being admitted by, or is being received into, the mental health service or other place;</w:t>
      </w:r>
    </w:p>
    <w:p>
      <w:pPr>
        <w:pStyle w:val="Indenti"/>
      </w:pPr>
      <w:r>
        <w:tab/>
        <w:t>(ii)</w:t>
      </w:r>
      <w:r>
        <w:tab/>
        <w:t>at any time while the patient or other person is being provided with treatment or care at the mental health service or other place.</w:t>
      </w:r>
    </w:p>
    <w:p>
      <w:pPr>
        <w:pStyle w:val="Subsection"/>
      </w:pPr>
      <w:r>
        <w:tab/>
        <w:t>(2)</w:t>
      </w:r>
      <w:r>
        <w:tab/>
        <w:t>A police officer or authorised person who reasonably suspects that there is on or with the patient or other person any article listed in section 164(2) may —</w:t>
      </w:r>
    </w:p>
    <w:p>
      <w:pPr>
        <w:pStyle w:val="Indenta"/>
      </w:pPr>
      <w:r>
        <w:tab/>
        <w:t>(a)</w:t>
      </w:r>
      <w:r>
        <w:tab/>
        <w:t>search, in accordance with sections 163 and 172, the person and any article found on or with the patient or other person; and</w:t>
      </w:r>
    </w:p>
    <w:p>
      <w:pPr>
        <w:pStyle w:val="Indenta"/>
      </w:pPr>
      <w:r>
        <w:tab/>
        <w:t>(b)</w:t>
      </w:r>
      <w:r>
        <w:tab/>
        <w:t>seize, in accordance with sections 164 and 172, any article listed in section 164(2) that is found on or with the patient or other person.</w:t>
      </w:r>
    </w:p>
    <w:p>
      <w:pPr>
        <w:pStyle w:val="Heading5"/>
      </w:pPr>
      <w:bookmarkStart w:id="319" w:name="_Toc127973688"/>
      <w:r>
        <w:rPr>
          <w:rStyle w:val="CharSectno"/>
        </w:rPr>
        <w:t>163</w:t>
      </w:r>
      <w:r>
        <w:t>.</w:t>
      </w:r>
      <w:r>
        <w:tab/>
        <w:t>Conduct of search</w:t>
      </w:r>
      <w:bookmarkEnd w:id="319"/>
    </w:p>
    <w:p>
      <w:pPr>
        <w:pStyle w:val="Subsection"/>
      </w:pPr>
      <w:r>
        <w:tab/>
        <w:t>(1)</w:t>
      </w:r>
      <w:r>
        <w:tab/>
        <w:t>This section applies in relation to a search of a person —</w:t>
      </w:r>
    </w:p>
    <w:p>
      <w:pPr>
        <w:pStyle w:val="Indenta"/>
      </w:pPr>
      <w:r>
        <w:tab/>
        <w:t>(a)</w:t>
      </w:r>
      <w:r>
        <w:tab/>
        <w:t>under section 159(2)(b) by a police officer, person prescribed or transport officer; or</w:t>
      </w:r>
    </w:p>
    <w:p>
      <w:pPr>
        <w:pStyle w:val="Indenta"/>
      </w:pPr>
      <w:r>
        <w:tab/>
        <w:t>(b)</w:t>
      </w:r>
      <w:r>
        <w:tab/>
        <w:t>under section 162(2)(a) by a police officer or authorised person.</w:t>
      </w:r>
    </w:p>
    <w:p>
      <w:pPr>
        <w:pStyle w:val="Subsection"/>
      </w:pPr>
      <w:r>
        <w:tab/>
        <w:t>(2)</w:t>
      </w:r>
      <w:r>
        <w:tab/>
        <w:t>Before the search is conducted, the person who will conduct the search must, if reasonably practicable —</w:t>
      </w:r>
    </w:p>
    <w:p>
      <w:pPr>
        <w:pStyle w:val="Indenta"/>
      </w:pPr>
      <w:r>
        <w:tab/>
        <w:t>(a)</w:t>
      </w:r>
      <w:r>
        <w:tab/>
        <w:t>identify himself or herself to the person; and</w:t>
      </w:r>
    </w:p>
    <w:p>
      <w:pPr>
        <w:pStyle w:val="Indenta"/>
      </w:pPr>
      <w:r>
        <w:tab/>
        <w:t>(b)</w:t>
      </w:r>
      <w:r>
        <w:tab/>
        <w:t>inform the person of the reason for the search; and</w:t>
      </w:r>
    </w:p>
    <w:p>
      <w:pPr>
        <w:pStyle w:val="Indenta"/>
      </w:pPr>
      <w:r>
        <w:tab/>
        <w:t>(c)</w:t>
      </w:r>
      <w:r>
        <w:tab/>
        <w:t>request the person to consent to being searched.</w:t>
      </w:r>
    </w:p>
    <w:p>
      <w:pPr>
        <w:pStyle w:val="Subsection"/>
      </w:pPr>
      <w:r>
        <w:lastRenderedPageBreak/>
        <w:tab/>
        <w:t>(3)</w:t>
      </w:r>
      <w:r>
        <w:tab/>
        <w:t>The person conducting the search must, if practicable, be a person of the same gender as the person to be searched.</w:t>
      </w:r>
    </w:p>
    <w:p>
      <w:pPr>
        <w:pStyle w:val="Subsection"/>
        <w:keepNext/>
      </w:pPr>
      <w:r>
        <w:tab/>
        <w:t>(4)</w:t>
      </w:r>
      <w:r>
        <w:tab/>
        <w:t>The person conducting the search may do all or any of these things —</w:t>
      </w:r>
    </w:p>
    <w:p>
      <w:pPr>
        <w:pStyle w:val="Indenta"/>
      </w:pPr>
      <w:r>
        <w:tab/>
        <w:t>(a)</w:t>
      </w:r>
      <w:r>
        <w:tab/>
        <w:t>scan the person with an electronic or mechanical device, whether hand held or not, to detect any thing;</w:t>
      </w:r>
    </w:p>
    <w:p>
      <w:pPr>
        <w:pStyle w:val="Indenta"/>
      </w:pPr>
      <w:r>
        <w:tab/>
        <w:t>(b)</w:t>
      </w:r>
      <w:r>
        <w:tab/>
        <w:t>remove the person’s headwear, gloves, footwear or outer clothing (for example, a coat or jacket), but not the person’s inner clothing or underwear, in order to facilitate a frisk search;</w:t>
      </w:r>
    </w:p>
    <w:p>
      <w:pPr>
        <w:pStyle w:val="Indenta"/>
      </w:pPr>
      <w:r>
        <w:tab/>
        <w:t>(c)</w:t>
      </w:r>
      <w:r>
        <w:tab/>
        <w:t>frisk search the person by quickly and methodically running the hands over the outside of the person’s clothing;</w:t>
      </w:r>
    </w:p>
    <w:p>
      <w:pPr>
        <w:pStyle w:val="Indenta"/>
      </w:pPr>
      <w:r>
        <w:tab/>
        <w:t>(d)</w:t>
      </w:r>
      <w:r>
        <w:tab/>
        <w:t>search any article removed under paragraph (b).</w:t>
      </w:r>
    </w:p>
    <w:p>
      <w:pPr>
        <w:pStyle w:val="Subsection"/>
      </w:pPr>
      <w:r>
        <w:tab/>
        <w:t>(5)</w:t>
      </w:r>
      <w:r>
        <w:tab/>
        <w:t>The person conducting the search may do all or any of these things for the purpose of conducting the search —</w:t>
      </w:r>
    </w:p>
    <w:p>
      <w:pPr>
        <w:pStyle w:val="Indenta"/>
      </w:pPr>
      <w:r>
        <w:tab/>
        <w:t>(a)</w:t>
      </w:r>
      <w:r>
        <w:tab/>
        <w:t>search anything being carried by or under the immediate control of the person;</w:t>
      </w:r>
    </w:p>
    <w:p>
      <w:pPr>
        <w:pStyle w:val="Indenta"/>
      </w:pPr>
      <w:r>
        <w:tab/>
        <w:t>(b)</w:t>
      </w:r>
      <w:r>
        <w:tab/>
        <w:t>order the person to remove anything that might injure the person conducting the search from any article that the person is wearing;</w:t>
      </w:r>
    </w:p>
    <w:p>
      <w:pPr>
        <w:pStyle w:val="Indenta"/>
      </w:pPr>
      <w:r>
        <w:tab/>
        <w:t>(c)</w:t>
      </w:r>
      <w:r>
        <w:tab/>
        <w:t>photograph part or all of the search while it is being done;</w:t>
      </w:r>
    </w:p>
    <w:p>
      <w:pPr>
        <w:pStyle w:val="Indenta"/>
      </w:pPr>
      <w:r>
        <w:tab/>
        <w:t>(d)</w:t>
      </w:r>
      <w:r>
        <w:tab/>
        <w:t>order the person to do anything reasonable to facilitate the exercise by the person conducting the search of any power in this section.</w:t>
      </w:r>
    </w:p>
    <w:p>
      <w:pPr>
        <w:pStyle w:val="Subsection"/>
      </w:pPr>
      <w:r>
        <w:tab/>
        <w:t>(6)</w:t>
      </w:r>
      <w:r>
        <w:tab/>
        <w:t>The search must be conducted as follows —</w:t>
      </w:r>
    </w:p>
    <w:p>
      <w:pPr>
        <w:pStyle w:val="Indenta"/>
      </w:pPr>
      <w:r>
        <w:tab/>
        <w:t>(a)</w:t>
      </w:r>
      <w:r>
        <w:tab/>
        <w:t>the search must be done as quickly as is reasonably practicable;</w:t>
      </w:r>
    </w:p>
    <w:p>
      <w:pPr>
        <w:pStyle w:val="Indenta"/>
      </w:pPr>
      <w:r>
        <w:tab/>
        <w:t>(b)</w:t>
      </w:r>
      <w:r>
        <w:tab/>
        <w:t>the search must not be any more intrusive than is reasonably necessary in the circumstances;</w:t>
      </w:r>
    </w:p>
    <w:p>
      <w:pPr>
        <w:pStyle w:val="Indenta"/>
      </w:pPr>
      <w:r>
        <w:lastRenderedPageBreak/>
        <w:tab/>
        <w:t>(c)</w:t>
      </w:r>
      <w:r>
        <w:tab/>
        <w:t>if the person conducting the search proposes to remove any article that the person is wearing — the person conducting the search must tell the person why it is considered necessary to do so;</w:t>
      </w:r>
    </w:p>
    <w:p>
      <w:pPr>
        <w:pStyle w:val="Indenta"/>
      </w:pPr>
      <w:r>
        <w:tab/>
        <w:t>(d)</w:t>
      </w:r>
      <w:r>
        <w:tab/>
        <w:t>the person must be allowed to dress as soon as the search is finished;</w:t>
      </w:r>
    </w:p>
    <w:p>
      <w:pPr>
        <w:pStyle w:val="Indenta"/>
      </w:pPr>
      <w:r>
        <w:tab/>
        <w:t>(e)</w:t>
      </w:r>
      <w:r>
        <w:tab/>
        <w:t>the person must be provided with a reasonably adequate replacement for any article of clothing or footwear seized if, due to the seizure, the person is left without adequate clothing or footwear in the circumstances.</w:t>
      </w:r>
    </w:p>
    <w:p>
      <w:pPr>
        <w:pStyle w:val="Heading5"/>
      </w:pPr>
      <w:bookmarkStart w:id="320" w:name="_Toc127973689"/>
      <w:r>
        <w:rPr>
          <w:rStyle w:val="CharSectno"/>
        </w:rPr>
        <w:t>164</w:t>
      </w:r>
      <w:r>
        <w:t>.</w:t>
      </w:r>
      <w:r>
        <w:tab/>
        <w:t>Seizure of articles</w:t>
      </w:r>
      <w:bookmarkEnd w:id="320"/>
    </w:p>
    <w:p>
      <w:pPr>
        <w:pStyle w:val="Subsection"/>
      </w:pPr>
      <w:r>
        <w:tab/>
        <w:t>(1)</w:t>
      </w:r>
      <w:r>
        <w:tab/>
        <w:t>This section applies in relation to the seizure from a person of an article under section 159(2)(c) or 162(2)(b).</w:t>
      </w:r>
    </w:p>
    <w:p>
      <w:pPr>
        <w:pStyle w:val="Subsection"/>
      </w:pPr>
      <w:r>
        <w:tab/>
        <w:t>(2)</w:t>
      </w:r>
      <w:r>
        <w:tab/>
        <w:t>Any of these articles may be seized —</w:t>
      </w:r>
    </w:p>
    <w:p>
      <w:pPr>
        <w:pStyle w:val="Indenta"/>
      </w:pPr>
      <w:r>
        <w:tab/>
        <w:t>(a)</w:t>
      </w:r>
      <w:r>
        <w:tab/>
        <w:t>an intoxicant;</w:t>
      </w:r>
    </w:p>
    <w:p>
      <w:pPr>
        <w:pStyle w:val="Indenta"/>
      </w:pPr>
      <w:r>
        <w:tab/>
        <w:t>(b)</w:t>
      </w:r>
      <w:r>
        <w:tab/>
        <w:t>an article, including a drug that is prescribed for the person, that may pose a serious risk to the health or safety of the person or another person;</w:t>
      </w:r>
    </w:p>
    <w:p>
      <w:pPr>
        <w:pStyle w:val="Indenta"/>
      </w:pPr>
      <w:r>
        <w:tab/>
        <w:t>(c)</w:t>
      </w:r>
      <w:r>
        <w:tab/>
        <w:t>an article that the person conducting the search believes is likely to materially assist in determining any question in relation to the person that is likely to arise for determination under this Act.</w:t>
      </w:r>
    </w:p>
    <w:p>
      <w:pPr>
        <w:pStyle w:val="Subsection"/>
      </w:pPr>
      <w:r>
        <w:tab/>
        <w:t>(3)</w:t>
      </w:r>
      <w:r>
        <w:tab/>
        <w:t>Any article that is seized must be dealt with under section 166 or 167.</w:t>
      </w:r>
    </w:p>
    <w:p>
      <w:pPr>
        <w:pStyle w:val="Heading5"/>
      </w:pPr>
      <w:bookmarkStart w:id="321" w:name="_Toc127973690"/>
      <w:r>
        <w:rPr>
          <w:rStyle w:val="CharSectno"/>
        </w:rPr>
        <w:t>165</w:t>
      </w:r>
      <w:r>
        <w:t>.</w:t>
      </w:r>
      <w:r>
        <w:tab/>
        <w:t>Record of search and seizure</w:t>
      </w:r>
      <w:bookmarkEnd w:id="321"/>
    </w:p>
    <w:p>
      <w:pPr>
        <w:pStyle w:val="Subsection"/>
      </w:pPr>
      <w:r>
        <w:tab/>
        <w:t>(1)</w:t>
      </w:r>
      <w:r>
        <w:tab/>
        <w:t>A person who conducts a search of a person under section 159(2)(b) or 162(2)(a) must, as soon as practicable —</w:t>
      </w:r>
    </w:p>
    <w:p>
      <w:pPr>
        <w:pStyle w:val="Indenta"/>
      </w:pPr>
      <w:r>
        <w:tab/>
        <w:t>(a)</w:t>
      </w:r>
      <w:r>
        <w:tab/>
        <w:t>record the search in accordance with subsection (2); and</w:t>
      </w:r>
    </w:p>
    <w:p>
      <w:pPr>
        <w:pStyle w:val="Indenta"/>
      </w:pPr>
      <w:r>
        <w:tab/>
        <w:t>(b)</w:t>
      </w:r>
      <w:r>
        <w:tab/>
        <w:t>give the record of the search to, as the case requires —</w:t>
      </w:r>
    </w:p>
    <w:p>
      <w:pPr>
        <w:pStyle w:val="Indenti"/>
      </w:pPr>
      <w:r>
        <w:tab/>
        <w:t>(i)</w:t>
      </w:r>
      <w:r>
        <w:tab/>
        <w:t xml:space="preserve">the person in charge of the mental health service or other place to which the person searched is </w:t>
      </w:r>
      <w:r>
        <w:lastRenderedPageBreak/>
        <w:t>required to be taken under the apprehension and return order or the transport order; or</w:t>
      </w:r>
    </w:p>
    <w:p>
      <w:pPr>
        <w:pStyle w:val="Indenti"/>
      </w:pPr>
      <w:r>
        <w:tab/>
        <w:t>(ii)</w:t>
      </w:r>
      <w:r>
        <w:tab/>
        <w:t>the person in charge of the mental health service or other place at which the person searched is received, or the medical practitioner or authorised mental health practitioner into whose care the person is delivered, under section 156(3)(b)(i) or (ii); or</w:t>
      </w:r>
    </w:p>
    <w:p>
      <w:pPr>
        <w:pStyle w:val="Indenti"/>
      </w:pPr>
      <w:r>
        <w:tab/>
        <w:t>(iii)</w:t>
      </w:r>
      <w:r>
        <w:tab/>
        <w:t>the person searched if the person is released without being taken to a mental health service or other place or delivered into the care of a medical practitioner or authorised mental health practitioner; or</w:t>
      </w:r>
    </w:p>
    <w:p>
      <w:pPr>
        <w:pStyle w:val="Indenti"/>
      </w:pPr>
      <w:r>
        <w:tab/>
        <w:t>(iv)</w:t>
      </w:r>
      <w:r>
        <w:tab/>
        <w:t>the person in charge of the mental health service or other place where the search is conducted under section 162(2)(a).</w:t>
      </w:r>
    </w:p>
    <w:p>
      <w:pPr>
        <w:pStyle w:val="Subsection"/>
      </w:pPr>
      <w:r>
        <w:tab/>
        <w:t>(2)</w:t>
      </w:r>
      <w:r>
        <w:tab/>
        <w:t>The record of the search must be in the approved form and must include the following —</w:t>
      </w:r>
    </w:p>
    <w:p>
      <w:pPr>
        <w:pStyle w:val="Indenta"/>
      </w:pPr>
      <w:r>
        <w:tab/>
        <w:t>(a)</w:t>
      </w:r>
      <w:r>
        <w:tab/>
        <w:t xml:space="preserve">the date and time the search was conducted; </w:t>
      </w:r>
    </w:p>
    <w:p>
      <w:pPr>
        <w:pStyle w:val="Indenta"/>
      </w:pPr>
      <w:r>
        <w:tab/>
        <w:t>(b)</w:t>
      </w:r>
      <w:r>
        <w:tab/>
        <w:t xml:space="preserve">the reasons for conducting the search; </w:t>
      </w:r>
    </w:p>
    <w:p>
      <w:pPr>
        <w:pStyle w:val="Indenta"/>
      </w:pPr>
      <w:r>
        <w:tab/>
        <w:t>(c)</w:t>
      </w:r>
      <w:r>
        <w:tab/>
        <w:t xml:space="preserve">any article seized under section 159(2)(c) or 162(2)(b) in the course of the search; </w:t>
      </w:r>
    </w:p>
    <w:p>
      <w:pPr>
        <w:pStyle w:val="Indenta"/>
      </w:pPr>
      <w:r>
        <w:tab/>
        <w:t>(d)</w:t>
      </w:r>
      <w:r>
        <w:tab/>
        <w:t>the name, sex, qualifications and signature of the person who conducted the search.</w:t>
      </w:r>
    </w:p>
    <w:p>
      <w:pPr>
        <w:pStyle w:val="Subsection"/>
      </w:pPr>
      <w:r>
        <w:tab/>
        <w:t>(3)</w:t>
      </w:r>
      <w:r>
        <w:tab/>
        <w:t>The person to whom the record of the search is given under subsection (1)(b)(i), (ii) or (iv) must ensure that, as soon as practicable, the record is filed and a copy given to the person searched.</w:t>
      </w:r>
    </w:p>
    <w:p>
      <w:pPr>
        <w:pStyle w:val="Heading5"/>
        <w:keepNext w:val="0"/>
        <w:keepLines w:val="0"/>
        <w:spacing w:before="180"/>
      </w:pPr>
      <w:bookmarkStart w:id="322" w:name="_Toc127973691"/>
      <w:r>
        <w:rPr>
          <w:rStyle w:val="CharSectno"/>
        </w:rPr>
        <w:t>166</w:t>
      </w:r>
      <w:r>
        <w:t>.</w:t>
      </w:r>
      <w:r>
        <w:tab/>
        <w:t>Dealing with articles seized when person apprehended</w:t>
      </w:r>
      <w:bookmarkEnd w:id="322"/>
    </w:p>
    <w:p>
      <w:pPr>
        <w:pStyle w:val="Subsection"/>
      </w:pPr>
      <w:r>
        <w:tab/>
        <w:t>(1)</w:t>
      </w:r>
      <w:r>
        <w:tab/>
        <w:t>This section applies in relation to an article that is seized under section 159(2)(c) from a person who is apprehended under section 99(a), 149(1)(a) or 156(1).</w:t>
      </w:r>
    </w:p>
    <w:p>
      <w:pPr>
        <w:pStyle w:val="Subsection"/>
      </w:pPr>
      <w:r>
        <w:lastRenderedPageBreak/>
        <w:tab/>
        <w:t>(2)</w:t>
      </w:r>
      <w:r>
        <w:tab/>
        <w:t>The article must be dealt with —</w:t>
      </w:r>
    </w:p>
    <w:p>
      <w:pPr>
        <w:pStyle w:val="Indenta"/>
      </w:pPr>
      <w:r>
        <w:tab/>
        <w:t>(a)</w:t>
      </w:r>
      <w:r>
        <w:tab/>
        <w:t>under subsection (3)(a) or (b); or</w:t>
      </w:r>
    </w:p>
    <w:p>
      <w:pPr>
        <w:pStyle w:val="Indenta"/>
      </w:pPr>
      <w:r>
        <w:tab/>
        <w:t>(b)</w:t>
      </w:r>
      <w:r>
        <w:tab/>
        <w:t>otherwise according to law.</w:t>
      </w:r>
    </w:p>
    <w:p>
      <w:pPr>
        <w:pStyle w:val="Subsection"/>
      </w:pPr>
      <w:r>
        <w:tab/>
        <w:t>(3)</w:t>
      </w:r>
      <w:r>
        <w:tab/>
        <w:t>The article must be —</w:t>
      </w:r>
    </w:p>
    <w:p>
      <w:pPr>
        <w:pStyle w:val="Indenta"/>
      </w:pPr>
      <w:r>
        <w:tab/>
        <w:t>(a)</w:t>
      </w:r>
      <w:r>
        <w:tab/>
        <w:t>given to, as the case requires —</w:t>
      </w:r>
    </w:p>
    <w:p>
      <w:pPr>
        <w:pStyle w:val="Indenti"/>
      </w:pPr>
      <w:r>
        <w:tab/>
        <w:t>(i)</w:t>
      </w:r>
      <w:r>
        <w:tab/>
        <w:t>the person in charge of the mental health service or other place referred to in section 165(1)(b)(i), (ii) or (iv) when the person is received there; or</w:t>
      </w:r>
    </w:p>
    <w:p>
      <w:pPr>
        <w:pStyle w:val="Indenti"/>
      </w:pPr>
      <w:r>
        <w:tab/>
        <w:t>(ii)</w:t>
      </w:r>
      <w:r>
        <w:tab/>
        <w:t>the medical practitioner or authorised mental health practitioner referred to in section 165(1)(b)(ii) when the person is delivered into the practitioner’s care;</w:t>
      </w:r>
    </w:p>
    <w:p>
      <w:pPr>
        <w:pStyle w:val="Indenta"/>
      </w:pPr>
      <w:r>
        <w:tab/>
      </w:r>
      <w:r>
        <w:tab/>
        <w:t>or</w:t>
      </w:r>
    </w:p>
    <w:p>
      <w:pPr>
        <w:pStyle w:val="Indenta"/>
      </w:pPr>
      <w:r>
        <w:tab/>
        <w:t>(b)</w:t>
      </w:r>
      <w:r>
        <w:tab/>
        <w:t>if the person is released without being taken to a mental health service or other place or delivered into the care of a medical practitioner or authorised mental health practitioner — returned to the person when the person is released.</w:t>
      </w:r>
    </w:p>
    <w:p>
      <w:pPr>
        <w:pStyle w:val="Subsection"/>
      </w:pPr>
      <w:r>
        <w:tab/>
        <w:t>(4)</w:t>
      </w:r>
      <w:r>
        <w:tab/>
        <w:t>A person who deals with an article under subsection (2)(a) or (b) must, as soon as practicable —</w:t>
      </w:r>
    </w:p>
    <w:p>
      <w:pPr>
        <w:pStyle w:val="Indenta"/>
      </w:pPr>
      <w:r>
        <w:tab/>
        <w:t>(a)</w:t>
      </w:r>
      <w:r>
        <w:tab/>
        <w:t>record in the approved form details of how the article was dealt with; and</w:t>
      </w:r>
    </w:p>
    <w:p>
      <w:pPr>
        <w:pStyle w:val="Indenta"/>
      </w:pPr>
      <w:r>
        <w:tab/>
        <w:t>(b)</w:t>
      </w:r>
      <w:r>
        <w:tab/>
        <w:t>give the record of those details to, as the case requires —</w:t>
      </w:r>
    </w:p>
    <w:p>
      <w:pPr>
        <w:pStyle w:val="Indenti"/>
      </w:pPr>
      <w:r>
        <w:tab/>
        <w:t>(i)</w:t>
      </w:r>
      <w:r>
        <w:tab/>
        <w:t>the person in charge of the mental health service or other place referred to in section 165(1)(b)(i), (ii) or (iv) when the person is received there; or</w:t>
      </w:r>
    </w:p>
    <w:p>
      <w:pPr>
        <w:pStyle w:val="Indenti"/>
      </w:pPr>
      <w:r>
        <w:tab/>
        <w:t>(ii)</w:t>
      </w:r>
      <w:r>
        <w:tab/>
        <w:t>the medical practitioner or authorised mental health practitioner referred to in section 165(1)(b)(ii) when the person is delivered into the practitioner’s care; or</w:t>
      </w:r>
    </w:p>
    <w:p>
      <w:pPr>
        <w:pStyle w:val="Indenti"/>
      </w:pPr>
      <w:r>
        <w:tab/>
        <w:t>(iii)</w:t>
      </w:r>
      <w:r>
        <w:tab/>
        <w:t xml:space="preserve">if the person is released without being taken to a mental health service or other place or delivered </w:t>
      </w:r>
      <w:r>
        <w:lastRenderedPageBreak/>
        <w:t>into the care of a medical practitioner or authorised mental health practitioner — the person when the person is released.</w:t>
      </w:r>
    </w:p>
    <w:p>
      <w:pPr>
        <w:pStyle w:val="Subsection"/>
      </w:pPr>
      <w:r>
        <w:tab/>
        <w:t>(5)</w:t>
      </w:r>
      <w:r>
        <w:tab/>
        <w:t>A person to whom a record is given under subsection (4)(b)(i) or (ii) must ensure that the record is filed as soon as practicable.</w:t>
      </w:r>
    </w:p>
    <w:p>
      <w:pPr>
        <w:pStyle w:val="Heading5"/>
      </w:pPr>
      <w:bookmarkStart w:id="323" w:name="_Toc127973692"/>
      <w:r>
        <w:rPr>
          <w:rStyle w:val="CharSectno"/>
        </w:rPr>
        <w:t>167</w:t>
      </w:r>
      <w:r>
        <w:t>.</w:t>
      </w:r>
      <w:r>
        <w:tab/>
        <w:t>Return of articles given to or seized by mental health service</w:t>
      </w:r>
      <w:bookmarkEnd w:id="323"/>
    </w:p>
    <w:p>
      <w:pPr>
        <w:pStyle w:val="Subsection"/>
      </w:pPr>
      <w:r>
        <w:tab/>
        <w:t>(1)</w:t>
      </w:r>
      <w:r>
        <w:tab/>
        <w:t>This section applies in relation to an article that is —</w:t>
      </w:r>
    </w:p>
    <w:p>
      <w:pPr>
        <w:pStyle w:val="Indenta"/>
      </w:pPr>
      <w:r>
        <w:tab/>
        <w:t>(a)</w:t>
      </w:r>
      <w:r>
        <w:tab/>
        <w:t>seized from a patient or other person under section 162(2)(b); or</w:t>
      </w:r>
    </w:p>
    <w:p>
      <w:pPr>
        <w:pStyle w:val="Indenta"/>
      </w:pPr>
      <w:r>
        <w:tab/>
        <w:t>(b)</w:t>
      </w:r>
      <w:r>
        <w:tab/>
        <w:t>given to the person in charge of a mental health service or other place under section 166(3)(a)(i).</w:t>
      </w:r>
    </w:p>
    <w:p>
      <w:pPr>
        <w:pStyle w:val="Subsection"/>
      </w:pPr>
      <w:r>
        <w:tab/>
        <w:t>(2)</w:t>
      </w:r>
      <w:r>
        <w:tab/>
        <w:t>The article must be dealt with —</w:t>
      </w:r>
    </w:p>
    <w:p>
      <w:pPr>
        <w:pStyle w:val="Indenta"/>
      </w:pPr>
      <w:r>
        <w:tab/>
        <w:t>(a)</w:t>
      </w:r>
      <w:r>
        <w:tab/>
        <w:t>under subsection (3), (4), (5) or (6); or</w:t>
      </w:r>
    </w:p>
    <w:p>
      <w:pPr>
        <w:pStyle w:val="Indenta"/>
      </w:pPr>
      <w:r>
        <w:tab/>
        <w:t>(b)</w:t>
      </w:r>
      <w:r>
        <w:tab/>
        <w:t>otherwise according to law.</w:t>
      </w:r>
    </w:p>
    <w:p>
      <w:pPr>
        <w:pStyle w:val="Subsection"/>
      </w:pPr>
      <w:r>
        <w:tab/>
        <w:t>(3)</w:t>
      </w:r>
      <w:r>
        <w:tab/>
        <w:t>The article must be returned to the person when the person is released or discharged by or otherwise leaves the mental health service or other place unless subsection (4) applies.</w:t>
      </w:r>
    </w:p>
    <w:p>
      <w:pPr>
        <w:pStyle w:val="Subsection"/>
      </w:pPr>
      <w:r>
        <w:tab/>
        <w:t>(4)</w:t>
      </w:r>
      <w:r>
        <w:tab/>
        <w:t>If, in the opinion of the person in charge of the mental health service or other place, the return of the article to the person may pose a serious risk to the health or safety of the person or another person, the article must be given to a carer, close family member or other personal support person of the person when the person is released or discharged by or otherwise leaves the mental health service or other place unless the person in charge considers that it is not appropriate to do so.</w:t>
      </w:r>
    </w:p>
    <w:p>
      <w:pPr>
        <w:pStyle w:val="Subsection"/>
      </w:pPr>
      <w:r>
        <w:tab/>
        <w:t>(5)</w:t>
      </w:r>
      <w:r>
        <w:tab/>
        <w:t>If the article is not dealt with under subsection (3) or (4) when the person is released or discharged by or otherwise leaves the mental health service or other place —</w:t>
      </w:r>
    </w:p>
    <w:p>
      <w:pPr>
        <w:pStyle w:val="Indenta"/>
      </w:pPr>
      <w:r>
        <w:tab/>
        <w:t>(a)</w:t>
      </w:r>
      <w:r>
        <w:tab/>
        <w:t>the article may be returned to the person, or may be given to a carer, close family member or other personal support person of the person, at any time afterwards; and</w:t>
      </w:r>
    </w:p>
    <w:p>
      <w:pPr>
        <w:pStyle w:val="Indenta"/>
      </w:pPr>
      <w:r>
        <w:lastRenderedPageBreak/>
        <w:tab/>
        <w:t>(b)</w:t>
      </w:r>
      <w:r>
        <w:tab/>
        <w:t>subsections (3) and (4) apply (with the necessary changes) in relation to the article.</w:t>
      </w:r>
    </w:p>
    <w:p>
      <w:pPr>
        <w:pStyle w:val="Subsection"/>
      </w:pPr>
      <w:r>
        <w:tab/>
        <w:t>(6)</w:t>
      </w:r>
      <w:r>
        <w:tab/>
        <w:t>If the article is not dealt with under subsection (3), (4) or (5), it —</w:t>
      </w:r>
    </w:p>
    <w:p>
      <w:pPr>
        <w:pStyle w:val="Indenta"/>
      </w:pPr>
      <w:r>
        <w:tab/>
        <w:t>(a)</w:t>
      </w:r>
      <w:r>
        <w:tab/>
        <w:t>must be stored at the mental health service or other place; and</w:t>
      </w:r>
    </w:p>
    <w:p>
      <w:pPr>
        <w:pStyle w:val="Indenta"/>
      </w:pPr>
      <w:r>
        <w:tab/>
        <w:t>(b)</w:t>
      </w:r>
      <w:r>
        <w:tab/>
        <w:t>may be destroyed or otherwise disposed of after 6 months.</w:t>
      </w:r>
    </w:p>
    <w:p>
      <w:pPr>
        <w:pStyle w:val="Subsection"/>
      </w:pPr>
      <w:r>
        <w:tab/>
        <w:t>(7)</w:t>
      </w:r>
      <w:r>
        <w:tab/>
        <w:t>The person in charge of the mental health service or other place must ensure that a record of how the article was dealt with under this section is filed.</w:t>
      </w:r>
    </w:p>
    <w:p>
      <w:pPr>
        <w:pStyle w:val="Subsection"/>
      </w:pPr>
      <w:r>
        <w:tab/>
        <w:t>(8)</w:t>
      </w:r>
      <w:r>
        <w:tab/>
        <w:t>The record must be in the approved form and must include these things —</w:t>
      </w:r>
    </w:p>
    <w:p>
      <w:pPr>
        <w:pStyle w:val="Indenta"/>
      </w:pPr>
      <w:r>
        <w:tab/>
        <w:t>(a)</w:t>
      </w:r>
      <w:r>
        <w:tab/>
        <w:t>details of the article;</w:t>
      </w:r>
    </w:p>
    <w:p>
      <w:pPr>
        <w:pStyle w:val="Indenta"/>
      </w:pPr>
      <w:r>
        <w:tab/>
        <w:t>(b)</w:t>
      </w:r>
      <w:r>
        <w:tab/>
        <w:t>if the article was returned to the person — the date when it was returned;</w:t>
      </w:r>
    </w:p>
    <w:p>
      <w:pPr>
        <w:pStyle w:val="Indenta"/>
      </w:pPr>
      <w:r>
        <w:tab/>
        <w:t>(c)</w:t>
      </w:r>
      <w:r>
        <w:tab/>
        <w:t>if the article was not returned to the person — the reasons for not returning it;</w:t>
      </w:r>
    </w:p>
    <w:p>
      <w:pPr>
        <w:pStyle w:val="Indenta"/>
      </w:pPr>
      <w:r>
        <w:tab/>
        <w:t>(d)</w:t>
      </w:r>
      <w:r>
        <w:tab/>
        <w:t>if the article was given to a carer, close family member or other personal support person — the date when it was given to that person;</w:t>
      </w:r>
    </w:p>
    <w:p>
      <w:pPr>
        <w:pStyle w:val="Indenta"/>
      </w:pPr>
      <w:r>
        <w:tab/>
        <w:t>(e)</w:t>
      </w:r>
      <w:r>
        <w:tab/>
        <w:t>if the article was not given to a carer, close family member or other personal support person — the reasons for not giving it to that person;</w:t>
      </w:r>
    </w:p>
    <w:p>
      <w:pPr>
        <w:pStyle w:val="Indenta"/>
        <w:keepNext/>
      </w:pPr>
      <w:r>
        <w:tab/>
        <w:t>(f)</w:t>
      </w:r>
      <w:r>
        <w:tab/>
        <w:t>if the article was destroyed or otherwise disposed of under subsection (6)(b) —</w:t>
      </w:r>
    </w:p>
    <w:p>
      <w:pPr>
        <w:pStyle w:val="Indenti"/>
      </w:pPr>
      <w:r>
        <w:tab/>
        <w:t>(i)</w:t>
      </w:r>
      <w:r>
        <w:tab/>
        <w:t>the date when it was destroyed or disposed of; and</w:t>
      </w:r>
    </w:p>
    <w:p>
      <w:pPr>
        <w:pStyle w:val="Indenti"/>
      </w:pPr>
      <w:r>
        <w:tab/>
        <w:t>(ii)</w:t>
      </w:r>
      <w:r>
        <w:tab/>
        <w:t>the manner in which it was destroyed or disposed of;</w:t>
      </w:r>
    </w:p>
    <w:p>
      <w:pPr>
        <w:pStyle w:val="Indenta"/>
      </w:pPr>
      <w:r>
        <w:tab/>
        <w:t>(g)</w:t>
      </w:r>
      <w:r>
        <w:tab/>
        <w:t>if the article was dealt with under subsection (2)(b) — any other relevant information.</w:t>
      </w:r>
    </w:p>
    <w:p>
      <w:pPr>
        <w:pStyle w:val="Heading5"/>
        <w:pageBreakBefore/>
        <w:spacing w:before="0"/>
      </w:pPr>
      <w:bookmarkStart w:id="324" w:name="_Toc127973693"/>
      <w:r>
        <w:rPr>
          <w:rStyle w:val="CharSectno"/>
        </w:rPr>
        <w:lastRenderedPageBreak/>
        <w:t>168</w:t>
      </w:r>
      <w:r>
        <w:t>.</w:t>
      </w:r>
      <w:r>
        <w:tab/>
        <w:t>Return of articles given to medical practitioner or authorised mental health practitioner</w:t>
      </w:r>
      <w:bookmarkEnd w:id="324"/>
    </w:p>
    <w:p>
      <w:pPr>
        <w:pStyle w:val="Subsection"/>
      </w:pPr>
      <w:r>
        <w:tab/>
        <w:t>(1)</w:t>
      </w:r>
      <w:r>
        <w:tab/>
        <w:t>This section applies in relation to an article that is given to a medical practitioner or authorised mental health practitioner under section 166(3)(a)(ii) who decides not to refer under section 26(2) or (3)(a) the person from whom the article was seized.</w:t>
      </w:r>
    </w:p>
    <w:p>
      <w:pPr>
        <w:pStyle w:val="Subsection"/>
      </w:pPr>
      <w:r>
        <w:tab/>
        <w:t>(2)</w:t>
      </w:r>
      <w:r>
        <w:tab/>
        <w:t>The medical practitioner or authorised mental health practitioner must ensure that, as soon as practicable —</w:t>
      </w:r>
    </w:p>
    <w:p>
      <w:pPr>
        <w:pStyle w:val="Indenta"/>
      </w:pPr>
      <w:r>
        <w:tab/>
        <w:t>(a)</w:t>
      </w:r>
      <w:r>
        <w:tab/>
        <w:t>the article is returned to the person or otherwise dealt with according to law; and</w:t>
      </w:r>
    </w:p>
    <w:p>
      <w:pPr>
        <w:pStyle w:val="Indenta"/>
      </w:pPr>
      <w:r>
        <w:tab/>
        <w:t>(b)</w:t>
      </w:r>
      <w:r>
        <w:tab/>
        <w:t>a record of how the article was dealt with under paragraph (a) is filed and a copy given to the person.</w:t>
      </w:r>
    </w:p>
    <w:p>
      <w:pPr>
        <w:pStyle w:val="Heading5"/>
      </w:pPr>
      <w:bookmarkStart w:id="325" w:name="_Toc127973694"/>
      <w:r>
        <w:rPr>
          <w:rStyle w:val="CharSectno"/>
        </w:rPr>
        <w:t>169</w:t>
      </w:r>
      <w:r>
        <w:t>.</w:t>
      </w:r>
      <w:r>
        <w:tab/>
        <w:t>Approval of forms for use by police officers under this Division</w:t>
      </w:r>
      <w:bookmarkEnd w:id="325"/>
    </w:p>
    <w:p>
      <w:pPr>
        <w:pStyle w:val="Subsection"/>
      </w:pPr>
      <w:r>
        <w:tab/>
      </w:r>
      <w:r>
        <w:tab/>
        <w:t>The Commissioner of Police may approve forms for use by police officers under this Division.</w:t>
      </w:r>
    </w:p>
    <w:p>
      <w:pPr>
        <w:pStyle w:val="PermNoteHeading"/>
      </w:pPr>
      <w:r>
        <w:tab/>
        <w:t>Note for this section:</w:t>
      </w:r>
    </w:p>
    <w:p>
      <w:pPr>
        <w:pStyle w:val="PermNoteText"/>
      </w:pPr>
      <w:r>
        <w:tab/>
      </w:r>
      <w:r>
        <w:tab/>
        <w:t>The Chief Psychiatrist approves forms for use by other persons under this Division (see section 545(1)).</w:t>
      </w:r>
    </w:p>
    <w:p>
      <w:pPr>
        <w:pStyle w:val="Heading2"/>
      </w:pPr>
      <w:bookmarkStart w:id="326" w:name="_Toc127867600"/>
      <w:bookmarkStart w:id="327" w:name="_Toc127868475"/>
      <w:bookmarkStart w:id="328" w:name="_Toc127973695"/>
      <w:r>
        <w:rPr>
          <w:rStyle w:val="CharPartNo"/>
        </w:rPr>
        <w:lastRenderedPageBreak/>
        <w:t>Part 12</w:t>
      </w:r>
      <w:r>
        <w:t> — </w:t>
      </w:r>
      <w:r>
        <w:rPr>
          <w:rStyle w:val="CharPartText"/>
        </w:rPr>
        <w:t>Exercise of certain powers</w:t>
      </w:r>
      <w:bookmarkEnd w:id="326"/>
      <w:bookmarkEnd w:id="327"/>
      <w:bookmarkEnd w:id="328"/>
    </w:p>
    <w:p>
      <w:pPr>
        <w:pStyle w:val="Heading3"/>
      </w:pPr>
      <w:bookmarkStart w:id="329" w:name="_Toc127867601"/>
      <w:bookmarkStart w:id="330" w:name="_Toc127868476"/>
      <w:bookmarkStart w:id="331" w:name="_Toc127973696"/>
      <w:r>
        <w:rPr>
          <w:rStyle w:val="CharDivNo"/>
        </w:rPr>
        <w:t>Division 1</w:t>
      </w:r>
      <w:r>
        <w:t> — </w:t>
      </w:r>
      <w:r>
        <w:rPr>
          <w:rStyle w:val="CharDivText"/>
        </w:rPr>
        <w:t>Detention powers</w:t>
      </w:r>
      <w:bookmarkEnd w:id="329"/>
      <w:bookmarkEnd w:id="330"/>
      <w:bookmarkEnd w:id="331"/>
    </w:p>
    <w:p>
      <w:pPr>
        <w:pStyle w:val="Heading5"/>
        <w:spacing w:before="160"/>
      </w:pPr>
      <w:bookmarkStart w:id="332" w:name="_Toc127973697"/>
      <w:r>
        <w:rPr>
          <w:rStyle w:val="CharSectno"/>
        </w:rPr>
        <w:t>170</w:t>
      </w:r>
      <w:r>
        <w:t>.</w:t>
      </w:r>
      <w:r>
        <w:tab/>
        <w:t>Principles relating to detention</w:t>
      </w:r>
      <w:bookmarkEnd w:id="332"/>
    </w:p>
    <w:p>
      <w:pPr>
        <w:pStyle w:val="Subsection"/>
      </w:pPr>
      <w:r>
        <w:tab/>
      </w:r>
      <w:r>
        <w:tab/>
        <w:t xml:space="preserve">These principles apply in relation to the detention of a person under this Act — </w:t>
      </w:r>
    </w:p>
    <w:p>
      <w:pPr>
        <w:pStyle w:val="Indenta"/>
        <w:spacing w:before="60"/>
      </w:pPr>
      <w:r>
        <w:tab/>
        <w:t>(a)</w:t>
      </w:r>
      <w:r>
        <w:tab/>
        <w:t>the person must be detained for as brief a period as practicable;</w:t>
      </w:r>
    </w:p>
    <w:p>
      <w:pPr>
        <w:pStyle w:val="Indenta"/>
        <w:spacing w:before="60"/>
      </w:pPr>
      <w:r>
        <w:tab/>
        <w:t>(b)</w:t>
      </w:r>
      <w:r>
        <w:tab/>
        <w:t>the degree of any force used to detain the person must be the minimum that is required to be used for that purpose;</w:t>
      </w:r>
    </w:p>
    <w:p>
      <w:pPr>
        <w:pStyle w:val="Indenta"/>
        <w:spacing w:before="60"/>
      </w:pPr>
      <w:r>
        <w:tab/>
        <w:t>(c)</w:t>
      </w:r>
      <w:r>
        <w:tab/>
        <w:t>while the person is detained —</w:t>
      </w:r>
    </w:p>
    <w:p>
      <w:pPr>
        <w:pStyle w:val="Indenti"/>
        <w:spacing w:before="60"/>
      </w:pPr>
      <w:r>
        <w:tab/>
        <w:t>(i)</w:t>
      </w:r>
      <w:r>
        <w:tab/>
        <w:t>there must be the least possible restriction on the person’s freedom of choice and movement consistent with the person’s detention; and</w:t>
      </w:r>
    </w:p>
    <w:p>
      <w:pPr>
        <w:pStyle w:val="Indenti"/>
        <w:spacing w:before="60"/>
      </w:pPr>
      <w:r>
        <w:tab/>
        <w:t>(ii)</w:t>
      </w:r>
      <w:r>
        <w:tab/>
        <w:t>the person is entitled to reasonable privacy consistent with the person’s detention; and</w:t>
      </w:r>
    </w:p>
    <w:p>
      <w:pPr>
        <w:pStyle w:val="Indenti"/>
        <w:spacing w:before="60"/>
      </w:pPr>
      <w:r>
        <w:tab/>
        <w:t>(iii)</w:t>
      </w:r>
      <w:r>
        <w:tab/>
        <w:t>the person must be treated with dignity and respect.</w:t>
      </w:r>
    </w:p>
    <w:p>
      <w:pPr>
        <w:pStyle w:val="Heading3"/>
      </w:pPr>
      <w:bookmarkStart w:id="333" w:name="_Toc127867603"/>
      <w:bookmarkStart w:id="334" w:name="_Toc127868478"/>
      <w:bookmarkStart w:id="335" w:name="_Toc127973698"/>
      <w:r>
        <w:rPr>
          <w:rStyle w:val="CharDivNo"/>
        </w:rPr>
        <w:t>Division 2</w:t>
      </w:r>
      <w:r>
        <w:t> — </w:t>
      </w:r>
      <w:r>
        <w:rPr>
          <w:rStyle w:val="CharDivText"/>
        </w:rPr>
        <w:t>Ancillary powers: reasonable assistance and force and directions</w:t>
      </w:r>
      <w:bookmarkEnd w:id="333"/>
      <w:bookmarkEnd w:id="334"/>
      <w:bookmarkEnd w:id="335"/>
    </w:p>
    <w:p>
      <w:pPr>
        <w:pStyle w:val="Heading5"/>
        <w:spacing w:before="160"/>
      </w:pPr>
      <w:bookmarkStart w:id="336" w:name="_Toc127973699"/>
      <w:r>
        <w:rPr>
          <w:rStyle w:val="CharSectno"/>
        </w:rPr>
        <w:t>171</w:t>
      </w:r>
      <w:r>
        <w:t>.</w:t>
      </w:r>
      <w:r>
        <w:tab/>
        <w:t>Term used: prescribed provision</w:t>
      </w:r>
      <w:bookmarkEnd w:id="336"/>
    </w:p>
    <w:p>
      <w:pPr>
        <w:pStyle w:val="Subsection"/>
      </w:pPr>
      <w:r>
        <w:tab/>
      </w:r>
      <w:r>
        <w:tab/>
        <w:t xml:space="preserve">In this Division — </w:t>
      </w:r>
    </w:p>
    <w:p>
      <w:pPr>
        <w:pStyle w:val="Defstart"/>
      </w:pPr>
      <w:r>
        <w:tab/>
      </w:r>
      <w:r>
        <w:rPr>
          <w:rStyle w:val="CharDefText"/>
        </w:rPr>
        <w:t>prescribed provision</w:t>
      </w:r>
      <w:r>
        <w:t xml:space="preserve"> means a provision listed in the Table.</w:t>
      </w:r>
    </w:p>
    <w:p>
      <w:pPr>
        <w:pStyle w:val="THeadingNAm"/>
        <w:spacing w:before="120"/>
      </w:pPr>
      <w:r>
        <w:t>Table</w:t>
      </w:r>
    </w:p>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033"/>
        <w:gridCol w:w="3034"/>
      </w:tblGrid>
      <w:tr>
        <w:tc>
          <w:tcPr>
            <w:tcW w:w="3033" w:type="dxa"/>
          </w:tcPr>
          <w:p>
            <w:pPr>
              <w:pStyle w:val="TableNAm"/>
              <w:spacing w:before="60"/>
            </w:pPr>
            <w:r>
              <w:t>s. 83(2)(c)</w:t>
            </w:r>
          </w:p>
        </w:tc>
        <w:tc>
          <w:tcPr>
            <w:tcW w:w="3034" w:type="dxa"/>
          </w:tcPr>
          <w:p>
            <w:pPr>
              <w:pStyle w:val="TableNAm"/>
              <w:spacing w:before="60"/>
            </w:pPr>
            <w:r>
              <w:t>s. 86(c)</w:t>
            </w:r>
          </w:p>
        </w:tc>
      </w:tr>
      <w:tr>
        <w:tc>
          <w:tcPr>
            <w:tcW w:w="3033" w:type="dxa"/>
          </w:tcPr>
          <w:p>
            <w:pPr>
              <w:pStyle w:val="TableNAm"/>
              <w:spacing w:before="60"/>
            </w:pPr>
            <w:r>
              <w:t>s. 99</w:t>
            </w:r>
          </w:p>
        </w:tc>
        <w:tc>
          <w:tcPr>
            <w:tcW w:w="3034" w:type="dxa"/>
          </w:tcPr>
          <w:p>
            <w:pPr>
              <w:pStyle w:val="TableNAm"/>
              <w:spacing w:before="60"/>
            </w:pPr>
            <w:r>
              <w:t>s. 130(3)</w:t>
            </w:r>
          </w:p>
        </w:tc>
      </w:tr>
      <w:tr>
        <w:tc>
          <w:tcPr>
            <w:tcW w:w="3033" w:type="dxa"/>
          </w:tcPr>
          <w:p>
            <w:pPr>
              <w:pStyle w:val="TableNAm"/>
              <w:spacing w:before="60"/>
            </w:pPr>
            <w:r>
              <w:t>s. 149(1)</w:t>
            </w:r>
          </w:p>
        </w:tc>
        <w:tc>
          <w:tcPr>
            <w:tcW w:w="3034" w:type="dxa"/>
          </w:tcPr>
          <w:p>
            <w:pPr>
              <w:pStyle w:val="TableNAm"/>
              <w:spacing w:before="60"/>
            </w:pPr>
            <w:r>
              <w:t>Part 11</w:t>
            </w:r>
          </w:p>
        </w:tc>
      </w:tr>
      <w:tr>
        <w:tc>
          <w:tcPr>
            <w:tcW w:w="3033" w:type="dxa"/>
          </w:tcPr>
          <w:p>
            <w:pPr>
              <w:pStyle w:val="TableNAm"/>
              <w:spacing w:before="60"/>
            </w:pPr>
            <w:r>
              <w:t>s. 225</w:t>
            </w:r>
          </w:p>
        </w:tc>
        <w:tc>
          <w:tcPr>
            <w:tcW w:w="3034" w:type="dxa"/>
          </w:tcPr>
          <w:p>
            <w:pPr>
              <w:pStyle w:val="TableNAm"/>
              <w:spacing w:before="60"/>
            </w:pPr>
          </w:p>
        </w:tc>
      </w:tr>
    </w:tbl>
    <w:p>
      <w:pPr>
        <w:pStyle w:val="Heading5"/>
      </w:pPr>
      <w:bookmarkStart w:id="337" w:name="_Toc127973700"/>
      <w:r>
        <w:rPr>
          <w:rStyle w:val="CharSectno"/>
        </w:rPr>
        <w:lastRenderedPageBreak/>
        <w:t>172</w:t>
      </w:r>
      <w:r>
        <w:t>.</w:t>
      </w:r>
      <w:r>
        <w:tab/>
        <w:t>Reasonable assistance and reasonable force authorised</w:t>
      </w:r>
      <w:bookmarkEnd w:id="337"/>
    </w:p>
    <w:p>
      <w:pPr>
        <w:pStyle w:val="Subsection"/>
      </w:pPr>
      <w:r>
        <w:tab/>
        <w:t>(1)</w:t>
      </w:r>
      <w:r>
        <w:tab/>
        <w:t>A person exercising a power under a prescribed provision may request another person to give the person reasonable assistance in exercising that power.</w:t>
      </w:r>
    </w:p>
    <w:p>
      <w:pPr>
        <w:pStyle w:val="Subsection"/>
      </w:pPr>
      <w:r>
        <w:tab/>
        <w:t>(2)</w:t>
      </w:r>
      <w:r>
        <w:tab/>
        <w:t>A person exercising, or assisting in accordance with a request under subsection (1) another person in exercising, a power under a prescribed provision may use reasonable force in doing so.</w:t>
      </w:r>
    </w:p>
    <w:p>
      <w:pPr>
        <w:pStyle w:val="Heading5"/>
      </w:pPr>
      <w:bookmarkStart w:id="338" w:name="_Toc127973701"/>
      <w:r>
        <w:rPr>
          <w:rStyle w:val="CharSectno"/>
        </w:rPr>
        <w:t>173</w:t>
      </w:r>
      <w:r>
        <w:t>.</w:t>
      </w:r>
      <w:r>
        <w:tab/>
        <w:t>Duty to obey directions</w:t>
      </w:r>
      <w:bookmarkEnd w:id="338"/>
    </w:p>
    <w:p>
      <w:pPr>
        <w:pStyle w:val="Subsection"/>
      </w:pPr>
      <w:r>
        <w:tab/>
      </w:r>
      <w:r>
        <w:tab/>
        <w:t>A person assisting a person in exercising a power under a prescribed provision must obey any lawful and reasonable direction of that person.</w:t>
      </w:r>
    </w:p>
    <w:p>
      <w:pPr>
        <w:pStyle w:val="Penstart"/>
      </w:pPr>
      <w:r>
        <w:tab/>
        <w:t>Penalty: a fine of $6 000.</w:t>
      </w:r>
    </w:p>
    <w:p>
      <w:pPr>
        <w:pStyle w:val="Heading5"/>
      </w:pPr>
      <w:bookmarkStart w:id="339" w:name="_Toc127973702"/>
      <w:r>
        <w:rPr>
          <w:rStyle w:val="CharSectno"/>
        </w:rPr>
        <w:t>174</w:t>
      </w:r>
      <w:r>
        <w:t>.</w:t>
      </w:r>
      <w:r>
        <w:tab/>
        <w:t>Other written laws not affected</w:t>
      </w:r>
      <w:bookmarkEnd w:id="339"/>
    </w:p>
    <w:p>
      <w:pPr>
        <w:pStyle w:val="Subsection"/>
      </w:pPr>
      <w:r>
        <w:tab/>
      </w:r>
      <w:r>
        <w:tab/>
        <w:t>A prescribed provision does not affect any other written law relating to the apprehension or search of a person or to the seizure of an article from a person.</w:t>
      </w:r>
    </w:p>
    <w:p>
      <w:pPr>
        <w:pStyle w:val="PermNoteHeading"/>
      </w:pPr>
      <w:r>
        <w:tab/>
        <w:t>Note for this Division:</w:t>
      </w:r>
    </w:p>
    <w:p>
      <w:pPr>
        <w:pStyle w:val="PermNoteText"/>
      </w:pPr>
      <w:r>
        <w:tab/>
      </w:r>
      <w:r>
        <w:tab/>
        <w:t>It is an offence to obstruct or hinder a person exercising, or assisting another person to exercise, a power under a prescribed provision (see section 580).</w:t>
      </w:r>
    </w:p>
    <w:p>
      <w:pPr>
        <w:pStyle w:val="Heading2"/>
      </w:pPr>
      <w:bookmarkStart w:id="340" w:name="_Toc127867608"/>
      <w:bookmarkStart w:id="341" w:name="_Toc127868483"/>
      <w:bookmarkStart w:id="342" w:name="_Toc127973703"/>
      <w:r>
        <w:rPr>
          <w:rStyle w:val="CharPartNo"/>
        </w:rPr>
        <w:lastRenderedPageBreak/>
        <w:t>Part 13</w:t>
      </w:r>
      <w:r>
        <w:t> — </w:t>
      </w:r>
      <w:r>
        <w:rPr>
          <w:rStyle w:val="CharPartText"/>
        </w:rPr>
        <w:t>Provision of treatment generally</w:t>
      </w:r>
      <w:bookmarkEnd w:id="340"/>
      <w:bookmarkEnd w:id="341"/>
      <w:bookmarkEnd w:id="342"/>
    </w:p>
    <w:p>
      <w:pPr>
        <w:pStyle w:val="Heading3"/>
      </w:pPr>
      <w:bookmarkStart w:id="343" w:name="_Toc127867609"/>
      <w:bookmarkStart w:id="344" w:name="_Toc127868484"/>
      <w:bookmarkStart w:id="345" w:name="_Toc127973704"/>
      <w:r>
        <w:rPr>
          <w:rStyle w:val="CharDivNo"/>
        </w:rPr>
        <w:t>Division 1</w:t>
      </w:r>
      <w:r>
        <w:t> — </w:t>
      </w:r>
      <w:r>
        <w:rPr>
          <w:rStyle w:val="CharDivText"/>
        </w:rPr>
        <w:t>Voluntary patients</w:t>
      </w:r>
      <w:bookmarkEnd w:id="343"/>
      <w:bookmarkEnd w:id="344"/>
      <w:bookmarkEnd w:id="345"/>
    </w:p>
    <w:p>
      <w:pPr>
        <w:pStyle w:val="Heading5"/>
      </w:pPr>
      <w:bookmarkStart w:id="346" w:name="_Toc127973705"/>
      <w:r>
        <w:rPr>
          <w:rStyle w:val="CharSectno"/>
        </w:rPr>
        <w:t>175</w:t>
      </w:r>
      <w:r>
        <w:t>.</w:t>
      </w:r>
      <w:r>
        <w:tab/>
        <w:t>Informed consent necessary</w:t>
      </w:r>
      <w:bookmarkEnd w:id="346"/>
    </w:p>
    <w:p>
      <w:pPr>
        <w:pStyle w:val="Subsection"/>
      </w:pPr>
      <w:r>
        <w:tab/>
        <w:t>(1)</w:t>
      </w:r>
      <w:r>
        <w:tab/>
        <w:t>A voluntary patient cannot be provided with treatment without informed consent being given to the provision of the treatment.</w:t>
      </w:r>
    </w:p>
    <w:p>
      <w:pPr>
        <w:pStyle w:val="Subsection"/>
      </w:pPr>
      <w:r>
        <w:tab/>
        <w:t>(2)</w:t>
      </w:r>
      <w:r>
        <w:tab/>
        <w:t>Subsection (1) does not apply in relation to any of these treatments because this Act makes specific provision in respect of each of them —</w:t>
      </w:r>
    </w:p>
    <w:p>
      <w:pPr>
        <w:pStyle w:val="Indenta"/>
      </w:pPr>
      <w:r>
        <w:tab/>
        <w:t>(a)</w:t>
      </w:r>
      <w:r>
        <w:tab/>
        <w:t>electroconvulsive therapy;</w:t>
      </w:r>
    </w:p>
    <w:p>
      <w:pPr>
        <w:pStyle w:val="Indenta"/>
      </w:pPr>
      <w:r>
        <w:tab/>
        <w:t>(b)</w:t>
      </w:r>
      <w:r>
        <w:tab/>
        <w:t>emergency psychiatric treatment;</w:t>
      </w:r>
    </w:p>
    <w:p>
      <w:pPr>
        <w:pStyle w:val="Indenta"/>
      </w:pPr>
      <w:r>
        <w:tab/>
        <w:t>(c)</w:t>
      </w:r>
      <w:r>
        <w:tab/>
        <w:t>psychosurgery;</w:t>
      </w:r>
    </w:p>
    <w:p>
      <w:pPr>
        <w:pStyle w:val="Indenta"/>
      </w:pPr>
      <w:r>
        <w:tab/>
        <w:t>(d)</w:t>
      </w:r>
      <w:r>
        <w:tab/>
        <w:t>treatment that is prohibited by section 210(1).</w:t>
      </w:r>
    </w:p>
    <w:p>
      <w:pPr>
        <w:pStyle w:val="Heading5"/>
      </w:pPr>
      <w:bookmarkStart w:id="347" w:name="_Toc127973706"/>
      <w:r>
        <w:rPr>
          <w:rStyle w:val="CharSectno"/>
        </w:rPr>
        <w:t>176</w:t>
      </w:r>
      <w:r>
        <w:t>.</w:t>
      </w:r>
      <w:r>
        <w:tab/>
        <w:t>Informed consent must be filed</w:t>
      </w:r>
      <w:bookmarkEnd w:id="347"/>
    </w:p>
    <w:p>
      <w:pPr>
        <w:pStyle w:val="Subsection"/>
      </w:pPr>
      <w:r>
        <w:tab/>
        <w:t>(1)</w:t>
      </w:r>
      <w:r>
        <w:tab/>
        <w:t>The person responsible under subsection (2) must ensure that any informed consent given to the provision of treatment to a voluntary patient is filed.</w:t>
      </w:r>
    </w:p>
    <w:p>
      <w:pPr>
        <w:pStyle w:val="Subsection"/>
      </w:pPr>
      <w:r>
        <w:tab/>
        <w:t>(2)</w:t>
      </w:r>
      <w:r>
        <w:tab/>
        <w:t>For subsection (1), the person responsible is —</w:t>
      </w:r>
    </w:p>
    <w:p>
      <w:pPr>
        <w:pStyle w:val="Indenta"/>
      </w:pPr>
      <w:r>
        <w:tab/>
        <w:t>(a)</w:t>
      </w:r>
      <w:r>
        <w:tab/>
        <w:t>if the treatment is provided at a mental health service — the person in charge of the mental health service; or</w:t>
      </w:r>
    </w:p>
    <w:p>
      <w:pPr>
        <w:pStyle w:val="Indenta"/>
      </w:pPr>
      <w:r>
        <w:tab/>
        <w:t>(b)</w:t>
      </w:r>
      <w:r>
        <w:tab/>
        <w:t>if the treatment is provided at a place other than a mental health service — the medical practitioner or mental health practitioner providing the treatment.</w:t>
      </w:r>
    </w:p>
    <w:p>
      <w:pPr>
        <w:pStyle w:val="Subsection"/>
      </w:pPr>
      <w:r>
        <w:tab/>
        <w:t>(3)</w:t>
      </w:r>
      <w:r>
        <w:tab/>
        <w:t>The record of the informed consent must include —</w:t>
      </w:r>
    </w:p>
    <w:p>
      <w:pPr>
        <w:pStyle w:val="Indenta"/>
      </w:pPr>
      <w:r>
        <w:tab/>
        <w:t>(a)</w:t>
      </w:r>
      <w:r>
        <w:tab/>
        <w:t>the date when the informed consent was given; and</w:t>
      </w:r>
    </w:p>
    <w:p>
      <w:pPr>
        <w:pStyle w:val="Indenta"/>
      </w:pPr>
      <w:r>
        <w:tab/>
        <w:t>(b)</w:t>
      </w:r>
      <w:r>
        <w:tab/>
        <w:t>whether the informed consent was given —</w:t>
      </w:r>
    </w:p>
    <w:p>
      <w:pPr>
        <w:pStyle w:val="Indenti"/>
      </w:pPr>
      <w:r>
        <w:tab/>
        <w:t>(i)</w:t>
      </w:r>
      <w:r>
        <w:tab/>
        <w:t>by the patient himself or herself; or</w:t>
      </w:r>
    </w:p>
    <w:p>
      <w:pPr>
        <w:pStyle w:val="Indenti"/>
        <w:keepNext/>
      </w:pPr>
      <w:r>
        <w:lastRenderedPageBreak/>
        <w:tab/>
        <w:t>(ii)</w:t>
      </w:r>
      <w:r>
        <w:tab/>
        <w:t>by a person authorised by law to give the informed consent on the patient’s behalf;</w:t>
      </w:r>
    </w:p>
    <w:p>
      <w:pPr>
        <w:pStyle w:val="Indenta"/>
      </w:pPr>
      <w:r>
        <w:tab/>
      </w:r>
      <w:r>
        <w:tab/>
        <w:t>and</w:t>
      </w:r>
    </w:p>
    <w:p>
      <w:pPr>
        <w:pStyle w:val="Indenta"/>
      </w:pPr>
      <w:r>
        <w:tab/>
        <w:t>(c)</w:t>
      </w:r>
      <w:r>
        <w:tab/>
        <w:t>if paragraph (b)(ii) applies —</w:t>
      </w:r>
    </w:p>
    <w:p>
      <w:pPr>
        <w:pStyle w:val="Indenti"/>
      </w:pPr>
      <w:r>
        <w:tab/>
        <w:t>(i)</w:t>
      </w:r>
      <w:r>
        <w:tab/>
        <w:t>the name and contact details of the person who gave the informed consent; and</w:t>
      </w:r>
    </w:p>
    <w:p>
      <w:pPr>
        <w:pStyle w:val="Indenti"/>
      </w:pPr>
      <w:r>
        <w:tab/>
        <w:t>(ii)</w:t>
      </w:r>
      <w:r>
        <w:tab/>
        <w:t>details of the person’s authority to do so.</w:t>
      </w:r>
    </w:p>
    <w:p>
      <w:pPr>
        <w:pStyle w:val="PermNoteHeading"/>
      </w:pPr>
      <w:r>
        <w:tab/>
        <w:t>Notes for this section:</w:t>
      </w:r>
    </w:p>
    <w:p>
      <w:pPr>
        <w:pStyle w:val="PermNoteText"/>
      </w:pPr>
      <w:r>
        <w:tab/>
        <w:t>1.</w:t>
      </w:r>
      <w:r>
        <w:tab/>
        <w:t>For section 176(3)(b)(i), an adult can give consent by making an advance health directive (see the GAA Act section 110ZJ(2)).</w:t>
      </w:r>
    </w:p>
    <w:p>
      <w:pPr>
        <w:pStyle w:val="PermNoteText"/>
      </w:pPr>
      <w:r>
        <w:tab/>
        <w:t>2.</w:t>
      </w:r>
      <w:r>
        <w:tab/>
        <w:t>For section 176(3)(b)(ii) —</w:t>
      </w:r>
    </w:p>
    <w:p>
      <w:pPr>
        <w:pStyle w:val="PermNotePara"/>
      </w:pPr>
      <w:r>
        <w:tab/>
        <w:t>(a)</w:t>
      </w:r>
      <w:r>
        <w:tab/>
        <w:t>an adult’s enduring guardian or guardian or the person responsible for an adult can give consent on the adult’s behalf (see the GAA Act section 110ZJ(3) to (5)); or</w:t>
      </w:r>
    </w:p>
    <w:p>
      <w:pPr>
        <w:pStyle w:val="PermNotePara"/>
      </w:pPr>
      <w:r>
        <w:tab/>
        <w:t>(b)</w:t>
      </w:r>
      <w:r>
        <w:tab/>
        <w:t>a child’s parent or guardian can give consent on the child’s behalf (see section 302(3) of this Act).</w:t>
      </w:r>
    </w:p>
    <w:p>
      <w:pPr>
        <w:pStyle w:val="Heading3"/>
      </w:pPr>
      <w:bookmarkStart w:id="348" w:name="_Toc127867612"/>
      <w:bookmarkStart w:id="349" w:name="_Toc127868487"/>
      <w:bookmarkStart w:id="350" w:name="_Toc127973707"/>
      <w:r>
        <w:rPr>
          <w:rStyle w:val="CharDivNo"/>
        </w:rPr>
        <w:t>Division 2</w:t>
      </w:r>
      <w:r>
        <w:t> — </w:t>
      </w:r>
      <w:r>
        <w:rPr>
          <w:rStyle w:val="CharDivText"/>
        </w:rPr>
        <w:t>Involuntary patients and mentally impaired accused</w:t>
      </w:r>
      <w:bookmarkEnd w:id="348"/>
      <w:bookmarkEnd w:id="349"/>
      <w:bookmarkEnd w:id="350"/>
    </w:p>
    <w:p>
      <w:pPr>
        <w:pStyle w:val="Heading5"/>
      </w:pPr>
      <w:bookmarkStart w:id="351" w:name="_Toc127973708"/>
      <w:r>
        <w:rPr>
          <w:rStyle w:val="CharSectno"/>
        </w:rPr>
        <w:t>177</w:t>
      </w:r>
      <w:r>
        <w:t>.</w:t>
      </w:r>
      <w:r>
        <w:tab/>
        <w:t>Application of this Division</w:t>
      </w:r>
      <w:bookmarkEnd w:id="351"/>
    </w:p>
    <w:p>
      <w:pPr>
        <w:pStyle w:val="Subsection"/>
      </w:pPr>
      <w:r>
        <w:tab/>
      </w:r>
      <w:r>
        <w:tab/>
        <w:t>This Division applies in relation to —</w:t>
      </w:r>
    </w:p>
    <w:p>
      <w:pPr>
        <w:pStyle w:val="Indenta"/>
      </w:pPr>
      <w:r>
        <w:tab/>
        <w:t>(a)</w:t>
      </w:r>
      <w:r>
        <w:tab/>
        <w:t>an involuntary patient; or</w:t>
      </w:r>
    </w:p>
    <w:p>
      <w:pPr>
        <w:pStyle w:val="Indenta"/>
      </w:pPr>
      <w:r>
        <w:tab/>
        <w:t>(b)</w:t>
      </w:r>
      <w:r>
        <w:tab/>
        <w:t>a patient who is a mentally impaired accused required under the MIA Act to be detained at an authorised hospital.</w:t>
      </w:r>
    </w:p>
    <w:p>
      <w:pPr>
        <w:pStyle w:val="Heading5"/>
      </w:pPr>
      <w:bookmarkStart w:id="352" w:name="_Toc127973709"/>
      <w:r>
        <w:rPr>
          <w:rStyle w:val="CharSectno"/>
        </w:rPr>
        <w:t>178</w:t>
      </w:r>
      <w:r>
        <w:t>.</w:t>
      </w:r>
      <w:r>
        <w:tab/>
        <w:t>Informed consent not necessary</w:t>
      </w:r>
      <w:bookmarkEnd w:id="352"/>
    </w:p>
    <w:p>
      <w:pPr>
        <w:pStyle w:val="Subsection"/>
      </w:pPr>
      <w:r>
        <w:tab/>
        <w:t>(1)</w:t>
      </w:r>
      <w:r>
        <w:tab/>
        <w:t>The patient can be provided with treatment without informed consent being given to the provision of the treatment.</w:t>
      </w:r>
    </w:p>
    <w:p>
      <w:pPr>
        <w:pStyle w:val="Subsection"/>
      </w:pPr>
      <w:r>
        <w:tab/>
        <w:t>(2)</w:t>
      </w:r>
      <w:r>
        <w:tab/>
        <w:t>Subsection (1) does not apply in relation to any of these treatments because this Act makes specific provision in respect of each of them —</w:t>
      </w:r>
    </w:p>
    <w:p>
      <w:pPr>
        <w:pStyle w:val="Indenta"/>
      </w:pPr>
      <w:r>
        <w:tab/>
        <w:t>(a)</w:t>
      </w:r>
      <w:r>
        <w:tab/>
        <w:t>electroconvulsive therapy;</w:t>
      </w:r>
    </w:p>
    <w:p>
      <w:pPr>
        <w:pStyle w:val="Indenta"/>
      </w:pPr>
      <w:r>
        <w:lastRenderedPageBreak/>
        <w:tab/>
        <w:t>(b)</w:t>
      </w:r>
      <w:r>
        <w:tab/>
        <w:t>emergency psychiatric treatment;</w:t>
      </w:r>
    </w:p>
    <w:p>
      <w:pPr>
        <w:pStyle w:val="Indenta"/>
      </w:pPr>
      <w:r>
        <w:tab/>
        <w:t>(c)</w:t>
      </w:r>
      <w:r>
        <w:tab/>
        <w:t>psychosurgery;</w:t>
      </w:r>
    </w:p>
    <w:p>
      <w:pPr>
        <w:pStyle w:val="Indenta"/>
      </w:pPr>
      <w:r>
        <w:tab/>
        <w:t>(d)</w:t>
      </w:r>
      <w:r>
        <w:tab/>
        <w:t>treatment that is prohibited by section 210(1).</w:t>
      </w:r>
    </w:p>
    <w:p>
      <w:pPr>
        <w:pStyle w:val="Heading5"/>
      </w:pPr>
      <w:bookmarkStart w:id="353" w:name="_Toc127973710"/>
      <w:r>
        <w:rPr>
          <w:rStyle w:val="CharSectno"/>
        </w:rPr>
        <w:t>179</w:t>
      </w:r>
      <w:r>
        <w:t>.</w:t>
      </w:r>
      <w:r>
        <w:tab/>
        <w:t>Patient’s psychiatrist must ensure regard had to patient’s wishes</w:t>
      </w:r>
      <w:bookmarkEnd w:id="353"/>
    </w:p>
    <w:p>
      <w:pPr>
        <w:pStyle w:val="Subsection"/>
      </w:pPr>
      <w:r>
        <w:tab/>
        <w:t>(1)</w:t>
      </w:r>
      <w:r>
        <w:tab/>
        <w:t>The patient’s psychiatrist must ensure that a medical practitioner, in deciding what treatment will be provided to the patient, has regard to the patient’s wishes in relation to the provision of treatment, to the extent that it is practicable to ascertain those wishes.</w:t>
      </w:r>
    </w:p>
    <w:p>
      <w:pPr>
        <w:pStyle w:val="Subsection"/>
      </w:pPr>
      <w:r>
        <w:tab/>
        <w:t>(2)</w:t>
      </w:r>
      <w:r>
        <w:tab/>
        <w:t>The patient’s psychiatrist must ensure that a record of the following is filed —</w:t>
      </w:r>
    </w:p>
    <w:p>
      <w:pPr>
        <w:pStyle w:val="Indenta"/>
      </w:pPr>
      <w:r>
        <w:tab/>
        <w:t>(a)</w:t>
      </w:r>
      <w:r>
        <w:tab/>
        <w:t>the patient’s wishes, to the extent they were able to be ascertained by the medical practitioner; and</w:t>
      </w:r>
    </w:p>
    <w:p>
      <w:pPr>
        <w:pStyle w:val="Indenta"/>
      </w:pPr>
      <w:r>
        <w:tab/>
        <w:t>(b)</w:t>
      </w:r>
      <w:r>
        <w:tab/>
        <w:t>the things to which the medical practitioner had regard in ascertaining the patient’s wishes; and</w:t>
      </w:r>
    </w:p>
    <w:p>
      <w:pPr>
        <w:pStyle w:val="Indenta"/>
      </w:pPr>
      <w:r>
        <w:tab/>
        <w:t>(c)</w:t>
      </w:r>
      <w:r>
        <w:tab/>
        <w:t>if the decision made by the medical practitioner is inconsistent with a treatment decision in an advance health directive, or a term of an enduring power of guardianship, made by the patient — the reasons the decision was made.</w:t>
      </w:r>
    </w:p>
    <w:p>
      <w:pPr>
        <w:pStyle w:val="Subsection"/>
      </w:pPr>
      <w:r>
        <w:tab/>
        <w:t>(3)</w:t>
      </w:r>
      <w:r>
        <w:tab/>
        <w:t>The patient’s psychiatrist must ensure that, as soon as practicable, each of these people is given a copy of the reasons referred to in subsection (2)(c) —</w:t>
      </w:r>
    </w:p>
    <w:p>
      <w:pPr>
        <w:pStyle w:val="Indenta"/>
      </w:pPr>
      <w:r>
        <w:tab/>
        <w:t>(a)</w:t>
      </w:r>
      <w:r>
        <w:tab/>
        <w:t>the patient;</w:t>
      </w:r>
    </w:p>
    <w:p>
      <w:pPr>
        <w:pStyle w:val="Indenta"/>
      </w:pPr>
      <w:r>
        <w:tab/>
        <w:t>(b)</w:t>
      </w:r>
      <w:r>
        <w:tab/>
        <w:t>if the patient has an enduring guardian or guardian — the enduring guardian or guardian;</w:t>
      </w:r>
    </w:p>
    <w:p>
      <w:pPr>
        <w:pStyle w:val="Indenta"/>
      </w:pPr>
      <w:r>
        <w:tab/>
        <w:t>(c)</w:t>
      </w:r>
      <w:r>
        <w:tab/>
        <w:t>if the patient has a nominated person — the nominated person unless the nominated person is not entitled, for the reason referred to in section 269(1), to be given a copy;</w:t>
      </w:r>
    </w:p>
    <w:p>
      <w:pPr>
        <w:pStyle w:val="Indenta"/>
      </w:pPr>
      <w:r>
        <w:lastRenderedPageBreak/>
        <w:tab/>
        <w:t>(d)</w:t>
      </w:r>
      <w:r>
        <w:tab/>
        <w:t>if the patient has a carer — the carer unless the carer is not entitled, for the reason referred to in section 288(2) or 292(1), to be given a copy;</w:t>
      </w:r>
    </w:p>
    <w:p>
      <w:pPr>
        <w:pStyle w:val="Indenta"/>
      </w:pPr>
      <w:r>
        <w:tab/>
        <w:t>(e)</w:t>
      </w:r>
      <w:r>
        <w:tab/>
        <w:t>if the patient has a close family member — the close family member unless the close family member is not entitled, for the reason referred to in section 288(2) or 292(1), to be given a copy;</w:t>
      </w:r>
    </w:p>
    <w:p>
      <w:pPr>
        <w:pStyle w:val="Indenta"/>
      </w:pPr>
      <w:r>
        <w:tab/>
        <w:t>(f)</w:t>
      </w:r>
      <w:r>
        <w:tab/>
        <w:t>the Chief Psychiatrist;</w:t>
      </w:r>
    </w:p>
    <w:p>
      <w:pPr>
        <w:pStyle w:val="Indenta"/>
      </w:pPr>
      <w:r>
        <w:tab/>
        <w:t>(g)</w:t>
      </w:r>
      <w:r>
        <w:tab/>
        <w:t>the Chief Mental Health Advocate.</w:t>
      </w:r>
    </w:p>
    <w:p>
      <w:pPr>
        <w:pStyle w:val="Subsection"/>
      </w:pPr>
      <w:r>
        <w:tab/>
        <w:t>(4)</w:t>
      </w:r>
      <w:r>
        <w:tab/>
        <w:t>The patient’s psychiatrist is not required to comply with subsection (3) in relation to a decision made by a medical practitioner if each of the people referred to in subsection (2)(c) has been given a copy of the reasons for an earlier decision made by a medical practitioner that was inconsistent with the same treatment decision in the advance health directive or the same term in the enduring power of guardianship.</w:t>
      </w:r>
    </w:p>
    <w:p>
      <w:pPr>
        <w:pStyle w:val="PermNoteHeading"/>
      </w:pPr>
      <w:r>
        <w:tab/>
        <w:t>Notes for this section:</w:t>
      </w:r>
    </w:p>
    <w:p>
      <w:pPr>
        <w:pStyle w:val="PermNoteText"/>
      </w:pPr>
      <w:r>
        <w:tab/>
        <w:t>1.</w:t>
      </w:r>
      <w:r>
        <w:tab/>
        <w:t>For the purpose of a medical practitioner ascertaining the patient’s wishes, Part 2 Division 4 applies.</w:t>
      </w:r>
    </w:p>
    <w:p>
      <w:pPr>
        <w:pStyle w:val="PermNoteText"/>
      </w:pPr>
      <w:r>
        <w:tab/>
        <w:t>2.</w:t>
      </w:r>
      <w:r>
        <w:tab/>
        <w:t>In deciding what treatment will be provided to the patient, a medical practitioner must also have regard to —</w:t>
      </w:r>
    </w:p>
    <w:p>
      <w:pPr>
        <w:pStyle w:val="PermNotePara"/>
      </w:pPr>
      <w:r>
        <w:tab/>
        <w:t>(a)</w:t>
      </w:r>
      <w:r>
        <w:tab/>
        <w:t>if the patient is a child, the views of the child’s parent or guardian (see section 301); and</w:t>
      </w:r>
    </w:p>
    <w:p>
      <w:pPr>
        <w:pStyle w:val="PermNotePara"/>
      </w:pPr>
      <w:r>
        <w:tab/>
        <w:t>(b)</w:t>
      </w:r>
      <w:r>
        <w:tab/>
        <w:t>if the patient has a nominated person, except in certain circumstances, the views of the nominated person (see Part 16 Division 3 Subdivision 1); and</w:t>
      </w:r>
    </w:p>
    <w:p>
      <w:pPr>
        <w:pStyle w:val="PermNotePara"/>
      </w:pPr>
      <w:r>
        <w:tab/>
        <w:t>(c)</w:t>
      </w:r>
      <w:r>
        <w:tab/>
        <w:t>if the patient has a carer or close family member, except in certain circumstances, the views of the carer or close family member (see Part 17 Division 2).</w:t>
      </w:r>
    </w:p>
    <w:p>
      <w:pPr>
        <w:pStyle w:val="Heading5"/>
        <w:spacing w:before="180"/>
      </w:pPr>
      <w:bookmarkStart w:id="354" w:name="_Toc127973711"/>
      <w:r>
        <w:rPr>
          <w:rStyle w:val="CharSectno"/>
        </w:rPr>
        <w:t>180</w:t>
      </w:r>
      <w:r>
        <w:t>.</w:t>
      </w:r>
      <w:r>
        <w:tab/>
        <w:t>Requirements for ascertaining patient’s wishes</w:t>
      </w:r>
      <w:bookmarkEnd w:id="354"/>
    </w:p>
    <w:p>
      <w:pPr>
        <w:pStyle w:val="Subsection"/>
        <w:spacing w:before="120"/>
      </w:pPr>
      <w:r>
        <w:tab/>
        <w:t>(1)</w:t>
      </w:r>
      <w:r>
        <w:tab/>
        <w:t xml:space="preserve">The patient’s psychiatrist must ensure that, before a patient’s wishes in relation to the provision of treatment are sought to be ascertained, the patient is (to the extent that it is practicable to do so) to be — </w:t>
      </w:r>
    </w:p>
    <w:p>
      <w:pPr>
        <w:pStyle w:val="Indenta"/>
      </w:pPr>
      <w:r>
        <w:tab/>
        <w:t>(a)</w:t>
      </w:r>
      <w:r>
        <w:tab/>
        <w:t>provided with the same explanation of the treatment; and</w:t>
      </w:r>
    </w:p>
    <w:p>
      <w:pPr>
        <w:pStyle w:val="Indenta"/>
      </w:pPr>
      <w:r>
        <w:lastRenderedPageBreak/>
        <w:tab/>
        <w:t>(b)</w:t>
      </w:r>
      <w:r>
        <w:tab/>
        <w:t>given the same amount of time for consideration of the matters involved in the provision of the treatment; and</w:t>
      </w:r>
    </w:p>
    <w:p>
      <w:pPr>
        <w:pStyle w:val="Indenta"/>
      </w:pPr>
      <w:r>
        <w:tab/>
        <w:t>(c)</w:t>
      </w:r>
      <w:r>
        <w:tab/>
        <w:t>given the same opportunities to discuss and obtain advice or assistance in relation to the provision of the treatment,</w:t>
      </w:r>
    </w:p>
    <w:p>
      <w:pPr>
        <w:pStyle w:val="Subsection"/>
      </w:pPr>
      <w:r>
        <w:tab/>
      </w:r>
      <w:r>
        <w:tab/>
        <w:t>as would be required to be provided or given to a person before being asked to make a treatment decision about the provision of the treatment.</w:t>
      </w:r>
    </w:p>
    <w:p>
      <w:pPr>
        <w:pStyle w:val="Subsection"/>
      </w:pPr>
      <w:r>
        <w:tab/>
        <w:t>(2)</w:t>
      </w:r>
      <w:r>
        <w:tab/>
        <w:t>For the purpose of subsection (1), sections 19 and 20 apply (with the necessary changes) in relation to ascertaining the patient’s wishes in relation to the provision of the treatment.</w:t>
      </w:r>
    </w:p>
    <w:p>
      <w:pPr>
        <w:pStyle w:val="PermNoteHeading"/>
      </w:pPr>
      <w:r>
        <w:tab/>
        <w:t>Note for this section:</w:t>
      </w:r>
    </w:p>
    <w:p>
      <w:pPr>
        <w:pStyle w:val="PermNoteText"/>
      </w:pPr>
      <w:r>
        <w:tab/>
      </w:r>
      <w:r>
        <w:tab/>
        <w:t>Any explanation provided under section 180(1)(a) must be provided in accordance with section 9(2).</w:t>
      </w:r>
    </w:p>
    <w:p>
      <w:pPr>
        <w:pStyle w:val="Heading5"/>
      </w:pPr>
      <w:bookmarkStart w:id="355" w:name="_Toc127973712"/>
      <w:r>
        <w:rPr>
          <w:rStyle w:val="CharSectno"/>
        </w:rPr>
        <w:t>181</w:t>
      </w:r>
      <w:r>
        <w:t>.</w:t>
      </w:r>
      <w:r>
        <w:tab/>
        <w:t>Record of treatment to be filed</w:t>
      </w:r>
      <w:bookmarkEnd w:id="355"/>
    </w:p>
    <w:p>
      <w:pPr>
        <w:pStyle w:val="Subsection"/>
      </w:pPr>
      <w:r>
        <w:tab/>
      </w:r>
      <w:r>
        <w:tab/>
        <w:t>The patient’s psychiatrist must ensure that a record of the treatment provided to the patient is filed.</w:t>
      </w:r>
    </w:p>
    <w:p>
      <w:pPr>
        <w:pStyle w:val="Heading5"/>
      </w:pPr>
      <w:bookmarkStart w:id="356" w:name="_Toc127973713"/>
      <w:r>
        <w:rPr>
          <w:rStyle w:val="CharSectno"/>
        </w:rPr>
        <w:t>182</w:t>
      </w:r>
      <w:r>
        <w:t>.</w:t>
      </w:r>
      <w:r>
        <w:tab/>
        <w:t>Further opinion may be requested</w:t>
      </w:r>
      <w:bookmarkEnd w:id="356"/>
    </w:p>
    <w:p>
      <w:pPr>
        <w:pStyle w:val="Subsection"/>
      </w:pPr>
      <w:r>
        <w:tab/>
        <w:t>(1)</w:t>
      </w:r>
      <w:r>
        <w:tab/>
        <w:t>This section applies in relation to any of these people —</w:t>
      </w:r>
    </w:p>
    <w:p>
      <w:pPr>
        <w:pStyle w:val="Indenta"/>
      </w:pPr>
      <w:r>
        <w:tab/>
        <w:t>(a)</w:t>
      </w:r>
      <w:r>
        <w:tab/>
        <w:t>the patient, whether or not the patient has the capacity to give informed consent to the treatment being provided to him or her were that consent required;</w:t>
      </w:r>
    </w:p>
    <w:p>
      <w:pPr>
        <w:pStyle w:val="Indenta"/>
      </w:pPr>
      <w:r>
        <w:tab/>
        <w:t>(b)</w:t>
      </w:r>
      <w:r>
        <w:tab/>
        <w:t>if the patient does not have that capacity — the person who is authorised by law to give that consent on the patient’s behalf were that consent required;</w:t>
      </w:r>
    </w:p>
    <w:p>
      <w:pPr>
        <w:pStyle w:val="Indenta"/>
      </w:pPr>
      <w:r>
        <w:tab/>
        <w:t>(c)</w:t>
      </w:r>
      <w:r>
        <w:tab/>
        <w:t>if the patient has a nominated person — the nominated person;</w:t>
      </w:r>
    </w:p>
    <w:p>
      <w:pPr>
        <w:pStyle w:val="Indenta"/>
      </w:pPr>
      <w:r>
        <w:tab/>
        <w:t>(d)</w:t>
      </w:r>
      <w:r>
        <w:tab/>
        <w:t>if the person has a carer — the carer;</w:t>
      </w:r>
    </w:p>
    <w:p>
      <w:pPr>
        <w:pStyle w:val="Indenta"/>
      </w:pPr>
      <w:r>
        <w:tab/>
        <w:t>(e)</w:t>
      </w:r>
      <w:r>
        <w:tab/>
        <w:t>if the person has a close family member — the close family member.</w:t>
      </w:r>
    </w:p>
    <w:p>
      <w:pPr>
        <w:pStyle w:val="Subsection"/>
      </w:pPr>
      <w:r>
        <w:lastRenderedPageBreak/>
        <w:tab/>
        <w:t>(2)</w:t>
      </w:r>
      <w:r>
        <w:tab/>
        <w:t xml:space="preserve">A person to whom this section applies who is dissatisfied with the treatment being provided to the patient may request orally or in writing the patient’s psychiatrist or the Chief Psychiatrist to obtain the opinion (a </w:t>
      </w:r>
      <w:r>
        <w:rPr>
          <w:rStyle w:val="CharDefText"/>
        </w:rPr>
        <w:t>further opinion</w:t>
      </w:r>
      <w:r>
        <w:t>) of a psychiatrist who is not the patient’s psychiatrist about whether it is appropriate to provide the treatment to the patient.</w:t>
      </w:r>
    </w:p>
    <w:p>
      <w:pPr>
        <w:pStyle w:val="Subsection"/>
      </w:pPr>
      <w:r>
        <w:tab/>
        <w:t>(3)</w:t>
      </w:r>
      <w:r>
        <w:tab/>
        <w:t>The patient’s psychiatrist or the Chief Psychiatrist must file a record of an oral request or a written request.</w:t>
      </w:r>
    </w:p>
    <w:p>
      <w:pPr>
        <w:pStyle w:val="Subsection"/>
      </w:pPr>
      <w:r>
        <w:tab/>
        <w:t>(4)</w:t>
      </w:r>
      <w:r>
        <w:tab/>
        <w:t>The patient’s psychiatrist or the Chief Psychiatrist must obtain the further opinion as soon as practicable after receiving the request unless —</w:t>
      </w:r>
    </w:p>
    <w:p>
      <w:pPr>
        <w:pStyle w:val="Indenta"/>
      </w:pPr>
      <w:r>
        <w:tab/>
        <w:t>(a)</w:t>
      </w:r>
      <w:r>
        <w:tab/>
        <w:t>if a person referred to in subsection (1)(b) to (e) requests the further opinion — the patient objects to the further opinion being obtained; or</w:t>
      </w:r>
    </w:p>
    <w:p>
      <w:pPr>
        <w:pStyle w:val="Indenta"/>
      </w:pPr>
      <w:r>
        <w:tab/>
        <w:t>(b)</w:t>
      </w:r>
      <w:r>
        <w:tab/>
        <w:t>under section 183 —</w:t>
      </w:r>
    </w:p>
    <w:p>
      <w:pPr>
        <w:pStyle w:val="Indenti"/>
      </w:pPr>
      <w:r>
        <w:tab/>
        <w:t>(i)</w:t>
      </w:r>
      <w:r>
        <w:tab/>
        <w:t>the patient’s psychiatrist or the Chief Psychiatrist decides not to comply with the request; and</w:t>
      </w:r>
    </w:p>
    <w:p>
      <w:pPr>
        <w:pStyle w:val="Indenti"/>
      </w:pPr>
      <w:r>
        <w:tab/>
        <w:t>(ii)</w:t>
      </w:r>
      <w:r>
        <w:tab/>
        <w:t>if the patient’s psychiatrist decides not to comply with the request — the Chief Psychiatrist confirms that decision.</w:t>
      </w:r>
    </w:p>
    <w:p>
      <w:pPr>
        <w:pStyle w:val="Subsection"/>
      </w:pPr>
      <w:r>
        <w:tab/>
        <w:t>(5)</w:t>
      </w:r>
      <w:r>
        <w:tab/>
        <w:t>In obtaining the further opinion, the patient’s psychiatrist or the Chief Psychiatrist must have regard to the guidelines published under section 547(1)(c) about the independence of psychiatrists from whom further opinions are obtained.</w:t>
      </w:r>
    </w:p>
    <w:p>
      <w:pPr>
        <w:pStyle w:val="Subsection"/>
      </w:pPr>
      <w:r>
        <w:tab/>
        <w:t>(6)</w:t>
      </w:r>
      <w:r>
        <w:tab/>
        <w:t>A psychiatrist cannot give a further opinion without examining the patient in accordance with Part 6 Division 3 Subdivision 6.</w:t>
      </w:r>
    </w:p>
    <w:p>
      <w:pPr>
        <w:pStyle w:val="Subsection"/>
      </w:pPr>
      <w:r>
        <w:tab/>
        <w:t>(7)</w:t>
      </w:r>
      <w:r>
        <w:tab/>
        <w:t>The further opinion must be given in writing and may include recommendations about the provision of treatment to the patient.</w:t>
      </w:r>
    </w:p>
    <w:p>
      <w:pPr>
        <w:pStyle w:val="Subsection"/>
      </w:pPr>
      <w:r>
        <w:tab/>
        <w:t>(8)</w:t>
      </w:r>
      <w:r>
        <w:tab/>
        <w:t>The patient’s psychiatrist must, as soon as practicable after obtaining the further opinion —</w:t>
      </w:r>
    </w:p>
    <w:p>
      <w:pPr>
        <w:pStyle w:val="Indenta"/>
      </w:pPr>
      <w:r>
        <w:tab/>
        <w:t>(a)</w:t>
      </w:r>
      <w:r>
        <w:tab/>
        <w:t>file the opinion and give a copy to the patient; and</w:t>
      </w:r>
    </w:p>
    <w:p>
      <w:pPr>
        <w:pStyle w:val="Indenta"/>
      </w:pPr>
      <w:r>
        <w:lastRenderedPageBreak/>
        <w:tab/>
        <w:t>(b)</w:t>
      </w:r>
      <w:r>
        <w:tab/>
        <w:t>if the opinion was requested by a person other than the patient — give a copy to that other person.</w:t>
      </w:r>
    </w:p>
    <w:p>
      <w:pPr>
        <w:pStyle w:val="Subsection"/>
      </w:pPr>
      <w:r>
        <w:tab/>
        <w:t>(9)</w:t>
      </w:r>
      <w:r>
        <w:tab/>
        <w:t>The Chief Psychiatrist must, as soon as practicable after obtaining the further opinion, give a copy to each of these people —</w:t>
      </w:r>
    </w:p>
    <w:p>
      <w:pPr>
        <w:pStyle w:val="Indenta"/>
      </w:pPr>
      <w:r>
        <w:tab/>
        <w:t>(a)</w:t>
      </w:r>
      <w:r>
        <w:tab/>
        <w:t xml:space="preserve">the patient’s psychiatrist, who must file the copy as soon as practicable; </w:t>
      </w:r>
    </w:p>
    <w:p>
      <w:pPr>
        <w:pStyle w:val="Indenta"/>
      </w:pPr>
      <w:r>
        <w:tab/>
        <w:t>(b)</w:t>
      </w:r>
      <w:r>
        <w:tab/>
        <w:t xml:space="preserve">the patient; </w:t>
      </w:r>
    </w:p>
    <w:p>
      <w:pPr>
        <w:pStyle w:val="Indenta"/>
      </w:pPr>
      <w:r>
        <w:tab/>
        <w:t>(c)</w:t>
      </w:r>
      <w:r>
        <w:tab/>
        <w:t>if the opinion was requested by a person other than the patient — that other person.</w:t>
      </w:r>
    </w:p>
    <w:p>
      <w:pPr>
        <w:pStyle w:val="Subsection"/>
      </w:pPr>
      <w:r>
        <w:tab/>
        <w:t>(10)</w:t>
      </w:r>
      <w:r>
        <w:tab/>
        <w:t>In providing treatment to the patient, the patient’s psychiatrist must have regard to any further opinion relating to the provision of that treatment that is obtained under this section, including any recommendations included in the opinion under subsection (7).</w:t>
      </w:r>
    </w:p>
    <w:p>
      <w:pPr>
        <w:pStyle w:val="Heading5"/>
      </w:pPr>
      <w:bookmarkStart w:id="357" w:name="_Toc127973714"/>
      <w:r>
        <w:rPr>
          <w:rStyle w:val="CharSectno"/>
        </w:rPr>
        <w:t>183</w:t>
      </w:r>
      <w:r>
        <w:t>.</w:t>
      </w:r>
      <w:r>
        <w:tab/>
        <w:t>Request for additional opinion may be refused</w:t>
      </w:r>
      <w:bookmarkEnd w:id="357"/>
    </w:p>
    <w:p>
      <w:pPr>
        <w:pStyle w:val="Subsection"/>
      </w:pPr>
      <w:r>
        <w:tab/>
        <w:t>(1)</w:t>
      </w:r>
      <w:r>
        <w:tab/>
        <w:t>This section applies if —</w:t>
      </w:r>
    </w:p>
    <w:p>
      <w:pPr>
        <w:pStyle w:val="Indenta"/>
      </w:pPr>
      <w:r>
        <w:tab/>
        <w:t>(a)</w:t>
      </w:r>
      <w:r>
        <w:tab/>
        <w:t>a further opinion about the treatment being provided to a patient has been obtained under section 182; and</w:t>
      </w:r>
    </w:p>
    <w:p>
      <w:pPr>
        <w:pStyle w:val="Indenta"/>
      </w:pPr>
      <w:r>
        <w:tab/>
        <w:t>(b)</w:t>
      </w:r>
      <w:r>
        <w:tab/>
        <w:t>a person in relation to whom that provision applies requests that the patient’s psychiatrist or the Chief Psychiatrist obtain an additional opinion under that provision about the treatment being provided to the patient.</w:t>
      </w:r>
    </w:p>
    <w:p>
      <w:pPr>
        <w:pStyle w:val="Subsection"/>
      </w:pPr>
      <w:r>
        <w:tab/>
        <w:t>(2)</w:t>
      </w:r>
      <w:r>
        <w:tab/>
        <w:t>The patient’s psychiatrist or the Chief Psychiatrist may refuse to comply with the request if satisfied that, having regard to the guidelines published under section 547(1)(d) for that purpose, the additional opinion is not warranted.</w:t>
      </w:r>
    </w:p>
    <w:p>
      <w:pPr>
        <w:pStyle w:val="Subsection"/>
      </w:pPr>
      <w:r>
        <w:tab/>
        <w:t>(3)</w:t>
      </w:r>
      <w:r>
        <w:tab/>
        <w:t>The patient’s psychiatrist must, as soon as practicable after deciding under subsection (2) not to comply with the request —</w:t>
      </w:r>
    </w:p>
    <w:p>
      <w:pPr>
        <w:pStyle w:val="Indenta"/>
      </w:pPr>
      <w:r>
        <w:tab/>
        <w:t>(a)</w:t>
      </w:r>
      <w:r>
        <w:tab/>
        <w:t>file a record of the decision and the reasons for it; and</w:t>
      </w:r>
    </w:p>
    <w:p>
      <w:pPr>
        <w:pStyle w:val="Indenta"/>
      </w:pPr>
      <w:r>
        <w:lastRenderedPageBreak/>
        <w:tab/>
        <w:t>(b)</w:t>
      </w:r>
      <w:r>
        <w:tab/>
        <w:t>give a copy to each of these people —</w:t>
      </w:r>
    </w:p>
    <w:p>
      <w:pPr>
        <w:pStyle w:val="Indenti"/>
      </w:pPr>
      <w:r>
        <w:tab/>
        <w:t>(i)</w:t>
      </w:r>
      <w:r>
        <w:tab/>
        <w:t>the patient;</w:t>
      </w:r>
    </w:p>
    <w:p>
      <w:pPr>
        <w:pStyle w:val="Indenti"/>
      </w:pPr>
      <w:r>
        <w:tab/>
        <w:t>(ii)</w:t>
      </w:r>
      <w:r>
        <w:tab/>
        <w:t>if the additional opinion was requested by a person other than the patient — that other person;</w:t>
      </w:r>
    </w:p>
    <w:p>
      <w:pPr>
        <w:pStyle w:val="Indenti"/>
      </w:pPr>
      <w:r>
        <w:tab/>
        <w:t>(iii)</w:t>
      </w:r>
      <w:r>
        <w:tab/>
        <w:t>the Chief Psychiatrist.</w:t>
      </w:r>
    </w:p>
    <w:p>
      <w:pPr>
        <w:pStyle w:val="Subsection"/>
      </w:pPr>
      <w:r>
        <w:tab/>
        <w:t>(4)</w:t>
      </w:r>
      <w:r>
        <w:tab/>
        <w:t>The Chief Psychiatrist must, as soon as practicable after receiving a copy of the record from the patient’s psychiatrist —</w:t>
      </w:r>
    </w:p>
    <w:p>
      <w:pPr>
        <w:pStyle w:val="Indenta"/>
      </w:pPr>
      <w:r>
        <w:tab/>
        <w:t>(a)</w:t>
      </w:r>
      <w:r>
        <w:tab/>
        <w:t>confirm or refuse to confirm the decision of the patient’s psychiatrist; and</w:t>
      </w:r>
    </w:p>
    <w:p>
      <w:pPr>
        <w:pStyle w:val="Indenta"/>
      </w:pPr>
      <w:r>
        <w:tab/>
        <w:t>(b)</w:t>
      </w:r>
      <w:r>
        <w:tab/>
        <w:t>record the confirmation or refusal and the reasons for it; and</w:t>
      </w:r>
    </w:p>
    <w:p>
      <w:pPr>
        <w:pStyle w:val="Indenta"/>
      </w:pPr>
      <w:r>
        <w:tab/>
        <w:t>(c)</w:t>
      </w:r>
      <w:r>
        <w:tab/>
        <w:t>give a copy of the record to each of these people —</w:t>
      </w:r>
    </w:p>
    <w:p>
      <w:pPr>
        <w:pStyle w:val="Indenti"/>
      </w:pPr>
      <w:r>
        <w:tab/>
        <w:t>(i)</w:t>
      </w:r>
      <w:r>
        <w:tab/>
        <w:t>the patient;</w:t>
      </w:r>
    </w:p>
    <w:p>
      <w:pPr>
        <w:pStyle w:val="Indenti"/>
      </w:pPr>
      <w:r>
        <w:tab/>
        <w:t>(ii)</w:t>
      </w:r>
      <w:r>
        <w:tab/>
        <w:t>if the additional opinion was requested by a person other than the patient — that other person;</w:t>
      </w:r>
    </w:p>
    <w:p>
      <w:pPr>
        <w:pStyle w:val="Indenti"/>
      </w:pPr>
      <w:r>
        <w:tab/>
        <w:t>(iii)</w:t>
      </w:r>
      <w:r>
        <w:tab/>
        <w:t>the patient’s psychiatrist, who must file the copy as soon as practicable.</w:t>
      </w:r>
    </w:p>
    <w:p>
      <w:pPr>
        <w:pStyle w:val="Subsection"/>
      </w:pPr>
      <w:r>
        <w:tab/>
        <w:t>(5)</w:t>
      </w:r>
      <w:r>
        <w:tab/>
        <w:t>The Chief Psychiatrist must, as soon as practicable after deciding under subsection (2) not to comply with the request —</w:t>
      </w:r>
    </w:p>
    <w:p>
      <w:pPr>
        <w:pStyle w:val="Indenta"/>
      </w:pPr>
      <w:r>
        <w:tab/>
        <w:t>(a)</w:t>
      </w:r>
      <w:r>
        <w:tab/>
        <w:t>file a record of the decision and the reasons for it; and</w:t>
      </w:r>
    </w:p>
    <w:p>
      <w:pPr>
        <w:pStyle w:val="Indenta"/>
      </w:pPr>
      <w:r>
        <w:tab/>
        <w:t>(b)</w:t>
      </w:r>
      <w:r>
        <w:tab/>
        <w:t>give a copy of the record to each of these people —</w:t>
      </w:r>
    </w:p>
    <w:p>
      <w:pPr>
        <w:pStyle w:val="Indenti"/>
      </w:pPr>
      <w:r>
        <w:tab/>
        <w:t>(i)</w:t>
      </w:r>
      <w:r>
        <w:tab/>
        <w:t>the patient;</w:t>
      </w:r>
    </w:p>
    <w:p>
      <w:pPr>
        <w:pStyle w:val="Indenti"/>
      </w:pPr>
      <w:r>
        <w:tab/>
        <w:t>(ii)</w:t>
      </w:r>
      <w:r>
        <w:tab/>
        <w:t>if the additional opinion was requested by a person other than the patient — that other person;</w:t>
      </w:r>
    </w:p>
    <w:p>
      <w:pPr>
        <w:pStyle w:val="Indenti"/>
      </w:pPr>
      <w:r>
        <w:tab/>
        <w:t>(iii)</w:t>
      </w:r>
      <w:r>
        <w:tab/>
        <w:t>the patient’s psychiatrist, who must file the copy as soon as practicable.</w:t>
      </w:r>
    </w:p>
    <w:p>
      <w:pPr>
        <w:pStyle w:val="Heading5"/>
        <w:keepNext w:val="0"/>
        <w:keepLines w:val="0"/>
        <w:pageBreakBefore/>
        <w:spacing w:before="0"/>
      </w:pPr>
      <w:bookmarkStart w:id="358" w:name="_Toc127973715"/>
      <w:r>
        <w:rPr>
          <w:rStyle w:val="CharSectno"/>
        </w:rPr>
        <w:lastRenderedPageBreak/>
        <w:t>184</w:t>
      </w:r>
      <w:r>
        <w:t>.</w:t>
      </w:r>
      <w:r>
        <w:tab/>
        <w:t>Chief Psychiatrist may request reconsideration of treatment</w:t>
      </w:r>
      <w:bookmarkEnd w:id="358"/>
    </w:p>
    <w:p>
      <w:pPr>
        <w:pStyle w:val="Subsection"/>
      </w:pPr>
      <w:r>
        <w:tab/>
        <w:t>(1)</w:t>
      </w:r>
      <w:r>
        <w:tab/>
        <w:t>This section applies if, after any further opinion in relation to a patient is obtained under section 182, the person who requested that it be obtained remains dissatisfied with the treatment being provided to the patient and advises the Chief Psychiatrist orally or in writing of that dissatisfaction.</w:t>
      </w:r>
    </w:p>
    <w:p>
      <w:pPr>
        <w:pStyle w:val="Subsection"/>
      </w:pPr>
      <w:r>
        <w:tab/>
        <w:t>(2)</w:t>
      </w:r>
      <w:r>
        <w:tab/>
        <w:t xml:space="preserve">The Chief Psychiatrist must file a record of an oral advice or a written advice. </w:t>
      </w:r>
    </w:p>
    <w:p>
      <w:pPr>
        <w:pStyle w:val="Subsection"/>
      </w:pPr>
      <w:r>
        <w:tab/>
        <w:t>(3)</w:t>
      </w:r>
      <w:r>
        <w:tab/>
        <w:t>The Chief Psychiatrist may request the patient’s psychiatrist to —</w:t>
      </w:r>
    </w:p>
    <w:p>
      <w:pPr>
        <w:pStyle w:val="Indenta"/>
      </w:pPr>
      <w:r>
        <w:tab/>
        <w:t>(a)</w:t>
      </w:r>
      <w:r>
        <w:tab/>
        <w:t>reconsider the decision to provide the treatment; and</w:t>
      </w:r>
    </w:p>
    <w:p>
      <w:pPr>
        <w:pStyle w:val="Indenta"/>
      </w:pPr>
      <w:r>
        <w:tab/>
        <w:t>(b)</w:t>
      </w:r>
      <w:r>
        <w:tab/>
        <w:t>give the Chief Psychiatrist a written report about the outcome of the reconsideration and the reasons for it.</w:t>
      </w:r>
    </w:p>
    <w:p>
      <w:pPr>
        <w:pStyle w:val="Subsection"/>
      </w:pPr>
      <w:r>
        <w:tab/>
        <w:t>(4)</w:t>
      </w:r>
      <w:r>
        <w:tab/>
        <w:t>The patient’s psychiatrist must, as soon as practicable —</w:t>
      </w:r>
    </w:p>
    <w:p>
      <w:pPr>
        <w:pStyle w:val="Indenta"/>
      </w:pPr>
      <w:r>
        <w:tab/>
        <w:t>(a)</w:t>
      </w:r>
      <w:r>
        <w:tab/>
        <w:t>give the report to the Chief Psychiatrist and file a copy; and</w:t>
      </w:r>
    </w:p>
    <w:p>
      <w:pPr>
        <w:pStyle w:val="Indenta"/>
      </w:pPr>
      <w:r>
        <w:tab/>
        <w:t>(b)</w:t>
      </w:r>
      <w:r>
        <w:tab/>
        <w:t xml:space="preserve">give a copy to each of these people — </w:t>
      </w:r>
    </w:p>
    <w:p>
      <w:pPr>
        <w:pStyle w:val="Indenti"/>
      </w:pPr>
      <w:r>
        <w:tab/>
        <w:t>(i)</w:t>
      </w:r>
      <w:r>
        <w:tab/>
        <w:t>the patient;</w:t>
      </w:r>
    </w:p>
    <w:p>
      <w:pPr>
        <w:pStyle w:val="Indenti"/>
      </w:pPr>
      <w:r>
        <w:tab/>
        <w:t>(ii)</w:t>
      </w:r>
      <w:r>
        <w:tab/>
        <w:t>if the further opinion was requested by a person other than the patient — that other person.</w:t>
      </w:r>
    </w:p>
    <w:p>
      <w:pPr>
        <w:pStyle w:val="Subsection"/>
      </w:pPr>
      <w:r>
        <w:tab/>
        <w:t>(5)</w:t>
      </w:r>
      <w:r>
        <w:tab/>
        <w:t>Subsection (1) does not limit the powers of the Chief Psychiatrist under section 520.</w:t>
      </w:r>
    </w:p>
    <w:p>
      <w:pPr>
        <w:pStyle w:val="Heading3"/>
      </w:pPr>
      <w:bookmarkStart w:id="359" w:name="_Toc127867621"/>
      <w:bookmarkStart w:id="360" w:name="_Toc127868496"/>
      <w:bookmarkStart w:id="361" w:name="_Toc127973716"/>
      <w:r>
        <w:rPr>
          <w:rStyle w:val="CharDivNo"/>
        </w:rPr>
        <w:t>Division 3</w:t>
      </w:r>
      <w:r>
        <w:t> — </w:t>
      </w:r>
      <w:r>
        <w:rPr>
          <w:rStyle w:val="CharDivText"/>
        </w:rPr>
        <w:t>Treatment, support and discharge planning</w:t>
      </w:r>
      <w:bookmarkEnd w:id="359"/>
      <w:bookmarkEnd w:id="360"/>
      <w:bookmarkEnd w:id="361"/>
    </w:p>
    <w:p>
      <w:pPr>
        <w:pStyle w:val="Heading5"/>
      </w:pPr>
      <w:bookmarkStart w:id="362" w:name="_Toc127973717"/>
      <w:r>
        <w:rPr>
          <w:rStyle w:val="CharSectno"/>
        </w:rPr>
        <w:t>185</w:t>
      </w:r>
      <w:r>
        <w:t>.</w:t>
      </w:r>
      <w:r>
        <w:tab/>
        <w:t>Application of this Division</w:t>
      </w:r>
      <w:bookmarkEnd w:id="362"/>
    </w:p>
    <w:p>
      <w:pPr>
        <w:pStyle w:val="Subsection"/>
      </w:pPr>
      <w:r>
        <w:tab/>
      </w:r>
      <w:r>
        <w:tab/>
        <w:t>This Division applies in relation to —</w:t>
      </w:r>
    </w:p>
    <w:p>
      <w:pPr>
        <w:pStyle w:val="Indenta"/>
      </w:pPr>
      <w:r>
        <w:tab/>
        <w:t>(a)</w:t>
      </w:r>
      <w:r>
        <w:tab/>
        <w:t>a patient who is admitted by a hospital as an involuntary patient whose detention at the hospital is authorised under an inpatient treatment order; or</w:t>
      </w:r>
    </w:p>
    <w:p>
      <w:pPr>
        <w:pStyle w:val="Indenta"/>
      </w:pPr>
      <w:r>
        <w:lastRenderedPageBreak/>
        <w:tab/>
        <w:t>(b)</w:t>
      </w:r>
      <w:r>
        <w:tab/>
        <w:t>a patient who is admitted by an authorised hospital as a mentally impaired accused required under the MIA Act to be detained at the hospital; or</w:t>
      </w:r>
    </w:p>
    <w:p>
      <w:pPr>
        <w:pStyle w:val="Indenta"/>
      </w:pPr>
      <w:r>
        <w:tab/>
        <w:t>(c)</w:t>
      </w:r>
      <w:r>
        <w:tab/>
        <w:t>a patient who is under a community treatment order.</w:t>
      </w:r>
    </w:p>
    <w:p>
      <w:pPr>
        <w:pStyle w:val="Heading5"/>
      </w:pPr>
      <w:bookmarkStart w:id="363" w:name="_Toc127973718"/>
      <w:r>
        <w:rPr>
          <w:rStyle w:val="CharSectno"/>
        </w:rPr>
        <w:t>186</w:t>
      </w:r>
      <w:r>
        <w:t>.</w:t>
      </w:r>
      <w:r>
        <w:tab/>
        <w:t>Treatment, support and discharge plan</w:t>
      </w:r>
      <w:bookmarkEnd w:id="363"/>
    </w:p>
    <w:p>
      <w:pPr>
        <w:pStyle w:val="Subsection"/>
      </w:pPr>
      <w:r>
        <w:tab/>
        <w:t>(1)</w:t>
      </w:r>
      <w:r>
        <w:tab/>
        <w:t>The treatment, care and support provided to a patient must be governed by a treatment, support and discharge plan.</w:t>
      </w:r>
    </w:p>
    <w:p>
      <w:pPr>
        <w:pStyle w:val="Subsection"/>
      </w:pPr>
      <w:r>
        <w:tab/>
        <w:t>(2)</w:t>
      </w:r>
      <w:r>
        <w:tab/>
        <w:t>The treatment, support and discharge plan for a patient referred to in section 185(a) or (b) must outline —</w:t>
      </w:r>
    </w:p>
    <w:p>
      <w:pPr>
        <w:pStyle w:val="Indenta"/>
      </w:pPr>
      <w:r>
        <w:tab/>
        <w:t>(a)</w:t>
      </w:r>
      <w:r>
        <w:tab/>
        <w:t>the treatment and support that will be provided to the patient while admitted by the hospital; and</w:t>
      </w:r>
    </w:p>
    <w:p>
      <w:pPr>
        <w:pStyle w:val="Indenta"/>
      </w:pPr>
      <w:r>
        <w:tab/>
        <w:t>(b)</w:t>
      </w:r>
      <w:r>
        <w:tab/>
        <w:t>the treatment and support that will be offered to the patient after the patient is discharged by the hospital.</w:t>
      </w:r>
    </w:p>
    <w:p>
      <w:pPr>
        <w:pStyle w:val="Subsection"/>
      </w:pPr>
      <w:r>
        <w:tab/>
        <w:t>(3)</w:t>
      </w:r>
      <w:r>
        <w:tab/>
        <w:t>The treatment, support and discharge plan for a patient referred to in section 185(c) must outline —</w:t>
      </w:r>
    </w:p>
    <w:p>
      <w:pPr>
        <w:pStyle w:val="Indenta"/>
      </w:pPr>
      <w:r>
        <w:tab/>
        <w:t>(a)</w:t>
      </w:r>
      <w:r>
        <w:tab/>
        <w:t>the treatment and support that will be provided to the patient under the community treatment order as set out in that order; and</w:t>
      </w:r>
    </w:p>
    <w:p>
      <w:pPr>
        <w:pStyle w:val="Indenta"/>
      </w:pPr>
      <w:r>
        <w:tab/>
        <w:t>(b)</w:t>
      </w:r>
      <w:r>
        <w:tab/>
        <w:t>the treatment and support that will be offered to the patient when the patient is no longer under the community treatment order.</w:t>
      </w:r>
    </w:p>
    <w:p>
      <w:pPr>
        <w:pStyle w:val="Footnotesection"/>
      </w:pPr>
      <w:r>
        <w:tab/>
        <w:t>[Section 186 amended: No. 36 of 2015 s. 5.]</w:t>
      </w:r>
    </w:p>
    <w:p>
      <w:pPr>
        <w:pStyle w:val="Heading5"/>
      </w:pPr>
      <w:bookmarkStart w:id="364" w:name="_Toc127973719"/>
      <w:r>
        <w:rPr>
          <w:rStyle w:val="CharSectno"/>
        </w:rPr>
        <w:t>187</w:t>
      </w:r>
      <w:r>
        <w:t>.</w:t>
      </w:r>
      <w:r>
        <w:tab/>
        <w:t>Preparation and review of plan</w:t>
      </w:r>
      <w:bookmarkEnd w:id="364"/>
    </w:p>
    <w:p>
      <w:pPr>
        <w:pStyle w:val="Subsection"/>
      </w:pPr>
      <w:r>
        <w:tab/>
        <w:t>(1)</w:t>
      </w:r>
      <w:r>
        <w:tab/>
        <w:t>A patient’s psychiatrist must ensure that a treatment, support and discharge plan for the patient —</w:t>
      </w:r>
    </w:p>
    <w:p>
      <w:pPr>
        <w:pStyle w:val="Indenta"/>
      </w:pPr>
      <w:r>
        <w:tab/>
        <w:t>(a)</w:t>
      </w:r>
      <w:r>
        <w:tab/>
        <w:t>is prepared as soon as practicable after the patient is admitted by the hospital or the community treatment order is made; and</w:t>
      </w:r>
    </w:p>
    <w:p>
      <w:pPr>
        <w:pStyle w:val="Indenta"/>
      </w:pPr>
      <w:r>
        <w:tab/>
        <w:t>(b)</w:t>
      </w:r>
      <w:r>
        <w:tab/>
        <w:t>is reviewed regularly; and</w:t>
      </w:r>
    </w:p>
    <w:p>
      <w:pPr>
        <w:pStyle w:val="Indenta"/>
        <w:keepNext/>
      </w:pPr>
      <w:r>
        <w:lastRenderedPageBreak/>
        <w:tab/>
        <w:t>(c)</w:t>
      </w:r>
      <w:r>
        <w:tab/>
        <w:t>is revised as necessary.</w:t>
      </w:r>
    </w:p>
    <w:p>
      <w:pPr>
        <w:pStyle w:val="Subsection"/>
      </w:pPr>
      <w:r>
        <w:tab/>
        <w:t>(2)</w:t>
      </w:r>
      <w:r>
        <w:tab/>
        <w:t>The plan must be prepared, reviewed and revised having regard to the guidelines published under section 547(1)(e) for that purpose.</w:t>
      </w:r>
    </w:p>
    <w:p>
      <w:pPr>
        <w:pStyle w:val="Subsection"/>
        <w:keepNext/>
      </w:pPr>
      <w:r>
        <w:tab/>
        <w:t>(3)</w:t>
      </w:r>
      <w:r>
        <w:tab/>
        <w:t>The patient’s psychiatrist must ensure that —</w:t>
      </w:r>
    </w:p>
    <w:p>
      <w:pPr>
        <w:pStyle w:val="Indenta"/>
      </w:pPr>
      <w:r>
        <w:tab/>
        <w:t>(a)</w:t>
      </w:r>
      <w:r>
        <w:tab/>
        <w:t>the plan (as prepared and as revised) is filed; and</w:t>
      </w:r>
    </w:p>
    <w:p>
      <w:pPr>
        <w:pStyle w:val="Indenta"/>
      </w:pPr>
      <w:r>
        <w:tab/>
        <w:t>(b)</w:t>
      </w:r>
      <w:r>
        <w:tab/>
        <w:t>a copy of the plan (as prepared and as revised) is given to each of these people —</w:t>
      </w:r>
    </w:p>
    <w:p>
      <w:pPr>
        <w:pStyle w:val="Indenti"/>
      </w:pPr>
      <w:r>
        <w:tab/>
        <w:t>(i)</w:t>
      </w:r>
      <w:r>
        <w:tab/>
        <w:t>the patient;</w:t>
      </w:r>
    </w:p>
    <w:p>
      <w:pPr>
        <w:pStyle w:val="Indenti"/>
      </w:pPr>
      <w:r>
        <w:tab/>
        <w:t>(ii)</w:t>
      </w:r>
      <w:r>
        <w:tab/>
        <w:t>the person referred to in section 188(1)(b);</w:t>
      </w:r>
    </w:p>
    <w:p>
      <w:pPr>
        <w:pStyle w:val="Indenti"/>
      </w:pPr>
      <w:r>
        <w:tab/>
        <w:t>(iii)</w:t>
      </w:r>
      <w:r>
        <w:tab/>
        <w:t>if the patient is a child — the child’s parent or guardian;</w:t>
      </w:r>
    </w:p>
    <w:p>
      <w:pPr>
        <w:pStyle w:val="Indenti"/>
      </w:pPr>
      <w:r>
        <w:tab/>
        <w:t>(iv)</w:t>
      </w:r>
      <w:r>
        <w:tab/>
        <w:t>if the patient has a nominated person — the nominated person unless the nominated person is not entitled, for the reason referred to in section 269(1), to be given a copy;</w:t>
      </w:r>
    </w:p>
    <w:p>
      <w:pPr>
        <w:pStyle w:val="Indenti"/>
      </w:pPr>
      <w:r>
        <w:tab/>
        <w:t>(v)</w:t>
      </w:r>
      <w:r>
        <w:tab/>
        <w:t>if the patient has a carer — the carer unless the carer is not entitled, for the reason referred to in section 288(2) or 292(1), to be given a copy;</w:t>
      </w:r>
    </w:p>
    <w:p>
      <w:pPr>
        <w:pStyle w:val="Indenti"/>
      </w:pPr>
      <w:r>
        <w:tab/>
        <w:t>(vi)</w:t>
      </w:r>
      <w:r>
        <w:tab/>
        <w:t>if the patient has a close family member — the close family member unless the close family member is not entitled, for the reason referred to in section 288(2) or 292(1), to be given a copy.</w:t>
      </w:r>
    </w:p>
    <w:p>
      <w:pPr>
        <w:pStyle w:val="Subsection"/>
      </w:pPr>
      <w:r>
        <w:tab/>
        <w:t>(4)</w:t>
      </w:r>
      <w:r>
        <w:tab/>
        <w:t>The patient’s psychiatrist may also ensure that a copy of the plan (as prepared or as revised) is given to any other person or body that the psychiatrist considers appropriate.</w:t>
      </w:r>
    </w:p>
    <w:p>
      <w:pPr>
        <w:pStyle w:val="PermNoteHeading"/>
      </w:pPr>
      <w:r>
        <w:tab/>
        <w:t>Note for this section:</w:t>
      </w:r>
    </w:p>
    <w:p>
      <w:pPr>
        <w:pStyle w:val="PermNoteText"/>
      </w:pPr>
      <w:r>
        <w:tab/>
      </w:r>
      <w:r>
        <w:tab/>
        <w:t>For section 187(4), the patient’s psychiatrist may for example consider it appropriate to give a copy of the plan to a community mental health service.</w:t>
      </w:r>
    </w:p>
    <w:p>
      <w:pPr>
        <w:pStyle w:val="Heading5"/>
        <w:keepNext w:val="0"/>
        <w:keepLines w:val="0"/>
        <w:pageBreakBefore/>
        <w:spacing w:before="0"/>
      </w:pPr>
      <w:bookmarkStart w:id="365" w:name="_Toc127973720"/>
      <w:r>
        <w:rPr>
          <w:rStyle w:val="CharSectno"/>
        </w:rPr>
        <w:lastRenderedPageBreak/>
        <w:t>188</w:t>
      </w:r>
      <w:r>
        <w:t>.</w:t>
      </w:r>
      <w:r>
        <w:tab/>
        <w:t>Involvement in preparation and review of plan</w:t>
      </w:r>
      <w:bookmarkEnd w:id="365"/>
    </w:p>
    <w:p>
      <w:pPr>
        <w:pStyle w:val="Subsection"/>
        <w:keepNext/>
        <w:spacing w:before="120"/>
      </w:pPr>
      <w:r>
        <w:tab/>
        <w:t>(1)</w:t>
      </w:r>
      <w:r>
        <w:tab/>
        <w:t>A patient’s psychiatrist must ensure that each of these people is involved in the preparation and review of the treatment, support and discharge plan for the patient —</w:t>
      </w:r>
    </w:p>
    <w:p>
      <w:pPr>
        <w:pStyle w:val="Indenta"/>
      </w:pPr>
      <w:r>
        <w:tab/>
        <w:t>(a)</w:t>
      </w:r>
      <w:r>
        <w:tab/>
        <w:t>the patient —</w:t>
      </w:r>
    </w:p>
    <w:p>
      <w:pPr>
        <w:pStyle w:val="Indenti"/>
      </w:pPr>
      <w:r>
        <w:tab/>
        <w:t>(i)</w:t>
      </w:r>
      <w:r>
        <w:tab/>
        <w:t>whether or not the patient has the capacity to consent to the plan being implemented in relation to himself or herself; and</w:t>
      </w:r>
    </w:p>
    <w:p>
      <w:pPr>
        <w:pStyle w:val="Indenti"/>
      </w:pPr>
      <w:r>
        <w:tab/>
        <w:t>(ii)</w:t>
      </w:r>
      <w:r>
        <w:tab/>
        <w:t>whether or not the plan can be implemented without the patient’s consent;</w:t>
      </w:r>
    </w:p>
    <w:p>
      <w:pPr>
        <w:pStyle w:val="Indenta"/>
      </w:pPr>
      <w:r>
        <w:tab/>
        <w:t>(b)</w:t>
      </w:r>
      <w:r>
        <w:tab/>
        <w:t>if the patient does not have the capacity referred to in paragraph (a)(i) —</w:t>
      </w:r>
    </w:p>
    <w:p>
      <w:pPr>
        <w:pStyle w:val="Indenti"/>
      </w:pPr>
      <w:r>
        <w:tab/>
        <w:t>(i)</w:t>
      </w:r>
      <w:r>
        <w:tab/>
        <w:t>if the plan cannot be implemented without the patient’s consent — the person who is authorised by law to consent on the patient’s behalf; or</w:t>
      </w:r>
    </w:p>
    <w:p>
      <w:pPr>
        <w:pStyle w:val="Indenti"/>
      </w:pPr>
      <w:r>
        <w:tab/>
        <w:t>(ii)</w:t>
      </w:r>
      <w:r>
        <w:tab/>
        <w:t>if the plan can be implemented without the patient’s consent — the person who would be authorised by law to consent on the patient’s behalf if the plan could not have been implemented without consent;</w:t>
      </w:r>
    </w:p>
    <w:p>
      <w:pPr>
        <w:pStyle w:val="Indenta"/>
      </w:pPr>
      <w:r>
        <w:tab/>
        <w:t>(c)</w:t>
      </w:r>
      <w:r>
        <w:tab/>
        <w:t>if the patient is a child — the child’s parent or guardian;</w:t>
      </w:r>
    </w:p>
    <w:p>
      <w:pPr>
        <w:pStyle w:val="Indenta"/>
      </w:pPr>
      <w:r>
        <w:tab/>
        <w:t>(d)</w:t>
      </w:r>
      <w:r>
        <w:tab/>
        <w:t>if the patient has a nominated person — the nominated person unless the nominated person is not entitled under section 269 to be involved;</w:t>
      </w:r>
    </w:p>
    <w:p>
      <w:pPr>
        <w:pStyle w:val="Indenta"/>
      </w:pPr>
      <w:r>
        <w:tab/>
        <w:t>(e)</w:t>
      </w:r>
      <w:r>
        <w:tab/>
        <w:t>if the patient has a carer — the carer unless the carer is not entitled under section 288(2) or 292(1) to be involved;</w:t>
      </w:r>
    </w:p>
    <w:p>
      <w:pPr>
        <w:pStyle w:val="Indenta"/>
      </w:pPr>
      <w:r>
        <w:tab/>
        <w:t>(f)</w:t>
      </w:r>
      <w:r>
        <w:tab/>
        <w:t>if the patient has a close family member — the close family member unless the close family member is not entitled under section 288(2) or 292(1) to be involved.</w:t>
      </w:r>
    </w:p>
    <w:p>
      <w:pPr>
        <w:pStyle w:val="Subsection"/>
      </w:pPr>
      <w:r>
        <w:tab/>
        <w:t>(2)</w:t>
      </w:r>
      <w:r>
        <w:tab/>
        <w:t xml:space="preserve">Without limiting a requirement under subsection (1)(b) to involve the person who is or would be required by law to consent on the patient’s behalf, or under subsection (1)(c) to </w:t>
      </w:r>
      <w:r>
        <w:lastRenderedPageBreak/>
        <w:t>involve the child’s parent or guardian, in the preparation or review of the treatment, support and discharge plan, the requirement is taken to be complied with if the patient’s psychiatrist ensures that reasonable efforts continue to be made to involve the person in the preparation or review of the treatment, support and discharge plan until the first of these things occurs —</w:t>
      </w:r>
    </w:p>
    <w:p>
      <w:pPr>
        <w:pStyle w:val="Indenta"/>
      </w:pPr>
      <w:r>
        <w:tab/>
        <w:t>(a)</w:t>
      </w:r>
      <w:r>
        <w:tab/>
        <w:t>the person is involved in that preparation or review;</w:t>
      </w:r>
    </w:p>
    <w:p>
      <w:pPr>
        <w:pStyle w:val="Indenta"/>
      </w:pPr>
      <w:r>
        <w:tab/>
        <w:t>(b)</w:t>
      </w:r>
      <w:r>
        <w:tab/>
        <w:t>it is reasonable for the patient’s psychiatrist to conclude that the person cannot be involved in that preparation or review.</w:t>
      </w:r>
    </w:p>
    <w:p>
      <w:pPr>
        <w:pStyle w:val="Subsection"/>
        <w:spacing w:before="180"/>
      </w:pPr>
      <w:r>
        <w:tab/>
        <w:t>(3)</w:t>
      </w:r>
      <w:r>
        <w:tab/>
        <w:t>Part 16 Division 3 Subdivision 2 applies in relation to a requirement under subsection (1)(d) to involve the patient’s nominated person in the preparation or review of the treatment, support and discharge plan.</w:t>
      </w:r>
    </w:p>
    <w:p>
      <w:pPr>
        <w:pStyle w:val="Subsection"/>
        <w:spacing w:before="180"/>
      </w:pPr>
      <w:r>
        <w:tab/>
        <w:t>(4)</w:t>
      </w:r>
      <w:r>
        <w:tab/>
        <w:t>Part 17 Division 2 applies in relation to a requirement under subsection (1)(e) to consult a carer of the involuntary inpatient, or under subsection (1)(f) to consult a close family member of the patient, in the preparation or review of the treatment, support and discharge plan.</w:t>
      </w:r>
    </w:p>
    <w:p>
      <w:pPr>
        <w:pStyle w:val="Subsection"/>
        <w:spacing w:before="180"/>
      </w:pPr>
      <w:r>
        <w:tab/>
        <w:t>(5)</w:t>
      </w:r>
      <w:r>
        <w:tab/>
        <w:t>The patient’s psychiatrist may also ensure that any other person or body that the psychiatrist considers appropriate is involved in the preparation or review of the treatment, support and discharge plan for the patient.</w:t>
      </w:r>
    </w:p>
    <w:p>
      <w:pPr>
        <w:pStyle w:val="Subsection"/>
        <w:spacing w:before="180"/>
      </w:pPr>
      <w:r>
        <w:tab/>
        <w:t>(6)</w:t>
      </w:r>
      <w:r>
        <w:tab/>
        <w:t>The patient’s psychiatrist must ensure that each of the following is filed —</w:t>
      </w:r>
    </w:p>
    <w:p>
      <w:pPr>
        <w:pStyle w:val="Indenta"/>
        <w:spacing w:before="100"/>
      </w:pPr>
      <w:r>
        <w:tab/>
        <w:t>(a)</w:t>
      </w:r>
      <w:r>
        <w:tab/>
        <w:t xml:space="preserve">a record of the involvement of any person referred to in subsection (1)(b) to (f), or any person or body referred to in subsection (5), in the preparation or review of the treatment, support and discharge plan; </w:t>
      </w:r>
    </w:p>
    <w:p>
      <w:pPr>
        <w:pStyle w:val="Indenta"/>
        <w:spacing w:before="100"/>
      </w:pPr>
      <w:r>
        <w:tab/>
        <w:t>(b)</w:t>
      </w:r>
      <w:r>
        <w:tab/>
        <w:t xml:space="preserve">if a person referred to in subsection (1)(b) to (f) could not be involved in the preparation or review of the </w:t>
      </w:r>
      <w:r>
        <w:lastRenderedPageBreak/>
        <w:t>treatment, support and discharge plan — a record of the efforts made to do so.</w:t>
      </w:r>
    </w:p>
    <w:p>
      <w:pPr>
        <w:pStyle w:val="PermNoteHeading"/>
      </w:pPr>
      <w:r>
        <w:tab/>
        <w:t>Note for this section:</w:t>
      </w:r>
    </w:p>
    <w:p>
      <w:pPr>
        <w:pStyle w:val="PermNoteText"/>
      </w:pPr>
      <w:r>
        <w:tab/>
      </w:r>
      <w:r>
        <w:tab/>
        <w:t>For section 188(5), the patient’s psychiatrist may for example consider it appropriate to involve a community mental health service.</w:t>
      </w:r>
    </w:p>
    <w:p>
      <w:pPr>
        <w:pStyle w:val="Heading3"/>
      </w:pPr>
      <w:bookmarkStart w:id="366" w:name="_Toc127867626"/>
      <w:bookmarkStart w:id="367" w:name="_Toc127868501"/>
      <w:bookmarkStart w:id="368" w:name="_Toc127973721"/>
      <w:r>
        <w:rPr>
          <w:rStyle w:val="CharDivNo"/>
        </w:rPr>
        <w:t>Division 4</w:t>
      </w:r>
      <w:r>
        <w:t> — </w:t>
      </w:r>
      <w:r>
        <w:rPr>
          <w:rStyle w:val="CharDivText"/>
        </w:rPr>
        <w:t>Provision of treatment to patients of Aboriginal or Torres Strait Islander descent</w:t>
      </w:r>
      <w:bookmarkEnd w:id="366"/>
      <w:bookmarkEnd w:id="367"/>
      <w:bookmarkEnd w:id="368"/>
    </w:p>
    <w:p>
      <w:pPr>
        <w:pStyle w:val="Heading5"/>
      </w:pPr>
      <w:bookmarkStart w:id="369" w:name="_Toc127973722"/>
      <w:r>
        <w:rPr>
          <w:rStyle w:val="CharSectno"/>
        </w:rPr>
        <w:t>189</w:t>
      </w:r>
      <w:r>
        <w:t>.</w:t>
      </w:r>
      <w:r>
        <w:tab/>
        <w:t>Provision of treatment to patient of Aboriginal or Torres Strait Islander descent</w:t>
      </w:r>
      <w:bookmarkEnd w:id="369"/>
    </w:p>
    <w:p>
      <w:pPr>
        <w:pStyle w:val="Subsection"/>
      </w:pPr>
      <w:r>
        <w:tab/>
      </w:r>
      <w:r>
        <w:tab/>
        <w:t>To the extent that it is practicable and appropriate to do so, treatment provided to a patient who is of Aboriginal or Torres Strait Islander descent must be provided in collaboration with —</w:t>
      </w:r>
    </w:p>
    <w:p>
      <w:pPr>
        <w:pStyle w:val="Indenta"/>
      </w:pPr>
      <w:r>
        <w:tab/>
        <w:t>(a)</w:t>
      </w:r>
      <w:r>
        <w:tab/>
        <w:t>Aboriginal or Torres Strait Islander mental health workers; and</w:t>
      </w:r>
    </w:p>
    <w:p>
      <w:pPr>
        <w:pStyle w:val="Indenta"/>
      </w:pPr>
      <w:r>
        <w:tab/>
        <w:t>(b)</w:t>
      </w:r>
      <w:r>
        <w:tab/>
        <w:t>significant members of the patient’s community, including elders and traditional healers.</w:t>
      </w:r>
    </w:p>
    <w:p>
      <w:pPr>
        <w:pStyle w:val="Heading3"/>
        <w:keepNext w:val="0"/>
        <w:widowControl w:val="0"/>
        <w:rPr>
          <w:rStyle w:val="CharDivText"/>
        </w:rPr>
      </w:pPr>
      <w:bookmarkStart w:id="370" w:name="_Toc127867628"/>
      <w:bookmarkStart w:id="371" w:name="_Toc127868503"/>
      <w:bookmarkStart w:id="372" w:name="_Toc127973723"/>
      <w:r>
        <w:rPr>
          <w:rStyle w:val="CharDivNo"/>
        </w:rPr>
        <w:t>Division 5</w:t>
      </w:r>
      <w:r>
        <w:t> — </w:t>
      </w:r>
      <w:r>
        <w:rPr>
          <w:rStyle w:val="CharDivText"/>
        </w:rPr>
        <w:t>Compliance with standards and guidelines</w:t>
      </w:r>
      <w:bookmarkEnd w:id="370"/>
      <w:bookmarkEnd w:id="371"/>
      <w:bookmarkEnd w:id="372"/>
    </w:p>
    <w:p>
      <w:pPr>
        <w:pStyle w:val="Heading5"/>
      </w:pPr>
      <w:bookmarkStart w:id="373" w:name="_Toc127973724"/>
      <w:r>
        <w:rPr>
          <w:rStyle w:val="CharSectno"/>
        </w:rPr>
        <w:t>190</w:t>
      </w:r>
      <w:r>
        <w:t>.</w:t>
      </w:r>
      <w:r>
        <w:tab/>
        <w:t>Mental health service must comply with standards</w:t>
      </w:r>
      <w:bookmarkEnd w:id="373"/>
    </w:p>
    <w:p>
      <w:pPr>
        <w:pStyle w:val="Subsection"/>
      </w:pPr>
      <w:r>
        <w:tab/>
      </w:r>
      <w:r>
        <w:tab/>
        <w:t>The person in charge of a mental health service must ensure that any standards published under section 547(2) applicable to the mental health service are complied with.</w:t>
      </w:r>
    </w:p>
    <w:p>
      <w:pPr>
        <w:pStyle w:val="Heading5"/>
      </w:pPr>
      <w:bookmarkStart w:id="374" w:name="_Toc127973725"/>
      <w:r>
        <w:rPr>
          <w:rStyle w:val="CharSectno"/>
        </w:rPr>
        <w:t>191</w:t>
      </w:r>
      <w:r>
        <w:t>.</w:t>
      </w:r>
      <w:r>
        <w:tab/>
        <w:t>Mental health service must take guidelines into account</w:t>
      </w:r>
      <w:bookmarkEnd w:id="374"/>
    </w:p>
    <w:p>
      <w:pPr>
        <w:pStyle w:val="Subsection"/>
      </w:pPr>
      <w:r>
        <w:tab/>
      </w:r>
      <w:r>
        <w:tab/>
        <w:t>The person in charge of a mental health service must ensure that, in the provision by the mental health service of treatment and care to persons who have a mental illness, regard is had to any guidelines published under section 547(1) or (3) applicable to that treatment and care.</w:t>
      </w:r>
    </w:p>
    <w:p>
      <w:pPr>
        <w:pStyle w:val="Heading2"/>
      </w:pPr>
      <w:bookmarkStart w:id="375" w:name="_Toc127867631"/>
      <w:bookmarkStart w:id="376" w:name="_Toc127868506"/>
      <w:bookmarkStart w:id="377" w:name="_Toc127973726"/>
      <w:r>
        <w:rPr>
          <w:rStyle w:val="CharPartNo"/>
        </w:rPr>
        <w:lastRenderedPageBreak/>
        <w:t>Part 14</w:t>
      </w:r>
      <w:r>
        <w:t> — </w:t>
      </w:r>
      <w:r>
        <w:rPr>
          <w:rStyle w:val="CharPartText"/>
        </w:rPr>
        <w:t>Regulation of certain kinds of treatment and other interventions</w:t>
      </w:r>
      <w:bookmarkEnd w:id="375"/>
      <w:bookmarkEnd w:id="376"/>
      <w:bookmarkEnd w:id="377"/>
    </w:p>
    <w:p>
      <w:pPr>
        <w:pStyle w:val="Heading3"/>
      </w:pPr>
      <w:bookmarkStart w:id="378" w:name="_Toc127867632"/>
      <w:bookmarkStart w:id="379" w:name="_Toc127868507"/>
      <w:bookmarkStart w:id="380" w:name="_Toc127973727"/>
      <w:r>
        <w:rPr>
          <w:rStyle w:val="CharDivNo"/>
        </w:rPr>
        <w:t>Division 1</w:t>
      </w:r>
      <w:r>
        <w:t> — </w:t>
      </w:r>
      <w:r>
        <w:rPr>
          <w:rStyle w:val="CharDivText"/>
        </w:rPr>
        <w:t>Electroconvulsive therapy</w:t>
      </w:r>
      <w:bookmarkEnd w:id="378"/>
      <w:bookmarkEnd w:id="379"/>
      <w:bookmarkEnd w:id="380"/>
    </w:p>
    <w:p>
      <w:pPr>
        <w:pStyle w:val="Heading5"/>
      </w:pPr>
      <w:bookmarkStart w:id="381" w:name="_Toc127973728"/>
      <w:r>
        <w:rPr>
          <w:rStyle w:val="CharSectno"/>
        </w:rPr>
        <w:t>192</w:t>
      </w:r>
      <w:r>
        <w:t>.</w:t>
      </w:r>
      <w:r>
        <w:tab/>
        <w:t>Electroconvulsive therapy (ECT): meaning</w:t>
      </w:r>
      <w:bookmarkEnd w:id="381"/>
    </w:p>
    <w:p>
      <w:pPr>
        <w:pStyle w:val="Subsection"/>
      </w:pPr>
      <w:r>
        <w:tab/>
      </w:r>
      <w:r>
        <w:tab/>
        <w:t>Electroconvulsive therapy is treatment involving the application of electric current to specific areas of a person’s head to produce a generalised seizure that is modified by general anaesthesia and the administration of a muscle relaxing agent.</w:t>
      </w:r>
    </w:p>
    <w:p>
      <w:pPr>
        <w:pStyle w:val="Heading5"/>
      </w:pPr>
      <w:bookmarkStart w:id="382" w:name="_Toc127973729"/>
      <w:r>
        <w:rPr>
          <w:rStyle w:val="CharSectno"/>
        </w:rPr>
        <w:t>193</w:t>
      </w:r>
      <w:r>
        <w:t>.</w:t>
      </w:r>
      <w:r>
        <w:tab/>
        <w:t>ECT offence</w:t>
      </w:r>
      <w:bookmarkEnd w:id="382"/>
    </w:p>
    <w:p>
      <w:pPr>
        <w:pStyle w:val="Subsection"/>
      </w:pPr>
      <w:r>
        <w:tab/>
      </w:r>
      <w:r>
        <w:tab/>
        <w:t>A person must not perform electroconvulsive therapy on another person except in accordance with sections 194 to 199.</w:t>
      </w:r>
    </w:p>
    <w:p>
      <w:pPr>
        <w:pStyle w:val="Penstart"/>
      </w:pPr>
      <w:r>
        <w:tab/>
        <w:t>Penalty: a fine of $15 000 and imprisonment for 2 years.</w:t>
      </w:r>
    </w:p>
    <w:p>
      <w:pPr>
        <w:pStyle w:val="Heading5"/>
      </w:pPr>
      <w:bookmarkStart w:id="383" w:name="_Toc127973730"/>
      <w:r>
        <w:rPr>
          <w:rStyle w:val="CharSectno"/>
        </w:rPr>
        <w:t>194</w:t>
      </w:r>
      <w:r>
        <w:t>.</w:t>
      </w:r>
      <w:r>
        <w:tab/>
        <w:t>ECT on child under 14 years prohibited</w:t>
      </w:r>
      <w:bookmarkEnd w:id="383"/>
    </w:p>
    <w:p>
      <w:pPr>
        <w:pStyle w:val="Subsection"/>
      </w:pPr>
      <w:r>
        <w:tab/>
      </w:r>
      <w:r>
        <w:tab/>
        <w:t>A person cannot perform electroconvulsive therapy on a child under 14 years of age.</w:t>
      </w:r>
    </w:p>
    <w:p>
      <w:pPr>
        <w:pStyle w:val="Heading5"/>
      </w:pPr>
      <w:bookmarkStart w:id="384" w:name="_Toc127973731"/>
      <w:r>
        <w:rPr>
          <w:rStyle w:val="CharSectno"/>
        </w:rPr>
        <w:t>195</w:t>
      </w:r>
      <w:r>
        <w:t>.</w:t>
      </w:r>
      <w:r>
        <w:tab/>
        <w:t>ECT on child over 14 years who is voluntary patient</w:t>
      </w:r>
      <w:bookmarkEnd w:id="384"/>
    </w:p>
    <w:p>
      <w:pPr>
        <w:pStyle w:val="Subsection"/>
      </w:pPr>
      <w:r>
        <w:tab/>
        <w:t>(1)</w:t>
      </w:r>
      <w:r>
        <w:tab/>
        <w:t>This section applies in relation to a child who has reached 14 years of age but is under 18 years of age and is a voluntary patient.</w:t>
      </w:r>
    </w:p>
    <w:p>
      <w:pPr>
        <w:pStyle w:val="Subsection"/>
      </w:pPr>
      <w:r>
        <w:tab/>
        <w:t>(2)</w:t>
      </w:r>
      <w:r>
        <w:tab/>
        <w:t>A medical practitioner can perform electroconvulsive therapy on the child if —</w:t>
      </w:r>
    </w:p>
    <w:p>
      <w:pPr>
        <w:pStyle w:val="Indenta"/>
      </w:pPr>
      <w:r>
        <w:tab/>
        <w:t>(a)</w:t>
      </w:r>
      <w:r>
        <w:tab/>
        <w:t>informed consent is given to the electroconvulsive therapy being performed; and</w:t>
      </w:r>
    </w:p>
    <w:p>
      <w:pPr>
        <w:pStyle w:val="Indenta"/>
      </w:pPr>
      <w:r>
        <w:tab/>
        <w:t>(b)</w:t>
      </w:r>
      <w:r>
        <w:tab/>
        <w:t>the Mental Health Tribunal approves under Part 21 Division 6 the electroconvulsive therapy being performed; and</w:t>
      </w:r>
    </w:p>
    <w:p>
      <w:pPr>
        <w:pStyle w:val="Indenta"/>
        <w:keepNext/>
      </w:pPr>
      <w:r>
        <w:lastRenderedPageBreak/>
        <w:tab/>
        <w:t>(c)</w:t>
      </w:r>
      <w:r>
        <w:tab/>
        <w:t>in performing the electroconvulsive therapy, the medical practitioner has regard to the guidelines published under section 547(1)(f) for that purpose.</w:t>
      </w:r>
    </w:p>
    <w:p>
      <w:pPr>
        <w:pStyle w:val="PermNoteHeading"/>
      </w:pPr>
      <w:r>
        <w:tab/>
        <w:t>Note for this section:</w:t>
      </w:r>
    </w:p>
    <w:p>
      <w:pPr>
        <w:pStyle w:val="PermNoteText"/>
      </w:pPr>
      <w:r>
        <w:tab/>
      </w:r>
      <w:r>
        <w:tab/>
        <w:t>For section 195(2)(a), the child or the child’s parent or guardian can give informed consent (see sections 14 and 15).</w:t>
      </w:r>
    </w:p>
    <w:p>
      <w:pPr>
        <w:pStyle w:val="Heading5"/>
      </w:pPr>
      <w:bookmarkStart w:id="385" w:name="_Toc127973732"/>
      <w:r>
        <w:rPr>
          <w:rStyle w:val="CharSectno"/>
        </w:rPr>
        <w:t>196</w:t>
      </w:r>
      <w:r>
        <w:t>.</w:t>
      </w:r>
      <w:r>
        <w:tab/>
        <w:t>ECT on child over 14 years who is involuntary patient or mentally impaired accused</w:t>
      </w:r>
      <w:bookmarkEnd w:id="385"/>
    </w:p>
    <w:p>
      <w:pPr>
        <w:pStyle w:val="Subsection"/>
      </w:pPr>
      <w:r>
        <w:tab/>
        <w:t>(1)</w:t>
      </w:r>
      <w:r>
        <w:tab/>
        <w:t xml:space="preserve">This section applies in relation to a child who has reached 14 years of age but is under 18 years of age and is — </w:t>
      </w:r>
    </w:p>
    <w:p>
      <w:pPr>
        <w:pStyle w:val="Indenta"/>
      </w:pPr>
      <w:r>
        <w:tab/>
        <w:t>(a)</w:t>
      </w:r>
      <w:r>
        <w:tab/>
        <w:t>an involuntary patient; or</w:t>
      </w:r>
    </w:p>
    <w:p>
      <w:pPr>
        <w:pStyle w:val="Indenta"/>
      </w:pPr>
      <w:r>
        <w:tab/>
        <w:t>(b)</w:t>
      </w:r>
      <w:r>
        <w:tab/>
        <w:t>a patient who is a mentally impaired accused required under the MIA Act to be detained at an authorised hospital.</w:t>
      </w:r>
    </w:p>
    <w:p>
      <w:pPr>
        <w:pStyle w:val="Subsection"/>
      </w:pPr>
      <w:r>
        <w:tab/>
        <w:t>(2)</w:t>
      </w:r>
      <w:r>
        <w:tab/>
        <w:t xml:space="preserve">A medical practitioner can perform electroconvulsive therapy on the child if — </w:t>
      </w:r>
    </w:p>
    <w:p>
      <w:pPr>
        <w:pStyle w:val="Indenta"/>
      </w:pPr>
      <w:r>
        <w:tab/>
        <w:t>(a)</w:t>
      </w:r>
      <w:r>
        <w:tab/>
        <w:t>the Mental Health Tribunal approves under Part 21 Division 6 the electroconvulsive therapy being performed; and</w:t>
      </w:r>
    </w:p>
    <w:p>
      <w:pPr>
        <w:pStyle w:val="Indenta"/>
      </w:pPr>
      <w:r>
        <w:tab/>
        <w:t>(b)</w:t>
      </w:r>
      <w:r>
        <w:tab/>
        <w:t>in performing the electroconvulsive therapy, the medical practitioner has regard to the guidelines published under section 547(1)(f) for that purpose.</w:t>
      </w:r>
    </w:p>
    <w:p>
      <w:pPr>
        <w:pStyle w:val="Heading5"/>
      </w:pPr>
      <w:bookmarkStart w:id="386" w:name="_Toc127973733"/>
      <w:r>
        <w:rPr>
          <w:rStyle w:val="CharSectno"/>
        </w:rPr>
        <w:t>197</w:t>
      </w:r>
      <w:r>
        <w:t>.</w:t>
      </w:r>
      <w:r>
        <w:tab/>
        <w:t>ECT on adult voluntary patient</w:t>
      </w:r>
      <w:bookmarkEnd w:id="386"/>
    </w:p>
    <w:p>
      <w:pPr>
        <w:pStyle w:val="Subsection"/>
      </w:pPr>
      <w:r>
        <w:tab/>
        <w:t>(1)</w:t>
      </w:r>
      <w:r>
        <w:tab/>
        <w:t>This section applies in relation to an adult who is a voluntary patient.</w:t>
      </w:r>
    </w:p>
    <w:p>
      <w:pPr>
        <w:pStyle w:val="Subsection"/>
      </w:pPr>
      <w:r>
        <w:tab/>
        <w:t>(2)</w:t>
      </w:r>
      <w:r>
        <w:tab/>
        <w:t xml:space="preserve">A medical practitioner can perform electroconvulsive therapy on the patient if — </w:t>
      </w:r>
    </w:p>
    <w:p>
      <w:pPr>
        <w:pStyle w:val="Indenta"/>
      </w:pPr>
      <w:r>
        <w:tab/>
        <w:t>(a)</w:t>
      </w:r>
      <w:r>
        <w:tab/>
        <w:t>informed consent is given to the electroconvulsive therapy being performed; and</w:t>
      </w:r>
    </w:p>
    <w:p>
      <w:pPr>
        <w:pStyle w:val="Indenta"/>
      </w:pPr>
      <w:r>
        <w:lastRenderedPageBreak/>
        <w:tab/>
        <w:t>(b)</w:t>
      </w:r>
      <w:r>
        <w:tab/>
        <w:t>the electroconvulsive therapy is performed at a mental health service approved under section 544 for that purpose; and</w:t>
      </w:r>
    </w:p>
    <w:p>
      <w:pPr>
        <w:pStyle w:val="Indenta"/>
      </w:pPr>
      <w:r>
        <w:tab/>
        <w:t>(c)</w:t>
      </w:r>
      <w:r>
        <w:tab/>
        <w:t>in performing the electroconvulsive therapy, the medical practitioner has regard to the guidelines published under section 547(1)(f) for that purpose.</w:t>
      </w:r>
    </w:p>
    <w:p>
      <w:pPr>
        <w:pStyle w:val="PermNoteHeading"/>
      </w:pPr>
      <w:r>
        <w:tab/>
        <w:t>Notes for this section:</w:t>
      </w:r>
    </w:p>
    <w:p>
      <w:pPr>
        <w:pStyle w:val="PermNoteText"/>
      </w:pPr>
      <w:r>
        <w:tab/>
        <w:t>1.</w:t>
      </w:r>
      <w:r>
        <w:tab/>
        <w:t>For section 197(2)(a), an adult can give informed consent in an advance health directive (see the GAA Act section 110ZJ(2)) or an adult’s enduring guardian or guardian or the person responsible for the adult can give informed consent on the adult’s behalf (see the GAA Act section 110ZJ(3) to (5)).</w:t>
      </w:r>
    </w:p>
    <w:p>
      <w:pPr>
        <w:pStyle w:val="PermNoteText"/>
      </w:pPr>
      <w:r>
        <w:tab/>
        <w:t>2.</w:t>
      </w:r>
      <w:r>
        <w:tab/>
        <w:t>The GAA Act sections 110ZI and 110ZIA do not apply in relation to the performance of ECT on an adult who is a voluntary patient.</w:t>
      </w:r>
    </w:p>
    <w:p>
      <w:pPr>
        <w:pStyle w:val="Heading5"/>
      </w:pPr>
      <w:bookmarkStart w:id="387" w:name="_Toc127973734"/>
      <w:r>
        <w:rPr>
          <w:rStyle w:val="CharSectno"/>
        </w:rPr>
        <w:t>198</w:t>
      </w:r>
      <w:r>
        <w:t>.</w:t>
      </w:r>
      <w:r>
        <w:tab/>
        <w:t>ECT on adult involuntary patient or mentally impaired accused</w:t>
      </w:r>
      <w:bookmarkEnd w:id="387"/>
    </w:p>
    <w:p>
      <w:pPr>
        <w:pStyle w:val="Subsection"/>
      </w:pPr>
      <w:r>
        <w:tab/>
        <w:t>(1)</w:t>
      </w:r>
      <w:r>
        <w:tab/>
        <w:t>This section applies in relation to an adult who is —</w:t>
      </w:r>
    </w:p>
    <w:p>
      <w:pPr>
        <w:pStyle w:val="Indenta"/>
      </w:pPr>
      <w:r>
        <w:tab/>
        <w:t>(a)</w:t>
      </w:r>
      <w:r>
        <w:tab/>
        <w:t>an involuntary patient; or</w:t>
      </w:r>
    </w:p>
    <w:p>
      <w:pPr>
        <w:pStyle w:val="Indenta"/>
      </w:pPr>
      <w:r>
        <w:tab/>
        <w:t>(b)</w:t>
      </w:r>
      <w:r>
        <w:tab/>
        <w:t>a patient who is a mentally impaired accused required under the MIA Act to be detained at an authorised hospital.</w:t>
      </w:r>
    </w:p>
    <w:p>
      <w:pPr>
        <w:pStyle w:val="Subsection"/>
      </w:pPr>
      <w:r>
        <w:tab/>
        <w:t>(2)</w:t>
      </w:r>
      <w:r>
        <w:tab/>
        <w:t xml:space="preserve">A medical practitioner can perform electroconvulsive therapy on the patient if — </w:t>
      </w:r>
    </w:p>
    <w:p>
      <w:pPr>
        <w:pStyle w:val="Indenta"/>
      </w:pPr>
      <w:r>
        <w:tab/>
        <w:t>(a)</w:t>
      </w:r>
      <w:r>
        <w:tab/>
        <w:t>the Mental Health Tribunal approves under Part 21 Division 6 the electroconvulsive therapy being performed; and</w:t>
      </w:r>
    </w:p>
    <w:p>
      <w:pPr>
        <w:pStyle w:val="Indenta"/>
      </w:pPr>
      <w:r>
        <w:tab/>
        <w:t>(b)</w:t>
      </w:r>
      <w:r>
        <w:tab/>
        <w:t>in performing the electroconvulsive therapy, the medical practitioner has regard to the guidelines published under section 547(1)(f) for that purpose.</w:t>
      </w:r>
    </w:p>
    <w:p>
      <w:pPr>
        <w:pStyle w:val="Heading5"/>
      </w:pPr>
      <w:bookmarkStart w:id="388" w:name="_Toc127973735"/>
      <w:r>
        <w:rPr>
          <w:rStyle w:val="CharSectno"/>
        </w:rPr>
        <w:t>199</w:t>
      </w:r>
      <w:r>
        <w:t>.</w:t>
      </w:r>
      <w:r>
        <w:tab/>
        <w:t>Emergency ECT on adult involuntary patient or mentally impaired accused</w:t>
      </w:r>
      <w:bookmarkEnd w:id="388"/>
    </w:p>
    <w:p>
      <w:pPr>
        <w:pStyle w:val="Subsection"/>
        <w:keepNext/>
      </w:pPr>
      <w:r>
        <w:tab/>
        <w:t>(1)</w:t>
      </w:r>
      <w:r>
        <w:tab/>
        <w:t xml:space="preserve">This section applies in relation to an adult who is — </w:t>
      </w:r>
    </w:p>
    <w:p>
      <w:pPr>
        <w:pStyle w:val="Indenta"/>
      </w:pPr>
      <w:r>
        <w:tab/>
        <w:t>(a)</w:t>
      </w:r>
      <w:r>
        <w:tab/>
        <w:t>an involuntary patient; or</w:t>
      </w:r>
    </w:p>
    <w:p>
      <w:pPr>
        <w:pStyle w:val="Indenta"/>
      </w:pPr>
      <w:r>
        <w:lastRenderedPageBreak/>
        <w:tab/>
        <w:t>(b)</w:t>
      </w:r>
      <w:r>
        <w:tab/>
        <w:t>a patient who is a mentally impaired accused required under the MIA Act to be detained at an authorised hospital.</w:t>
      </w:r>
    </w:p>
    <w:p>
      <w:pPr>
        <w:pStyle w:val="Subsection"/>
      </w:pPr>
      <w:r>
        <w:tab/>
        <w:t>(2)</w:t>
      </w:r>
      <w:r>
        <w:tab/>
        <w:t>A medical practitioner can perform electroconvulsive therapy on the patient if —</w:t>
      </w:r>
    </w:p>
    <w:p>
      <w:pPr>
        <w:pStyle w:val="Indenta"/>
      </w:pPr>
      <w:r>
        <w:tab/>
        <w:t>(a)</w:t>
      </w:r>
      <w:r>
        <w:tab/>
        <w:t>the patient needs to be provided with electroconvulsive therapy —</w:t>
      </w:r>
    </w:p>
    <w:p>
      <w:pPr>
        <w:pStyle w:val="Indenti"/>
      </w:pPr>
      <w:r>
        <w:tab/>
        <w:t>(i)</w:t>
      </w:r>
      <w:r>
        <w:tab/>
        <w:t>to save the patient’s life; or</w:t>
      </w:r>
    </w:p>
    <w:p>
      <w:pPr>
        <w:pStyle w:val="Indenti"/>
      </w:pPr>
      <w:r>
        <w:tab/>
        <w:t>(ii)</w:t>
      </w:r>
      <w:r>
        <w:tab/>
        <w:t>because there is an imminent risk of the patient behaving in a way that is likely to result in serious physical injury to the patient or another person;</w:t>
      </w:r>
    </w:p>
    <w:p>
      <w:pPr>
        <w:pStyle w:val="Indenta"/>
      </w:pPr>
      <w:r>
        <w:tab/>
      </w:r>
      <w:r>
        <w:tab/>
        <w:t>and</w:t>
      </w:r>
    </w:p>
    <w:p>
      <w:pPr>
        <w:pStyle w:val="Indenta"/>
      </w:pPr>
      <w:r>
        <w:tab/>
        <w:t>(b)</w:t>
      </w:r>
      <w:r>
        <w:tab/>
        <w:t>the electroconvulsive therapy is performed at a mental health service approved under section 544 for that purpose; and</w:t>
      </w:r>
    </w:p>
    <w:p>
      <w:pPr>
        <w:pStyle w:val="Indenta"/>
      </w:pPr>
      <w:r>
        <w:tab/>
        <w:t>(c)</w:t>
      </w:r>
      <w:r>
        <w:tab/>
        <w:t>the Chief Psychiatrist approves the electroconvulsive therapy being performed; and</w:t>
      </w:r>
    </w:p>
    <w:p>
      <w:pPr>
        <w:pStyle w:val="Indenta"/>
      </w:pPr>
      <w:r>
        <w:tab/>
        <w:t>(d)</w:t>
      </w:r>
      <w:r>
        <w:tab/>
        <w:t>in performing the electroconvulsive therapy, the medical practitioner has regard to the guidelines published under section 547(1)(f) for that purpose.</w:t>
      </w:r>
    </w:p>
    <w:p>
      <w:pPr>
        <w:pStyle w:val="Subsection"/>
      </w:pPr>
      <w:r>
        <w:tab/>
        <w:t>(3)</w:t>
      </w:r>
      <w:r>
        <w:tab/>
        <w:t>In approving the electroconvulsive therapy being performed, the Chief Psychiatrist must have regard to the guidelines published under section 547(1)(f) for that purpose.</w:t>
      </w:r>
    </w:p>
    <w:p>
      <w:pPr>
        <w:pStyle w:val="Heading5"/>
      </w:pPr>
      <w:bookmarkStart w:id="389" w:name="_Toc127973736"/>
      <w:r>
        <w:rPr>
          <w:rStyle w:val="CharSectno"/>
        </w:rPr>
        <w:t>200</w:t>
      </w:r>
      <w:r>
        <w:t>.</w:t>
      </w:r>
      <w:r>
        <w:tab/>
        <w:t>Report to Mentally Impaired Accused Review Board</w:t>
      </w:r>
      <w:bookmarkEnd w:id="389"/>
    </w:p>
    <w:p>
      <w:pPr>
        <w:pStyle w:val="Subsection"/>
      </w:pPr>
      <w:r>
        <w:tab/>
        <w:t>(1)</w:t>
      </w:r>
      <w:r>
        <w:tab/>
        <w:t>This section applies in relation to a patient who is a mentally impaired accused required under the MIA Act to be detained at an authorised hospital.</w:t>
      </w:r>
    </w:p>
    <w:p>
      <w:pPr>
        <w:pStyle w:val="Subsection"/>
      </w:pPr>
      <w:r>
        <w:tab/>
        <w:t>(2)</w:t>
      </w:r>
      <w:r>
        <w:tab/>
        <w:t>The patient’s psychiatrist must report the performance of a course of electroconvulsive therapy on the patient as soon as practicable to the Mentally Impaired Accused Review Board.</w:t>
      </w:r>
    </w:p>
    <w:p>
      <w:pPr>
        <w:pStyle w:val="Subsection"/>
      </w:pPr>
      <w:r>
        <w:lastRenderedPageBreak/>
        <w:tab/>
        <w:t>(3)</w:t>
      </w:r>
      <w:r>
        <w:tab/>
        <w:t>The report must be accompanied by a copy of the approval of the Mental Health Tribunal or the Chief Psychiatrist, as the case requires.</w:t>
      </w:r>
    </w:p>
    <w:p>
      <w:pPr>
        <w:pStyle w:val="Heading5"/>
      </w:pPr>
      <w:bookmarkStart w:id="390" w:name="_Toc127973737"/>
      <w:r>
        <w:rPr>
          <w:rStyle w:val="CharSectno"/>
        </w:rPr>
        <w:t>201</w:t>
      </w:r>
      <w:r>
        <w:t>.</w:t>
      </w:r>
      <w:r>
        <w:tab/>
        <w:t>Statistics about ECT</w:t>
      </w:r>
      <w:bookmarkEnd w:id="390"/>
    </w:p>
    <w:p>
      <w:pPr>
        <w:pStyle w:val="Subsection"/>
      </w:pPr>
      <w:r>
        <w:tab/>
        <w:t>(1)</w:t>
      </w:r>
      <w:r>
        <w:tab/>
        <w:t>This section applies in relation to a mental health service where electroconvulsive therapy is performed.</w:t>
      </w:r>
    </w:p>
    <w:p>
      <w:pPr>
        <w:pStyle w:val="Subsection"/>
      </w:pPr>
      <w:r>
        <w:tab/>
        <w:t>(2)</w:t>
      </w:r>
      <w:r>
        <w:tab/>
        <w:t>In this section —</w:t>
      </w:r>
    </w:p>
    <w:p>
      <w:pPr>
        <w:pStyle w:val="Defstart"/>
      </w:pPr>
      <w:r>
        <w:tab/>
      </w:r>
      <w:r>
        <w:rPr>
          <w:rStyle w:val="CharDefText"/>
        </w:rPr>
        <w:t>month</w:t>
      </w:r>
      <w:r>
        <w:t xml:space="preserve"> means any of the 12 months of the year;</w:t>
      </w:r>
    </w:p>
    <w:p>
      <w:pPr>
        <w:pStyle w:val="Defstart"/>
      </w:pPr>
      <w:r>
        <w:tab/>
      </w:r>
      <w:r>
        <w:rPr>
          <w:rStyle w:val="CharDefText"/>
        </w:rPr>
        <w:t>serious adverse event</w:t>
      </w:r>
      <w:r>
        <w:t>, in relation to a course of treatments with electroconvulsive therapy, includes any of the following —</w:t>
      </w:r>
    </w:p>
    <w:p>
      <w:pPr>
        <w:pStyle w:val="Defpara"/>
      </w:pPr>
      <w:r>
        <w:tab/>
        <w:t>(a)</w:t>
      </w:r>
      <w:r>
        <w:tab/>
        <w:t>premature consciousness during a treatment;</w:t>
      </w:r>
    </w:p>
    <w:p>
      <w:pPr>
        <w:pStyle w:val="Defpara"/>
      </w:pPr>
      <w:r>
        <w:tab/>
        <w:t>(b)</w:t>
      </w:r>
      <w:r>
        <w:tab/>
        <w:t>anaesthetic complications (for example, cardiac arrhythmia) during recovery from a treatment;</w:t>
      </w:r>
    </w:p>
    <w:p>
      <w:pPr>
        <w:pStyle w:val="Defpara"/>
      </w:pPr>
      <w:r>
        <w:tab/>
        <w:t>(c)</w:t>
      </w:r>
      <w:r>
        <w:tab/>
        <w:t>an acute and persistent confused state during recovery from a treatment;</w:t>
      </w:r>
    </w:p>
    <w:p>
      <w:pPr>
        <w:pStyle w:val="Defpara"/>
      </w:pPr>
      <w:r>
        <w:tab/>
        <w:t>(d)</w:t>
      </w:r>
      <w:r>
        <w:tab/>
        <w:t>muscle tears or vertebral column damage;</w:t>
      </w:r>
    </w:p>
    <w:p>
      <w:pPr>
        <w:pStyle w:val="Defpara"/>
      </w:pPr>
      <w:r>
        <w:tab/>
        <w:t>(e)</w:t>
      </w:r>
      <w:r>
        <w:tab/>
        <w:t>severe and persistent headaches;</w:t>
      </w:r>
    </w:p>
    <w:p>
      <w:pPr>
        <w:pStyle w:val="Defpara"/>
      </w:pPr>
      <w:r>
        <w:tab/>
        <w:t>(f)</w:t>
      </w:r>
      <w:r>
        <w:tab/>
        <w:t>persistent memory deficit.</w:t>
      </w:r>
    </w:p>
    <w:p>
      <w:pPr>
        <w:pStyle w:val="Subsection"/>
      </w:pPr>
      <w:r>
        <w:tab/>
        <w:t>(3)</w:t>
      </w:r>
      <w:r>
        <w:tab/>
        <w:t>The person in charge of the mental health service must, as soon as practicable after the end of each month, report to the Chief Psychiatrist on these matters —</w:t>
      </w:r>
    </w:p>
    <w:p>
      <w:pPr>
        <w:pStyle w:val="Indenta"/>
      </w:pPr>
      <w:r>
        <w:tab/>
        <w:t>(a)</w:t>
      </w:r>
      <w:r>
        <w:tab/>
        <w:t>the number of people in respect of whom a course of electroconvulsive therapy at the mental health service was completed under subsection (4), or was discontinued under subsection (5), during the month;</w:t>
      </w:r>
    </w:p>
    <w:p>
      <w:pPr>
        <w:pStyle w:val="Indenta"/>
      </w:pPr>
      <w:r>
        <w:tab/>
        <w:t>(b)</w:t>
      </w:r>
      <w:r>
        <w:tab/>
        <w:t>the number of those people who were children;</w:t>
      </w:r>
    </w:p>
    <w:p>
      <w:pPr>
        <w:pStyle w:val="Indenta"/>
      </w:pPr>
      <w:r>
        <w:tab/>
        <w:t>(c)</w:t>
      </w:r>
      <w:r>
        <w:tab/>
        <w:t>the number of those people who were voluntary patients;</w:t>
      </w:r>
    </w:p>
    <w:p>
      <w:pPr>
        <w:pStyle w:val="Indenta"/>
      </w:pPr>
      <w:r>
        <w:tab/>
        <w:t>(d)</w:t>
      </w:r>
      <w:r>
        <w:tab/>
        <w:t>the number of those voluntary patients who were children;</w:t>
      </w:r>
    </w:p>
    <w:p>
      <w:pPr>
        <w:pStyle w:val="Indenta"/>
      </w:pPr>
      <w:r>
        <w:tab/>
        <w:t>(e)</w:t>
      </w:r>
      <w:r>
        <w:tab/>
        <w:t>the number of those people who were involuntary patients;</w:t>
      </w:r>
    </w:p>
    <w:p>
      <w:pPr>
        <w:pStyle w:val="Indenta"/>
      </w:pPr>
      <w:r>
        <w:lastRenderedPageBreak/>
        <w:tab/>
        <w:t>(f)</w:t>
      </w:r>
      <w:r>
        <w:tab/>
        <w:t>the number of those involuntary patients who were children;</w:t>
      </w:r>
    </w:p>
    <w:p>
      <w:pPr>
        <w:pStyle w:val="Indenta"/>
      </w:pPr>
      <w:r>
        <w:tab/>
        <w:t>(g)</w:t>
      </w:r>
      <w:r>
        <w:tab/>
        <w:t>the number of those people who were mentally impaired accused required under the MIA Act to be detained at an authorised hospital;</w:t>
      </w:r>
    </w:p>
    <w:p>
      <w:pPr>
        <w:pStyle w:val="Indenta"/>
      </w:pPr>
      <w:r>
        <w:tab/>
        <w:t>(h)</w:t>
      </w:r>
      <w:r>
        <w:tab/>
        <w:t>the number of those mentally impaired accused who were children;</w:t>
      </w:r>
    </w:p>
    <w:p>
      <w:pPr>
        <w:pStyle w:val="Indenta"/>
      </w:pPr>
      <w:r>
        <w:tab/>
        <w:t>(i)</w:t>
      </w:r>
      <w:r>
        <w:tab/>
        <w:t>the number of treatments with electroconvulsive therapy in each of those courses;</w:t>
      </w:r>
    </w:p>
    <w:p>
      <w:pPr>
        <w:pStyle w:val="Indenta"/>
      </w:pPr>
      <w:r>
        <w:tab/>
        <w:t>(j)</w:t>
      </w:r>
      <w:r>
        <w:tab/>
        <w:t>the number of those courses that were courses of emergency electroconvulsive therapy performed under section 199;</w:t>
      </w:r>
    </w:p>
    <w:p>
      <w:pPr>
        <w:pStyle w:val="Indenta"/>
      </w:pPr>
      <w:r>
        <w:tab/>
        <w:t>(k)</w:t>
      </w:r>
      <w:r>
        <w:tab/>
        <w:t>details of any serious adverse event that occurred, or is suspected of having occurred, during or after any of those courses.</w:t>
      </w:r>
    </w:p>
    <w:p>
      <w:pPr>
        <w:pStyle w:val="Subsection"/>
      </w:pPr>
      <w:r>
        <w:tab/>
        <w:t>(4)</w:t>
      </w:r>
      <w:r>
        <w:tab/>
        <w:t>For the purposes of subsection (3)(a), a course of electroconvulsive therapy is taken to have been completed during a month if the last treatment in the course was performed during the month, whether or not any of the other treatments in the course were performed during the month.</w:t>
      </w:r>
    </w:p>
    <w:p>
      <w:pPr>
        <w:pStyle w:val="Subsection"/>
      </w:pPr>
      <w:r>
        <w:tab/>
        <w:t>(5)</w:t>
      </w:r>
      <w:r>
        <w:tab/>
        <w:t>For the purposes of subsection (3)(a), a course of electroconvulsive therapy is taken to have been discontinued during a month if —</w:t>
      </w:r>
    </w:p>
    <w:p>
      <w:pPr>
        <w:pStyle w:val="Indenta"/>
      </w:pPr>
      <w:r>
        <w:tab/>
        <w:t>(a)</w:t>
      </w:r>
      <w:r>
        <w:tab/>
        <w:t>one or more of the treatments in the course have been performed, whether or not during the month; and</w:t>
      </w:r>
    </w:p>
    <w:p>
      <w:pPr>
        <w:pStyle w:val="Indenta"/>
      </w:pPr>
      <w:r>
        <w:tab/>
        <w:t>(b)</w:t>
      </w:r>
      <w:r>
        <w:tab/>
        <w:t>the decision not to perform any more of the treatments in the course was made (for whatever reason) during the month.</w:t>
      </w:r>
    </w:p>
    <w:p>
      <w:pPr>
        <w:pStyle w:val="Subsection"/>
      </w:pPr>
      <w:r>
        <w:tab/>
        <w:t>(6)</w:t>
      </w:r>
      <w:r>
        <w:tab/>
        <w:t>The report must be in the approved form.</w:t>
      </w:r>
    </w:p>
    <w:p>
      <w:pPr>
        <w:pStyle w:val="Heading3"/>
        <w:pageBreakBefore/>
        <w:spacing w:before="0"/>
      </w:pPr>
      <w:bookmarkStart w:id="391" w:name="_Toc127867643"/>
      <w:bookmarkStart w:id="392" w:name="_Toc127868518"/>
      <w:bookmarkStart w:id="393" w:name="_Toc127973738"/>
      <w:r>
        <w:rPr>
          <w:rStyle w:val="CharDivNo"/>
        </w:rPr>
        <w:lastRenderedPageBreak/>
        <w:t>Division 2</w:t>
      </w:r>
      <w:r>
        <w:t> — </w:t>
      </w:r>
      <w:r>
        <w:rPr>
          <w:rStyle w:val="CharDivText"/>
        </w:rPr>
        <w:t>Emergency psychiatric treatment</w:t>
      </w:r>
      <w:bookmarkEnd w:id="391"/>
      <w:bookmarkEnd w:id="392"/>
      <w:bookmarkEnd w:id="393"/>
    </w:p>
    <w:p>
      <w:pPr>
        <w:pStyle w:val="Heading5"/>
      </w:pPr>
      <w:bookmarkStart w:id="394" w:name="_Toc127973739"/>
      <w:r>
        <w:rPr>
          <w:rStyle w:val="CharSectno"/>
        </w:rPr>
        <w:t>202</w:t>
      </w:r>
      <w:r>
        <w:t>.</w:t>
      </w:r>
      <w:r>
        <w:tab/>
        <w:t>Emergency psychiatric treatment: meaning</w:t>
      </w:r>
      <w:bookmarkEnd w:id="394"/>
    </w:p>
    <w:p>
      <w:pPr>
        <w:pStyle w:val="Subsection"/>
      </w:pPr>
      <w:r>
        <w:tab/>
        <w:t>(1)</w:t>
      </w:r>
      <w:r>
        <w:tab/>
        <w:t>Emergency psychiatric treatment is treatment that needs to be provided to a person —</w:t>
      </w:r>
    </w:p>
    <w:p>
      <w:pPr>
        <w:pStyle w:val="Indenta"/>
      </w:pPr>
      <w:r>
        <w:tab/>
        <w:t>(a)</w:t>
      </w:r>
      <w:r>
        <w:tab/>
        <w:t>to save the person’s life; or</w:t>
      </w:r>
    </w:p>
    <w:p>
      <w:pPr>
        <w:pStyle w:val="Indenta"/>
      </w:pPr>
      <w:r>
        <w:tab/>
        <w:t>(b)</w:t>
      </w:r>
      <w:r>
        <w:tab/>
        <w:t>to prevent the person from behaving in a way that is likely to result in serious physical injury to the person or another person.</w:t>
      </w:r>
    </w:p>
    <w:p>
      <w:pPr>
        <w:pStyle w:val="Subsection"/>
      </w:pPr>
      <w:r>
        <w:tab/>
        <w:t>(2)</w:t>
      </w:r>
      <w:r>
        <w:tab/>
        <w:t>Emergency psychiatric treatment does not include any of these treatments —</w:t>
      </w:r>
    </w:p>
    <w:p>
      <w:pPr>
        <w:pStyle w:val="Indenta"/>
      </w:pPr>
      <w:r>
        <w:tab/>
        <w:t>(a)</w:t>
      </w:r>
      <w:r>
        <w:tab/>
        <w:t>electroconvulsive therapy;</w:t>
      </w:r>
    </w:p>
    <w:p>
      <w:pPr>
        <w:pStyle w:val="Indenta"/>
      </w:pPr>
      <w:r>
        <w:tab/>
        <w:t>(b)</w:t>
      </w:r>
      <w:r>
        <w:tab/>
        <w:t>psychosurgery;</w:t>
      </w:r>
    </w:p>
    <w:p>
      <w:pPr>
        <w:pStyle w:val="Indenta"/>
      </w:pPr>
      <w:r>
        <w:tab/>
        <w:t>(c)</w:t>
      </w:r>
      <w:r>
        <w:tab/>
        <w:t>treatment that is prohibited by section 210(1).</w:t>
      </w:r>
    </w:p>
    <w:p>
      <w:pPr>
        <w:pStyle w:val="Heading5"/>
      </w:pPr>
      <w:bookmarkStart w:id="395" w:name="_Toc127973740"/>
      <w:r>
        <w:rPr>
          <w:rStyle w:val="CharSectno"/>
        </w:rPr>
        <w:t>203</w:t>
      </w:r>
      <w:r>
        <w:t>.</w:t>
      </w:r>
      <w:r>
        <w:tab/>
        <w:t>Informed consent not required</w:t>
      </w:r>
      <w:bookmarkEnd w:id="395"/>
    </w:p>
    <w:p>
      <w:pPr>
        <w:pStyle w:val="Subsection"/>
      </w:pPr>
      <w:r>
        <w:tab/>
      </w:r>
      <w:r>
        <w:tab/>
        <w:t>A medical practitioner may provide a person with emergency psychiatric treatment without informed consent being given to the provision of the treatment.</w:t>
      </w:r>
    </w:p>
    <w:p>
      <w:pPr>
        <w:pStyle w:val="PermNoteHeading"/>
      </w:pPr>
      <w:r>
        <w:tab/>
        <w:t>Note for this section:</w:t>
      </w:r>
    </w:p>
    <w:p>
      <w:pPr>
        <w:pStyle w:val="PermNoteText"/>
      </w:pPr>
      <w:r>
        <w:tab/>
      </w:r>
      <w:r>
        <w:tab/>
        <w:t>The GAA Act sections 110ZI and 110ZIA do not apply in relation to emergency psychiatric treatment.</w:t>
      </w:r>
    </w:p>
    <w:p>
      <w:pPr>
        <w:pStyle w:val="Heading5"/>
      </w:pPr>
      <w:bookmarkStart w:id="396" w:name="_Toc127973741"/>
      <w:r>
        <w:rPr>
          <w:rStyle w:val="CharSectno"/>
        </w:rPr>
        <w:t>204</w:t>
      </w:r>
      <w:r>
        <w:t>.</w:t>
      </w:r>
      <w:r>
        <w:tab/>
        <w:t>Record of emergency psychiatric treatment</w:t>
      </w:r>
      <w:bookmarkEnd w:id="396"/>
    </w:p>
    <w:p>
      <w:pPr>
        <w:pStyle w:val="Subsection"/>
        <w:keepNext/>
      </w:pPr>
      <w:r>
        <w:tab/>
        <w:t>(1)</w:t>
      </w:r>
      <w:r>
        <w:tab/>
        <w:t>A medical practitioner who provides emergency psychiatric treatment to a person must, as soon as practicable —</w:t>
      </w:r>
    </w:p>
    <w:p>
      <w:pPr>
        <w:pStyle w:val="Indenta"/>
      </w:pPr>
      <w:r>
        <w:tab/>
        <w:t>(a)</w:t>
      </w:r>
      <w:r>
        <w:tab/>
        <w:t>file a record, in accordance with subsection (2), of the provision of the emergency psychiatric treatment to the person; and</w:t>
      </w:r>
    </w:p>
    <w:p>
      <w:pPr>
        <w:pStyle w:val="Indenta"/>
      </w:pPr>
      <w:r>
        <w:tab/>
        <w:t>(b)</w:t>
      </w:r>
      <w:r>
        <w:tab/>
        <w:t>give a copy of the record to each of these people —</w:t>
      </w:r>
    </w:p>
    <w:p>
      <w:pPr>
        <w:pStyle w:val="Indenti"/>
      </w:pPr>
      <w:r>
        <w:tab/>
        <w:t>(i)</w:t>
      </w:r>
      <w:r>
        <w:tab/>
        <w:t>the person;</w:t>
      </w:r>
    </w:p>
    <w:p>
      <w:pPr>
        <w:pStyle w:val="Indenti"/>
      </w:pPr>
      <w:r>
        <w:tab/>
        <w:t>(ii)</w:t>
      </w:r>
      <w:r>
        <w:tab/>
        <w:t>the Chief Psychiatrist;</w:t>
      </w:r>
    </w:p>
    <w:p>
      <w:pPr>
        <w:pStyle w:val="Indenti"/>
      </w:pPr>
      <w:r>
        <w:lastRenderedPageBreak/>
        <w:tab/>
        <w:t>(iii)</w:t>
      </w:r>
      <w:r>
        <w:tab/>
        <w:t>if the person is a mentally impaired accused — the Mentally Impaired Accused Review Board.</w:t>
      </w:r>
    </w:p>
    <w:p>
      <w:pPr>
        <w:pStyle w:val="Subsection"/>
      </w:pPr>
      <w:r>
        <w:tab/>
        <w:t>(2)</w:t>
      </w:r>
      <w:r>
        <w:tab/>
        <w:t>The record of the treatment provided must be in the approved form and must include these things —</w:t>
      </w:r>
    </w:p>
    <w:p>
      <w:pPr>
        <w:pStyle w:val="Indenta"/>
      </w:pPr>
      <w:r>
        <w:tab/>
        <w:t>(a)</w:t>
      </w:r>
      <w:r>
        <w:tab/>
        <w:t>the name of the person provided with the treatment;</w:t>
      </w:r>
    </w:p>
    <w:p>
      <w:pPr>
        <w:pStyle w:val="Indenta"/>
      </w:pPr>
      <w:r>
        <w:tab/>
        <w:t>(b)</w:t>
      </w:r>
      <w:r>
        <w:tab/>
        <w:t>the name and qualifications of the practitioner who provided the treatment;</w:t>
      </w:r>
    </w:p>
    <w:p>
      <w:pPr>
        <w:pStyle w:val="Indenta"/>
      </w:pPr>
      <w:r>
        <w:tab/>
        <w:t>(c)</w:t>
      </w:r>
      <w:r>
        <w:tab/>
        <w:t>the names of any other people involved in providing the treatment;</w:t>
      </w:r>
    </w:p>
    <w:p>
      <w:pPr>
        <w:pStyle w:val="Indenta"/>
      </w:pPr>
      <w:r>
        <w:tab/>
        <w:t>(d)</w:t>
      </w:r>
      <w:r>
        <w:tab/>
        <w:t>the date, time and place the treatment was provided;</w:t>
      </w:r>
    </w:p>
    <w:p>
      <w:pPr>
        <w:pStyle w:val="Indenta"/>
      </w:pPr>
      <w:r>
        <w:tab/>
        <w:t>(e)</w:t>
      </w:r>
      <w:r>
        <w:tab/>
        <w:t>particulars of the circumstances in which the treatment was provided;</w:t>
      </w:r>
    </w:p>
    <w:p>
      <w:pPr>
        <w:pStyle w:val="Indenta"/>
      </w:pPr>
      <w:r>
        <w:tab/>
        <w:t>(f)</w:t>
      </w:r>
      <w:r>
        <w:tab/>
        <w:t>particulars of the treatment provided.</w:t>
      </w:r>
    </w:p>
    <w:p>
      <w:pPr>
        <w:pStyle w:val="Heading3"/>
      </w:pPr>
      <w:bookmarkStart w:id="397" w:name="_Toc127867647"/>
      <w:bookmarkStart w:id="398" w:name="_Toc127868522"/>
      <w:bookmarkStart w:id="399" w:name="_Toc127973742"/>
      <w:r>
        <w:rPr>
          <w:rStyle w:val="CharDivNo"/>
        </w:rPr>
        <w:t>Division 3</w:t>
      </w:r>
      <w:r>
        <w:t> — </w:t>
      </w:r>
      <w:r>
        <w:rPr>
          <w:rStyle w:val="CharDivText"/>
        </w:rPr>
        <w:t>Psychosurgery</w:t>
      </w:r>
      <w:bookmarkEnd w:id="397"/>
      <w:bookmarkEnd w:id="398"/>
      <w:bookmarkEnd w:id="399"/>
    </w:p>
    <w:p>
      <w:pPr>
        <w:pStyle w:val="Heading5"/>
        <w:spacing w:before="180"/>
      </w:pPr>
      <w:bookmarkStart w:id="400" w:name="_Toc127973743"/>
      <w:r>
        <w:rPr>
          <w:rStyle w:val="CharSectno"/>
        </w:rPr>
        <w:t>205</w:t>
      </w:r>
      <w:r>
        <w:t>.</w:t>
      </w:r>
      <w:r>
        <w:tab/>
        <w:t>Psychosurgery: meaning</w:t>
      </w:r>
      <w:bookmarkEnd w:id="400"/>
    </w:p>
    <w:p>
      <w:pPr>
        <w:pStyle w:val="Subsection"/>
        <w:spacing w:before="100"/>
      </w:pPr>
      <w:r>
        <w:tab/>
      </w:r>
      <w:r>
        <w:tab/>
        <w:t>Psychosurgery is treatment involving —</w:t>
      </w:r>
    </w:p>
    <w:p>
      <w:pPr>
        <w:pStyle w:val="Indenta"/>
      </w:pPr>
      <w:r>
        <w:tab/>
        <w:t>(a)</w:t>
      </w:r>
      <w:r>
        <w:tab/>
        <w:t>the use of a surgical technique or procedure or intracerebral electrodes to create in a person’s brain a lesion intended (whether alone or in combination with one or more other lesions created at the same or other times) to alter permanently —</w:t>
      </w:r>
    </w:p>
    <w:p>
      <w:pPr>
        <w:pStyle w:val="Indenti"/>
      </w:pPr>
      <w:r>
        <w:tab/>
        <w:t>(i)</w:t>
      </w:r>
      <w:r>
        <w:tab/>
        <w:t>the person’s thoughts or emotions; or</w:t>
      </w:r>
    </w:p>
    <w:p>
      <w:pPr>
        <w:pStyle w:val="Indenti"/>
      </w:pPr>
      <w:r>
        <w:tab/>
        <w:t>(ii)</w:t>
      </w:r>
      <w:r>
        <w:tab/>
        <w:t>the person’s behaviour other than behaviour secondary to a paroxysmal cerebral dysrhythmia;</w:t>
      </w:r>
    </w:p>
    <w:p>
      <w:pPr>
        <w:pStyle w:val="Indenta"/>
      </w:pPr>
      <w:r>
        <w:tab/>
      </w:r>
      <w:r>
        <w:tab/>
        <w:t>or</w:t>
      </w:r>
    </w:p>
    <w:p>
      <w:pPr>
        <w:pStyle w:val="Indenta"/>
      </w:pPr>
      <w:r>
        <w:tab/>
        <w:t>(b)</w:t>
      </w:r>
      <w:r>
        <w:tab/>
        <w:t>the use of intracerebral electrodes to stimulate a person’s brain without creating a lesion with the intention that the stimulation (whether alone or in combination with other such stimulation at the same or other times) will influence or alter temporarily —</w:t>
      </w:r>
    </w:p>
    <w:p>
      <w:pPr>
        <w:pStyle w:val="Indenti"/>
      </w:pPr>
      <w:r>
        <w:tab/>
        <w:t>(i)</w:t>
      </w:r>
      <w:r>
        <w:tab/>
        <w:t>the person’s thoughts or emotions; or</w:t>
      </w:r>
    </w:p>
    <w:p>
      <w:pPr>
        <w:pStyle w:val="Indenti"/>
      </w:pPr>
      <w:r>
        <w:lastRenderedPageBreak/>
        <w:tab/>
        <w:t>(ii)</w:t>
      </w:r>
      <w:r>
        <w:tab/>
        <w:t>the person’s behaviour other than behaviour secondary to a paroxysmal cerebral dysrhythmia.</w:t>
      </w:r>
    </w:p>
    <w:p>
      <w:pPr>
        <w:pStyle w:val="Heading5"/>
      </w:pPr>
      <w:bookmarkStart w:id="401" w:name="_Toc127973744"/>
      <w:r>
        <w:rPr>
          <w:rStyle w:val="CharSectno"/>
        </w:rPr>
        <w:t>206</w:t>
      </w:r>
      <w:r>
        <w:t>.</w:t>
      </w:r>
      <w:r>
        <w:tab/>
        <w:t>Psychosurgery offence</w:t>
      </w:r>
      <w:bookmarkEnd w:id="401"/>
    </w:p>
    <w:p>
      <w:pPr>
        <w:pStyle w:val="Subsection"/>
      </w:pPr>
      <w:r>
        <w:tab/>
      </w:r>
      <w:r>
        <w:tab/>
        <w:t>A person must not perform psychosurgery on another person except in accordance with sections 207 and 208.</w:t>
      </w:r>
    </w:p>
    <w:p>
      <w:pPr>
        <w:pStyle w:val="Penstart"/>
      </w:pPr>
      <w:r>
        <w:tab/>
        <w:t>Penalty: imprisonment for 5 years.</w:t>
      </w:r>
    </w:p>
    <w:p>
      <w:pPr>
        <w:pStyle w:val="Heading5"/>
      </w:pPr>
      <w:bookmarkStart w:id="402" w:name="_Toc127973745"/>
      <w:r>
        <w:rPr>
          <w:rStyle w:val="CharSectno"/>
        </w:rPr>
        <w:t>207</w:t>
      </w:r>
      <w:r>
        <w:t>.</w:t>
      </w:r>
      <w:r>
        <w:tab/>
        <w:t>Psychosurgery on child under 16 years prohibited</w:t>
      </w:r>
      <w:bookmarkEnd w:id="402"/>
    </w:p>
    <w:p>
      <w:pPr>
        <w:pStyle w:val="Subsection"/>
      </w:pPr>
      <w:r>
        <w:tab/>
      </w:r>
      <w:r>
        <w:tab/>
        <w:t>A person cannot perform psychosurgery on a child under 16 years of age.</w:t>
      </w:r>
    </w:p>
    <w:p>
      <w:pPr>
        <w:pStyle w:val="Heading5"/>
      </w:pPr>
      <w:bookmarkStart w:id="403" w:name="_Toc127973746"/>
      <w:r>
        <w:rPr>
          <w:rStyle w:val="CharSectno"/>
        </w:rPr>
        <w:t>208</w:t>
      </w:r>
      <w:r>
        <w:t>.</w:t>
      </w:r>
      <w:r>
        <w:tab/>
        <w:t>Psychosurgery on adult or child over 16 years old</w:t>
      </w:r>
      <w:bookmarkEnd w:id="403"/>
    </w:p>
    <w:p>
      <w:pPr>
        <w:pStyle w:val="Subsection"/>
      </w:pPr>
      <w:r>
        <w:tab/>
        <w:t>(1)</w:t>
      </w:r>
      <w:r>
        <w:tab/>
        <w:t xml:space="preserve">This section applies in relation to a patient who is — </w:t>
      </w:r>
    </w:p>
    <w:p>
      <w:pPr>
        <w:pStyle w:val="Indenta"/>
      </w:pPr>
      <w:r>
        <w:tab/>
        <w:t>(a)</w:t>
      </w:r>
      <w:r>
        <w:tab/>
        <w:t>an adult; or</w:t>
      </w:r>
    </w:p>
    <w:p>
      <w:pPr>
        <w:pStyle w:val="Indenta"/>
      </w:pPr>
      <w:r>
        <w:tab/>
        <w:t>(b)</w:t>
      </w:r>
      <w:r>
        <w:tab/>
        <w:t>a child who has reached 16 years of age but is under 18 years of age.</w:t>
      </w:r>
    </w:p>
    <w:p>
      <w:pPr>
        <w:pStyle w:val="Subsection"/>
      </w:pPr>
      <w:r>
        <w:tab/>
        <w:t>(2)</w:t>
      </w:r>
      <w:r>
        <w:tab/>
        <w:t>A neurosurgeon can perform psychosurgery on the patient if —</w:t>
      </w:r>
    </w:p>
    <w:p>
      <w:pPr>
        <w:pStyle w:val="Indenta"/>
      </w:pPr>
      <w:r>
        <w:tab/>
        <w:t>(a)</w:t>
      </w:r>
      <w:r>
        <w:tab/>
        <w:t>the patient gives informed consent to the psychosurgery being performed on himself or herself; and</w:t>
      </w:r>
    </w:p>
    <w:p>
      <w:pPr>
        <w:pStyle w:val="Indenta"/>
      </w:pPr>
      <w:r>
        <w:tab/>
        <w:t>(b)</w:t>
      </w:r>
      <w:r>
        <w:tab/>
        <w:t>the Mental Health Tribunal approves under Part 21 Division 7 the psychosurgery being performed.</w:t>
      </w:r>
    </w:p>
    <w:p>
      <w:pPr>
        <w:pStyle w:val="PermNoteHeading"/>
      </w:pPr>
      <w:r>
        <w:tab/>
        <w:t>Notes for this section:</w:t>
      </w:r>
    </w:p>
    <w:p>
      <w:pPr>
        <w:pStyle w:val="PermNoteText"/>
      </w:pPr>
      <w:r>
        <w:tab/>
        <w:t>1.</w:t>
      </w:r>
      <w:r>
        <w:tab/>
        <w:t>For the purpose of section 208(2)(a), an adult patient can give informed consent in an advance health directive (see the GAA Act section 110ZJ(2)).</w:t>
      </w:r>
    </w:p>
    <w:p>
      <w:pPr>
        <w:pStyle w:val="PermNoteText"/>
      </w:pPr>
      <w:r>
        <w:tab/>
        <w:t>2.</w:t>
      </w:r>
      <w:r>
        <w:tab/>
        <w:t>For the purpose of section 208(2)(a), a child can only give informed consent if the child has the capacity to do so (see Part 5 Division 1).</w:t>
      </w:r>
    </w:p>
    <w:p>
      <w:pPr>
        <w:pStyle w:val="Heading5"/>
      </w:pPr>
      <w:bookmarkStart w:id="404" w:name="_Toc127973747"/>
      <w:r>
        <w:rPr>
          <w:rStyle w:val="CharSectno"/>
        </w:rPr>
        <w:t>209</w:t>
      </w:r>
      <w:r>
        <w:t>.</w:t>
      </w:r>
      <w:r>
        <w:tab/>
        <w:t>Report to Chief Psychiatrist and Mentally Impaired Accused Review Board</w:t>
      </w:r>
      <w:bookmarkEnd w:id="404"/>
    </w:p>
    <w:p>
      <w:pPr>
        <w:pStyle w:val="Subsection"/>
      </w:pPr>
      <w:r>
        <w:tab/>
        <w:t>(1)</w:t>
      </w:r>
      <w:r>
        <w:tab/>
        <w:t>A patient’s psychiatrist must report the performance of psychosurgery on the patient as soon as practicable to —</w:t>
      </w:r>
    </w:p>
    <w:p>
      <w:pPr>
        <w:pStyle w:val="Indenta"/>
      </w:pPr>
      <w:r>
        <w:tab/>
        <w:t>(a)</w:t>
      </w:r>
      <w:r>
        <w:tab/>
        <w:t>the Chief Psychiatrist; and</w:t>
      </w:r>
    </w:p>
    <w:p>
      <w:pPr>
        <w:pStyle w:val="Indenta"/>
      </w:pPr>
      <w:r>
        <w:lastRenderedPageBreak/>
        <w:tab/>
        <w:t>(b)</w:t>
      </w:r>
      <w:r>
        <w:tab/>
        <w:t>if the patient is a mentally impaired accused — the Mentally Impaired Accused Review Board.</w:t>
      </w:r>
    </w:p>
    <w:p>
      <w:pPr>
        <w:pStyle w:val="Subsection"/>
      </w:pPr>
      <w:r>
        <w:tab/>
        <w:t>(2)</w:t>
      </w:r>
      <w:r>
        <w:tab/>
        <w:t>The report must be accompanied by a copy of the Mental Health Tribunal’s approval.</w:t>
      </w:r>
    </w:p>
    <w:p>
      <w:pPr>
        <w:pStyle w:val="Heading3"/>
      </w:pPr>
      <w:bookmarkStart w:id="405" w:name="_Toc127867653"/>
      <w:bookmarkStart w:id="406" w:name="_Toc127868528"/>
      <w:bookmarkStart w:id="407" w:name="_Toc127973748"/>
      <w:r>
        <w:rPr>
          <w:rStyle w:val="CharDivNo"/>
        </w:rPr>
        <w:t>Division 4</w:t>
      </w:r>
      <w:r>
        <w:t> — </w:t>
      </w:r>
      <w:r>
        <w:rPr>
          <w:rStyle w:val="CharDivText"/>
        </w:rPr>
        <w:t>Deep sleep and insulin coma therapy</w:t>
      </w:r>
      <w:bookmarkEnd w:id="405"/>
      <w:bookmarkEnd w:id="406"/>
      <w:bookmarkEnd w:id="407"/>
    </w:p>
    <w:p>
      <w:pPr>
        <w:pStyle w:val="Heading5"/>
        <w:spacing w:before="120"/>
      </w:pPr>
      <w:bookmarkStart w:id="408" w:name="_Toc127973749"/>
      <w:r>
        <w:rPr>
          <w:rStyle w:val="CharSectno"/>
        </w:rPr>
        <w:t>210</w:t>
      </w:r>
      <w:r>
        <w:t>.</w:t>
      </w:r>
      <w:r>
        <w:tab/>
        <w:t>Deep sleep and insulin coma therapy prohibited</w:t>
      </w:r>
      <w:bookmarkEnd w:id="408"/>
    </w:p>
    <w:p>
      <w:pPr>
        <w:pStyle w:val="Subsection"/>
      </w:pPr>
      <w:r>
        <w:tab/>
        <w:t>(1)</w:t>
      </w:r>
      <w:r>
        <w:tab/>
        <w:t>A person must not perform any of these things on another person —</w:t>
      </w:r>
    </w:p>
    <w:p>
      <w:pPr>
        <w:pStyle w:val="Indenta"/>
      </w:pPr>
      <w:r>
        <w:tab/>
        <w:t>(a)</w:t>
      </w:r>
      <w:r>
        <w:tab/>
        <w:t>deep sleep therapy;</w:t>
      </w:r>
    </w:p>
    <w:p>
      <w:pPr>
        <w:pStyle w:val="Indenta"/>
      </w:pPr>
      <w:r>
        <w:tab/>
        <w:t>(b)</w:t>
      </w:r>
      <w:r>
        <w:tab/>
        <w:t>insulin coma therapy;</w:t>
      </w:r>
    </w:p>
    <w:p>
      <w:pPr>
        <w:pStyle w:val="Indenta"/>
      </w:pPr>
      <w:r>
        <w:tab/>
        <w:t>(c)</w:t>
      </w:r>
      <w:r>
        <w:tab/>
        <w:t>insulin sub coma therapy.</w:t>
      </w:r>
    </w:p>
    <w:p>
      <w:pPr>
        <w:pStyle w:val="Penstart"/>
      </w:pPr>
      <w:r>
        <w:tab/>
        <w:t>Penalty: imprisonment for 5 years.</w:t>
      </w:r>
    </w:p>
    <w:p>
      <w:pPr>
        <w:pStyle w:val="Subsection"/>
      </w:pPr>
      <w:r>
        <w:tab/>
        <w:t>(2)</w:t>
      </w:r>
      <w:r>
        <w:tab/>
        <w:t>An offence under subsection (1) is a crime.</w:t>
      </w:r>
    </w:p>
    <w:p>
      <w:pPr>
        <w:pStyle w:val="Heading3"/>
      </w:pPr>
      <w:bookmarkStart w:id="409" w:name="_Toc127867655"/>
      <w:bookmarkStart w:id="410" w:name="_Toc127868530"/>
      <w:bookmarkStart w:id="411" w:name="_Toc127973750"/>
      <w:r>
        <w:rPr>
          <w:rStyle w:val="CharDivNo"/>
        </w:rPr>
        <w:t>Division 5</w:t>
      </w:r>
      <w:r>
        <w:t> — </w:t>
      </w:r>
      <w:r>
        <w:rPr>
          <w:rStyle w:val="CharDivText"/>
        </w:rPr>
        <w:t>Seclusion</w:t>
      </w:r>
      <w:bookmarkEnd w:id="409"/>
      <w:bookmarkEnd w:id="410"/>
      <w:bookmarkEnd w:id="411"/>
    </w:p>
    <w:p>
      <w:pPr>
        <w:pStyle w:val="Heading5"/>
        <w:spacing w:before="120"/>
      </w:pPr>
      <w:bookmarkStart w:id="412" w:name="_Toc127973751"/>
      <w:r>
        <w:rPr>
          <w:rStyle w:val="CharSectno"/>
        </w:rPr>
        <w:t>211</w:t>
      </w:r>
      <w:r>
        <w:t>.</w:t>
      </w:r>
      <w:r>
        <w:tab/>
        <w:t>Terms used</w:t>
      </w:r>
      <w:bookmarkEnd w:id="412"/>
    </w:p>
    <w:p>
      <w:pPr>
        <w:pStyle w:val="Subsection"/>
      </w:pPr>
      <w:r>
        <w:tab/>
      </w:r>
      <w:r>
        <w:tab/>
        <w:t>In this Division —</w:t>
      </w:r>
    </w:p>
    <w:p>
      <w:pPr>
        <w:pStyle w:val="Defstart"/>
      </w:pPr>
      <w:r>
        <w:tab/>
      </w:r>
      <w:r>
        <w:rPr>
          <w:rStyle w:val="CharDefText"/>
        </w:rPr>
        <w:t>oral authorisation</w:t>
      </w:r>
      <w:r>
        <w:t xml:space="preserve"> means an authorisation given orally under section 214(1);</w:t>
      </w:r>
    </w:p>
    <w:p>
      <w:pPr>
        <w:pStyle w:val="Defstart"/>
      </w:pPr>
      <w:r>
        <w:tab/>
      </w:r>
      <w:r>
        <w:rPr>
          <w:rStyle w:val="CharDefText"/>
        </w:rPr>
        <w:t>seclusion order</w:t>
      </w:r>
      <w:r>
        <w:t> —</w:t>
      </w:r>
    </w:p>
    <w:p>
      <w:pPr>
        <w:pStyle w:val="Defpara"/>
      </w:pPr>
      <w:r>
        <w:tab/>
        <w:t>(a)</w:t>
      </w:r>
      <w:r>
        <w:tab/>
        <w:t>means a seclusion order made under section 215(1); and</w:t>
      </w:r>
    </w:p>
    <w:p>
      <w:pPr>
        <w:pStyle w:val="Defpara"/>
      </w:pPr>
      <w:r>
        <w:tab/>
        <w:t>(b)</w:t>
      </w:r>
      <w:r>
        <w:tab/>
        <w:t>includes a seclusion order as extended under section 218(1).</w:t>
      </w:r>
    </w:p>
    <w:p>
      <w:pPr>
        <w:pStyle w:val="Heading5"/>
      </w:pPr>
      <w:bookmarkStart w:id="413" w:name="_Toc127973752"/>
      <w:r>
        <w:rPr>
          <w:rStyle w:val="CharSectno"/>
        </w:rPr>
        <w:t>212</w:t>
      </w:r>
      <w:r>
        <w:t>.</w:t>
      </w:r>
      <w:r>
        <w:tab/>
        <w:t>Seclusion: meaning</w:t>
      </w:r>
      <w:bookmarkEnd w:id="413"/>
    </w:p>
    <w:p>
      <w:pPr>
        <w:pStyle w:val="Subsection"/>
      </w:pPr>
      <w:r>
        <w:tab/>
        <w:t>(1)</w:t>
      </w:r>
      <w:r>
        <w:tab/>
        <w:t>Seclusion is the confinement of a person who is being provided with treatment or care at an authorised hospital by leaving the person at any time of the day or night alone in a room or area from which it is not within the person’s control to leave.</w:t>
      </w:r>
    </w:p>
    <w:p>
      <w:pPr>
        <w:pStyle w:val="Subsection"/>
      </w:pPr>
      <w:r>
        <w:lastRenderedPageBreak/>
        <w:tab/>
        <w:t>(2)</w:t>
      </w:r>
      <w:r>
        <w:tab/>
        <w:t>A person is not secluded merely because the person is alone in a room or area that the person is unable to leave because of frailty, illness or mental or physical disability.</w:t>
      </w:r>
    </w:p>
    <w:p>
      <w:pPr>
        <w:pStyle w:val="Heading5"/>
      </w:pPr>
      <w:bookmarkStart w:id="414" w:name="_Toc127973753"/>
      <w:r>
        <w:rPr>
          <w:rStyle w:val="CharSectno"/>
        </w:rPr>
        <w:t>213</w:t>
      </w:r>
      <w:r>
        <w:t>.</w:t>
      </w:r>
      <w:r>
        <w:tab/>
        <w:t>Seclusion must be authorised</w:t>
      </w:r>
      <w:bookmarkEnd w:id="414"/>
    </w:p>
    <w:p>
      <w:pPr>
        <w:pStyle w:val="Subsection"/>
      </w:pPr>
      <w:r>
        <w:tab/>
      </w:r>
      <w:r>
        <w:tab/>
        <w:t>A person must not keep another person in seclusion except in accordance with an oral authorisation or a seclusion order.</w:t>
      </w:r>
    </w:p>
    <w:p>
      <w:pPr>
        <w:pStyle w:val="Penstart"/>
      </w:pPr>
      <w:r>
        <w:tab/>
        <w:t>Penalty: a fine of $6 000.</w:t>
      </w:r>
    </w:p>
    <w:p>
      <w:pPr>
        <w:pStyle w:val="Heading5"/>
      </w:pPr>
      <w:bookmarkStart w:id="415" w:name="_Toc127973754"/>
      <w:r>
        <w:rPr>
          <w:rStyle w:val="CharSectno"/>
        </w:rPr>
        <w:t>214</w:t>
      </w:r>
      <w:r>
        <w:t>.</w:t>
      </w:r>
      <w:r>
        <w:tab/>
        <w:t>Giving oral authorisation</w:t>
      </w:r>
      <w:bookmarkEnd w:id="415"/>
    </w:p>
    <w:p>
      <w:pPr>
        <w:pStyle w:val="Subsection"/>
      </w:pPr>
      <w:r>
        <w:tab/>
        <w:t>(1)</w:t>
      </w:r>
      <w:r>
        <w:tab/>
        <w:t>A medical practitioner or mental health practitioner at an authorised hospital or the person in charge of a ward at an authorised hospital may orally authorise the seclusion of any of these people —</w:t>
      </w:r>
    </w:p>
    <w:p>
      <w:pPr>
        <w:pStyle w:val="Indenta"/>
      </w:pPr>
      <w:r>
        <w:tab/>
        <w:t>(a)</w:t>
      </w:r>
      <w:r>
        <w:tab/>
        <w:t>a person who is a patient admitted by the authorised hospital;</w:t>
      </w:r>
    </w:p>
    <w:p>
      <w:pPr>
        <w:pStyle w:val="Indenta"/>
      </w:pPr>
      <w:r>
        <w:tab/>
        <w:t>(b)</w:t>
      </w:r>
      <w:r>
        <w:tab/>
        <w:t>a person who is referred under section 26(2) or 36(2) for an examination to be conducted by a psychiatrist at the authorised hospital;</w:t>
      </w:r>
    </w:p>
    <w:p>
      <w:pPr>
        <w:pStyle w:val="Indenta"/>
      </w:pPr>
      <w:r>
        <w:tab/>
        <w:t>(c)</w:t>
      </w:r>
      <w:r>
        <w:tab/>
        <w:t>a person who is under an order made under section 55(1)(c) or 61(1)(c) to enable an examination to be conducted by a psychiatrist at the authorised hospital.</w:t>
      </w:r>
    </w:p>
    <w:p>
      <w:pPr>
        <w:pStyle w:val="Subsection"/>
      </w:pPr>
      <w:r>
        <w:tab/>
        <w:t>(2)</w:t>
      </w:r>
      <w:r>
        <w:tab/>
        <w:t>A person cannot give an oral authorisation in respect of a person unless satisfied of the matters specified in section 216.</w:t>
      </w:r>
    </w:p>
    <w:p>
      <w:pPr>
        <w:pStyle w:val="Subsection"/>
      </w:pPr>
      <w:r>
        <w:tab/>
        <w:t>(3)</w:t>
      </w:r>
      <w:r>
        <w:tab/>
        <w:t>A person giving an oral authorisation in respect of a person must specify the room or area where the person can be secluded.</w:t>
      </w:r>
    </w:p>
    <w:p>
      <w:pPr>
        <w:pStyle w:val="Subsection"/>
      </w:pPr>
      <w:r>
        <w:tab/>
        <w:t>(4)</w:t>
      </w:r>
      <w:r>
        <w:tab/>
        <w:t>A person who gives an oral authorisation in respect of a person must, as soon as practicable after the person is secluded under the authorisation —</w:t>
      </w:r>
    </w:p>
    <w:p>
      <w:pPr>
        <w:pStyle w:val="Indenta"/>
      </w:pPr>
      <w:r>
        <w:tab/>
        <w:t>(a)</w:t>
      </w:r>
      <w:r>
        <w:tab/>
        <w:t>record the oral authorisation in the approved form, specifying the following —</w:t>
      </w:r>
    </w:p>
    <w:p>
      <w:pPr>
        <w:pStyle w:val="Indenti"/>
      </w:pPr>
      <w:r>
        <w:tab/>
        <w:t>(i)</w:t>
      </w:r>
      <w:r>
        <w:tab/>
        <w:t>the date and time when it was given;</w:t>
      </w:r>
    </w:p>
    <w:p>
      <w:pPr>
        <w:pStyle w:val="Indenti"/>
      </w:pPr>
      <w:r>
        <w:tab/>
        <w:t>(ii)</w:t>
      </w:r>
      <w:r>
        <w:tab/>
        <w:t>the room or area specified under subsection (3);</w:t>
      </w:r>
    </w:p>
    <w:p>
      <w:pPr>
        <w:pStyle w:val="Indenti"/>
      </w:pPr>
      <w:r>
        <w:lastRenderedPageBreak/>
        <w:tab/>
        <w:t>(iii)</w:t>
      </w:r>
      <w:r>
        <w:tab/>
        <w:t>the reasons for giving it;</w:t>
      </w:r>
    </w:p>
    <w:p>
      <w:pPr>
        <w:pStyle w:val="Indenta"/>
      </w:pPr>
      <w:r>
        <w:tab/>
      </w:r>
      <w:r>
        <w:tab/>
        <w:t>and</w:t>
      </w:r>
    </w:p>
    <w:p>
      <w:pPr>
        <w:pStyle w:val="Indenta"/>
      </w:pPr>
      <w:r>
        <w:tab/>
        <w:t>(b)</w:t>
      </w:r>
      <w:r>
        <w:tab/>
        <w:t>file the record and give a copy to the person.</w:t>
      </w:r>
    </w:p>
    <w:p>
      <w:pPr>
        <w:pStyle w:val="Subsection"/>
      </w:pPr>
      <w:r>
        <w:tab/>
        <w:t>(5)</w:t>
      </w:r>
      <w:r>
        <w:tab/>
        <w:t>A mental health practitioner or the person in charge of a ward who gives an oral authorisation in respect of a person must, as soon as practicable and, in any event, within sufficient time to enable the person to be examined as required by section 222(4) or 223(2), inform a medical practitioner as to whether —</w:t>
      </w:r>
    </w:p>
    <w:p>
      <w:pPr>
        <w:pStyle w:val="Indenta"/>
      </w:pPr>
      <w:r>
        <w:tab/>
        <w:t>(a)</w:t>
      </w:r>
      <w:r>
        <w:tab/>
        <w:t>the person is secluded under the oral authorisation; or</w:t>
      </w:r>
    </w:p>
    <w:p>
      <w:pPr>
        <w:pStyle w:val="Indenta"/>
      </w:pPr>
      <w:r>
        <w:tab/>
        <w:t>(b)</w:t>
      </w:r>
      <w:r>
        <w:tab/>
        <w:t>the person was secluded under the oral authorisation but has since been released from seclusion.</w:t>
      </w:r>
    </w:p>
    <w:p>
      <w:pPr>
        <w:pStyle w:val="Subsection"/>
      </w:pPr>
      <w:r>
        <w:tab/>
        <w:t>(6)</w:t>
      </w:r>
      <w:r>
        <w:tab/>
        <w:t>A mental health practitioner or the person in charge of a ward who informs a medical practitioner under subsection (5) must, as soon as practicable —</w:t>
      </w:r>
    </w:p>
    <w:p>
      <w:pPr>
        <w:pStyle w:val="Indenta"/>
      </w:pPr>
      <w:r>
        <w:tab/>
        <w:t>(a)</w:t>
      </w:r>
      <w:r>
        <w:tab/>
        <w:t>record in the approved form —</w:t>
      </w:r>
    </w:p>
    <w:p>
      <w:pPr>
        <w:pStyle w:val="Indenti"/>
      </w:pPr>
      <w:r>
        <w:tab/>
        <w:t>(i)</w:t>
      </w:r>
      <w:r>
        <w:tab/>
        <w:t>the medical practitioner’s name and qualifications; and</w:t>
      </w:r>
    </w:p>
    <w:p>
      <w:pPr>
        <w:pStyle w:val="Indenti"/>
      </w:pPr>
      <w:r>
        <w:tab/>
        <w:t>(ii)</w:t>
      </w:r>
      <w:r>
        <w:tab/>
        <w:t>the date and time when the medical practitioner was informed;</w:t>
      </w:r>
    </w:p>
    <w:p>
      <w:pPr>
        <w:pStyle w:val="Indenta"/>
      </w:pPr>
      <w:r>
        <w:tab/>
      </w:r>
      <w:r>
        <w:tab/>
        <w:t>and</w:t>
      </w:r>
    </w:p>
    <w:p>
      <w:pPr>
        <w:pStyle w:val="Indenta"/>
      </w:pPr>
      <w:r>
        <w:tab/>
        <w:t>(b)</w:t>
      </w:r>
      <w:r>
        <w:tab/>
        <w:t>file the record and give a copy to the person.</w:t>
      </w:r>
    </w:p>
    <w:p>
      <w:pPr>
        <w:pStyle w:val="Subsection"/>
      </w:pPr>
      <w:r>
        <w:tab/>
        <w:t>(7)</w:t>
      </w:r>
      <w:r>
        <w:tab/>
        <w:t>If a seclusion order confirming the oral authorisation is not made (either by the person who gave the oral authorisation or, if that person is not reasonably available, another person who is authorised to make a seclusion order) as soon as practicable and, in any event, within 2 hours after the time when the person is secluded under the authorisation —</w:t>
      </w:r>
    </w:p>
    <w:p>
      <w:pPr>
        <w:pStyle w:val="Indenta"/>
      </w:pPr>
      <w:r>
        <w:tab/>
        <w:t>(a)</w:t>
      </w:r>
      <w:r>
        <w:tab/>
        <w:t>the person cannot continue to be secluded and must be released from seclusion; and</w:t>
      </w:r>
    </w:p>
    <w:p>
      <w:pPr>
        <w:pStyle w:val="Indenta"/>
      </w:pPr>
      <w:r>
        <w:tab/>
        <w:t>(b)</w:t>
      </w:r>
      <w:r>
        <w:tab/>
        <w:t xml:space="preserve">the person who gave the oral authorisation or, if that person is not reasonably available, another person who is authorised to make a seclusion order must ensure that </w:t>
      </w:r>
      <w:r>
        <w:lastRenderedPageBreak/>
        <w:t>the person is informed of that fact and released from seclusion.</w:t>
      </w:r>
    </w:p>
    <w:p>
      <w:pPr>
        <w:pStyle w:val="Heading5"/>
      </w:pPr>
      <w:bookmarkStart w:id="416" w:name="_Toc127973755"/>
      <w:r>
        <w:rPr>
          <w:rStyle w:val="CharSectno"/>
        </w:rPr>
        <w:t>215</w:t>
      </w:r>
      <w:r>
        <w:t>.</w:t>
      </w:r>
      <w:r>
        <w:tab/>
        <w:t>Making seclusion order</w:t>
      </w:r>
      <w:bookmarkEnd w:id="416"/>
    </w:p>
    <w:p>
      <w:pPr>
        <w:pStyle w:val="Subsection"/>
      </w:pPr>
      <w:r>
        <w:tab/>
        <w:t>(1)</w:t>
      </w:r>
      <w:r>
        <w:tab/>
        <w:t>A medical practitioner or mental health practitioner at an authorised hospital or the person in charge of a ward at an authorised hospital may make a seclusion order authorising the seclusion of any of these people —</w:t>
      </w:r>
    </w:p>
    <w:p>
      <w:pPr>
        <w:pStyle w:val="Indenta"/>
      </w:pPr>
      <w:r>
        <w:tab/>
        <w:t>(a)</w:t>
      </w:r>
      <w:r>
        <w:tab/>
        <w:t>a person who is a patient admitted by the authorised hospital;</w:t>
      </w:r>
    </w:p>
    <w:p>
      <w:pPr>
        <w:pStyle w:val="Indenta"/>
      </w:pPr>
      <w:r>
        <w:tab/>
        <w:t>(b)</w:t>
      </w:r>
      <w:r>
        <w:tab/>
        <w:t>a person who is referred under section 26(2) or 36(2) for an examination to be conducted by a psychiatrist at the authorised hospital;</w:t>
      </w:r>
    </w:p>
    <w:p>
      <w:pPr>
        <w:pStyle w:val="Indenta"/>
      </w:pPr>
      <w:r>
        <w:tab/>
        <w:t>(c)</w:t>
      </w:r>
      <w:r>
        <w:tab/>
        <w:t>a person who is under an order made under section 55(1)(c) or 61(1)(c) to enable an examination to be conducted by a psychiatrist at the authorised hospital.</w:t>
      </w:r>
    </w:p>
    <w:p>
      <w:pPr>
        <w:pStyle w:val="Subsection"/>
      </w:pPr>
      <w:r>
        <w:tab/>
        <w:t>(2)</w:t>
      </w:r>
      <w:r>
        <w:tab/>
        <w:t>A person cannot make a seclusion order in respect of a person unless satisfied of the matters specified in section 216.</w:t>
      </w:r>
    </w:p>
    <w:p>
      <w:pPr>
        <w:pStyle w:val="Subsection"/>
      </w:pPr>
      <w:r>
        <w:tab/>
        <w:t>(3)</w:t>
      </w:r>
      <w:r>
        <w:tab/>
        <w:t>A seclusion order must be in the approved form and must include the following —</w:t>
      </w:r>
    </w:p>
    <w:p>
      <w:pPr>
        <w:pStyle w:val="Indenta"/>
      </w:pPr>
      <w:r>
        <w:tab/>
        <w:t>(a)</w:t>
      </w:r>
      <w:r>
        <w:tab/>
        <w:t xml:space="preserve">the name and date of birth of the person being secluded under the order; </w:t>
      </w:r>
    </w:p>
    <w:p>
      <w:pPr>
        <w:pStyle w:val="Indenta"/>
      </w:pPr>
      <w:r>
        <w:tab/>
        <w:t>(b)</w:t>
      </w:r>
      <w:r>
        <w:tab/>
        <w:t xml:space="preserve">the date and time when the order is made; </w:t>
      </w:r>
    </w:p>
    <w:p>
      <w:pPr>
        <w:pStyle w:val="Indenta"/>
      </w:pPr>
      <w:r>
        <w:tab/>
        <w:t>(c)</w:t>
      </w:r>
      <w:r>
        <w:tab/>
        <w:t xml:space="preserve">the date and time when any oral authorisation being confirmed by the order was given; </w:t>
      </w:r>
    </w:p>
    <w:p>
      <w:pPr>
        <w:pStyle w:val="Indenta"/>
      </w:pPr>
      <w:r>
        <w:tab/>
        <w:t>(d)</w:t>
      </w:r>
      <w:r>
        <w:tab/>
        <w:t xml:space="preserve">the period for which the person can be secluded under the order, which cannot exceed 2 hours including the period for which the person was secluded under any oral authorisation being confirmed by the order; </w:t>
      </w:r>
    </w:p>
    <w:p>
      <w:pPr>
        <w:pStyle w:val="Indenta"/>
      </w:pPr>
      <w:r>
        <w:tab/>
        <w:t>(e)</w:t>
      </w:r>
      <w:r>
        <w:tab/>
        <w:t xml:space="preserve">the room or area where the person can be secluded; </w:t>
      </w:r>
    </w:p>
    <w:p>
      <w:pPr>
        <w:pStyle w:val="Indenta"/>
      </w:pPr>
      <w:r>
        <w:tab/>
        <w:t>(f)</w:t>
      </w:r>
      <w:r>
        <w:tab/>
        <w:t xml:space="preserve">with reference to the criteria specified in section 216(1), the reasons for authorising the seclusion; </w:t>
      </w:r>
    </w:p>
    <w:p>
      <w:pPr>
        <w:pStyle w:val="Indenta"/>
      </w:pPr>
      <w:r>
        <w:lastRenderedPageBreak/>
        <w:tab/>
        <w:t>(g)</w:t>
      </w:r>
      <w:r>
        <w:tab/>
        <w:t>if a mental health practitioner or the person in charge of a ward makes the order — with reference to the criteria specified in section 216(2), the reasons for the urgency;</w:t>
      </w:r>
    </w:p>
    <w:p>
      <w:pPr>
        <w:pStyle w:val="Indenta"/>
      </w:pPr>
      <w:r>
        <w:tab/>
        <w:t>(h)</w:t>
      </w:r>
      <w:r>
        <w:tab/>
        <w:t>particulars of any observations made about the person —</w:t>
      </w:r>
    </w:p>
    <w:p>
      <w:pPr>
        <w:pStyle w:val="Indenti"/>
      </w:pPr>
      <w:r>
        <w:tab/>
        <w:t>(i)</w:t>
      </w:r>
      <w:r>
        <w:tab/>
        <w:t>if the order is confirming an oral authorisation — when the person was secluded under the oral authorisation; or</w:t>
      </w:r>
    </w:p>
    <w:p>
      <w:pPr>
        <w:pStyle w:val="Indenti"/>
      </w:pPr>
      <w:r>
        <w:tab/>
        <w:t>(ii)</w:t>
      </w:r>
      <w:r>
        <w:tab/>
        <w:t>otherwise — when the person is secluded under the order;</w:t>
      </w:r>
    </w:p>
    <w:p>
      <w:pPr>
        <w:pStyle w:val="Indenta"/>
      </w:pPr>
      <w:r>
        <w:tab/>
        <w:t>(i)</w:t>
      </w:r>
      <w:r>
        <w:tab/>
        <w:t xml:space="preserve">particulars of any directions given by a medical practitioner or mental health practitioner about the treatment and care to be provided to the person while secluded; </w:t>
      </w:r>
    </w:p>
    <w:p>
      <w:pPr>
        <w:pStyle w:val="Indenta"/>
      </w:pPr>
      <w:r>
        <w:tab/>
        <w:t>(j)</w:t>
      </w:r>
      <w:r>
        <w:tab/>
        <w:t>the name, qualifications and signature of the person making the order.</w:t>
      </w:r>
    </w:p>
    <w:p>
      <w:pPr>
        <w:pStyle w:val="Subsection"/>
      </w:pPr>
      <w:r>
        <w:tab/>
        <w:t>(4)</w:t>
      </w:r>
      <w:r>
        <w:tab/>
        <w:t>A mental health practitioner or the person in charge of a ward who makes a seclusion order in respect of a person must, as soon as practicable and, in any event, within sufficient time to enable the person to be examined as required by section 222(4) or 223(2), inform a medical practitioner as to whether —</w:t>
      </w:r>
    </w:p>
    <w:p>
      <w:pPr>
        <w:pStyle w:val="Indenta"/>
      </w:pPr>
      <w:r>
        <w:tab/>
        <w:t>(a)</w:t>
      </w:r>
      <w:r>
        <w:tab/>
        <w:t>the person is secluded under the seclusion order; or</w:t>
      </w:r>
    </w:p>
    <w:p>
      <w:pPr>
        <w:pStyle w:val="Indenta"/>
      </w:pPr>
      <w:r>
        <w:tab/>
        <w:t>(b)</w:t>
      </w:r>
      <w:r>
        <w:tab/>
        <w:t>the person was secluded under the seclusion order but has since been released from seclusion.</w:t>
      </w:r>
    </w:p>
    <w:p>
      <w:pPr>
        <w:pStyle w:val="Subsection"/>
      </w:pPr>
      <w:r>
        <w:tab/>
        <w:t>(5)</w:t>
      </w:r>
      <w:r>
        <w:tab/>
        <w:t>A mental health practitioner or the person in charge of a ward who informs a medical practitioner under subsection (4) must, as soon as practicable —</w:t>
      </w:r>
    </w:p>
    <w:p>
      <w:pPr>
        <w:pStyle w:val="Indenta"/>
      </w:pPr>
      <w:r>
        <w:tab/>
        <w:t>(a)</w:t>
      </w:r>
      <w:r>
        <w:tab/>
        <w:t>record in the approved form —</w:t>
      </w:r>
    </w:p>
    <w:p>
      <w:pPr>
        <w:pStyle w:val="Indenti"/>
      </w:pPr>
      <w:r>
        <w:tab/>
        <w:t>(i)</w:t>
      </w:r>
      <w:r>
        <w:tab/>
        <w:t>the medical practitioner’s name and qualifications; and</w:t>
      </w:r>
    </w:p>
    <w:p>
      <w:pPr>
        <w:pStyle w:val="Indenti"/>
      </w:pPr>
      <w:r>
        <w:tab/>
        <w:t>(ii)</w:t>
      </w:r>
      <w:r>
        <w:tab/>
        <w:t>the date and time when the medical practitioner was informed;</w:t>
      </w:r>
    </w:p>
    <w:p>
      <w:pPr>
        <w:pStyle w:val="Indenta"/>
      </w:pPr>
      <w:r>
        <w:tab/>
      </w:r>
      <w:r>
        <w:tab/>
        <w:t>and</w:t>
      </w:r>
    </w:p>
    <w:p>
      <w:pPr>
        <w:pStyle w:val="Indenta"/>
      </w:pPr>
      <w:r>
        <w:lastRenderedPageBreak/>
        <w:tab/>
        <w:t>(b)</w:t>
      </w:r>
      <w:r>
        <w:tab/>
        <w:t>file the record and give a copy to the person.</w:t>
      </w:r>
    </w:p>
    <w:p>
      <w:pPr>
        <w:pStyle w:val="Subsection"/>
      </w:pPr>
      <w:r>
        <w:tab/>
        <w:t>(6)</w:t>
      </w:r>
      <w:r>
        <w:tab/>
        <w:t>The person who makes a seclusion order in respect of a person must, as soon as practicable after the person is secluded under the order, file it and give a copy to the person.</w:t>
      </w:r>
    </w:p>
    <w:p>
      <w:pPr>
        <w:pStyle w:val="Heading5"/>
      </w:pPr>
      <w:bookmarkStart w:id="417" w:name="_Toc127973756"/>
      <w:r>
        <w:rPr>
          <w:rStyle w:val="CharSectno"/>
        </w:rPr>
        <w:t>216</w:t>
      </w:r>
      <w:r>
        <w:t>.</w:t>
      </w:r>
      <w:r>
        <w:tab/>
        <w:t>Criteria for authorising seclusion</w:t>
      </w:r>
      <w:bookmarkEnd w:id="417"/>
    </w:p>
    <w:p>
      <w:pPr>
        <w:pStyle w:val="Subsection"/>
      </w:pPr>
      <w:r>
        <w:tab/>
        <w:t>(1)</w:t>
      </w:r>
      <w:r>
        <w:tab/>
        <w:t>A person cannot give an oral authorisation or make a seclusion order in respect of a person unless satisfied of these things —</w:t>
      </w:r>
    </w:p>
    <w:p>
      <w:pPr>
        <w:pStyle w:val="Indenta"/>
      </w:pPr>
      <w:r>
        <w:tab/>
        <w:t>(a)</w:t>
      </w:r>
      <w:r>
        <w:tab/>
        <w:t>the person needs to be secluded to prevent the person from —</w:t>
      </w:r>
    </w:p>
    <w:p>
      <w:pPr>
        <w:pStyle w:val="Indenti"/>
      </w:pPr>
      <w:r>
        <w:tab/>
        <w:t>(i)</w:t>
      </w:r>
      <w:r>
        <w:tab/>
        <w:t>physically injuring himself or herself or another person; or</w:t>
      </w:r>
    </w:p>
    <w:p>
      <w:pPr>
        <w:pStyle w:val="Indenti"/>
      </w:pPr>
      <w:r>
        <w:tab/>
        <w:t>(ii)</w:t>
      </w:r>
      <w:r>
        <w:tab/>
        <w:t>persistently causing serious damage to property;</w:t>
      </w:r>
    </w:p>
    <w:p>
      <w:pPr>
        <w:pStyle w:val="Indenta"/>
      </w:pPr>
      <w:r>
        <w:tab/>
      </w:r>
      <w:r>
        <w:tab/>
        <w:t>and</w:t>
      </w:r>
    </w:p>
    <w:p>
      <w:pPr>
        <w:pStyle w:val="Indenta"/>
      </w:pPr>
      <w:r>
        <w:tab/>
        <w:t>(b)</w:t>
      </w:r>
      <w:r>
        <w:tab/>
        <w:t>there is no less restrictive way of preventing the injury or damage.</w:t>
      </w:r>
    </w:p>
    <w:p>
      <w:pPr>
        <w:pStyle w:val="Subsection"/>
      </w:pPr>
      <w:r>
        <w:tab/>
        <w:t>(2)</w:t>
      </w:r>
      <w:r>
        <w:tab/>
        <w:t>A mental health practitioner or the person in charge of a ward cannot give an oral authorisation or make a seclusion order in respect of a person unless also satisfied that —</w:t>
      </w:r>
    </w:p>
    <w:p>
      <w:pPr>
        <w:pStyle w:val="Indenta"/>
      </w:pPr>
      <w:r>
        <w:tab/>
        <w:t>(a)</w:t>
      </w:r>
      <w:r>
        <w:tab/>
        <w:t>the person needs to be secluded urgently; and</w:t>
      </w:r>
    </w:p>
    <w:p>
      <w:pPr>
        <w:pStyle w:val="Indenta"/>
      </w:pPr>
      <w:r>
        <w:tab/>
        <w:t>(b)</w:t>
      </w:r>
      <w:r>
        <w:tab/>
        <w:t>a medical practitioner is not reasonably available to give an oral authorisation or make a seclusion order in respect of the person.</w:t>
      </w:r>
    </w:p>
    <w:p>
      <w:pPr>
        <w:pStyle w:val="Heading5"/>
        <w:spacing w:before="180"/>
      </w:pPr>
      <w:bookmarkStart w:id="418" w:name="_Toc127973757"/>
      <w:r>
        <w:rPr>
          <w:rStyle w:val="CharSectno"/>
        </w:rPr>
        <w:t>217</w:t>
      </w:r>
      <w:r>
        <w:t>.</w:t>
      </w:r>
      <w:r>
        <w:tab/>
        <w:t>Treating psychiatrist (if any) to be informed</w:t>
      </w:r>
      <w:bookmarkEnd w:id="418"/>
    </w:p>
    <w:p>
      <w:pPr>
        <w:pStyle w:val="Subsection"/>
      </w:pPr>
      <w:r>
        <w:tab/>
        <w:t>(1)</w:t>
      </w:r>
      <w:r>
        <w:tab/>
        <w:t>This section applies if —</w:t>
      </w:r>
    </w:p>
    <w:p>
      <w:pPr>
        <w:pStyle w:val="Indenta"/>
      </w:pPr>
      <w:r>
        <w:tab/>
        <w:t>(a)</w:t>
      </w:r>
      <w:r>
        <w:tab/>
        <w:t>a person secluded under an oral authorisation or seclusion order has a treating psychiatrist; and</w:t>
      </w:r>
    </w:p>
    <w:p>
      <w:pPr>
        <w:pStyle w:val="Indenta"/>
      </w:pPr>
      <w:r>
        <w:tab/>
        <w:t>(b)</w:t>
      </w:r>
      <w:r>
        <w:tab/>
        <w:t>the treating psychiatrist did not give the oral authorisation or make the seclusion order; and</w:t>
      </w:r>
    </w:p>
    <w:p>
      <w:pPr>
        <w:pStyle w:val="Indenta"/>
      </w:pPr>
      <w:r>
        <w:tab/>
        <w:t>(c)</w:t>
      </w:r>
      <w:r>
        <w:tab/>
        <w:t>the medical practitioner informed under section 214(5) or 215(4) of the person’s seclusion is not the treating psychiatrist.</w:t>
      </w:r>
    </w:p>
    <w:p>
      <w:pPr>
        <w:pStyle w:val="Subsection"/>
      </w:pPr>
      <w:r>
        <w:lastRenderedPageBreak/>
        <w:tab/>
        <w:t>(2)</w:t>
      </w:r>
      <w:r>
        <w:tab/>
        <w:t>The person who gave the oral authorisation or made the seclusion order must, as soon as practicable and, in any event, within 2 hours after the time when the person is secluded under the authorisation or order, inform the treating psychiatrist as to whether —</w:t>
      </w:r>
    </w:p>
    <w:p>
      <w:pPr>
        <w:pStyle w:val="Indenta"/>
      </w:pPr>
      <w:r>
        <w:tab/>
        <w:t>(a)</w:t>
      </w:r>
      <w:r>
        <w:tab/>
        <w:t>the person is secluded under the authorisation or order; or</w:t>
      </w:r>
    </w:p>
    <w:p>
      <w:pPr>
        <w:pStyle w:val="Indenta"/>
      </w:pPr>
      <w:r>
        <w:tab/>
        <w:t>(b)</w:t>
      </w:r>
      <w:r>
        <w:tab/>
        <w:t>the person was secluded under the authorisation or order but has since been released from seclusion.</w:t>
      </w:r>
    </w:p>
    <w:p>
      <w:pPr>
        <w:pStyle w:val="Subsection"/>
      </w:pPr>
      <w:r>
        <w:tab/>
        <w:t>(3)</w:t>
      </w:r>
      <w:r>
        <w:tab/>
        <w:t>A person who informs the treating psychiatrist under subsection (2) must, as soon as practicable —</w:t>
      </w:r>
    </w:p>
    <w:p>
      <w:pPr>
        <w:pStyle w:val="Indenta"/>
      </w:pPr>
      <w:r>
        <w:tab/>
        <w:t>(a)</w:t>
      </w:r>
      <w:r>
        <w:tab/>
        <w:t>record in the approved form —</w:t>
      </w:r>
    </w:p>
    <w:p>
      <w:pPr>
        <w:pStyle w:val="Indenti"/>
      </w:pPr>
      <w:r>
        <w:tab/>
        <w:t>(i)</w:t>
      </w:r>
      <w:r>
        <w:tab/>
        <w:t>the treating psychiatrist’s name and qualifications; and</w:t>
      </w:r>
    </w:p>
    <w:p>
      <w:pPr>
        <w:pStyle w:val="Indenti"/>
      </w:pPr>
      <w:r>
        <w:tab/>
        <w:t>(ii)</w:t>
      </w:r>
      <w:r>
        <w:tab/>
        <w:t>the date and time when the treating psychiatrist was informed;</w:t>
      </w:r>
    </w:p>
    <w:p>
      <w:pPr>
        <w:pStyle w:val="Indenta"/>
      </w:pPr>
      <w:r>
        <w:tab/>
      </w:r>
      <w:r>
        <w:tab/>
        <w:t>and</w:t>
      </w:r>
    </w:p>
    <w:p>
      <w:pPr>
        <w:pStyle w:val="Indenta"/>
      </w:pPr>
      <w:r>
        <w:tab/>
        <w:t>(b)</w:t>
      </w:r>
      <w:r>
        <w:tab/>
        <w:t>file the record and give a copy to the person.</w:t>
      </w:r>
    </w:p>
    <w:p>
      <w:pPr>
        <w:pStyle w:val="Heading5"/>
      </w:pPr>
      <w:bookmarkStart w:id="419" w:name="_Toc127973758"/>
      <w:r>
        <w:rPr>
          <w:rStyle w:val="CharSectno"/>
        </w:rPr>
        <w:t>218</w:t>
      </w:r>
      <w:r>
        <w:t>.</w:t>
      </w:r>
      <w:r>
        <w:tab/>
        <w:t>Extending seclusion order</w:t>
      </w:r>
      <w:bookmarkEnd w:id="419"/>
    </w:p>
    <w:p>
      <w:pPr>
        <w:pStyle w:val="Subsection"/>
      </w:pPr>
      <w:r>
        <w:tab/>
        <w:t>(1)</w:t>
      </w:r>
      <w:r>
        <w:tab/>
        <w:t>A medical practitioner may make an order extending a seclusion order in force in respect of a person from the end of the period of seclusion under the seclusion order for the further period (not exceeding 2 hours) specified in the order.</w:t>
      </w:r>
    </w:p>
    <w:p>
      <w:pPr>
        <w:pStyle w:val="Subsection"/>
      </w:pPr>
      <w:r>
        <w:tab/>
        <w:t>(2)</w:t>
      </w:r>
      <w:r>
        <w:tab/>
        <w:t>The medical practitioner cannot extend the seclusion order unless, immediately before doing so, the medical practitioner examines the person in accordance with section 222(4).</w:t>
      </w:r>
    </w:p>
    <w:p>
      <w:pPr>
        <w:pStyle w:val="Subsection"/>
      </w:pPr>
      <w:r>
        <w:tab/>
        <w:t>(3)</w:t>
      </w:r>
      <w:r>
        <w:tab/>
        <w:t>The medical practitioner must, as soon as practicable, file the order and give a copy to the person.</w:t>
      </w:r>
    </w:p>
    <w:p>
      <w:pPr>
        <w:pStyle w:val="Heading5"/>
      </w:pPr>
      <w:bookmarkStart w:id="420" w:name="_Toc127973759"/>
      <w:r>
        <w:rPr>
          <w:rStyle w:val="CharSectno"/>
        </w:rPr>
        <w:t>219</w:t>
      </w:r>
      <w:r>
        <w:t>.</w:t>
      </w:r>
      <w:r>
        <w:tab/>
        <w:t>Revoking seclusion order</w:t>
      </w:r>
      <w:bookmarkEnd w:id="420"/>
    </w:p>
    <w:p>
      <w:pPr>
        <w:pStyle w:val="Subsection"/>
      </w:pPr>
      <w:r>
        <w:tab/>
        <w:t>(1)</w:t>
      </w:r>
      <w:r>
        <w:tab/>
        <w:t xml:space="preserve">A medical practitioner or mental health practitioner or the person in charge of a ward at an authorised hospital may make </w:t>
      </w:r>
      <w:r>
        <w:lastRenderedPageBreak/>
        <w:t>an order revoking a seclusion order in force in respect of a person.</w:t>
      </w:r>
    </w:p>
    <w:p>
      <w:pPr>
        <w:pStyle w:val="Subsection"/>
      </w:pPr>
      <w:r>
        <w:tab/>
        <w:t>(2)</w:t>
      </w:r>
      <w:r>
        <w:tab/>
        <w:t>The order must be in the approved form and must include the following —</w:t>
      </w:r>
    </w:p>
    <w:p>
      <w:pPr>
        <w:pStyle w:val="Indenta"/>
      </w:pPr>
      <w:r>
        <w:tab/>
        <w:t>(a)</w:t>
      </w:r>
      <w:r>
        <w:tab/>
        <w:t>the date and time when the seclusion order is revoked;</w:t>
      </w:r>
    </w:p>
    <w:p>
      <w:pPr>
        <w:pStyle w:val="Indenta"/>
      </w:pPr>
      <w:r>
        <w:tab/>
        <w:t>(b)</w:t>
      </w:r>
      <w:r>
        <w:tab/>
        <w:t>the name, qualifications and signature of the person making it.</w:t>
      </w:r>
    </w:p>
    <w:p>
      <w:pPr>
        <w:pStyle w:val="Subsection"/>
      </w:pPr>
      <w:r>
        <w:tab/>
        <w:t>(3)</w:t>
      </w:r>
      <w:r>
        <w:tab/>
        <w:t>The person who makes the order must, as soon as practicable, file it and give a copy to the person.</w:t>
      </w:r>
    </w:p>
    <w:p>
      <w:pPr>
        <w:pStyle w:val="Heading5"/>
      </w:pPr>
      <w:bookmarkStart w:id="421" w:name="_Toc127973760"/>
      <w:r>
        <w:rPr>
          <w:rStyle w:val="CharSectno"/>
        </w:rPr>
        <w:t>220</w:t>
      </w:r>
      <w:r>
        <w:t>.</w:t>
      </w:r>
      <w:r>
        <w:tab/>
        <w:t>Release of person on revocation or expiry of seclusion order</w:t>
      </w:r>
      <w:bookmarkEnd w:id="421"/>
    </w:p>
    <w:p>
      <w:pPr>
        <w:pStyle w:val="Subsection"/>
      </w:pPr>
      <w:r>
        <w:tab/>
      </w:r>
      <w:r>
        <w:tab/>
        <w:t>A medical practitioner or mental health practitioner must, as soon as practicable after the time when a person cannot continue to be secluded under a seclusion order —</w:t>
      </w:r>
    </w:p>
    <w:p>
      <w:pPr>
        <w:pStyle w:val="Indenta"/>
      </w:pPr>
      <w:r>
        <w:tab/>
        <w:t>(a)</w:t>
      </w:r>
      <w:r>
        <w:tab/>
        <w:t>inform the person of that fact; and</w:t>
      </w:r>
    </w:p>
    <w:p>
      <w:pPr>
        <w:pStyle w:val="Indenta"/>
      </w:pPr>
      <w:r>
        <w:tab/>
        <w:t>(b)</w:t>
      </w:r>
      <w:r>
        <w:tab/>
        <w:t>ensure that the person is released from seclusion.</w:t>
      </w:r>
    </w:p>
    <w:p>
      <w:pPr>
        <w:pStyle w:val="Heading5"/>
      </w:pPr>
      <w:bookmarkStart w:id="422" w:name="_Toc127973761"/>
      <w:r>
        <w:rPr>
          <w:rStyle w:val="CharSectno"/>
        </w:rPr>
        <w:t>221</w:t>
      </w:r>
      <w:r>
        <w:t>.</w:t>
      </w:r>
      <w:r>
        <w:tab/>
        <w:t>Record of seclusion order expiring</w:t>
      </w:r>
      <w:bookmarkEnd w:id="422"/>
    </w:p>
    <w:p>
      <w:pPr>
        <w:pStyle w:val="Subsection"/>
      </w:pPr>
      <w:r>
        <w:tab/>
      </w:r>
      <w:r>
        <w:tab/>
        <w:t>A medical practitioner or mental health practitioner must, as soon as practicable after a seclusion order expires, file a record in the approved form of the date and time of the expiry.</w:t>
      </w:r>
    </w:p>
    <w:p>
      <w:pPr>
        <w:pStyle w:val="Heading5"/>
      </w:pPr>
      <w:bookmarkStart w:id="423" w:name="_Toc127973762"/>
      <w:r>
        <w:rPr>
          <w:rStyle w:val="CharSectno"/>
        </w:rPr>
        <w:t>222</w:t>
      </w:r>
      <w:r>
        <w:t>.</w:t>
      </w:r>
      <w:r>
        <w:tab/>
        <w:t>Requirements relating to seclusion</w:t>
      </w:r>
      <w:bookmarkEnd w:id="423"/>
    </w:p>
    <w:p>
      <w:pPr>
        <w:pStyle w:val="Subsection"/>
      </w:pPr>
      <w:r>
        <w:tab/>
        <w:t>(1)</w:t>
      </w:r>
      <w:r>
        <w:tab/>
        <w:t>This section applies while a person is secluded under an oral authorisation or a seclusion order.</w:t>
      </w:r>
    </w:p>
    <w:p>
      <w:pPr>
        <w:pStyle w:val="Subsection"/>
      </w:pPr>
      <w:r>
        <w:tab/>
        <w:t>(2)</w:t>
      </w:r>
      <w:r>
        <w:tab/>
        <w:t>The person in charge of the ward where the person is secluded must ensure that the requirements specified in this section, and any other requirements prescribed by the regulations for this section, are complied with.</w:t>
      </w:r>
    </w:p>
    <w:p>
      <w:pPr>
        <w:pStyle w:val="Subsection"/>
      </w:pPr>
      <w:r>
        <w:tab/>
        <w:t>(3)</w:t>
      </w:r>
      <w:r>
        <w:tab/>
        <w:t>A mental health practitioner or a nurse must observe the person every 15 minutes and, as soon as practicable, file a record in the approved form of those observations and give a copy to the person.</w:t>
      </w:r>
    </w:p>
    <w:p>
      <w:pPr>
        <w:pStyle w:val="Subsection"/>
      </w:pPr>
      <w:r>
        <w:lastRenderedPageBreak/>
        <w:tab/>
        <w:t>(4)</w:t>
      </w:r>
      <w:r>
        <w:tab/>
        <w:t>A medical practitioner must examine the person at least every 2 hours and, as soon as practicable —</w:t>
      </w:r>
    </w:p>
    <w:p>
      <w:pPr>
        <w:pStyle w:val="Indenta"/>
      </w:pPr>
      <w:r>
        <w:tab/>
        <w:t>(a)</w:t>
      </w:r>
      <w:r>
        <w:tab/>
        <w:t>record in the approved form these things —</w:t>
      </w:r>
    </w:p>
    <w:p>
      <w:pPr>
        <w:pStyle w:val="Indenti"/>
      </w:pPr>
      <w:r>
        <w:tab/>
        <w:t>(i)</w:t>
      </w:r>
      <w:r>
        <w:tab/>
        <w:t>the medical practitioner’s name and qualifications;</w:t>
      </w:r>
    </w:p>
    <w:p>
      <w:pPr>
        <w:pStyle w:val="Indenti"/>
      </w:pPr>
      <w:r>
        <w:tab/>
        <w:t>(ii)</w:t>
      </w:r>
      <w:r>
        <w:tab/>
        <w:t>the date and time of the examination;</w:t>
      </w:r>
    </w:p>
    <w:p>
      <w:pPr>
        <w:pStyle w:val="Indenti"/>
      </w:pPr>
      <w:r>
        <w:tab/>
        <w:t>(iii)</w:t>
      </w:r>
      <w:r>
        <w:tab/>
        <w:t>the results of the examination, including whether or not the medical practitioner considers that, having regard to the criteria specified in section 216(1), the person should continue to be secluded;</w:t>
      </w:r>
    </w:p>
    <w:p>
      <w:pPr>
        <w:pStyle w:val="Indenta"/>
      </w:pPr>
      <w:r>
        <w:tab/>
      </w:r>
      <w:r>
        <w:tab/>
        <w:t>and</w:t>
      </w:r>
    </w:p>
    <w:p>
      <w:pPr>
        <w:pStyle w:val="Indenta"/>
      </w:pPr>
      <w:r>
        <w:tab/>
        <w:t>(b)</w:t>
      </w:r>
      <w:r>
        <w:tab/>
        <w:t>file the record and give a copy to the person.</w:t>
      </w:r>
    </w:p>
    <w:p>
      <w:pPr>
        <w:pStyle w:val="Subsection"/>
        <w:keepNext/>
      </w:pPr>
      <w:r>
        <w:tab/>
        <w:t>(5)</w:t>
      </w:r>
      <w:r>
        <w:tab/>
        <w:t>The person must be provided with these things —</w:t>
      </w:r>
    </w:p>
    <w:p>
      <w:pPr>
        <w:pStyle w:val="Indenta"/>
      </w:pPr>
      <w:r>
        <w:tab/>
        <w:t>(a)</w:t>
      </w:r>
      <w:r>
        <w:tab/>
        <w:t>the bedding and clothing appropriate in the circumstances;</w:t>
      </w:r>
    </w:p>
    <w:p>
      <w:pPr>
        <w:pStyle w:val="Indenta"/>
      </w:pPr>
      <w:r>
        <w:tab/>
        <w:t>(b)</w:t>
      </w:r>
      <w:r>
        <w:tab/>
        <w:t>sufficient food and drink;</w:t>
      </w:r>
    </w:p>
    <w:p>
      <w:pPr>
        <w:pStyle w:val="Indenta"/>
      </w:pPr>
      <w:r>
        <w:tab/>
        <w:t>(c)</w:t>
      </w:r>
      <w:r>
        <w:tab/>
        <w:t>access to toilet facilities;</w:t>
      </w:r>
    </w:p>
    <w:p>
      <w:pPr>
        <w:pStyle w:val="Indenta"/>
      </w:pPr>
      <w:r>
        <w:tab/>
        <w:t>(d)</w:t>
      </w:r>
      <w:r>
        <w:tab/>
        <w:t>any other care appropriate to the person’s needs.</w:t>
      </w:r>
    </w:p>
    <w:p>
      <w:pPr>
        <w:pStyle w:val="Heading5"/>
      </w:pPr>
      <w:bookmarkStart w:id="424" w:name="_Toc127973763"/>
      <w:r>
        <w:rPr>
          <w:rStyle w:val="CharSectno"/>
        </w:rPr>
        <w:t>223</w:t>
      </w:r>
      <w:r>
        <w:t>.</w:t>
      </w:r>
      <w:r>
        <w:tab/>
        <w:t>Examination of person released from seclusion</w:t>
      </w:r>
      <w:bookmarkEnd w:id="424"/>
    </w:p>
    <w:p>
      <w:pPr>
        <w:pStyle w:val="Subsection"/>
      </w:pPr>
      <w:r>
        <w:tab/>
        <w:t>(1)</w:t>
      </w:r>
      <w:r>
        <w:tab/>
        <w:t>This section applies whenever a person is released from seclusion under an oral authorisation or a seclusion order.</w:t>
      </w:r>
    </w:p>
    <w:p>
      <w:pPr>
        <w:pStyle w:val="Subsection"/>
      </w:pPr>
      <w:r>
        <w:tab/>
        <w:t>(2)</w:t>
      </w:r>
      <w:r>
        <w:tab/>
        <w:t>The person in charge of the ward where the person was secluded must ensure —</w:t>
      </w:r>
    </w:p>
    <w:p>
      <w:pPr>
        <w:pStyle w:val="Indenta"/>
      </w:pPr>
      <w:r>
        <w:tab/>
        <w:t>(a)</w:t>
      </w:r>
      <w:r>
        <w:tab/>
        <w:t>that the person is examined by a medical practitioner within 6 hours after the time when the person is released from the seclusion; or</w:t>
      </w:r>
    </w:p>
    <w:p>
      <w:pPr>
        <w:pStyle w:val="Indenta"/>
      </w:pPr>
      <w:r>
        <w:tab/>
        <w:t>(b)</w:t>
      </w:r>
      <w:r>
        <w:tab/>
        <w:t xml:space="preserve">if the person is to be released or discharged by, or against medical advice wants to leave, the authorised hospital where the person was secluded before being examined under paragraph (a) — that the person is </w:t>
      </w:r>
      <w:r>
        <w:lastRenderedPageBreak/>
        <w:t>offered an examination by a medical practitioner to be conducted before the person is released, discharged or leaves.</w:t>
      </w:r>
    </w:p>
    <w:p>
      <w:pPr>
        <w:pStyle w:val="Subsection"/>
      </w:pPr>
      <w:r>
        <w:tab/>
        <w:t>(3)</w:t>
      </w:r>
      <w:r>
        <w:tab/>
        <w:t>A medical practitioner who examines a person for the purposes of subsection (2) must, as soon as practicable —</w:t>
      </w:r>
    </w:p>
    <w:p>
      <w:pPr>
        <w:pStyle w:val="Indenta"/>
      </w:pPr>
      <w:r>
        <w:tab/>
        <w:t>(a)</w:t>
      </w:r>
      <w:r>
        <w:tab/>
        <w:t>record in the approved form these things —</w:t>
      </w:r>
    </w:p>
    <w:p>
      <w:pPr>
        <w:pStyle w:val="Indenti"/>
      </w:pPr>
      <w:r>
        <w:tab/>
        <w:t>(i)</w:t>
      </w:r>
      <w:r>
        <w:tab/>
        <w:t>the medical practitioner’s name and qualifications;</w:t>
      </w:r>
    </w:p>
    <w:p>
      <w:pPr>
        <w:pStyle w:val="Indenti"/>
      </w:pPr>
      <w:r>
        <w:tab/>
        <w:t>(ii)</w:t>
      </w:r>
      <w:r>
        <w:tab/>
        <w:t>the date and time of the examination;</w:t>
      </w:r>
    </w:p>
    <w:p>
      <w:pPr>
        <w:pStyle w:val="Indenti"/>
      </w:pPr>
      <w:r>
        <w:tab/>
        <w:t>(iii)</w:t>
      </w:r>
      <w:r>
        <w:tab/>
        <w:t>the results of the examination, including any complication of or deterioration in the person’s mental or physical condition that is a result of, or may be the result of, the person being secluded;</w:t>
      </w:r>
    </w:p>
    <w:p>
      <w:pPr>
        <w:pStyle w:val="Indenta"/>
      </w:pPr>
      <w:r>
        <w:tab/>
      </w:r>
      <w:r>
        <w:tab/>
        <w:t>and</w:t>
      </w:r>
    </w:p>
    <w:p>
      <w:pPr>
        <w:pStyle w:val="Indenta"/>
      </w:pPr>
      <w:r>
        <w:tab/>
        <w:t>(b)</w:t>
      </w:r>
      <w:r>
        <w:tab/>
        <w:t>file the record and give a copy to the person.</w:t>
      </w:r>
    </w:p>
    <w:p>
      <w:pPr>
        <w:pStyle w:val="Heading5"/>
      </w:pPr>
      <w:bookmarkStart w:id="425" w:name="_Toc127973764"/>
      <w:r>
        <w:rPr>
          <w:rStyle w:val="CharSectno"/>
        </w:rPr>
        <w:t>224</w:t>
      </w:r>
      <w:r>
        <w:t>.</w:t>
      </w:r>
      <w:r>
        <w:tab/>
        <w:t>Report to Chief Psychiatrist and Mentally Impaired Accused Review Board</w:t>
      </w:r>
      <w:bookmarkEnd w:id="425"/>
    </w:p>
    <w:p>
      <w:pPr>
        <w:pStyle w:val="Subsection"/>
      </w:pPr>
      <w:r>
        <w:tab/>
        <w:t>(1)</w:t>
      </w:r>
      <w:r>
        <w:tab/>
        <w:t>This section applies whenever a person is released from seclusion under an oral authorisation or a seclusion order.</w:t>
      </w:r>
    </w:p>
    <w:p>
      <w:pPr>
        <w:pStyle w:val="Subsection"/>
      </w:pPr>
      <w:r>
        <w:tab/>
        <w:t>(2)</w:t>
      </w:r>
      <w:r>
        <w:tab/>
        <w:t>The treating psychiatrist or, if the person does not have a treating psychiatrist, the person in charge of the authorised hospital where the person was secluded must, as soon as practicable, give the documents specified in subsection (3) relating to the seclusion to —</w:t>
      </w:r>
    </w:p>
    <w:p>
      <w:pPr>
        <w:pStyle w:val="Indenta"/>
      </w:pPr>
      <w:r>
        <w:tab/>
        <w:t>(a)</w:t>
      </w:r>
      <w:r>
        <w:tab/>
        <w:t>the Chief Psychiatrist; and</w:t>
      </w:r>
    </w:p>
    <w:p>
      <w:pPr>
        <w:pStyle w:val="Indenta"/>
      </w:pPr>
      <w:r>
        <w:tab/>
        <w:t>(b)</w:t>
      </w:r>
      <w:r>
        <w:tab/>
        <w:t>if the person is a mentally impaired accused — the Mentally Impaired Accused Review Board.</w:t>
      </w:r>
    </w:p>
    <w:p>
      <w:pPr>
        <w:pStyle w:val="Subsection"/>
      </w:pPr>
      <w:r>
        <w:tab/>
        <w:t>(3)</w:t>
      </w:r>
      <w:r>
        <w:tab/>
        <w:t>For subsection (2), these documents are specified —</w:t>
      </w:r>
    </w:p>
    <w:p>
      <w:pPr>
        <w:pStyle w:val="Indenta"/>
      </w:pPr>
      <w:r>
        <w:tab/>
        <w:t>(a)</w:t>
      </w:r>
      <w:r>
        <w:tab/>
        <w:t>a copy of the record of the oral authorisation (if any) made under section 214(4)(a);</w:t>
      </w:r>
    </w:p>
    <w:p>
      <w:pPr>
        <w:pStyle w:val="Indenta"/>
      </w:pPr>
      <w:r>
        <w:lastRenderedPageBreak/>
        <w:tab/>
        <w:t>(b)</w:t>
      </w:r>
      <w:r>
        <w:tab/>
        <w:t>a copy of the seclusion order (if any) made under section 215(1);</w:t>
      </w:r>
    </w:p>
    <w:p>
      <w:pPr>
        <w:pStyle w:val="Indenta"/>
      </w:pPr>
      <w:r>
        <w:tab/>
        <w:t>(c)</w:t>
      </w:r>
      <w:r>
        <w:tab/>
        <w:t>a copy of any order extending the seclusion order made under section 218(1);</w:t>
      </w:r>
    </w:p>
    <w:p>
      <w:pPr>
        <w:pStyle w:val="Indenta"/>
      </w:pPr>
      <w:r>
        <w:tab/>
        <w:t>(d)</w:t>
      </w:r>
      <w:r>
        <w:tab/>
        <w:t>a copy of any order revoking the seclusion order made under section 219(1) or any record of the expiry of the seclusion order under section 221;</w:t>
      </w:r>
    </w:p>
    <w:p>
      <w:pPr>
        <w:pStyle w:val="Indenta"/>
      </w:pPr>
      <w:r>
        <w:tab/>
        <w:t>(e)</w:t>
      </w:r>
      <w:r>
        <w:tab/>
        <w:t>a copy of each of the records made under section 214(6)(a), 215(5)(a), 217(3)(a), 222(3) and (4)(a) and 223(3)(a).</w:t>
      </w:r>
    </w:p>
    <w:p>
      <w:pPr>
        <w:pStyle w:val="Subsection"/>
      </w:pPr>
      <w:r>
        <w:tab/>
        <w:t>(4)</w:t>
      </w:r>
      <w:r>
        <w:tab/>
        <w:t>The treating psychiatrist or person in charge must, as soon as practicable, file a record of having complied with subsection (2).</w:t>
      </w:r>
    </w:p>
    <w:p>
      <w:pPr>
        <w:pStyle w:val="Heading5"/>
      </w:pPr>
      <w:bookmarkStart w:id="426" w:name="_Toc127973765"/>
      <w:r>
        <w:rPr>
          <w:rStyle w:val="CharSectno"/>
        </w:rPr>
        <w:t>225</w:t>
      </w:r>
      <w:r>
        <w:t>.</w:t>
      </w:r>
      <w:r>
        <w:tab/>
        <w:t>Reasonable assistance and force authorised</w:t>
      </w:r>
      <w:bookmarkEnd w:id="426"/>
    </w:p>
    <w:p>
      <w:pPr>
        <w:pStyle w:val="Subsection"/>
      </w:pPr>
      <w:r>
        <w:tab/>
      </w:r>
      <w:r>
        <w:tab/>
        <w:t>A person prescribed by the regulations for this section is authorised to exercise the powers under section 172 for the purpose of secluding a person under an oral authorisation or a seclusion order.</w:t>
      </w:r>
    </w:p>
    <w:p>
      <w:pPr>
        <w:pStyle w:val="Heading3"/>
        <w:keepLines/>
      </w:pPr>
      <w:bookmarkStart w:id="427" w:name="_Toc127867671"/>
      <w:bookmarkStart w:id="428" w:name="_Toc127868546"/>
      <w:bookmarkStart w:id="429" w:name="_Toc127973766"/>
      <w:r>
        <w:rPr>
          <w:rStyle w:val="CharDivNo"/>
        </w:rPr>
        <w:t>Division 6</w:t>
      </w:r>
      <w:r>
        <w:t> — </w:t>
      </w:r>
      <w:r>
        <w:rPr>
          <w:rStyle w:val="CharDivText"/>
        </w:rPr>
        <w:t>Bodily restraint</w:t>
      </w:r>
      <w:bookmarkEnd w:id="427"/>
      <w:bookmarkEnd w:id="428"/>
      <w:bookmarkEnd w:id="429"/>
    </w:p>
    <w:p>
      <w:pPr>
        <w:pStyle w:val="Heading5"/>
      </w:pPr>
      <w:bookmarkStart w:id="430" w:name="_Toc127973767"/>
      <w:r>
        <w:rPr>
          <w:rStyle w:val="CharSectno"/>
        </w:rPr>
        <w:t>226</w:t>
      </w:r>
      <w:r>
        <w:t>.</w:t>
      </w:r>
      <w:r>
        <w:tab/>
        <w:t>Terms used</w:t>
      </w:r>
      <w:bookmarkEnd w:id="430"/>
    </w:p>
    <w:p>
      <w:pPr>
        <w:pStyle w:val="Subsection"/>
        <w:keepNext/>
        <w:keepLines/>
      </w:pPr>
      <w:r>
        <w:tab/>
      </w:r>
      <w:r>
        <w:tab/>
        <w:t>In this Division —</w:t>
      </w:r>
    </w:p>
    <w:p>
      <w:pPr>
        <w:pStyle w:val="Defstart"/>
        <w:keepNext/>
        <w:keepLines/>
      </w:pPr>
      <w:r>
        <w:tab/>
      </w:r>
      <w:r>
        <w:rPr>
          <w:rStyle w:val="CharDefText"/>
        </w:rPr>
        <w:t>bodily restraint order</w:t>
      </w:r>
      <w:r>
        <w:t> —</w:t>
      </w:r>
    </w:p>
    <w:p>
      <w:pPr>
        <w:pStyle w:val="Defpara"/>
        <w:keepNext/>
        <w:keepLines/>
      </w:pPr>
      <w:r>
        <w:tab/>
        <w:t>(a)</w:t>
      </w:r>
      <w:r>
        <w:tab/>
        <w:t>means a bodily restraint order made under section 231(1); and</w:t>
      </w:r>
    </w:p>
    <w:p>
      <w:pPr>
        <w:pStyle w:val="Defpara"/>
        <w:keepNext/>
        <w:keepLines/>
      </w:pPr>
      <w:r>
        <w:tab/>
        <w:t>(b)</w:t>
      </w:r>
      <w:r>
        <w:tab/>
        <w:t>includes a bodily restraint order as varied under section 234(1) or (3);</w:t>
      </w:r>
    </w:p>
    <w:p>
      <w:pPr>
        <w:pStyle w:val="Defstart"/>
      </w:pPr>
      <w:r>
        <w:tab/>
      </w:r>
      <w:r>
        <w:rPr>
          <w:rStyle w:val="CharDefText"/>
        </w:rPr>
        <w:t>oral authorisation</w:t>
      </w:r>
      <w:r>
        <w:t xml:space="preserve"> means an authorisation given orally under section 230(1).</w:t>
      </w:r>
    </w:p>
    <w:p>
      <w:pPr>
        <w:pStyle w:val="Heading5"/>
        <w:keepNext w:val="0"/>
        <w:keepLines w:val="0"/>
        <w:pageBreakBefore/>
        <w:spacing w:before="0"/>
      </w:pPr>
      <w:bookmarkStart w:id="431" w:name="_Toc127973768"/>
      <w:r>
        <w:rPr>
          <w:rStyle w:val="CharSectno"/>
        </w:rPr>
        <w:lastRenderedPageBreak/>
        <w:t>227</w:t>
      </w:r>
      <w:r>
        <w:t>.</w:t>
      </w:r>
      <w:r>
        <w:tab/>
        <w:t>Bodily restraint: meaning</w:t>
      </w:r>
      <w:bookmarkEnd w:id="431"/>
    </w:p>
    <w:p>
      <w:pPr>
        <w:pStyle w:val="Subsection"/>
      </w:pPr>
      <w:r>
        <w:tab/>
        <w:t>(1)</w:t>
      </w:r>
      <w:r>
        <w:tab/>
        <w:t>Bodily restraint is the physical or mechanical restraint of a person who is being provided with treatment or care at an authorised hospital.</w:t>
      </w:r>
    </w:p>
    <w:p>
      <w:pPr>
        <w:pStyle w:val="Subsection"/>
      </w:pPr>
      <w:r>
        <w:tab/>
        <w:t>(2)</w:t>
      </w:r>
      <w:r>
        <w:tab/>
        <w:t>Physical restraint is the restraint of a person by the application of bodily force to the person’s body to restrict the person’s movement.</w:t>
      </w:r>
    </w:p>
    <w:p>
      <w:pPr>
        <w:pStyle w:val="Subsection"/>
      </w:pPr>
      <w:r>
        <w:tab/>
        <w:t>(3)</w:t>
      </w:r>
      <w:r>
        <w:tab/>
        <w:t xml:space="preserve">A person is not being physically restrained merely because the person is being provided with the physical support or assistance reasonably necessary — </w:t>
      </w:r>
    </w:p>
    <w:p>
      <w:pPr>
        <w:pStyle w:val="Indenta"/>
      </w:pPr>
      <w:r>
        <w:tab/>
        <w:t>(a)</w:t>
      </w:r>
      <w:r>
        <w:tab/>
        <w:t>to enable the person to carry out daily living activities; or</w:t>
      </w:r>
    </w:p>
    <w:p>
      <w:pPr>
        <w:pStyle w:val="Indenta"/>
      </w:pPr>
      <w:r>
        <w:tab/>
        <w:t>(b)</w:t>
      </w:r>
      <w:r>
        <w:tab/>
        <w:t>to redirect the person because the person is disoriented.</w:t>
      </w:r>
    </w:p>
    <w:p>
      <w:pPr>
        <w:pStyle w:val="Subsection"/>
      </w:pPr>
      <w:r>
        <w:tab/>
        <w:t>(4)</w:t>
      </w:r>
      <w:r>
        <w:tab/>
        <w:t>Mechanical restraint is the restraint of a person by the application of a device (for example, a belt, harness, manacle, sheet or strap) to a person’s body to restrict the person’s movement.</w:t>
      </w:r>
    </w:p>
    <w:p>
      <w:pPr>
        <w:pStyle w:val="Subsection"/>
        <w:keepNext/>
      </w:pPr>
      <w:r>
        <w:tab/>
        <w:t>(5)</w:t>
      </w:r>
      <w:r>
        <w:tab/>
        <w:t>Mechanical restraint does not include either of these forms of restraint —</w:t>
      </w:r>
    </w:p>
    <w:p>
      <w:pPr>
        <w:pStyle w:val="Indenta"/>
      </w:pPr>
      <w:r>
        <w:tab/>
        <w:t>(a)</w:t>
      </w:r>
      <w:r>
        <w:tab/>
        <w:t>the appropriate use of a medical or surgical appliance in the treatment of a physical illness or injury;</w:t>
      </w:r>
    </w:p>
    <w:p>
      <w:pPr>
        <w:pStyle w:val="Indenta"/>
      </w:pPr>
      <w:r>
        <w:tab/>
        <w:t>(b)</w:t>
      </w:r>
      <w:r>
        <w:tab/>
        <w:t>the appropriate use of furniture that restricts a person’s capacity to get off the furniture (for example, a bed fitted with cot sides or a chair fitted with a table across the arms).</w:t>
      </w:r>
    </w:p>
    <w:p>
      <w:pPr>
        <w:pStyle w:val="Subsection"/>
        <w:keepNext/>
      </w:pPr>
      <w:r>
        <w:tab/>
        <w:t>(6)</w:t>
      </w:r>
      <w:r>
        <w:tab/>
        <w:t xml:space="preserve">Bodily restraint does not include — </w:t>
      </w:r>
    </w:p>
    <w:p>
      <w:pPr>
        <w:pStyle w:val="Indenta"/>
      </w:pPr>
      <w:r>
        <w:tab/>
        <w:t>(a)</w:t>
      </w:r>
      <w:r>
        <w:tab/>
        <w:t>physical or mechanical restraint by a police officer acting in the course of duty; or</w:t>
      </w:r>
    </w:p>
    <w:p>
      <w:pPr>
        <w:pStyle w:val="Indenta"/>
      </w:pPr>
      <w:r>
        <w:tab/>
        <w:t>(b)</w:t>
      </w:r>
      <w:r>
        <w:tab/>
        <w:t>physical restraint by a person exercising a power under section 172(2).</w:t>
      </w:r>
    </w:p>
    <w:p>
      <w:pPr>
        <w:pStyle w:val="Heading5"/>
      </w:pPr>
      <w:bookmarkStart w:id="432" w:name="_Toc127973769"/>
      <w:r>
        <w:rPr>
          <w:rStyle w:val="CharSectno"/>
        </w:rPr>
        <w:lastRenderedPageBreak/>
        <w:t>228</w:t>
      </w:r>
      <w:r>
        <w:t>.</w:t>
      </w:r>
      <w:r>
        <w:tab/>
        <w:t>Principles relating to use of bodily restraint</w:t>
      </w:r>
      <w:bookmarkEnd w:id="432"/>
    </w:p>
    <w:p>
      <w:pPr>
        <w:pStyle w:val="Subsection"/>
      </w:pPr>
      <w:r>
        <w:tab/>
      </w:r>
      <w:r>
        <w:tab/>
        <w:t xml:space="preserve">These principles apply in relation to the use of bodily restraint on a person under this Division — </w:t>
      </w:r>
    </w:p>
    <w:p>
      <w:pPr>
        <w:pStyle w:val="Indenta"/>
      </w:pPr>
      <w:r>
        <w:tab/>
        <w:t>(a)</w:t>
      </w:r>
      <w:r>
        <w:tab/>
        <w:t>the degree of force used to restrain the person must be the minimum that is required in the circumstances;</w:t>
      </w:r>
    </w:p>
    <w:p>
      <w:pPr>
        <w:pStyle w:val="Indenta"/>
      </w:pPr>
      <w:r>
        <w:tab/>
        <w:t>(b)</w:t>
      </w:r>
      <w:r>
        <w:tab/>
        <w:t xml:space="preserve">while the person is restrained — </w:t>
      </w:r>
    </w:p>
    <w:p>
      <w:pPr>
        <w:pStyle w:val="Indenti"/>
      </w:pPr>
      <w:r>
        <w:tab/>
        <w:t>(i)</w:t>
      </w:r>
      <w:r>
        <w:tab/>
        <w:t>there must be the least possible restriction on the person’s freedom of movement consistent with the person’s restraint; and</w:t>
      </w:r>
    </w:p>
    <w:p>
      <w:pPr>
        <w:pStyle w:val="Indenti"/>
      </w:pPr>
      <w:r>
        <w:tab/>
        <w:t>(ii)</w:t>
      </w:r>
      <w:r>
        <w:tab/>
        <w:t>the person must be treated with dignity and respect.</w:t>
      </w:r>
    </w:p>
    <w:p>
      <w:pPr>
        <w:pStyle w:val="Heading5"/>
        <w:spacing w:before="120"/>
      </w:pPr>
      <w:bookmarkStart w:id="433" w:name="_Toc127973770"/>
      <w:r>
        <w:rPr>
          <w:rStyle w:val="CharSectno"/>
        </w:rPr>
        <w:t>229</w:t>
      </w:r>
      <w:r>
        <w:t>.</w:t>
      </w:r>
      <w:r>
        <w:tab/>
        <w:t>Bodily restraint must be authorised</w:t>
      </w:r>
      <w:bookmarkEnd w:id="433"/>
    </w:p>
    <w:p>
      <w:pPr>
        <w:pStyle w:val="Subsection"/>
      </w:pPr>
      <w:r>
        <w:tab/>
      </w:r>
      <w:r>
        <w:tab/>
        <w:t>A person must not use bodily restraint on another person except in accordance with an oral authorisation or a bodily restraint order.</w:t>
      </w:r>
    </w:p>
    <w:p>
      <w:pPr>
        <w:pStyle w:val="Penstart"/>
      </w:pPr>
      <w:r>
        <w:tab/>
        <w:t>Penalty: a fine of $6 000.</w:t>
      </w:r>
    </w:p>
    <w:p>
      <w:pPr>
        <w:pStyle w:val="Heading5"/>
      </w:pPr>
      <w:bookmarkStart w:id="434" w:name="_Toc127973771"/>
      <w:r>
        <w:rPr>
          <w:rStyle w:val="CharSectno"/>
        </w:rPr>
        <w:t>230</w:t>
      </w:r>
      <w:r>
        <w:t>.</w:t>
      </w:r>
      <w:r>
        <w:tab/>
        <w:t>Giving oral authorisation</w:t>
      </w:r>
      <w:bookmarkEnd w:id="434"/>
    </w:p>
    <w:p>
      <w:pPr>
        <w:pStyle w:val="Subsection"/>
      </w:pPr>
      <w:r>
        <w:tab/>
        <w:t>(1)</w:t>
      </w:r>
      <w:r>
        <w:tab/>
        <w:t>A medical practitioner or mental health practitioner at an authorised hospital or the person in charge of a ward at an authorised hospital may orally authorise the bodily restraint of any of these people —</w:t>
      </w:r>
    </w:p>
    <w:p>
      <w:pPr>
        <w:pStyle w:val="Indenta"/>
      </w:pPr>
      <w:r>
        <w:tab/>
        <w:t>(a)</w:t>
      </w:r>
      <w:r>
        <w:tab/>
        <w:t>a person who is a patient admitted by the authorised hospital;</w:t>
      </w:r>
    </w:p>
    <w:p>
      <w:pPr>
        <w:pStyle w:val="Indenta"/>
      </w:pPr>
      <w:r>
        <w:tab/>
        <w:t>(b)</w:t>
      </w:r>
      <w:r>
        <w:tab/>
        <w:t>a person who is referred under section 26(2) or 36(2) for an examination to be conducted by a psychiatrist at the authorised hospital;</w:t>
      </w:r>
    </w:p>
    <w:p>
      <w:pPr>
        <w:pStyle w:val="Indenta"/>
      </w:pPr>
      <w:r>
        <w:tab/>
        <w:t>(c)</w:t>
      </w:r>
      <w:r>
        <w:tab/>
        <w:t>a person who is under an order made under section 55(1)(c) or 61(1)(c) to enable an examination to be conducted by a psychiatrist at the authorised hospital.</w:t>
      </w:r>
    </w:p>
    <w:p>
      <w:pPr>
        <w:pStyle w:val="Subsection"/>
        <w:keepNext/>
      </w:pPr>
      <w:r>
        <w:lastRenderedPageBreak/>
        <w:tab/>
        <w:t>(2)</w:t>
      </w:r>
      <w:r>
        <w:tab/>
        <w:t>A person cannot give an oral authorisation in respect of a person unless satisfied of the matters specified in section 232.</w:t>
      </w:r>
    </w:p>
    <w:p>
      <w:pPr>
        <w:pStyle w:val="Subsection"/>
      </w:pPr>
      <w:r>
        <w:tab/>
        <w:t>(3)</w:t>
      </w:r>
      <w:r>
        <w:tab/>
        <w:t>A person giving an oral authorisation in respect of a person must specify —</w:t>
      </w:r>
    </w:p>
    <w:p>
      <w:pPr>
        <w:pStyle w:val="Indenta"/>
      </w:pPr>
      <w:r>
        <w:tab/>
        <w:t>(a)</w:t>
      </w:r>
      <w:r>
        <w:tab/>
        <w:t>whether physical or mechanical restraint can be used to restrain the person; and</w:t>
      </w:r>
    </w:p>
    <w:p>
      <w:pPr>
        <w:pStyle w:val="Indenta"/>
      </w:pPr>
      <w:r>
        <w:tab/>
        <w:t>(b)</w:t>
      </w:r>
      <w:r>
        <w:tab/>
        <w:t>if mechanical restraint can be used —</w:t>
      </w:r>
    </w:p>
    <w:p>
      <w:pPr>
        <w:pStyle w:val="Indenti"/>
      </w:pPr>
      <w:r>
        <w:tab/>
        <w:t>(i)</w:t>
      </w:r>
      <w:r>
        <w:tab/>
        <w:t>the device that can be used to restrain the person; and</w:t>
      </w:r>
    </w:p>
    <w:p>
      <w:pPr>
        <w:pStyle w:val="Indenti"/>
      </w:pPr>
      <w:r>
        <w:tab/>
        <w:t>(ii)</w:t>
      </w:r>
      <w:r>
        <w:tab/>
        <w:t>the way in which the device can be applied to the person’s body.</w:t>
      </w:r>
    </w:p>
    <w:p>
      <w:pPr>
        <w:pStyle w:val="Subsection"/>
      </w:pPr>
      <w:r>
        <w:tab/>
        <w:t>(4)</w:t>
      </w:r>
      <w:r>
        <w:tab/>
        <w:t>A person who gives an oral authorisation in respect of a person must, as soon as practicable after the person is restrained under the authorisation —</w:t>
      </w:r>
    </w:p>
    <w:p>
      <w:pPr>
        <w:pStyle w:val="Indenta"/>
      </w:pPr>
      <w:r>
        <w:tab/>
        <w:t>(a)</w:t>
      </w:r>
      <w:r>
        <w:tab/>
        <w:t>record the oral authorisation in the approved form, specifying the following —</w:t>
      </w:r>
    </w:p>
    <w:p>
      <w:pPr>
        <w:pStyle w:val="Indenti"/>
      </w:pPr>
      <w:r>
        <w:tab/>
        <w:t>(i)</w:t>
      </w:r>
      <w:r>
        <w:tab/>
        <w:t>the date and time when it was given;</w:t>
      </w:r>
    </w:p>
    <w:p>
      <w:pPr>
        <w:pStyle w:val="Indenti"/>
      </w:pPr>
      <w:r>
        <w:tab/>
        <w:t>(ii)</w:t>
      </w:r>
      <w:r>
        <w:tab/>
        <w:t>the matters specified under subsection (3);</w:t>
      </w:r>
    </w:p>
    <w:p>
      <w:pPr>
        <w:pStyle w:val="Indenti"/>
        <w:keepNext/>
      </w:pPr>
      <w:r>
        <w:tab/>
        <w:t>(iii)</w:t>
      </w:r>
      <w:r>
        <w:tab/>
        <w:t>the reasons for giving it;</w:t>
      </w:r>
    </w:p>
    <w:p>
      <w:pPr>
        <w:pStyle w:val="Indenta"/>
      </w:pPr>
      <w:r>
        <w:tab/>
      </w:r>
      <w:r>
        <w:tab/>
        <w:t>and</w:t>
      </w:r>
    </w:p>
    <w:p>
      <w:pPr>
        <w:pStyle w:val="Indenta"/>
      </w:pPr>
      <w:r>
        <w:tab/>
        <w:t>(b)</w:t>
      </w:r>
      <w:r>
        <w:tab/>
        <w:t>file the record and give a copy to the person.</w:t>
      </w:r>
    </w:p>
    <w:p>
      <w:pPr>
        <w:pStyle w:val="Subsection"/>
      </w:pPr>
      <w:r>
        <w:tab/>
        <w:t>(5)</w:t>
      </w:r>
      <w:r>
        <w:tab/>
        <w:t>A mental health practitioner or the person in charge of a ward who gives an oral authorisation in respect of a person must, as soon as practicable and, in any event, within sufficient time to enable the person to be examined as required by section 238(4) or 239(2)(a), inform a medical practitioner as to whether —</w:t>
      </w:r>
    </w:p>
    <w:p>
      <w:pPr>
        <w:pStyle w:val="Indenta"/>
      </w:pPr>
      <w:r>
        <w:tab/>
        <w:t>(a)</w:t>
      </w:r>
      <w:r>
        <w:tab/>
        <w:t>the person is restrained under the oral authorisation; or</w:t>
      </w:r>
    </w:p>
    <w:p>
      <w:pPr>
        <w:pStyle w:val="Indenta"/>
      </w:pPr>
      <w:r>
        <w:tab/>
        <w:t>(b)</w:t>
      </w:r>
      <w:r>
        <w:tab/>
        <w:t>the person was restrained under the oral authorisation but has since been released from bodily restraint.</w:t>
      </w:r>
    </w:p>
    <w:p>
      <w:pPr>
        <w:pStyle w:val="Subsection"/>
      </w:pPr>
      <w:r>
        <w:lastRenderedPageBreak/>
        <w:tab/>
        <w:t>(6)</w:t>
      </w:r>
      <w:r>
        <w:tab/>
        <w:t>A mental health practitioner or the person in charge of a ward who informs a medical practitioner under subsection (5) must, as soon as practicable —</w:t>
      </w:r>
    </w:p>
    <w:p>
      <w:pPr>
        <w:pStyle w:val="Indenta"/>
      </w:pPr>
      <w:r>
        <w:tab/>
        <w:t>(a)</w:t>
      </w:r>
      <w:r>
        <w:tab/>
        <w:t>record in the approved form —</w:t>
      </w:r>
    </w:p>
    <w:p>
      <w:pPr>
        <w:pStyle w:val="Indenti"/>
      </w:pPr>
      <w:r>
        <w:tab/>
        <w:t>(i)</w:t>
      </w:r>
      <w:r>
        <w:tab/>
        <w:t>the medical practitioner’s name and qualifications; and</w:t>
      </w:r>
    </w:p>
    <w:p>
      <w:pPr>
        <w:pStyle w:val="Indenti"/>
      </w:pPr>
      <w:r>
        <w:tab/>
        <w:t>(ii)</w:t>
      </w:r>
      <w:r>
        <w:tab/>
        <w:t>the date and time when the medical practitioner was informed;</w:t>
      </w:r>
    </w:p>
    <w:p>
      <w:pPr>
        <w:pStyle w:val="Indenta"/>
      </w:pPr>
      <w:r>
        <w:tab/>
      </w:r>
      <w:r>
        <w:tab/>
        <w:t>and</w:t>
      </w:r>
    </w:p>
    <w:p>
      <w:pPr>
        <w:pStyle w:val="Indenta"/>
      </w:pPr>
      <w:r>
        <w:tab/>
        <w:t>(b)</w:t>
      </w:r>
      <w:r>
        <w:tab/>
        <w:t>file the record and give a copy to the person.</w:t>
      </w:r>
    </w:p>
    <w:p>
      <w:pPr>
        <w:pStyle w:val="Subsection"/>
      </w:pPr>
      <w:r>
        <w:tab/>
        <w:t>(7)</w:t>
      </w:r>
      <w:r>
        <w:tab/>
        <w:t xml:space="preserve">If a bodily restraint order confirming the oral authorisation is not made (either by the person who gave the oral authorisation or, if that person is not reasonably available, another person who is authorised to make a bodily restraint order) as soon as practicable and, in any event, within 30 minutes after the time when the person is restrained under the authorisation — </w:t>
      </w:r>
    </w:p>
    <w:p>
      <w:pPr>
        <w:pStyle w:val="Indenta"/>
      </w:pPr>
      <w:r>
        <w:tab/>
        <w:t>(a)</w:t>
      </w:r>
      <w:r>
        <w:tab/>
        <w:t>the person cannot continue to be restrained and must be released from bodily restraint; and</w:t>
      </w:r>
    </w:p>
    <w:p>
      <w:pPr>
        <w:pStyle w:val="Indenta"/>
      </w:pPr>
      <w:r>
        <w:tab/>
        <w:t>(b)</w:t>
      </w:r>
      <w:r>
        <w:tab/>
        <w:t>the person who gave the oral authorisation or, if that person is not reasonably available, another person who is authorised to make a bodily restraint order must ensure that the person is informed of that fact and released from bodily restraint.</w:t>
      </w:r>
    </w:p>
    <w:p>
      <w:pPr>
        <w:pStyle w:val="Heading5"/>
      </w:pPr>
      <w:bookmarkStart w:id="435" w:name="_Toc127973772"/>
      <w:r>
        <w:rPr>
          <w:rStyle w:val="CharSectno"/>
        </w:rPr>
        <w:t>231</w:t>
      </w:r>
      <w:r>
        <w:t>.</w:t>
      </w:r>
      <w:r>
        <w:tab/>
        <w:t>Making bodily restraint order</w:t>
      </w:r>
      <w:bookmarkEnd w:id="435"/>
    </w:p>
    <w:p>
      <w:pPr>
        <w:pStyle w:val="Subsection"/>
      </w:pPr>
      <w:r>
        <w:tab/>
        <w:t>(1)</w:t>
      </w:r>
      <w:r>
        <w:tab/>
        <w:t>A medical practitioner or mental health practitioner at an authorised hospital or the person in charge of a ward at an authorised hospital may make a bodily restraint order authorising the bodily restraint of any of these people —</w:t>
      </w:r>
    </w:p>
    <w:p>
      <w:pPr>
        <w:pStyle w:val="Indenta"/>
      </w:pPr>
      <w:r>
        <w:tab/>
        <w:t>(a)</w:t>
      </w:r>
      <w:r>
        <w:tab/>
        <w:t>a person who is a patient admitted by the authorised hospital;</w:t>
      </w:r>
    </w:p>
    <w:p>
      <w:pPr>
        <w:pStyle w:val="Indenta"/>
      </w:pPr>
      <w:r>
        <w:tab/>
        <w:t>(b)</w:t>
      </w:r>
      <w:r>
        <w:tab/>
        <w:t>a person who is referred under section 26(2) or 36(2) for an examination to be conducted by a psychiatrist at the authorised hospital;</w:t>
      </w:r>
    </w:p>
    <w:p>
      <w:pPr>
        <w:pStyle w:val="Indenta"/>
      </w:pPr>
      <w:r>
        <w:lastRenderedPageBreak/>
        <w:tab/>
        <w:t>(c)</w:t>
      </w:r>
      <w:r>
        <w:tab/>
        <w:t>a person who is under an order made under section 55(1)(c) or 61(1)(c) to enable an examination to be conducted by a psychiatrist at the authorised hospital.</w:t>
      </w:r>
    </w:p>
    <w:p>
      <w:pPr>
        <w:pStyle w:val="Subsection"/>
      </w:pPr>
      <w:r>
        <w:tab/>
        <w:t>(2)</w:t>
      </w:r>
      <w:r>
        <w:tab/>
        <w:t>A person cannot make a bodily restraint order in respect of a person unless satisfied of the matters specified in section 232.</w:t>
      </w:r>
    </w:p>
    <w:p>
      <w:pPr>
        <w:pStyle w:val="Subsection"/>
      </w:pPr>
      <w:r>
        <w:tab/>
        <w:t>(3)</w:t>
      </w:r>
      <w:r>
        <w:tab/>
        <w:t>A bodily restraint order must be in the approved form and must include the following —</w:t>
      </w:r>
    </w:p>
    <w:p>
      <w:pPr>
        <w:pStyle w:val="Indenta"/>
      </w:pPr>
      <w:r>
        <w:tab/>
        <w:t>(a)</w:t>
      </w:r>
      <w:r>
        <w:tab/>
        <w:t>the name and date of birth of the person being restrained under the order;</w:t>
      </w:r>
    </w:p>
    <w:p>
      <w:pPr>
        <w:pStyle w:val="Indenta"/>
      </w:pPr>
      <w:r>
        <w:tab/>
        <w:t>(b)</w:t>
      </w:r>
      <w:r>
        <w:tab/>
        <w:t>the date and time when the order is made;</w:t>
      </w:r>
    </w:p>
    <w:p>
      <w:pPr>
        <w:pStyle w:val="Indenta"/>
      </w:pPr>
      <w:r>
        <w:tab/>
        <w:t>(c)</w:t>
      </w:r>
      <w:r>
        <w:tab/>
        <w:t>the date and time when any oral authorisation being confirmed by the order was given;</w:t>
      </w:r>
    </w:p>
    <w:p>
      <w:pPr>
        <w:pStyle w:val="Indenta"/>
      </w:pPr>
      <w:r>
        <w:tab/>
        <w:t>(d)</w:t>
      </w:r>
      <w:r>
        <w:tab/>
        <w:t>the period for which the person can be restrained under the order, which cannot exceed 30 minutes including the period for which the person was restrained under any oral authorisation being confirmed by the order;</w:t>
      </w:r>
    </w:p>
    <w:p>
      <w:pPr>
        <w:pStyle w:val="Indenta"/>
      </w:pPr>
      <w:r>
        <w:tab/>
        <w:t>(e)</w:t>
      </w:r>
      <w:r>
        <w:tab/>
        <w:t>whether physical or mechanical restraint can be used to restrain the person;</w:t>
      </w:r>
    </w:p>
    <w:p>
      <w:pPr>
        <w:pStyle w:val="Indenta"/>
        <w:keepNext/>
      </w:pPr>
      <w:r>
        <w:tab/>
        <w:t>(f)</w:t>
      </w:r>
      <w:r>
        <w:tab/>
        <w:t>if mechanical restraint can be used —</w:t>
      </w:r>
    </w:p>
    <w:p>
      <w:pPr>
        <w:pStyle w:val="Indenti"/>
      </w:pPr>
      <w:r>
        <w:tab/>
        <w:t>(i)</w:t>
      </w:r>
      <w:r>
        <w:tab/>
        <w:t>the device that can be used to restrain the person; and</w:t>
      </w:r>
    </w:p>
    <w:p>
      <w:pPr>
        <w:pStyle w:val="Indenti"/>
      </w:pPr>
      <w:r>
        <w:tab/>
        <w:t>(ii)</w:t>
      </w:r>
      <w:r>
        <w:tab/>
        <w:t>the way in which the device can be applied to the person’s body;</w:t>
      </w:r>
    </w:p>
    <w:p>
      <w:pPr>
        <w:pStyle w:val="Indenta"/>
      </w:pPr>
      <w:r>
        <w:tab/>
        <w:t>(g)</w:t>
      </w:r>
      <w:r>
        <w:tab/>
        <w:t>with reference to the criteria specified in section 232(1) —</w:t>
      </w:r>
    </w:p>
    <w:p>
      <w:pPr>
        <w:pStyle w:val="Indenti"/>
      </w:pPr>
      <w:r>
        <w:tab/>
        <w:t>(i)</w:t>
      </w:r>
      <w:r>
        <w:tab/>
        <w:t>the reasons for authorising the use of bodily restraint on the person; and</w:t>
      </w:r>
    </w:p>
    <w:p>
      <w:pPr>
        <w:pStyle w:val="Indenti"/>
      </w:pPr>
      <w:r>
        <w:tab/>
        <w:t>(ii)</w:t>
      </w:r>
      <w:r>
        <w:tab/>
        <w:t>if mechanical restraint is authorised — the reasons for authorising the use and application of the device specified under paragraph (f);</w:t>
      </w:r>
    </w:p>
    <w:p>
      <w:pPr>
        <w:pStyle w:val="Indenta"/>
      </w:pPr>
      <w:r>
        <w:tab/>
        <w:t>(h)</w:t>
      </w:r>
      <w:r>
        <w:tab/>
        <w:t>if a mental health practitioner or the person in charge of a ward makes the order — with reference to the criteria specified in section 232(2), the reasons for the urgency;</w:t>
      </w:r>
    </w:p>
    <w:p>
      <w:pPr>
        <w:pStyle w:val="Indenta"/>
      </w:pPr>
      <w:r>
        <w:lastRenderedPageBreak/>
        <w:tab/>
        <w:t>(i)</w:t>
      </w:r>
      <w:r>
        <w:tab/>
        <w:t>particulars of any observations made about the person —</w:t>
      </w:r>
    </w:p>
    <w:p>
      <w:pPr>
        <w:pStyle w:val="Indenti"/>
      </w:pPr>
      <w:r>
        <w:tab/>
        <w:t>(i)</w:t>
      </w:r>
      <w:r>
        <w:tab/>
        <w:t>if the order is confirming an oral authorisation — when the person was restrained under the oral authorisation; or</w:t>
      </w:r>
    </w:p>
    <w:p>
      <w:pPr>
        <w:pStyle w:val="Indenti"/>
      </w:pPr>
      <w:r>
        <w:tab/>
        <w:t>(ii)</w:t>
      </w:r>
      <w:r>
        <w:tab/>
        <w:t>otherwise — when the person is restrained under the order;</w:t>
      </w:r>
    </w:p>
    <w:p>
      <w:pPr>
        <w:pStyle w:val="Indenta"/>
      </w:pPr>
      <w:r>
        <w:tab/>
        <w:t>(j)</w:t>
      </w:r>
      <w:r>
        <w:tab/>
        <w:t>particulars of any directions given by a medical practitioner or mental health practitioner about the treatment and care to be provided to the person while restrained;</w:t>
      </w:r>
    </w:p>
    <w:p>
      <w:pPr>
        <w:pStyle w:val="Indenta"/>
      </w:pPr>
      <w:r>
        <w:tab/>
        <w:t>(k)</w:t>
      </w:r>
      <w:r>
        <w:tab/>
        <w:t>the name, qualifications and signature of the person making the order.</w:t>
      </w:r>
    </w:p>
    <w:p>
      <w:pPr>
        <w:pStyle w:val="Subsection"/>
      </w:pPr>
      <w:r>
        <w:tab/>
        <w:t>(4)</w:t>
      </w:r>
      <w:r>
        <w:tab/>
        <w:t>A mental health practitioner or the person in charge of a ward who makes a bodily restraint order in respect of a person must, as soon as practicable and, in any event, within sufficient time to enable the person to be examined as required by section 238(4) or 239(2)(a), inform a medical practitioner as to whether —</w:t>
      </w:r>
    </w:p>
    <w:p>
      <w:pPr>
        <w:pStyle w:val="Indenta"/>
      </w:pPr>
      <w:r>
        <w:tab/>
        <w:t>(a)</w:t>
      </w:r>
      <w:r>
        <w:tab/>
        <w:t>the person is restrained under the bodily restraint order; or</w:t>
      </w:r>
    </w:p>
    <w:p>
      <w:pPr>
        <w:pStyle w:val="Indenta"/>
      </w:pPr>
      <w:r>
        <w:tab/>
        <w:t>(b)</w:t>
      </w:r>
      <w:r>
        <w:tab/>
        <w:t>the person was restrained under the bodily restraint order but has since been released from bodily restraint.</w:t>
      </w:r>
    </w:p>
    <w:p>
      <w:pPr>
        <w:pStyle w:val="Subsection"/>
      </w:pPr>
      <w:r>
        <w:tab/>
        <w:t>(5)</w:t>
      </w:r>
      <w:r>
        <w:tab/>
        <w:t>A mental health practitioner or the person in charge of a ward who informs a medical practitioner under subsection (4) must, as soon as practicable —</w:t>
      </w:r>
    </w:p>
    <w:p>
      <w:pPr>
        <w:pStyle w:val="Indenta"/>
      </w:pPr>
      <w:r>
        <w:tab/>
        <w:t>(a)</w:t>
      </w:r>
      <w:r>
        <w:tab/>
        <w:t>record in the approved form —</w:t>
      </w:r>
    </w:p>
    <w:p>
      <w:pPr>
        <w:pStyle w:val="Indenti"/>
      </w:pPr>
      <w:r>
        <w:tab/>
        <w:t>(i)</w:t>
      </w:r>
      <w:r>
        <w:tab/>
        <w:t>the medical practitioner’s name and qualifications; and</w:t>
      </w:r>
    </w:p>
    <w:p>
      <w:pPr>
        <w:pStyle w:val="Indenti"/>
      </w:pPr>
      <w:r>
        <w:tab/>
        <w:t>(ii)</w:t>
      </w:r>
      <w:r>
        <w:tab/>
        <w:t>the date and time when the medical practitioner was informed;</w:t>
      </w:r>
    </w:p>
    <w:p>
      <w:pPr>
        <w:pStyle w:val="Indenta"/>
      </w:pPr>
      <w:r>
        <w:tab/>
      </w:r>
      <w:r>
        <w:tab/>
        <w:t>and</w:t>
      </w:r>
    </w:p>
    <w:p>
      <w:pPr>
        <w:pStyle w:val="Indenta"/>
      </w:pPr>
      <w:r>
        <w:tab/>
        <w:t>(b)</w:t>
      </w:r>
      <w:r>
        <w:tab/>
        <w:t>file the record and give a copy to the person.</w:t>
      </w:r>
    </w:p>
    <w:p>
      <w:pPr>
        <w:pStyle w:val="Subsection"/>
      </w:pPr>
      <w:r>
        <w:lastRenderedPageBreak/>
        <w:tab/>
        <w:t>(6)</w:t>
      </w:r>
      <w:r>
        <w:tab/>
        <w:t>The person who makes a bodily restraint order in respect of a person must, as soon as practicable after the person is restrained under the order, file it and give a copy to the person.</w:t>
      </w:r>
    </w:p>
    <w:p>
      <w:pPr>
        <w:pStyle w:val="Heading5"/>
      </w:pPr>
      <w:bookmarkStart w:id="436" w:name="_Toc127973773"/>
      <w:r>
        <w:rPr>
          <w:rStyle w:val="CharSectno"/>
        </w:rPr>
        <w:t>232</w:t>
      </w:r>
      <w:r>
        <w:t>.</w:t>
      </w:r>
      <w:r>
        <w:tab/>
        <w:t>Criteria for authorising bodily restraint</w:t>
      </w:r>
      <w:bookmarkEnd w:id="436"/>
    </w:p>
    <w:p>
      <w:pPr>
        <w:pStyle w:val="Subsection"/>
      </w:pPr>
      <w:r>
        <w:tab/>
        <w:t>(1)</w:t>
      </w:r>
      <w:r>
        <w:tab/>
        <w:t>A person cannot give an oral authorisation or make a bodily restraint order in respect of a person unless satisfied of these things —</w:t>
      </w:r>
    </w:p>
    <w:p>
      <w:pPr>
        <w:pStyle w:val="Indenta"/>
      </w:pPr>
      <w:r>
        <w:tab/>
        <w:t>(a)</w:t>
      </w:r>
      <w:r>
        <w:tab/>
        <w:t>the person needs to be restrained to —</w:t>
      </w:r>
    </w:p>
    <w:p>
      <w:pPr>
        <w:pStyle w:val="Indenti"/>
      </w:pPr>
      <w:r>
        <w:tab/>
        <w:t>(i)</w:t>
      </w:r>
      <w:r>
        <w:tab/>
        <w:t>provide the person with treatment; or</w:t>
      </w:r>
    </w:p>
    <w:p>
      <w:pPr>
        <w:pStyle w:val="Indenti"/>
      </w:pPr>
      <w:r>
        <w:tab/>
        <w:t>(ii)</w:t>
      </w:r>
      <w:r>
        <w:tab/>
        <w:t>prevent the person from physically injuring himself or herself or another person; or</w:t>
      </w:r>
    </w:p>
    <w:p>
      <w:pPr>
        <w:pStyle w:val="Indenti"/>
      </w:pPr>
      <w:r>
        <w:tab/>
        <w:t>(iii)</w:t>
      </w:r>
      <w:r>
        <w:tab/>
        <w:t>prevent the person from persistently causing serious damage to property;</w:t>
      </w:r>
    </w:p>
    <w:p>
      <w:pPr>
        <w:pStyle w:val="Indenta"/>
      </w:pPr>
      <w:r>
        <w:tab/>
      </w:r>
      <w:r>
        <w:tab/>
        <w:t>and</w:t>
      </w:r>
    </w:p>
    <w:p>
      <w:pPr>
        <w:pStyle w:val="Indenta"/>
      </w:pPr>
      <w:r>
        <w:tab/>
        <w:t>(b)</w:t>
      </w:r>
      <w:r>
        <w:tab/>
        <w:t>there is no less restrictive way of providing the treatment or preventing the injury or damage; and</w:t>
      </w:r>
    </w:p>
    <w:p>
      <w:pPr>
        <w:pStyle w:val="Indenta"/>
      </w:pPr>
      <w:r>
        <w:tab/>
        <w:t>(c)</w:t>
      </w:r>
      <w:r>
        <w:tab/>
        <w:t>the use of bodily restraint on the person is unlikely to pose a significant risk to the person’s physical health.</w:t>
      </w:r>
    </w:p>
    <w:p>
      <w:pPr>
        <w:pStyle w:val="Subsection"/>
      </w:pPr>
      <w:r>
        <w:tab/>
        <w:t>(2)</w:t>
      </w:r>
      <w:r>
        <w:tab/>
        <w:t>A mental health practitioner or the person in charge of a ward cannot give an oral authorisation or make a bodily restraint order in respect of a person unless also satisfied that —</w:t>
      </w:r>
    </w:p>
    <w:p>
      <w:pPr>
        <w:pStyle w:val="Indenta"/>
      </w:pPr>
      <w:r>
        <w:tab/>
        <w:t>(a)</w:t>
      </w:r>
      <w:r>
        <w:tab/>
        <w:t>the person needs to be restrained urgently; and</w:t>
      </w:r>
    </w:p>
    <w:p>
      <w:pPr>
        <w:pStyle w:val="Indenta"/>
      </w:pPr>
      <w:r>
        <w:tab/>
        <w:t>(b)</w:t>
      </w:r>
      <w:r>
        <w:tab/>
        <w:t>a medical practitioner is not reasonably available to give an oral authorisation or make a bodily restraint order in respect of the person.</w:t>
      </w:r>
    </w:p>
    <w:p>
      <w:pPr>
        <w:pStyle w:val="Heading5"/>
      </w:pPr>
      <w:bookmarkStart w:id="437" w:name="_Toc127973774"/>
      <w:r>
        <w:rPr>
          <w:rStyle w:val="CharSectno"/>
        </w:rPr>
        <w:t>233</w:t>
      </w:r>
      <w:r>
        <w:t>.</w:t>
      </w:r>
      <w:r>
        <w:tab/>
        <w:t>Treating psychiatrist (if any) must be informed</w:t>
      </w:r>
      <w:bookmarkEnd w:id="437"/>
    </w:p>
    <w:p>
      <w:pPr>
        <w:pStyle w:val="Subsection"/>
      </w:pPr>
      <w:r>
        <w:tab/>
        <w:t>(1)</w:t>
      </w:r>
      <w:r>
        <w:tab/>
        <w:t>This section applies if —</w:t>
      </w:r>
    </w:p>
    <w:p>
      <w:pPr>
        <w:pStyle w:val="Indenta"/>
      </w:pPr>
      <w:r>
        <w:tab/>
        <w:t>(a)</w:t>
      </w:r>
      <w:r>
        <w:tab/>
        <w:t>a person restrained under an oral authorisation or a bodily restraint order has a treating psychiatrist; and</w:t>
      </w:r>
    </w:p>
    <w:p>
      <w:pPr>
        <w:pStyle w:val="Indenta"/>
      </w:pPr>
      <w:r>
        <w:tab/>
        <w:t>(b)</w:t>
      </w:r>
      <w:r>
        <w:tab/>
        <w:t>the treating psychiatrist did not give the oral authorisation or make the bodily restraint order; and</w:t>
      </w:r>
    </w:p>
    <w:p>
      <w:pPr>
        <w:pStyle w:val="Indenta"/>
      </w:pPr>
      <w:r>
        <w:lastRenderedPageBreak/>
        <w:tab/>
        <w:t>(c)</w:t>
      </w:r>
      <w:r>
        <w:tab/>
        <w:t>the medical practitioner informed of the restraint under section 230(5) or 231(4) is not the treating psychiatrist.</w:t>
      </w:r>
    </w:p>
    <w:p>
      <w:pPr>
        <w:pStyle w:val="Subsection"/>
      </w:pPr>
      <w:r>
        <w:tab/>
        <w:t>(2)</w:t>
      </w:r>
      <w:r>
        <w:tab/>
        <w:t>The person who gave the oral authorisation or made the bodily restraint order must, as soon as practicable and, in any event, within 30 minutes after the time when the person is restrained under the authorisation or order, inform the treating psychiatrist as to whether —</w:t>
      </w:r>
    </w:p>
    <w:p>
      <w:pPr>
        <w:pStyle w:val="Indenta"/>
      </w:pPr>
      <w:r>
        <w:tab/>
        <w:t>(a)</w:t>
      </w:r>
      <w:r>
        <w:tab/>
        <w:t>the person is restrained under the authorisation or order; or</w:t>
      </w:r>
    </w:p>
    <w:p>
      <w:pPr>
        <w:pStyle w:val="Indenta"/>
      </w:pPr>
      <w:r>
        <w:tab/>
        <w:t>(b)</w:t>
      </w:r>
      <w:r>
        <w:tab/>
        <w:t>the person was restrained under the authorisation or order but has since been released from bodily restraint.</w:t>
      </w:r>
    </w:p>
    <w:p>
      <w:pPr>
        <w:pStyle w:val="Subsection"/>
        <w:keepNext/>
      </w:pPr>
      <w:r>
        <w:tab/>
        <w:t>(3)</w:t>
      </w:r>
      <w:r>
        <w:tab/>
        <w:t xml:space="preserve">A person who informs the treating psychiatrist under subsection (2) must, as soon as practicable — </w:t>
      </w:r>
    </w:p>
    <w:p>
      <w:pPr>
        <w:pStyle w:val="Indenta"/>
        <w:keepNext/>
      </w:pPr>
      <w:r>
        <w:tab/>
        <w:t>(a)</w:t>
      </w:r>
      <w:r>
        <w:tab/>
        <w:t>record in the approved form —</w:t>
      </w:r>
    </w:p>
    <w:p>
      <w:pPr>
        <w:pStyle w:val="Indenti"/>
      </w:pPr>
      <w:r>
        <w:tab/>
        <w:t>(i)</w:t>
      </w:r>
      <w:r>
        <w:tab/>
        <w:t>the treating psychiatrist’s name and qualifications; and</w:t>
      </w:r>
    </w:p>
    <w:p>
      <w:pPr>
        <w:pStyle w:val="Indenti"/>
      </w:pPr>
      <w:r>
        <w:tab/>
        <w:t>(ii)</w:t>
      </w:r>
      <w:r>
        <w:tab/>
        <w:t>the date and time when the treating psychiatrist was informed;</w:t>
      </w:r>
    </w:p>
    <w:p>
      <w:pPr>
        <w:pStyle w:val="Indenta"/>
      </w:pPr>
      <w:r>
        <w:tab/>
      </w:r>
      <w:r>
        <w:tab/>
        <w:t>and</w:t>
      </w:r>
    </w:p>
    <w:p>
      <w:pPr>
        <w:pStyle w:val="Indenta"/>
      </w:pPr>
      <w:r>
        <w:tab/>
        <w:t>(b)</w:t>
      </w:r>
      <w:r>
        <w:tab/>
        <w:t>file the record and give a copy to the person.</w:t>
      </w:r>
    </w:p>
    <w:p>
      <w:pPr>
        <w:pStyle w:val="Heading5"/>
      </w:pPr>
      <w:bookmarkStart w:id="438" w:name="_Toc127973775"/>
      <w:r>
        <w:rPr>
          <w:rStyle w:val="CharSectno"/>
        </w:rPr>
        <w:t>234</w:t>
      </w:r>
      <w:r>
        <w:t>.</w:t>
      </w:r>
      <w:r>
        <w:tab/>
        <w:t>Varying bodily restraint order</w:t>
      </w:r>
      <w:bookmarkEnd w:id="438"/>
    </w:p>
    <w:p>
      <w:pPr>
        <w:pStyle w:val="Subsection"/>
      </w:pPr>
      <w:r>
        <w:tab/>
        <w:t>(1)</w:t>
      </w:r>
      <w:r>
        <w:tab/>
        <w:t>A medical practitioner may make an order extending a bodily restraint order in force in respect of a person from the end of the period of restraint under the bodily restraint order for the further period (not exceeding 30 minutes) specified in the order.</w:t>
      </w:r>
    </w:p>
    <w:p>
      <w:pPr>
        <w:pStyle w:val="Subsection"/>
      </w:pPr>
      <w:r>
        <w:tab/>
        <w:t>(2)</w:t>
      </w:r>
      <w:r>
        <w:tab/>
        <w:t>A medical practitioner cannot extend a bodily restraint order under subsection (1) unless, immediately before doing so, the medical practitioner examines the person in accordance with section 238(4).</w:t>
      </w:r>
    </w:p>
    <w:p>
      <w:pPr>
        <w:pStyle w:val="Subsection"/>
      </w:pPr>
      <w:r>
        <w:lastRenderedPageBreak/>
        <w:tab/>
        <w:t>(3)</w:t>
      </w:r>
      <w:r>
        <w:tab/>
        <w:t>A medical practitioner or mental health practitioner may make an order varying a bodily restraint order in force in respect of a person by —</w:t>
      </w:r>
    </w:p>
    <w:p>
      <w:pPr>
        <w:pStyle w:val="Indenta"/>
      </w:pPr>
      <w:r>
        <w:tab/>
        <w:t>(a)</w:t>
      </w:r>
      <w:r>
        <w:tab/>
        <w:t>shortening the bodily restraint order by the period specified in the order; or</w:t>
      </w:r>
    </w:p>
    <w:p>
      <w:pPr>
        <w:pStyle w:val="Indenta"/>
      </w:pPr>
      <w:r>
        <w:tab/>
        <w:t>(b)</w:t>
      </w:r>
      <w:r>
        <w:tab/>
        <w:t>varying the device that is authorised for use to restrict the person’s movement or the way in which the device is authorised to be applied to the person’s body.</w:t>
      </w:r>
    </w:p>
    <w:p>
      <w:pPr>
        <w:pStyle w:val="Subsection"/>
      </w:pPr>
      <w:r>
        <w:tab/>
        <w:t>(4)</w:t>
      </w:r>
      <w:r>
        <w:tab/>
        <w:t>An order made under subsection (1) or (3) must be in the approved form and must include the following —</w:t>
      </w:r>
    </w:p>
    <w:p>
      <w:pPr>
        <w:pStyle w:val="Indenta"/>
      </w:pPr>
      <w:r>
        <w:tab/>
        <w:t>(a)</w:t>
      </w:r>
      <w:r>
        <w:tab/>
        <w:t xml:space="preserve">the date and time when it is made; </w:t>
      </w:r>
    </w:p>
    <w:p>
      <w:pPr>
        <w:pStyle w:val="Indenta"/>
      </w:pPr>
      <w:r>
        <w:tab/>
        <w:t>(b)</w:t>
      </w:r>
      <w:r>
        <w:tab/>
        <w:t xml:space="preserve">the variation of the bodily restraint order; </w:t>
      </w:r>
    </w:p>
    <w:p>
      <w:pPr>
        <w:pStyle w:val="Indenta"/>
      </w:pPr>
      <w:r>
        <w:tab/>
        <w:t>(c)</w:t>
      </w:r>
      <w:r>
        <w:tab/>
        <w:t xml:space="preserve">the reasons for the variation; </w:t>
      </w:r>
    </w:p>
    <w:p>
      <w:pPr>
        <w:pStyle w:val="Indenta"/>
      </w:pPr>
      <w:r>
        <w:tab/>
        <w:t>(d)</w:t>
      </w:r>
      <w:r>
        <w:tab/>
        <w:t>the name, qualifications and signature of the practitioner making it.</w:t>
      </w:r>
    </w:p>
    <w:p>
      <w:pPr>
        <w:pStyle w:val="Subsection"/>
      </w:pPr>
      <w:r>
        <w:tab/>
        <w:t>(5)</w:t>
      </w:r>
      <w:r>
        <w:tab/>
        <w:t>A person who makes an order under subsection (1) or (3) must, as soon as practicable, file it and give a copy to the person.</w:t>
      </w:r>
    </w:p>
    <w:p>
      <w:pPr>
        <w:pStyle w:val="Heading5"/>
      </w:pPr>
      <w:bookmarkStart w:id="439" w:name="_Toc127973776"/>
      <w:r>
        <w:rPr>
          <w:rStyle w:val="CharSectno"/>
        </w:rPr>
        <w:t>235</w:t>
      </w:r>
      <w:r>
        <w:t>.</w:t>
      </w:r>
      <w:r>
        <w:tab/>
        <w:t>Revoking bodily restraint order</w:t>
      </w:r>
      <w:bookmarkEnd w:id="439"/>
    </w:p>
    <w:p>
      <w:pPr>
        <w:pStyle w:val="Subsection"/>
      </w:pPr>
      <w:r>
        <w:tab/>
        <w:t>(1)</w:t>
      </w:r>
      <w:r>
        <w:tab/>
        <w:t>A medical practitioner or mental health practitioner or the person in charge of a ward at an authorised hospital may make an order revoking a bodily restraint order in force in respect of a person.</w:t>
      </w:r>
    </w:p>
    <w:p>
      <w:pPr>
        <w:pStyle w:val="Subsection"/>
      </w:pPr>
      <w:r>
        <w:tab/>
        <w:t>(2)</w:t>
      </w:r>
      <w:r>
        <w:tab/>
        <w:t>The order must be in the approved form and must include the following —</w:t>
      </w:r>
    </w:p>
    <w:p>
      <w:pPr>
        <w:pStyle w:val="Indenta"/>
      </w:pPr>
      <w:r>
        <w:tab/>
        <w:t>(a)</w:t>
      </w:r>
      <w:r>
        <w:tab/>
        <w:t xml:space="preserve">the date and time when the bodily restraint order is revoked; </w:t>
      </w:r>
    </w:p>
    <w:p>
      <w:pPr>
        <w:pStyle w:val="Indenta"/>
      </w:pPr>
      <w:r>
        <w:tab/>
        <w:t>(b)</w:t>
      </w:r>
      <w:r>
        <w:tab/>
        <w:t>the name, qualifications and signature of the practitioner making it.</w:t>
      </w:r>
    </w:p>
    <w:p>
      <w:pPr>
        <w:pStyle w:val="Subsection"/>
      </w:pPr>
      <w:r>
        <w:tab/>
        <w:t>(3)</w:t>
      </w:r>
      <w:r>
        <w:tab/>
        <w:t>The person who makes the order must, as soon as practicable, file it and give a copy to the person.</w:t>
      </w:r>
    </w:p>
    <w:p>
      <w:pPr>
        <w:pStyle w:val="Heading5"/>
      </w:pPr>
      <w:bookmarkStart w:id="440" w:name="_Toc127973777"/>
      <w:r>
        <w:rPr>
          <w:rStyle w:val="CharSectno"/>
        </w:rPr>
        <w:lastRenderedPageBreak/>
        <w:t>236</w:t>
      </w:r>
      <w:r>
        <w:t>.</w:t>
      </w:r>
      <w:r>
        <w:tab/>
        <w:t>Release of person on revocation or expiry of bodily restraint order</w:t>
      </w:r>
      <w:bookmarkEnd w:id="440"/>
    </w:p>
    <w:p>
      <w:pPr>
        <w:pStyle w:val="Subsection"/>
      </w:pPr>
      <w:r>
        <w:tab/>
      </w:r>
      <w:r>
        <w:tab/>
        <w:t>A medical practitioner or mental health practitioner must, as soon as practicable after the time when a person cannot continue to be restrained under a bodily restraint order —</w:t>
      </w:r>
    </w:p>
    <w:p>
      <w:pPr>
        <w:pStyle w:val="Indenta"/>
      </w:pPr>
      <w:r>
        <w:tab/>
        <w:t>(a)</w:t>
      </w:r>
      <w:r>
        <w:tab/>
        <w:t>inform the person of that fact; and</w:t>
      </w:r>
    </w:p>
    <w:p>
      <w:pPr>
        <w:pStyle w:val="Indenta"/>
      </w:pPr>
      <w:r>
        <w:tab/>
        <w:t>(b)</w:t>
      </w:r>
      <w:r>
        <w:tab/>
        <w:t>ensure that the person is released from bodily restraint.</w:t>
      </w:r>
    </w:p>
    <w:p>
      <w:pPr>
        <w:pStyle w:val="Heading5"/>
      </w:pPr>
      <w:bookmarkStart w:id="441" w:name="_Toc127973778"/>
      <w:r>
        <w:rPr>
          <w:rStyle w:val="CharSectno"/>
        </w:rPr>
        <w:t>237</w:t>
      </w:r>
      <w:r>
        <w:t>.</w:t>
      </w:r>
      <w:r>
        <w:tab/>
        <w:t>Record of bodily restraint order expiring</w:t>
      </w:r>
      <w:bookmarkEnd w:id="441"/>
    </w:p>
    <w:p>
      <w:pPr>
        <w:pStyle w:val="Subsection"/>
      </w:pPr>
      <w:r>
        <w:tab/>
      </w:r>
      <w:r>
        <w:tab/>
        <w:t>A medical practitioner or mental health practitioner must, as soon as practicable after a bodily restraint order expires, file a record in the approved form of the date and time of the expiry.</w:t>
      </w:r>
    </w:p>
    <w:p>
      <w:pPr>
        <w:pStyle w:val="Heading5"/>
      </w:pPr>
      <w:bookmarkStart w:id="442" w:name="_Toc127973779"/>
      <w:r>
        <w:rPr>
          <w:rStyle w:val="CharSectno"/>
        </w:rPr>
        <w:t>238</w:t>
      </w:r>
      <w:r>
        <w:t>.</w:t>
      </w:r>
      <w:r>
        <w:tab/>
        <w:t>Requirements relating to bodily restraint</w:t>
      </w:r>
      <w:bookmarkEnd w:id="442"/>
    </w:p>
    <w:p>
      <w:pPr>
        <w:pStyle w:val="Subsection"/>
      </w:pPr>
      <w:r>
        <w:tab/>
        <w:t>(1)</w:t>
      </w:r>
      <w:r>
        <w:tab/>
        <w:t>This section applies while a person is restrained under an oral authorisation or a bodily restraint order.</w:t>
      </w:r>
    </w:p>
    <w:p>
      <w:pPr>
        <w:pStyle w:val="Subsection"/>
      </w:pPr>
      <w:r>
        <w:tab/>
        <w:t>(2)</w:t>
      </w:r>
      <w:r>
        <w:tab/>
        <w:t>The person in charge of the ward where the person is restrained must ensure that the requirements specified in this section, and any other requirements prescribed by the regulations for this section, are complied with.</w:t>
      </w:r>
    </w:p>
    <w:p>
      <w:pPr>
        <w:pStyle w:val="Subsection"/>
      </w:pPr>
      <w:r>
        <w:tab/>
        <w:t>(3)</w:t>
      </w:r>
      <w:r>
        <w:tab/>
        <w:t>A mental health practitioner or a nurse must be in physical attendance on the person at all times and, as soon as practicable, must file a record in the approved form of any observations he or she makes about the person and give a copy to the person.</w:t>
      </w:r>
    </w:p>
    <w:p>
      <w:pPr>
        <w:pStyle w:val="Subsection"/>
      </w:pPr>
      <w:r>
        <w:tab/>
        <w:t>(4)</w:t>
      </w:r>
      <w:r>
        <w:tab/>
        <w:t xml:space="preserve">A medical practitioner must examine the person at least every 30 minutes and, as soon as practicable  — </w:t>
      </w:r>
    </w:p>
    <w:p>
      <w:pPr>
        <w:pStyle w:val="Indenta"/>
      </w:pPr>
      <w:r>
        <w:tab/>
        <w:t>(a)</w:t>
      </w:r>
      <w:r>
        <w:tab/>
        <w:t xml:space="preserve">record in the approved form these things — </w:t>
      </w:r>
    </w:p>
    <w:p>
      <w:pPr>
        <w:pStyle w:val="Indenti"/>
      </w:pPr>
      <w:r>
        <w:tab/>
        <w:t>(i)</w:t>
      </w:r>
      <w:r>
        <w:tab/>
        <w:t>the medical practitioner’s name and qualifications;</w:t>
      </w:r>
    </w:p>
    <w:p>
      <w:pPr>
        <w:pStyle w:val="Indenti"/>
        <w:keepNext/>
      </w:pPr>
      <w:r>
        <w:tab/>
        <w:t>(ii)</w:t>
      </w:r>
      <w:r>
        <w:tab/>
        <w:t>the date and time of the examination;</w:t>
      </w:r>
    </w:p>
    <w:p>
      <w:pPr>
        <w:pStyle w:val="Indenti"/>
      </w:pPr>
      <w:r>
        <w:tab/>
        <w:t>(iii)</w:t>
      </w:r>
      <w:r>
        <w:tab/>
        <w:t xml:space="preserve">the results of the examination, including whether or not the medical practitioner considers that, </w:t>
      </w:r>
      <w:r>
        <w:lastRenderedPageBreak/>
        <w:t>having regard to the criteria specified in section 232(1), the person should continue to be restrained;</w:t>
      </w:r>
    </w:p>
    <w:p>
      <w:pPr>
        <w:pStyle w:val="Indenta"/>
        <w:spacing w:before="60"/>
      </w:pPr>
      <w:r>
        <w:tab/>
      </w:r>
      <w:r>
        <w:tab/>
        <w:t>and</w:t>
      </w:r>
    </w:p>
    <w:p>
      <w:pPr>
        <w:pStyle w:val="Indenta"/>
        <w:spacing w:before="60"/>
      </w:pPr>
      <w:r>
        <w:tab/>
        <w:t>(b)</w:t>
      </w:r>
      <w:r>
        <w:tab/>
        <w:t>file the record and give a copy to the person.</w:t>
      </w:r>
    </w:p>
    <w:p>
      <w:pPr>
        <w:pStyle w:val="Subsection"/>
      </w:pPr>
      <w:r>
        <w:tab/>
        <w:t>(5)</w:t>
      </w:r>
      <w:r>
        <w:tab/>
        <w:t>If the person remains restrained for more than 6 hours, a psychiatrist must review the use of bodily restraint on the person and, as soon as practicable —</w:t>
      </w:r>
    </w:p>
    <w:p>
      <w:pPr>
        <w:pStyle w:val="Indenta"/>
      </w:pPr>
      <w:r>
        <w:tab/>
        <w:t>(a)</w:t>
      </w:r>
      <w:r>
        <w:tab/>
        <w:t>record in the approved form —</w:t>
      </w:r>
    </w:p>
    <w:p>
      <w:pPr>
        <w:pStyle w:val="Indenti"/>
      </w:pPr>
      <w:r>
        <w:tab/>
        <w:t>(i)</w:t>
      </w:r>
      <w:r>
        <w:tab/>
        <w:t>the psychiatrist’s name and qualifications; and</w:t>
      </w:r>
    </w:p>
    <w:p>
      <w:pPr>
        <w:pStyle w:val="Indenti"/>
      </w:pPr>
      <w:r>
        <w:tab/>
        <w:t>(ii)</w:t>
      </w:r>
      <w:r>
        <w:tab/>
        <w:t>the date, time and results of the review;</w:t>
      </w:r>
    </w:p>
    <w:p>
      <w:pPr>
        <w:pStyle w:val="Indenta"/>
      </w:pPr>
      <w:r>
        <w:tab/>
      </w:r>
      <w:r>
        <w:tab/>
        <w:t>and</w:t>
      </w:r>
    </w:p>
    <w:p>
      <w:pPr>
        <w:pStyle w:val="Indenta"/>
      </w:pPr>
      <w:r>
        <w:tab/>
        <w:t>(b)</w:t>
      </w:r>
      <w:r>
        <w:tab/>
        <w:t>file the record and give a copy to the person.</w:t>
      </w:r>
    </w:p>
    <w:p>
      <w:pPr>
        <w:pStyle w:val="Subsection"/>
      </w:pPr>
      <w:r>
        <w:tab/>
        <w:t>(6)</w:t>
      </w:r>
      <w:r>
        <w:tab/>
        <w:t>The person must be provided with these things —</w:t>
      </w:r>
    </w:p>
    <w:p>
      <w:pPr>
        <w:pStyle w:val="Indenta"/>
      </w:pPr>
      <w:r>
        <w:tab/>
        <w:t>(a)</w:t>
      </w:r>
      <w:r>
        <w:tab/>
        <w:t>the bedding and clothing appropriate in the circumstances;</w:t>
      </w:r>
    </w:p>
    <w:p>
      <w:pPr>
        <w:pStyle w:val="Indenta"/>
      </w:pPr>
      <w:r>
        <w:tab/>
        <w:t>(b)</w:t>
      </w:r>
      <w:r>
        <w:tab/>
        <w:t>sufficient food and drink;</w:t>
      </w:r>
    </w:p>
    <w:p>
      <w:pPr>
        <w:pStyle w:val="Indenta"/>
      </w:pPr>
      <w:r>
        <w:tab/>
        <w:t>(c)</w:t>
      </w:r>
      <w:r>
        <w:tab/>
        <w:t>access to toilet facilities;</w:t>
      </w:r>
    </w:p>
    <w:p>
      <w:pPr>
        <w:pStyle w:val="Indenta"/>
      </w:pPr>
      <w:r>
        <w:tab/>
        <w:t>(d)</w:t>
      </w:r>
      <w:r>
        <w:tab/>
        <w:t>any other care appropriate to the person’s needs.</w:t>
      </w:r>
    </w:p>
    <w:p>
      <w:pPr>
        <w:pStyle w:val="Heading5"/>
      </w:pPr>
      <w:bookmarkStart w:id="443" w:name="_Toc127973780"/>
      <w:r>
        <w:rPr>
          <w:rStyle w:val="CharSectno"/>
        </w:rPr>
        <w:t>239</w:t>
      </w:r>
      <w:r>
        <w:t>.</w:t>
      </w:r>
      <w:r>
        <w:tab/>
        <w:t>Examination of person when released</w:t>
      </w:r>
      <w:bookmarkEnd w:id="443"/>
    </w:p>
    <w:p>
      <w:pPr>
        <w:pStyle w:val="Subsection"/>
      </w:pPr>
      <w:r>
        <w:tab/>
        <w:t>(1)</w:t>
      </w:r>
      <w:r>
        <w:tab/>
        <w:t>This section applies whenever a person is released from bodily restraint under an oral authorisation or a bodily restraint order.</w:t>
      </w:r>
    </w:p>
    <w:p>
      <w:pPr>
        <w:pStyle w:val="Subsection"/>
      </w:pPr>
      <w:r>
        <w:tab/>
        <w:t>(2)</w:t>
      </w:r>
      <w:r>
        <w:tab/>
        <w:t>The person in charge of the ward where the person was restrained must ensure —</w:t>
      </w:r>
    </w:p>
    <w:p>
      <w:pPr>
        <w:pStyle w:val="Indenta"/>
      </w:pPr>
      <w:r>
        <w:tab/>
        <w:t>(a)</w:t>
      </w:r>
      <w:r>
        <w:tab/>
        <w:t>that the person is examined by a medical practitioner as soon as practicable and, in any event, within 6 hours after the time when the person is released from the bodily restraint; or</w:t>
      </w:r>
    </w:p>
    <w:p>
      <w:pPr>
        <w:pStyle w:val="Indenta"/>
      </w:pPr>
      <w:r>
        <w:tab/>
        <w:t>(b)</w:t>
      </w:r>
      <w:r>
        <w:tab/>
        <w:t xml:space="preserve">if the person is to be released or discharged by, or against medical advice wants to leave, the authorised </w:t>
      </w:r>
      <w:r>
        <w:lastRenderedPageBreak/>
        <w:t>hospital where the person was restrained before being examined under paragraph (a) — that the person is offered an examination by a medical practitioner to be conducted before the person is released, discharged or leaves.</w:t>
      </w:r>
    </w:p>
    <w:p>
      <w:pPr>
        <w:pStyle w:val="Subsection"/>
      </w:pPr>
      <w:r>
        <w:tab/>
        <w:t>(3)</w:t>
      </w:r>
      <w:r>
        <w:tab/>
        <w:t>A medical practitioner who examines a person for the purposes of subsection (2) must, as soon as practicable —</w:t>
      </w:r>
    </w:p>
    <w:p>
      <w:pPr>
        <w:pStyle w:val="Indenta"/>
      </w:pPr>
      <w:r>
        <w:tab/>
        <w:t>(a)</w:t>
      </w:r>
      <w:r>
        <w:tab/>
        <w:t>record in the approved form these things —</w:t>
      </w:r>
    </w:p>
    <w:p>
      <w:pPr>
        <w:pStyle w:val="Indenti"/>
      </w:pPr>
      <w:r>
        <w:tab/>
        <w:t>(i)</w:t>
      </w:r>
      <w:r>
        <w:tab/>
        <w:t>the medical practitioner’s name and qualifications;</w:t>
      </w:r>
    </w:p>
    <w:p>
      <w:pPr>
        <w:pStyle w:val="Indenti"/>
      </w:pPr>
      <w:r>
        <w:tab/>
        <w:t>(ii)</w:t>
      </w:r>
      <w:r>
        <w:tab/>
        <w:t>the date and time of the examination;</w:t>
      </w:r>
    </w:p>
    <w:p>
      <w:pPr>
        <w:pStyle w:val="Indenti"/>
      </w:pPr>
      <w:r>
        <w:tab/>
        <w:t>(iii)</w:t>
      </w:r>
      <w:r>
        <w:tab/>
        <w:t>the results of the examination, including any complication of or deterioration in the person’s mental or physical condition that is a result of, or may be the result of, the person being restrained;</w:t>
      </w:r>
    </w:p>
    <w:p>
      <w:pPr>
        <w:pStyle w:val="Indenta"/>
      </w:pPr>
      <w:r>
        <w:tab/>
      </w:r>
      <w:r>
        <w:tab/>
        <w:t>and</w:t>
      </w:r>
    </w:p>
    <w:p>
      <w:pPr>
        <w:pStyle w:val="Indenta"/>
      </w:pPr>
      <w:r>
        <w:tab/>
        <w:t>(b)</w:t>
      </w:r>
      <w:r>
        <w:tab/>
        <w:t>file the record and give a copy to the person.</w:t>
      </w:r>
    </w:p>
    <w:p>
      <w:pPr>
        <w:pStyle w:val="Heading5"/>
      </w:pPr>
      <w:bookmarkStart w:id="444" w:name="_Toc127973781"/>
      <w:r>
        <w:rPr>
          <w:rStyle w:val="CharSectno"/>
        </w:rPr>
        <w:t>240</w:t>
      </w:r>
      <w:r>
        <w:t>.</w:t>
      </w:r>
      <w:r>
        <w:tab/>
        <w:t>Report to Chief Psychiatrist and Mentally Impaired Accused Review Board</w:t>
      </w:r>
      <w:bookmarkEnd w:id="444"/>
    </w:p>
    <w:p>
      <w:pPr>
        <w:pStyle w:val="Subsection"/>
      </w:pPr>
      <w:r>
        <w:tab/>
        <w:t>(1)</w:t>
      </w:r>
      <w:r>
        <w:tab/>
        <w:t>This section applies whenever a person is released from restraint under an oral authorisation or a bodily restraint order.</w:t>
      </w:r>
    </w:p>
    <w:p>
      <w:pPr>
        <w:pStyle w:val="Subsection"/>
      </w:pPr>
      <w:r>
        <w:tab/>
        <w:t>(2)</w:t>
      </w:r>
      <w:r>
        <w:tab/>
        <w:t>The treating psychiatrist or, if the person does not have a treating psychiatrist, the person in charge of the authorised hospital where the person was restrained must, as soon as practicable, give the documents specified in subsection (3) relating to the restraint to —</w:t>
      </w:r>
    </w:p>
    <w:p>
      <w:pPr>
        <w:pStyle w:val="Indenta"/>
      </w:pPr>
      <w:r>
        <w:tab/>
        <w:t>(a)</w:t>
      </w:r>
      <w:r>
        <w:tab/>
        <w:t>the Chief Psychiatrist; and</w:t>
      </w:r>
    </w:p>
    <w:p>
      <w:pPr>
        <w:pStyle w:val="Indenta"/>
      </w:pPr>
      <w:r>
        <w:tab/>
        <w:t>(b)</w:t>
      </w:r>
      <w:r>
        <w:tab/>
        <w:t>if the person is a mentally impaired accused — the Mentally Impaired Accused Review Board.</w:t>
      </w:r>
    </w:p>
    <w:p>
      <w:pPr>
        <w:pStyle w:val="Subsection"/>
        <w:keepNext/>
      </w:pPr>
      <w:r>
        <w:lastRenderedPageBreak/>
        <w:tab/>
        <w:t>(3)</w:t>
      </w:r>
      <w:r>
        <w:tab/>
        <w:t>For subsection (2), these documents are specified —</w:t>
      </w:r>
    </w:p>
    <w:p>
      <w:pPr>
        <w:pStyle w:val="Indenta"/>
      </w:pPr>
      <w:r>
        <w:tab/>
        <w:t>(a)</w:t>
      </w:r>
      <w:r>
        <w:tab/>
        <w:t>a copy of the record of the oral authorisation (if any) made under section 230(4)(a);</w:t>
      </w:r>
    </w:p>
    <w:p>
      <w:pPr>
        <w:pStyle w:val="Indenta"/>
      </w:pPr>
      <w:r>
        <w:tab/>
        <w:t>(b)</w:t>
      </w:r>
      <w:r>
        <w:tab/>
        <w:t>a copy of the bodily restraint order (if any) made under section 231(1);</w:t>
      </w:r>
    </w:p>
    <w:p>
      <w:pPr>
        <w:pStyle w:val="Indenta"/>
      </w:pPr>
      <w:r>
        <w:tab/>
        <w:t>(c)</w:t>
      </w:r>
      <w:r>
        <w:tab/>
        <w:t>a copy of any order varying the bodily restraint order made under section 234(1) or (3);</w:t>
      </w:r>
    </w:p>
    <w:p>
      <w:pPr>
        <w:pStyle w:val="Indenta"/>
      </w:pPr>
      <w:r>
        <w:tab/>
        <w:t>(d)</w:t>
      </w:r>
      <w:r>
        <w:tab/>
        <w:t>a copy of any order revoking the bodily restraint order made under section 235(1) or any record of the expiry of the bodily restraint order made under section 237;</w:t>
      </w:r>
    </w:p>
    <w:p>
      <w:pPr>
        <w:pStyle w:val="Indenta"/>
      </w:pPr>
      <w:r>
        <w:tab/>
        <w:t>(e)</w:t>
      </w:r>
      <w:r>
        <w:tab/>
        <w:t>a copy of each of the records made under section 230(6)(a), 231(5)(a), 233(3)(a), 238(3), (4)(a) and (5)(a) and 239(3)(a).</w:t>
      </w:r>
    </w:p>
    <w:p>
      <w:pPr>
        <w:pStyle w:val="Subsection"/>
      </w:pPr>
      <w:r>
        <w:tab/>
        <w:t>(4)</w:t>
      </w:r>
      <w:r>
        <w:tab/>
        <w:t>The treating psychiatrist or person in charge must, as soon as practicable, file a record of having complied with subsection (2).</w:t>
      </w:r>
    </w:p>
    <w:p>
      <w:pPr>
        <w:pStyle w:val="Heading2"/>
      </w:pPr>
      <w:bookmarkStart w:id="445" w:name="_Toc127867687"/>
      <w:bookmarkStart w:id="446" w:name="_Toc127868562"/>
      <w:bookmarkStart w:id="447" w:name="_Toc127973782"/>
      <w:r>
        <w:rPr>
          <w:rStyle w:val="CharPartNo"/>
        </w:rPr>
        <w:lastRenderedPageBreak/>
        <w:t>Part 15</w:t>
      </w:r>
      <w:r>
        <w:t> — </w:t>
      </w:r>
      <w:r>
        <w:rPr>
          <w:rStyle w:val="CharPartText"/>
        </w:rPr>
        <w:t>Health care of people in hospitals</w:t>
      </w:r>
      <w:bookmarkEnd w:id="445"/>
      <w:bookmarkEnd w:id="446"/>
      <w:bookmarkEnd w:id="447"/>
    </w:p>
    <w:p>
      <w:pPr>
        <w:pStyle w:val="Heading3"/>
      </w:pPr>
      <w:bookmarkStart w:id="448" w:name="_Toc127867688"/>
      <w:bookmarkStart w:id="449" w:name="_Toc127868563"/>
      <w:bookmarkStart w:id="450" w:name="_Toc127973783"/>
      <w:r>
        <w:rPr>
          <w:rStyle w:val="CharDivNo"/>
        </w:rPr>
        <w:t>Division 1</w:t>
      </w:r>
      <w:r>
        <w:t> — </w:t>
      </w:r>
      <w:r>
        <w:rPr>
          <w:rStyle w:val="CharDivText"/>
        </w:rPr>
        <w:t>Examination to assess person’s physical condition</w:t>
      </w:r>
      <w:bookmarkEnd w:id="448"/>
      <w:bookmarkEnd w:id="449"/>
      <w:bookmarkEnd w:id="450"/>
    </w:p>
    <w:p>
      <w:pPr>
        <w:pStyle w:val="Heading5"/>
      </w:pPr>
      <w:bookmarkStart w:id="451" w:name="_Toc127973784"/>
      <w:r>
        <w:rPr>
          <w:rStyle w:val="CharSectno"/>
        </w:rPr>
        <w:t>241</w:t>
      </w:r>
      <w:r>
        <w:t>.</w:t>
      </w:r>
      <w:r>
        <w:tab/>
        <w:t>Physical examination on arrival at hospital</w:t>
      </w:r>
      <w:bookmarkEnd w:id="451"/>
    </w:p>
    <w:p>
      <w:pPr>
        <w:pStyle w:val="Subsection"/>
      </w:pPr>
      <w:r>
        <w:tab/>
        <w:t>(1)</w:t>
      </w:r>
      <w:r>
        <w:tab/>
        <w:t>This section applies when —</w:t>
      </w:r>
    </w:p>
    <w:p>
      <w:pPr>
        <w:pStyle w:val="Indenta"/>
      </w:pPr>
      <w:r>
        <w:tab/>
        <w:t>(a)</w:t>
      </w:r>
      <w:r>
        <w:tab/>
        <w:t>a person is admitted —</w:t>
      </w:r>
    </w:p>
    <w:p>
      <w:pPr>
        <w:pStyle w:val="Indenti"/>
      </w:pPr>
      <w:r>
        <w:tab/>
        <w:t>(i)</w:t>
      </w:r>
      <w:r>
        <w:tab/>
        <w:t>by a hospital as a voluntary inpatient; or</w:t>
      </w:r>
    </w:p>
    <w:p>
      <w:pPr>
        <w:pStyle w:val="Indenti"/>
      </w:pPr>
      <w:r>
        <w:tab/>
        <w:t>(ii)</w:t>
      </w:r>
      <w:r>
        <w:tab/>
        <w:t>by a hospital as an involuntary patient whose detention at the hospital is authorised under an inpatient treatment order; or</w:t>
      </w:r>
    </w:p>
    <w:p>
      <w:pPr>
        <w:pStyle w:val="Indenti"/>
      </w:pPr>
      <w:r>
        <w:tab/>
        <w:t>(iii)</w:t>
      </w:r>
      <w:r>
        <w:tab/>
        <w:t>by an authorised hospital as a mentally impaired accused required under the MIA Act to be detained at the authorised hospital;</w:t>
      </w:r>
    </w:p>
    <w:p>
      <w:pPr>
        <w:pStyle w:val="Indenta"/>
      </w:pPr>
      <w:r>
        <w:tab/>
      </w:r>
      <w:r>
        <w:tab/>
        <w:t>or</w:t>
      </w:r>
    </w:p>
    <w:p>
      <w:pPr>
        <w:pStyle w:val="Indenta"/>
      </w:pPr>
      <w:r>
        <w:tab/>
        <w:t>(b)</w:t>
      </w:r>
      <w:r>
        <w:tab/>
        <w:t>a person is received into an authorised hospital under section 52(1)(a) or 70(1)(a).</w:t>
      </w:r>
    </w:p>
    <w:p>
      <w:pPr>
        <w:pStyle w:val="Subsection"/>
      </w:pPr>
      <w:r>
        <w:tab/>
        <w:t>(2)</w:t>
      </w:r>
      <w:r>
        <w:tab/>
        <w:t xml:space="preserve">The person in charge of the hospital must ensure that a medical practitioner physically attends on the person, for the purpose of examining the person to assess the person’s physical condition, as soon as practicable and, in any event, within 12 hours after the time when the person is admitted or received, and at reasonable intervals after that initial attendance, until the first of these things occurs — </w:t>
      </w:r>
    </w:p>
    <w:p>
      <w:pPr>
        <w:pStyle w:val="Indenta"/>
      </w:pPr>
      <w:r>
        <w:tab/>
        <w:t>(a)</w:t>
      </w:r>
      <w:r>
        <w:tab/>
        <w:t>the person is examined by a medical practitioner;</w:t>
      </w:r>
    </w:p>
    <w:p>
      <w:pPr>
        <w:pStyle w:val="Indenta"/>
      </w:pPr>
      <w:r>
        <w:tab/>
        <w:t>(b)</w:t>
      </w:r>
      <w:r>
        <w:tab/>
        <w:t xml:space="preserve">if the person is a voluntary inpatient — </w:t>
      </w:r>
    </w:p>
    <w:p>
      <w:pPr>
        <w:pStyle w:val="Indenti"/>
      </w:pPr>
      <w:r>
        <w:tab/>
        <w:t>(i)</w:t>
      </w:r>
      <w:r>
        <w:tab/>
        <w:t>the person refuses to consent to being examined by a medical practitioner; or</w:t>
      </w:r>
    </w:p>
    <w:p>
      <w:pPr>
        <w:pStyle w:val="Indenti"/>
      </w:pPr>
      <w:r>
        <w:tab/>
        <w:t>(ii)</w:t>
      </w:r>
      <w:r>
        <w:tab/>
        <w:t xml:space="preserve">if the person does not have the capacity to consent to being examined by a medical practitioner — the person who is authorised by law to consent to the provision of treatment to </w:t>
      </w:r>
      <w:r>
        <w:lastRenderedPageBreak/>
        <w:t>the person refuses to consent to the person being examined by a medical practitioner;</w:t>
      </w:r>
    </w:p>
    <w:p>
      <w:pPr>
        <w:pStyle w:val="Indenta"/>
      </w:pPr>
      <w:r>
        <w:tab/>
        <w:t>(c)</w:t>
      </w:r>
      <w:r>
        <w:tab/>
        <w:t>the person is released or discharged by or otherwise leaves the hospital.</w:t>
      </w:r>
    </w:p>
    <w:p>
      <w:pPr>
        <w:pStyle w:val="Subsection"/>
      </w:pPr>
      <w:r>
        <w:tab/>
        <w:t>(3)</w:t>
      </w:r>
      <w:r>
        <w:tab/>
        <w:t>For the purpose of assessing under this section the physical condition of a person referred to in subsection (1)(a)(ii) or (iii) or (b), these things may be done without consent —</w:t>
      </w:r>
    </w:p>
    <w:p>
      <w:pPr>
        <w:pStyle w:val="Indenta"/>
      </w:pPr>
      <w:r>
        <w:tab/>
        <w:t>(a)</w:t>
      </w:r>
      <w:r>
        <w:tab/>
        <w:t>the person may be examined;</w:t>
      </w:r>
    </w:p>
    <w:p>
      <w:pPr>
        <w:pStyle w:val="Indenta"/>
      </w:pPr>
      <w:r>
        <w:tab/>
        <w:t>(b)</w:t>
      </w:r>
      <w:r>
        <w:tab/>
        <w:t>samples of the person’s blood, saliva, tissue and excreta may be taken.</w:t>
      </w:r>
    </w:p>
    <w:p>
      <w:pPr>
        <w:pStyle w:val="Subsection"/>
      </w:pPr>
      <w:r>
        <w:tab/>
        <w:t>(4)</w:t>
      </w:r>
      <w:r>
        <w:tab/>
        <w:t>A medical practitioner who examines a person for the purpose of assessing under this section the person’s physical condition must, as soon as practicable, file a record of these things —</w:t>
      </w:r>
    </w:p>
    <w:p>
      <w:pPr>
        <w:pStyle w:val="Indenta"/>
      </w:pPr>
      <w:r>
        <w:tab/>
        <w:t>(a)</w:t>
      </w:r>
      <w:r>
        <w:tab/>
        <w:t>the practitioner’s name and qualifications;</w:t>
      </w:r>
    </w:p>
    <w:p>
      <w:pPr>
        <w:pStyle w:val="Indenta"/>
      </w:pPr>
      <w:r>
        <w:tab/>
        <w:t>(b)</w:t>
      </w:r>
      <w:r>
        <w:tab/>
        <w:t>the date and time when the examination was conducted;</w:t>
      </w:r>
    </w:p>
    <w:p>
      <w:pPr>
        <w:pStyle w:val="Indenta"/>
      </w:pPr>
      <w:r>
        <w:tab/>
        <w:t>(c)</w:t>
      </w:r>
      <w:r>
        <w:tab/>
        <w:t>the results of the examination.</w:t>
      </w:r>
    </w:p>
    <w:p>
      <w:pPr>
        <w:pStyle w:val="Heading3"/>
      </w:pPr>
      <w:bookmarkStart w:id="452" w:name="_Toc127867690"/>
      <w:bookmarkStart w:id="453" w:name="_Toc127868565"/>
      <w:bookmarkStart w:id="454" w:name="_Toc127973785"/>
      <w:r>
        <w:rPr>
          <w:rStyle w:val="CharDivNo"/>
        </w:rPr>
        <w:t>Division 2</w:t>
      </w:r>
      <w:r>
        <w:t> — </w:t>
      </w:r>
      <w:r>
        <w:rPr>
          <w:rStyle w:val="CharDivText"/>
        </w:rPr>
        <w:t>Urgent non</w:t>
      </w:r>
      <w:r>
        <w:rPr>
          <w:rStyle w:val="CharDivText"/>
        </w:rPr>
        <w:noBreakHyphen/>
        <w:t>psychiatric treatment for involuntary inpatients and mentally impaired accused</w:t>
      </w:r>
      <w:bookmarkEnd w:id="452"/>
      <w:bookmarkEnd w:id="453"/>
      <w:bookmarkEnd w:id="454"/>
    </w:p>
    <w:p>
      <w:pPr>
        <w:pStyle w:val="Heading5"/>
      </w:pPr>
      <w:bookmarkStart w:id="455" w:name="_Toc127973786"/>
      <w:r>
        <w:rPr>
          <w:rStyle w:val="CharSectno"/>
        </w:rPr>
        <w:t>242</w:t>
      </w:r>
      <w:r>
        <w:t>.</w:t>
      </w:r>
      <w:r>
        <w:tab/>
        <w:t>Provision of urgent non</w:t>
      </w:r>
      <w:r>
        <w:noBreakHyphen/>
        <w:t>psychiatric treatment: report to Chief Psychiatrist</w:t>
      </w:r>
      <w:bookmarkEnd w:id="455"/>
    </w:p>
    <w:p>
      <w:pPr>
        <w:pStyle w:val="Subsection"/>
      </w:pPr>
      <w:r>
        <w:tab/>
        <w:t>(1)</w:t>
      </w:r>
      <w:r>
        <w:tab/>
        <w:t>This section applies if urgent non</w:t>
      </w:r>
      <w:r>
        <w:noBreakHyphen/>
        <w:t>psychiatric treatment is provided to a patient who is —</w:t>
      </w:r>
    </w:p>
    <w:p>
      <w:pPr>
        <w:pStyle w:val="Indenta"/>
      </w:pPr>
      <w:r>
        <w:tab/>
        <w:t>(a)</w:t>
      </w:r>
      <w:r>
        <w:tab/>
        <w:t>an involuntary patient who is under an inpatient treatment order authorising the patient’s detention at an authorised hospital; or</w:t>
      </w:r>
    </w:p>
    <w:p>
      <w:pPr>
        <w:pStyle w:val="Indenta"/>
      </w:pPr>
      <w:r>
        <w:tab/>
        <w:t>(b)</w:t>
      </w:r>
      <w:r>
        <w:tab/>
        <w:t>a mentally impaired accused required under the MIA Act to be detained at an authorised hospital.</w:t>
      </w:r>
    </w:p>
    <w:p>
      <w:pPr>
        <w:pStyle w:val="Subsection"/>
      </w:pPr>
      <w:r>
        <w:tab/>
        <w:t>(2)</w:t>
      </w:r>
      <w:r>
        <w:tab/>
        <w:t>In this section —</w:t>
      </w:r>
    </w:p>
    <w:p>
      <w:pPr>
        <w:pStyle w:val="Defstart"/>
      </w:pPr>
      <w:r>
        <w:tab/>
      </w:r>
      <w:r>
        <w:rPr>
          <w:rStyle w:val="CharDefText"/>
        </w:rPr>
        <w:t>urgent non</w:t>
      </w:r>
      <w:r>
        <w:rPr>
          <w:rStyle w:val="CharDefText"/>
        </w:rPr>
        <w:noBreakHyphen/>
        <w:t>psychiatric treatment</w:t>
      </w:r>
      <w:r>
        <w:t xml:space="preserve"> means urgent treatment as defined in the GAA Act section 110ZH.</w:t>
      </w:r>
    </w:p>
    <w:p>
      <w:pPr>
        <w:pStyle w:val="Subsection"/>
      </w:pPr>
      <w:r>
        <w:lastRenderedPageBreak/>
        <w:tab/>
        <w:t>(3)</w:t>
      </w:r>
      <w:r>
        <w:tab/>
        <w:t>The person in charge of the authorised hospital must, as soon as practicable, report the provision of the urgent non</w:t>
      </w:r>
      <w:r>
        <w:noBreakHyphen/>
        <w:t>psychiatric treatment to —</w:t>
      </w:r>
    </w:p>
    <w:p>
      <w:pPr>
        <w:pStyle w:val="Indenta"/>
      </w:pPr>
      <w:r>
        <w:tab/>
        <w:t>(a)</w:t>
      </w:r>
      <w:r>
        <w:tab/>
        <w:t>the Chief Psychiatrist; and</w:t>
      </w:r>
    </w:p>
    <w:p>
      <w:pPr>
        <w:pStyle w:val="Indenta"/>
      </w:pPr>
      <w:r>
        <w:tab/>
        <w:t>(b)</w:t>
      </w:r>
      <w:r>
        <w:tab/>
        <w:t>if the patient is a mentally impaired accused — the Mentally Impaired Accused Review Board.</w:t>
      </w:r>
    </w:p>
    <w:p>
      <w:pPr>
        <w:pStyle w:val="Subsection"/>
      </w:pPr>
      <w:r>
        <w:tab/>
        <w:t>(4)</w:t>
      </w:r>
      <w:r>
        <w:tab/>
        <w:t>The report must be in the approved form and must include these things about the urgent non</w:t>
      </w:r>
      <w:r>
        <w:noBreakHyphen/>
        <w:t>psychiatric treatment —</w:t>
      </w:r>
    </w:p>
    <w:p>
      <w:pPr>
        <w:pStyle w:val="Indenta"/>
      </w:pPr>
      <w:r>
        <w:tab/>
        <w:t>(a)</w:t>
      </w:r>
      <w:r>
        <w:tab/>
        <w:t>the name of the patient provided with the treatment;</w:t>
      </w:r>
    </w:p>
    <w:p>
      <w:pPr>
        <w:pStyle w:val="Indenta"/>
      </w:pPr>
      <w:r>
        <w:tab/>
        <w:t>(b)</w:t>
      </w:r>
      <w:r>
        <w:tab/>
        <w:t>the name and qualifications of the practitioner who provided the treatment;</w:t>
      </w:r>
    </w:p>
    <w:p>
      <w:pPr>
        <w:pStyle w:val="Indenta"/>
      </w:pPr>
      <w:r>
        <w:tab/>
        <w:t>(c)</w:t>
      </w:r>
      <w:r>
        <w:tab/>
        <w:t>the names of any other people involved in providing the treatment;</w:t>
      </w:r>
    </w:p>
    <w:p>
      <w:pPr>
        <w:pStyle w:val="Indenta"/>
      </w:pPr>
      <w:r>
        <w:tab/>
        <w:t>(d)</w:t>
      </w:r>
      <w:r>
        <w:tab/>
        <w:t>the date, time and place the treatment was provided;</w:t>
      </w:r>
    </w:p>
    <w:p>
      <w:pPr>
        <w:pStyle w:val="Indenta"/>
      </w:pPr>
      <w:r>
        <w:tab/>
        <w:t>(e)</w:t>
      </w:r>
      <w:r>
        <w:tab/>
        <w:t>particulars of the circumstances in which the treatment was provided;</w:t>
      </w:r>
    </w:p>
    <w:p>
      <w:pPr>
        <w:pStyle w:val="Indenta"/>
      </w:pPr>
      <w:r>
        <w:tab/>
        <w:t>(f)</w:t>
      </w:r>
      <w:r>
        <w:tab/>
        <w:t>particulars of the treatment provided.</w:t>
      </w:r>
    </w:p>
    <w:p>
      <w:pPr>
        <w:pStyle w:val="Subsection"/>
      </w:pPr>
      <w:r>
        <w:tab/>
        <w:t>(5)</w:t>
      </w:r>
      <w:r>
        <w:tab/>
        <w:t>The provision of urgent non</w:t>
      </w:r>
      <w:r>
        <w:noBreakHyphen/>
        <w:t>psychiatric treatment is an event to which Part 9 applies and the person in charge of the authorised hospital is the person responsible under that Part for notification of that event.</w:t>
      </w:r>
    </w:p>
    <w:p>
      <w:pPr>
        <w:pStyle w:val="PermNoteHeading"/>
      </w:pPr>
      <w:r>
        <w:tab/>
        <w:t>Note for this section:</w:t>
      </w:r>
    </w:p>
    <w:p>
      <w:pPr>
        <w:pStyle w:val="PermNoteText"/>
      </w:pPr>
      <w:r>
        <w:tab/>
      </w:r>
      <w:r>
        <w:tab/>
        <w:t>The GAA Act section 110ZI or 110ZIA may apply in relation to the provision of urgent non</w:t>
      </w:r>
      <w:r>
        <w:noBreakHyphen/>
        <w:t>psychiatric treatment to a patient referred to in section 242.</w:t>
      </w:r>
    </w:p>
    <w:p>
      <w:pPr>
        <w:pStyle w:val="Heading2"/>
      </w:pPr>
      <w:bookmarkStart w:id="456" w:name="_Toc127867692"/>
      <w:bookmarkStart w:id="457" w:name="_Toc127868567"/>
      <w:bookmarkStart w:id="458" w:name="_Toc127973787"/>
      <w:r>
        <w:rPr>
          <w:rStyle w:val="CharPartNo"/>
        </w:rPr>
        <w:lastRenderedPageBreak/>
        <w:t>Part 16</w:t>
      </w:r>
      <w:r>
        <w:t> — </w:t>
      </w:r>
      <w:r>
        <w:rPr>
          <w:rStyle w:val="CharPartText"/>
        </w:rPr>
        <w:t>Protection of patients’ rights</w:t>
      </w:r>
      <w:bookmarkEnd w:id="456"/>
      <w:bookmarkEnd w:id="457"/>
      <w:bookmarkEnd w:id="458"/>
    </w:p>
    <w:p>
      <w:pPr>
        <w:pStyle w:val="Heading3"/>
      </w:pPr>
      <w:bookmarkStart w:id="459" w:name="_Toc127867693"/>
      <w:bookmarkStart w:id="460" w:name="_Toc127868568"/>
      <w:bookmarkStart w:id="461" w:name="_Toc127973788"/>
      <w:r>
        <w:rPr>
          <w:rStyle w:val="CharDivNo"/>
        </w:rPr>
        <w:t>Division 1</w:t>
      </w:r>
      <w:r>
        <w:t> — </w:t>
      </w:r>
      <w:r>
        <w:rPr>
          <w:rStyle w:val="CharDivText"/>
        </w:rPr>
        <w:t>Patients’ rights generally</w:t>
      </w:r>
      <w:bookmarkEnd w:id="459"/>
      <w:bookmarkEnd w:id="460"/>
      <w:bookmarkEnd w:id="461"/>
    </w:p>
    <w:p>
      <w:pPr>
        <w:pStyle w:val="Heading4"/>
      </w:pPr>
      <w:bookmarkStart w:id="462" w:name="_Toc127867694"/>
      <w:bookmarkStart w:id="463" w:name="_Toc127868569"/>
      <w:bookmarkStart w:id="464" w:name="_Toc127973789"/>
      <w:r>
        <w:t>Subdivision 1 — Explanation of rights</w:t>
      </w:r>
      <w:bookmarkEnd w:id="462"/>
      <w:bookmarkEnd w:id="463"/>
      <w:bookmarkEnd w:id="464"/>
    </w:p>
    <w:p>
      <w:pPr>
        <w:pStyle w:val="Heading5"/>
        <w:spacing w:before="240"/>
      </w:pPr>
      <w:bookmarkStart w:id="465" w:name="_Toc127973790"/>
      <w:r>
        <w:rPr>
          <w:rStyle w:val="CharSectno"/>
        </w:rPr>
        <w:t>243</w:t>
      </w:r>
      <w:r>
        <w:t>.</w:t>
      </w:r>
      <w:r>
        <w:tab/>
        <w:t>Application of this Subdivision</w:t>
      </w:r>
      <w:bookmarkEnd w:id="465"/>
    </w:p>
    <w:p>
      <w:pPr>
        <w:pStyle w:val="Subsection"/>
      </w:pPr>
      <w:r>
        <w:tab/>
      </w:r>
      <w:r>
        <w:tab/>
        <w:t>This Subdivision applies when —</w:t>
      </w:r>
    </w:p>
    <w:p>
      <w:pPr>
        <w:pStyle w:val="Indenta"/>
      </w:pPr>
      <w:r>
        <w:tab/>
        <w:t>(a)</w:t>
      </w:r>
      <w:r>
        <w:tab/>
        <w:t>a patient is being admitted —</w:t>
      </w:r>
    </w:p>
    <w:p>
      <w:pPr>
        <w:pStyle w:val="Indenti"/>
      </w:pPr>
      <w:r>
        <w:tab/>
        <w:t>(i)</w:t>
      </w:r>
      <w:r>
        <w:tab/>
        <w:t>by a hospital as a voluntary inpatient; or</w:t>
      </w:r>
    </w:p>
    <w:p>
      <w:pPr>
        <w:pStyle w:val="Indenti"/>
      </w:pPr>
      <w:r>
        <w:tab/>
        <w:t>(ii)</w:t>
      </w:r>
      <w:r>
        <w:tab/>
        <w:t>by a hospital as an involuntary patient whose detention at the hospital is authorised under an inpatient treatment order; or</w:t>
      </w:r>
    </w:p>
    <w:p>
      <w:pPr>
        <w:pStyle w:val="Indenti"/>
      </w:pPr>
      <w:r>
        <w:tab/>
        <w:t>(iii)</w:t>
      </w:r>
      <w:r>
        <w:tab/>
        <w:t>by an authorised hospital as a mentally impaired accused required under the MIA Act to be detained at the authorised hospital;</w:t>
      </w:r>
    </w:p>
    <w:p>
      <w:pPr>
        <w:pStyle w:val="Indenta"/>
      </w:pPr>
      <w:r>
        <w:tab/>
      </w:r>
      <w:r>
        <w:tab/>
        <w:t>or</w:t>
      </w:r>
    </w:p>
    <w:p>
      <w:pPr>
        <w:pStyle w:val="Indenta"/>
      </w:pPr>
      <w:r>
        <w:tab/>
        <w:t>(b)</w:t>
      </w:r>
      <w:r>
        <w:tab/>
        <w:t>an inpatient treatment order is made in respect of a patient; or</w:t>
      </w:r>
    </w:p>
    <w:p>
      <w:pPr>
        <w:pStyle w:val="Indenta"/>
      </w:pPr>
      <w:r>
        <w:tab/>
        <w:t>(c)</w:t>
      </w:r>
      <w:r>
        <w:tab/>
        <w:t>a patient who is under an inpatient treatment order is granted leave of absence from a hospital under section 105(1); or</w:t>
      </w:r>
    </w:p>
    <w:p>
      <w:pPr>
        <w:pStyle w:val="Indenta"/>
      </w:pPr>
      <w:r>
        <w:tab/>
        <w:t>(d)</w:t>
      </w:r>
      <w:r>
        <w:tab/>
        <w:t>a community treatment order is made in respect of a patient; or</w:t>
      </w:r>
    </w:p>
    <w:p>
      <w:pPr>
        <w:pStyle w:val="Indenta"/>
      </w:pPr>
      <w:r>
        <w:tab/>
        <w:t>(e)</w:t>
      </w:r>
      <w:r>
        <w:tab/>
        <w:t>a person is referred under section 26(2) or 36(2) for an examination to be conducted by a psychiatrist at an authorised hospital; or</w:t>
      </w:r>
    </w:p>
    <w:p>
      <w:pPr>
        <w:pStyle w:val="Indenta"/>
      </w:pPr>
      <w:r>
        <w:tab/>
        <w:t>(f)</w:t>
      </w:r>
      <w:r>
        <w:tab/>
        <w:t>a person is referred under section 26(3)(a) for an examination to be conducted by a psychiatrist at a place that is not an authorised hospital.</w:t>
      </w:r>
    </w:p>
    <w:p>
      <w:pPr>
        <w:pStyle w:val="Heading5"/>
        <w:pageBreakBefore/>
        <w:spacing w:before="0"/>
      </w:pPr>
      <w:bookmarkStart w:id="466" w:name="_Toc127973791"/>
      <w:r>
        <w:rPr>
          <w:rStyle w:val="CharSectno"/>
        </w:rPr>
        <w:lastRenderedPageBreak/>
        <w:t>244</w:t>
      </w:r>
      <w:r>
        <w:t>.</w:t>
      </w:r>
      <w:r>
        <w:tab/>
        <w:t>Rights to be explained to person</w:t>
      </w:r>
      <w:bookmarkEnd w:id="466"/>
    </w:p>
    <w:p>
      <w:pPr>
        <w:pStyle w:val="Subsection"/>
      </w:pPr>
      <w:r>
        <w:tab/>
      </w:r>
      <w:r>
        <w:tab/>
        <w:t>The person responsible under section 246 must ensure that the person is provided with an explanation, as described in the regulations, of the person’s rights under this Act.</w:t>
      </w:r>
    </w:p>
    <w:p>
      <w:pPr>
        <w:pStyle w:val="PermNoteHeading"/>
      </w:pPr>
      <w:r>
        <w:tab/>
        <w:t>Note for this section:</w:t>
      </w:r>
    </w:p>
    <w:p>
      <w:pPr>
        <w:pStyle w:val="PermNoteText"/>
      </w:pPr>
      <w:r>
        <w:tab/>
      </w:r>
      <w:r>
        <w:tab/>
        <w:t>Any explanation provided under section 244 must be provided in accordance with section 9(2).</w:t>
      </w:r>
    </w:p>
    <w:p>
      <w:pPr>
        <w:pStyle w:val="Heading5"/>
      </w:pPr>
      <w:bookmarkStart w:id="467" w:name="_Toc127973792"/>
      <w:r>
        <w:rPr>
          <w:rStyle w:val="CharSectno"/>
        </w:rPr>
        <w:t>245</w:t>
      </w:r>
      <w:r>
        <w:t>.</w:t>
      </w:r>
      <w:r>
        <w:tab/>
        <w:t>Person’s rights to be explained to another person</w:t>
      </w:r>
      <w:bookmarkEnd w:id="467"/>
    </w:p>
    <w:p>
      <w:pPr>
        <w:pStyle w:val="Subsection"/>
      </w:pPr>
      <w:r>
        <w:tab/>
        <w:t>(1)</w:t>
      </w:r>
      <w:r>
        <w:tab/>
        <w:t>The person responsible under section 246 must ensure that a carer, close family member or other personal support person of the person is provided with an explanation, as described in the regulations, of the person’s rights under this Act.</w:t>
      </w:r>
    </w:p>
    <w:p>
      <w:pPr>
        <w:pStyle w:val="Subsection"/>
      </w:pPr>
      <w:r>
        <w:tab/>
        <w:t>(2)</w:t>
      </w:r>
      <w:r>
        <w:tab/>
        <w:t>This section applies despite any requirement under section 286(2) or 288(2) relating to the person’s consent or refusal to consent.</w:t>
      </w:r>
    </w:p>
    <w:p>
      <w:pPr>
        <w:pStyle w:val="PermNoteHeading"/>
      </w:pPr>
      <w:r>
        <w:tab/>
        <w:t>Note for this section:</w:t>
      </w:r>
    </w:p>
    <w:p>
      <w:pPr>
        <w:pStyle w:val="PermNoteText"/>
      </w:pPr>
      <w:r>
        <w:tab/>
      </w:r>
      <w:r>
        <w:tab/>
        <w:t>Any explanation provided under section 245(1) must be provided in accordance with section 9(2).</w:t>
      </w:r>
    </w:p>
    <w:p>
      <w:pPr>
        <w:pStyle w:val="Heading5"/>
      </w:pPr>
      <w:bookmarkStart w:id="468" w:name="_Toc127973793"/>
      <w:r>
        <w:rPr>
          <w:rStyle w:val="CharSectno"/>
        </w:rPr>
        <w:t>246</w:t>
      </w:r>
      <w:r>
        <w:t>.</w:t>
      </w:r>
      <w:r>
        <w:tab/>
        <w:t>Person responsible for ensuring explanation is provided</w:t>
      </w:r>
      <w:bookmarkEnd w:id="468"/>
    </w:p>
    <w:p>
      <w:pPr>
        <w:pStyle w:val="Subsection"/>
      </w:pPr>
      <w:r>
        <w:tab/>
      </w:r>
      <w:r>
        <w:tab/>
        <w:t>For sections 244 and 245, the person responsible is —</w:t>
      </w:r>
    </w:p>
    <w:p>
      <w:pPr>
        <w:pStyle w:val="Indenta"/>
      </w:pPr>
      <w:r>
        <w:tab/>
        <w:t>(a)</w:t>
      </w:r>
      <w:r>
        <w:tab/>
        <w:t>when section 243(a) applies — the person in charge of the authorised hospital; or</w:t>
      </w:r>
    </w:p>
    <w:p>
      <w:pPr>
        <w:pStyle w:val="Indenta"/>
      </w:pPr>
      <w:r>
        <w:tab/>
        <w:t>(b)</w:t>
      </w:r>
      <w:r>
        <w:tab/>
        <w:t>when section 243(b) applies — the psychiatrist who makes the inpatient treatment order; or</w:t>
      </w:r>
    </w:p>
    <w:p>
      <w:pPr>
        <w:pStyle w:val="Indenta"/>
      </w:pPr>
      <w:r>
        <w:tab/>
        <w:t>(c)</w:t>
      </w:r>
      <w:r>
        <w:tab/>
        <w:t>when section 243(c) applies — the psychiatrist who grants the leave of absence; or</w:t>
      </w:r>
    </w:p>
    <w:p>
      <w:pPr>
        <w:pStyle w:val="Indenta"/>
      </w:pPr>
      <w:r>
        <w:tab/>
        <w:t>(d)</w:t>
      </w:r>
      <w:r>
        <w:tab/>
        <w:t>when section 243(d) applies — the psychiatrist who makes the community treatment order; or</w:t>
      </w:r>
    </w:p>
    <w:p>
      <w:pPr>
        <w:pStyle w:val="Indenta"/>
      </w:pPr>
      <w:r>
        <w:tab/>
        <w:t>(e)</w:t>
      </w:r>
      <w:r>
        <w:tab/>
        <w:t>when section 243(e) or (f) applies — the medical practitioner or authorised mental health practitioner who makes the referral.</w:t>
      </w:r>
    </w:p>
    <w:p>
      <w:pPr>
        <w:pStyle w:val="Heading4"/>
      </w:pPr>
      <w:bookmarkStart w:id="469" w:name="_Toc127867699"/>
      <w:bookmarkStart w:id="470" w:name="_Toc127868574"/>
      <w:bookmarkStart w:id="471" w:name="_Toc127973794"/>
      <w:r>
        <w:lastRenderedPageBreak/>
        <w:t>Subdivision 2 — Access to records about patients and former patients</w:t>
      </w:r>
      <w:bookmarkEnd w:id="469"/>
      <w:bookmarkEnd w:id="470"/>
      <w:bookmarkEnd w:id="471"/>
    </w:p>
    <w:p>
      <w:pPr>
        <w:pStyle w:val="Heading5"/>
      </w:pPr>
      <w:bookmarkStart w:id="472" w:name="_Toc127973795"/>
      <w:r>
        <w:rPr>
          <w:rStyle w:val="CharSectno"/>
        </w:rPr>
        <w:t>247</w:t>
      </w:r>
      <w:r>
        <w:t>.</w:t>
      </w:r>
      <w:r>
        <w:tab/>
        <w:t>Term used: relevant document</w:t>
      </w:r>
      <w:bookmarkEnd w:id="472"/>
    </w:p>
    <w:p>
      <w:pPr>
        <w:pStyle w:val="Subsection"/>
      </w:pPr>
      <w:r>
        <w:tab/>
      </w:r>
      <w:r>
        <w:tab/>
        <w:t>In this Subdivision —</w:t>
      </w:r>
    </w:p>
    <w:p>
      <w:pPr>
        <w:pStyle w:val="Defstart"/>
      </w:pPr>
      <w:r>
        <w:tab/>
      </w:r>
      <w:r>
        <w:rPr>
          <w:rStyle w:val="CharDefText"/>
        </w:rPr>
        <w:t>relevant document</w:t>
      </w:r>
      <w:r>
        <w:t>, in relation to a person, means the whole or any part of the person’s medical record or any other document about the person.</w:t>
      </w:r>
    </w:p>
    <w:p>
      <w:pPr>
        <w:pStyle w:val="Heading5"/>
      </w:pPr>
      <w:bookmarkStart w:id="473" w:name="_Toc127973796"/>
      <w:r>
        <w:rPr>
          <w:rStyle w:val="CharSectno"/>
        </w:rPr>
        <w:t>248</w:t>
      </w:r>
      <w:r>
        <w:t>.</w:t>
      </w:r>
      <w:r>
        <w:tab/>
        <w:t>Right to access medical record and other documents</w:t>
      </w:r>
      <w:bookmarkEnd w:id="473"/>
    </w:p>
    <w:p>
      <w:pPr>
        <w:pStyle w:val="Subsection"/>
      </w:pPr>
      <w:r>
        <w:tab/>
        <w:t>(1)</w:t>
      </w:r>
      <w:r>
        <w:tab/>
        <w:t>Unless section 249(1)(a) or (b) or (3) applies, a person who is or was provided with treatment or care by a mental health service is entitled to inspect, and to be given a copy of, any relevant document relating to the person that is in the possession or control of —</w:t>
      </w:r>
    </w:p>
    <w:p>
      <w:pPr>
        <w:pStyle w:val="Indenta"/>
      </w:pPr>
      <w:r>
        <w:tab/>
        <w:t>(a)</w:t>
      </w:r>
      <w:r>
        <w:tab/>
        <w:t>the person in charge of the mental health service; or</w:t>
      </w:r>
    </w:p>
    <w:p>
      <w:pPr>
        <w:pStyle w:val="Indenta"/>
      </w:pPr>
      <w:r>
        <w:tab/>
        <w:t>(b)</w:t>
      </w:r>
      <w:r>
        <w:tab/>
        <w:t>a staff member of the mental health service.</w:t>
      </w:r>
    </w:p>
    <w:p>
      <w:pPr>
        <w:pStyle w:val="Subsection"/>
      </w:pPr>
      <w:r>
        <w:tab/>
        <w:t>(2)</w:t>
      </w:r>
      <w:r>
        <w:tab/>
        <w:t>Subsection (1) does not affect any other right that the person has under this Act or another law to be given access to a document.</w:t>
      </w:r>
    </w:p>
    <w:p>
      <w:pPr>
        <w:pStyle w:val="Subsection"/>
      </w:pPr>
      <w:r>
        <w:tab/>
        <w:t>(3)</w:t>
      </w:r>
      <w:r>
        <w:tab/>
        <w:t>The person in charge of the mental health service must ensure —</w:t>
      </w:r>
    </w:p>
    <w:p>
      <w:pPr>
        <w:pStyle w:val="Indenta"/>
      </w:pPr>
      <w:r>
        <w:tab/>
        <w:t>(a)</w:t>
      </w:r>
      <w:r>
        <w:tab/>
        <w:t>that any request by the person to inspect, or to be given a copy of, a relevant document relating to the person is dealt with as soon as practicable after the request is received by the person who has possession or control of the relevant document; and</w:t>
      </w:r>
    </w:p>
    <w:p>
      <w:pPr>
        <w:pStyle w:val="Indenta"/>
      </w:pPr>
      <w:r>
        <w:tab/>
        <w:t>(b)</w:t>
      </w:r>
      <w:r>
        <w:tab/>
        <w:t>if the request is refused — that, as soon as practicable after the refusal, a record in the approved form of the reasons for the refusal is filed and a copy given to the person.</w:t>
      </w:r>
    </w:p>
    <w:p>
      <w:pPr>
        <w:pStyle w:val="Heading5"/>
        <w:pageBreakBefore/>
        <w:spacing w:before="0"/>
      </w:pPr>
      <w:bookmarkStart w:id="474" w:name="_Toc127973797"/>
      <w:r>
        <w:rPr>
          <w:rStyle w:val="CharSectno"/>
        </w:rPr>
        <w:lastRenderedPageBreak/>
        <w:t>249</w:t>
      </w:r>
      <w:r>
        <w:t>.</w:t>
      </w:r>
      <w:r>
        <w:tab/>
        <w:t>Restrictions on access</w:t>
      </w:r>
      <w:bookmarkEnd w:id="474"/>
    </w:p>
    <w:p>
      <w:pPr>
        <w:pStyle w:val="Subsection"/>
        <w:keepNext/>
      </w:pPr>
      <w:r>
        <w:tab/>
        <w:t>(1)</w:t>
      </w:r>
      <w:r>
        <w:tab/>
        <w:t>A person is not entitled to have access under section 248(1) to a relevant document relating to the person —</w:t>
      </w:r>
    </w:p>
    <w:p>
      <w:pPr>
        <w:pStyle w:val="Indenta"/>
      </w:pPr>
      <w:r>
        <w:tab/>
        <w:t>(a)</w:t>
      </w:r>
      <w:r>
        <w:tab/>
        <w:t>if a psychiatrist reasonably believes that disclosure of the information in the document to the person —</w:t>
      </w:r>
    </w:p>
    <w:p>
      <w:pPr>
        <w:pStyle w:val="Indenti"/>
      </w:pPr>
      <w:r>
        <w:tab/>
        <w:t>(i)</w:t>
      </w:r>
      <w:r>
        <w:tab/>
        <w:t>poses a significant risk to the health or safety of the person or to the safety of another person; or</w:t>
      </w:r>
    </w:p>
    <w:p>
      <w:pPr>
        <w:pStyle w:val="Indenti"/>
      </w:pPr>
      <w:r>
        <w:tab/>
        <w:t>(ii)</w:t>
      </w:r>
      <w:r>
        <w:tab/>
        <w:t>poses a significant risk of serious harm to the person or to another person;</w:t>
      </w:r>
    </w:p>
    <w:p>
      <w:pPr>
        <w:pStyle w:val="Indenta"/>
      </w:pPr>
      <w:r>
        <w:tab/>
      </w:r>
      <w:r>
        <w:tab/>
        <w:t>or</w:t>
      </w:r>
    </w:p>
    <w:p>
      <w:pPr>
        <w:pStyle w:val="Indenta"/>
      </w:pPr>
      <w:r>
        <w:tab/>
        <w:t>(b)</w:t>
      </w:r>
      <w:r>
        <w:tab/>
        <w:t>if disclosure of the information in the document to the person would reveal —</w:t>
      </w:r>
    </w:p>
    <w:p>
      <w:pPr>
        <w:pStyle w:val="Indenti"/>
      </w:pPr>
      <w:r>
        <w:tab/>
        <w:t>(i)</w:t>
      </w:r>
      <w:r>
        <w:tab/>
        <w:t>personal information about an individual who is not the person; or</w:t>
      </w:r>
    </w:p>
    <w:p>
      <w:pPr>
        <w:pStyle w:val="Indenti"/>
      </w:pPr>
      <w:r>
        <w:tab/>
        <w:t>(ii)</w:t>
      </w:r>
      <w:r>
        <w:tab/>
        <w:t>information of a confidential nature that was obtained in confidence.</w:t>
      </w:r>
    </w:p>
    <w:p>
      <w:pPr>
        <w:pStyle w:val="Subsection"/>
      </w:pPr>
      <w:r>
        <w:tab/>
        <w:t>(2)</w:t>
      </w:r>
      <w:r>
        <w:tab/>
        <w:t>Subsection (1)(b) does not apply if the personal information is about an individual who consents to the disclosure of the information.</w:t>
      </w:r>
    </w:p>
    <w:p>
      <w:pPr>
        <w:pStyle w:val="Subsection"/>
      </w:pPr>
      <w:r>
        <w:tab/>
        <w:t>(3)</w:t>
      </w:r>
      <w:r>
        <w:tab/>
        <w:t>A person is not entitled to have access under section 248(1) to a relevant document relating to the person if the person —</w:t>
      </w:r>
    </w:p>
    <w:p>
      <w:pPr>
        <w:pStyle w:val="Indenta"/>
      </w:pPr>
      <w:r>
        <w:tab/>
        <w:t>(a)</w:t>
      </w:r>
      <w:r>
        <w:tab/>
        <w:t>is or was a mentally impaired accused required under the MIA Act to be detained at an authorised hospital; and</w:t>
      </w:r>
    </w:p>
    <w:p>
      <w:pPr>
        <w:pStyle w:val="Indenta"/>
      </w:pPr>
      <w:r>
        <w:tab/>
        <w:t>(b)</w:t>
      </w:r>
      <w:r>
        <w:tab/>
        <w:t xml:space="preserve">the relevant document came into existence under, or for the purposes of, the </w:t>
      </w:r>
      <w:r>
        <w:rPr>
          <w:i/>
        </w:rPr>
        <w:t>Prisons Act 1981</w:t>
      </w:r>
      <w:r>
        <w:t>.</w:t>
      </w:r>
    </w:p>
    <w:p>
      <w:pPr>
        <w:pStyle w:val="Heading5"/>
      </w:pPr>
      <w:bookmarkStart w:id="475" w:name="_Toc127973798"/>
      <w:r>
        <w:rPr>
          <w:rStyle w:val="CharSectno"/>
        </w:rPr>
        <w:t>250</w:t>
      </w:r>
      <w:r>
        <w:t>.</w:t>
      </w:r>
      <w:r>
        <w:tab/>
        <w:t>Providing access to medical practitioner or legal practitioner</w:t>
      </w:r>
      <w:bookmarkEnd w:id="475"/>
    </w:p>
    <w:p>
      <w:pPr>
        <w:pStyle w:val="Subsection"/>
      </w:pPr>
      <w:r>
        <w:tab/>
        <w:t>(1)</w:t>
      </w:r>
      <w:r>
        <w:tab/>
        <w:t>This section applies if a person has been refused access under section 248(1) to a relevant document relating to the person for a reason referred to in section 249(1)(a).</w:t>
      </w:r>
    </w:p>
    <w:p>
      <w:pPr>
        <w:pStyle w:val="Subsection"/>
      </w:pPr>
      <w:r>
        <w:lastRenderedPageBreak/>
        <w:tab/>
        <w:t>(2)</w:t>
      </w:r>
      <w:r>
        <w:tab/>
        <w:t>The person may nominate a medical practitioner or a legal practitioner or both to inspect, and to be given a copy of, the relevant document.</w:t>
      </w:r>
    </w:p>
    <w:p>
      <w:pPr>
        <w:pStyle w:val="Subsection"/>
      </w:pPr>
      <w:r>
        <w:tab/>
        <w:t>(3)</w:t>
      </w:r>
      <w:r>
        <w:tab/>
        <w:t>A practitioner nominated under subsection (2) is entitled to inspect, and to be given a copy of, the relevant document as soon as practicable.</w:t>
      </w:r>
    </w:p>
    <w:p>
      <w:pPr>
        <w:pStyle w:val="Heading5"/>
      </w:pPr>
      <w:bookmarkStart w:id="476" w:name="_Toc127973799"/>
      <w:r>
        <w:rPr>
          <w:rStyle w:val="CharSectno"/>
        </w:rPr>
        <w:t>251</w:t>
      </w:r>
      <w:r>
        <w:t>.</w:t>
      </w:r>
      <w:r>
        <w:tab/>
        <w:t>Disclosure by medical practitioner or legal practitioner</w:t>
      </w:r>
      <w:bookmarkEnd w:id="476"/>
    </w:p>
    <w:p>
      <w:pPr>
        <w:pStyle w:val="Subsection"/>
      </w:pPr>
      <w:r>
        <w:tab/>
      </w:r>
      <w:r>
        <w:tab/>
        <w:t>A person who inspects, or is given a copy of, a relevant document in the exercise or purported exercise of a right under section 250(3) must not disclose any information in the document to the person who has been refused access under section 248(1) to the document.</w:t>
      </w:r>
    </w:p>
    <w:p>
      <w:pPr>
        <w:pStyle w:val="Penstart"/>
      </w:pPr>
      <w:r>
        <w:tab/>
        <w:t>Penalty: a fine of $5 000.</w:t>
      </w:r>
    </w:p>
    <w:p>
      <w:pPr>
        <w:pStyle w:val="Heading4"/>
      </w:pPr>
      <w:bookmarkStart w:id="477" w:name="_Toc127867705"/>
      <w:bookmarkStart w:id="478" w:name="_Toc127868580"/>
      <w:bookmarkStart w:id="479" w:name="_Toc127973800"/>
      <w:r>
        <w:t>Subdivision 3 — Duties of staff of mental health services toward patients</w:t>
      </w:r>
      <w:bookmarkEnd w:id="477"/>
      <w:bookmarkEnd w:id="478"/>
      <w:bookmarkEnd w:id="479"/>
    </w:p>
    <w:p>
      <w:pPr>
        <w:pStyle w:val="Heading5"/>
      </w:pPr>
      <w:bookmarkStart w:id="480" w:name="_Toc127973801"/>
      <w:r>
        <w:rPr>
          <w:rStyle w:val="CharSectno"/>
        </w:rPr>
        <w:t>252</w:t>
      </w:r>
      <w:r>
        <w:t>.</w:t>
      </w:r>
      <w:r>
        <w:tab/>
        <w:t>Term used: mental health service</w:t>
      </w:r>
      <w:bookmarkEnd w:id="480"/>
    </w:p>
    <w:p>
      <w:pPr>
        <w:pStyle w:val="Subsection"/>
      </w:pPr>
      <w:r>
        <w:tab/>
      </w:r>
      <w:r>
        <w:tab/>
        <w:t>In this Subdivision —</w:t>
      </w:r>
    </w:p>
    <w:p>
      <w:pPr>
        <w:pStyle w:val="Defstart"/>
      </w:pPr>
      <w:r>
        <w:tab/>
      </w:r>
      <w:r>
        <w:rPr>
          <w:rStyle w:val="CharDefText"/>
        </w:rPr>
        <w:t>mental health service</w:t>
      </w:r>
      <w:r>
        <w:t xml:space="preserve"> includes a private psychiatric hostel.</w:t>
      </w:r>
    </w:p>
    <w:p>
      <w:pPr>
        <w:pStyle w:val="Heading5"/>
      </w:pPr>
      <w:bookmarkStart w:id="481" w:name="_Toc127973802"/>
      <w:r>
        <w:rPr>
          <w:rStyle w:val="CharSectno"/>
        </w:rPr>
        <w:t>253</w:t>
      </w:r>
      <w:r>
        <w:t>.</w:t>
      </w:r>
      <w:r>
        <w:tab/>
        <w:t>Duty not to ill</w:t>
      </w:r>
      <w:r>
        <w:noBreakHyphen/>
        <w:t>treat or wilfully neglect patients</w:t>
      </w:r>
      <w:bookmarkEnd w:id="481"/>
    </w:p>
    <w:p>
      <w:pPr>
        <w:pStyle w:val="Subsection"/>
      </w:pPr>
      <w:r>
        <w:tab/>
      </w:r>
      <w:r>
        <w:tab/>
        <w:t>A staff member of a mental health service must not ill</w:t>
      </w:r>
      <w:r>
        <w:noBreakHyphen/>
        <w:t>treat or wilfully neglect a person for whom the Chief Psychiatrist is responsible under section 515(1) who is being provided with treatment or care by the mental health service.</w:t>
      </w:r>
    </w:p>
    <w:p>
      <w:pPr>
        <w:pStyle w:val="Penstart"/>
      </w:pPr>
      <w:r>
        <w:tab/>
        <w:t>Penalty: a fine of $24 000 and imprisonment for 2 years.</w:t>
      </w:r>
    </w:p>
    <w:p>
      <w:pPr>
        <w:pStyle w:val="Heading5"/>
      </w:pPr>
      <w:bookmarkStart w:id="482" w:name="_Toc127973803"/>
      <w:r>
        <w:rPr>
          <w:rStyle w:val="CharSectno"/>
        </w:rPr>
        <w:t>254</w:t>
      </w:r>
      <w:r>
        <w:t>.</w:t>
      </w:r>
      <w:r>
        <w:tab/>
        <w:t>Duty to report certain incidents</w:t>
      </w:r>
      <w:bookmarkEnd w:id="482"/>
    </w:p>
    <w:p>
      <w:pPr>
        <w:pStyle w:val="Subsection"/>
      </w:pPr>
      <w:r>
        <w:tab/>
        <w:t>(1)</w:t>
      </w:r>
      <w:r>
        <w:tab/>
        <w:t>In this section —</w:t>
      </w:r>
    </w:p>
    <w:p>
      <w:pPr>
        <w:pStyle w:val="Defstart"/>
      </w:pPr>
      <w:r>
        <w:tab/>
      </w:r>
      <w:r>
        <w:rPr>
          <w:rStyle w:val="CharDefText"/>
        </w:rPr>
        <w:t>reportable incident</w:t>
      </w:r>
      <w:r>
        <w:t>, in relation to a person, means —</w:t>
      </w:r>
    </w:p>
    <w:p>
      <w:pPr>
        <w:pStyle w:val="Defpara"/>
      </w:pPr>
      <w:r>
        <w:tab/>
        <w:t>(a)</w:t>
      </w:r>
      <w:r>
        <w:tab/>
        <w:t>unlawful sexual contact with the person by a staff member of a mental health service; or</w:t>
      </w:r>
    </w:p>
    <w:p>
      <w:pPr>
        <w:pStyle w:val="Defpara"/>
      </w:pPr>
      <w:r>
        <w:lastRenderedPageBreak/>
        <w:tab/>
        <w:t>(b)</w:t>
      </w:r>
      <w:r>
        <w:tab/>
        <w:t>unlawful sexual contact with the person by a person who is not a staff member of a mental health service that occurs at a hospital; or</w:t>
      </w:r>
    </w:p>
    <w:p>
      <w:pPr>
        <w:pStyle w:val="Defpara"/>
      </w:pPr>
      <w:r>
        <w:tab/>
        <w:t>(c)</w:t>
      </w:r>
      <w:r>
        <w:tab/>
        <w:t>the unreasonable use of force on the person by a staff member of a mental health service.</w:t>
      </w:r>
    </w:p>
    <w:p>
      <w:pPr>
        <w:pStyle w:val="Subsection"/>
      </w:pPr>
      <w:r>
        <w:tab/>
        <w:t>(2)</w:t>
      </w:r>
      <w:r>
        <w:tab/>
        <w:t>A staff member of a mental health service who reasonably suspects that a reportable incident has occurred in relation to a person for whom the Chief Psychiatrist is responsible under section 515(1) who is being provided with treatment or care by the mental health service must report the suspicion to —</w:t>
      </w:r>
    </w:p>
    <w:p>
      <w:pPr>
        <w:pStyle w:val="Indenta"/>
      </w:pPr>
      <w:r>
        <w:tab/>
        <w:t>(a)</w:t>
      </w:r>
      <w:r>
        <w:tab/>
        <w:t>the person in charge of the mental health service; or</w:t>
      </w:r>
    </w:p>
    <w:p>
      <w:pPr>
        <w:pStyle w:val="Indenta"/>
      </w:pPr>
      <w:r>
        <w:tab/>
        <w:t>(b)</w:t>
      </w:r>
      <w:r>
        <w:tab/>
        <w:t>the Chief Psychiatrist.</w:t>
      </w:r>
    </w:p>
    <w:p>
      <w:pPr>
        <w:pStyle w:val="Penstart"/>
      </w:pPr>
      <w:r>
        <w:tab/>
        <w:t>Penalty: a fine of $6 000.</w:t>
      </w:r>
    </w:p>
    <w:p>
      <w:pPr>
        <w:pStyle w:val="Heading3"/>
      </w:pPr>
      <w:bookmarkStart w:id="483" w:name="_Toc127867709"/>
      <w:bookmarkStart w:id="484" w:name="_Toc127868584"/>
      <w:bookmarkStart w:id="485" w:name="_Toc127973804"/>
      <w:r>
        <w:rPr>
          <w:rStyle w:val="CharDivNo"/>
        </w:rPr>
        <w:t>Division 2</w:t>
      </w:r>
      <w:r>
        <w:t> — </w:t>
      </w:r>
      <w:r>
        <w:rPr>
          <w:rStyle w:val="CharDivText"/>
        </w:rPr>
        <w:t>Additional rights of inpatients in hospitals</w:t>
      </w:r>
      <w:bookmarkEnd w:id="483"/>
      <w:bookmarkEnd w:id="484"/>
      <w:bookmarkEnd w:id="485"/>
    </w:p>
    <w:p>
      <w:pPr>
        <w:pStyle w:val="Heading4"/>
        <w:spacing w:before="180"/>
      </w:pPr>
      <w:bookmarkStart w:id="486" w:name="_Toc127867710"/>
      <w:bookmarkStart w:id="487" w:name="_Toc127868585"/>
      <w:bookmarkStart w:id="488" w:name="_Toc127973805"/>
      <w:r>
        <w:t>Subdivision 1 — Admission of voluntary inpatients by authorised hospitals</w:t>
      </w:r>
      <w:bookmarkEnd w:id="486"/>
      <w:bookmarkEnd w:id="487"/>
      <w:bookmarkEnd w:id="488"/>
    </w:p>
    <w:p>
      <w:pPr>
        <w:pStyle w:val="Heading5"/>
        <w:spacing w:before="180"/>
      </w:pPr>
      <w:bookmarkStart w:id="489" w:name="_Toc127973806"/>
      <w:r>
        <w:rPr>
          <w:rStyle w:val="CharSectno"/>
        </w:rPr>
        <w:t>255</w:t>
      </w:r>
      <w:r>
        <w:t>.</w:t>
      </w:r>
      <w:r>
        <w:tab/>
        <w:t>Admission by medical practitioner</w:t>
      </w:r>
      <w:bookmarkEnd w:id="489"/>
    </w:p>
    <w:p>
      <w:pPr>
        <w:pStyle w:val="Subsection"/>
      </w:pPr>
      <w:r>
        <w:tab/>
      </w:r>
      <w:r>
        <w:tab/>
        <w:t>A voluntary patient can only be admitted as an inpatient of an authorised hospital by a medical practitioner.</w:t>
      </w:r>
    </w:p>
    <w:p>
      <w:pPr>
        <w:pStyle w:val="Heading5"/>
        <w:spacing w:before="180"/>
      </w:pPr>
      <w:bookmarkStart w:id="490" w:name="_Toc127973807"/>
      <w:r>
        <w:rPr>
          <w:rStyle w:val="CharSectno"/>
        </w:rPr>
        <w:t>256</w:t>
      </w:r>
      <w:r>
        <w:t>.</w:t>
      </w:r>
      <w:r>
        <w:tab/>
        <w:t>Confirmation of admission by psychiatrist</w:t>
      </w:r>
      <w:bookmarkEnd w:id="490"/>
    </w:p>
    <w:p>
      <w:pPr>
        <w:pStyle w:val="Subsection"/>
      </w:pPr>
      <w:r>
        <w:tab/>
        <w:t>(1)</w:t>
      </w:r>
      <w:r>
        <w:tab/>
        <w:t>The admission of a voluntary patient as an inpatient of an authorised hospital must be confirmed by a psychiatrist.</w:t>
      </w:r>
    </w:p>
    <w:p>
      <w:pPr>
        <w:pStyle w:val="Subsection"/>
      </w:pPr>
      <w:r>
        <w:tab/>
        <w:t>(2)</w:t>
      </w:r>
      <w:r>
        <w:tab/>
        <w:t>Subsection (1) does not apply if the voluntary patient is admitted by a psychiatrist.</w:t>
      </w:r>
    </w:p>
    <w:p>
      <w:pPr>
        <w:pStyle w:val="Heading5"/>
        <w:keepLines w:val="0"/>
        <w:spacing w:before="180"/>
      </w:pPr>
      <w:bookmarkStart w:id="491" w:name="_Toc127973808"/>
      <w:r>
        <w:rPr>
          <w:rStyle w:val="CharSectno"/>
        </w:rPr>
        <w:lastRenderedPageBreak/>
        <w:t>257</w:t>
      </w:r>
      <w:r>
        <w:t>.</w:t>
      </w:r>
      <w:r>
        <w:tab/>
        <w:t>Reasons for refusing to admit or confirm admission</w:t>
      </w:r>
      <w:bookmarkEnd w:id="491"/>
    </w:p>
    <w:p>
      <w:pPr>
        <w:pStyle w:val="Subsection"/>
        <w:keepNext/>
      </w:pPr>
      <w:r>
        <w:tab/>
        <w:t>(1)</w:t>
      </w:r>
      <w:r>
        <w:tab/>
        <w:t>A medical practitioner who refuses to admit, or a psychiatrist who refuses to confirm the admission of, a voluntary patient as an inpatient of an authorised hospital must —</w:t>
      </w:r>
    </w:p>
    <w:p>
      <w:pPr>
        <w:pStyle w:val="Indenta"/>
      </w:pPr>
      <w:r>
        <w:tab/>
        <w:t>(a)</w:t>
      </w:r>
      <w:r>
        <w:tab/>
        <w:t>inform the voluntary patient of the reasons for refusing; and</w:t>
      </w:r>
    </w:p>
    <w:p>
      <w:pPr>
        <w:pStyle w:val="Indenta"/>
        <w:keepNext/>
      </w:pPr>
      <w:r>
        <w:tab/>
        <w:t>(b)</w:t>
      </w:r>
      <w:r>
        <w:tab/>
        <w:t>advise the voluntary patient that a complaint about the refusal can be made —</w:t>
      </w:r>
    </w:p>
    <w:p>
      <w:pPr>
        <w:pStyle w:val="Indenti"/>
      </w:pPr>
      <w:r>
        <w:tab/>
        <w:t>(i)</w:t>
      </w:r>
      <w:r>
        <w:tab/>
        <w:t>under Part 19 to either the person in charge of the authorised hospital or the Director of the Complaints Office; or</w:t>
      </w:r>
    </w:p>
    <w:p>
      <w:pPr>
        <w:pStyle w:val="Indenti"/>
      </w:pPr>
      <w:r>
        <w:tab/>
        <w:t>(ii)</w:t>
      </w:r>
      <w:r>
        <w:tab/>
        <w:t>to the Chief Psychiatrist;</w:t>
      </w:r>
    </w:p>
    <w:p>
      <w:pPr>
        <w:pStyle w:val="Indenta"/>
      </w:pPr>
      <w:r>
        <w:tab/>
      </w:r>
      <w:r>
        <w:tab/>
        <w:t>and</w:t>
      </w:r>
    </w:p>
    <w:p>
      <w:pPr>
        <w:pStyle w:val="Indenta"/>
      </w:pPr>
      <w:r>
        <w:tab/>
        <w:t>(c)</w:t>
      </w:r>
      <w:r>
        <w:tab/>
        <w:t>if that information or advice is provided orally — advise the voluntary patient that the medical practitioner or psychiatrist may be requested to confirm it in writing.</w:t>
      </w:r>
    </w:p>
    <w:p>
      <w:pPr>
        <w:pStyle w:val="Subsection"/>
      </w:pPr>
      <w:r>
        <w:tab/>
        <w:t>(2)</w:t>
      </w:r>
      <w:r>
        <w:tab/>
        <w:t>The medical practitioner or psychiatrist must, as soon as practicable, comply with a request to confirm in writing information or advice provided orally under subsection (1).</w:t>
      </w:r>
    </w:p>
    <w:p>
      <w:pPr>
        <w:pStyle w:val="PermNoteHeading"/>
      </w:pPr>
      <w:r>
        <w:tab/>
        <w:t>Note for this section:</w:t>
      </w:r>
    </w:p>
    <w:p>
      <w:pPr>
        <w:pStyle w:val="PermNoteText"/>
      </w:pPr>
      <w:r>
        <w:tab/>
      </w:r>
      <w:r>
        <w:tab/>
        <w:t>Any information or advice provided under section 257(1) or (2) must be provided in accordance with section 9(2).</w:t>
      </w:r>
    </w:p>
    <w:p>
      <w:pPr>
        <w:pStyle w:val="Heading4"/>
      </w:pPr>
      <w:bookmarkStart w:id="492" w:name="_Toc127867714"/>
      <w:bookmarkStart w:id="493" w:name="_Toc127868589"/>
      <w:bookmarkStart w:id="494" w:name="_Toc127973809"/>
      <w:r>
        <w:t>Subdivision 2 — Rights of inpatients generally</w:t>
      </w:r>
      <w:bookmarkEnd w:id="492"/>
      <w:bookmarkEnd w:id="493"/>
      <w:bookmarkEnd w:id="494"/>
    </w:p>
    <w:p>
      <w:pPr>
        <w:pStyle w:val="Heading5"/>
      </w:pPr>
      <w:bookmarkStart w:id="495" w:name="_Toc127973810"/>
      <w:r>
        <w:rPr>
          <w:rStyle w:val="CharSectno"/>
        </w:rPr>
        <w:t>258</w:t>
      </w:r>
      <w:r>
        <w:t>.</w:t>
      </w:r>
      <w:r>
        <w:tab/>
        <w:t>Application of this Subdivision</w:t>
      </w:r>
      <w:bookmarkEnd w:id="495"/>
    </w:p>
    <w:p>
      <w:pPr>
        <w:pStyle w:val="Subsection"/>
      </w:pPr>
      <w:r>
        <w:tab/>
      </w:r>
      <w:r>
        <w:tab/>
        <w:t>This Subdivision applies in relation to any of these patients —</w:t>
      </w:r>
    </w:p>
    <w:p>
      <w:pPr>
        <w:pStyle w:val="Indenta"/>
      </w:pPr>
      <w:r>
        <w:tab/>
        <w:t>(a)</w:t>
      </w:r>
      <w:r>
        <w:tab/>
        <w:t>a voluntary inpatient who is admitted by an authorised hospital;</w:t>
      </w:r>
    </w:p>
    <w:p>
      <w:pPr>
        <w:pStyle w:val="Indenta"/>
      </w:pPr>
      <w:r>
        <w:tab/>
        <w:t>(b)</w:t>
      </w:r>
      <w:r>
        <w:tab/>
        <w:t>an involuntary inpatient whose detention at a hospital is authorised under an inpatient treatment order;</w:t>
      </w:r>
    </w:p>
    <w:p>
      <w:pPr>
        <w:pStyle w:val="Indenta"/>
      </w:pPr>
      <w:r>
        <w:tab/>
        <w:t>(c)</w:t>
      </w:r>
      <w:r>
        <w:tab/>
        <w:t>a mentally impaired accused required under the MIA Act to be detained at an authorised hospital.</w:t>
      </w:r>
    </w:p>
    <w:p>
      <w:pPr>
        <w:pStyle w:val="Heading5"/>
      </w:pPr>
      <w:bookmarkStart w:id="496" w:name="_Toc127973811"/>
      <w:r>
        <w:rPr>
          <w:rStyle w:val="CharSectno"/>
        </w:rPr>
        <w:lastRenderedPageBreak/>
        <w:t>259</w:t>
      </w:r>
      <w:r>
        <w:t>.</w:t>
      </w:r>
      <w:r>
        <w:tab/>
        <w:t>Personal possessions</w:t>
      </w:r>
      <w:bookmarkEnd w:id="496"/>
    </w:p>
    <w:p>
      <w:pPr>
        <w:pStyle w:val="Subsection"/>
      </w:pPr>
      <w:r>
        <w:tab/>
        <w:t>(1)</w:t>
      </w:r>
      <w:r>
        <w:tab/>
        <w:t>This section applies only in relation to a patient who is admitted by an authorised hospital.</w:t>
      </w:r>
    </w:p>
    <w:p>
      <w:pPr>
        <w:pStyle w:val="Subsection"/>
        <w:keepNext/>
      </w:pPr>
      <w:r>
        <w:tab/>
        <w:t>(2)</w:t>
      </w:r>
      <w:r>
        <w:tab/>
        <w:t xml:space="preserve">In this section — </w:t>
      </w:r>
    </w:p>
    <w:p>
      <w:pPr>
        <w:pStyle w:val="Defstart"/>
        <w:keepNext/>
      </w:pPr>
      <w:r>
        <w:tab/>
      </w:r>
      <w:r>
        <w:rPr>
          <w:rStyle w:val="CharDefText"/>
        </w:rPr>
        <w:t>personal possessions</w:t>
      </w:r>
      <w:r>
        <w:t>, of a patient, means any of these items —</w:t>
      </w:r>
    </w:p>
    <w:p>
      <w:pPr>
        <w:pStyle w:val="Defpara"/>
      </w:pPr>
      <w:r>
        <w:tab/>
        <w:t>(a)</w:t>
      </w:r>
      <w:r>
        <w:tab/>
        <w:t>articles of clothing, jewellery or footwear belonging to the patient;</w:t>
      </w:r>
    </w:p>
    <w:p>
      <w:pPr>
        <w:pStyle w:val="Defpara"/>
      </w:pPr>
      <w:r>
        <w:tab/>
        <w:t>(b)</w:t>
      </w:r>
      <w:r>
        <w:tab/>
        <w:t>articles for personal use by the patient;</w:t>
      </w:r>
    </w:p>
    <w:p>
      <w:pPr>
        <w:pStyle w:val="Defpara"/>
      </w:pPr>
      <w:r>
        <w:tab/>
        <w:t>(c)</w:t>
      </w:r>
      <w:r>
        <w:tab/>
        <w:t>aids for daily living, or medical prostheses, that are usually used by the patient as means of assistance or to maintain the patient’s dignity.</w:t>
      </w:r>
    </w:p>
    <w:p>
      <w:pPr>
        <w:pStyle w:val="Subsection"/>
      </w:pPr>
      <w:r>
        <w:tab/>
        <w:t>(3)</w:t>
      </w:r>
      <w:r>
        <w:tab/>
        <w:t xml:space="preserve">The person in charge of an authorised hospital must ensure that each patient — </w:t>
      </w:r>
    </w:p>
    <w:p>
      <w:pPr>
        <w:pStyle w:val="Indenta"/>
      </w:pPr>
      <w:r>
        <w:tab/>
        <w:t>(a)</w:t>
      </w:r>
      <w:r>
        <w:tab/>
        <w:t>is provided with a secure facility in which to store the patient’s personal possessions; and</w:t>
      </w:r>
    </w:p>
    <w:p>
      <w:pPr>
        <w:pStyle w:val="Indenta"/>
      </w:pPr>
      <w:r>
        <w:tab/>
        <w:t>(b)</w:t>
      </w:r>
      <w:r>
        <w:tab/>
        <w:t>is allowed to use those possessions.</w:t>
      </w:r>
    </w:p>
    <w:p>
      <w:pPr>
        <w:pStyle w:val="Subsection"/>
      </w:pPr>
      <w:r>
        <w:tab/>
        <w:t>(4)</w:t>
      </w:r>
      <w:r>
        <w:tab/>
        <w:t>Subsection (3) does not apply in relation to an item (including an aid for daily living or medical prosthesis) that, in the opinion of the person in charge, may pose a risk of harm to the patient or to another person.</w:t>
      </w:r>
    </w:p>
    <w:p>
      <w:pPr>
        <w:pStyle w:val="Subsection"/>
      </w:pPr>
      <w:r>
        <w:tab/>
        <w:t>(5)</w:t>
      </w:r>
      <w:r>
        <w:tab/>
        <w:t>Subsection (3) does not apply in relation to an item that is not an aid for daily living or medical prosthesis that, in the opinion of the person in charge, is not an appropriate item to store at the authorised hospital.</w:t>
      </w:r>
    </w:p>
    <w:p>
      <w:pPr>
        <w:pStyle w:val="Subsection"/>
      </w:pPr>
      <w:r>
        <w:tab/>
        <w:t>(6)</w:t>
      </w:r>
      <w:r>
        <w:tab/>
        <w:t xml:space="preserve">Any personal possessions of a patient left at an authorised hospital for more than 6 months after the day on which the patient is discharged by the hospital may be sold or otherwise disposed of by the person in charge of the hospital, but only  — </w:t>
      </w:r>
    </w:p>
    <w:p>
      <w:pPr>
        <w:pStyle w:val="Indenta"/>
      </w:pPr>
      <w:r>
        <w:tab/>
        <w:t>(a)</w:t>
      </w:r>
      <w:r>
        <w:tab/>
        <w:t>after the person in charge gives at least one month’s notice of the proposed disposal to a carer, close family member or other personal support person of the person; and</w:t>
      </w:r>
    </w:p>
    <w:p>
      <w:pPr>
        <w:pStyle w:val="Indenta"/>
      </w:pPr>
      <w:r>
        <w:lastRenderedPageBreak/>
        <w:tab/>
        <w:t>(b)</w:t>
      </w:r>
      <w:r>
        <w:tab/>
        <w:t>if no carer, close family member or other personal support person of the person claims those possessions within that 6</w:t>
      </w:r>
      <w:r>
        <w:noBreakHyphen/>
        <w:t>month period.</w:t>
      </w:r>
    </w:p>
    <w:p>
      <w:pPr>
        <w:pStyle w:val="Heading5"/>
      </w:pPr>
      <w:bookmarkStart w:id="497" w:name="_Toc127973812"/>
      <w:r>
        <w:rPr>
          <w:rStyle w:val="CharSectno"/>
        </w:rPr>
        <w:t>260</w:t>
      </w:r>
      <w:r>
        <w:t>.</w:t>
      </w:r>
      <w:r>
        <w:tab/>
        <w:t>Interview with psychiatrist</w:t>
      </w:r>
      <w:bookmarkEnd w:id="497"/>
    </w:p>
    <w:p>
      <w:pPr>
        <w:pStyle w:val="Subsection"/>
        <w:keepNext/>
        <w:keepLines/>
      </w:pPr>
      <w:r>
        <w:tab/>
        <w:t>(1)</w:t>
      </w:r>
      <w:r>
        <w:tab/>
        <w:t>A patient may, at any time while admitted by a hospital, request an interview with a psychiatrist.</w:t>
      </w:r>
    </w:p>
    <w:p>
      <w:pPr>
        <w:pStyle w:val="Subsection"/>
        <w:keepNext/>
        <w:keepLines/>
      </w:pPr>
      <w:r>
        <w:tab/>
        <w:t>(2)</w:t>
      </w:r>
      <w:r>
        <w:tab/>
        <w:t>The person in charge of the hospital must ensure —</w:t>
      </w:r>
    </w:p>
    <w:p>
      <w:pPr>
        <w:pStyle w:val="Indenta"/>
        <w:keepNext/>
        <w:keepLines/>
      </w:pPr>
      <w:r>
        <w:tab/>
        <w:t>(a)</w:t>
      </w:r>
      <w:r>
        <w:tab/>
        <w:t>that, unless subsection (4) applies, the request is complied with within a reasonable time after the request is made; and</w:t>
      </w:r>
    </w:p>
    <w:p>
      <w:pPr>
        <w:pStyle w:val="Indenta"/>
      </w:pPr>
      <w:r>
        <w:tab/>
        <w:t>(b)</w:t>
      </w:r>
      <w:r>
        <w:tab/>
        <w:t>that a record of the request having been made is filed.</w:t>
      </w:r>
    </w:p>
    <w:p>
      <w:pPr>
        <w:pStyle w:val="Subsection"/>
      </w:pPr>
      <w:r>
        <w:tab/>
        <w:t>(3)</w:t>
      </w:r>
      <w:r>
        <w:tab/>
        <w:t>The psychiatrist who interviews a patient in compliance with a request made under subsection (1) must file a record of —</w:t>
      </w:r>
    </w:p>
    <w:p>
      <w:pPr>
        <w:pStyle w:val="Indenta"/>
      </w:pPr>
      <w:r>
        <w:tab/>
        <w:t>(a)</w:t>
      </w:r>
      <w:r>
        <w:tab/>
        <w:t>the date and time when the interview occurred; and</w:t>
      </w:r>
    </w:p>
    <w:p>
      <w:pPr>
        <w:pStyle w:val="Indenta"/>
      </w:pPr>
      <w:r>
        <w:tab/>
        <w:t>(b)</w:t>
      </w:r>
      <w:r>
        <w:tab/>
        <w:t>the matters discussed during the interview.</w:t>
      </w:r>
    </w:p>
    <w:p>
      <w:pPr>
        <w:pStyle w:val="Subsection"/>
      </w:pPr>
      <w:r>
        <w:tab/>
        <w:t>(4)</w:t>
      </w:r>
      <w:r>
        <w:tab/>
        <w:t>A psychiatrist may refuse a patient’s request for an interview under subsection (1) if —</w:t>
      </w:r>
    </w:p>
    <w:p>
      <w:pPr>
        <w:pStyle w:val="Indenta"/>
      </w:pPr>
      <w:r>
        <w:tab/>
        <w:t>(a)</w:t>
      </w:r>
      <w:r>
        <w:tab/>
        <w:t>the patient has a history of making repeated requests under subsection (1); and</w:t>
      </w:r>
    </w:p>
    <w:p>
      <w:pPr>
        <w:pStyle w:val="Indenta"/>
      </w:pPr>
      <w:r>
        <w:tab/>
        <w:t>(b)</w:t>
      </w:r>
      <w:r>
        <w:tab/>
        <w:t>the psychiatrist is satisfied that the patient is acting unreasonably in making the request.</w:t>
      </w:r>
    </w:p>
    <w:p>
      <w:pPr>
        <w:pStyle w:val="Subsection"/>
      </w:pPr>
      <w:r>
        <w:tab/>
        <w:t>(5)</w:t>
      </w:r>
      <w:r>
        <w:tab/>
        <w:t>A psychiatrist who refuses a patient’s request under subsection (4) must file a record of the reasons for refusing and give a copy to the patient.</w:t>
      </w:r>
    </w:p>
    <w:p>
      <w:pPr>
        <w:pStyle w:val="Heading5"/>
      </w:pPr>
      <w:bookmarkStart w:id="498" w:name="_Toc127973813"/>
      <w:r>
        <w:rPr>
          <w:rStyle w:val="CharSectno"/>
        </w:rPr>
        <w:t>261</w:t>
      </w:r>
      <w:r>
        <w:t>.</w:t>
      </w:r>
      <w:r>
        <w:tab/>
        <w:t>Freedom of lawful communication</w:t>
      </w:r>
      <w:bookmarkEnd w:id="498"/>
    </w:p>
    <w:p>
      <w:pPr>
        <w:pStyle w:val="Subsection"/>
      </w:pPr>
      <w:r>
        <w:tab/>
        <w:t>(1)</w:t>
      </w:r>
      <w:r>
        <w:tab/>
        <w:t>This section applies subject to section 262.</w:t>
      </w:r>
    </w:p>
    <w:p>
      <w:pPr>
        <w:pStyle w:val="Subsection"/>
      </w:pPr>
      <w:r>
        <w:tab/>
        <w:t>(2)</w:t>
      </w:r>
      <w:r>
        <w:tab/>
        <w:t>A patient has the right of freedom of lawful communication.</w:t>
      </w:r>
    </w:p>
    <w:p>
      <w:pPr>
        <w:pStyle w:val="Subsection"/>
        <w:keepNext/>
      </w:pPr>
      <w:r>
        <w:lastRenderedPageBreak/>
        <w:tab/>
        <w:t>(3)</w:t>
      </w:r>
      <w:r>
        <w:tab/>
        <w:t>A patient’s freedom of lawful communication includes the freedom to do any of these things in reasonable privacy —</w:t>
      </w:r>
    </w:p>
    <w:p>
      <w:pPr>
        <w:pStyle w:val="Indenta"/>
        <w:spacing w:before="60"/>
      </w:pPr>
      <w:r>
        <w:tab/>
        <w:t>(a)</w:t>
      </w:r>
      <w:r>
        <w:tab/>
        <w:t>see and speak with other people in the hospital to the extent that is reasonable;</w:t>
      </w:r>
    </w:p>
    <w:p>
      <w:pPr>
        <w:pStyle w:val="Indenta"/>
        <w:spacing w:before="60"/>
      </w:pPr>
      <w:r>
        <w:tab/>
        <w:t>(b)</w:t>
      </w:r>
      <w:r>
        <w:tab/>
        <w:t>have uncensored communications with people, including by receiving visits, sending and receiving telephone calls, and sending and receiving mail and electronic communications;</w:t>
      </w:r>
    </w:p>
    <w:p>
      <w:pPr>
        <w:pStyle w:val="Indenta"/>
        <w:spacing w:before="60"/>
      </w:pPr>
      <w:r>
        <w:tab/>
        <w:t>(c)</w:t>
      </w:r>
      <w:r>
        <w:tab/>
        <w:t>receive visits from, and otherwise have contact with, the patient’s legal practitioner at all reasonable times;</w:t>
      </w:r>
    </w:p>
    <w:p>
      <w:pPr>
        <w:pStyle w:val="Indenta"/>
        <w:spacing w:before="60"/>
      </w:pPr>
      <w:r>
        <w:tab/>
        <w:t>(d)</w:t>
      </w:r>
      <w:r>
        <w:tab/>
        <w:t>receive visits from, and otherwise have contact with, a mental health advocate at any time;</w:t>
      </w:r>
    </w:p>
    <w:p>
      <w:pPr>
        <w:pStyle w:val="Indenta"/>
        <w:spacing w:before="60"/>
      </w:pPr>
      <w:r>
        <w:tab/>
        <w:t>(e)</w:t>
      </w:r>
      <w:r>
        <w:tab/>
        <w:t>receive visits from, and be otherwise contacted by, other people at all reasonable times.</w:t>
      </w:r>
    </w:p>
    <w:p>
      <w:pPr>
        <w:pStyle w:val="Heading5"/>
      </w:pPr>
      <w:bookmarkStart w:id="499" w:name="_Toc127973814"/>
      <w:r>
        <w:rPr>
          <w:rStyle w:val="CharSectno"/>
        </w:rPr>
        <w:t>262</w:t>
      </w:r>
      <w:r>
        <w:t>.</w:t>
      </w:r>
      <w:r>
        <w:tab/>
        <w:t>Restrictions on freedom of communication</w:t>
      </w:r>
      <w:bookmarkEnd w:id="499"/>
    </w:p>
    <w:p>
      <w:pPr>
        <w:pStyle w:val="Subsection"/>
      </w:pPr>
      <w:r>
        <w:tab/>
        <w:t>(1)</w:t>
      </w:r>
      <w:r>
        <w:tab/>
        <w:t>A psychiatrist may make an order —</w:t>
      </w:r>
    </w:p>
    <w:p>
      <w:pPr>
        <w:pStyle w:val="Indenta"/>
        <w:spacing w:before="60"/>
      </w:pPr>
      <w:r>
        <w:tab/>
        <w:t>(a)</w:t>
      </w:r>
      <w:r>
        <w:tab/>
        <w:t>prohibiting a patient from exercising a right under section 261; or</w:t>
      </w:r>
    </w:p>
    <w:p>
      <w:pPr>
        <w:pStyle w:val="Indenta"/>
        <w:spacing w:before="60"/>
      </w:pPr>
      <w:r>
        <w:tab/>
        <w:t>(b)</w:t>
      </w:r>
      <w:r>
        <w:tab/>
        <w:t>limiting the extent to which a patient can exercise a right under section 261.</w:t>
      </w:r>
    </w:p>
    <w:p>
      <w:pPr>
        <w:pStyle w:val="Subsection"/>
      </w:pPr>
      <w:r>
        <w:tab/>
        <w:t>(2)</w:t>
      </w:r>
      <w:r>
        <w:tab/>
        <w:t>A psychiatrist cannot make an order under subsection (1) prohibiting, or limiting the extent of, a patient’s right under section 261(3)(a), (b) or (e) unless satisfied that making the order is in the best interests of the patient.</w:t>
      </w:r>
    </w:p>
    <w:p>
      <w:pPr>
        <w:pStyle w:val="Subsection"/>
      </w:pPr>
      <w:r>
        <w:tab/>
        <w:t>(3)</w:t>
      </w:r>
      <w:r>
        <w:tab/>
        <w:t>A psychiatrist cannot make an order under subsection (1) prohibiting, or limiting the extent of, a patient’s right under section 261(3)(c) or (d) to receive visits from the person’s legal practitioner or a mental health advocate unless satisfied that —</w:t>
      </w:r>
    </w:p>
    <w:p>
      <w:pPr>
        <w:pStyle w:val="Indenta"/>
        <w:spacing w:before="60"/>
      </w:pPr>
      <w:r>
        <w:tab/>
        <w:t>(a)</w:t>
      </w:r>
      <w:r>
        <w:tab/>
        <w:t>there is a serious risk to the safety of the legal practitioner or mental health advocate if the order is not made; and</w:t>
      </w:r>
    </w:p>
    <w:p>
      <w:pPr>
        <w:pStyle w:val="Indenta"/>
        <w:spacing w:before="60"/>
      </w:pPr>
      <w:r>
        <w:tab/>
        <w:t>(b)</w:t>
      </w:r>
      <w:r>
        <w:tab/>
        <w:t>there are no other steps that could reasonably be taken to reduce that risk.</w:t>
      </w:r>
    </w:p>
    <w:p>
      <w:pPr>
        <w:pStyle w:val="Subsection"/>
      </w:pPr>
      <w:r>
        <w:lastRenderedPageBreak/>
        <w:tab/>
        <w:t>(4)</w:t>
      </w:r>
      <w:r>
        <w:tab/>
        <w:t>A psychiatrist cannot make an order under subsection (1) prohibiting, or limiting the extent of, a patient’s right under section 261(3)(c) or (d) to be otherwise contacted by the person’s legal practitioner or a mental health advocate.</w:t>
      </w:r>
    </w:p>
    <w:p>
      <w:pPr>
        <w:pStyle w:val="Subsection"/>
        <w:spacing w:before="100"/>
      </w:pPr>
      <w:r>
        <w:tab/>
        <w:t>(5)</w:t>
      </w:r>
      <w:r>
        <w:tab/>
        <w:t>The order must be in the approved form and must include the following —</w:t>
      </w:r>
    </w:p>
    <w:p>
      <w:pPr>
        <w:pStyle w:val="Indenta"/>
        <w:spacing w:before="60"/>
      </w:pPr>
      <w:r>
        <w:tab/>
        <w:t>(a)</w:t>
      </w:r>
      <w:r>
        <w:tab/>
        <w:t>the date and time when it is made;</w:t>
      </w:r>
    </w:p>
    <w:p>
      <w:pPr>
        <w:pStyle w:val="Indenta"/>
      </w:pPr>
      <w:r>
        <w:tab/>
        <w:t>(b)</w:t>
      </w:r>
      <w:r>
        <w:tab/>
        <w:t>the reasons for making it;</w:t>
      </w:r>
    </w:p>
    <w:p>
      <w:pPr>
        <w:pStyle w:val="Indenta"/>
      </w:pPr>
      <w:r>
        <w:tab/>
        <w:t>(c)</w:t>
      </w:r>
      <w:r>
        <w:tab/>
        <w:t>the name, qualifications and signature of the psychiatrist.</w:t>
      </w:r>
    </w:p>
    <w:p>
      <w:pPr>
        <w:pStyle w:val="Subsection"/>
      </w:pPr>
      <w:r>
        <w:tab/>
        <w:t>(6)</w:t>
      </w:r>
      <w:r>
        <w:tab/>
        <w:t>A psychiatrist who makes an order under subsection (1) must, as soon as practicable —</w:t>
      </w:r>
    </w:p>
    <w:p>
      <w:pPr>
        <w:pStyle w:val="Indenta"/>
      </w:pPr>
      <w:r>
        <w:tab/>
        <w:t>(a)</w:t>
      </w:r>
      <w:r>
        <w:tab/>
        <w:t>file it and give a copy to the patient; and</w:t>
      </w:r>
    </w:p>
    <w:p>
      <w:pPr>
        <w:pStyle w:val="Indenta"/>
      </w:pPr>
      <w:r>
        <w:tab/>
        <w:t>(b)</w:t>
      </w:r>
      <w:r>
        <w:tab/>
        <w:t>give a copy to any carer, close family member or other personal support person of the patient.</w:t>
      </w:r>
    </w:p>
    <w:p>
      <w:pPr>
        <w:pStyle w:val="Subsection"/>
      </w:pPr>
      <w:r>
        <w:tab/>
        <w:t>(7)</w:t>
      </w:r>
      <w:r>
        <w:tab/>
        <w:t>A psychiatrist must, before the end of each 24</w:t>
      </w:r>
      <w:r>
        <w:noBreakHyphen/>
        <w:t>hour period that an order made under subsection (1) is in force, review the order and confirm, amend or revoke it.</w:t>
      </w:r>
    </w:p>
    <w:p>
      <w:pPr>
        <w:pStyle w:val="Subsection"/>
      </w:pPr>
      <w:r>
        <w:tab/>
        <w:t>(8)</w:t>
      </w:r>
      <w:r>
        <w:tab/>
        <w:t xml:space="preserve">A psychiatrist who confirms, amends or revokes an order made under subsection (1) must — </w:t>
      </w:r>
    </w:p>
    <w:p>
      <w:pPr>
        <w:pStyle w:val="Indenta"/>
      </w:pPr>
      <w:r>
        <w:tab/>
        <w:t>(a)</w:t>
      </w:r>
      <w:r>
        <w:tab/>
        <w:t>file a record of the confirmation, amendment or revocation and the reasons for it; and</w:t>
      </w:r>
    </w:p>
    <w:p>
      <w:pPr>
        <w:pStyle w:val="Indenta"/>
      </w:pPr>
      <w:r>
        <w:tab/>
        <w:t>(b)</w:t>
      </w:r>
      <w:r>
        <w:tab/>
        <w:t>advise the patient of the confirmation, amendment or revocation and those reasons.</w:t>
      </w:r>
    </w:p>
    <w:p>
      <w:pPr>
        <w:pStyle w:val="Subsection"/>
      </w:pPr>
      <w:r>
        <w:tab/>
        <w:t>(9)</w:t>
      </w:r>
      <w:r>
        <w:tab/>
        <w:t>An order made under subsection (1) ceases to be in force if it is not reviewed before the end of any 24</w:t>
      </w:r>
      <w:r>
        <w:noBreakHyphen/>
        <w:t>hour period referred to in subsection (7).</w:t>
      </w:r>
    </w:p>
    <w:p>
      <w:pPr>
        <w:pStyle w:val="Subsection"/>
        <w:keepNext/>
      </w:pPr>
      <w:r>
        <w:tab/>
        <w:t>(10)</w:t>
      </w:r>
      <w:r>
        <w:tab/>
        <w:t xml:space="preserve">A psychiatrist who makes an order under subsection (1) in respect of a patient must, within 24 hours after the time when </w:t>
      </w:r>
      <w:r>
        <w:lastRenderedPageBreak/>
        <w:t>the order is made, advise the Chief Mental Health Advocate that the order has been made.</w:t>
      </w:r>
    </w:p>
    <w:p>
      <w:pPr>
        <w:pStyle w:val="PermNoteHeading"/>
      </w:pPr>
      <w:r>
        <w:tab/>
        <w:t>Note for this section:</w:t>
      </w:r>
    </w:p>
    <w:p>
      <w:pPr>
        <w:pStyle w:val="PermNoteText"/>
      </w:pPr>
      <w:r>
        <w:tab/>
      </w:r>
      <w:r>
        <w:tab/>
        <w:t>For the purpose of deciding under section 262(2) what is or is not in the best interests of a patient, Part 2 Division 3 applies.</w:t>
      </w:r>
    </w:p>
    <w:p>
      <w:pPr>
        <w:pStyle w:val="Heading3"/>
        <w:keepNext w:val="0"/>
        <w:widowControl w:val="0"/>
        <w:spacing w:before="220"/>
      </w:pPr>
      <w:bookmarkStart w:id="500" w:name="_Toc127867720"/>
      <w:bookmarkStart w:id="501" w:name="_Toc127868595"/>
      <w:bookmarkStart w:id="502" w:name="_Toc127973815"/>
      <w:r>
        <w:rPr>
          <w:rStyle w:val="CharDivNo"/>
        </w:rPr>
        <w:t>Division 3</w:t>
      </w:r>
      <w:r>
        <w:t> — </w:t>
      </w:r>
      <w:r>
        <w:rPr>
          <w:rStyle w:val="CharDivText"/>
        </w:rPr>
        <w:t>Nominated persons</w:t>
      </w:r>
      <w:bookmarkEnd w:id="500"/>
      <w:bookmarkEnd w:id="501"/>
      <w:bookmarkEnd w:id="502"/>
    </w:p>
    <w:p>
      <w:pPr>
        <w:pStyle w:val="Heading4"/>
      </w:pPr>
      <w:bookmarkStart w:id="503" w:name="_Toc127867721"/>
      <w:bookmarkStart w:id="504" w:name="_Toc127868596"/>
      <w:bookmarkStart w:id="505" w:name="_Toc127973816"/>
      <w:r>
        <w:t>Subdivision 1 — Purpose and effect of nomination</w:t>
      </w:r>
      <w:bookmarkEnd w:id="503"/>
      <w:bookmarkEnd w:id="504"/>
      <w:bookmarkEnd w:id="505"/>
    </w:p>
    <w:p>
      <w:pPr>
        <w:pStyle w:val="Heading5"/>
      </w:pPr>
      <w:bookmarkStart w:id="506" w:name="_Toc127973817"/>
      <w:r>
        <w:rPr>
          <w:rStyle w:val="CharSectno"/>
        </w:rPr>
        <w:t>263</w:t>
      </w:r>
      <w:r>
        <w:t>.</w:t>
      </w:r>
      <w:r>
        <w:tab/>
        <w:t>Role of nominated person</w:t>
      </w:r>
      <w:bookmarkEnd w:id="506"/>
    </w:p>
    <w:p>
      <w:pPr>
        <w:pStyle w:val="Subsection"/>
      </w:pPr>
      <w:r>
        <w:tab/>
      </w:r>
      <w:r>
        <w:tab/>
        <w:t>The role of a nominated person is to assist the person who made the nomination by ensuring that, in performing a function under this Act in relation to that person, a person or body —</w:t>
      </w:r>
    </w:p>
    <w:p>
      <w:pPr>
        <w:pStyle w:val="Indenta"/>
      </w:pPr>
      <w:r>
        <w:tab/>
        <w:t>(a)</w:t>
      </w:r>
      <w:r>
        <w:tab/>
        <w:t>observes that person’s rights under this Act; and</w:t>
      </w:r>
    </w:p>
    <w:p>
      <w:pPr>
        <w:pStyle w:val="Indenta"/>
      </w:pPr>
      <w:r>
        <w:tab/>
        <w:t>(b)</w:t>
      </w:r>
      <w:r>
        <w:tab/>
        <w:t>takes that person’s interests and wishes into account.</w:t>
      </w:r>
    </w:p>
    <w:p>
      <w:pPr>
        <w:pStyle w:val="Heading5"/>
      </w:pPr>
      <w:bookmarkStart w:id="507" w:name="_Toc127973818"/>
      <w:r>
        <w:rPr>
          <w:rStyle w:val="CharSectno"/>
        </w:rPr>
        <w:t>264</w:t>
      </w:r>
      <w:r>
        <w:t>.</w:t>
      </w:r>
      <w:r>
        <w:tab/>
        <w:t>Effect of nomination</w:t>
      </w:r>
      <w:bookmarkEnd w:id="507"/>
    </w:p>
    <w:p>
      <w:pPr>
        <w:pStyle w:val="Subsection"/>
      </w:pPr>
      <w:r>
        <w:tab/>
        <w:t>(1)</w:t>
      </w:r>
      <w:r>
        <w:tab/>
        <w:t>This section does not limit the role of a nominated person under section 263.</w:t>
      </w:r>
    </w:p>
    <w:p>
      <w:pPr>
        <w:pStyle w:val="Subsection"/>
      </w:pPr>
      <w:r>
        <w:tab/>
        <w:t>(2)</w:t>
      </w:r>
      <w:r>
        <w:tab/>
        <w:t>A patient is entitled to have uncensored communications with the patient’s nominated person, including by any of these means —</w:t>
      </w:r>
    </w:p>
    <w:p>
      <w:pPr>
        <w:pStyle w:val="Indenta"/>
      </w:pPr>
      <w:r>
        <w:tab/>
        <w:t>(a)</w:t>
      </w:r>
      <w:r>
        <w:tab/>
        <w:t>receiving visits;</w:t>
      </w:r>
    </w:p>
    <w:p>
      <w:pPr>
        <w:pStyle w:val="Indenta"/>
      </w:pPr>
      <w:r>
        <w:tab/>
        <w:t>(b)</w:t>
      </w:r>
      <w:r>
        <w:tab/>
        <w:t>making and receiving telephone calls;</w:t>
      </w:r>
    </w:p>
    <w:p>
      <w:pPr>
        <w:pStyle w:val="Indenta"/>
      </w:pPr>
      <w:r>
        <w:tab/>
        <w:t>(c)</w:t>
      </w:r>
      <w:r>
        <w:tab/>
        <w:t>sending and receiving electronic communications;</w:t>
      </w:r>
    </w:p>
    <w:p>
      <w:pPr>
        <w:pStyle w:val="Indenta"/>
      </w:pPr>
      <w:r>
        <w:tab/>
        <w:t>(d)</w:t>
      </w:r>
      <w:r>
        <w:tab/>
        <w:t>sending and receiving mail.</w:t>
      </w:r>
    </w:p>
    <w:p>
      <w:pPr>
        <w:pStyle w:val="Subsection"/>
      </w:pPr>
      <w:r>
        <w:tab/>
        <w:t>(3)</w:t>
      </w:r>
      <w:r>
        <w:tab/>
        <w:t>A right of a patient under subsection (2) is subject to any order in force under section 262(1) prohibiting the patient from exercising, or limiting the extent to which the patient can exercise, a right in respect of the patient’s nominated person.</w:t>
      </w:r>
    </w:p>
    <w:p>
      <w:pPr>
        <w:pStyle w:val="Subsection"/>
      </w:pPr>
      <w:r>
        <w:lastRenderedPageBreak/>
        <w:tab/>
        <w:t>(4)</w:t>
      </w:r>
      <w:r>
        <w:tab/>
        <w:t>To the extent provided by section 266, a patient’s nominated person is entitled to be provided with information, and to be involved in matters, relating to the patient’s treatment and care.</w:t>
      </w:r>
    </w:p>
    <w:p>
      <w:pPr>
        <w:pStyle w:val="Subsection"/>
      </w:pPr>
      <w:r>
        <w:tab/>
        <w:t>(5)</w:t>
      </w:r>
      <w:r>
        <w:tab/>
        <w:t>A patient’s nominated person may exercise, on behalf of the patient, the rights conferred under this Act on the patient.</w:t>
      </w:r>
    </w:p>
    <w:p>
      <w:pPr>
        <w:pStyle w:val="Subsection"/>
      </w:pPr>
      <w:r>
        <w:tab/>
        <w:t>(6)</w:t>
      </w:r>
      <w:r>
        <w:tab/>
        <w:t>To avoid doubt, a nomination does not authorise a patient’s nominated person to apply on the patient’s behalf for admission or discharge by a mental health service, or make a treatment decision about the provision of treatment to the patient, unless the nominated person is authorised to do so in another capacity.</w:t>
      </w:r>
    </w:p>
    <w:p>
      <w:pPr>
        <w:pStyle w:val="PermNoteHeading"/>
      </w:pPr>
      <w:r>
        <w:tab/>
        <w:t>Note for this section:</w:t>
      </w:r>
    </w:p>
    <w:p>
      <w:pPr>
        <w:pStyle w:val="PermNoteText"/>
      </w:pPr>
      <w:r>
        <w:tab/>
      </w:r>
      <w:r>
        <w:tab/>
        <w:t>For section 264(6), a patient’s nominated person could for example also be the patient’s enduring guardian or guardian or the person responsible for the patient under the GAA Act section 110ZD.</w:t>
      </w:r>
    </w:p>
    <w:p>
      <w:pPr>
        <w:pStyle w:val="Heading4"/>
      </w:pPr>
      <w:bookmarkStart w:id="508" w:name="_Toc127867724"/>
      <w:bookmarkStart w:id="509" w:name="_Toc127868599"/>
      <w:bookmarkStart w:id="510" w:name="_Toc127973819"/>
      <w:r>
        <w:t>Subdivision 2 — Right to information, and to be involved in matters, relating to patient’s treatment and care</w:t>
      </w:r>
      <w:bookmarkEnd w:id="508"/>
      <w:bookmarkEnd w:id="509"/>
      <w:bookmarkEnd w:id="510"/>
    </w:p>
    <w:p>
      <w:pPr>
        <w:pStyle w:val="Heading5"/>
      </w:pPr>
      <w:bookmarkStart w:id="511" w:name="_Toc127973820"/>
      <w:r>
        <w:rPr>
          <w:rStyle w:val="CharSectno"/>
        </w:rPr>
        <w:t>265</w:t>
      </w:r>
      <w:r>
        <w:t>.</w:t>
      </w:r>
      <w:r>
        <w:tab/>
        <w:t>Application of this Subdivision</w:t>
      </w:r>
      <w:bookmarkEnd w:id="511"/>
    </w:p>
    <w:p>
      <w:pPr>
        <w:pStyle w:val="Subsection"/>
      </w:pPr>
      <w:r>
        <w:tab/>
      </w:r>
      <w:r>
        <w:tab/>
        <w:t>This Subdivision does not apply in relation to the notification of an event to which Part 9 applies.</w:t>
      </w:r>
    </w:p>
    <w:p>
      <w:pPr>
        <w:pStyle w:val="Heading5"/>
      </w:pPr>
      <w:bookmarkStart w:id="512" w:name="_Toc127973821"/>
      <w:r>
        <w:rPr>
          <w:rStyle w:val="CharSectno"/>
        </w:rPr>
        <w:t>266</w:t>
      </w:r>
      <w:r>
        <w:t>.</w:t>
      </w:r>
      <w:r>
        <w:tab/>
        <w:t>Rights of nominated person</w:t>
      </w:r>
      <w:bookmarkEnd w:id="512"/>
    </w:p>
    <w:p>
      <w:pPr>
        <w:pStyle w:val="Subsection"/>
      </w:pPr>
      <w:r>
        <w:tab/>
        <w:t>(1)</w:t>
      </w:r>
      <w:r>
        <w:tab/>
        <w:t>A patient’s nominated person is entitled —</w:t>
      </w:r>
    </w:p>
    <w:p>
      <w:pPr>
        <w:pStyle w:val="Indenta"/>
      </w:pPr>
      <w:r>
        <w:tab/>
        <w:t>(a)</w:t>
      </w:r>
      <w:r>
        <w:tab/>
        <w:t>subject to section 269, to be provided with information relating to the patient’s treatment and care, including information about these matters —</w:t>
      </w:r>
    </w:p>
    <w:p>
      <w:pPr>
        <w:pStyle w:val="Indenti"/>
      </w:pPr>
      <w:r>
        <w:tab/>
        <w:t>(i)</w:t>
      </w:r>
      <w:r>
        <w:tab/>
        <w:t>the mental illness for which the patient is being provided with treatment or care;</w:t>
      </w:r>
    </w:p>
    <w:p>
      <w:pPr>
        <w:pStyle w:val="Indenti"/>
      </w:pPr>
      <w:r>
        <w:tab/>
        <w:t>(ii)</w:t>
      </w:r>
      <w:r>
        <w:tab/>
        <w:t>if the patient is an involuntary patient — the grounds on which, and the provision of this Act under which, the involuntary treatment order was made;</w:t>
      </w:r>
    </w:p>
    <w:p>
      <w:pPr>
        <w:pStyle w:val="Indenti"/>
      </w:pPr>
      <w:r>
        <w:lastRenderedPageBreak/>
        <w:tab/>
        <w:t>(iii)</w:t>
      </w:r>
      <w:r>
        <w:tab/>
        <w:t>the treatment and care proposed to be provided to the patient and any other options for the patient’s treatment and care that are reasonably available;</w:t>
      </w:r>
    </w:p>
    <w:p>
      <w:pPr>
        <w:pStyle w:val="Indenti"/>
      </w:pPr>
      <w:r>
        <w:tab/>
        <w:t>(iv)</w:t>
      </w:r>
      <w:r>
        <w:tab/>
        <w:t>the treatment provided to the patient and the patient’s response to that treatment;</w:t>
      </w:r>
    </w:p>
    <w:p>
      <w:pPr>
        <w:pStyle w:val="Indenti"/>
      </w:pPr>
      <w:r>
        <w:tab/>
        <w:t>(v)</w:t>
      </w:r>
      <w:r>
        <w:tab/>
        <w:t>the seclusion of, or use of bodily restraint on, the patient;</w:t>
      </w:r>
    </w:p>
    <w:p>
      <w:pPr>
        <w:pStyle w:val="Indenti"/>
        <w:keepNext/>
      </w:pPr>
      <w:r>
        <w:tab/>
        <w:t>(vi)</w:t>
      </w:r>
      <w:r>
        <w:tab/>
        <w:t>the services available to meet the patient’s needs;</w:t>
      </w:r>
    </w:p>
    <w:p>
      <w:pPr>
        <w:pStyle w:val="Indenta"/>
      </w:pPr>
      <w:r>
        <w:tab/>
      </w:r>
      <w:r>
        <w:tab/>
        <w:t>and</w:t>
      </w:r>
    </w:p>
    <w:p>
      <w:pPr>
        <w:pStyle w:val="Indenta"/>
      </w:pPr>
      <w:r>
        <w:tab/>
        <w:t>(b)</w:t>
      </w:r>
      <w:r>
        <w:tab/>
        <w:t>subject to section 269, to be involved in matters relating to the patient’s treatment and care, including these matters —</w:t>
      </w:r>
    </w:p>
    <w:p>
      <w:pPr>
        <w:pStyle w:val="Indenti"/>
      </w:pPr>
      <w:r>
        <w:tab/>
        <w:t>(i)</w:t>
      </w:r>
      <w:r>
        <w:tab/>
        <w:t xml:space="preserve">the consideration of the options that are reasonably available for the patient’s treatment and care; </w:t>
      </w:r>
    </w:p>
    <w:p>
      <w:pPr>
        <w:pStyle w:val="Indenti"/>
      </w:pPr>
      <w:r>
        <w:tab/>
        <w:t>(ii)</w:t>
      </w:r>
      <w:r>
        <w:tab/>
        <w:t xml:space="preserve">the provision of support to the patient; </w:t>
      </w:r>
    </w:p>
    <w:p>
      <w:pPr>
        <w:pStyle w:val="Indenti"/>
      </w:pPr>
      <w:r>
        <w:tab/>
        <w:t>(iii)</w:t>
      </w:r>
      <w:r>
        <w:tab/>
        <w:t>the preparation and review of any treatment, support and discharge plan for the patient;</w:t>
      </w:r>
    </w:p>
    <w:p>
      <w:pPr>
        <w:pStyle w:val="Indenta"/>
      </w:pPr>
      <w:r>
        <w:tab/>
      </w:r>
      <w:r>
        <w:tab/>
        <w:t>and</w:t>
      </w:r>
    </w:p>
    <w:p>
      <w:pPr>
        <w:pStyle w:val="Indenta"/>
      </w:pPr>
      <w:r>
        <w:tab/>
        <w:t>(c)</w:t>
      </w:r>
      <w:r>
        <w:tab/>
        <w:t>to be provided with information about the patient’s rights under this Act and how those rights can be accessed and exercised; and</w:t>
      </w:r>
    </w:p>
    <w:p>
      <w:pPr>
        <w:pStyle w:val="Indenta"/>
      </w:pPr>
      <w:r>
        <w:tab/>
        <w:t>(d)</w:t>
      </w:r>
      <w:r>
        <w:tab/>
        <w:t>to be provided with information about the rights of the nominated person under this Act and how those rights can be accessed and exercised.</w:t>
      </w:r>
    </w:p>
    <w:p>
      <w:pPr>
        <w:pStyle w:val="Subsection"/>
      </w:pPr>
      <w:r>
        <w:tab/>
        <w:t>(2)</w:t>
      </w:r>
      <w:r>
        <w:tab/>
        <w:t>A patient’s nominated person may indicate the extent to which the nominated person wants to be provided with the information referred to in subsection (1)(a) or (c) or to be involved in the matters referred to in subsection (1)(b).</w:t>
      </w:r>
    </w:p>
    <w:p>
      <w:pPr>
        <w:pStyle w:val="Subsection"/>
      </w:pPr>
      <w:r>
        <w:tab/>
        <w:t>(3)</w:t>
      </w:r>
      <w:r>
        <w:tab/>
        <w:t xml:space="preserve">To avoid doubt, a patient’s nominated person is not authorised to apply on the patient’s behalf for admission or discharge by a mental health service, or make a treatment decision about the </w:t>
      </w:r>
      <w:r>
        <w:lastRenderedPageBreak/>
        <w:t>provision of treatment to the patient, unless the nominated person is authorised to do so in another capacity.</w:t>
      </w:r>
    </w:p>
    <w:p>
      <w:pPr>
        <w:pStyle w:val="PermNoteHeading"/>
      </w:pPr>
      <w:r>
        <w:tab/>
        <w:t>Notes for this section:</w:t>
      </w:r>
    </w:p>
    <w:p>
      <w:pPr>
        <w:pStyle w:val="PermNoteText"/>
      </w:pPr>
      <w:r>
        <w:tab/>
        <w:t>1.</w:t>
      </w:r>
      <w:r>
        <w:tab/>
        <w:t>Any information provided under section 266(1)(a), (c) or (d) must be provided in accordance with section 9(2).</w:t>
      </w:r>
    </w:p>
    <w:p>
      <w:pPr>
        <w:pStyle w:val="PermNoteText"/>
      </w:pPr>
      <w:r>
        <w:tab/>
        <w:t>2.</w:t>
      </w:r>
      <w:r>
        <w:tab/>
        <w:t>For section 266(3), a patient’s nominated person could for example also be the patient’s enduring guardian or guardian or the person responsible for the patient under the GAA Act section 110ZD.</w:t>
      </w:r>
    </w:p>
    <w:p>
      <w:pPr>
        <w:pStyle w:val="Heading5"/>
      </w:pPr>
      <w:bookmarkStart w:id="513" w:name="_Toc127973822"/>
      <w:r>
        <w:rPr>
          <w:rStyle w:val="CharSectno"/>
        </w:rPr>
        <w:t>267</w:t>
      </w:r>
      <w:r>
        <w:t>.</w:t>
      </w:r>
      <w:r>
        <w:tab/>
        <w:t>Responsibility of patient’s psychiatrist</w:t>
      </w:r>
      <w:bookmarkEnd w:id="513"/>
    </w:p>
    <w:p>
      <w:pPr>
        <w:pStyle w:val="Subsection"/>
      </w:pPr>
      <w:r>
        <w:tab/>
      </w:r>
      <w:r>
        <w:tab/>
        <w:t>A patient’s psychiatrist must ensure that the patient’s nominated person is provided with information referred to in section 266(1)(a) or (c), or involved in a matter referred to in section 266(1)(b), if no other provision is made under this Act about who must ensure that the nominated person is provided with that information or involved in that matter.</w:t>
      </w:r>
    </w:p>
    <w:p>
      <w:pPr>
        <w:pStyle w:val="Heading5"/>
      </w:pPr>
      <w:bookmarkStart w:id="514" w:name="_Toc127973823"/>
      <w:r>
        <w:rPr>
          <w:rStyle w:val="CharSectno"/>
        </w:rPr>
        <w:t>268</w:t>
      </w:r>
      <w:r>
        <w:t>.</w:t>
      </w:r>
      <w:r>
        <w:tab/>
        <w:t>Contacting nominated person</w:t>
      </w:r>
      <w:bookmarkEnd w:id="514"/>
    </w:p>
    <w:p>
      <w:pPr>
        <w:pStyle w:val="Subsection"/>
      </w:pPr>
      <w:r>
        <w:tab/>
        <w:t>(1)</w:t>
      </w:r>
      <w:r>
        <w:tab/>
        <w:t>This section applies in relation to a requirement under this Act to provide a patient’s nominated person with information referred to in section 266(1)(a) or (c) or involve a patient’s nominated person in a matter referred to in section 266(1)(b).</w:t>
      </w:r>
    </w:p>
    <w:p>
      <w:pPr>
        <w:pStyle w:val="Subsection"/>
      </w:pPr>
      <w:r>
        <w:tab/>
        <w:t>(2)</w:t>
      </w:r>
      <w:r>
        <w:tab/>
        <w:t>Without limiting a requirement referred to in subsection (1), the requirement is taken to have been complied with if the person responsible for ensuring the requirement is complied with ensures that reasonable efforts to provide the nominated person with the information or involve the nominated person in the matter continue to be made until the first of these things occurs —</w:t>
      </w:r>
    </w:p>
    <w:p>
      <w:pPr>
        <w:pStyle w:val="Indenta"/>
      </w:pPr>
      <w:r>
        <w:tab/>
        <w:t>(a)</w:t>
      </w:r>
      <w:r>
        <w:tab/>
        <w:t>the nominated person is provided with the information or involved in the matter;</w:t>
      </w:r>
    </w:p>
    <w:p>
      <w:pPr>
        <w:pStyle w:val="Indenta"/>
      </w:pPr>
      <w:r>
        <w:tab/>
        <w:t>(b)</w:t>
      </w:r>
      <w:r>
        <w:tab/>
        <w:t>it is reasonable for the person responsible to conclude that the nominated person cannot be provided with the information or involved in the matter.</w:t>
      </w:r>
    </w:p>
    <w:p>
      <w:pPr>
        <w:pStyle w:val="Subsection"/>
      </w:pPr>
      <w:r>
        <w:lastRenderedPageBreak/>
        <w:tab/>
        <w:t>(3)</w:t>
      </w:r>
      <w:r>
        <w:tab/>
        <w:t>The person responsible must ensure that one of the following is filed —</w:t>
      </w:r>
    </w:p>
    <w:p>
      <w:pPr>
        <w:pStyle w:val="Indenta"/>
      </w:pPr>
      <w:r>
        <w:tab/>
        <w:t>(a)</w:t>
      </w:r>
      <w:r>
        <w:tab/>
        <w:t>a record of when and how the nominated person was provided with the information or involved in the matter;</w:t>
      </w:r>
    </w:p>
    <w:p>
      <w:pPr>
        <w:pStyle w:val="Indenta"/>
      </w:pPr>
      <w:r>
        <w:tab/>
        <w:t>(b)</w:t>
      </w:r>
      <w:r>
        <w:tab/>
        <w:t>if the nominated person could not be provided with the information or involved in the matter — a record of the efforts made to do so.</w:t>
      </w:r>
    </w:p>
    <w:p>
      <w:pPr>
        <w:pStyle w:val="Heading5"/>
      </w:pPr>
      <w:bookmarkStart w:id="515" w:name="_Toc127973824"/>
      <w:r>
        <w:rPr>
          <w:rStyle w:val="CharSectno"/>
        </w:rPr>
        <w:t>269</w:t>
      </w:r>
      <w:r>
        <w:t>.</w:t>
      </w:r>
      <w:r>
        <w:tab/>
        <w:t>Provision of information or involvement not in patient’s best interests</w:t>
      </w:r>
      <w:bookmarkEnd w:id="515"/>
    </w:p>
    <w:p>
      <w:pPr>
        <w:pStyle w:val="Subsection"/>
      </w:pPr>
      <w:r>
        <w:tab/>
        <w:t>(1)</w:t>
      </w:r>
      <w:r>
        <w:tab/>
        <w:t>A patient’s nominated person is not entitled to be provided with particular information or involved in a particular matter if the patient’s psychiatrist reasonably believes that it is not in the best interests of the patient for the nominated person to be provided with that information or involved in that matter.</w:t>
      </w:r>
    </w:p>
    <w:p>
      <w:pPr>
        <w:pStyle w:val="Subsection"/>
      </w:pPr>
      <w:r>
        <w:tab/>
        <w:t>(2)</w:t>
      </w:r>
      <w:r>
        <w:tab/>
        <w:t xml:space="preserve">A patient’s psychiatrist who decides under subsection (1) that the patient’s nominated person is not entitled to be provided with particular information or involved in a particular matter must, as soon as practicable — </w:t>
      </w:r>
    </w:p>
    <w:p>
      <w:pPr>
        <w:pStyle w:val="Indenta"/>
      </w:pPr>
      <w:r>
        <w:tab/>
        <w:t>(a)</w:t>
      </w:r>
      <w:r>
        <w:tab/>
        <w:t>file a record of the decision and the reasons for it; and</w:t>
      </w:r>
    </w:p>
    <w:p>
      <w:pPr>
        <w:pStyle w:val="Indenta"/>
      </w:pPr>
      <w:r>
        <w:tab/>
        <w:t>(b)</w:t>
      </w:r>
      <w:r>
        <w:tab/>
        <w:t xml:space="preserve">give a copy to each of — </w:t>
      </w:r>
    </w:p>
    <w:p>
      <w:pPr>
        <w:pStyle w:val="Indenti"/>
      </w:pPr>
      <w:r>
        <w:tab/>
        <w:t>(i)</w:t>
      </w:r>
      <w:r>
        <w:tab/>
        <w:t>the patient; and</w:t>
      </w:r>
    </w:p>
    <w:p>
      <w:pPr>
        <w:pStyle w:val="Indenti"/>
      </w:pPr>
      <w:r>
        <w:tab/>
        <w:t>(ii)</w:t>
      </w:r>
      <w:r>
        <w:tab/>
        <w:t>the Chief Mental Health Advocate.</w:t>
      </w:r>
    </w:p>
    <w:p>
      <w:pPr>
        <w:pStyle w:val="PermNoteHeading"/>
        <w:spacing w:before="120"/>
      </w:pPr>
      <w:r>
        <w:tab/>
        <w:t>Note for this section:</w:t>
      </w:r>
    </w:p>
    <w:p>
      <w:pPr>
        <w:pStyle w:val="PermNoteText"/>
        <w:spacing w:before="120"/>
      </w:pPr>
      <w:r>
        <w:tab/>
      </w:r>
      <w:r>
        <w:tab/>
        <w:t>For the purpose of deciding under section 269(1) what is or is not in the best interests of a patient, Part 2 Division 3 applies.</w:t>
      </w:r>
    </w:p>
    <w:p>
      <w:pPr>
        <w:pStyle w:val="Heading5"/>
        <w:spacing w:before="180"/>
      </w:pPr>
      <w:bookmarkStart w:id="516" w:name="_Toc127973825"/>
      <w:r>
        <w:rPr>
          <w:rStyle w:val="CharSectno"/>
        </w:rPr>
        <w:t>270</w:t>
      </w:r>
      <w:r>
        <w:t>.</w:t>
      </w:r>
      <w:r>
        <w:tab/>
        <w:t>Advising nominated person of decision</w:t>
      </w:r>
      <w:bookmarkEnd w:id="516"/>
    </w:p>
    <w:p>
      <w:pPr>
        <w:pStyle w:val="Subsection"/>
        <w:keepNext/>
        <w:spacing w:before="120"/>
      </w:pPr>
      <w:r>
        <w:tab/>
        <w:t>(1)</w:t>
      </w:r>
      <w:r>
        <w:tab/>
        <w:t xml:space="preserve">A patient’s psychiatrist who decides under section 269(1) that the patient’s nominated person is not entitled to be provided with information or involved in a matter must, if the nominated </w:t>
      </w:r>
      <w:r>
        <w:lastRenderedPageBreak/>
        <w:t xml:space="preserve">person requests to be provided with the information or involved in the matter — </w:t>
      </w:r>
    </w:p>
    <w:p>
      <w:pPr>
        <w:pStyle w:val="Indenta"/>
      </w:pPr>
      <w:r>
        <w:tab/>
        <w:t>(a)</w:t>
      </w:r>
      <w:r>
        <w:tab/>
        <w:t>advise the nominated person of the decision and the reasons for it; and</w:t>
      </w:r>
    </w:p>
    <w:p>
      <w:pPr>
        <w:pStyle w:val="Indenta"/>
      </w:pPr>
      <w:r>
        <w:tab/>
        <w:t>(b)</w:t>
      </w:r>
      <w:r>
        <w:tab/>
        <w:t>file a record of the advice and give a copy to the patient.</w:t>
      </w:r>
    </w:p>
    <w:p>
      <w:pPr>
        <w:pStyle w:val="Subsection"/>
        <w:spacing w:before="120"/>
      </w:pPr>
      <w:r>
        <w:tab/>
        <w:t>(2)</w:t>
      </w:r>
      <w:r>
        <w:tab/>
        <w:t>A patient’s nominated person to whom advice is provided orally under subsection (1)(a) may request the patient’s psychiatrist to confirm the advice in writing.</w:t>
      </w:r>
    </w:p>
    <w:p>
      <w:pPr>
        <w:pStyle w:val="Subsection"/>
        <w:keepNext/>
        <w:spacing w:before="120"/>
      </w:pPr>
      <w:r>
        <w:tab/>
        <w:t>(3)</w:t>
      </w:r>
      <w:r>
        <w:tab/>
        <w:t>The patient’s psychiatrist must —</w:t>
      </w:r>
    </w:p>
    <w:p>
      <w:pPr>
        <w:pStyle w:val="Indenta"/>
      </w:pPr>
      <w:r>
        <w:tab/>
        <w:t>(a)</w:t>
      </w:r>
      <w:r>
        <w:tab/>
        <w:t>comply with the request; and</w:t>
      </w:r>
    </w:p>
    <w:p>
      <w:pPr>
        <w:pStyle w:val="Indenta"/>
      </w:pPr>
      <w:r>
        <w:tab/>
        <w:t>(b)</w:t>
      </w:r>
      <w:r>
        <w:tab/>
        <w:t>file a copy of the confirmation and give another copy to the patient.</w:t>
      </w:r>
    </w:p>
    <w:p>
      <w:pPr>
        <w:pStyle w:val="PermNoteHeading"/>
      </w:pPr>
      <w:r>
        <w:tab/>
        <w:t>Note for this section:</w:t>
      </w:r>
    </w:p>
    <w:p>
      <w:pPr>
        <w:pStyle w:val="PermNoteText"/>
      </w:pPr>
      <w:r>
        <w:tab/>
      </w:r>
      <w:r>
        <w:tab/>
        <w:t>Any advice provided under section 270(1)(a) or (3)(a) must be provided in accordance with section 9(2).</w:t>
      </w:r>
    </w:p>
    <w:p>
      <w:pPr>
        <w:pStyle w:val="Heading5"/>
      </w:pPr>
      <w:bookmarkStart w:id="517" w:name="_Toc127973826"/>
      <w:r>
        <w:rPr>
          <w:rStyle w:val="CharSectno"/>
        </w:rPr>
        <w:t>271</w:t>
      </w:r>
      <w:r>
        <w:t>.</w:t>
      </w:r>
      <w:r>
        <w:tab/>
        <w:t>Revocation of decision</w:t>
      </w:r>
      <w:bookmarkEnd w:id="517"/>
    </w:p>
    <w:p>
      <w:pPr>
        <w:pStyle w:val="Subsection"/>
      </w:pPr>
      <w:r>
        <w:tab/>
        <w:t>(1)</w:t>
      </w:r>
      <w:r>
        <w:tab/>
        <w:t>A patient’s psychiatrist may revoke a decision made under section 269(1) that the patient’s nominated person is not entitled to be provided with information or involved in a matter if satisfied that the reasons for making the decision no longer apply.</w:t>
      </w:r>
    </w:p>
    <w:p>
      <w:pPr>
        <w:pStyle w:val="Subsection"/>
      </w:pPr>
      <w:r>
        <w:tab/>
        <w:t>(2)</w:t>
      </w:r>
      <w:r>
        <w:tab/>
        <w:t>The patient’s psychiatrist must, as soon as practicable, file a record of the decision and the reasons for it and give a copy to the patient.</w:t>
      </w:r>
    </w:p>
    <w:p>
      <w:pPr>
        <w:pStyle w:val="Subsection"/>
        <w:keepNext/>
      </w:pPr>
      <w:r>
        <w:tab/>
        <w:t>(3)</w:t>
      </w:r>
      <w:r>
        <w:tab/>
        <w:t xml:space="preserve">If the nominated person previously requested to be provided with the information or involved in the matter, the patient’s psychiatrist must ensure that, as soon as practicable — </w:t>
      </w:r>
    </w:p>
    <w:p>
      <w:pPr>
        <w:pStyle w:val="Indenta"/>
      </w:pPr>
      <w:r>
        <w:tab/>
        <w:t>(a)</w:t>
      </w:r>
      <w:r>
        <w:tab/>
        <w:t>the nominated person is provided with the information or involved in the matter; and</w:t>
      </w:r>
    </w:p>
    <w:p>
      <w:pPr>
        <w:pStyle w:val="Indenta"/>
      </w:pPr>
      <w:r>
        <w:tab/>
        <w:t>(b)</w:t>
      </w:r>
      <w:r>
        <w:tab/>
        <w:t>a record of when and how the nominated person was provided with the information or involved in the matter is filed and a copy given to the patient.</w:t>
      </w:r>
    </w:p>
    <w:p>
      <w:pPr>
        <w:pStyle w:val="Subsection"/>
      </w:pPr>
      <w:r>
        <w:lastRenderedPageBreak/>
        <w:tab/>
        <w:t>(4)</w:t>
      </w:r>
      <w:r>
        <w:tab/>
        <w:t>However, there is no requirement to involve the nominated person in a matter if the time for doing so has passed.</w:t>
      </w:r>
    </w:p>
    <w:p>
      <w:pPr>
        <w:pStyle w:val="Heading5"/>
      </w:pPr>
      <w:bookmarkStart w:id="518" w:name="_Toc127973827"/>
      <w:r>
        <w:rPr>
          <w:rStyle w:val="CharSectno"/>
        </w:rPr>
        <w:t>272</w:t>
      </w:r>
      <w:r>
        <w:t>.</w:t>
      </w:r>
      <w:r>
        <w:tab/>
        <w:t>Rights in another capacity not affected</w:t>
      </w:r>
      <w:bookmarkEnd w:id="518"/>
    </w:p>
    <w:p>
      <w:pPr>
        <w:pStyle w:val="Subsection"/>
      </w:pPr>
      <w:r>
        <w:tab/>
      </w:r>
      <w:r>
        <w:tab/>
        <w:t>This Subdivision does not affect any right that a patient’s nominated person has (whether under this Act or otherwise) to be provided with information or involved in a matter in another capacity.</w:t>
      </w:r>
    </w:p>
    <w:p>
      <w:pPr>
        <w:pStyle w:val="PermNoteHeading"/>
      </w:pPr>
      <w:r>
        <w:tab/>
        <w:t>Note for this section:</w:t>
      </w:r>
    </w:p>
    <w:p>
      <w:pPr>
        <w:pStyle w:val="PermNoteText"/>
      </w:pPr>
      <w:r>
        <w:tab/>
      </w:r>
      <w:r>
        <w:tab/>
        <w:t>A child’s nominated person could for example also be the child’s parent or guardian.</w:t>
      </w:r>
    </w:p>
    <w:p>
      <w:pPr>
        <w:pStyle w:val="Heading4"/>
      </w:pPr>
      <w:bookmarkStart w:id="519" w:name="_Toc127867733"/>
      <w:bookmarkStart w:id="520" w:name="_Toc127868608"/>
      <w:bookmarkStart w:id="521" w:name="_Toc127973828"/>
      <w:r>
        <w:t>Subdivision 3 — Making and ending nomination</w:t>
      </w:r>
      <w:bookmarkEnd w:id="519"/>
      <w:bookmarkEnd w:id="520"/>
      <w:bookmarkEnd w:id="521"/>
    </w:p>
    <w:p>
      <w:pPr>
        <w:pStyle w:val="Heading5"/>
      </w:pPr>
      <w:bookmarkStart w:id="522" w:name="_Toc127973829"/>
      <w:r>
        <w:rPr>
          <w:rStyle w:val="CharSectno"/>
        </w:rPr>
        <w:t>273</w:t>
      </w:r>
      <w:r>
        <w:t>.</w:t>
      </w:r>
      <w:r>
        <w:tab/>
        <w:t>Who can make nomination</w:t>
      </w:r>
      <w:bookmarkEnd w:id="522"/>
    </w:p>
    <w:p>
      <w:pPr>
        <w:pStyle w:val="Subsection"/>
      </w:pPr>
      <w:r>
        <w:tab/>
        <w:t>(1)</w:t>
      </w:r>
      <w:r>
        <w:tab/>
        <w:t>A person, including a child, may nominate another person to be the person’s nominated person.</w:t>
      </w:r>
    </w:p>
    <w:p>
      <w:pPr>
        <w:pStyle w:val="Subsection"/>
      </w:pPr>
      <w:r>
        <w:tab/>
        <w:t>(2)</w:t>
      </w:r>
      <w:r>
        <w:tab/>
        <w:t>A person cannot make a nomination under subsection (1) unless the person understands the effect of making the nomination.</w:t>
      </w:r>
    </w:p>
    <w:p>
      <w:pPr>
        <w:pStyle w:val="Heading5"/>
      </w:pPr>
      <w:bookmarkStart w:id="523" w:name="_Toc127973830"/>
      <w:r>
        <w:rPr>
          <w:rStyle w:val="CharSectno"/>
        </w:rPr>
        <w:t>274</w:t>
      </w:r>
      <w:r>
        <w:t>.</w:t>
      </w:r>
      <w:r>
        <w:tab/>
        <w:t>Who can be nominated</w:t>
      </w:r>
      <w:bookmarkEnd w:id="523"/>
    </w:p>
    <w:p>
      <w:pPr>
        <w:pStyle w:val="Subsection"/>
      </w:pPr>
      <w:r>
        <w:tab/>
      </w:r>
      <w:r>
        <w:tab/>
        <w:t>Only an adult is eligible to be nominated under section 273(1).</w:t>
      </w:r>
    </w:p>
    <w:p>
      <w:pPr>
        <w:pStyle w:val="Heading5"/>
      </w:pPr>
      <w:bookmarkStart w:id="524" w:name="_Toc127973831"/>
      <w:r>
        <w:rPr>
          <w:rStyle w:val="CharSectno"/>
        </w:rPr>
        <w:t>275</w:t>
      </w:r>
      <w:r>
        <w:t>.</w:t>
      </w:r>
      <w:r>
        <w:tab/>
        <w:t>Formal requirements</w:t>
      </w:r>
      <w:bookmarkEnd w:id="524"/>
    </w:p>
    <w:p>
      <w:pPr>
        <w:pStyle w:val="Subsection"/>
      </w:pPr>
      <w:r>
        <w:tab/>
        <w:t>(1)</w:t>
      </w:r>
      <w:r>
        <w:tab/>
        <w:t>A nomination is not valid unless —</w:t>
      </w:r>
    </w:p>
    <w:p>
      <w:pPr>
        <w:pStyle w:val="Indenta"/>
      </w:pPr>
      <w:r>
        <w:tab/>
        <w:t>(a)</w:t>
      </w:r>
      <w:r>
        <w:tab/>
        <w:t>it is in the approved form; and</w:t>
      </w:r>
    </w:p>
    <w:p>
      <w:pPr>
        <w:pStyle w:val="Indenta"/>
      </w:pPr>
      <w:r>
        <w:tab/>
        <w:t>(b)</w:t>
      </w:r>
      <w:r>
        <w:tab/>
        <w:t>it states the name and contact details of the person being nominated; and</w:t>
      </w:r>
    </w:p>
    <w:p>
      <w:pPr>
        <w:pStyle w:val="Indenta"/>
      </w:pPr>
      <w:r>
        <w:tab/>
        <w:t>(c)</w:t>
      </w:r>
      <w:r>
        <w:tab/>
        <w:t>it states the date on which it takes effect; and</w:t>
      </w:r>
    </w:p>
    <w:p>
      <w:pPr>
        <w:pStyle w:val="Indenta"/>
      </w:pPr>
      <w:r>
        <w:tab/>
        <w:t>(d)</w:t>
      </w:r>
      <w:r>
        <w:tab/>
        <w:t>it is signed by the person making the nomination or by another person in the presence of, and at the direction of, the person making the nomination; and</w:t>
      </w:r>
    </w:p>
    <w:p>
      <w:pPr>
        <w:pStyle w:val="Indenta"/>
      </w:pPr>
      <w:r>
        <w:tab/>
        <w:t>(e)</w:t>
      </w:r>
      <w:r>
        <w:tab/>
        <w:t>the signature referred to in paragraph (d) is witnessed by a person referred to in subsection (2); and</w:t>
      </w:r>
    </w:p>
    <w:p>
      <w:pPr>
        <w:pStyle w:val="Indenta"/>
      </w:pPr>
      <w:r>
        <w:lastRenderedPageBreak/>
        <w:tab/>
        <w:t>(f)</w:t>
      </w:r>
      <w:r>
        <w:tab/>
        <w:t>it is signed by the person being nominated to indicate that the person accepts the nomination; and</w:t>
      </w:r>
    </w:p>
    <w:p>
      <w:pPr>
        <w:pStyle w:val="Indenta"/>
      </w:pPr>
      <w:r>
        <w:tab/>
        <w:t>(g)</w:t>
      </w:r>
      <w:r>
        <w:tab/>
        <w:t>the signature referred to in paragraph (f) is witnessed by a person referred to in subsection (2).</w:t>
      </w:r>
    </w:p>
    <w:p>
      <w:pPr>
        <w:pStyle w:val="Subsection"/>
      </w:pPr>
      <w:r>
        <w:tab/>
        <w:t>(2)</w:t>
      </w:r>
      <w:r>
        <w:tab/>
        <w:t>For the purposes of subsection (1)(e) and (g), the witness must be authorised by law to take declarations but cannot be a person referred to in subsection (1)(d) or (f).</w:t>
      </w:r>
    </w:p>
    <w:p>
      <w:pPr>
        <w:pStyle w:val="Heading5"/>
      </w:pPr>
      <w:bookmarkStart w:id="525" w:name="_Toc127973832"/>
      <w:r>
        <w:rPr>
          <w:rStyle w:val="CharSectno"/>
        </w:rPr>
        <w:t>276</w:t>
      </w:r>
      <w:r>
        <w:t>.</w:t>
      </w:r>
      <w:r>
        <w:tab/>
        <w:t>Only one nominated person</w:t>
      </w:r>
      <w:bookmarkEnd w:id="525"/>
    </w:p>
    <w:p>
      <w:pPr>
        <w:pStyle w:val="Subsection"/>
      </w:pPr>
      <w:r>
        <w:tab/>
      </w:r>
      <w:r>
        <w:tab/>
        <w:t>A person cannot have more than one nominated person at any time.</w:t>
      </w:r>
    </w:p>
    <w:p>
      <w:pPr>
        <w:pStyle w:val="Heading5"/>
      </w:pPr>
      <w:bookmarkStart w:id="526" w:name="_Toc127973833"/>
      <w:r>
        <w:rPr>
          <w:rStyle w:val="CharSectno"/>
        </w:rPr>
        <w:t>277</w:t>
      </w:r>
      <w:r>
        <w:t>.</w:t>
      </w:r>
      <w:r>
        <w:tab/>
        <w:t>Revocation of nomination</w:t>
      </w:r>
      <w:bookmarkEnd w:id="526"/>
    </w:p>
    <w:p>
      <w:pPr>
        <w:pStyle w:val="Subsection"/>
      </w:pPr>
      <w:r>
        <w:tab/>
        <w:t>(1)</w:t>
      </w:r>
      <w:r>
        <w:tab/>
        <w:t>A nomination may be revoked by the person who made it at any time by any means whatsoever.</w:t>
      </w:r>
    </w:p>
    <w:p>
      <w:pPr>
        <w:pStyle w:val="Subsection"/>
      </w:pPr>
      <w:r>
        <w:tab/>
        <w:t>(2)</w:t>
      </w:r>
      <w:r>
        <w:tab/>
        <w:t>A nomination is revoked if the person who made it makes another nomination.</w:t>
      </w:r>
    </w:p>
    <w:p>
      <w:pPr>
        <w:pStyle w:val="Heading5"/>
        <w:spacing w:before="180"/>
      </w:pPr>
      <w:bookmarkStart w:id="527" w:name="_Toc127973834"/>
      <w:r>
        <w:rPr>
          <w:rStyle w:val="CharSectno"/>
        </w:rPr>
        <w:t>278</w:t>
      </w:r>
      <w:r>
        <w:t>.</w:t>
      </w:r>
      <w:r>
        <w:tab/>
        <w:t>Resignation of nominated person</w:t>
      </w:r>
      <w:bookmarkEnd w:id="527"/>
    </w:p>
    <w:p>
      <w:pPr>
        <w:pStyle w:val="Subsection"/>
      </w:pPr>
      <w:r>
        <w:tab/>
        <w:t>(1)</w:t>
      </w:r>
      <w:r>
        <w:tab/>
        <w:t>A nominated person may resign the nomination by writing signed and given to the person who made the nomination.</w:t>
      </w:r>
    </w:p>
    <w:p>
      <w:pPr>
        <w:pStyle w:val="Subsection"/>
      </w:pPr>
      <w:r>
        <w:tab/>
        <w:t>(2)</w:t>
      </w:r>
      <w:r>
        <w:tab/>
        <w:t>The resignation takes effect on the later of the following —</w:t>
      </w:r>
    </w:p>
    <w:p>
      <w:pPr>
        <w:pStyle w:val="Indenta"/>
      </w:pPr>
      <w:r>
        <w:tab/>
        <w:t>(a)</w:t>
      </w:r>
      <w:r>
        <w:tab/>
        <w:t>receipt by the person who made the nomination;</w:t>
      </w:r>
    </w:p>
    <w:p>
      <w:pPr>
        <w:pStyle w:val="Indenta"/>
      </w:pPr>
      <w:r>
        <w:tab/>
        <w:t>(b)</w:t>
      </w:r>
      <w:r>
        <w:tab/>
        <w:t>the day specified in the resignation.</w:t>
      </w:r>
    </w:p>
    <w:p>
      <w:pPr>
        <w:pStyle w:val="Heading5"/>
        <w:spacing w:before="180"/>
      </w:pPr>
      <w:bookmarkStart w:id="528" w:name="_Toc127973835"/>
      <w:r>
        <w:rPr>
          <w:rStyle w:val="CharSectno"/>
        </w:rPr>
        <w:t>279</w:t>
      </w:r>
      <w:r>
        <w:t>.</w:t>
      </w:r>
      <w:r>
        <w:tab/>
        <w:t>Notification of revocation or resignation</w:t>
      </w:r>
      <w:bookmarkEnd w:id="528"/>
    </w:p>
    <w:p>
      <w:pPr>
        <w:pStyle w:val="Subsection"/>
        <w:spacing w:before="120"/>
      </w:pPr>
      <w:r>
        <w:tab/>
        <w:t>(1)</w:t>
      </w:r>
      <w:r>
        <w:tab/>
        <w:t>Subsection (2) applies if a patient’s nominated person —</w:t>
      </w:r>
    </w:p>
    <w:p>
      <w:pPr>
        <w:pStyle w:val="Indenta"/>
      </w:pPr>
      <w:r>
        <w:tab/>
        <w:t>(a)</w:t>
      </w:r>
      <w:r>
        <w:tab/>
        <w:t>resigns the nomination; or</w:t>
      </w:r>
    </w:p>
    <w:p>
      <w:pPr>
        <w:pStyle w:val="Indenta"/>
      </w:pPr>
      <w:r>
        <w:tab/>
        <w:t>(b)</w:t>
      </w:r>
      <w:r>
        <w:tab/>
        <w:t>becomes aware that the patient has revoked the nomination.</w:t>
      </w:r>
    </w:p>
    <w:p>
      <w:pPr>
        <w:pStyle w:val="Subsection"/>
        <w:spacing w:before="120"/>
      </w:pPr>
      <w:r>
        <w:tab/>
        <w:t>(2)</w:t>
      </w:r>
      <w:r>
        <w:tab/>
        <w:t xml:space="preserve">The nominated person must take all reasonable steps to notify any medical practitioner, mental health practitioner or mental health service that the nominated person is aware is providing </w:t>
      </w:r>
      <w:r>
        <w:lastRenderedPageBreak/>
        <w:t>treatment or care to the patient that the nomination no longer has effect.</w:t>
      </w:r>
    </w:p>
    <w:p>
      <w:pPr>
        <w:pStyle w:val="Subsection"/>
        <w:spacing w:before="120"/>
      </w:pPr>
      <w:r>
        <w:tab/>
        <w:t>(3)</w:t>
      </w:r>
      <w:r>
        <w:tab/>
        <w:t>Subsection (4) applies if a medical practitioner, mental health practitioner or mental health service who is providing treatment or care to a patient becomes aware that the patient has revoked a nomination.</w:t>
      </w:r>
    </w:p>
    <w:p>
      <w:pPr>
        <w:pStyle w:val="Subsection"/>
        <w:spacing w:before="120"/>
      </w:pPr>
      <w:r>
        <w:tab/>
        <w:t>(4)</w:t>
      </w:r>
      <w:r>
        <w:tab/>
        <w:t>The practitioner or the person in charge of the mental health service must ensure that all reasonable steps are taken to notify the nominated person of the revocation.</w:t>
      </w:r>
    </w:p>
    <w:p>
      <w:pPr>
        <w:pStyle w:val="PermNoteHeading"/>
        <w:spacing w:before="120"/>
      </w:pPr>
      <w:r>
        <w:tab/>
        <w:t>Note for this Division:</w:t>
      </w:r>
    </w:p>
    <w:p>
      <w:pPr>
        <w:pStyle w:val="PermNoteText"/>
      </w:pPr>
      <w:r>
        <w:tab/>
      </w:r>
      <w:r>
        <w:tab/>
        <w:t>Part 21 Division 10 confers jurisdiction on the Mental Health Tribunal to hear and determine applications relating to nominated persons.</w:t>
      </w:r>
    </w:p>
    <w:p>
      <w:pPr>
        <w:pStyle w:val="Heading2"/>
      </w:pPr>
      <w:bookmarkStart w:id="529" w:name="_Toc127867741"/>
      <w:bookmarkStart w:id="530" w:name="_Toc127868616"/>
      <w:bookmarkStart w:id="531" w:name="_Toc127973836"/>
      <w:r>
        <w:rPr>
          <w:rStyle w:val="CharPartNo"/>
        </w:rPr>
        <w:lastRenderedPageBreak/>
        <w:t>Part 17</w:t>
      </w:r>
      <w:r>
        <w:t> — </w:t>
      </w:r>
      <w:r>
        <w:rPr>
          <w:rStyle w:val="CharPartText"/>
        </w:rPr>
        <w:t>Recognition of rights of carers and families</w:t>
      </w:r>
      <w:bookmarkEnd w:id="529"/>
      <w:bookmarkEnd w:id="530"/>
      <w:bookmarkEnd w:id="531"/>
    </w:p>
    <w:p>
      <w:pPr>
        <w:pStyle w:val="Heading3"/>
      </w:pPr>
      <w:bookmarkStart w:id="532" w:name="_Toc127867742"/>
      <w:bookmarkStart w:id="533" w:name="_Toc127868617"/>
      <w:bookmarkStart w:id="534" w:name="_Toc127973837"/>
      <w:r>
        <w:rPr>
          <w:rStyle w:val="CharDivNo"/>
        </w:rPr>
        <w:t>Division 1</w:t>
      </w:r>
      <w:r>
        <w:t> — </w:t>
      </w:r>
      <w:r>
        <w:rPr>
          <w:rStyle w:val="CharDivText"/>
        </w:rPr>
        <w:t>Role of carers and families</w:t>
      </w:r>
      <w:bookmarkEnd w:id="532"/>
      <w:bookmarkEnd w:id="533"/>
      <w:bookmarkEnd w:id="534"/>
    </w:p>
    <w:p>
      <w:pPr>
        <w:pStyle w:val="Heading5"/>
      </w:pPr>
      <w:bookmarkStart w:id="535" w:name="_Toc127973838"/>
      <w:r>
        <w:rPr>
          <w:rStyle w:val="CharSectno"/>
        </w:rPr>
        <w:t>280</w:t>
      </w:r>
      <w:r>
        <w:t>.</w:t>
      </w:r>
      <w:r>
        <w:tab/>
        <w:t>Carers</w:t>
      </w:r>
      <w:bookmarkEnd w:id="535"/>
    </w:p>
    <w:p>
      <w:pPr>
        <w:pStyle w:val="Subsection"/>
      </w:pPr>
      <w:r>
        <w:tab/>
        <w:t>(1)</w:t>
      </w:r>
      <w:r>
        <w:tab/>
        <w:t xml:space="preserve">For this Act, a carer of a person is a person who is that person’s carer under the </w:t>
      </w:r>
      <w:r>
        <w:rPr>
          <w:i/>
        </w:rPr>
        <w:t>Carers Recognition Act 2004</w:t>
      </w:r>
      <w:r>
        <w:t xml:space="preserve"> section 5.</w:t>
      </w:r>
    </w:p>
    <w:p>
      <w:pPr>
        <w:pStyle w:val="Subsection"/>
      </w:pPr>
      <w:r>
        <w:tab/>
        <w:t>(2)</w:t>
      </w:r>
      <w:r>
        <w:tab/>
        <w:t>It is recognised that very often, although not invariably, a person’s carer is a family member.</w:t>
      </w:r>
    </w:p>
    <w:p>
      <w:pPr>
        <w:pStyle w:val="Subsection"/>
      </w:pPr>
      <w:r>
        <w:tab/>
        <w:t>(3)</w:t>
      </w:r>
      <w:r>
        <w:tab/>
        <w:t>It is also recognised that, even though a family member is a person’s carer —</w:t>
      </w:r>
    </w:p>
    <w:p>
      <w:pPr>
        <w:pStyle w:val="Indenta"/>
      </w:pPr>
      <w:r>
        <w:tab/>
        <w:t>(a)</w:t>
      </w:r>
      <w:r>
        <w:tab/>
        <w:t>the person may not identify the family member as his or her carer; or</w:t>
      </w:r>
    </w:p>
    <w:p>
      <w:pPr>
        <w:pStyle w:val="Indenta"/>
      </w:pPr>
      <w:r>
        <w:tab/>
        <w:t>(b)</w:t>
      </w:r>
      <w:r>
        <w:tab/>
        <w:t>the family member may not identify himself or herself as the person’s carer.</w:t>
      </w:r>
    </w:p>
    <w:p>
      <w:pPr>
        <w:pStyle w:val="Heading5"/>
      </w:pPr>
      <w:bookmarkStart w:id="536" w:name="_Toc127973839"/>
      <w:r>
        <w:rPr>
          <w:rStyle w:val="CharSectno"/>
        </w:rPr>
        <w:t>281</w:t>
      </w:r>
      <w:r>
        <w:t>.</w:t>
      </w:r>
      <w:r>
        <w:tab/>
        <w:t>Close family members</w:t>
      </w:r>
      <w:bookmarkEnd w:id="536"/>
    </w:p>
    <w:p>
      <w:pPr>
        <w:pStyle w:val="Subsection"/>
      </w:pPr>
      <w:r>
        <w:tab/>
        <w:t>(1)</w:t>
      </w:r>
      <w:r>
        <w:tab/>
        <w:t>For this Act, a close family member of a person is a family member referred to in subsection (2) —</w:t>
      </w:r>
    </w:p>
    <w:p>
      <w:pPr>
        <w:pStyle w:val="Indenta"/>
      </w:pPr>
      <w:r>
        <w:tab/>
        <w:t>(a)</w:t>
      </w:r>
      <w:r>
        <w:tab/>
        <w:t>who is not also the person’s carer or the person’s nominated person; but</w:t>
      </w:r>
    </w:p>
    <w:p>
      <w:pPr>
        <w:pStyle w:val="Indenta"/>
      </w:pPr>
      <w:r>
        <w:tab/>
        <w:t>(b)</w:t>
      </w:r>
      <w:r>
        <w:tab/>
        <w:t>who provides ongoing care or assistance to the person.</w:t>
      </w:r>
    </w:p>
    <w:p>
      <w:pPr>
        <w:pStyle w:val="Subsection"/>
      </w:pPr>
      <w:r>
        <w:tab/>
        <w:t>(2)</w:t>
      </w:r>
      <w:r>
        <w:tab/>
        <w:t>For subsection (1), a family member of a person is any member of the person’s family, including —</w:t>
      </w:r>
    </w:p>
    <w:p>
      <w:pPr>
        <w:pStyle w:val="Indenta"/>
      </w:pPr>
      <w:r>
        <w:tab/>
        <w:t>(a)</w:t>
      </w:r>
      <w:r>
        <w:tab/>
        <w:t>any of these people, whether the relationship is established by or traced through consanguinity, marriage, a de facto relationship, a written law or a natural relationship —</w:t>
      </w:r>
    </w:p>
    <w:p>
      <w:pPr>
        <w:pStyle w:val="Indenti"/>
      </w:pPr>
      <w:r>
        <w:tab/>
        <w:t>(i)</w:t>
      </w:r>
      <w:r>
        <w:tab/>
        <w:t>a spouse or de facto partner;</w:t>
      </w:r>
    </w:p>
    <w:p>
      <w:pPr>
        <w:pStyle w:val="Indenti"/>
      </w:pPr>
      <w:r>
        <w:tab/>
        <w:t>(ii)</w:t>
      </w:r>
      <w:r>
        <w:tab/>
        <w:t>a child;</w:t>
      </w:r>
    </w:p>
    <w:p>
      <w:pPr>
        <w:pStyle w:val="Indenti"/>
      </w:pPr>
      <w:r>
        <w:tab/>
        <w:t>(iii)</w:t>
      </w:r>
      <w:r>
        <w:tab/>
        <w:t>a step child;</w:t>
      </w:r>
    </w:p>
    <w:p>
      <w:pPr>
        <w:pStyle w:val="Indenti"/>
      </w:pPr>
      <w:r>
        <w:tab/>
        <w:t>(iv)</w:t>
      </w:r>
      <w:r>
        <w:tab/>
        <w:t>a parent;</w:t>
      </w:r>
    </w:p>
    <w:p>
      <w:pPr>
        <w:pStyle w:val="Indenti"/>
      </w:pPr>
      <w:r>
        <w:lastRenderedPageBreak/>
        <w:tab/>
        <w:t>(v)</w:t>
      </w:r>
      <w:r>
        <w:tab/>
        <w:t>a step parent;</w:t>
      </w:r>
    </w:p>
    <w:p>
      <w:pPr>
        <w:pStyle w:val="Indenti"/>
      </w:pPr>
      <w:r>
        <w:tab/>
        <w:t>(vi)</w:t>
      </w:r>
      <w:r>
        <w:tab/>
        <w:t>a foster parent;</w:t>
      </w:r>
    </w:p>
    <w:p>
      <w:pPr>
        <w:pStyle w:val="Indenti"/>
      </w:pPr>
      <w:r>
        <w:tab/>
        <w:t>(vii)</w:t>
      </w:r>
      <w:r>
        <w:tab/>
        <w:t>a sibling;</w:t>
      </w:r>
    </w:p>
    <w:p>
      <w:pPr>
        <w:pStyle w:val="Indenti"/>
      </w:pPr>
      <w:r>
        <w:tab/>
        <w:t>(viii)</w:t>
      </w:r>
      <w:r>
        <w:tab/>
        <w:t>a grandparent;</w:t>
      </w:r>
    </w:p>
    <w:p>
      <w:pPr>
        <w:pStyle w:val="Indenti"/>
      </w:pPr>
      <w:r>
        <w:tab/>
        <w:t>(ix)</w:t>
      </w:r>
      <w:r>
        <w:tab/>
        <w:t>an aunt or uncle;</w:t>
      </w:r>
    </w:p>
    <w:p>
      <w:pPr>
        <w:pStyle w:val="Indenti"/>
      </w:pPr>
      <w:r>
        <w:tab/>
        <w:t>(x)</w:t>
      </w:r>
      <w:r>
        <w:tab/>
        <w:t>a niece or nephew;</w:t>
      </w:r>
    </w:p>
    <w:p>
      <w:pPr>
        <w:pStyle w:val="Indenti"/>
      </w:pPr>
      <w:r>
        <w:tab/>
        <w:t>(xi)</w:t>
      </w:r>
      <w:r>
        <w:tab/>
        <w:t>a cousin;</w:t>
      </w:r>
    </w:p>
    <w:p>
      <w:pPr>
        <w:pStyle w:val="Indenta"/>
      </w:pPr>
      <w:r>
        <w:tab/>
      </w:r>
      <w:r>
        <w:tab/>
        <w:t>and</w:t>
      </w:r>
    </w:p>
    <w:p>
      <w:pPr>
        <w:pStyle w:val="Indenta"/>
      </w:pPr>
      <w:r>
        <w:tab/>
        <w:t>(b)</w:t>
      </w:r>
      <w:r>
        <w:tab/>
        <w:t>if the person is of Aboriginal or Torres Strait Islander descent — any person regarded under the customary law, tradition or kinship of that person’s community as the equivalent of a person described in paragraph (a).</w:t>
      </w:r>
    </w:p>
    <w:p>
      <w:pPr>
        <w:pStyle w:val="Heading5"/>
        <w:spacing w:before="180"/>
      </w:pPr>
      <w:bookmarkStart w:id="537" w:name="_Toc127973840"/>
      <w:r>
        <w:rPr>
          <w:rStyle w:val="CharSectno"/>
        </w:rPr>
        <w:t>282</w:t>
      </w:r>
      <w:r>
        <w:t>.</w:t>
      </w:r>
      <w:r>
        <w:tab/>
        <w:t>Acknowledgment of and respect for role of carers and close family members</w:t>
      </w:r>
      <w:bookmarkEnd w:id="537"/>
    </w:p>
    <w:p>
      <w:pPr>
        <w:pStyle w:val="Subsection"/>
      </w:pPr>
      <w:r>
        <w:tab/>
      </w:r>
      <w:r>
        <w:tab/>
        <w:t>The role of carers and close family members in the provision of treatment, care and support to a person who has a mental illness should be acknowledged and respected.</w:t>
      </w:r>
    </w:p>
    <w:p>
      <w:pPr>
        <w:pStyle w:val="Heading5"/>
        <w:spacing w:before="180"/>
      </w:pPr>
      <w:bookmarkStart w:id="538" w:name="_Toc127973841"/>
      <w:r>
        <w:rPr>
          <w:rStyle w:val="CharSectno"/>
        </w:rPr>
        <w:t>283</w:t>
      </w:r>
      <w:r>
        <w:t>.</w:t>
      </w:r>
      <w:r>
        <w:tab/>
        <w:t>More than one carer or close family member</w:t>
      </w:r>
      <w:bookmarkEnd w:id="538"/>
    </w:p>
    <w:p>
      <w:pPr>
        <w:pStyle w:val="Subsection"/>
        <w:spacing w:before="120"/>
      </w:pPr>
      <w:r>
        <w:tab/>
        <w:t>(1)</w:t>
      </w:r>
      <w:r>
        <w:tab/>
        <w:t>Without limiting a requirement under this Act relating to any carer of a person, it is sufficient for compliance with the requirement if there is compliance in respect of at least one carer.</w:t>
      </w:r>
    </w:p>
    <w:p>
      <w:pPr>
        <w:pStyle w:val="Subsection"/>
        <w:spacing w:before="120"/>
      </w:pPr>
      <w:r>
        <w:tab/>
        <w:t>(2)</w:t>
      </w:r>
      <w:r>
        <w:tab/>
        <w:t>Without limiting a requirement under this Act relating to any close family member of a person, it is sufficient for compliance with the requirement if there is compliance in respect of at least one close family member.</w:t>
      </w:r>
    </w:p>
    <w:p>
      <w:pPr>
        <w:pStyle w:val="Subsection"/>
        <w:spacing w:before="120"/>
        <w:rPr>
          <w:rStyle w:val="CharSectno"/>
        </w:rPr>
      </w:pPr>
      <w:r>
        <w:tab/>
        <w:t>(3)</w:t>
      </w:r>
      <w:r>
        <w:tab/>
        <w:t xml:space="preserve">This section does not apply in relation to a requirement under </w:t>
      </w:r>
      <w:r>
        <w:rPr>
          <w:rStyle w:val="CharSectno"/>
        </w:rPr>
        <w:t xml:space="preserve">Part 9 </w:t>
      </w:r>
      <w:r>
        <w:t>Division </w:t>
      </w:r>
      <w:r>
        <w:rPr>
          <w:rStyle w:val="CharSectno"/>
        </w:rPr>
        <w:t xml:space="preserve">2 or section 446 or 447 </w:t>
      </w:r>
      <w:r>
        <w:t>in respect of a carer or close family member</w:t>
      </w:r>
      <w:r>
        <w:rPr>
          <w:rStyle w:val="CharSectno"/>
        </w:rPr>
        <w:t>.</w:t>
      </w:r>
    </w:p>
    <w:p>
      <w:pPr>
        <w:pStyle w:val="PermNoteHeading"/>
        <w:keepNext w:val="0"/>
        <w:spacing w:before="120"/>
      </w:pPr>
      <w:r>
        <w:tab/>
        <w:t>Note for this section:</w:t>
      </w:r>
    </w:p>
    <w:p>
      <w:pPr>
        <w:pStyle w:val="PermNoteText"/>
      </w:pPr>
      <w:r>
        <w:tab/>
      </w:r>
      <w:r>
        <w:tab/>
        <w:t xml:space="preserve">Under Part 9 Division 2, it is sufficient if at least one personal support person is notified if a notifiable event occurs. Under sections 446 </w:t>
      </w:r>
      <w:r>
        <w:lastRenderedPageBreak/>
        <w:t>and 447, it is sufficient if at least one personal support person is notified of an application made to, or a hearing in a proceeding of, the Mental Health Tribunal. In both cases, that personal support person can (but need not) be a carer or close family member.</w:t>
      </w:r>
    </w:p>
    <w:p>
      <w:pPr>
        <w:pStyle w:val="Heading3"/>
      </w:pPr>
      <w:bookmarkStart w:id="539" w:name="_Toc127867747"/>
      <w:bookmarkStart w:id="540" w:name="_Toc127868622"/>
      <w:bookmarkStart w:id="541" w:name="_Toc127973842"/>
      <w:r>
        <w:rPr>
          <w:rStyle w:val="CharDivNo"/>
        </w:rPr>
        <w:t>Division 2</w:t>
      </w:r>
      <w:r>
        <w:t> — </w:t>
      </w:r>
      <w:r>
        <w:rPr>
          <w:rStyle w:val="CharDivText"/>
        </w:rPr>
        <w:t>Information about and involvement in patient’s treatment and care</w:t>
      </w:r>
      <w:bookmarkEnd w:id="539"/>
      <w:bookmarkEnd w:id="540"/>
      <w:bookmarkEnd w:id="541"/>
    </w:p>
    <w:p>
      <w:pPr>
        <w:pStyle w:val="Heading5"/>
      </w:pPr>
      <w:bookmarkStart w:id="542" w:name="_Toc127973843"/>
      <w:r>
        <w:rPr>
          <w:rStyle w:val="CharSectno"/>
        </w:rPr>
        <w:t>284</w:t>
      </w:r>
      <w:r>
        <w:t>.</w:t>
      </w:r>
      <w:r>
        <w:tab/>
        <w:t>Application of this Division</w:t>
      </w:r>
      <w:bookmarkEnd w:id="542"/>
    </w:p>
    <w:p>
      <w:pPr>
        <w:pStyle w:val="Subsection"/>
      </w:pPr>
      <w:r>
        <w:tab/>
      </w:r>
      <w:r>
        <w:tab/>
        <w:t>This Division does not apply in relation to the notification of an event to which Part 9 applies.</w:t>
      </w:r>
    </w:p>
    <w:p>
      <w:pPr>
        <w:pStyle w:val="Heading5"/>
      </w:pPr>
      <w:bookmarkStart w:id="543" w:name="_Toc127973844"/>
      <w:r>
        <w:rPr>
          <w:rStyle w:val="CharSectno"/>
        </w:rPr>
        <w:t>285</w:t>
      </w:r>
      <w:r>
        <w:t>.</w:t>
      </w:r>
      <w:r>
        <w:tab/>
        <w:t>Rights of carers and close family members</w:t>
      </w:r>
      <w:bookmarkEnd w:id="543"/>
    </w:p>
    <w:p>
      <w:pPr>
        <w:pStyle w:val="Subsection"/>
      </w:pPr>
      <w:r>
        <w:tab/>
        <w:t>(1)</w:t>
      </w:r>
      <w:r>
        <w:tab/>
        <w:t>Any carer or close family member of a patient is entitled —</w:t>
      </w:r>
    </w:p>
    <w:p>
      <w:pPr>
        <w:pStyle w:val="Indenta"/>
      </w:pPr>
      <w:r>
        <w:tab/>
        <w:t>(a)</w:t>
      </w:r>
      <w:r>
        <w:tab/>
        <w:t>subject to this Division, to be provided with information relating to the patient’s treatment and care, including information about these matters —</w:t>
      </w:r>
    </w:p>
    <w:p>
      <w:pPr>
        <w:pStyle w:val="Indenti"/>
      </w:pPr>
      <w:r>
        <w:tab/>
        <w:t>(i)</w:t>
      </w:r>
      <w:r>
        <w:tab/>
        <w:t>the mental illness for which the patient is being provided with treatment or care;</w:t>
      </w:r>
    </w:p>
    <w:p>
      <w:pPr>
        <w:pStyle w:val="Indenti"/>
      </w:pPr>
      <w:r>
        <w:tab/>
        <w:t>(ii)</w:t>
      </w:r>
      <w:r>
        <w:tab/>
        <w:t>if the patient is an involuntary patient — the grounds on which, and the provision of this Act under which, the involuntary treatment order was made;</w:t>
      </w:r>
    </w:p>
    <w:p>
      <w:pPr>
        <w:pStyle w:val="Indenti"/>
      </w:pPr>
      <w:r>
        <w:tab/>
        <w:t>(iii)</w:t>
      </w:r>
      <w:r>
        <w:tab/>
        <w:t>the treatment and care proposed to be provided to the patient and any other options for the patient’s treatment and care that are reasonably available;</w:t>
      </w:r>
    </w:p>
    <w:p>
      <w:pPr>
        <w:pStyle w:val="Indenti"/>
      </w:pPr>
      <w:r>
        <w:tab/>
        <w:t>(iv)</w:t>
      </w:r>
      <w:r>
        <w:tab/>
        <w:t>the treatment provided to the patient and the patient’s response to that treatment;</w:t>
      </w:r>
    </w:p>
    <w:p>
      <w:pPr>
        <w:pStyle w:val="Indenti"/>
      </w:pPr>
      <w:r>
        <w:tab/>
        <w:t>(v)</w:t>
      </w:r>
      <w:r>
        <w:tab/>
        <w:t>the seclusion of, or use of bodily restraint on, the patient;</w:t>
      </w:r>
    </w:p>
    <w:p>
      <w:pPr>
        <w:pStyle w:val="Indenti"/>
      </w:pPr>
      <w:r>
        <w:tab/>
        <w:t>(vi)</w:t>
      </w:r>
      <w:r>
        <w:tab/>
        <w:t>the services available to meet the patient’s needs;</w:t>
      </w:r>
    </w:p>
    <w:p>
      <w:pPr>
        <w:pStyle w:val="Indenta"/>
      </w:pPr>
      <w:r>
        <w:tab/>
      </w:r>
      <w:r>
        <w:tab/>
        <w:t>and</w:t>
      </w:r>
    </w:p>
    <w:p>
      <w:pPr>
        <w:pStyle w:val="Indenta"/>
        <w:keepNext/>
      </w:pPr>
      <w:r>
        <w:lastRenderedPageBreak/>
        <w:tab/>
        <w:t>(b)</w:t>
      </w:r>
      <w:r>
        <w:tab/>
        <w:t>subject to this Division, to be involved in matters relating to the patient’s treatment and care, including these matters —</w:t>
      </w:r>
    </w:p>
    <w:p>
      <w:pPr>
        <w:pStyle w:val="Indenti"/>
      </w:pPr>
      <w:r>
        <w:tab/>
        <w:t>(i)</w:t>
      </w:r>
      <w:r>
        <w:tab/>
        <w:t>the consideration of the options that are reasonably available for the patient’s treatment and care; and</w:t>
      </w:r>
    </w:p>
    <w:p>
      <w:pPr>
        <w:pStyle w:val="Indenti"/>
      </w:pPr>
      <w:r>
        <w:tab/>
        <w:t>(ii)</w:t>
      </w:r>
      <w:r>
        <w:tab/>
        <w:t>the provision of support to the patient; and</w:t>
      </w:r>
    </w:p>
    <w:p>
      <w:pPr>
        <w:pStyle w:val="Indenti"/>
      </w:pPr>
      <w:r>
        <w:tab/>
        <w:t>(iii)</w:t>
      </w:r>
      <w:r>
        <w:tab/>
        <w:t>the preparation and review of any treatment, support and discharge plan for the patient;</w:t>
      </w:r>
    </w:p>
    <w:p>
      <w:pPr>
        <w:pStyle w:val="Indenta"/>
      </w:pPr>
      <w:r>
        <w:tab/>
      </w:r>
      <w:r>
        <w:tab/>
        <w:t>and</w:t>
      </w:r>
    </w:p>
    <w:p>
      <w:pPr>
        <w:pStyle w:val="Indenta"/>
      </w:pPr>
      <w:r>
        <w:tab/>
        <w:t>(c)</w:t>
      </w:r>
      <w:r>
        <w:tab/>
        <w:t>to be provided with information about the patient’s rights under this Act and how those rights can be accessed and exercised; and</w:t>
      </w:r>
    </w:p>
    <w:p>
      <w:pPr>
        <w:pStyle w:val="Indenta"/>
      </w:pPr>
      <w:r>
        <w:tab/>
        <w:t>(d)</w:t>
      </w:r>
      <w:r>
        <w:tab/>
        <w:t>to be provided with information about the rights of the carer or close family member under this Act and how those rights can be accessed and exercised.</w:t>
      </w:r>
    </w:p>
    <w:p>
      <w:pPr>
        <w:pStyle w:val="Subsection"/>
      </w:pPr>
      <w:r>
        <w:tab/>
        <w:t>(2)</w:t>
      </w:r>
      <w:r>
        <w:tab/>
        <w:t>A carer or close family member of a patient may indicate the extent to which the carer or close family member wants to be provided with the information referred to in subsection (1)(a), (c) or (d) or to be involved in the matters referred to in subsection (1)(b).</w:t>
      </w:r>
    </w:p>
    <w:p>
      <w:pPr>
        <w:pStyle w:val="Subsection"/>
      </w:pPr>
      <w:r>
        <w:tab/>
        <w:t>(3)</w:t>
      </w:r>
      <w:r>
        <w:tab/>
        <w:t>To avoid doubt, a carer or close family member of a patient is not authorised to apply on the patient’s behalf for admission or discharge by a mental health service, or make a treatment decision about the provision of treatment to the patient, unless the carer or close family member is authorised to do so in another capacity.</w:t>
      </w:r>
    </w:p>
    <w:p>
      <w:pPr>
        <w:pStyle w:val="PermNoteHeading"/>
      </w:pPr>
      <w:r>
        <w:tab/>
        <w:t>Notes for this section:</w:t>
      </w:r>
    </w:p>
    <w:p>
      <w:pPr>
        <w:pStyle w:val="PermNoteText"/>
      </w:pPr>
      <w:r>
        <w:tab/>
        <w:t>1.</w:t>
      </w:r>
      <w:r>
        <w:tab/>
        <w:t>Any information provided under section 285(1)(a), (c) or (d) must be provided in accordance with section 9(2).</w:t>
      </w:r>
    </w:p>
    <w:p>
      <w:pPr>
        <w:pStyle w:val="PermNoteText"/>
      </w:pPr>
      <w:r>
        <w:tab/>
        <w:t>2.</w:t>
      </w:r>
      <w:r>
        <w:tab/>
        <w:t xml:space="preserve">For section 285(3), a carer of a patient could for example also be the patient’s enduring guardian or guardian or a close family member of a patient could for example also be the person responsible for the patient under the GAA Act section 110ZD. </w:t>
      </w:r>
    </w:p>
    <w:p>
      <w:pPr>
        <w:pStyle w:val="Heading5"/>
      </w:pPr>
      <w:bookmarkStart w:id="544" w:name="_Toc127973845"/>
      <w:r>
        <w:rPr>
          <w:rStyle w:val="CharSectno"/>
        </w:rPr>
        <w:lastRenderedPageBreak/>
        <w:t>286</w:t>
      </w:r>
      <w:r>
        <w:t>.</w:t>
      </w:r>
      <w:r>
        <w:tab/>
        <w:t>Voluntary patient with capacity to consent</w:t>
      </w:r>
      <w:bookmarkEnd w:id="544"/>
    </w:p>
    <w:p>
      <w:pPr>
        <w:pStyle w:val="Subsection"/>
      </w:pPr>
      <w:r>
        <w:tab/>
        <w:t>(1)</w:t>
      </w:r>
      <w:r>
        <w:tab/>
        <w:t>This section applies in relation to a voluntary patient who has the capacity to consent to a carer or close family member of the patient being provided with the information referred to in section 285(1)(a), or being involved in the matters referred to in section 285(1)(b), relating to his or her treatment and care.</w:t>
      </w:r>
    </w:p>
    <w:p>
      <w:pPr>
        <w:pStyle w:val="Subsection"/>
      </w:pPr>
      <w:r>
        <w:tab/>
        <w:t>(2)</w:t>
      </w:r>
      <w:r>
        <w:tab/>
        <w:t>The carer or close family member is entitled to be provided with that information, or to be involved in those matters, with the voluntary patient’s consent.</w:t>
      </w:r>
    </w:p>
    <w:p>
      <w:pPr>
        <w:pStyle w:val="Heading5"/>
        <w:spacing w:before="180"/>
      </w:pPr>
      <w:bookmarkStart w:id="545" w:name="_Toc127973846"/>
      <w:r>
        <w:rPr>
          <w:rStyle w:val="CharSectno"/>
        </w:rPr>
        <w:t>287</w:t>
      </w:r>
      <w:r>
        <w:t>.</w:t>
      </w:r>
      <w:r>
        <w:tab/>
        <w:t>Voluntary patient with no capacity to consent</w:t>
      </w:r>
      <w:bookmarkEnd w:id="545"/>
    </w:p>
    <w:p>
      <w:pPr>
        <w:pStyle w:val="Subsection"/>
      </w:pPr>
      <w:r>
        <w:tab/>
        <w:t>(1)</w:t>
      </w:r>
      <w:r>
        <w:tab/>
        <w:t>This section applies in relation to a voluntary patient who does not have the capacity to consent to a carer or close family member of the patient being provided with the information referred to in section 285(1)(a), or being involved in the matters referred to in section 285(1)(b), relating to his or her treatment and care.</w:t>
      </w:r>
    </w:p>
    <w:p>
      <w:pPr>
        <w:pStyle w:val="Subsection"/>
      </w:pPr>
      <w:r>
        <w:tab/>
        <w:t>(2)</w:t>
      </w:r>
      <w:r>
        <w:tab/>
        <w:t>The carer or close family member is entitled, subject to section 292, to be provided with that information, or to be involved in those matters.</w:t>
      </w:r>
    </w:p>
    <w:p>
      <w:pPr>
        <w:pStyle w:val="Heading5"/>
        <w:spacing w:before="180"/>
      </w:pPr>
      <w:bookmarkStart w:id="546" w:name="_Toc127973847"/>
      <w:r>
        <w:rPr>
          <w:rStyle w:val="CharSectno"/>
        </w:rPr>
        <w:t>288</w:t>
      </w:r>
      <w:r>
        <w:t>.</w:t>
      </w:r>
      <w:r>
        <w:tab/>
        <w:t>Involuntary patient or mentally impaired accused with capacity to consent</w:t>
      </w:r>
      <w:bookmarkEnd w:id="546"/>
    </w:p>
    <w:p>
      <w:pPr>
        <w:pStyle w:val="Subsection"/>
      </w:pPr>
      <w:r>
        <w:tab/>
        <w:t>(1)</w:t>
      </w:r>
      <w:r>
        <w:tab/>
        <w:t>This section applies in relation to a patient —</w:t>
      </w:r>
    </w:p>
    <w:p>
      <w:pPr>
        <w:pStyle w:val="Indenta"/>
      </w:pPr>
      <w:r>
        <w:tab/>
        <w:t>(a)</w:t>
      </w:r>
      <w:r>
        <w:tab/>
        <w:t>who is —</w:t>
      </w:r>
    </w:p>
    <w:p>
      <w:pPr>
        <w:pStyle w:val="Indenti"/>
      </w:pPr>
      <w:r>
        <w:tab/>
        <w:t>(i)</w:t>
      </w:r>
      <w:r>
        <w:tab/>
        <w:t>an involuntary patient; or</w:t>
      </w:r>
    </w:p>
    <w:p>
      <w:pPr>
        <w:pStyle w:val="Indenti"/>
      </w:pPr>
      <w:r>
        <w:tab/>
        <w:t>(ii)</w:t>
      </w:r>
      <w:r>
        <w:tab/>
        <w:t>a mentally impaired accused required under the MIA Act to be detained at an authorised hospital;</w:t>
      </w:r>
    </w:p>
    <w:p>
      <w:pPr>
        <w:pStyle w:val="Indenta"/>
      </w:pPr>
      <w:r>
        <w:tab/>
      </w:r>
      <w:r>
        <w:tab/>
        <w:t>and</w:t>
      </w:r>
    </w:p>
    <w:p>
      <w:pPr>
        <w:pStyle w:val="Indenta"/>
      </w:pPr>
      <w:r>
        <w:tab/>
        <w:t>(b)</w:t>
      </w:r>
      <w:r>
        <w:tab/>
        <w:t>who has the capacity to consent to a carer or close family member of the patient being provided with the information referred to in section 285(1)(a), or being involved in the matters referred to in section 285(1)(b), relating to his or her treatment and care.</w:t>
      </w:r>
    </w:p>
    <w:p>
      <w:pPr>
        <w:pStyle w:val="Subsection"/>
      </w:pPr>
      <w:r>
        <w:lastRenderedPageBreak/>
        <w:tab/>
        <w:t>(2)</w:t>
      </w:r>
      <w:r>
        <w:tab/>
        <w:t>The carer or close family member is entitled to be provided with that information, or to be involved in those matters, unless —</w:t>
      </w:r>
    </w:p>
    <w:p>
      <w:pPr>
        <w:pStyle w:val="Indenta"/>
      </w:pPr>
      <w:r>
        <w:tab/>
        <w:t>(a)</w:t>
      </w:r>
      <w:r>
        <w:tab/>
        <w:t>the patient has refused to consent to the carer or close family member being provided with that information or being involved in those matters; and</w:t>
      </w:r>
    </w:p>
    <w:p>
      <w:pPr>
        <w:pStyle w:val="Indenta"/>
      </w:pPr>
      <w:r>
        <w:tab/>
        <w:t>(b)</w:t>
      </w:r>
      <w:r>
        <w:tab/>
        <w:t>the patient’s psychiatrist considers that the refusal is reasonable.</w:t>
      </w:r>
    </w:p>
    <w:p>
      <w:pPr>
        <w:pStyle w:val="Heading5"/>
      </w:pPr>
      <w:bookmarkStart w:id="547" w:name="_Toc127973848"/>
      <w:r>
        <w:rPr>
          <w:rStyle w:val="CharSectno"/>
        </w:rPr>
        <w:t>289</w:t>
      </w:r>
      <w:r>
        <w:t>.</w:t>
      </w:r>
      <w:r>
        <w:tab/>
        <w:t>Involuntary patient or mentally impaired accused with no capacity to consent</w:t>
      </w:r>
      <w:bookmarkEnd w:id="547"/>
    </w:p>
    <w:p>
      <w:pPr>
        <w:pStyle w:val="Subsection"/>
      </w:pPr>
      <w:r>
        <w:tab/>
        <w:t>(1)</w:t>
      </w:r>
      <w:r>
        <w:tab/>
        <w:t>This section applies in relation to a patient —</w:t>
      </w:r>
    </w:p>
    <w:p>
      <w:pPr>
        <w:pStyle w:val="Indenta"/>
      </w:pPr>
      <w:r>
        <w:tab/>
        <w:t>(a)</w:t>
      </w:r>
      <w:r>
        <w:tab/>
        <w:t>who is —</w:t>
      </w:r>
    </w:p>
    <w:p>
      <w:pPr>
        <w:pStyle w:val="Indenti"/>
      </w:pPr>
      <w:r>
        <w:tab/>
        <w:t>(i)</w:t>
      </w:r>
      <w:r>
        <w:tab/>
        <w:t>an involuntary patient; or</w:t>
      </w:r>
    </w:p>
    <w:p>
      <w:pPr>
        <w:pStyle w:val="Indenti"/>
      </w:pPr>
      <w:r>
        <w:tab/>
        <w:t>(ii)</w:t>
      </w:r>
      <w:r>
        <w:tab/>
        <w:t>a mentally impaired accused required under the MIA Act to be detained at an authorised hospital;</w:t>
      </w:r>
    </w:p>
    <w:p>
      <w:pPr>
        <w:pStyle w:val="Indenta"/>
      </w:pPr>
      <w:r>
        <w:tab/>
      </w:r>
      <w:r>
        <w:tab/>
        <w:t>and</w:t>
      </w:r>
    </w:p>
    <w:p>
      <w:pPr>
        <w:pStyle w:val="Indenta"/>
      </w:pPr>
      <w:r>
        <w:tab/>
        <w:t>(b)</w:t>
      </w:r>
      <w:r>
        <w:tab/>
        <w:t>who does not have the capacity to consent to a carer or close family member of the patient being provided with the information referred to in section 285(1)(a), or being involved in the matters referred to in section 285(1)(b), relating to his or her treatment and care.</w:t>
      </w:r>
    </w:p>
    <w:p>
      <w:pPr>
        <w:pStyle w:val="Subsection"/>
      </w:pPr>
      <w:r>
        <w:tab/>
        <w:t>(2)</w:t>
      </w:r>
      <w:r>
        <w:tab/>
        <w:t>The carer or close family member is entitled, subject to section 292, to be provided with that information, or to be involved in those matters.</w:t>
      </w:r>
    </w:p>
    <w:p>
      <w:pPr>
        <w:pStyle w:val="Heading5"/>
      </w:pPr>
      <w:bookmarkStart w:id="548" w:name="_Toc127973849"/>
      <w:r>
        <w:rPr>
          <w:rStyle w:val="CharSectno"/>
        </w:rPr>
        <w:t>290</w:t>
      </w:r>
      <w:r>
        <w:t>.</w:t>
      </w:r>
      <w:r>
        <w:tab/>
        <w:t>Responsibility of patient’s psychiatrist</w:t>
      </w:r>
      <w:bookmarkEnd w:id="548"/>
    </w:p>
    <w:p>
      <w:pPr>
        <w:pStyle w:val="Subsection"/>
      </w:pPr>
      <w:r>
        <w:tab/>
      </w:r>
      <w:r>
        <w:tab/>
        <w:t>A patient’s psychiatrist must ensure that any carer or close family member of the patient is provided with information referred to in section 285(1)(a), (c) or (d), or involved in a matter referred to in section 285(1)(b), if no other provision is made under this Act about who must ensure that any carer or close family member is provided with that information or involved in that matter.</w:t>
      </w:r>
    </w:p>
    <w:p>
      <w:pPr>
        <w:pStyle w:val="Heading5"/>
      </w:pPr>
      <w:bookmarkStart w:id="549" w:name="_Toc127973850"/>
      <w:r>
        <w:rPr>
          <w:rStyle w:val="CharSectno"/>
        </w:rPr>
        <w:lastRenderedPageBreak/>
        <w:t>291</w:t>
      </w:r>
      <w:r>
        <w:t>.</w:t>
      </w:r>
      <w:r>
        <w:tab/>
        <w:t>Contacting carer or close family member</w:t>
      </w:r>
      <w:bookmarkEnd w:id="549"/>
    </w:p>
    <w:p>
      <w:pPr>
        <w:pStyle w:val="Subsection"/>
      </w:pPr>
      <w:r>
        <w:tab/>
        <w:t>(1)</w:t>
      </w:r>
      <w:r>
        <w:tab/>
        <w:t xml:space="preserve">This section applies in relation to each of these requirements — </w:t>
      </w:r>
    </w:p>
    <w:p>
      <w:pPr>
        <w:pStyle w:val="Indenta"/>
      </w:pPr>
      <w:r>
        <w:tab/>
        <w:t>(a)</w:t>
      </w:r>
      <w:r>
        <w:tab/>
        <w:t>a requirement under this Act to provide any carer of a patient with information referred to in section 285(1)(a), (c) or (d) or involve any carer of a patient in a matter referred to in section 285(1)(b);</w:t>
      </w:r>
    </w:p>
    <w:p>
      <w:pPr>
        <w:pStyle w:val="Indenta"/>
      </w:pPr>
      <w:r>
        <w:tab/>
        <w:t>(b)</w:t>
      </w:r>
      <w:r>
        <w:tab/>
        <w:t>a requirement under this Act to provide any close family member of a patient with information referred to in section 285(1)(a), (c) or (d) or involve any close family member of a patient in a matter referred to in section 285(1)(b).</w:t>
      </w:r>
    </w:p>
    <w:p>
      <w:pPr>
        <w:pStyle w:val="Subsection"/>
      </w:pPr>
      <w:r>
        <w:tab/>
        <w:t>(2)</w:t>
      </w:r>
      <w:r>
        <w:tab/>
        <w:t>Without limiting a requirement referred to in subsection (1)(a) or (b), the requirement is taken to have been complied with if the person responsible for ensuring that the requirement is complied with ensures that reasonable efforts to provide any carer or any close family member with the information or involve any carer or any close family member in the matter continue to be made until the first of these things occurs —</w:t>
      </w:r>
    </w:p>
    <w:p>
      <w:pPr>
        <w:pStyle w:val="Indenta"/>
      </w:pPr>
      <w:r>
        <w:tab/>
        <w:t>(a)</w:t>
      </w:r>
      <w:r>
        <w:tab/>
        <w:t>at least one carer or one close family member is provided with the information or involved in the matter;</w:t>
      </w:r>
    </w:p>
    <w:p>
      <w:pPr>
        <w:pStyle w:val="Indenta"/>
      </w:pPr>
      <w:r>
        <w:tab/>
        <w:t>(b)</w:t>
      </w:r>
      <w:r>
        <w:tab/>
        <w:t>it is reasonable for the person responsible to conclude that no carer or no close family member can be provided with the information or involved in the matter.</w:t>
      </w:r>
    </w:p>
    <w:p>
      <w:pPr>
        <w:pStyle w:val="Subsection"/>
      </w:pPr>
      <w:r>
        <w:tab/>
        <w:t>(3)</w:t>
      </w:r>
      <w:r>
        <w:tab/>
        <w:t>The person responsible must ensure that one of the following is filed —</w:t>
      </w:r>
    </w:p>
    <w:p>
      <w:pPr>
        <w:pStyle w:val="Indenta"/>
      </w:pPr>
      <w:r>
        <w:tab/>
        <w:t>(a)</w:t>
      </w:r>
      <w:r>
        <w:tab/>
        <w:t>a record of when and how any carer or any close family member was provided with the information or involved in the matter;</w:t>
      </w:r>
    </w:p>
    <w:p>
      <w:pPr>
        <w:pStyle w:val="Indenta"/>
      </w:pPr>
      <w:r>
        <w:tab/>
        <w:t>(b)</w:t>
      </w:r>
      <w:r>
        <w:tab/>
        <w:t>if no carer or no close family member could be provided with the information or involved in the matter — a record of the efforts made to do so.</w:t>
      </w:r>
    </w:p>
    <w:p>
      <w:pPr>
        <w:pStyle w:val="Subsection"/>
        <w:keepNext/>
      </w:pPr>
      <w:r>
        <w:lastRenderedPageBreak/>
        <w:tab/>
        <w:t>(4)</w:t>
      </w:r>
      <w:r>
        <w:tab/>
        <w:t>Sections 296 and 297 do not limit —</w:t>
      </w:r>
    </w:p>
    <w:p>
      <w:pPr>
        <w:pStyle w:val="Indenta"/>
      </w:pPr>
      <w:r>
        <w:tab/>
        <w:t>(a)</w:t>
      </w:r>
      <w:r>
        <w:tab/>
        <w:t>the requirement under subsection (1)(a) to make reasonable efforts to provide a carer of a patient with information or involve a carer of a patient in a matter; or</w:t>
      </w:r>
    </w:p>
    <w:p>
      <w:pPr>
        <w:pStyle w:val="Indenta"/>
      </w:pPr>
      <w:r>
        <w:tab/>
        <w:t>(b)</w:t>
      </w:r>
      <w:r>
        <w:tab/>
        <w:t>the requirement under subsection (1)(b) to make reasonable efforts to provide a close family member of a patient with information or involve a close family member of a patient in a matter.</w:t>
      </w:r>
    </w:p>
    <w:p>
      <w:pPr>
        <w:pStyle w:val="Heading5"/>
      </w:pPr>
      <w:bookmarkStart w:id="550" w:name="_Toc127973851"/>
      <w:r>
        <w:rPr>
          <w:rStyle w:val="CharSectno"/>
        </w:rPr>
        <w:t>292</w:t>
      </w:r>
      <w:r>
        <w:t>.</w:t>
      </w:r>
      <w:r>
        <w:tab/>
        <w:t>Provision of information or involvement not in patient’s best interests</w:t>
      </w:r>
      <w:bookmarkEnd w:id="550"/>
    </w:p>
    <w:p>
      <w:pPr>
        <w:pStyle w:val="Subsection"/>
      </w:pPr>
      <w:r>
        <w:tab/>
        <w:t>(1)</w:t>
      </w:r>
      <w:r>
        <w:tab/>
        <w:t>A carer or close family member of a patient is not entitled under section 287(2) or 289(2) to be provided with particular information or involved in a particular matter if the patient’s psychiatrist reasonably believes that it is not in the best interests of the patient for the carer or close family member to be provided with that information or involved in that matter.</w:t>
      </w:r>
    </w:p>
    <w:p>
      <w:pPr>
        <w:pStyle w:val="Subsection"/>
      </w:pPr>
      <w:r>
        <w:tab/>
        <w:t>(2)</w:t>
      </w:r>
      <w:r>
        <w:tab/>
        <w:t xml:space="preserve">A patient’s psychiatrist who decides under subsection (1) that a carer or close family member of the patient is not entitled to be provided with particular information or involved in a particular matter must — </w:t>
      </w:r>
    </w:p>
    <w:p>
      <w:pPr>
        <w:pStyle w:val="Indenta"/>
      </w:pPr>
      <w:r>
        <w:tab/>
        <w:t>(a)</w:t>
      </w:r>
      <w:r>
        <w:tab/>
        <w:t>file a record of the decision and the reasons for it; and</w:t>
      </w:r>
    </w:p>
    <w:p>
      <w:pPr>
        <w:pStyle w:val="Indenta"/>
      </w:pPr>
      <w:r>
        <w:tab/>
        <w:t>(b)</w:t>
      </w:r>
      <w:r>
        <w:tab/>
        <w:t xml:space="preserve">give a copy to each of — </w:t>
      </w:r>
    </w:p>
    <w:p>
      <w:pPr>
        <w:pStyle w:val="Indenti"/>
      </w:pPr>
      <w:r>
        <w:tab/>
        <w:t>(i)</w:t>
      </w:r>
      <w:r>
        <w:tab/>
        <w:t>the patient; and</w:t>
      </w:r>
    </w:p>
    <w:p>
      <w:pPr>
        <w:pStyle w:val="Indenti"/>
      </w:pPr>
      <w:r>
        <w:tab/>
        <w:t>(ii)</w:t>
      </w:r>
      <w:r>
        <w:tab/>
        <w:t>the Chief Mental Health Advocate.</w:t>
      </w:r>
    </w:p>
    <w:p>
      <w:pPr>
        <w:pStyle w:val="PermNoteHeading"/>
      </w:pPr>
      <w:r>
        <w:tab/>
        <w:t>Note for this section:</w:t>
      </w:r>
    </w:p>
    <w:p>
      <w:pPr>
        <w:pStyle w:val="PermNoteText"/>
      </w:pPr>
      <w:r>
        <w:tab/>
      </w:r>
      <w:r>
        <w:tab/>
        <w:t>For the purpose of deciding under section 292(1) what is or is not in the best interests of a patient, Part 2 Division 3 applies.</w:t>
      </w:r>
    </w:p>
    <w:p>
      <w:pPr>
        <w:pStyle w:val="Heading5"/>
      </w:pPr>
      <w:bookmarkStart w:id="551" w:name="_Toc127973852"/>
      <w:r>
        <w:rPr>
          <w:rStyle w:val="CharSectno"/>
        </w:rPr>
        <w:t>293</w:t>
      </w:r>
      <w:r>
        <w:t>.</w:t>
      </w:r>
      <w:r>
        <w:tab/>
        <w:t>Advising carer or close family member of decision</w:t>
      </w:r>
      <w:bookmarkEnd w:id="551"/>
    </w:p>
    <w:p>
      <w:pPr>
        <w:pStyle w:val="Subsection"/>
      </w:pPr>
      <w:r>
        <w:tab/>
        <w:t>(1)</w:t>
      </w:r>
      <w:r>
        <w:tab/>
        <w:t xml:space="preserve">A patient’s psychiatrist who decides under section 292(1) that a carer or close family member of the patient is not entitled to be provided with particular information or involved in a particular </w:t>
      </w:r>
      <w:r>
        <w:lastRenderedPageBreak/>
        <w:t>matter must, if the carer or close family member requests to be provided with the information or involved in the matter —</w:t>
      </w:r>
    </w:p>
    <w:p>
      <w:pPr>
        <w:pStyle w:val="Indenta"/>
      </w:pPr>
      <w:r>
        <w:tab/>
        <w:t>(a)</w:t>
      </w:r>
      <w:r>
        <w:tab/>
        <w:t>advise the carer or close family member of the decision and the reasons for it; and</w:t>
      </w:r>
    </w:p>
    <w:p>
      <w:pPr>
        <w:pStyle w:val="Indenta"/>
      </w:pPr>
      <w:r>
        <w:tab/>
        <w:t>(b)</w:t>
      </w:r>
      <w:r>
        <w:tab/>
        <w:t>file a record of the advice and give a copy to the patient.</w:t>
      </w:r>
    </w:p>
    <w:p>
      <w:pPr>
        <w:pStyle w:val="Subsection"/>
      </w:pPr>
      <w:r>
        <w:tab/>
        <w:t>(2)</w:t>
      </w:r>
      <w:r>
        <w:tab/>
        <w:t>A carer or close family member of a patient to whom advice is provided orally under subsection (1)(a) may request the patient’s psychiatrist to confirm the advice in writing.</w:t>
      </w:r>
    </w:p>
    <w:p>
      <w:pPr>
        <w:pStyle w:val="Subsection"/>
      </w:pPr>
      <w:r>
        <w:tab/>
        <w:t>(3)</w:t>
      </w:r>
      <w:r>
        <w:tab/>
        <w:t>The patient’s psychiatrist must —</w:t>
      </w:r>
    </w:p>
    <w:p>
      <w:pPr>
        <w:pStyle w:val="Indenta"/>
      </w:pPr>
      <w:r>
        <w:tab/>
        <w:t>(a)</w:t>
      </w:r>
      <w:r>
        <w:tab/>
        <w:t>comply with the request; and</w:t>
      </w:r>
    </w:p>
    <w:p>
      <w:pPr>
        <w:pStyle w:val="Indenta"/>
      </w:pPr>
      <w:r>
        <w:tab/>
        <w:t>(b)</w:t>
      </w:r>
      <w:r>
        <w:tab/>
        <w:t>file a copy of the confirmation and give another copy to the patient.</w:t>
      </w:r>
    </w:p>
    <w:p>
      <w:pPr>
        <w:pStyle w:val="PermNoteHeading"/>
      </w:pPr>
      <w:r>
        <w:tab/>
        <w:t>Note for this section:</w:t>
      </w:r>
    </w:p>
    <w:p>
      <w:pPr>
        <w:pStyle w:val="PermNoteText"/>
      </w:pPr>
      <w:r>
        <w:tab/>
      </w:r>
      <w:r>
        <w:tab/>
        <w:t>Any information or advice provided under section 293(1)(a) or (3)(a) must be provided in accordance with section 9(2).</w:t>
      </w:r>
    </w:p>
    <w:p>
      <w:pPr>
        <w:pStyle w:val="Heading5"/>
      </w:pPr>
      <w:bookmarkStart w:id="552" w:name="_Toc127973853"/>
      <w:r>
        <w:rPr>
          <w:rStyle w:val="CharSectno"/>
        </w:rPr>
        <w:t>294</w:t>
      </w:r>
      <w:r>
        <w:t>.</w:t>
      </w:r>
      <w:r>
        <w:tab/>
        <w:t>Revocation of decision</w:t>
      </w:r>
      <w:bookmarkEnd w:id="552"/>
    </w:p>
    <w:p>
      <w:pPr>
        <w:pStyle w:val="Subsection"/>
      </w:pPr>
      <w:r>
        <w:tab/>
        <w:t>(1)</w:t>
      </w:r>
      <w:r>
        <w:tab/>
        <w:t>A patient’s psychiatrist may revoke a decision under section 292(1) that a carer or close family member of the patient is not entitled to be provided with particular information or involved in a particular matter if satisfied that the reasons for making the decision no longer apply.</w:t>
      </w:r>
    </w:p>
    <w:p>
      <w:pPr>
        <w:pStyle w:val="Subsection"/>
      </w:pPr>
      <w:r>
        <w:tab/>
        <w:t>(2)</w:t>
      </w:r>
      <w:r>
        <w:tab/>
        <w:t>The patient’s psychiatrist must, as soon as practicable, file a record of the decision and the reasons for it and give a copy to the patient.</w:t>
      </w:r>
    </w:p>
    <w:p>
      <w:pPr>
        <w:pStyle w:val="Subsection"/>
      </w:pPr>
      <w:r>
        <w:tab/>
        <w:t>(3)</w:t>
      </w:r>
      <w:r>
        <w:tab/>
        <w:t xml:space="preserve">If the carer or close family member previously requested to be provided with the information or involved in the matter, the patient’s psychiatrist must ensure that, as soon as practicable — </w:t>
      </w:r>
    </w:p>
    <w:p>
      <w:pPr>
        <w:pStyle w:val="Indenta"/>
      </w:pPr>
      <w:r>
        <w:tab/>
        <w:t>(a)</w:t>
      </w:r>
      <w:r>
        <w:tab/>
        <w:t>the carer or close family member is provided with the information or involved in the matter; and</w:t>
      </w:r>
    </w:p>
    <w:p>
      <w:pPr>
        <w:pStyle w:val="Indenta"/>
      </w:pPr>
      <w:r>
        <w:tab/>
        <w:t>(b)</w:t>
      </w:r>
      <w:r>
        <w:tab/>
        <w:t>a record of when and how the carer or close family member was provided with the information or involved in the matter is filed and given to the patient.</w:t>
      </w:r>
    </w:p>
    <w:p>
      <w:pPr>
        <w:pStyle w:val="Subsection"/>
      </w:pPr>
      <w:r>
        <w:lastRenderedPageBreak/>
        <w:tab/>
        <w:t>(4)</w:t>
      </w:r>
      <w:r>
        <w:tab/>
        <w:t>However, there is no requirement to involve the carer or close family member in a matter if the time for doing so has passed.</w:t>
      </w:r>
    </w:p>
    <w:p>
      <w:pPr>
        <w:pStyle w:val="Heading5"/>
      </w:pPr>
      <w:bookmarkStart w:id="553" w:name="_Toc127973854"/>
      <w:r>
        <w:rPr>
          <w:rStyle w:val="CharSectno"/>
        </w:rPr>
        <w:t>295</w:t>
      </w:r>
      <w:r>
        <w:t>.</w:t>
      </w:r>
      <w:r>
        <w:tab/>
        <w:t>Rights in another capacity not affected</w:t>
      </w:r>
      <w:bookmarkEnd w:id="553"/>
    </w:p>
    <w:p>
      <w:pPr>
        <w:pStyle w:val="Subsection"/>
      </w:pPr>
      <w:r>
        <w:tab/>
      </w:r>
      <w:r>
        <w:tab/>
        <w:t>This Division does not affect any right that a carer or close family member of a patient has (whether under this Act or otherwise) to be provided with information or involved in a matter in another capacity.</w:t>
      </w:r>
    </w:p>
    <w:p>
      <w:pPr>
        <w:pStyle w:val="PermNoteHeading"/>
      </w:pPr>
      <w:r>
        <w:tab/>
        <w:t>Note for this section:</w:t>
      </w:r>
    </w:p>
    <w:p>
      <w:pPr>
        <w:pStyle w:val="PermNoteText"/>
      </w:pPr>
      <w:r>
        <w:tab/>
      </w:r>
      <w:r>
        <w:tab/>
        <w:t>A carer of a patient who is a child could for example also be the child’s parent or guardian or a close family member of a patient could also be the person responsible for the patient under the GAA Act section 110ZD.</w:t>
      </w:r>
    </w:p>
    <w:p>
      <w:pPr>
        <w:pStyle w:val="Heading3"/>
      </w:pPr>
      <w:bookmarkStart w:id="554" w:name="_Toc127867760"/>
      <w:bookmarkStart w:id="555" w:name="_Toc127868635"/>
      <w:bookmarkStart w:id="556" w:name="_Toc127973855"/>
      <w:r>
        <w:rPr>
          <w:rStyle w:val="CharDivNo"/>
        </w:rPr>
        <w:t>Division 3</w:t>
      </w:r>
      <w:r>
        <w:t> — </w:t>
      </w:r>
      <w:r>
        <w:rPr>
          <w:rStyle w:val="CharDivText"/>
        </w:rPr>
        <w:t>Identifying carer or close family member</w:t>
      </w:r>
      <w:bookmarkEnd w:id="554"/>
      <w:bookmarkEnd w:id="555"/>
      <w:bookmarkEnd w:id="556"/>
    </w:p>
    <w:p>
      <w:pPr>
        <w:pStyle w:val="Heading5"/>
      </w:pPr>
      <w:bookmarkStart w:id="557" w:name="_Toc127973856"/>
      <w:r>
        <w:rPr>
          <w:rStyle w:val="CharSectno"/>
        </w:rPr>
        <w:t>296</w:t>
      </w:r>
      <w:r>
        <w:t>.</w:t>
      </w:r>
      <w:r>
        <w:tab/>
        <w:t>When being admitted or received</w:t>
      </w:r>
      <w:bookmarkEnd w:id="557"/>
    </w:p>
    <w:p>
      <w:pPr>
        <w:pStyle w:val="Subsection"/>
      </w:pPr>
      <w:r>
        <w:tab/>
        <w:t>(1)</w:t>
      </w:r>
      <w:r>
        <w:tab/>
        <w:t>This section applies when a person is being admitted by, or is being received into, a mental health service for the purpose of providing the person with treatment or care.</w:t>
      </w:r>
    </w:p>
    <w:p>
      <w:pPr>
        <w:pStyle w:val="Subsection"/>
      </w:pPr>
      <w:r>
        <w:tab/>
        <w:t>(2)</w:t>
      </w:r>
      <w:r>
        <w:tab/>
        <w:t>The person in charge of the mental health service must ensure that the person is asked —</w:t>
      </w:r>
    </w:p>
    <w:p>
      <w:pPr>
        <w:pStyle w:val="Indenta"/>
      </w:pPr>
      <w:r>
        <w:tab/>
        <w:t>(a)</w:t>
      </w:r>
      <w:r>
        <w:tab/>
        <w:t>whether or not the person has a carer; and</w:t>
      </w:r>
    </w:p>
    <w:p>
      <w:pPr>
        <w:pStyle w:val="Indenta"/>
      </w:pPr>
      <w:r>
        <w:tab/>
        <w:t>(b)</w:t>
      </w:r>
      <w:r>
        <w:tab/>
        <w:t>whether or not the person has a close family member; and</w:t>
      </w:r>
    </w:p>
    <w:p>
      <w:pPr>
        <w:pStyle w:val="Indenta"/>
      </w:pPr>
      <w:r>
        <w:tab/>
        <w:t>(c)</w:t>
      </w:r>
      <w:r>
        <w:tab/>
        <w:t>if the person has a carer or close family member, whether or not the person consents to the carer or close family member being —</w:t>
      </w:r>
    </w:p>
    <w:p>
      <w:pPr>
        <w:pStyle w:val="Indenti"/>
      </w:pPr>
      <w:r>
        <w:tab/>
        <w:t>(i)</w:t>
      </w:r>
      <w:r>
        <w:tab/>
        <w:t>provided with the information referred to in section 285(1)(a) in connection with the provision of that treatment or care; and</w:t>
      </w:r>
    </w:p>
    <w:p>
      <w:pPr>
        <w:pStyle w:val="Indenti"/>
      </w:pPr>
      <w:r>
        <w:tab/>
        <w:t>(ii)</w:t>
      </w:r>
      <w:r>
        <w:tab/>
        <w:t>involved in the matters referred to in section 285(1)(b) while the person is being provided with that treatment or care.</w:t>
      </w:r>
    </w:p>
    <w:p>
      <w:pPr>
        <w:pStyle w:val="Subsection"/>
      </w:pPr>
      <w:r>
        <w:lastRenderedPageBreak/>
        <w:tab/>
        <w:t>(3)</w:t>
      </w:r>
      <w:r>
        <w:tab/>
        <w:t>The person in charge of the mental health service must ensure that a record of the person’s answers to the questions asked under subsection (2) is filed.</w:t>
      </w:r>
    </w:p>
    <w:p>
      <w:pPr>
        <w:pStyle w:val="Heading5"/>
      </w:pPr>
      <w:bookmarkStart w:id="558" w:name="_Toc127973857"/>
      <w:r>
        <w:rPr>
          <w:rStyle w:val="CharSectno"/>
        </w:rPr>
        <w:t>297</w:t>
      </w:r>
      <w:r>
        <w:t>.</w:t>
      </w:r>
      <w:r>
        <w:tab/>
        <w:t>While being provided with treatment or care</w:t>
      </w:r>
      <w:bookmarkEnd w:id="558"/>
    </w:p>
    <w:p>
      <w:pPr>
        <w:pStyle w:val="Subsection"/>
      </w:pPr>
      <w:r>
        <w:tab/>
        <w:t>(1)</w:t>
      </w:r>
      <w:r>
        <w:tab/>
        <w:t>This section applies in relation to a person —</w:t>
      </w:r>
    </w:p>
    <w:p>
      <w:pPr>
        <w:pStyle w:val="Indenta"/>
      </w:pPr>
      <w:r>
        <w:tab/>
        <w:t>(a)</w:t>
      </w:r>
      <w:r>
        <w:tab/>
        <w:t>who is being provided with treatment or care by a mental health service; and</w:t>
      </w:r>
    </w:p>
    <w:p>
      <w:pPr>
        <w:pStyle w:val="Indenta"/>
      </w:pPr>
      <w:r>
        <w:tab/>
        <w:t>(b)</w:t>
      </w:r>
      <w:r>
        <w:tab/>
        <w:t>who —</w:t>
      </w:r>
    </w:p>
    <w:p>
      <w:pPr>
        <w:pStyle w:val="Indenti"/>
      </w:pPr>
      <w:r>
        <w:tab/>
        <w:t>(i)</w:t>
      </w:r>
      <w:r>
        <w:tab/>
        <w:t>has refused to consent when asked under section 296(2)(c)(i) or (ii); or</w:t>
      </w:r>
    </w:p>
    <w:p>
      <w:pPr>
        <w:pStyle w:val="Indenti"/>
      </w:pPr>
      <w:r>
        <w:tab/>
        <w:t>(ii)</w:t>
      </w:r>
      <w:r>
        <w:tab/>
        <w:t>has refused to consent when asked under subsection (2); or</w:t>
      </w:r>
    </w:p>
    <w:p>
      <w:pPr>
        <w:pStyle w:val="Indenti"/>
      </w:pPr>
      <w:r>
        <w:tab/>
        <w:t>(iii)</w:t>
      </w:r>
      <w:r>
        <w:tab/>
        <w:t>consented when asked under section 296(2)(c)(i) or (ii) or subsection (2) but has since then withdrawn the consent.</w:t>
      </w:r>
    </w:p>
    <w:p>
      <w:pPr>
        <w:pStyle w:val="Subsection"/>
      </w:pPr>
      <w:r>
        <w:tab/>
        <w:t>(2)</w:t>
      </w:r>
      <w:r>
        <w:tab/>
        <w:t>The person in charge of the mental health service must ensure that the person is asked periodically whether or not the person consents to a matter referred to in section 296(2)(c)(i) or (ii) in respect of which the patient has refused to consent or has withdrawn consent.</w:t>
      </w:r>
    </w:p>
    <w:p>
      <w:pPr>
        <w:pStyle w:val="Subsection"/>
      </w:pPr>
      <w:r>
        <w:tab/>
        <w:t>(3)</w:t>
      </w:r>
      <w:r>
        <w:tab/>
        <w:t>The person in charge of the mental health service must ensure that a record of the following is filed —</w:t>
      </w:r>
    </w:p>
    <w:p>
      <w:pPr>
        <w:pStyle w:val="Indenta"/>
      </w:pPr>
      <w:r>
        <w:tab/>
        <w:t>(a)</w:t>
      </w:r>
      <w:r>
        <w:tab/>
        <w:t>each time when the person is asked under subsection (2); and</w:t>
      </w:r>
    </w:p>
    <w:p>
      <w:pPr>
        <w:pStyle w:val="Indenta"/>
      </w:pPr>
      <w:r>
        <w:tab/>
        <w:t>(b)</w:t>
      </w:r>
      <w:r>
        <w:tab/>
        <w:t>the person’s answers at that time to the questions asked under subsection (2).</w:t>
      </w:r>
    </w:p>
    <w:p>
      <w:pPr>
        <w:pStyle w:val="Heading5"/>
      </w:pPr>
      <w:bookmarkStart w:id="559" w:name="_Toc127973858"/>
      <w:r>
        <w:rPr>
          <w:rStyle w:val="CharSectno"/>
        </w:rPr>
        <w:t>298</w:t>
      </w:r>
      <w:r>
        <w:t>.</w:t>
      </w:r>
      <w:r>
        <w:tab/>
        <w:t>Person can withdraw consent, or can consent, at any time</w:t>
      </w:r>
      <w:bookmarkEnd w:id="559"/>
    </w:p>
    <w:p>
      <w:pPr>
        <w:pStyle w:val="Subsection"/>
        <w:keepNext/>
      </w:pPr>
      <w:r>
        <w:tab/>
      </w:r>
      <w:r>
        <w:tab/>
        <w:t>To avoid doubt —</w:t>
      </w:r>
    </w:p>
    <w:p>
      <w:pPr>
        <w:pStyle w:val="Indenta"/>
      </w:pPr>
      <w:r>
        <w:tab/>
        <w:t>(a)</w:t>
      </w:r>
      <w:r>
        <w:tab/>
        <w:t>a person who consents when asked under section 296(2)(c)(i) or (ii) can withdraw consent at any time; and</w:t>
      </w:r>
    </w:p>
    <w:p>
      <w:pPr>
        <w:pStyle w:val="Indenta"/>
      </w:pPr>
      <w:r>
        <w:lastRenderedPageBreak/>
        <w:tab/>
        <w:t>(b)</w:t>
      </w:r>
      <w:r>
        <w:tab/>
        <w:t>a person who refuses to consent when asked under section 296(2)(c)(i) or (ii) can consent at any time.</w:t>
      </w:r>
    </w:p>
    <w:p>
      <w:pPr>
        <w:pStyle w:val="Heading2"/>
      </w:pPr>
      <w:bookmarkStart w:id="560" w:name="_Toc127867764"/>
      <w:bookmarkStart w:id="561" w:name="_Toc127868639"/>
      <w:bookmarkStart w:id="562" w:name="_Toc127973859"/>
      <w:r>
        <w:rPr>
          <w:rStyle w:val="CharPartNo"/>
        </w:rPr>
        <w:lastRenderedPageBreak/>
        <w:t>Part 18</w:t>
      </w:r>
      <w:r>
        <w:rPr>
          <w:rStyle w:val="CharDivNo"/>
        </w:rPr>
        <w:t> </w:t>
      </w:r>
      <w:r>
        <w:t>—</w:t>
      </w:r>
      <w:r>
        <w:rPr>
          <w:rStyle w:val="CharDivText"/>
        </w:rPr>
        <w:t> </w:t>
      </w:r>
      <w:r>
        <w:rPr>
          <w:rStyle w:val="CharPartText"/>
        </w:rPr>
        <w:t>Children who have a mental illness</w:t>
      </w:r>
      <w:bookmarkEnd w:id="560"/>
      <w:bookmarkEnd w:id="561"/>
      <w:bookmarkEnd w:id="562"/>
    </w:p>
    <w:p>
      <w:pPr>
        <w:pStyle w:val="Heading5"/>
      </w:pPr>
      <w:bookmarkStart w:id="563" w:name="_Toc127973860"/>
      <w:r>
        <w:rPr>
          <w:rStyle w:val="CharSectno"/>
        </w:rPr>
        <w:t>299</w:t>
      </w:r>
      <w:r>
        <w:t>.</w:t>
      </w:r>
      <w:r>
        <w:tab/>
        <w:t>Best interests of child is a primary consideration</w:t>
      </w:r>
      <w:bookmarkEnd w:id="563"/>
    </w:p>
    <w:p>
      <w:pPr>
        <w:pStyle w:val="Subsection"/>
      </w:pPr>
      <w:r>
        <w:tab/>
      </w:r>
      <w:r>
        <w:tab/>
        <w:t>In performing a function under this Act in relation to a child, a person or body must have regard to what is in the best interests of the child as a primary consideration.</w:t>
      </w:r>
    </w:p>
    <w:p>
      <w:pPr>
        <w:pStyle w:val="PermNoteHeading"/>
      </w:pPr>
      <w:r>
        <w:tab/>
        <w:t>Note for this section:</w:t>
      </w:r>
    </w:p>
    <w:p>
      <w:pPr>
        <w:pStyle w:val="PermNoteText"/>
      </w:pPr>
      <w:r>
        <w:tab/>
      </w:r>
      <w:r>
        <w:tab/>
        <w:t>For the purpose of deciding under section 299 what is or is not in the best interests of a child, Part 2 Division 3 applies.</w:t>
      </w:r>
    </w:p>
    <w:p>
      <w:pPr>
        <w:pStyle w:val="Heading5"/>
        <w:spacing w:before="180"/>
      </w:pPr>
      <w:bookmarkStart w:id="564" w:name="_Toc127973861"/>
      <w:r>
        <w:rPr>
          <w:rStyle w:val="CharSectno"/>
        </w:rPr>
        <w:t>300</w:t>
      </w:r>
      <w:r>
        <w:t>.</w:t>
      </w:r>
      <w:r>
        <w:tab/>
        <w:t>Child’s wishes</w:t>
      </w:r>
      <w:bookmarkEnd w:id="564"/>
    </w:p>
    <w:p>
      <w:pPr>
        <w:pStyle w:val="Subsection"/>
      </w:pPr>
      <w:r>
        <w:tab/>
      </w:r>
      <w:r>
        <w:tab/>
        <w:t>In performing a function under this Act in relation to a child, a person or body must have regard to the child’s wishes, to the extent that it is practicable to ascertain those wishes.</w:t>
      </w:r>
    </w:p>
    <w:p>
      <w:pPr>
        <w:pStyle w:val="Heading5"/>
        <w:spacing w:before="180"/>
      </w:pPr>
      <w:bookmarkStart w:id="565" w:name="_Toc127973862"/>
      <w:r>
        <w:rPr>
          <w:rStyle w:val="CharSectno"/>
        </w:rPr>
        <w:t>301</w:t>
      </w:r>
      <w:r>
        <w:t>.</w:t>
      </w:r>
      <w:r>
        <w:tab/>
        <w:t>Views of child’s parent or guardian</w:t>
      </w:r>
      <w:bookmarkEnd w:id="565"/>
    </w:p>
    <w:p>
      <w:pPr>
        <w:pStyle w:val="Subsection"/>
      </w:pPr>
      <w:r>
        <w:tab/>
      </w:r>
      <w:r>
        <w:tab/>
        <w:t>In performing a function under this Act in relation to a child, a person or body must have regard to the views of the child’s parent or guardian.</w:t>
      </w:r>
    </w:p>
    <w:p>
      <w:pPr>
        <w:pStyle w:val="Heading5"/>
        <w:spacing w:before="180"/>
      </w:pPr>
      <w:bookmarkStart w:id="566" w:name="_Toc127973863"/>
      <w:r>
        <w:rPr>
          <w:rStyle w:val="CharSectno"/>
        </w:rPr>
        <w:t>302</w:t>
      </w:r>
      <w:r>
        <w:t>.</w:t>
      </w:r>
      <w:r>
        <w:tab/>
        <w:t>Child who is a voluntary patient</w:t>
      </w:r>
      <w:bookmarkEnd w:id="566"/>
    </w:p>
    <w:p>
      <w:pPr>
        <w:pStyle w:val="Subsection"/>
      </w:pPr>
      <w:r>
        <w:tab/>
        <w:t>(1)</w:t>
      </w:r>
      <w:r>
        <w:tab/>
        <w:t>This section applies in relation to a child who is a voluntary patient.</w:t>
      </w:r>
    </w:p>
    <w:p>
      <w:pPr>
        <w:pStyle w:val="Subsection"/>
      </w:pPr>
      <w:r>
        <w:tab/>
        <w:t>(2)</w:t>
      </w:r>
      <w:r>
        <w:tab/>
        <w:t>An application for the admission or discharge of the child by a mental health service may be made by the child’s parent or guardian unless it is shown that the child has the capacity to make the application himself or herself.</w:t>
      </w:r>
    </w:p>
    <w:p>
      <w:pPr>
        <w:pStyle w:val="Subsection"/>
      </w:pPr>
      <w:r>
        <w:tab/>
        <w:t>(3)</w:t>
      </w:r>
      <w:r>
        <w:tab/>
        <w:t>A treatment decision about the provision of treatment to the child may be made by the child’s parent or guardian unless it is shown that the child has the capacity to make the treatment decision himself or herself.</w:t>
      </w:r>
    </w:p>
    <w:p>
      <w:pPr>
        <w:pStyle w:val="PermNoteHeading"/>
        <w:keepNext w:val="0"/>
        <w:spacing w:before="120"/>
      </w:pPr>
      <w:r>
        <w:tab/>
        <w:t>Note for this section:</w:t>
      </w:r>
    </w:p>
    <w:p>
      <w:pPr>
        <w:pStyle w:val="PermNoteText"/>
        <w:spacing w:before="120"/>
      </w:pPr>
      <w:r>
        <w:tab/>
      </w:r>
      <w:r>
        <w:tab/>
        <w:t>Part 5 Division 1 sets out what is required to show that a child has the capacity to make a decision, including a treatment decision, about himself or herself.</w:t>
      </w:r>
    </w:p>
    <w:p>
      <w:pPr>
        <w:pStyle w:val="Heading5"/>
      </w:pPr>
      <w:bookmarkStart w:id="567" w:name="_Toc127973864"/>
      <w:r>
        <w:rPr>
          <w:rStyle w:val="CharSectno"/>
        </w:rPr>
        <w:lastRenderedPageBreak/>
        <w:t>303</w:t>
      </w:r>
      <w:r>
        <w:t>.</w:t>
      </w:r>
      <w:r>
        <w:tab/>
        <w:t>Segregation of children from adult inpatients</w:t>
      </w:r>
      <w:bookmarkEnd w:id="567"/>
    </w:p>
    <w:p>
      <w:pPr>
        <w:pStyle w:val="Subsection"/>
      </w:pPr>
      <w:r>
        <w:tab/>
        <w:t>(1)</w:t>
      </w:r>
      <w:r>
        <w:tab/>
        <w:t>This section applies in relation to a mental health service that does not ordinarily provide treatment or care to children who have a mental illness.</w:t>
      </w:r>
    </w:p>
    <w:p>
      <w:pPr>
        <w:pStyle w:val="Subsection"/>
      </w:pPr>
      <w:r>
        <w:tab/>
        <w:t>(2)</w:t>
      </w:r>
      <w:r>
        <w:tab/>
        <w:t>A child cannot be admitted by a mental health service as an inpatient unless the person in charge of the mental health service is satisfied that —</w:t>
      </w:r>
    </w:p>
    <w:p>
      <w:pPr>
        <w:pStyle w:val="Indenta"/>
        <w:spacing w:before="100"/>
      </w:pPr>
      <w:r>
        <w:tab/>
        <w:t>(a)</w:t>
      </w:r>
      <w:r>
        <w:tab/>
        <w:t>the mental health service can provide the child with treatment, care and support that is appropriate having regard to the child’s age, maturity, gender, culture and spiritual beliefs; and</w:t>
      </w:r>
    </w:p>
    <w:p>
      <w:pPr>
        <w:pStyle w:val="Indenta"/>
      </w:pPr>
      <w:r>
        <w:tab/>
        <w:t>(b)</w:t>
      </w:r>
      <w:r>
        <w:tab/>
        <w:t>the treatment, care and support can be provided to the child in a part of the mental health service that is separate from any part of the mental health service in which adults are provided with treatment and care if, having regard to the child’s age and maturity, it would be appropriate to do so.</w:t>
      </w:r>
    </w:p>
    <w:p>
      <w:pPr>
        <w:pStyle w:val="Subsection"/>
      </w:pPr>
      <w:r>
        <w:tab/>
        <w:t>(3)</w:t>
      </w:r>
      <w:r>
        <w:tab/>
        <w:t>When a child is being admitted by a mental health service as an inpatient, the person in charge of the mental health service must —</w:t>
      </w:r>
    </w:p>
    <w:p>
      <w:pPr>
        <w:pStyle w:val="Indenta"/>
      </w:pPr>
      <w:r>
        <w:tab/>
        <w:t>(a)</w:t>
      </w:r>
      <w:r>
        <w:tab/>
        <w:t>give to the child’s parent or guardian a written report setting out —</w:t>
      </w:r>
    </w:p>
    <w:p>
      <w:pPr>
        <w:pStyle w:val="Indenti"/>
      </w:pPr>
      <w:r>
        <w:tab/>
        <w:t>(i)</w:t>
      </w:r>
      <w:r>
        <w:tab/>
        <w:t>the reasons why the person in charge is satisfied of the matters referred to in subsection (2)(a) and (b); and</w:t>
      </w:r>
    </w:p>
    <w:p>
      <w:pPr>
        <w:pStyle w:val="Indenti"/>
      </w:pPr>
      <w:r>
        <w:tab/>
        <w:t>(ii)</w:t>
      </w:r>
      <w:r>
        <w:tab/>
        <w:t>the measures that the mental health service will take to ensure that, while the child is admitted as an inpatient, the child is protected and the child’s individual needs in relation to treatment and care are met;</w:t>
      </w:r>
    </w:p>
    <w:p>
      <w:pPr>
        <w:pStyle w:val="Indenta"/>
      </w:pPr>
      <w:r>
        <w:tab/>
      </w:r>
      <w:r>
        <w:tab/>
        <w:t>and</w:t>
      </w:r>
    </w:p>
    <w:p>
      <w:pPr>
        <w:pStyle w:val="Indenta"/>
      </w:pPr>
      <w:r>
        <w:tab/>
        <w:t>(b)</w:t>
      </w:r>
      <w:r>
        <w:tab/>
        <w:t>file a copy of the report and give another copy to the Chief Psychiatrist.</w:t>
      </w:r>
    </w:p>
    <w:p>
      <w:pPr>
        <w:pStyle w:val="Heading5"/>
      </w:pPr>
      <w:bookmarkStart w:id="568" w:name="_Toc127973865"/>
      <w:r>
        <w:rPr>
          <w:rStyle w:val="CharSectno"/>
        </w:rPr>
        <w:lastRenderedPageBreak/>
        <w:t>304</w:t>
      </w:r>
      <w:r>
        <w:t>.</w:t>
      </w:r>
      <w:r>
        <w:tab/>
        <w:t>Off-label treatment provided to child who is involuntary patient</w:t>
      </w:r>
      <w:bookmarkEnd w:id="568"/>
    </w:p>
    <w:p>
      <w:pPr>
        <w:pStyle w:val="Subsection"/>
      </w:pPr>
      <w:r>
        <w:tab/>
        <w:t>(1)</w:t>
      </w:r>
      <w:r>
        <w:tab/>
        <w:t>This section applies if off-label treatment is provided to a child who is an involuntary patient.</w:t>
      </w:r>
    </w:p>
    <w:p>
      <w:pPr>
        <w:pStyle w:val="Subsection"/>
      </w:pPr>
      <w:r>
        <w:tab/>
        <w:t>(2)</w:t>
      </w:r>
      <w:r>
        <w:tab/>
        <w:t xml:space="preserve">In this section — </w:t>
      </w:r>
    </w:p>
    <w:p>
      <w:pPr>
        <w:pStyle w:val="Defstart"/>
      </w:pPr>
      <w:r>
        <w:tab/>
      </w:r>
      <w:r>
        <w:rPr>
          <w:rStyle w:val="CharDefText"/>
        </w:rPr>
        <w:t>approved product information,</w:t>
      </w:r>
      <w:r>
        <w:rPr>
          <w:b/>
          <w:i/>
        </w:rPr>
        <w:t xml:space="preserve"> </w:t>
      </w:r>
      <w:r>
        <w:t xml:space="preserve">for registered therapeutic goods, means the product information approved under the </w:t>
      </w:r>
      <w:r>
        <w:rPr>
          <w:i/>
        </w:rPr>
        <w:t>Therapeutic Goods Act 1989</w:t>
      </w:r>
      <w:r>
        <w:t xml:space="preserve"> (Commonwealth) in relation to the registered therapeutic goods;</w:t>
      </w:r>
    </w:p>
    <w:p>
      <w:pPr>
        <w:pStyle w:val="Defstart"/>
      </w:pPr>
      <w:r>
        <w:tab/>
      </w:r>
      <w:r>
        <w:rPr>
          <w:rStyle w:val="CharDefText"/>
        </w:rPr>
        <w:t>off-label treatment</w:t>
      </w:r>
      <w:r>
        <w:t xml:space="preserve"> means the use of registered therapeutic goods other than in accordance with the approved product information for the registered therapeutic goods;</w:t>
      </w:r>
    </w:p>
    <w:p>
      <w:pPr>
        <w:pStyle w:val="Defstart"/>
      </w:pPr>
      <w:r>
        <w:tab/>
      </w:r>
      <w:r>
        <w:rPr>
          <w:rStyle w:val="CharDefText"/>
        </w:rPr>
        <w:t>product information</w:t>
      </w:r>
      <w:r>
        <w:t xml:space="preserve"> has the meaning given in the </w:t>
      </w:r>
      <w:r>
        <w:rPr>
          <w:i/>
        </w:rPr>
        <w:t>Therapeutic Goods Act 1989</w:t>
      </w:r>
      <w:r>
        <w:t xml:space="preserve"> (Commonwealth) section 3(1);</w:t>
      </w:r>
    </w:p>
    <w:p>
      <w:pPr>
        <w:pStyle w:val="Defstart"/>
      </w:pPr>
      <w:r>
        <w:tab/>
      </w:r>
      <w:r>
        <w:rPr>
          <w:rStyle w:val="CharDefText"/>
        </w:rPr>
        <w:t>registered therapeutic goods</w:t>
      </w:r>
      <w:r>
        <w:t xml:space="preserve"> means registered goods as defined in the </w:t>
      </w:r>
      <w:r>
        <w:rPr>
          <w:i/>
        </w:rPr>
        <w:t>Therapeutic Goods Act 1989</w:t>
      </w:r>
      <w:r>
        <w:t xml:space="preserve"> (Commonwealth) section 3(1).</w:t>
      </w:r>
    </w:p>
    <w:p>
      <w:pPr>
        <w:pStyle w:val="Subsection"/>
      </w:pPr>
      <w:r>
        <w:tab/>
        <w:t>(3)</w:t>
      </w:r>
      <w:r>
        <w:tab/>
        <w:t xml:space="preserve">The patient’s psychiatrist must ensure that, as soon as practicable — </w:t>
      </w:r>
    </w:p>
    <w:p>
      <w:pPr>
        <w:pStyle w:val="Indenta"/>
      </w:pPr>
      <w:r>
        <w:tab/>
        <w:t>(a)</w:t>
      </w:r>
      <w:r>
        <w:tab/>
        <w:t xml:space="preserve">a record of these things is filed — </w:t>
      </w:r>
    </w:p>
    <w:p>
      <w:pPr>
        <w:pStyle w:val="Indenti"/>
      </w:pPr>
      <w:r>
        <w:tab/>
        <w:t>(i)</w:t>
      </w:r>
      <w:r>
        <w:tab/>
        <w:t>the decision to provide the off-label treatment, including a description of the off-label treatment;</w:t>
      </w:r>
    </w:p>
    <w:p>
      <w:pPr>
        <w:pStyle w:val="Indenti"/>
      </w:pPr>
      <w:r>
        <w:tab/>
        <w:t>(ii)</w:t>
      </w:r>
      <w:r>
        <w:tab/>
        <w:t>the reasons for the decision;</w:t>
      </w:r>
    </w:p>
    <w:p>
      <w:pPr>
        <w:pStyle w:val="Indenta"/>
      </w:pPr>
      <w:r>
        <w:tab/>
      </w:r>
      <w:r>
        <w:tab/>
        <w:t>and</w:t>
      </w:r>
    </w:p>
    <w:p>
      <w:pPr>
        <w:pStyle w:val="Indenta"/>
        <w:keepNext/>
      </w:pPr>
      <w:r>
        <w:tab/>
        <w:t>(b)</w:t>
      </w:r>
      <w:r>
        <w:tab/>
        <w:t>a copy of the record is given to the Chief Psychiatrist.</w:t>
      </w:r>
    </w:p>
    <w:p>
      <w:pPr>
        <w:pStyle w:val="PermNoteHeading"/>
      </w:pPr>
      <w:r>
        <w:tab/>
        <w:t>Note for this Part:</w:t>
      </w:r>
    </w:p>
    <w:p>
      <w:pPr>
        <w:pStyle w:val="PermNoteText"/>
      </w:pPr>
      <w:r>
        <w:tab/>
      </w:r>
      <w:r>
        <w:tab/>
        <w:t>Part 17 applies in relation to a child’s carer who is not also the child’s parent or guardian.</w:t>
      </w:r>
    </w:p>
    <w:p>
      <w:pPr>
        <w:pStyle w:val="Heading2"/>
      </w:pPr>
      <w:bookmarkStart w:id="569" w:name="_Toc127867771"/>
      <w:bookmarkStart w:id="570" w:name="_Toc127868646"/>
      <w:bookmarkStart w:id="571" w:name="_Toc127973866"/>
      <w:r>
        <w:rPr>
          <w:rStyle w:val="CharPartNo"/>
        </w:rPr>
        <w:lastRenderedPageBreak/>
        <w:t>Part 19</w:t>
      </w:r>
      <w:r>
        <w:t> — </w:t>
      </w:r>
      <w:r>
        <w:rPr>
          <w:rStyle w:val="CharPartText"/>
        </w:rPr>
        <w:t>Complaints about mental health services</w:t>
      </w:r>
      <w:bookmarkEnd w:id="569"/>
      <w:bookmarkEnd w:id="570"/>
      <w:bookmarkEnd w:id="571"/>
    </w:p>
    <w:p>
      <w:pPr>
        <w:pStyle w:val="Heading3"/>
      </w:pPr>
      <w:bookmarkStart w:id="572" w:name="_Toc127867772"/>
      <w:bookmarkStart w:id="573" w:name="_Toc127868647"/>
      <w:bookmarkStart w:id="574" w:name="_Toc127973867"/>
      <w:r>
        <w:rPr>
          <w:rStyle w:val="CharDivNo"/>
        </w:rPr>
        <w:t>Division 1</w:t>
      </w:r>
      <w:r>
        <w:t> — </w:t>
      </w:r>
      <w:r>
        <w:rPr>
          <w:rStyle w:val="CharDivText"/>
        </w:rPr>
        <w:t>Preliminary matters</w:t>
      </w:r>
      <w:bookmarkEnd w:id="572"/>
      <w:bookmarkEnd w:id="573"/>
      <w:bookmarkEnd w:id="574"/>
    </w:p>
    <w:p>
      <w:pPr>
        <w:pStyle w:val="Heading5"/>
      </w:pPr>
      <w:bookmarkStart w:id="575" w:name="_Toc127973868"/>
      <w:r>
        <w:rPr>
          <w:rStyle w:val="CharSectno"/>
        </w:rPr>
        <w:t>305</w:t>
      </w:r>
      <w:r>
        <w:t>.</w:t>
      </w:r>
      <w:r>
        <w:tab/>
        <w:t>Terms used</w:t>
      </w:r>
      <w:bookmarkEnd w:id="575"/>
    </w:p>
    <w:p>
      <w:pPr>
        <w:pStyle w:val="Subsection"/>
      </w:pPr>
      <w:r>
        <w:tab/>
      </w:r>
      <w:r>
        <w:tab/>
        <w:t>In this Part —</w:t>
      </w:r>
    </w:p>
    <w:p>
      <w:pPr>
        <w:pStyle w:val="Defstart"/>
      </w:pPr>
      <w:r>
        <w:tab/>
      </w:r>
      <w:r>
        <w:rPr>
          <w:rStyle w:val="CharDefText"/>
        </w:rPr>
        <w:t>Carers Charter</w:t>
      </w:r>
      <w:r>
        <w:t xml:space="preserve"> has the meaning given in the </w:t>
      </w:r>
      <w:r>
        <w:rPr>
          <w:i/>
        </w:rPr>
        <w:t>Carers Recognition Act 2004</w:t>
      </w:r>
      <w:r>
        <w:t xml:space="preserve"> section 4;</w:t>
      </w:r>
    </w:p>
    <w:p>
      <w:pPr>
        <w:pStyle w:val="Defstart"/>
      </w:pPr>
      <w:r>
        <w:tab/>
      </w:r>
      <w:r>
        <w:rPr>
          <w:rStyle w:val="CharDefText"/>
        </w:rPr>
        <w:t>complainant</w:t>
      </w:r>
      <w:r>
        <w:t>, in relation to a complaint made to the Director under Division 3 Subdivision 3, means the person or persons in respect of whom the complaint alleges the respondent acted, or failed to act, in a manner referred to in section 320(2);</w:t>
      </w:r>
    </w:p>
    <w:p>
      <w:pPr>
        <w:pStyle w:val="Defstart"/>
      </w:pPr>
      <w:r>
        <w:tab/>
      </w:r>
      <w:r>
        <w:rPr>
          <w:rStyle w:val="CharDefText"/>
        </w:rPr>
        <w:t>complaint</w:t>
      </w:r>
      <w:r>
        <w:t>, for the purposes of Division 3 Subdivision 3, includes a part of a complaint;</w:t>
      </w:r>
    </w:p>
    <w:p>
      <w:pPr>
        <w:pStyle w:val="Defstart"/>
      </w:pPr>
      <w:r>
        <w:tab/>
      </w:r>
      <w:r>
        <w:rPr>
          <w:rStyle w:val="CharDefText"/>
        </w:rPr>
        <w:t>Complaints Office</w:t>
      </w:r>
      <w:r>
        <w:t xml:space="preserve"> means the Health and Disability Services Complaints Office continued by the </w:t>
      </w:r>
      <w:r>
        <w:rPr>
          <w:i/>
        </w:rPr>
        <w:t>Health and Disability Services (Complaints) Act 1995</w:t>
      </w:r>
      <w:r>
        <w:t xml:space="preserve"> section 6(1);</w:t>
      </w:r>
    </w:p>
    <w:p>
      <w:pPr>
        <w:pStyle w:val="Defstart"/>
      </w:pPr>
      <w:r>
        <w:tab/>
      </w:r>
      <w:r>
        <w:rPr>
          <w:rStyle w:val="CharDefText"/>
        </w:rPr>
        <w:t>Complaints Office staff</w:t>
      </w:r>
      <w:r>
        <w:t xml:space="preserve"> means the staff of the Complaints Office referred to in the </w:t>
      </w:r>
      <w:r>
        <w:rPr>
          <w:i/>
        </w:rPr>
        <w:t>Health and Disability Services (Complaints) Act 1995</w:t>
      </w:r>
      <w:r>
        <w:t xml:space="preserve"> section 14, 15 or 16;</w:t>
      </w:r>
    </w:p>
    <w:p>
      <w:pPr>
        <w:pStyle w:val="Defstart"/>
      </w:pPr>
      <w:r>
        <w:tab/>
      </w:r>
      <w:r>
        <w:rPr>
          <w:rStyle w:val="CharDefText"/>
        </w:rPr>
        <w:t>Director</w:t>
      </w:r>
      <w:r>
        <w:t xml:space="preserve"> means the Director of the Health and Disability Services Complaints Office appointed under the </w:t>
      </w:r>
      <w:r>
        <w:rPr>
          <w:i/>
        </w:rPr>
        <w:t>Health and Disability Services (Complaints) Act 1995</w:t>
      </w:r>
      <w:r>
        <w:t xml:space="preserve"> section 7(1);</w:t>
      </w:r>
    </w:p>
    <w:p>
      <w:pPr>
        <w:pStyle w:val="Defstart"/>
      </w:pPr>
      <w:r>
        <w:tab/>
      </w:r>
      <w:r>
        <w:rPr>
          <w:rStyle w:val="CharDefText"/>
        </w:rPr>
        <w:t>investigation</w:t>
      </w:r>
      <w:r>
        <w:t xml:space="preserve"> means —</w:t>
      </w:r>
    </w:p>
    <w:p>
      <w:pPr>
        <w:pStyle w:val="Defpara"/>
      </w:pPr>
      <w:r>
        <w:tab/>
        <w:t>(a)</w:t>
      </w:r>
      <w:r>
        <w:tab/>
        <w:t>an investigation of a complaint made to the Director under Division 3 Subdivision 3; or</w:t>
      </w:r>
    </w:p>
    <w:p>
      <w:pPr>
        <w:pStyle w:val="Defpara"/>
      </w:pPr>
      <w:r>
        <w:tab/>
        <w:t>(b)</w:t>
      </w:r>
      <w:r>
        <w:tab/>
        <w:t>an investigation conducted under section 341;</w:t>
      </w:r>
    </w:p>
    <w:p>
      <w:pPr>
        <w:pStyle w:val="Defstart"/>
      </w:pPr>
      <w:r>
        <w:tab/>
      </w:r>
      <w:r>
        <w:rPr>
          <w:rStyle w:val="CharDefText"/>
        </w:rPr>
        <w:t>mental health service</w:t>
      </w:r>
      <w:r>
        <w:t xml:space="preserve"> — </w:t>
      </w:r>
    </w:p>
    <w:p>
      <w:pPr>
        <w:pStyle w:val="Defpara"/>
      </w:pPr>
      <w:r>
        <w:tab/>
        <w:t>(a)</w:t>
      </w:r>
      <w:r>
        <w:tab/>
        <w:t xml:space="preserve">means — </w:t>
      </w:r>
    </w:p>
    <w:p>
      <w:pPr>
        <w:pStyle w:val="Defsubpara"/>
      </w:pPr>
      <w:r>
        <w:tab/>
        <w:t>(i)</w:t>
      </w:r>
      <w:r>
        <w:tab/>
        <w:t>a service provided specifically for people who have or may have a mental illness; or</w:t>
      </w:r>
    </w:p>
    <w:p>
      <w:pPr>
        <w:pStyle w:val="Defsubpara"/>
        <w:keepLines w:val="0"/>
      </w:pPr>
      <w:r>
        <w:tab/>
        <w:t>(ii)</w:t>
      </w:r>
      <w:r>
        <w:tab/>
        <w:t>a service provided specifically for carers of people who have or may have a mental illness; or</w:t>
      </w:r>
    </w:p>
    <w:p>
      <w:pPr>
        <w:pStyle w:val="Defsubpara"/>
      </w:pPr>
      <w:r>
        <w:lastRenderedPageBreak/>
        <w:tab/>
        <w:t>(iii)</w:t>
      </w:r>
      <w:r>
        <w:tab/>
        <w:t>the carrying out of medical or epidemiological research relating to mental illness;</w:t>
      </w:r>
    </w:p>
    <w:p>
      <w:pPr>
        <w:pStyle w:val="Defpara"/>
      </w:pPr>
      <w:r>
        <w:tab/>
      </w:r>
      <w:r>
        <w:tab/>
        <w:t>but</w:t>
      </w:r>
    </w:p>
    <w:p>
      <w:pPr>
        <w:pStyle w:val="Defpara"/>
      </w:pPr>
      <w:r>
        <w:tab/>
        <w:t>(b)</w:t>
      </w:r>
      <w:r>
        <w:tab/>
        <w:t>does not include a service referred to in paragraph (a)(i), (ii) or (iii) if it is —</w:t>
      </w:r>
    </w:p>
    <w:p>
      <w:pPr>
        <w:pStyle w:val="Defsubpara"/>
        <w:keepLines w:val="0"/>
      </w:pPr>
      <w:r>
        <w:tab/>
        <w:t>(i)</w:t>
      </w:r>
      <w:r>
        <w:tab/>
        <w:t>provided wholly from funds paid to a service provider by the Commonwealth; or</w:t>
      </w:r>
    </w:p>
    <w:p>
      <w:pPr>
        <w:pStyle w:val="Defsubpara"/>
        <w:keepLines w:val="0"/>
      </w:pPr>
      <w:r>
        <w:tab/>
        <w:t>(ii)</w:t>
      </w:r>
      <w:r>
        <w:tab/>
        <w:t>provided to a person who has or may have a mental illness by the person’s carer; or</w:t>
      </w:r>
    </w:p>
    <w:p>
      <w:pPr>
        <w:pStyle w:val="Defsubpara"/>
        <w:keepLines w:val="0"/>
      </w:pPr>
      <w:r>
        <w:tab/>
        <w:t>(iii)</w:t>
      </w:r>
      <w:r>
        <w:tab/>
        <w:t>prescribed by the regulations for this paragraph;</w:t>
      </w:r>
    </w:p>
    <w:p>
      <w:pPr>
        <w:pStyle w:val="Defstart"/>
      </w:pPr>
      <w:r>
        <w:tab/>
      </w:r>
      <w:r>
        <w:rPr>
          <w:rStyle w:val="CharDefText"/>
        </w:rPr>
        <w:t>provide,</w:t>
      </w:r>
      <w:r>
        <w:t xml:space="preserve"> in relation to a mental health service, includes to carry out;</w:t>
      </w:r>
    </w:p>
    <w:p>
      <w:pPr>
        <w:pStyle w:val="Defstart"/>
      </w:pPr>
      <w:r>
        <w:tab/>
      </w:r>
      <w:r>
        <w:rPr>
          <w:rStyle w:val="CharDefText"/>
        </w:rPr>
        <w:t>respondent</w:t>
      </w:r>
      <w:r>
        <w:t>, in relation to a complaint made to the Director under Division 3 Subdivision 3, means the service provider who the complaint alleges acted, or failed to act, in a manner referred to in section 320(2);</w:t>
      </w:r>
    </w:p>
    <w:p>
      <w:pPr>
        <w:pStyle w:val="Defstart"/>
      </w:pPr>
      <w:r>
        <w:tab/>
      </w:r>
      <w:r>
        <w:rPr>
          <w:rStyle w:val="CharDefText"/>
        </w:rPr>
        <w:t>service provider</w:t>
      </w:r>
      <w:r>
        <w:t xml:space="preserve"> — </w:t>
      </w:r>
    </w:p>
    <w:p>
      <w:pPr>
        <w:pStyle w:val="Defpara"/>
      </w:pPr>
      <w:r>
        <w:tab/>
        <w:t>(a)</w:t>
      </w:r>
      <w:r>
        <w:tab/>
        <w:t>means an individual, group of individuals or body (whether corporate or unincorporate) that renders or provides mental health services; but</w:t>
      </w:r>
    </w:p>
    <w:p>
      <w:pPr>
        <w:pStyle w:val="Defpara"/>
      </w:pPr>
      <w:r>
        <w:tab/>
        <w:t>(b)</w:t>
      </w:r>
      <w:r>
        <w:tab/>
        <w:t>does not include —</w:t>
      </w:r>
    </w:p>
    <w:p>
      <w:pPr>
        <w:pStyle w:val="Defsubpara"/>
        <w:keepLines w:val="0"/>
      </w:pPr>
      <w:r>
        <w:tab/>
        <w:t>(i)</w:t>
      </w:r>
      <w:r>
        <w:tab/>
        <w:t>the Chief Psychiatrist; or</w:t>
      </w:r>
    </w:p>
    <w:p>
      <w:pPr>
        <w:pStyle w:val="Defsubpara"/>
        <w:keepLines w:val="0"/>
      </w:pPr>
      <w:r>
        <w:tab/>
        <w:t>(ii)</w:t>
      </w:r>
      <w:r>
        <w:tab/>
        <w:t>a mental health advocate; or</w:t>
      </w:r>
    </w:p>
    <w:p>
      <w:pPr>
        <w:pStyle w:val="Defsubpara"/>
        <w:keepLines w:val="0"/>
      </w:pPr>
      <w:r>
        <w:tab/>
        <w:t>(iii)</w:t>
      </w:r>
      <w:r>
        <w:tab/>
        <w:t>the Mental Health Tribunal.</w:t>
      </w:r>
    </w:p>
    <w:p>
      <w:pPr>
        <w:pStyle w:val="Heading5"/>
      </w:pPr>
      <w:bookmarkStart w:id="576" w:name="_Toc127973869"/>
      <w:r>
        <w:rPr>
          <w:rStyle w:val="CharSectno"/>
        </w:rPr>
        <w:t>306</w:t>
      </w:r>
      <w:r>
        <w:t>.</w:t>
      </w:r>
      <w:r>
        <w:tab/>
        <w:t>Making complaint to service provider or Director of Complaints Office</w:t>
      </w:r>
      <w:bookmarkEnd w:id="576"/>
    </w:p>
    <w:p>
      <w:pPr>
        <w:pStyle w:val="Subsection"/>
      </w:pPr>
      <w:r>
        <w:tab/>
        <w:t>(1)</w:t>
      </w:r>
      <w:r>
        <w:tab/>
        <w:t>A complaint about a mental health service may be made —</w:t>
      </w:r>
    </w:p>
    <w:p>
      <w:pPr>
        <w:pStyle w:val="Indenta"/>
      </w:pPr>
      <w:r>
        <w:tab/>
        <w:t>(a)</w:t>
      </w:r>
      <w:r>
        <w:tab/>
        <w:t>to a service provider in accordance with the service provider’s complaints procedure referred to in section 308; or</w:t>
      </w:r>
    </w:p>
    <w:p>
      <w:pPr>
        <w:pStyle w:val="Indenta"/>
      </w:pPr>
      <w:r>
        <w:tab/>
        <w:t>(b)</w:t>
      </w:r>
      <w:r>
        <w:tab/>
        <w:t>to the Director under Division 3 Subdivision 3.</w:t>
      </w:r>
    </w:p>
    <w:p>
      <w:pPr>
        <w:pStyle w:val="Subsection"/>
      </w:pPr>
      <w:r>
        <w:lastRenderedPageBreak/>
        <w:tab/>
        <w:t>(2)</w:t>
      </w:r>
      <w:r>
        <w:tab/>
        <w:t>It is irrelevant for the purposes of this Part that a person in respect of whom a complaint made under subsection (1) alleges a service provider acted, or failed to act, does not identify himself or herself as a person who has or may have a mental illness or as a carer of a person who has or may have a mental illness.</w:t>
      </w:r>
    </w:p>
    <w:p>
      <w:pPr>
        <w:pStyle w:val="Heading5"/>
      </w:pPr>
      <w:bookmarkStart w:id="577" w:name="_Toc127973870"/>
      <w:r>
        <w:rPr>
          <w:rStyle w:val="CharSectno"/>
        </w:rPr>
        <w:t>307</w:t>
      </w:r>
      <w:r>
        <w:t>.</w:t>
      </w:r>
      <w:r>
        <w:tab/>
        <w:t xml:space="preserve">Divisions 3 and 4 to be read with </w:t>
      </w:r>
      <w:r>
        <w:rPr>
          <w:i/>
        </w:rPr>
        <w:t>Health and Disability Services (Complaints) Act 1995</w:t>
      </w:r>
      <w:bookmarkEnd w:id="577"/>
    </w:p>
    <w:p>
      <w:pPr>
        <w:pStyle w:val="Subsection"/>
      </w:pPr>
      <w:r>
        <w:tab/>
      </w:r>
      <w:r>
        <w:tab/>
        <w:t xml:space="preserve">Divisions 3 and 4 are to be read with the </w:t>
      </w:r>
      <w:r>
        <w:rPr>
          <w:i/>
        </w:rPr>
        <w:t>Health and Disability Services (Complaints) Act 1995</w:t>
      </w:r>
      <w:r>
        <w:t>.</w:t>
      </w:r>
    </w:p>
    <w:p>
      <w:pPr>
        <w:pStyle w:val="Heading3"/>
      </w:pPr>
      <w:bookmarkStart w:id="578" w:name="_Toc127867776"/>
      <w:bookmarkStart w:id="579" w:name="_Toc127868651"/>
      <w:bookmarkStart w:id="580" w:name="_Toc127973871"/>
      <w:r>
        <w:rPr>
          <w:rStyle w:val="CharDivNo"/>
        </w:rPr>
        <w:t>Division 2</w:t>
      </w:r>
      <w:r>
        <w:t> — </w:t>
      </w:r>
      <w:r>
        <w:rPr>
          <w:rStyle w:val="CharDivText"/>
        </w:rPr>
        <w:t>Complaints to service providers</w:t>
      </w:r>
      <w:bookmarkEnd w:id="578"/>
      <w:bookmarkEnd w:id="579"/>
      <w:bookmarkEnd w:id="580"/>
    </w:p>
    <w:p>
      <w:pPr>
        <w:pStyle w:val="Heading5"/>
      </w:pPr>
      <w:bookmarkStart w:id="581" w:name="_Toc127973872"/>
      <w:r>
        <w:rPr>
          <w:rStyle w:val="CharSectno"/>
        </w:rPr>
        <w:t>308</w:t>
      </w:r>
      <w:r>
        <w:t>.</w:t>
      </w:r>
      <w:r>
        <w:tab/>
        <w:t>Service provider must have complaints procedure</w:t>
      </w:r>
      <w:bookmarkEnd w:id="581"/>
    </w:p>
    <w:p>
      <w:pPr>
        <w:pStyle w:val="Subsection"/>
      </w:pPr>
      <w:r>
        <w:tab/>
        <w:t>(1)</w:t>
      </w:r>
      <w:r>
        <w:tab/>
        <w:t>The person in charge of a service provider must ensure —</w:t>
      </w:r>
    </w:p>
    <w:p>
      <w:pPr>
        <w:pStyle w:val="Indenta"/>
      </w:pPr>
      <w:r>
        <w:tab/>
        <w:t>(a)</w:t>
      </w:r>
      <w:r>
        <w:tab/>
        <w:t xml:space="preserve">that there is a procedure (a </w:t>
      </w:r>
      <w:r>
        <w:rPr>
          <w:rStyle w:val="CharDefText"/>
        </w:rPr>
        <w:t>complaints procedure</w:t>
      </w:r>
      <w:r>
        <w:t>) for investigating any complaint made to the person in charge about any mental health service provided by the service provider; and</w:t>
      </w:r>
    </w:p>
    <w:p>
      <w:pPr>
        <w:pStyle w:val="Indenta"/>
      </w:pPr>
      <w:r>
        <w:tab/>
        <w:t>(b)</w:t>
      </w:r>
      <w:r>
        <w:tab/>
        <w:t>that the complaints procedure is reviewed regularly and revised as necessary.</w:t>
      </w:r>
    </w:p>
    <w:p>
      <w:pPr>
        <w:pStyle w:val="Subsection"/>
      </w:pPr>
      <w:r>
        <w:tab/>
        <w:t>(2)</w:t>
      </w:r>
      <w:r>
        <w:tab/>
        <w:t>The person in charge of a service provider must ensure —</w:t>
      </w:r>
    </w:p>
    <w:p>
      <w:pPr>
        <w:pStyle w:val="Indenta"/>
      </w:pPr>
      <w:r>
        <w:tab/>
        <w:t>(a)</w:t>
      </w:r>
      <w:r>
        <w:tab/>
        <w:t>that copies of the most up</w:t>
      </w:r>
      <w:r>
        <w:noBreakHyphen/>
        <w:t>to</w:t>
      </w:r>
      <w:r>
        <w:noBreakHyphen/>
        <w:t>date version of the service provider’s complaints procedure are freely available at the service provider’s premises; and</w:t>
      </w:r>
    </w:p>
    <w:p>
      <w:pPr>
        <w:pStyle w:val="Indenta"/>
      </w:pPr>
      <w:r>
        <w:tab/>
        <w:t>(b)</w:t>
      </w:r>
      <w:r>
        <w:tab/>
        <w:t>that a person who requests a copy of the service provider’s complaints procedure is provided with a copy of that version.</w:t>
      </w:r>
    </w:p>
    <w:p>
      <w:pPr>
        <w:pStyle w:val="Heading5"/>
      </w:pPr>
      <w:bookmarkStart w:id="582" w:name="_Toc127973873"/>
      <w:r>
        <w:rPr>
          <w:rStyle w:val="CharSectno"/>
        </w:rPr>
        <w:t>309</w:t>
      </w:r>
      <w:r>
        <w:t>.</w:t>
      </w:r>
      <w:r>
        <w:tab/>
        <w:t>Prescribed service providers must provide Director with information about complaints</w:t>
      </w:r>
      <w:bookmarkEnd w:id="582"/>
    </w:p>
    <w:p>
      <w:pPr>
        <w:pStyle w:val="Subsection"/>
      </w:pPr>
      <w:r>
        <w:tab/>
        <w:t>(1)</w:t>
      </w:r>
      <w:r>
        <w:tab/>
        <w:t>In this section —</w:t>
      </w:r>
    </w:p>
    <w:p>
      <w:pPr>
        <w:pStyle w:val="Defstart"/>
      </w:pPr>
      <w:r>
        <w:tab/>
      </w:r>
      <w:r>
        <w:rPr>
          <w:rStyle w:val="CharDefText"/>
        </w:rPr>
        <w:t>prescribed</w:t>
      </w:r>
      <w:r>
        <w:t xml:space="preserve"> means prescribed by the regulations for this section.</w:t>
      </w:r>
    </w:p>
    <w:p>
      <w:pPr>
        <w:pStyle w:val="Subsection"/>
      </w:pPr>
      <w:r>
        <w:lastRenderedPageBreak/>
        <w:tab/>
        <w:t>(2)</w:t>
      </w:r>
      <w:r>
        <w:tab/>
        <w:t>Within the prescribed period after 30 June in each year a prescribed service provider, or a service provider in a class of prescribed service provider, must give to the Director a report in the form prescribed for the service provider or class of service provider relating to —</w:t>
      </w:r>
    </w:p>
    <w:p>
      <w:pPr>
        <w:pStyle w:val="Indenta"/>
      </w:pPr>
      <w:r>
        <w:tab/>
        <w:t>(a)</w:t>
      </w:r>
      <w:r>
        <w:tab/>
        <w:t>complaints received by the service provider during the year that ended on that day; and</w:t>
      </w:r>
    </w:p>
    <w:p>
      <w:pPr>
        <w:pStyle w:val="Indenta"/>
      </w:pPr>
      <w:r>
        <w:tab/>
        <w:t>(b)</w:t>
      </w:r>
      <w:r>
        <w:tab/>
        <w:t>action taken by the service provider during the year that ended on that day in relation to complaints whenever received by the service provider.</w:t>
      </w:r>
    </w:p>
    <w:p>
      <w:pPr>
        <w:pStyle w:val="Penstart"/>
      </w:pPr>
      <w:r>
        <w:tab/>
        <w:t>Penalty: a fine of $1 000.</w:t>
      </w:r>
    </w:p>
    <w:p>
      <w:pPr>
        <w:pStyle w:val="Heading3"/>
      </w:pPr>
      <w:bookmarkStart w:id="583" w:name="_Toc127867779"/>
      <w:bookmarkStart w:id="584" w:name="_Toc127868654"/>
      <w:bookmarkStart w:id="585" w:name="_Toc127973874"/>
      <w:r>
        <w:rPr>
          <w:rStyle w:val="CharDivNo"/>
        </w:rPr>
        <w:t>Division 3</w:t>
      </w:r>
      <w:r>
        <w:t> — </w:t>
      </w:r>
      <w:r>
        <w:rPr>
          <w:rStyle w:val="CharDivText"/>
        </w:rPr>
        <w:t>Complaints to Director of Complaints Office</w:t>
      </w:r>
      <w:bookmarkEnd w:id="583"/>
      <w:bookmarkEnd w:id="584"/>
      <w:bookmarkEnd w:id="585"/>
    </w:p>
    <w:p>
      <w:pPr>
        <w:pStyle w:val="Heading4"/>
      </w:pPr>
      <w:bookmarkStart w:id="586" w:name="_Toc127867780"/>
      <w:bookmarkStart w:id="587" w:name="_Toc127868655"/>
      <w:bookmarkStart w:id="588" w:name="_Toc127973875"/>
      <w:r>
        <w:t>Subdivision 1 — Preliminary matters</w:t>
      </w:r>
      <w:bookmarkEnd w:id="586"/>
      <w:bookmarkEnd w:id="587"/>
      <w:bookmarkEnd w:id="588"/>
    </w:p>
    <w:p>
      <w:pPr>
        <w:pStyle w:val="Heading5"/>
      </w:pPr>
      <w:bookmarkStart w:id="589" w:name="_Toc127973876"/>
      <w:r>
        <w:rPr>
          <w:rStyle w:val="CharSectno"/>
        </w:rPr>
        <w:t>310</w:t>
      </w:r>
      <w:r>
        <w:t>.</w:t>
      </w:r>
      <w:r>
        <w:tab/>
        <w:t>Parties themselves may resolve complaint</w:t>
      </w:r>
      <w:bookmarkEnd w:id="589"/>
    </w:p>
    <w:p>
      <w:pPr>
        <w:pStyle w:val="Subsection"/>
      </w:pPr>
      <w:r>
        <w:tab/>
        <w:t>(1)</w:t>
      </w:r>
      <w:r>
        <w:tab/>
        <w:t>This Division does not prevent the complainant and the respondent resolving a complaint by agreement at any time, whether or not with the help of the Complaints Office, but if that occurs the complainant must notify the Director without delay that the complaint has been resolved.</w:t>
      </w:r>
    </w:p>
    <w:p>
      <w:pPr>
        <w:pStyle w:val="Subsection"/>
      </w:pPr>
      <w:r>
        <w:tab/>
        <w:t>(2)</w:t>
      </w:r>
      <w:r>
        <w:tab/>
        <w:t>The Director must stop dealing with a complaint under this Division if the Director is satisfied that it has been resolved.</w:t>
      </w:r>
    </w:p>
    <w:p>
      <w:pPr>
        <w:pStyle w:val="Heading5"/>
      </w:pPr>
      <w:bookmarkStart w:id="590" w:name="_Toc127973877"/>
      <w:r>
        <w:rPr>
          <w:rStyle w:val="CharSectno"/>
        </w:rPr>
        <w:t>311</w:t>
      </w:r>
      <w:r>
        <w:t>.</w:t>
      </w:r>
      <w:r>
        <w:tab/>
        <w:t>Things done by or in relation to complainant</w:t>
      </w:r>
      <w:bookmarkEnd w:id="590"/>
    </w:p>
    <w:p>
      <w:pPr>
        <w:pStyle w:val="Subsection"/>
      </w:pPr>
      <w:r>
        <w:tab/>
        <w:t>(1)</w:t>
      </w:r>
      <w:r>
        <w:tab/>
        <w:t xml:space="preserve">Except as provided by this Division, a thing required to be done under this Division by or in relation to a complainant may be done by or in relation to — </w:t>
      </w:r>
    </w:p>
    <w:p>
      <w:pPr>
        <w:pStyle w:val="Indenta"/>
      </w:pPr>
      <w:r>
        <w:tab/>
        <w:t>(a)</w:t>
      </w:r>
      <w:r>
        <w:tab/>
        <w:t>another complainant who made the complaint on the complainant’s behalf under section 315(1)(a) and (3); or</w:t>
      </w:r>
    </w:p>
    <w:p>
      <w:pPr>
        <w:pStyle w:val="Indenta"/>
      </w:pPr>
      <w:r>
        <w:tab/>
        <w:t>(b)</w:t>
      </w:r>
      <w:r>
        <w:tab/>
        <w:t>the person, service provider or registration board who made the complaint on the complainant’s behalf under section 315(1)(b) or (2)(b).</w:t>
      </w:r>
    </w:p>
    <w:p>
      <w:pPr>
        <w:pStyle w:val="Subsection"/>
      </w:pPr>
      <w:r>
        <w:lastRenderedPageBreak/>
        <w:tab/>
        <w:t>(2)</w:t>
      </w:r>
      <w:r>
        <w:tab/>
        <w:t>For the purposes of this Division, a thing done under subsection (1) is taken to have been done by or in relation to the complainant who is required to do the thing or in respect of whom the thing is required to be done under this Division.</w:t>
      </w:r>
    </w:p>
    <w:p>
      <w:pPr>
        <w:pStyle w:val="Heading4"/>
      </w:pPr>
      <w:bookmarkStart w:id="591" w:name="_Toc127867783"/>
      <w:bookmarkStart w:id="592" w:name="_Toc127868658"/>
      <w:bookmarkStart w:id="593" w:name="_Toc127973878"/>
      <w:r>
        <w:t>Subdivision 2 — Director of Complaints Office</w:t>
      </w:r>
      <w:bookmarkEnd w:id="591"/>
      <w:bookmarkEnd w:id="592"/>
      <w:bookmarkEnd w:id="593"/>
    </w:p>
    <w:p>
      <w:pPr>
        <w:pStyle w:val="Heading5"/>
      </w:pPr>
      <w:bookmarkStart w:id="594" w:name="_Toc127973879"/>
      <w:r>
        <w:rPr>
          <w:rStyle w:val="CharSectno"/>
        </w:rPr>
        <w:t>312</w:t>
      </w:r>
      <w:r>
        <w:t>.</w:t>
      </w:r>
      <w:r>
        <w:tab/>
        <w:t>Functions of Director</w:t>
      </w:r>
      <w:bookmarkEnd w:id="594"/>
    </w:p>
    <w:p>
      <w:pPr>
        <w:pStyle w:val="Subsection"/>
      </w:pPr>
      <w:r>
        <w:tab/>
        <w:t>(1)</w:t>
      </w:r>
      <w:r>
        <w:tab/>
        <w:t>The functions of the Director under this Division are —</w:t>
      </w:r>
    </w:p>
    <w:p>
      <w:pPr>
        <w:pStyle w:val="Indenta"/>
      </w:pPr>
      <w:r>
        <w:tab/>
        <w:t>(a)</w:t>
      </w:r>
      <w:r>
        <w:tab/>
        <w:t>dealing with complaints made to the Director in accordance with this Division; and</w:t>
      </w:r>
    </w:p>
    <w:p>
      <w:pPr>
        <w:pStyle w:val="Indenta"/>
      </w:pPr>
      <w:r>
        <w:tab/>
        <w:t>(b)</w:t>
      </w:r>
      <w:r>
        <w:tab/>
        <w:t>in collaboration with groups of service providers or groups of persons to whom mental health services are provided or both, reviewing and identifying the causes of complaints and suggesting ways of removing and minimising those causes and bringing them to the notice of the public; and</w:t>
      </w:r>
    </w:p>
    <w:p>
      <w:pPr>
        <w:pStyle w:val="Indenta"/>
      </w:pPr>
      <w:r>
        <w:tab/>
        <w:t>(c)</w:t>
      </w:r>
      <w:r>
        <w:tab/>
        <w:t>taking steps to bring to the notice of people who have or may have a mental illness, the carers of people who have or may have a mental illness and service providers details of procedures for making complaints under this Division; and</w:t>
      </w:r>
    </w:p>
    <w:p>
      <w:pPr>
        <w:pStyle w:val="Indenta"/>
      </w:pPr>
      <w:r>
        <w:tab/>
        <w:t>(d)</w:t>
      </w:r>
      <w:r>
        <w:tab/>
        <w:t>assisting service providers in developing and improving procedures for making complaints made to the service providers and the training of their staff in handling such complaints; and</w:t>
      </w:r>
    </w:p>
    <w:p>
      <w:pPr>
        <w:pStyle w:val="Indenta"/>
      </w:pPr>
      <w:r>
        <w:tab/>
        <w:t>(e)</w:t>
      </w:r>
      <w:r>
        <w:tab/>
        <w:t>with the approval of the Minister, inquiring into broader issues about the care of people who have or may have a mental illness arising out of complaints, whether made to service providers or to the Director in accordance with this Division; and</w:t>
      </w:r>
    </w:p>
    <w:p>
      <w:pPr>
        <w:pStyle w:val="Indenta"/>
      </w:pPr>
      <w:r>
        <w:tab/>
        <w:t>(f)</w:t>
      </w:r>
      <w:r>
        <w:tab/>
        <w:t>preparing and publishing information about, and promoting, the role of the Complaints Office and how to make a complaint to the Director in accordance with this Division; and</w:t>
      </w:r>
    </w:p>
    <w:p>
      <w:pPr>
        <w:pStyle w:val="Indenta"/>
      </w:pPr>
      <w:r>
        <w:lastRenderedPageBreak/>
        <w:tab/>
        <w:t>(g)</w:t>
      </w:r>
      <w:r>
        <w:tab/>
        <w:t>providing advice generally on any matter relating to complaints made to the Director in accordance with this Division, and in particular —</w:t>
      </w:r>
    </w:p>
    <w:p>
      <w:pPr>
        <w:pStyle w:val="Indenti"/>
      </w:pPr>
      <w:r>
        <w:tab/>
        <w:t>(i)</w:t>
      </w:r>
      <w:r>
        <w:tab/>
        <w:t>advice to people who have or may have a mental illness and the carers of people who have or may have a mental illness on the making of complaints; and</w:t>
      </w:r>
    </w:p>
    <w:p>
      <w:pPr>
        <w:pStyle w:val="Indenti"/>
      </w:pPr>
      <w:r>
        <w:tab/>
        <w:t>(ii)</w:t>
      </w:r>
      <w:r>
        <w:tab/>
        <w:t>advice to people who have or may have a mental illness and the carers of people who have or may have a mental illness as to other avenues available for dealing with complaints; and</w:t>
      </w:r>
    </w:p>
    <w:p>
      <w:pPr>
        <w:pStyle w:val="Indenti"/>
      </w:pPr>
      <w:r>
        <w:tab/>
        <w:t>(iii)</w:t>
      </w:r>
      <w:r>
        <w:tab/>
        <w:t>advice about removing or minimising the causes of complaints;</w:t>
      </w:r>
    </w:p>
    <w:p>
      <w:pPr>
        <w:pStyle w:val="Indenta"/>
      </w:pPr>
      <w:r>
        <w:tab/>
      </w:r>
      <w:r>
        <w:tab/>
        <w:t>and</w:t>
      </w:r>
    </w:p>
    <w:p>
      <w:pPr>
        <w:pStyle w:val="Indenta"/>
      </w:pPr>
      <w:r>
        <w:tab/>
        <w:t>(h)</w:t>
      </w:r>
      <w:r>
        <w:tab/>
        <w:t>any other functions conferred on the Director by this Division.</w:t>
      </w:r>
    </w:p>
    <w:p>
      <w:pPr>
        <w:pStyle w:val="Subsection"/>
      </w:pPr>
      <w:r>
        <w:tab/>
        <w:t>(2)</w:t>
      </w:r>
      <w:r>
        <w:tab/>
        <w:t>The function of the Director under subsection (1)(f) does not include the publication of personal information about a person who has or may have a mental illness, but this subsection does not affect the operation of section 343.</w:t>
      </w:r>
    </w:p>
    <w:p>
      <w:pPr>
        <w:pStyle w:val="Heading5"/>
      </w:pPr>
      <w:bookmarkStart w:id="595" w:name="_Toc127973880"/>
      <w:r>
        <w:rPr>
          <w:rStyle w:val="CharSectno"/>
        </w:rPr>
        <w:t>313</w:t>
      </w:r>
      <w:r>
        <w:t>.</w:t>
      </w:r>
      <w:r>
        <w:tab/>
        <w:t>Directions by Minister</w:t>
      </w:r>
      <w:bookmarkEnd w:id="595"/>
    </w:p>
    <w:p>
      <w:pPr>
        <w:pStyle w:val="Subsection"/>
      </w:pPr>
      <w:r>
        <w:tab/>
        <w:t>(1)</w:t>
      </w:r>
      <w:r>
        <w:tab/>
        <w:t>The Minister may, after consultation with the Director, issue written directions about the general policy to be followed by the Director in performing functions under this Act.</w:t>
      </w:r>
    </w:p>
    <w:p>
      <w:pPr>
        <w:pStyle w:val="Subsection"/>
      </w:pPr>
      <w:r>
        <w:tab/>
        <w:t>(2)</w:t>
      </w:r>
      <w:r>
        <w:tab/>
        <w:t>The Director may request the Minister to issue a direction under subsection (1).</w:t>
      </w:r>
    </w:p>
    <w:p>
      <w:pPr>
        <w:pStyle w:val="Subsection"/>
      </w:pPr>
      <w:r>
        <w:tab/>
        <w:t>(3)</w:t>
      </w:r>
      <w:r>
        <w:tab/>
        <w:t>A direction cannot be issued under this section in respect of —</w:t>
      </w:r>
    </w:p>
    <w:p>
      <w:pPr>
        <w:pStyle w:val="Indenta"/>
      </w:pPr>
      <w:r>
        <w:tab/>
        <w:t>(a)</w:t>
      </w:r>
      <w:r>
        <w:tab/>
        <w:t>a particular complaint; or</w:t>
      </w:r>
    </w:p>
    <w:p>
      <w:pPr>
        <w:pStyle w:val="Indenta"/>
      </w:pPr>
      <w:r>
        <w:tab/>
        <w:t>(b)</w:t>
      </w:r>
      <w:r>
        <w:tab/>
        <w:t>a particular person who has or may have a mental illness; or</w:t>
      </w:r>
    </w:p>
    <w:p>
      <w:pPr>
        <w:pStyle w:val="Indenta"/>
        <w:keepNext/>
      </w:pPr>
      <w:r>
        <w:lastRenderedPageBreak/>
        <w:tab/>
        <w:t>(c)</w:t>
      </w:r>
      <w:r>
        <w:tab/>
        <w:t>a particular carer of a person who has or may have a mental illness; or</w:t>
      </w:r>
    </w:p>
    <w:p>
      <w:pPr>
        <w:pStyle w:val="Indenta"/>
      </w:pPr>
      <w:r>
        <w:tab/>
        <w:t>(d)</w:t>
      </w:r>
      <w:r>
        <w:tab/>
        <w:t>a particular service provider; or</w:t>
      </w:r>
    </w:p>
    <w:p>
      <w:pPr>
        <w:pStyle w:val="Indenta"/>
      </w:pPr>
      <w:r>
        <w:tab/>
        <w:t>(e)</w:t>
      </w:r>
      <w:r>
        <w:tab/>
        <w:t>any other particular person or body.</w:t>
      </w:r>
    </w:p>
    <w:p>
      <w:pPr>
        <w:pStyle w:val="Subsection"/>
      </w:pPr>
      <w:r>
        <w:tab/>
        <w:t>(4)</w:t>
      </w:r>
      <w:r>
        <w:tab/>
        <w:t>The Director must comply with a direction issued under this section.</w:t>
      </w:r>
    </w:p>
    <w:p>
      <w:pPr>
        <w:pStyle w:val="Subsection"/>
      </w:pPr>
      <w:r>
        <w:tab/>
        <w:t>(5)</w:t>
      </w:r>
      <w:r>
        <w:tab/>
        <w:t>The Minister must cause the text of a direction issued under this section to be laid before each House of Parliament on or within 14 sitting days of the House after the day on which the direction is issued.</w:t>
      </w:r>
    </w:p>
    <w:p>
      <w:pPr>
        <w:pStyle w:val="Subsection"/>
      </w:pPr>
      <w:r>
        <w:tab/>
        <w:t>(6)</w:t>
      </w:r>
      <w:r>
        <w:tab/>
        <w:t xml:space="preserve">The text of a direction issued under this section must be included in the annual report submitted by the accountable authority in respect of the Complaints Office under the </w:t>
      </w:r>
      <w:r>
        <w:rPr>
          <w:i/>
        </w:rPr>
        <w:t>Financial Management Act 2006</w:t>
      </w:r>
      <w:r>
        <w:t xml:space="preserve"> Part 5.</w:t>
      </w:r>
    </w:p>
    <w:p>
      <w:pPr>
        <w:pStyle w:val="Heading5"/>
      </w:pPr>
      <w:bookmarkStart w:id="596" w:name="_Toc127973881"/>
      <w:r>
        <w:rPr>
          <w:rStyle w:val="CharSectno"/>
        </w:rPr>
        <w:t>314</w:t>
      </w:r>
      <w:r>
        <w:t>.</w:t>
      </w:r>
      <w:r>
        <w:tab/>
        <w:t>Minister to have access to specified information about Director’s functions</w:t>
      </w:r>
      <w:bookmarkEnd w:id="596"/>
    </w:p>
    <w:p>
      <w:pPr>
        <w:pStyle w:val="Subsection"/>
      </w:pPr>
      <w:r>
        <w:tab/>
        <w:t>(1)</w:t>
      </w:r>
      <w:r>
        <w:tab/>
        <w:t>In this section —</w:t>
      </w:r>
    </w:p>
    <w:p>
      <w:pPr>
        <w:pStyle w:val="Defstart"/>
      </w:pPr>
      <w:r>
        <w:tab/>
      </w:r>
      <w:r>
        <w:rPr>
          <w:rStyle w:val="CharDefText"/>
        </w:rPr>
        <w:t>specified information</w:t>
      </w:r>
      <w:r>
        <w:t xml:space="preserve"> means information specified, or of a description specified, by the Minister that relates to the functions of the Director under this Division.</w:t>
      </w:r>
    </w:p>
    <w:p>
      <w:pPr>
        <w:pStyle w:val="Subsection"/>
      </w:pPr>
      <w:r>
        <w:tab/>
        <w:t>(2)</w:t>
      </w:r>
      <w:r>
        <w:tab/>
        <w:t>The Minister is entitled —</w:t>
      </w:r>
    </w:p>
    <w:p>
      <w:pPr>
        <w:pStyle w:val="Indenta"/>
      </w:pPr>
      <w:r>
        <w:tab/>
        <w:t>(a)</w:t>
      </w:r>
      <w:r>
        <w:tab/>
        <w:t>to have specified information in the possession of the Director; and</w:t>
      </w:r>
    </w:p>
    <w:p>
      <w:pPr>
        <w:pStyle w:val="Indenta"/>
      </w:pPr>
      <w:r>
        <w:tab/>
        <w:t>(b)</w:t>
      </w:r>
      <w:r>
        <w:tab/>
        <w:t>if the specified information is in or on a document — to have, and make and retain copies of, that document.</w:t>
      </w:r>
    </w:p>
    <w:p>
      <w:pPr>
        <w:pStyle w:val="Subsection"/>
      </w:pPr>
      <w:r>
        <w:tab/>
        <w:t>(3)</w:t>
      </w:r>
      <w:r>
        <w:tab/>
        <w:t>For the purposes of subsection (2), the Minister may —</w:t>
      </w:r>
    </w:p>
    <w:p>
      <w:pPr>
        <w:pStyle w:val="Indenta"/>
      </w:pPr>
      <w:r>
        <w:tab/>
        <w:t>(a)</w:t>
      </w:r>
      <w:r>
        <w:tab/>
        <w:t>request the Director to give specified information to the Minister; and</w:t>
      </w:r>
    </w:p>
    <w:p>
      <w:pPr>
        <w:pStyle w:val="Indenta"/>
      </w:pPr>
      <w:r>
        <w:tab/>
        <w:t>(b)</w:t>
      </w:r>
      <w:r>
        <w:tab/>
        <w:t>request the Director to give to the Minister access to specified information; and</w:t>
      </w:r>
    </w:p>
    <w:p>
      <w:pPr>
        <w:pStyle w:val="Indenta"/>
      </w:pPr>
      <w:r>
        <w:lastRenderedPageBreak/>
        <w:tab/>
        <w:t>(c)</w:t>
      </w:r>
      <w:r>
        <w:tab/>
        <w:t>for the purpose of accessing specified information requested under paragraph (b), be assisted by members of the Complaints Office staff.</w:t>
      </w:r>
    </w:p>
    <w:p>
      <w:pPr>
        <w:pStyle w:val="Subsection"/>
      </w:pPr>
      <w:r>
        <w:tab/>
        <w:t>(4)</w:t>
      </w:r>
      <w:r>
        <w:tab/>
        <w:t xml:space="preserve">The Director must — </w:t>
      </w:r>
    </w:p>
    <w:p>
      <w:pPr>
        <w:pStyle w:val="Indenta"/>
      </w:pPr>
      <w:r>
        <w:tab/>
        <w:t>(a)</w:t>
      </w:r>
      <w:r>
        <w:tab/>
        <w:t>comply with a request made under subsection (3)(a) or (b); and</w:t>
      </w:r>
    </w:p>
    <w:p>
      <w:pPr>
        <w:pStyle w:val="Indenta"/>
      </w:pPr>
      <w:r>
        <w:tab/>
        <w:t>(b)</w:t>
      </w:r>
      <w:r>
        <w:tab/>
        <w:t>make members of the Complaints Office staff and facilities of the Complaints Office available to the Minister for the purpose of subsection (3)(c).</w:t>
      </w:r>
    </w:p>
    <w:p>
      <w:pPr>
        <w:pStyle w:val="Subsection"/>
      </w:pPr>
      <w:r>
        <w:tab/>
        <w:t>(5)</w:t>
      </w:r>
      <w:r>
        <w:tab/>
        <w:t>This section does not entitle the Minister to have personal information unless the information is about an individual who consents to the Minister having the information.</w:t>
      </w:r>
    </w:p>
    <w:p>
      <w:pPr>
        <w:pStyle w:val="Heading4"/>
      </w:pPr>
      <w:bookmarkStart w:id="597" w:name="_Toc127867787"/>
      <w:bookmarkStart w:id="598" w:name="_Toc127868662"/>
      <w:bookmarkStart w:id="599" w:name="_Toc127973882"/>
      <w:r>
        <w:t>Subdivision 3 — Right to complain</w:t>
      </w:r>
      <w:bookmarkEnd w:id="597"/>
      <w:bookmarkEnd w:id="598"/>
      <w:bookmarkEnd w:id="599"/>
    </w:p>
    <w:p>
      <w:pPr>
        <w:pStyle w:val="Heading5"/>
        <w:spacing w:before="120"/>
      </w:pPr>
      <w:bookmarkStart w:id="600" w:name="_Toc127973883"/>
      <w:r>
        <w:rPr>
          <w:rStyle w:val="CharSectno"/>
        </w:rPr>
        <w:t>315</w:t>
      </w:r>
      <w:r>
        <w:t>.</w:t>
      </w:r>
      <w:r>
        <w:tab/>
        <w:t>Who may complain</w:t>
      </w:r>
      <w:bookmarkEnd w:id="600"/>
    </w:p>
    <w:p>
      <w:pPr>
        <w:pStyle w:val="Subsection"/>
      </w:pPr>
      <w:r>
        <w:tab/>
        <w:t>(1)</w:t>
      </w:r>
      <w:r>
        <w:tab/>
        <w:t>A complaint about a service provider referred to in section 320(1) alleging that the service provider acted, or failed to act, in a manner referred to in section 320(2) in respect of a person who has or may have a mental illness, or in respect of a carer of a person who has or may have a mental illness, may be made to the Director —</w:t>
      </w:r>
    </w:p>
    <w:p>
      <w:pPr>
        <w:pStyle w:val="Indenta"/>
      </w:pPr>
      <w:r>
        <w:tab/>
        <w:t>(a)</w:t>
      </w:r>
      <w:r>
        <w:tab/>
        <w:t>personally by the person who has or may have a mental illness; or</w:t>
      </w:r>
    </w:p>
    <w:p>
      <w:pPr>
        <w:pStyle w:val="Indenta"/>
      </w:pPr>
      <w:r>
        <w:tab/>
        <w:t>(b)</w:t>
      </w:r>
      <w:r>
        <w:tab/>
        <w:t>on behalf of the person who has or may have a mental illness by —</w:t>
      </w:r>
    </w:p>
    <w:p>
      <w:pPr>
        <w:pStyle w:val="Indenti"/>
      </w:pPr>
      <w:r>
        <w:tab/>
        <w:t>(i)</w:t>
      </w:r>
      <w:r>
        <w:tab/>
        <w:t>the person’s representative recognised under section 316(2); or</w:t>
      </w:r>
    </w:p>
    <w:p>
      <w:pPr>
        <w:pStyle w:val="Indenti"/>
      </w:pPr>
      <w:r>
        <w:tab/>
        <w:t>(ii)</w:t>
      </w:r>
      <w:r>
        <w:tab/>
        <w:t>a service provider if section 318 applies; or</w:t>
      </w:r>
    </w:p>
    <w:p>
      <w:pPr>
        <w:pStyle w:val="Indenti"/>
      </w:pPr>
      <w:r>
        <w:tab/>
        <w:t>(iii)</w:t>
      </w:r>
      <w:r>
        <w:tab/>
        <w:t>a registration board if section 319 applies.</w:t>
      </w:r>
    </w:p>
    <w:p>
      <w:pPr>
        <w:pStyle w:val="Subsection"/>
      </w:pPr>
      <w:r>
        <w:tab/>
        <w:t>(2)</w:t>
      </w:r>
      <w:r>
        <w:tab/>
        <w:t xml:space="preserve">A complaint about a service provider referred to in section 320(1) that is an applicable organisation (as defined in the </w:t>
      </w:r>
      <w:r>
        <w:rPr>
          <w:i/>
        </w:rPr>
        <w:t>Carers Recognition Act 2004</w:t>
      </w:r>
      <w:r>
        <w:t xml:space="preserve"> section 4) alleging that the service provider acted, or failed to act, in a manner referred to in </w:t>
      </w:r>
      <w:r>
        <w:lastRenderedPageBreak/>
        <w:t>section 320(2)(g) in respect of a carer of a person who has or may have a mental illness may be made to the Director —</w:t>
      </w:r>
    </w:p>
    <w:p>
      <w:pPr>
        <w:pStyle w:val="Indenta"/>
      </w:pPr>
      <w:r>
        <w:tab/>
        <w:t>(a)</w:t>
      </w:r>
      <w:r>
        <w:tab/>
        <w:t>personally by the carer; or</w:t>
      </w:r>
    </w:p>
    <w:p>
      <w:pPr>
        <w:pStyle w:val="Indenta"/>
      </w:pPr>
      <w:r>
        <w:tab/>
        <w:t>(b)</w:t>
      </w:r>
      <w:r>
        <w:tab/>
        <w:t>on behalf of the carer by a registration board if section 319 applies.</w:t>
      </w:r>
    </w:p>
    <w:p>
      <w:pPr>
        <w:pStyle w:val="Subsection"/>
      </w:pPr>
      <w:r>
        <w:tab/>
        <w:t>(3)</w:t>
      </w:r>
      <w:r>
        <w:tab/>
        <w:t>A complaint made under subsection (1)(a) may be made by —</w:t>
      </w:r>
    </w:p>
    <w:p>
      <w:pPr>
        <w:pStyle w:val="Indenta"/>
      </w:pPr>
      <w:r>
        <w:tab/>
        <w:t>(a)</w:t>
      </w:r>
      <w:r>
        <w:tab/>
        <w:t>one person —</w:t>
      </w:r>
    </w:p>
    <w:p>
      <w:pPr>
        <w:pStyle w:val="Indenti"/>
      </w:pPr>
      <w:r>
        <w:tab/>
        <w:t>(i)</w:t>
      </w:r>
      <w:r>
        <w:tab/>
        <w:t>on his or her own behalf; or</w:t>
      </w:r>
    </w:p>
    <w:p>
      <w:pPr>
        <w:pStyle w:val="Indenti"/>
      </w:pPr>
      <w:r>
        <w:tab/>
        <w:t>(ii)</w:t>
      </w:r>
      <w:r>
        <w:tab/>
        <w:t>on behalf of himself or herself and another person or other persons;</w:t>
      </w:r>
    </w:p>
    <w:p>
      <w:pPr>
        <w:pStyle w:val="Indenta"/>
      </w:pPr>
      <w:r>
        <w:tab/>
      </w:r>
      <w:r>
        <w:tab/>
        <w:t>or</w:t>
      </w:r>
    </w:p>
    <w:p>
      <w:pPr>
        <w:pStyle w:val="Indenta"/>
      </w:pPr>
      <w:r>
        <w:tab/>
        <w:t>(b)</w:t>
      </w:r>
      <w:r>
        <w:tab/>
        <w:t>2 or more persons —</w:t>
      </w:r>
    </w:p>
    <w:p>
      <w:pPr>
        <w:pStyle w:val="Indenti"/>
      </w:pPr>
      <w:r>
        <w:tab/>
        <w:t>(i)</w:t>
      </w:r>
      <w:r>
        <w:tab/>
        <w:t>on their own behalf; or</w:t>
      </w:r>
    </w:p>
    <w:p>
      <w:pPr>
        <w:pStyle w:val="Indenti"/>
      </w:pPr>
      <w:r>
        <w:tab/>
        <w:t>(ii)</w:t>
      </w:r>
      <w:r>
        <w:tab/>
        <w:t>on behalf of themselves and another person or other persons.</w:t>
      </w:r>
    </w:p>
    <w:p>
      <w:pPr>
        <w:pStyle w:val="Heading5"/>
        <w:keepNext w:val="0"/>
        <w:keepLines w:val="0"/>
        <w:widowControl w:val="0"/>
        <w:spacing w:before="180"/>
      </w:pPr>
      <w:bookmarkStart w:id="601" w:name="_Toc127973884"/>
      <w:r>
        <w:rPr>
          <w:rStyle w:val="CharSectno"/>
        </w:rPr>
        <w:t>316</w:t>
      </w:r>
      <w:r>
        <w:t>.</w:t>
      </w:r>
      <w:r>
        <w:tab/>
        <w:t>Representative of person with mental illness or carer</w:t>
      </w:r>
      <w:bookmarkEnd w:id="601"/>
    </w:p>
    <w:p>
      <w:pPr>
        <w:pStyle w:val="Subsection"/>
      </w:pPr>
      <w:r>
        <w:tab/>
        <w:t>(1)</w:t>
      </w:r>
      <w:r>
        <w:tab/>
        <w:t>In this section —</w:t>
      </w:r>
    </w:p>
    <w:p>
      <w:pPr>
        <w:pStyle w:val="Defstart"/>
      </w:pPr>
      <w:r>
        <w:tab/>
      </w:r>
      <w:r>
        <w:rPr>
          <w:rStyle w:val="CharDefText"/>
        </w:rPr>
        <w:t>relative</w:t>
      </w:r>
      <w:r>
        <w:t>, of a complainant, means a family member of the complainant referred to in section 281(2).</w:t>
      </w:r>
    </w:p>
    <w:p>
      <w:pPr>
        <w:pStyle w:val="Subsection"/>
      </w:pPr>
      <w:r>
        <w:tab/>
        <w:t>(2)</w:t>
      </w:r>
      <w:r>
        <w:tab/>
        <w:t>The Director may, for the purposes of this Division, recognise as the representative for a complainant —</w:t>
      </w:r>
    </w:p>
    <w:p>
      <w:pPr>
        <w:pStyle w:val="Indenta"/>
      </w:pPr>
      <w:r>
        <w:tab/>
        <w:t>(a)</w:t>
      </w:r>
      <w:r>
        <w:tab/>
        <w:t>a person chosen by the complainant; or</w:t>
      </w:r>
    </w:p>
    <w:p>
      <w:pPr>
        <w:pStyle w:val="Indenta"/>
      </w:pPr>
      <w:r>
        <w:tab/>
        <w:t>(b)</w:t>
      </w:r>
      <w:r>
        <w:tab/>
        <w:t>a person not chosen by the complainant if, in the Director’s opinion —</w:t>
      </w:r>
    </w:p>
    <w:p>
      <w:pPr>
        <w:pStyle w:val="Indenti"/>
      </w:pPr>
      <w:r>
        <w:tab/>
        <w:t>(i)</w:t>
      </w:r>
      <w:r>
        <w:tab/>
        <w:t>the complainant is unable to complain himself or herself and is unable to choose a person to be his or her representative himself or herself; and</w:t>
      </w:r>
    </w:p>
    <w:p>
      <w:pPr>
        <w:pStyle w:val="Indenti"/>
      </w:pPr>
      <w:r>
        <w:tab/>
        <w:t>(ii)</w:t>
      </w:r>
      <w:r>
        <w:tab/>
        <w:t>the prospective representative is a person who has a sufficient interest in the subject matter of the complaint;</w:t>
      </w:r>
    </w:p>
    <w:p>
      <w:pPr>
        <w:pStyle w:val="Indenta"/>
        <w:spacing w:before="40"/>
      </w:pPr>
      <w:r>
        <w:tab/>
      </w:r>
      <w:r>
        <w:tab/>
        <w:t>or</w:t>
      </w:r>
    </w:p>
    <w:p>
      <w:pPr>
        <w:pStyle w:val="Indenta"/>
      </w:pPr>
      <w:r>
        <w:lastRenderedPageBreak/>
        <w:tab/>
        <w:t>(c)</w:t>
      </w:r>
      <w:r>
        <w:tab/>
        <w:t>a person not chosen by the complainant if —</w:t>
      </w:r>
    </w:p>
    <w:p>
      <w:pPr>
        <w:pStyle w:val="Indenti"/>
      </w:pPr>
      <w:r>
        <w:tab/>
        <w:t>(i)</w:t>
      </w:r>
      <w:r>
        <w:tab/>
        <w:t>the complainant has died; and</w:t>
      </w:r>
    </w:p>
    <w:p>
      <w:pPr>
        <w:pStyle w:val="Indenti"/>
      </w:pPr>
      <w:r>
        <w:tab/>
        <w:t>(ii)</w:t>
      </w:r>
      <w:r>
        <w:tab/>
        <w:t>in the Director’s opinion, the prospective representative is a person who has a sufficient interest in the subject matter of the complaint.</w:t>
      </w:r>
    </w:p>
    <w:p>
      <w:pPr>
        <w:pStyle w:val="Subsection"/>
      </w:pPr>
      <w:r>
        <w:tab/>
        <w:t>(3)</w:t>
      </w:r>
      <w:r>
        <w:tab/>
        <w:t>The Director cannot recognise a person as the representative of a complainant unless satisfied that the prospective representative —</w:t>
      </w:r>
    </w:p>
    <w:p>
      <w:pPr>
        <w:pStyle w:val="Indenta"/>
      </w:pPr>
      <w:r>
        <w:tab/>
        <w:t>(a)</w:t>
      </w:r>
      <w:r>
        <w:tab/>
        <w:t>is acting without remuneration or is a prescribed person as defined in section 317(1); and</w:t>
      </w:r>
    </w:p>
    <w:p>
      <w:pPr>
        <w:pStyle w:val="Indenta"/>
      </w:pPr>
      <w:r>
        <w:tab/>
        <w:t>(b)</w:t>
      </w:r>
      <w:r>
        <w:tab/>
        <w:t>if the prospective representative is not a relative of the complainant — has no financial interest in the outcome of the complaint.</w:t>
      </w:r>
    </w:p>
    <w:p>
      <w:pPr>
        <w:pStyle w:val="Heading5"/>
      </w:pPr>
      <w:bookmarkStart w:id="602" w:name="_Toc127973885"/>
      <w:r>
        <w:rPr>
          <w:rStyle w:val="CharSectno"/>
        </w:rPr>
        <w:t>317</w:t>
      </w:r>
      <w:r>
        <w:t>.</w:t>
      </w:r>
      <w:r>
        <w:tab/>
        <w:t>Representative must not be paid</w:t>
      </w:r>
      <w:bookmarkEnd w:id="602"/>
    </w:p>
    <w:p>
      <w:pPr>
        <w:pStyle w:val="Subsection"/>
      </w:pPr>
      <w:r>
        <w:tab/>
        <w:t>(1)</w:t>
      </w:r>
      <w:r>
        <w:tab/>
        <w:t>In this section —</w:t>
      </w:r>
    </w:p>
    <w:p>
      <w:pPr>
        <w:pStyle w:val="Defstart"/>
      </w:pPr>
      <w:r>
        <w:tab/>
      </w:r>
      <w:r>
        <w:rPr>
          <w:rStyle w:val="CharDefText"/>
        </w:rPr>
        <w:t>prescribed person</w:t>
      </w:r>
      <w:r>
        <w:t xml:space="preserve"> means —</w:t>
      </w:r>
    </w:p>
    <w:p>
      <w:pPr>
        <w:pStyle w:val="Defpara"/>
      </w:pPr>
      <w:r>
        <w:tab/>
        <w:t>(a)</w:t>
      </w:r>
      <w:r>
        <w:tab/>
        <w:t>a mental health advocate; or</w:t>
      </w:r>
    </w:p>
    <w:p>
      <w:pPr>
        <w:pStyle w:val="Defpara"/>
      </w:pPr>
      <w:r>
        <w:tab/>
        <w:t>(b)</w:t>
      </w:r>
      <w:r>
        <w:tab/>
        <w:t>a person designated under subsection (3) as a prescribed person; or</w:t>
      </w:r>
    </w:p>
    <w:p>
      <w:pPr>
        <w:pStyle w:val="Defpara"/>
      </w:pPr>
      <w:r>
        <w:tab/>
        <w:t>(c)</w:t>
      </w:r>
      <w:r>
        <w:tab/>
        <w:t>a person, or a person in a class of person, prescribed by the regulations for this definition; or</w:t>
      </w:r>
    </w:p>
    <w:p>
      <w:pPr>
        <w:pStyle w:val="Defpara"/>
      </w:pPr>
      <w:r>
        <w:tab/>
        <w:t>(d)</w:t>
      </w:r>
      <w:r>
        <w:tab/>
        <w:t>a legal practitioner who is being paid through a funding arrangement with government to provide free legal advice and is representing a person who has, or may have, a mental illness or a carer of a person who has, or may have, a mental illness; or</w:t>
      </w:r>
    </w:p>
    <w:p>
      <w:pPr>
        <w:pStyle w:val="Defpara"/>
      </w:pPr>
      <w:r>
        <w:tab/>
        <w:t>(e)</w:t>
      </w:r>
      <w:r>
        <w:tab/>
        <w:t>a person who is being paid through a funding arrangement with government to provide free advocacy services and is representing a person who has, or may have, a mental illness or a carer of a person who has, or may have, a mental illness.</w:t>
      </w:r>
    </w:p>
    <w:p>
      <w:pPr>
        <w:pStyle w:val="Subsection"/>
      </w:pPr>
      <w:r>
        <w:lastRenderedPageBreak/>
        <w:tab/>
        <w:t>(2)</w:t>
      </w:r>
      <w:r>
        <w:tab/>
        <w:t>A person who is not a prescribed person must not demand or receive any remuneration for acting, for the purposes of this Division, as the representative of a person who has or may have a mental illness or a carer of a person who has or may have a mental illness.</w:t>
      </w:r>
    </w:p>
    <w:p>
      <w:pPr>
        <w:pStyle w:val="Penstart"/>
      </w:pPr>
      <w:r>
        <w:tab/>
        <w:t xml:space="preserve">Penalty: </w:t>
      </w:r>
    </w:p>
    <w:p>
      <w:pPr>
        <w:pStyle w:val="Penpara"/>
      </w:pPr>
      <w:r>
        <w:tab/>
        <w:t>(a)</w:t>
      </w:r>
      <w:r>
        <w:tab/>
        <w:t>for a first offence, a fine of $1 000;</w:t>
      </w:r>
    </w:p>
    <w:p>
      <w:pPr>
        <w:pStyle w:val="Penpara"/>
      </w:pPr>
      <w:r>
        <w:tab/>
        <w:t>(b)</w:t>
      </w:r>
      <w:r>
        <w:tab/>
        <w:t>for a second or subsequent offence, a fine of $10 000.</w:t>
      </w:r>
    </w:p>
    <w:p>
      <w:pPr>
        <w:pStyle w:val="Subsection"/>
      </w:pPr>
      <w:r>
        <w:tab/>
        <w:t>(3)</w:t>
      </w:r>
      <w:r>
        <w:tab/>
        <w:t>The Director may designate in writing a person to be a prescribed person if satisfied that it is appropriate to do so.</w:t>
      </w:r>
    </w:p>
    <w:p>
      <w:pPr>
        <w:pStyle w:val="Heading5"/>
        <w:spacing w:before="180"/>
      </w:pPr>
      <w:bookmarkStart w:id="603" w:name="_Toc127973886"/>
      <w:r>
        <w:rPr>
          <w:rStyle w:val="CharSectno"/>
        </w:rPr>
        <w:t>318</w:t>
      </w:r>
      <w:r>
        <w:t>.</w:t>
      </w:r>
      <w:r>
        <w:tab/>
        <w:t>Service provider may complain on behalf of person with mental illness or carer</w:t>
      </w:r>
      <w:bookmarkEnd w:id="603"/>
    </w:p>
    <w:p>
      <w:pPr>
        <w:pStyle w:val="Subsection"/>
      </w:pPr>
      <w:r>
        <w:tab/>
        <w:t>(1)</w:t>
      </w:r>
      <w:r>
        <w:tab/>
        <w:t>A complaint about a service provider referred to in section 320(1) may be made by another service provider on behalf of a person who has or may have a mental illness or if the Director is satisfied that —</w:t>
      </w:r>
    </w:p>
    <w:p>
      <w:pPr>
        <w:pStyle w:val="Indenta"/>
      </w:pPr>
      <w:r>
        <w:tab/>
        <w:t>(a)</w:t>
      </w:r>
      <w:r>
        <w:tab/>
        <w:t>the person has died; or</w:t>
      </w:r>
    </w:p>
    <w:p>
      <w:pPr>
        <w:pStyle w:val="Indenta"/>
      </w:pPr>
      <w:r>
        <w:tab/>
        <w:t>(b)</w:t>
      </w:r>
      <w:r>
        <w:tab/>
        <w:t>because of the person’s state of health or general situation, it would be difficult or impossible for the person to make a complaint.</w:t>
      </w:r>
    </w:p>
    <w:p>
      <w:pPr>
        <w:pStyle w:val="Subsection"/>
      </w:pPr>
      <w:r>
        <w:tab/>
        <w:t>(2)</w:t>
      </w:r>
      <w:r>
        <w:tab/>
        <w:t>A complaint about a service provider referred to in section 320(1) may be made by another service provider on behalf of a carer of a person who has or may have a mental illness or if the Director is satisfied that —</w:t>
      </w:r>
    </w:p>
    <w:p>
      <w:pPr>
        <w:pStyle w:val="Indenta"/>
      </w:pPr>
      <w:r>
        <w:tab/>
        <w:t>(a)</w:t>
      </w:r>
      <w:r>
        <w:tab/>
        <w:t>the carer has died; or</w:t>
      </w:r>
    </w:p>
    <w:p>
      <w:pPr>
        <w:pStyle w:val="Indenta"/>
      </w:pPr>
      <w:r>
        <w:tab/>
        <w:t>(b)</w:t>
      </w:r>
      <w:r>
        <w:tab/>
        <w:t>because of the carer’s state of health or general situation, it would be difficult or impossible for the carer to make a complaint.</w:t>
      </w:r>
    </w:p>
    <w:p>
      <w:pPr>
        <w:pStyle w:val="Heading5"/>
        <w:keepNext w:val="0"/>
        <w:keepLines w:val="0"/>
        <w:spacing w:before="180"/>
      </w:pPr>
      <w:bookmarkStart w:id="604" w:name="_Toc127973887"/>
      <w:r>
        <w:rPr>
          <w:rStyle w:val="CharSectno"/>
        </w:rPr>
        <w:t>319</w:t>
      </w:r>
      <w:r>
        <w:t>.</w:t>
      </w:r>
      <w:r>
        <w:tab/>
        <w:t>Registration board may complain on behalf of person with mental illness or carer</w:t>
      </w:r>
      <w:bookmarkEnd w:id="604"/>
    </w:p>
    <w:p>
      <w:pPr>
        <w:pStyle w:val="Subsection"/>
      </w:pPr>
      <w:r>
        <w:tab/>
      </w:r>
      <w:r>
        <w:tab/>
        <w:t xml:space="preserve">A complaint about a service provider referred to in section 320(1) may be made by a registration board on behalf of </w:t>
      </w:r>
      <w:r>
        <w:lastRenderedPageBreak/>
        <w:t>a person who has or may have a mental illness or a carer of a person who has or may have a mental illness if —</w:t>
      </w:r>
    </w:p>
    <w:p>
      <w:pPr>
        <w:pStyle w:val="Indenta"/>
      </w:pPr>
      <w:r>
        <w:tab/>
        <w:t>(a)</w:t>
      </w:r>
      <w:r>
        <w:tab/>
        <w:t>the service provider is a health professional or other person for whose professional or occupational registration the registration board is responsible; and</w:t>
      </w:r>
    </w:p>
    <w:p>
      <w:pPr>
        <w:pStyle w:val="Indenta"/>
        <w:keepLines/>
      </w:pPr>
      <w:r>
        <w:tab/>
        <w:t>(b)</w:t>
      </w:r>
      <w:r>
        <w:tab/>
        <w:t>the registration board becomes aware that the health professional or other person has acted, or failed to act, in a manner referred to in section 320(2) in relation to the person who has or may have a mental illness or the carer.</w:t>
      </w:r>
    </w:p>
    <w:p>
      <w:pPr>
        <w:pStyle w:val="Heading5"/>
      </w:pPr>
      <w:bookmarkStart w:id="605" w:name="_Toc127973888"/>
      <w:r>
        <w:rPr>
          <w:rStyle w:val="CharSectno"/>
        </w:rPr>
        <w:t>320</w:t>
      </w:r>
      <w:r>
        <w:t>.</w:t>
      </w:r>
      <w:r>
        <w:tab/>
        <w:t>Who and what can be complained about</w:t>
      </w:r>
      <w:bookmarkEnd w:id="605"/>
    </w:p>
    <w:p>
      <w:pPr>
        <w:pStyle w:val="Subsection"/>
      </w:pPr>
      <w:r>
        <w:tab/>
        <w:t>(1)</w:t>
      </w:r>
      <w:r>
        <w:tab/>
        <w:t>A complaint can only be about a service provider that, at the time the subject matter of the complaint arose, was providing a mental health service.</w:t>
      </w:r>
    </w:p>
    <w:p>
      <w:pPr>
        <w:pStyle w:val="Subsection"/>
      </w:pPr>
      <w:r>
        <w:tab/>
        <w:t>(2)</w:t>
      </w:r>
      <w:r>
        <w:tab/>
        <w:t>A complaint can only allege that, after the date on which this section comes into operation, a service provider —</w:t>
      </w:r>
    </w:p>
    <w:p>
      <w:pPr>
        <w:pStyle w:val="Indenta"/>
      </w:pPr>
      <w:r>
        <w:tab/>
        <w:t>(a)</w:t>
      </w:r>
      <w:r>
        <w:tab/>
        <w:t>acted unreasonably by not providing a mental health service; or</w:t>
      </w:r>
    </w:p>
    <w:p>
      <w:pPr>
        <w:pStyle w:val="Indenta"/>
      </w:pPr>
      <w:r>
        <w:tab/>
        <w:t>(b)</w:t>
      </w:r>
      <w:r>
        <w:tab/>
        <w:t>acted unreasonably by providing a mental health service; or</w:t>
      </w:r>
    </w:p>
    <w:p>
      <w:pPr>
        <w:pStyle w:val="Indenta"/>
      </w:pPr>
      <w:r>
        <w:tab/>
        <w:t>(c)</w:t>
      </w:r>
      <w:r>
        <w:tab/>
        <w:t>acted unreasonably in the manner of providing a mental health service; or</w:t>
      </w:r>
    </w:p>
    <w:p>
      <w:pPr>
        <w:pStyle w:val="Indenta"/>
      </w:pPr>
      <w:r>
        <w:tab/>
        <w:t>(d)</w:t>
      </w:r>
      <w:r>
        <w:tab/>
        <w:t>acted unreasonably by delaying, denying or restricting access to records kept by the service provider; or</w:t>
      </w:r>
    </w:p>
    <w:p>
      <w:pPr>
        <w:pStyle w:val="Indenta"/>
      </w:pPr>
      <w:r>
        <w:tab/>
        <w:t>(e)</w:t>
      </w:r>
      <w:r>
        <w:tab/>
        <w:t>acted unreasonably in disclosing records or confidential information; or</w:t>
      </w:r>
    </w:p>
    <w:p>
      <w:pPr>
        <w:pStyle w:val="Indenta"/>
      </w:pPr>
      <w:r>
        <w:tab/>
        <w:t>(f)</w:t>
      </w:r>
      <w:r>
        <w:tab/>
        <w:t>failed to comply with the Charter of Mental Health Care Principles; or</w:t>
      </w:r>
    </w:p>
    <w:p>
      <w:pPr>
        <w:pStyle w:val="Indenta"/>
      </w:pPr>
      <w:r>
        <w:tab/>
        <w:t>(g)</w:t>
      </w:r>
      <w:r>
        <w:tab/>
        <w:t>failed to comply with the Carers Charter; or</w:t>
      </w:r>
    </w:p>
    <w:p>
      <w:pPr>
        <w:pStyle w:val="Indenta"/>
      </w:pPr>
      <w:r>
        <w:tab/>
        <w:t>(h)</w:t>
      </w:r>
      <w:r>
        <w:tab/>
        <w:t xml:space="preserve">in respect of a complaint about a matter mentioned in paragraphs (a) to (e) made to the service provider by a </w:t>
      </w:r>
      <w:r>
        <w:lastRenderedPageBreak/>
        <w:t>person who has or may have a mental illness, acted unreasonably by —</w:t>
      </w:r>
    </w:p>
    <w:p>
      <w:pPr>
        <w:pStyle w:val="Indenti"/>
      </w:pPr>
      <w:r>
        <w:tab/>
        <w:t>(i)</w:t>
      </w:r>
      <w:r>
        <w:tab/>
        <w:t>not properly investigating the complaint or not causing it to be properly investigated; or</w:t>
      </w:r>
    </w:p>
    <w:p>
      <w:pPr>
        <w:pStyle w:val="Indenti"/>
        <w:keepNext/>
      </w:pPr>
      <w:r>
        <w:tab/>
        <w:t>(ii)</w:t>
      </w:r>
      <w:r>
        <w:tab/>
        <w:t>not taking, or not causing to be taken, proper action in relation to the complaint;</w:t>
      </w:r>
    </w:p>
    <w:p>
      <w:pPr>
        <w:pStyle w:val="Indenta"/>
      </w:pPr>
      <w:r>
        <w:tab/>
      </w:r>
      <w:r>
        <w:tab/>
        <w:t>or</w:t>
      </w:r>
    </w:p>
    <w:p>
      <w:pPr>
        <w:pStyle w:val="Indenta"/>
      </w:pPr>
      <w:r>
        <w:tab/>
        <w:t>(i)</w:t>
      </w:r>
      <w:r>
        <w:tab/>
        <w:t>acted unreasonably by charging an excessive fee; or</w:t>
      </w:r>
    </w:p>
    <w:p>
      <w:pPr>
        <w:pStyle w:val="Indenta"/>
      </w:pPr>
      <w:r>
        <w:tab/>
        <w:t>(j)</w:t>
      </w:r>
      <w:r>
        <w:tab/>
        <w:t>acted unreasonably with respect to a fee.</w:t>
      </w:r>
    </w:p>
    <w:p>
      <w:pPr>
        <w:pStyle w:val="Heading5"/>
      </w:pPr>
      <w:bookmarkStart w:id="606" w:name="_Toc127973889"/>
      <w:r>
        <w:rPr>
          <w:rStyle w:val="CharSectno"/>
        </w:rPr>
        <w:t>321</w:t>
      </w:r>
      <w:r>
        <w:t>.</w:t>
      </w:r>
      <w:r>
        <w:tab/>
        <w:t>Time for complaining</w:t>
      </w:r>
      <w:bookmarkEnd w:id="606"/>
    </w:p>
    <w:p>
      <w:pPr>
        <w:pStyle w:val="Subsection"/>
      </w:pPr>
      <w:r>
        <w:tab/>
      </w:r>
      <w:r>
        <w:tab/>
        <w:t>The Director must reject a complaint the subject matter of which occurred more than 24 months before the day on which the complaint is made unless, in the Director’s opinion, the complainant has shown good reason for the delay.</w:t>
      </w:r>
    </w:p>
    <w:p>
      <w:pPr>
        <w:pStyle w:val="Heading4"/>
      </w:pPr>
      <w:bookmarkStart w:id="607" w:name="_Toc127867795"/>
      <w:bookmarkStart w:id="608" w:name="_Toc127868670"/>
      <w:bookmarkStart w:id="609" w:name="_Toc127973890"/>
      <w:r>
        <w:t>Subdivision 4 — Initial procedures</w:t>
      </w:r>
      <w:bookmarkEnd w:id="607"/>
      <w:bookmarkEnd w:id="608"/>
      <w:bookmarkEnd w:id="609"/>
    </w:p>
    <w:p>
      <w:pPr>
        <w:pStyle w:val="Heading5"/>
      </w:pPr>
      <w:bookmarkStart w:id="610" w:name="_Toc127973891"/>
      <w:r>
        <w:rPr>
          <w:rStyle w:val="CharSectno"/>
        </w:rPr>
        <w:t>322</w:t>
      </w:r>
      <w:r>
        <w:t>.</w:t>
      </w:r>
      <w:r>
        <w:tab/>
        <w:t>How to complain</w:t>
      </w:r>
      <w:bookmarkEnd w:id="610"/>
    </w:p>
    <w:p>
      <w:pPr>
        <w:pStyle w:val="Subsection"/>
      </w:pPr>
      <w:r>
        <w:tab/>
        <w:t>(1)</w:t>
      </w:r>
      <w:r>
        <w:tab/>
        <w:t>A complaint may be made to the Director orally (including by telephone) or in writing.</w:t>
      </w:r>
    </w:p>
    <w:p>
      <w:pPr>
        <w:pStyle w:val="Subsection"/>
      </w:pPr>
      <w:r>
        <w:tab/>
        <w:t>(2)</w:t>
      </w:r>
      <w:r>
        <w:tab/>
        <w:t>The Director must require a complainant who makes a complaint orally to confirm it in writing unless the complainant satisfies the Director that there is good reason why it should not be confirmed in writing.</w:t>
      </w:r>
    </w:p>
    <w:p>
      <w:pPr>
        <w:pStyle w:val="Subsection"/>
      </w:pPr>
      <w:r>
        <w:tab/>
        <w:t>(3)</w:t>
      </w:r>
      <w:r>
        <w:tab/>
        <w:t>The Director —</w:t>
      </w:r>
    </w:p>
    <w:p>
      <w:pPr>
        <w:pStyle w:val="Indenta"/>
      </w:pPr>
      <w:r>
        <w:tab/>
        <w:t>(a)</w:t>
      </w:r>
      <w:r>
        <w:tab/>
        <w:t>must require a complainant to provide his or her name; and</w:t>
      </w:r>
    </w:p>
    <w:p>
      <w:pPr>
        <w:pStyle w:val="Indenta"/>
      </w:pPr>
      <w:r>
        <w:tab/>
        <w:t>(b)</w:t>
      </w:r>
      <w:r>
        <w:tab/>
        <w:t>may require the complainant to provide other information relating to the complainant’s identity.</w:t>
      </w:r>
    </w:p>
    <w:p>
      <w:pPr>
        <w:pStyle w:val="Subsection"/>
      </w:pPr>
      <w:r>
        <w:tab/>
        <w:t>(4)</w:t>
      </w:r>
      <w:r>
        <w:tab/>
        <w:t>The Director may require a complainant to provide more information about the complaint within a time fixed by the Director.</w:t>
      </w:r>
    </w:p>
    <w:p>
      <w:pPr>
        <w:pStyle w:val="Subsection"/>
      </w:pPr>
      <w:r>
        <w:lastRenderedPageBreak/>
        <w:tab/>
        <w:t>(5)</w:t>
      </w:r>
      <w:r>
        <w:tab/>
        <w:t>The Director may reject a complaint if the complainant does not comply with a requirement of the Director under subsection (2), (3)(a) or (b) or (4).</w:t>
      </w:r>
    </w:p>
    <w:p>
      <w:pPr>
        <w:pStyle w:val="Heading5"/>
      </w:pPr>
      <w:bookmarkStart w:id="611" w:name="_Toc127973892"/>
      <w:r>
        <w:rPr>
          <w:rStyle w:val="CharSectno"/>
        </w:rPr>
        <w:t>323</w:t>
      </w:r>
      <w:r>
        <w:t>.</w:t>
      </w:r>
      <w:r>
        <w:tab/>
        <w:t>Referral of complaint about excluded mental health service</w:t>
      </w:r>
      <w:bookmarkEnd w:id="611"/>
    </w:p>
    <w:p>
      <w:pPr>
        <w:pStyle w:val="Subsection"/>
      </w:pPr>
      <w:r>
        <w:tab/>
        <w:t>(1)</w:t>
      </w:r>
      <w:r>
        <w:tab/>
        <w:t>In this section —</w:t>
      </w:r>
    </w:p>
    <w:p>
      <w:pPr>
        <w:pStyle w:val="Defstart"/>
      </w:pPr>
      <w:r>
        <w:tab/>
      </w:r>
      <w:r>
        <w:rPr>
          <w:rStyle w:val="CharDefText"/>
        </w:rPr>
        <w:t>excluded mental health service</w:t>
      </w:r>
      <w:r>
        <w:t xml:space="preserve"> means a mental health service that is provided without fee in a rescue or emergency situation.</w:t>
      </w:r>
    </w:p>
    <w:p>
      <w:pPr>
        <w:pStyle w:val="Subsection"/>
      </w:pPr>
      <w:r>
        <w:tab/>
        <w:t>(2)</w:t>
      </w:r>
      <w:r>
        <w:tab/>
        <w:t>The Director may, with the written consent of the complainant, refer a complaint relating to an excluded mental health service to an appropriate person or body.</w:t>
      </w:r>
    </w:p>
    <w:p>
      <w:pPr>
        <w:pStyle w:val="Heading5"/>
      </w:pPr>
      <w:bookmarkStart w:id="612" w:name="_Toc127973893"/>
      <w:r>
        <w:rPr>
          <w:rStyle w:val="CharSectno"/>
        </w:rPr>
        <w:t>324</w:t>
      </w:r>
      <w:r>
        <w:t>.</w:t>
      </w:r>
      <w:r>
        <w:tab/>
        <w:t>Withdrawal of complaint</w:t>
      </w:r>
      <w:bookmarkEnd w:id="612"/>
    </w:p>
    <w:p>
      <w:pPr>
        <w:pStyle w:val="Subsection"/>
      </w:pPr>
      <w:r>
        <w:tab/>
        <w:t>(1)</w:t>
      </w:r>
      <w:r>
        <w:tab/>
        <w:t>A complainant may withdraw the complaint at any time by notifying the Director.</w:t>
      </w:r>
    </w:p>
    <w:p>
      <w:pPr>
        <w:pStyle w:val="Subsection"/>
      </w:pPr>
      <w:r>
        <w:tab/>
        <w:t>(2)</w:t>
      </w:r>
      <w:r>
        <w:tab/>
        <w:t>If satisfied that the complainant has withdrawn the complaint, the Director must stop dealing with the complaint under this Division and must notify —</w:t>
      </w:r>
    </w:p>
    <w:p>
      <w:pPr>
        <w:pStyle w:val="Indenta"/>
      </w:pPr>
      <w:r>
        <w:tab/>
        <w:t>(a)</w:t>
      </w:r>
      <w:r>
        <w:tab/>
        <w:t>if details of the complaint have been given to the respondent under section 328(6)(b) — the respondent of the withdrawal; and</w:t>
      </w:r>
    </w:p>
    <w:p>
      <w:pPr>
        <w:pStyle w:val="Indenta"/>
      </w:pPr>
      <w:r>
        <w:tab/>
        <w:t>(b)</w:t>
      </w:r>
      <w:r>
        <w:tab/>
        <w:t>if the complaint has been referred to another person or body under section 323(2) or 329(4) — that person or body of the withdrawal.</w:t>
      </w:r>
    </w:p>
    <w:p>
      <w:pPr>
        <w:pStyle w:val="Heading5"/>
      </w:pPr>
      <w:bookmarkStart w:id="613" w:name="_Toc127973894"/>
      <w:r>
        <w:rPr>
          <w:rStyle w:val="CharSectno"/>
        </w:rPr>
        <w:t>325</w:t>
      </w:r>
      <w:r>
        <w:t>.</w:t>
      </w:r>
      <w:r>
        <w:tab/>
        <w:t>Complainant should try to resolve matter</w:t>
      </w:r>
      <w:bookmarkEnd w:id="613"/>
    </w:p>
    <w:p>
      <w:pPr>
        <w:pStyle w:val="Subsection"/>
      </w:pPr>
      <w:r>
        <w:tab/>
      </w:r>
      <w:r>
        <w:tab/>
        <w:t>The Director may reject a complaint if the Director is not satisfied that —</w:t>
      </w:r>
    </w:p>
    <w:p>
      <w:pPr>
        <w:pStyle w:val="Indenta"/>
      </w:pPr>
      <w:r>
        <w:tab/>
        <w:t>(a)</w:t>
      </w:r>
      <w:r>
        <w:tab/>
        <w:t>if the complaint is made under section 315(1)(a) or (2)(a), whether only on the complainant’s own behalf or also on behalf of one or more other complainants — the complainant has taken reasonable steps himself or herself to resolve the matter with the respondent; or</w:t>
      </w:r>
    </w:p>
    <w:p>
      <w:pPr>
        <w:pStyle w:val="Indenta"/>
      </w:pPr>
      <w:r>
        <w:lastRenderedPageBreak/>
        <w:tab/>
        <w:t>(b)</w:t>
      </w:r>
      <w:r>
        <w:tab/>
        <w:t>if the complaint is made under section 315(1)(b) or (2)(b) — the person, service provider or registration board who made the complaint on the complainant’s behalf has taken all reasonable steps to resolve the matter with the respondent.</w:t>
      </w:r>
    </w:p>
    <w:p>
      <w:pPr>
        <w:pStyle w:val="Heading5"/>
        <w:spacing w:before="240"/>
        <w:rPr>
          <w:b w:val="0"/>
        </w:rPr>
      </w:pPr>
      <w:bookmarkStart w:id="614" w:name="_Toc127973895"/>
      <w:r>
        <w:rPr>
          <w:rStyle w:val="CharSectno"/>
        </w:rPr>
        <w:t>326</w:t>
      </w:r>
      <w:r>
        <w:t>.</w:t>
      </w:r>
      <w:r>
        <w:tab/>
        <w:t xml:space="preserve">Complaint that is not to be dealt with by National Board under </w:t>
      </w:r>
      <w:r>
        <w:rPr>
          <w:i/>
        </w:rPr>
        <w:t>Health Practitioner Regulation National Law (Western Australia)</w:t>
      </w:r>
      <w:bookmarkEnd w:id="614"/>
    </w:p>
    <w:p>
      <w:pPr>
        <w:pStyle w:val="Subsection"/>
      </w:pPr>
      <w:r>
        <w:tab/>
        <w:t>(1)</w:t>
      </w:r>
      <w:r>
        <w:tab/>
        <w:t>In this section —</w:t>
      </w:r>
    </w:p>
    <w:p>
      <w:pPr>
        <w:pStyle w:val="Defstart"/>
      </w:pPr>
      <w:r>
        <w:tab/>
      </w:r>
      <w:r>
        <w:rPr>
          <w:rStyle w:val="CharDefText"/>
        </w:rPr>
        <w:t>registered service provider</w:t>
      </w:r>
      <w:r>
        <w:t xml:space="preserve"> means a registered provider as defined in the </w:t>
      </w:r>
      <w:r>
        <w:rPr>
          <w:i/>
        </w:rPr>
        <w:t>Health and Disability Services (Complaints) Act 1995</w:t>
      </w:r>
      <w:r>
        <w:t xml:space="preserve"> section 3(1).</w:t>
      </w:r>
    </w:p>
    <w:p>
      <w:pPr>
        <w:pStyle w:val="Subsection"/>
      </w:pPr>
      <w:r>
        <w:tab/>
        <w:t>(2)</w:t>
      </w:r>
      <w:r>
        <w:tab/>
        <w:t xml:space="preserve">The Director may deal with a complaint relating to a registered service provider under this Division if, because of the </w:t>
      </w:r>
      <w:r>
        <w:rPr>
          <w:i/>
        </w:rPr>
        <w:t>Health Practitioner Regulation National Law (Western Australia)</w:t>
      </w:r>
      <w:r>
        <w:t xml:space="preserve"> section 150, the complaint is not to be dealt with by a National Board under that Act.</w:t>
      </w:r>
    </w:p>
    <w:p>
      <w:pPr>
        <w:pStyle w:val="Heading5"/>
        <w:spacing w:before="240"/>
      </w:pPr>
      <w:bookmarkStart w:id="615" w:name="_Toc127973896"/>
      <w:r>
        <w:rPr>
          <w:rStyle w:val="CharSectno"/>
        </w:rPr>
        <w:t>327</w:t>
      </w:r>
      <w:r>
        <w:t>.</w:t>
      </w:r>
      <w:r>
        <w:tab/>
        <w:t xml:space="preserve">Complaint that is being dealt with by National Board under </w:t>
      </w:r>
      <w:r>
        <w:rPr>
          <w:i/>
        </w:rPr>
        <w:t>Health Practitioner Regulation National Law (Western Australia)</w:t>
      </w:r>
      <w:bookmarkEnd w:id="615"/>
    </w:p>
    <w:p>
      <w:pPr>
        <w:pStyle w:val="Subsection"/>
      </w:pPr>
      <w:r>
        <w:tab/>
        <w:t>(1)</w:t>
      </w:r>
      <w:r>
        <w:tab/>
        <w:t xml:space="preserve">This section applies if, because of the </w:t>
      </w:r>
      <w:r>
        <w:rPr>
          <w:i/>
        </w:rPr>
        <w:t>Health Practitioner Regulation National Law (Western Australia)</w:t>
      </w:r>
      <w:r>
        <w:t xml:space="preserve"> section 150, a complaint is being dealt with by a National Board under that Act.</w:t>
      </w:r>
    </w:p>
    <w:p>
      <w:pPr>
        <w:pStyle w:val="Subsection"/>
      </w:pPr>
      <w:r>
        <w:tab/>
        <w:t>(2)</w:t>
      </w:r>
      <w:r>
        <w:tab/>
        <w:t>The Director must, on or within 28 days after the day on which the National Board begins dealing with the complaint, notify the complainant that the National Board is dealing with it.</w:t>
      </w:r>
    </w:p>
    <w:p>
      <w:pPr>
        <w:pStyle w:val="Heading5"/>
        <w:spacing w:before="240"/>
      </w:pPr>
      <w:bookmarkStart w:id="616" w:name="_Toc127973897"/>
      <w:r>
        <w:rPr>
          <w:rStyle w:val="CharSectno"/>
        </w:rPr>
        <w:t>328</w:t>
      </w:r>
      <w:r>
        <w:t>.</w:t>
      </w:r>
      <w:r>
        <w:tab/>
        <w:t>Preliminary decision by Director</w:t>
      </w:r>
      <w:bookmarkEnd w:id="616"/>
    </w:p>
    <w:p>
      <w:pPr>
        <w:pStyle w:val="Subsection"/>
      </w:pPr>
      <w:r>
        <w:tab/>
        <w:t>(1)</w:t>
      </w:r>
      <w:r>
        <w:tab/>
        <w:t xml:space="preserve">This section applies in relation to a complaint other than a complaint that, because of the </w:t>
      </w:r>
      <w:r>
        <w:rPr>
          <w:i/>
        </w:rPr>
        <w:t xml:space="preserve">Health Practitioner Regulation </w:t>
      </w:r>
      <w:r>
        <w:rPr>
          <w:i/>
        </w:rPr>
        <w:lastRenderedPageBreak/>
        <w:t>National Law (Western Australia)</w:t>
      </w:r>
      <w:r>
        <w:t xml:space="preserve"> section 150, is to be dealt with by a National Board under that Act.</w:t>
      </w:r>
    </w:p>
    <w:p>
      <w:pPr>
        <w:pStyle w:val="Subsection"/>
      </w:pPr>
      <w:r>
        <w:tab/>
        <w:t>(2)</w:t>
      </w:r>
      <w:r>
        <w:tab/>
        <w:t>The Director must, on or within 28 days after the day on which the Director receives the complaint or by the end of any extension of that period under subsection (3), decide whether and to what extent —</w:t>
      </w:r>
    </w:p>
    <w:p>
      <w:pPr>
        <w:pStyle w:val="Indenta"/>
      </w:pPr>
      <w:r>
        <w:tab/>
        <w:t>(a)</w:t>
      </w:r>
      <w:r>
        <w:tab/>
        <w:t>to accept it; or</w:t>
      </w:r>
    </w:p>
    <w:p>
      <w:pPr>
        <w:pStyle w:val="Indenta"/>
      </w:pPr>
      <w:r>
        <w:tab/>
        <w:t>(b)</w:t>
      </w:r>
      <w:r>
        <w:tab/>
        <w:t>to reject, defer or refer it under section 329.</w:t>
      </w:r>
    </w:p>
    <w:p>
      <w:pPr>
        <w:pStyle w:val="Subsection"/>
      </w:pPr>
      <w:r>
        <w:tab/>
        <w:t>(3)</w:t>
      </w:r>
      <w:r>
        <w:tab/>
        <w:t>The Director may extend the period for making a decision under subsection (2) from the end of the 28</w:t>
      </w:r>
      <w:r>
        <w:noBreakHyphen/>
        <w:t>day period referred to in subsection (2) for a further period (not exceeding 28 days) if it is for the benefit of the complainant to do so.</w:t>
      </w:r>
    </w:p>
    <w:p>
      <w:pPr>
        <w:pStyle w:val="Subsection"/>
      </w:pPr>
      <w:r>
        <w:tab/>
        <w:t>(4)</w:t>
      </w:r>
      <w:r>
        <w:tab/>
        <w:t>To enable the Director to make a decision under subsection (2), the Director may make such inquiries as the Director considers appropriate.</w:t>
      </w:r>
    </w:p>
    <w:p>
      <w:pPr>
        <w:pStyle w:val="Subsection"/>
      </w:pPr>
      <w:r>
        <w:tab/>
        <w:t>(5)</w:t>
      </w:r>
      <w:r>
        <w:tab/>
        <w:t>The Director must, on or within 14 days after the day on which the Director makes a decision under subsection (2), take the action required under subsection (6), (7) or (8).</w:t>
      </w:r>
    </w:p>
    <w:p>
      <w:pPr>
        <w:pStyle w:val="Subsection"/>
      </w:pPr>
      <w:r>
        <w:tab/>
        <w:t>(6)</w:t>
      </w:r>
      <w:r>
        <w:tab/>
        <w:t>If the Director accepts the complaint, the Director must —</w:t>
      </w:r>
    </w:p>
    <w:p>
      <w:pPr>
        <w:pStyle w:val="Indenta"/>
      </w:pPr>
      <w:r>
        <w:tab/>
        <w:t>(a)</w:t>
      </w:r>
      <w:r>
        <w:tab/>
        <w:t>give to the complainant written details of —</w:t>
      </w:r>
    </w:p>
    <w:p>
      <w:pPr>
        <w:pStyle w:val="Indenti"/>
      </w:pPr>
      <w:r>
        <w:tab/>
        <w:t>(i)</w:t>
      </w:r>
      <w:r>
        <w:tab/>
        <w:t>the decision; and</w:t>
      </w:r>
    </w:p>
    <w:p>
      <w:pPr>
        <w:pStyle w:val="Indenti"/>
      </w:pPr>
      <w:r>
        <w:tab/>
        <w:t>(ii)</w:t>
      </w:r>
      <w:r>
        <w:tab/>
        <w:t>if the Director decides under subsection (10)(a) or (b) that the complaint is suitable to be dealt with under section 331 or 332 — the arrangements made for negotiated settlement or conciliation discussions between the complainant and the respondent;</w:t>
      </w:r>
    </w:p>
    <w:p>
      <w:pPr>
        <w:pStyle w:val="Indenta"/>
      </w:pPr>
      <w:r>
        <w:tab/>
      </w:r>
      <w:r>
        <w:tab/>
        <w:t>and</w:t>
      </w:r>
    </w:p>
    <w:p>
      <w:pPr>
        <w:pStyle w:val="Indenta"/>
        <w:keepNext/>
      </w:pPr>
      <w:r>
        <w:tab/>
        <w:t>(b)</w:t>
      </w:r>
      <w:r>
        <w:tab/>
        <w:t>give to the respondent written details of —</w:t>
      </w:r>
    </w:p>
    <w:p>
      <w:pPr>
        <w:pStyle w:val="Indenti"/>
      </w:pPr>
      <w:r>
        <w:tab/>
        <w:t>(i)</w:t>
      </w:r>
      <w:r>
        <w:tab/>
        <w:t>the complaint; and</w:t>
      </w:r>
    </w:p>
    <w:p>
      <w:pPr>
        <w:pStyle w:val="Indenti"/>
      </w:pPr>
      <w:r>
        <w:tab/>
        <w:t>(ii)</w:t>
      </w:r>
      <w:r>
        <w:tab/>
        <w:t>the decision; and</w:t>
      </w:r>
    </w:p>
    <w:p>
      <w:pPr>
        <w:pStyle w:val="Indenti"/>
      </w:pPr>
      <w:r>
        <w:lastRenderedPageBreak/>
        <w:tab/>
        <w:t>(iii)</w:t>
      </w:r>
      <w:r>
        <w:tab/>
        <w:t>if the Director decides under subsection (10)(a) or (b) that the complaint is suitable to be dealt with under section 331 or 332 — the arrangements made for negotiated settlement or conciliation discussions between the complainant and the respondent; and</w:t>
      </w:r>
    </w:p>
    <w:p>
      <w:pPr>
        <w:pStyle w:val="Indenti"/>
      </w:pPr>
      <w:r>
        <w:tab/>
        <w:t>(iv)</w:t>
      </w:r>
      <w:r>
        <w:tab/>
        <w:t>a written statement that the respondent may make submissions to the Director.</w:t>
      </w:r>
    </w:p>
    <w:p>
      <w:pPr>
        <w:pStyle w:val="Subsection"/>
      </w:pPr>
      <w:r>
        <w:tab/>
        <w:t>(7)</w:t>
      </w:r>
      <w:r>
        <w:tab/>
        <w:t>If the Director rejects the complaint, the Director must give to the complainant written details of the decision.</w:t>
      </w:r>
    </w:p>
    <w:p>
      <w:pPr>
        <w:pStyle w:val="Subsection"/>
      </w:pPr>
      <w:r>
        <w:tab/>
        <w:t>(8)</w:t>
      </w:r>
      <w:r>
        <w:tab/>
        <w:t>If the Director defers or refers the complaint, the Director must —</w:t>
      </w:r>
    </w:p>
    <w:p>
      <w:pPr>
        <w:pStyle w:val="Indenta"/>
      </w:pPr>
      <w:r>
        <w:tab/>
        <w:t>(a)</w:t>
      </w:r>
      <w:r>
        <w:tab/>
        <w:t>give to the complainant written details of the decision; and</w:t>
      </w:r>
    </w:p>
    <w:p>
      <w:pPr>
        <w:pStyle w:val="Indenta"/>
      </w:pPr>
      <w:r>
        <w:tab/>
        <w:t>(b)</w:t>
      </w:r>
      <w:r>
        <w:tab/>
        <w:t>give to the respondent written details of —</w:t>
      </w:r>
    </w:p>
    <w:p>
      <w:pPr>
        <w:pStyle w:val="Indenti"/>
      </w:pPr>
      <w:r>
        <w:tab/>
        <w:t>(i)</w:t>
      </w:r>
      <w:r>
        <w:tab/>
        <w:t>the complaint; and</w:t>
      </w:r>
    </w:p>
    <w:p>
      <w:pPr>
        <w:pStyle w:val="Indenti"/>
      </w:pPr>
      <w:r>
        <w:tab/>
        <w:t>(ii)</w:t>
      </w:r>
      <w:r>
        <w:tab/>
        <w:t>the decision.</w:t>
      </w:r>
    </w:p>
    <w:p>
      <w:pPr>
        <w:pStyle w:val="Subsection"/>
      </w:pPr>
      <w:r>
        <w:tab/>
        <w:t>(9)</w:t>
      </w:r>
      <w:r>
        <w:tab/>
        <w:t>If a complaint is accepted, the Director may give to the respondent a written notice requiring the respondent to give to the Director a written response to the complaint in accordance with section 330.</w:t>
      </w:r>
    </w:p>
    <w:p>
      <w:pPr>
        <w:pStyle w:val="Subsection"/>
      </w:pPr>
      <w:r>
        <w:tab/>
        <w:t>(10)</w:t>
      </w:r>
      <w:r>
        <w:tab/>
        <w:t>If a complaint is accepted, the Director must —</w:t>
      </w:r>
    </w:p>
    <w:p>
      <w:pPr>
        <w:pStyle w:val="Indenta"/>
      </w:pPr>
      <w:r>
        <w:tab/>
        <w:t>(a)</w:t>
      </w:r>
      <w:r>
        <w:tab/>
        <w:t>attempt to negotiate a settlement of the complaint in accordance with section 331; or</w:t>
      </w:r>
    </w:p>
    <w:p>
      <w:pPr>
        <w:pStyle w:val="Indenta"/>
      </w:pPr>
      <w:r>
        <w:tab/>
        <w:t>(b)</w:t>
      </w:r>
      <w:r>
        <w:tab/>
        <w:t>refer the complaint for conciliation under section 332 if, in the Director’s opinion, it is suitable to be dealt with under that provision; or</w:t>
      </w:r>
    </w:p>
    <w:p>
      <w:pPr>
        <w:pStyle w:val="Indenta"/>
        <w:keepNext/>
      </w:pPr>
      <w:r>
        <w:tab/>
        <w:t>(c)</w:t>
      </w:r>
      <w:r>
        <w:tab/>
        <w:t>investigate the complaint if, in the Director’s opinion —</w:t>
      </w:r>
    </w:p>
    <w:p>
      <w:pPr>
        <w:pStyle w:val="Indenti"/>
      </w:pPr>
      <w:r>
        <w:tab/>
        <w:t>(i)</w:t>
      </w:r>
      <w:r>
        <w:tab/>
        <w:t>it is not suitable to be dealt with under section 331 or 332; and</w:t>
      </w:r>
    </w:p>
    <w:p>
      <w:pPr>
        <w:pStyle w:val="Indenti"/>
      </w:pPr>
      <w:r>
        <w:tab/>
        <w:t>(ii)</w:t>
      </w:r>
      <w:r>
        <w:tab/>
        <w:t>an investigation is warranted, having regard to the likely costs and benefits of the investigation.</w:t>
      </w:r>
    </w:p>
    <w:p>
      <w:pPr>
        <w:pStyle w:val="Subsection"/>
      </w:pPr>
      <w:r>
        <w:lastRenderedPageBreak/>
        <w:tab/>
        <w:t>(11)</w:t>
      </w:r>
      <w:r>
        <w:tab/>
        <w:t>In giving details to the respondent under subsection (6)(b) or (8)(b), the Director cannot disclose personal information about the complainant if the Director considers that, because of particular circumstances, the disclosure of the complainant’s identity —</w:t>
      </w:r>
    </w:p>
    <w:p>
      <w:pPr>
        <w:pStyle w:val="Indenta"/>
      </w:pPr>
      <w:r>
        <w:tab/>
        <w:t>(a)</w:t>
      </w:r>
      <w:r>
        <w:tab/>
        <w:t>may result in the health, safety or welfare of the complainant being put at risk; or</w:t>
      </w:r>
    </w:p>
    <w:p>
      <w:pPr>
        <w:pStyle w:val="Indenta"/>
      </w:pPr>
      <w:r>
        <w:tab/>
        <w:t>(b)</w:t>
      </w:r>
      <w:r>
        <w:tab/>
        <w:t>would prejudice the proper investigation of the complaint.</w:t>
      </w:r>
    </w:p>
    <w:p>
      <w:pPr>
        <w:pStyle w:val="Subsection"/>
      </w:pPr>
      <w:r>
        <w:tab/>
        <w:t>(12)</w:t>
      </w:r>
      <w:r>
        <w:tab/>
        <w:t>If later the Director becomes satisfied that the circumstances described under subsection (11) no longer apply, the Director must disclose the identity of the complainant to the respondent.</w:t>
      </w:r>
    </w:p>
    <w:p>
      <w:pPr>
        <w:pStyle w:val="Subsection"/>
      </w:pPr>
      <w:r>
        <w:tab/>
        <w:t>(13)</w:t>
      </w:r>
      <w:r>
        <w:tab/>
        <w:t>If the Director decides that a complaint is not suitable to be dealt with under section 331 or 332 and does not warrant investigating, the Director must advise the complainant in writing —</w:t>
      </w:r>
    </w:p>
    <w:p>
      <w:pPr>
        <w:pStyle w:val="Indenta"/>
      </w:pPr>
      <w:r>
        <w:tab/>
        <w:t>(a)</w:t>
      </w:r>
      <w:r>
        <w:tab/>
        <w:t>of the decision; and</w:t>
      </w:r>
    </w:p>
    <w:p>
      <w:pPr>
        <w:pStyle w:val="Indenta"/>
      </w:pPr>
      <w:r>
        <w:tab/>
        <w:t>(b)</w:t>
      </w:r>
      <w:r>
        <w:tab/>
        <w:t>that the Director will take no further action on the complaint.</w:t>
      </w:r>
    </w:p>
    <w:p>
      <w:pPr>
        <w:pStyle w:val="Heading5"/>
      </w:pPr>
      <w:bookmarkStart w:id="617" w:name="_Toc127973898"/>
      <w:r>
        <w:rPr>
          <w:rStyle w:val="CharSectno"/>
        </w:rPr>
        <w:t>329</w:t>
      </w:r>
      <w:r>
        <w:t>.</w:t>
      </w:r>
      <w:r>
        <w:tab/>
        <w:t>Rejection, deferral or referral of complaints</w:t>
      </w:r>
      <w:bookmarkEnd w:id="617"/>
    </w:p>
    <w:p>
      <w:pPr>
        <w:pStyle w:val="Subsection"/>
      </w:pPr>
      <w:r>
        <w:tab/>
        <w:t>(1)</w:t>
      </w:r>
      <w:r>
        <w:tab/>
        <w:t>The Director must reject a complaint that, in the Director’s opinion —</w:t>
      </w:r>
    </w:p>
    <w:p>
      <w:pPr>
        <w:pStyle w:val="Indenta"/>
      </w:pPr>
      <w:r>
        <w:tab/>
        <w:t>(a)</w:t>
      </w:r>
      <w:r>
        <w:tab/>
        <w:t>is vexatious, trivial or without substance; or</w:t>
      </w:r>
    </w:p>
    <w:p>
      <w:pPr>
        <w:pStyle w:val="Indenta"/>
      </w:pPr>
      <w:r>
        <w:tab/>
        <w:t>(b)</w:t>
      </w:r>
      <w:r>
        <w:tab/>
        <w:t>does not warrant any further action; or</w:t>
      </w:r>
    </w:p>
    <w:p>
      <w:pPr>
        <w:pStyle w:val="Indenta"/>
      </w:pPr>
      <w:r>
        <w:tab/>
        <w:t>(c)</w:t>
      </w:r>
      <w:r>
        <w:tab/>
        <w:t>does not comply with this Division.</w:t>
      </w:r>
    </w:p>
    <w:p>
      <w:pPr>
        <w:pStyle w:val="Subsection"/>
      </w:pPr>
      <w:r>
        <w:tab/>
        <w:t>(2)</w:t>
      </w:r>
      <w:r>
        <w:tab/>
        <w:t>The Director must reject a complaint to the extent that it relates to an issue that has already been dealt with —</w:t>
      </w:r>
    </w:p>
    <w:p>
      <w:pPr>
        <w:pStyle w:val="Indenta"/>
      </w:pPr>
      <w:r>
        <w:tab/>
        <w:t>(a)</w:t>
      </w:r>
      <w:r>
        <w:tab/>
        <w:t>under another provision of this Act; or</w:t>
      </w:r>
    </w:p>
    <w:p>
      <w:pPr>
        <w:pStyle w:val="Indenta"/>
      </w:pPr>
      <w:r>
        <w:tab/>
        <w:t>(b)</w:t>
      </w:r>
      <w:r>
        <w:tab/>
        <w:t>under another written law; or</w:t>
      </w:r>
    </w:p>
    <w:p>
      <w:pPr>
        <w:pStyle w:val="Indenta"/>
      </w:pPr>
      <w:r>
        <w:tab/>
        <w:t>(c)</w:t>
      </w:r>
      <w:r>
        <w:tab/>
        <w:t>under a law of the Commonwealth; or</w:t>
      </w:r>
    </w:p>
    <w:p>
      <w:pPr>
        <w:pStyle w:val="Indenta"/>
      </w:pPr>
      <w:r>
        <w:tab/>
        <w:t>(d)</w:t>
      </w:r>
      <w:r>
        <w:tab/>
        <w:t>by a court.</w:t>
      </w:r>
    </w:p>
    <w:p>
      <w:pPr>
        <w:pStyle w:val="Subsection"/>
      </w:pPr>
      <w:r>
        <w:lastRenderedPageBreak/>
        <w:tab/>
        <w:t>(3)</w:t>
      </w:r>
      <w:r>
        <w:tab/>
        <w:t>The Director must defer dealing with a complaint to the extent that it relates to an issue that is being dealt with —</w:t>
      </w:r>
    </w:p>
    <w:p>
      <w:pPr>
        <w:pStyle w:val="Indenta"/>
      </w:pPr>
      <w:r>
        <w:tab/>
        <w:t>(a)</w:t>
      </w:r>
      <w:r>
        <w:tab/>
        <w:t>under another provision of this Act; or</w:t>
      </w:r>
    </w:p>
    <w:p>
      <w:pPr>
        <w:pStyle w:val="Indenta"/>
      </w:pPr>
      <w:r>
        <w:tab/>
        <w:t>(b)</w:t>
      </w:r>
      <w:r>
        <w:tab/>
        <w:t>under another written law; or</w:t>
      </w:r>
    </w:p>
    <w:p>
      <w:pPr>
        <w:pStyle w:val="Indenta"/>
      </w:pPr>
      <w:r>
        <w:tab/>
        <w:t>(c)</w:t>
      </w:r>
      <w:r>
        <w:tab/>
        <w:t>under a law of the Commonwealth; or</w:t>
      </w:r>
    </w:p>
    <w:p>
      <w:pPr>
        <w:pStyle w:val="Indenta"/>
      </w:pPr>
      <w:r>
        <w:tab/>
        <w:t>(d)</w:t>
      </w:r>
      <w:r>
        <w:tab/>
        <w:t>by a court.</w:t>
      </w:r>
    </w:p>
    <w:p>
      <w:pPr>
        <w:pStyle w:val="Subsection"/>
      </w:pPr>
      <w:r>
        <w:tab/>
        <w:t>(4)</w:t>
      </w:r>
      <w:r>
        <w:tab/>
        <w:t>If a complaint raises issues that, in the Director’s opinion, would be better dealt with under —</w:t>
      </w:r>
    </w:p>
    <w:p>
      <w:pPr>
        <w:pStyle w:val="Indenta"/>
      </w:pPr>
      <w:r>
        <w:tab/>
        <w:t>(a)</w:t>
      </w:r>
      <w:r>
        <w:tab/>
        <w:t>another provision of this Act; or</w:t>
      </w:r>
    </w:p>
    <w:p>
      <w:pPr>
        <w:pStyle w:val="Indenta"/>
      </w:pPr>
      <w:r>
        <w:tab/>
        <w:t>(b)</w:t>
      </w:r>
      <w:r>
        <w:tab/>
        <w:t>another written law,</w:t>
      </w:r>
    </w:p>
    <w:p>
      <w:pPr>
        <w:pStyle w:val="Subsection"/>
      </w:pPr>
      <w:r>
        <w:tab/>
      </w:r>
      <w:r>
        <w:tab/>
        <w:t>the Director may, with the written consent of the complainant, refer the complaint to the appropriate person or body to be dealt with under that other provision or written law.</w:t>
      </w:r>
    </w:p>
    <w:p>
      <w:pPr>
        <w:pStyle w:val="Subsection"/>
        <w:spacing w:before="100"/>
      </w:pPr>
      <w:r>
        <w:tab/>
        <w:t>(5)</w:t>
      </w:r>
      <w:r>
        <w:tab/>
        <w:t>The Director cannot refer a complaint under subsection (4) to —</w:t>
      </w:r>
    </w:p>
    <w:p>
      <w:pPr>
        <w:pStyle w:val="Indenta"/>
      </w:pPr>
      <w:r>
        <w:tab/>
        <w:t>(a)</w:t>
      </w:r>
      <w:r>
        <w:tab/>
        <w:t xml:space="preserve">a National Board under the </w:t>
      </w:r>
      <w:r>
        <w:rPr>
          <w:i/>
        </w:rPr>
        <w:t>Health Practitioner Regulation National Law (Western Australia)</w:t>
      </w:r>
      <w:r>
        <w:t>; or</w:t>
      </w:r>
    </w:p>
    <w:p>
      <w:pPr>
        <w:pStyle w:val="Indenta"/>
      </w:pPr>
      <w:r>
        <w:tab/>
        <w:t>(b)</w:t>
      </w:r>
      <w:r>
        <w:tab/>
        <w:t>a court.</w:t>
      </w:r>
    </w:p>
    <w:p>
      <w:pPr>
        <w:pStyle w:val="PermNoteHeading"/>
      </w:pPr>
      <w:r>
        <w:tab/>
        <w:t>Note for this section:</w:t>
      </w:r>
    </w:p>
    <w:p>
      <w:pPr>
        <w:pStyle w:val="PermNoteText"/>
      </w:pPr>
      <w:r>
        <w:tab/>
      </w:r>
      <w:r>
        <w:tab/>
        <w:t xml:space="preserve">Sections 326 and 327 set out what happens in relation to a complaint that could be dealt with by a National Board under the </w:t>
      </w:r>
      <w:r>
        <w:rPr>
          <w:i/>
        </w:rPr>
        <w:t>Health Practitioner Regulation National Law (Western Australia)</w:t>
      </w:r>
      <w:r>
        <w:t>.</w:t>
      </w:r>
    </w:p>
    <w:p>
      <w:pPr>
        <w:pStyle w:val="Heading5"/>
        <w:spacing w:before="180"/>
      </w:pPr>
      <w:bookmarkStart w:id="618" w:name="_Toc127973899"/>
      <w:r>
        <w:rPr>
          <w:rStyle w:val="CharSectno"/>
        </w:rPr>
        <w:t>330</w:t>
      </w:r>
      <w:r>
        <w:t>.</w:t>
      </w:r>
      <w:r>
        <w:tab/>
        <w:t>Response by respondent</w:t>
      </w:r>
      <w:bookmarkEnd w:id="618"/>
    </w:p>
    <w:p>
      <w:pPr>
        <w:pStyle w:val="Subsection"/>
        <w:spacing w:before="140"/>
      </w:pPr>
      <w:r>
        <w:tab/>
        <w:t>(1)</w:t>
      </w:r>
      <w:r>
        <w:tab/>
        <w:t>A respondent who is given details under section 328(6)(b) may give the Director a written response to the complaint.</w:t>
      </w:r>
    </w:p>
    <w:p>
      <w:pPr>
        <w:pStyle w:val="Subsection"/>
        <w:spacing w:before="140"/>
      </w:pPr>
      <w:r>
        <w:tab/>
        <w:t>(2)</w:t>
      </w:r>
      <w:r>
        <w:tab/>
        <w:t>A respondent who is given a notice under section 328(9) must give the Director a written response to the complaint.</w:t>
      </w:r>
    </w:p>
    <w:p>
      <w:pPr>
        <w:pStyle w:val="Subsection"/>
        <w:spacing w:before="140"/>
      </w:pPr>
      <w:r>
        <w:tab/>
        <w:t>(3)</w:t>
      </w:r>
      <w:r>
        <w:tab/>
        <w:t>Any response given under subsection (1) or (2) must be given to the Director —</w:t>
      </w:r>
    </w:p>
    <w:p>
      <w:pPr>
        <w:pStyle w:val="Indenta"/>
      </w:pPr>
      <w:r>
        <w:tab/>
        <w:t>(a)</w:t>
      </w:r>
      <w:r>
        <w:tab/>
        <w:t>on or within 28 days after the day on which the respondent receives —</w:t>
      </w:r>
    </w:p>
    <w:p>
      <w:pPr>
        <w:pStyle w:val="Indenti"/>
      </w:pPr>
      <w:r>
        <w:tab/>
        <w:t>(i)</w:t>
      </w:r>
      <w:r>
        <w:tab/>
        <w:t>the details given under section 328(6)(b); or</w:t>
      </w:r>
    </w:p>
    <w:p>
      <w:pPr>
        <w:pStyle w:val="Indenti"/>
      </w:pPr>
      <w:r>
        <w:lastRenderedPageBreak/>
        <w:tab/>
        <w:t>(ii)</w:t>
      </w:r>
      <w:r>
        <w:tab/>
        <w:t>the notice given under section 328(9);</w:t>
      </w:r>
    </w:p>
    <w:p>
      <w:pPr>
        <w:pStyle w:val="Indenta"/>
      </w:pPr>
      <w:r>
        <w:tab/>
      </w:r>
      <w:r>
        <w:tab/>
        <w:t>or</w:t>
      </w:r>
    </w:p>
    <w:p>
      <w:pPr>
        <w:pStyle w:val="Indenta"/>
      </w:pPr>
      <w:r>
        <w:tab/>
        <w:t>(b)</w:t>
      </w:r>
      <w:r>
        <w:tab/>
        <w:t>by the end of any extension of that period under subsection (4).</w:t>
      </w:r>
    </w:p>
    <w:p>
      <w:pPr>
        <w:pStyle w:val="Subsection"/>
      </w:pPr>
      <w:r>
        <w:tab/>
        <w:t>(4)</w:t>
      </w:r>
      <w:r>
        <w:tab/>
        <w:t>The Director may extend the period within which a response must be given under subsection (1) or (2) for good reason.</w:t>
      </w:r>
    </w:p>
    <w:p>
      <w:pPr>
        <w:pStyle w:val="Subsection"/>
      </w:pPr>
      <w:r>
        <w:tab/>
        <w:t>(5)</w:t>
      </w:r>
      <w:r>
        <w:tab/>
        <w:t>The Director may deal with a complaint under this Division even if the respondent does not comply with subsection (3).</w:t>
      </w:r>
    </w:p>
    <w:p>
      <w:pPr>
        <w:pStyle w:val="Subsection"/>
      </w:pPr>
      <w:r>
        <w:tab/>
        <w:t>(6)</w:t>
      </w:r>
      <w:r>
        <w:tab/>
        <w:t xml:space="preserve">Details of any breach of subsection (3) that, in the Director’s opinion, was committed without a reasonable excuse must be included in the annual report submitted by the accountable authority in respect of the Complaints Office under the </w:t>
      </w:r>
      <w:r>
        <w:rPr>
          <w:i/>
        </w:rPr>
        <w:t>Financial Management Act 2006</w:t>
      </w:r>
      <w:r>
        <w:t xml:space="preserve"> Part 5.</w:t>
      </w:r>
    </w:p>
    <w:p>
      <w:pPr>
        <w:pStyle w:val="Subsection"/>
      </w:pPr>
      <w:r>
        <w:tab/>
        <w:t>(7)</w:t>
      </w:r>
      <w:r>
        <w:tab/>
        <w:t>Evidence of anything said in a response given by a respondent under this section is not admissible in proceedings before a court or tribunal.</w:t>
      </w:r>
    </w:p>
    <w:p>
      <w:pPr>
        <w:pStyle w:val="Subsection"/>
      </w:pPr>
      <w:r>
        <w:tab/>
        <w:t>(8)</w:t>
      </w:r>
      <w:r>
        <w:tab/>
        <w:t xml:space="preserve">Despite the </w:t>
      </w:r>
      <w:r>
        <w:rPr>
          <w:i/>
        </w:rPr>
        <w:t>Parliamentary Commissioner Act 1971</w:t>
      </w:r>
      <w:r>
        <w:t xml:space="preserve"> section 20(3), evidence referred to in subsection (7) may be disclosed to the Parliamentary Commissioner for the purposes of an investigation under that Act.</w:t>
      </w:r>
    </w:p>
    <w:p>
      <w:pPr>
        <w:pStyle w:val="Heading4"/>
      </w:pPr>
      <w:bookmarkStart w:id="619" w:name="_Toc127867805"/>
      <w:bookmarkStart w:id="620" w:name="_Toc127868680"/>
      <w:bookmarkStart w:id="621" w:name="_Toc127973900"/>
      <w:r>
        <w:t>Subdivision 5 — Negotiated settlements and conciliation</w:t>
      </w:r>
      <w:bookmarkEnd w:id="619"/>
      <w:bookmarkEnd w:id="620"/>
      <w:bookmarkEnd w:id="621"/>
    </w:p>
    <w:p>
      <w:pPr>
        <w:pStyle w:val="Heading5"/>
      </w:pPr>
      <w:bookmarkStart w:id="622" w:name="_Toc127973901"/>
      <w:r>
        <w:rPr>
          <w:rStyle w:val="CharSectno"/>
        </w:rPr>
        <w:t>331</w:t>
      </w:r>
      <w:r>
        <w:t>.</w:t>
      </w:r>
      <w:r>
        <w:tab/>
        <w:t>Resolving complaints by negotiation</w:t>
      </w:r>
      <w:bookmarkEnd w:id="622"/>
    </w:p>
    <w:p>
      <w:pPr>
        <w:pStyle w:val="Subsection"/>
      </w:pPr>
      <w:r>
        <w:tab/>
        <w:t>(1)</w:t>
      </w:r>
      <w:r>
        <w:tab/>
        <w:t>Having accepted a complaint and complied with section 328(6), the Director may, by negotiating with the complainant and the respondent, attempt to bring about a settlement of the complaint that is acceptable to the parties to it.</w:t>
      </w:r>
    </w:p>
    <w:p>
      <w:pPr>
        <w:pStyle w:val="Subsection"/>
      </w:pPr>
      <w:r>
        <w:tab/>
        <w:t>(2)</w:t>
      </w:r>
      <w:r>
        <w:tab/>
        <w:t>For the purposes of subsection (1), the Director may make any inquiries the Director considers appropriate.</w:t>
      </w:r>
    </w:p>
    <w:p>
      <w:pPr>
        <w:pStyle w:val="Subsection"/>
      </w:pPr>
      <w:r>
        <w:tab/>
        <w:t>(3)</w:t>
      </w:r>
      <w:r>
        <w:tab/>
        <w:t xml:space="preserve">If the complaint is not settled under subsection (1) on or within 56 days after the day on which the Director complies with </w:t>
      </w:r>
      <w:r>
        <w:lastRenderedPageBreak/>
        <w:t>section 328(6) or by the end of any extension of that period under subsection (4), the Director must —</w:t>
      </w:r>
    </w:p>
    <w:p>
      <w:pPr>
        <w:pStyle w:val="Indenta"/>
      </w:pPr>
      <w:r>
        <w:tab/>
        <w:t>(a)</w:t>
      </w:r>
      <w:r>
        <w:tab/>
        <w:t>refer it for conciliation under section 332 if, in the Director’s opinion, it is suitable to be dealt with under that provision; or</w:t>
      </w:r>
    </w:p>
    <w:p>
      <w:pPr>
        <w:pStyle w:val="Indenta"/>
      </w:pPr>
      <w:r>
        <w:tab/>
        <w:t>(b)</w:t>
      </w:r>
      <w:r>
        <w:tab/>
        <w:t>investigate it if, in the Director’s opinion —</w:t>
      </w:r>
    </w:p>
    <w:p>
      <w:pPr>
        <w:pStyle w:val="Indenti"/>
      </w:pPr>
      <w:r>
        <w:tab/>
        <w:t>(i)</w:t>
      </w:r>
      <w:r>
        <w:tab/>
        <w:t>it is not suitable to be dealt with under section 332; and</w:t>
      </w:r>
    </w:p>
    <w:p>
      <w:pPr>
        <w:pStyle w:val="Indenti"/>
      </w:pPr>
      <w:r>
        <w:tab/>
        <w:t>(ii)</w:t>
      </w:r>
      <w:r>
        <w:tab/>
        <w:t>an investigation is warranted, having regard to the likely costs and benefits of the investigation.</w:t>
      </w:r>
    </w:p>
    <w:p>
      <w:pPr>
        <w:pStyle w:val="Subsection"/>
      </w:pPr>
      <w:r>
        <w:tab/>
        <w:t>(4)</w:t>
      </w:r>
      <w:r>
        <w:tab/>
        <w:t>The Director may extend the period for attempting to bring about a negotiated settlement if it is for the benefit of the complainant to do so.</w:t>
      </w:r>
    </w:p>
    <w:p>
      <w:pPr>
        <w:pStyle w:val="Subsection"/>
      </w:pPr>
      <w:r>
        <w:tab/>
        <w:t>(5)</w:t>
      </w:r>
      <w:r>
        <w:tab/>
        <w:t>If the Director decides a complaint is not suitable to be dealt with under section 332 and does not warrant investigating, the Director must advise the complainant in writing —</w:t>
      </w:r>
    </w:p>
    <w:p>
      <w:pPr>
        <w:pStyle w:val="Indenta"/>
      </w:pPr>
      <w:r>
        <w:tab/>
        <w:t>(a)</w:t>
      </w:r>
      <w:r>
        <w:tab/>
        <w:t>of the decision; and</w:t>
      </w:r>
    </w:p>
    <w:p>
      <w:pPr>
        <w:pStyle w:val="Indenta"/>
      </w:pPr>
      <w:r>
        <w:tab/>
        <w:t>(b)</w:t>
      </w:r>
      <w:r>
        <w:tab/>
        <w:t>that the Director will take no further action on the complaint.</w:t>
      </w:r>
    </w:p>
    <w:p>
      <w:pPr>
        <w:pStyle w:val="Subsection"/>
      </w:pPr>
      <w:r>
        <w:tab/>
        <w:t>(6)</w:t>
      </w:r>
      <w:r>
        <w:tab/>
        <w:t>Evidence of anything said or admitted during any negotiation conducted under subsection (1) is not admissible in proceedings before a court or tribunal.</w:t>
      </w:r>
    </w:p>
    <w:p>
      <w:pPr>
        <w:pStyle w:val="Subsection"/>
      </w:pPr>
      <w:r>
        <w:tab/>
        <w:t>(7)</w:t>
      </w:r>
      <w:r>
        <w:tab/>
        <w:t xml:space="preserve">Despite the </w:t>
      </w:r>
      <w:r>
        <w:rPr>
          <w:i/>
        </w:rPr>
        <w:t>Parliamentary Commissioner Act 1971</w:t>
      </w:r>
      <w:r>
        <w:t xml:space="preserve"> section 20(3), evidence referred to in subsection (6) may be disclosed to the Parliamentary Commissioner for the purposes of an investigation under that Act.</w:t>
      </w:r>
    </w:p>
    <w:p>
      <w:pPr>
        <w:pStyle w:val="Heading5"/>
        <w:keepNext w:val="0"/>
        <w:keepLines w:val="0"/>
      </w:pPr>
      <w:bookmarkStart w:id="623" w:name="_Toc127973902"/>
      <w:r>
        <w:rPr>
          <w:rStyle w:val="CharSectno"/>
        </w:rPr>
        <w:t>332</w:t>
      </w:r>
      <w:r>
        <w:t>.</w:t>
      </w:r>
      <w:r>
        <w:tab/>
        <w:t>Conciliation of complaints</w:t>
      </w:r>
      <w:bookmarkEnd w:id="623"/>
    </w:p>
    <w:p>
      <w:pPr>
        <w:pStyle w:val="Subsection"/>
      </w:pPr>
      <w:r>
        <w:tab/>
        <w:t>(1)</w:t>
      </w:r>
      <w:r>
        <w:tab/>
        <w:t>On referring a complaint for conciliation, the Director must assign the task of conciliating the complaint to a member of the Complaints Office staff whose duties consist of or include the conciliation of complaints.</w:t>
      </w:r>
    </w:p>
    <w:p>
      <w:pPr>
        <w:pStyle w:val="Subsection"/>
      </w:pPr>
      <w:r>
        <w:lastRenderedPageBreak/>
        <w:tab/>
        <w:t>(2)</w:t>
      </w:r>
      <w:r>
        <w:tab/>
        <w:t>A conciliator’s function is to encourage the settlement of the complaint by —</w:t>
      </w:r>
    </w:p>
    <w:p>
      <w:pPr>
        <w:pStyle w:val="Indenta"/>
      </w:pPr>
      <w:r>
        <w:tab/>
        <w:t>(a)</w:t>
      </w:r>
      <w:r>
        <w:tab/>
        <w:t>arranging for the complainant and the respondent to hold informal discussions about the complaint; and</w:t>
      </w:r>
    </w:p>
    <w:p>
      <w:pPr>
        <w:pStyle w:val="Indenta"/>
      </w:pPr>
      <w:r>
        <w:tab/>
        <w:t>(b)</w:t>
      </w:r>
      <w:r>
        <w:tab/>
        <w:t>helping in the conduct of those discussions; and</w:t>
      </w:r>
    </w:p>
    <w:p>
      <w:pPr>
        <w:pStyle w:val="Indenta"/>
      </w:pPr>
      <w:r>
        <w:tab/>
        <w:t>(c)</w:t>
      </w:r>
      <w:r>
        <w:tab/>
        <w:t>if possible, assisting the complainant and the respondent to reach agreement.</w:t>
      </w:r>
    </w:p>
    <w:p>
      <w:pPr>
        <w:pStyle w:val="Subsection"/>
      </w:pPr>
      <w:r>
        <w:tab/>
        <w:t>(3)</w:t>
      </w:r>
      <w:r>
        <w:tab/>
        <w:t>Except as provided by subsections (4) and (5), neither the complainant nor the respondent may be represented by another person during the conciliation process.</w:t>
      </w:r>
    </w:p>
    <w:p>
      <w:pPr>
        <w:pStyle w:val="Subsection"/>
      </w:pPr>
      <w:r>
        <w:tab/>
        <w:t>(4)</w:t>
      </w:r>
      <w:r>
        <w:tab/>
        <w:t>The complainant may be represented by the complainant’s representative recognised under section 316(2).</w:t>
      </w:r>
    </w:p>
    <w:p>
      <w:pPr>
        <w:pStyle w:val="Subsection"/>
      </w:pPr>
      <w:r>
        <w:tab/>
        <w:t>(5)</w:t>
      </w:r>
      <w:r>
        <w:tab/>
        <w:t>The Director may allow either or both the complainant and the respondent to be represented if the Director is satisfied that the process will not work effectively otherwise.</w:t>
      </w:r>
    </w:p>
    <w:p>
      <w:pPr>
        <w:pStyle w:val="Subsection"/>
      </w:pPr>
      <w:r>
        <w:tab/>
        <w:t>(6)</w:t>
      </w:r>
      <w:r>
        <w:tab/>
        <w:t>Subsections (3), (4) and (5) do not prevent the personal attendance of any other person who may, in the opinion of the conciliator, help in the conciliation.</w:t>
      </w:r>
    </w:p>
    <w:p>
      <w:pPr>
        <w:pStyle w:val="Subsection"/>
      </w:pPr>
      <w:r>
        <w:tab/>
        <w:t>(7)</w:t>
      </w:r>
      <w:r>
        <w:tab/>
        <w:t>Evidence of anything said or admitted during the conciliation process is not admissible in proceedings before a court or tribunal.</w:t>
      </w:r>
    </w:p>
    <w:p>
      <w:pPr>
        <w:pStyle w:val="Subsection"/>
      </w:pPr>
      <w:r>
        <w:tab/>
        <w:t>(8)</w:t>
      </w:r>
      <w:r>
        <w:tab/>
        <w:t xml:space="preserve">Despite the </w:t>
      </w:r>
      <w:r>
        <w:rPr>
          <w:i/>
        </w:rPr>
        <w:t>Parliamentary Commissioner Act 1971</w:t>
      </w:r>
      <w:r>
        <w:t xml:space="preserve"> section 20(3), evidence referred to in subsection (7) may be disclosed to the Parliamentary Commissioner for the purposes of an investigation under that Act.</w:t>
      </w:r>
    </w:p>
    <w:p>
      <w:pPr>
        <w:pStyle w:val="Subsection"/>
      </w:pPr>
      <w:r>
        <w:tab/>
        <w:t>(9)</w:t>
      </w:r>
      <w:r>
        <w:tab/>
        <w:t>If the conciliation process results in the settlement of a complaint between the complainant and the respondent, the conciliator must make a final report to the Director about the result of that process.</w:t>
      </w:r>
    </w:p>
    <w:p>
      <w:pPr>
        <w:pStyle w:val="Subsection"/>
      </w:pPr>
      <w:r>
        <w:tab/>
        <w:t>(10)</w:t>
      </w:r>
      <w:r>
        <w:tab/>
        <w:t>A report made under subsection (9) must include details of any agreement reached.</w:t>
      </w:r>
    </w:p>
    <w:p>
      <w:pPr>
        <w:pStyle w:val="Subsection"/>
      </w:pPr>
      <w:r>
        <w:lastRenderedPageBreak/>
        <w:tab/>
        <w:t>(11)</w:t>
      </w:r>
      <w:r>
        <w:tab/>
        <w:t>If the conciliation process fails to result in the settlement of a complaint between the complainant and the respondent, the Director may investigate the complaint if, in the Director’s opinion, an investigation is warranted, having regard to the likely costs and benefits of the investigation.</w:t>
      </w:r>
    </w:p>
    <w:p>
      <w:pPr>
        <w:pStyle w:val="Heading4"/>
        <w:keepNext w:val="0"/>
      </w:pPr>
      <w:bookmarkStart w:id="624" w:name="_Toc127867808"/>
      <w:bookmarkStart w:id="625" w:name="_Toc127868683"/>
      <w:bookmarkStart w:id="626" w:name="_Toc127973903"/>
      <w:r>
        <w:t>Subdivision 6 — Investigations</w:t>
      </w:r>
      <w:bookmarkEnd w:id="624"/>
      <w:bookmarkEnd w:id="625"/>
      <w:bookmarkEnd w:id="626"/>
    </w:p>
    <w:p>
      <w:pPr>
        <w:pStyle w:val="Heading5"/>
      </w:pPr>
      <w:bookmarkStart w:id="627" w:name="_Toc127973904"/>
      <w:r>
        <w:rPr>
          <w:rStyle w:val="CharSectno"/>
        </w:rPr>
        <w:t>333</w:t>
      </w:r>
      <w:r>
        <w:t>.</w:t>
      </w:r>
      <w:r>
        <w:tab/>
        <w:t>Conduct generally</w:t>
      </w:r>
      <w:bookmarkEnd w:id="627"/>
    </w:p>
    <w:p>
      <w:pPr>
        <w:pStyle w:val="Subsection"/>
      </w:pPr>
      <w:r>
        <w:tab/>
        <w:t>(1)</w:t>
      </w:r>
      <w:r>
        <w:tab/>
        <w:t>The Director may at any time during an investigation encourage the settlement of a complaint.</w:t>
      </w:r>
    </w:p>
    <w:p>
      <w:pPr>
        <w:pStyle w:val="Subsection"/>
      </w:pPr>
      <w:r>
        <w:tab/>
        <w:t>(2)</w:t>
      </w:r>
      <w:r>
        <w:tab/>
        <w:t>The purpose of an investigation is to enable the Director to decide whether or not a service provider has acted, or failed to act, in a manner referred to in section 320(2).</w:t>
      </w:r>
    </w:p>
    <w:p>
      <w:pPr>
        <w:pStyle w:val="Subsection"/>
      </w:pPr>
      <w:r>
        <w:tab/>
        <w:t>(3)</w:t>
      </w:r>
      <w:r>
        <w:tab/>
        <w:t>In making a decision under subsection (2), the Director must have regard to the following —</w:t>
      </w:r>
    </w:p>
    <w:p>
      <w:pPr>
        <w:pStyle w:val="Indenta"/>
      </w:pPr>
      <w:r>
        <w:tab/>
        <w:t>(a)</w:t>
      </w:r>
      <w:r>
        <w:tab/>
        <w:t>any treatment, support and discharge plan that is relevant to the investigation;</w:t>
      </w:r>
    </w:p>
    <w:p>
      <w:pPr>
        <w:pStyle w:val="Indenta"/>
      </w:pPr>
      <w:r>
        <w:tab/>
        <w:t>(b)</w:t>
      </w:r>
      <w:r>
        <w:tab/>
        <w:t>the generally accepted quality of service delivery expected of a service provider;</w:t>
      </w:r>
    </w:p>
    <w:p>
      <w:pPr>
        <w:pStyle w:val="Indenta"/>
      </w:pPr>
      <w:r>
        <w:tab/>
        <w:t>(c)</w:t>
      </w:r>
      <w:r>
        <w:tab/>
        <w:t>any standards for the provision of mental health services that are prescribed by the regulations for this subsection;</w:t>
      </w:r>
    </w:p>
    <w:p>
      <w:pPr>
        <w:pStyle w:val="Indenta"/>
      </w:pPr>
      <w:r>
        <w:tab/>
        <w:t>(d)</w:t>
      </w:r>
      <w:r>
        <w:tab/>
        <w:t>the Charter of Mental Health Care Principles;</w:t>
      </w:r>
    </w:p>
    <w:p>
      <w:pPr>
        <w:pStyle w:val="Indenta"/>
      </w:pPr>
      <w:r>
        <w:tab/>
        <w:t>(e)</w:t>
      </w:r>
      <w:r>
        <w:tab/>
        <w:t>the Carers Charter.</w:t>
      </w:r>
    </w:p>
    <w:p>
      <w:pPr>
        <w:pStyle w:val="Subsection"/>
      </w:pPr>
      <w:r>
        <w:tab/>
        <w:t>(4)</w:t>
      </w:r>
      <w:r>
        <w:tab/>
        <w:t>In conducting an investigation, the Director —</w:t>
      </w:r>
    </w:p>
    <w:p>
      <w:pPr>
        <w:pStyle w:val="Indenta"/>
      </w:pPr>
      <w:r>
        <w:tab/>
        <w:t>(a)</w:t>
      </w:r>
      <w:r>
        <w:tab/>
        <w:t>must proceed with as little formality and technicality, and as speedily, as the requirements of this Part and proper investigation of the matter permits; and</w:t>
      </w:r>
    </w:p>
    <w:p>
      <w:pPr>
        <w:pStyle w:val="Indenta"/>
      </w:pPr>
      <w:r>
        <w:tab/>
        <w:t>(b)</w:t>
      </w:r>
      <w:r>
        <w:tab/>
        <w:t>is not bound by the rules of evidence but may inform himself or herself of any matter in such manner as he or she considers appropriate; and</w:t>
      </w:r>
    </w:p>
    <w:p>
      <w:pPr>
        <w:pStyle w:val="Indenta"/>
        <w:keepNext/>
      </w:pPr>
      <w:r>
        <w:lastRenderedPageBreak/>
        <w:tab/>
        <w:t>(c)</w:t>
      </w:r>
      <w:r>
        <w:tab/>
        <w:t>may, subject to this Part and the rules of natural justice, determine his or her own procedures.</w:t>
      </w:r>
    </w:p>
    <w:p>
      <w:pPr>
        <w:pStyle w:val="Subsection"/>
      </w:pPr>
      <w:r>
        <w:tab/>
        <w:t>(5)</w:t>
      </w:r>
      <w:r>
        <w:tab/>
        <w:t>In conducting an investigation, the Director may be assisted by members of the Complaints Office staff.</w:t>
      </w:r>
    </w:p>
    <w:p>
      <w:pPr>
        <w:pStyle w:val="Heading5"/>
      </w:pPr>
      <w:bookmarkStart w:id="628" w:name="_Toc127973905"/>
      <w:r>
        <w:rPr>
          <w:rStyle w:val="CharSectno"/>
        </w:rPr>
        <w:t>334</w:t>
      </w:r>
      <w:r>
        <w:t>.</w:t>
      </w:r>
      <w:r>
        <w:tab/>
        <w:t>Power to require information and records</w:t>
      </w:r>
      <w:bookmarkEnd w:id="628"/>
    </w:p>
    <w:p>
      <w:pPr>
        <w:pStyle w:val="Subsection"/>
        <w:keepNext/>
      </w:pPr>
      <w:r>
        <w:tab/>
        <w:t>(1)</w:t>
      </w:r>
      <w:r>
        <w:tab/>
        <w:t>In this section —</w:t>
      </w:r>
    </w:p>
    <w:p>
      <w:pPr>
        <w:pStyle w:val="Defstart"/>
      </w:pPr>
      <w:r>
        <w:tab/>
      </w:r>
      <w:r>
        <w:rPr>
          <w:rStyle w:val="CharDefText"/>
        </w:rPr>
        <w:t>person’s representative</w:t>
      </w:r>
      <w:r>
        <w:t xml:space="preserve"> means — </w:t>
      </w:r>
    </w:p>
    <w:p>
      <w:pPr>
        <w:pStyle w:val="Defpara"/>
      </w:pPr>
      <w:r>
        <w:tab/>
        <w:t>(a)</w:t>
      </w:r>
      <w:r>
        <w:tab/>
        <w:t>the person’s representative recognised under section 316(2); or</w:t>
      </w:r>
    </w:p>
    <w:p>
      <w:pPr>
        <w:pStyle w:val="Defpara"/>
      </w:pPr>
      <w:r>
        <w:tab/>
        <w:t>(b)</w:t>
      </w:r>
      <w:r>
        <w:tab/>
        <w:t>the person’s enduring guardian or guardian; or</w:t>
      </w:r>
    </w:p>
    <w:p>
      <w:pPr>
        <w:pStyle w:val="Defpara"/>
      </w:pPr>
      <w:r>
        <w:tab/>
        <w:t>(c)</w:t>
      </w:r>
      <w:r>
        <w:tab/>
        <w:t>if the person is a child — the child’s parent or guardian;</w:t>
      </w:r>
    </w:p>
    <w:p>
      <w:pPr>
        <w:pStyle w:val="Defstart"/>
      </w:pPr>
      <w:r>
        <w:tab/>
      </w:r>
      <w:r>
        <w:rPr>
          <w:rStyle w:val="CharDefText"/>
        </w:rPr>
        <w:t>relevant information</w:t>
      </w:r>
      <w:r>
        <w:t xml:space="preserve"> means information that, in the Director’s opinion, is or is likely to be relevant to an investigation;</w:t>
      </w:r>
    </w:p>
    <w:p>
      <w:pPr>
        <w:pStyle w:val="Defstart"/>
      </w:pPr>
      <w:r>
        <w:tab/>
      </w:r>
      <w:r>
        <w:rPr>
          <w:rStyle w:val="CharDefText"/>
        </w:rPr>
        <w:t>relevant record</w:t>
      </w:r>
      <w:r>
        <w:t xml:space="preserve"> means a record of information (however compiled, recorded or stored) that is relevant to an investigation.</w:t>
      </w:r>
    </w:p>
    <w:p>
      <w:pPr>
        <w:pStyle w:val="Subsection"/>
      </w:pPr>
      <w:r>
        <w:tab/>
        <w:t>(2)</w:t>
      </w:r>
      <w:r>
        <w:tab/>
        <w:t>The Director may, by written notice given to a person, require the person to do one or both of the following —</w:t>
      </w:r>
    </w:p>
    <w:p>
      <w:pPr>
        <w:pStyle w:val="Indenta"/>
      </w:pPr>
      <w:r>
        <w:tab/>
        <w:t>(a)</w:t>
      </w:r>
      <w:r>
        <w:tab/>
        <w:t>provide the Director with a statement signed by the person or, if the person is a body corporate, by an officer of the body corporate, containing the relevant information specified in the notice;</w:t>
      </w:r>
    </w:p>
    <w:p>
      <w:pPr>
        <w:pStyle w:val="Indenta"/>
      </w:pPr>
      <w:r>
        <w:tab/>
        <w:t>(b)</w:t>
      </w:r>
      <w:r>
        <w:tab/>
        <w:t>produce to the Director the relevant records specified in the notice.</w:t>
      </w:r>
    </w:p>
    <w:p>
      <w:pPr>
        <w:pStyle w:val="Subsection"/>
      </w:pPr>
      <w:r>
        <w:tab/>
        <w:t>(3)</w:t>
      </w:r>
      <w:r>
        <w:tab/>
        <w:t>The Director cannot give a notice to a person under subsection (2) unless the Director reasonably believes that the person is capable of providing the relevant information or producing the relevant records.</w:t>
      </w:r>
    </w:p>
    <w:p>
      <w:pPr>
        <w:pStyle w:val="Subsection"/>
      </w:pPr>
      <w:r>
        <w:tab/>
        <w:t>(4)</w:t>
      </w:r>
      <w:r>
        <w:tab/>
        <w:t>A notice under subsection (2) must specify the time and place for providing the relevant information or producing the relevant records.</w:t>
      </w:r>
    </w:p>
    <w:p>
      <w:pPr>
        <w:pStyle w:val="Subsection"/>
        <w:keepNext/>
      </w:pPr>
      <w:r>
        <w:lastRenderedPageBreak/>
        <w:tab/>
        <w:t>(5)</w:t>
      </w:r>
      <w:r>
        <w:tab/>
        <w:t>The Director may do any of these things in relation to a relevant record that is produced in accordance with a notice under subsection (2) —</w:t>
      </w:r>
    </w:p>
    <w:p>
      <w:pPr>
        <w:pStyle w:val="Indenta"/>
      </w:pPr>
      <w:r>
        <w:tab/>
        <w:t>(a)</w:t>
      </w:r>
      <w:r>
        <w:tab/>
        <w:t>take possession of and retain the record for the period that is reasonably necessary for the purposes of the investigation;</w:t>
      </w:r>
    </w:p>
    <w:p>
      <w:pPr>
        <w:pStyle w:val="Indenta"/>
      </w:pPr>
      <w:r>
        <w:tab/>
        <w:t>(b)</w:t>
      </w:r>
      <w:r>
        <w:tab/>
        <w:t>inspect, and take a copy of the whole or any part of, the record.</w:t>
      </w:r>
    </w:p>
    <w:p>
      <w:pPr>
        <w:pStyle w:val="Subsection"/>
      </w:pPr>
      <w:r>
        <w:tab/>
        <w:t>(6)</w:t>
      </w:r>
      <w:r>
        <w:tab/>
        <w:t>While the Director retains possession of a relevant record, the Director must permit a person who would be entitled to inspect the record if it were not in the Director’s possession to inspect the record at any reasonable time and to take a copy of the whole or any part of the record.</w:t>
      </w:r>
    </w:p>
    <w:p>
      <w:pPr>
        <w:pStyle w:val="Subsection"/>
      </w:pPr>
      <w:r>
        <w:tab/>
        <w:t>(7)</w:t>
      </w:r>
      <w:r>
        <w:tab/>
        <w:t>This section does not prevent a person from —</w:t>
      </w:r>
    </w:p>
    <w:p>
      <w:pPr>
        <w:pStyle w:val="Indenta"/>
      </w:pPr>
      <w:r>
        <w:tab/>
        <w:t>(a)</w:t>
      </w:r>
      <w:r>
        <w:tab/>
        <w:t>refusing to provide relevant information, or to produce a relevant record, because it contains information in respect of which there is legal professional privilege; or</w:t>
      </w:r>
    </w:p>
    <w:p>
      <w:pPr>
        <w:pStyle w:val="Indenta"/>
      </w:pPr>
      <w:r>
        <w:tab/>
        <w:t>(b)</w:t>
      </w:r>
      <w:r>
        <w:tab/>
        <w:t>refusing to produce a medical record unless —</w:t>
      </w:r>
    </w:p>
    <w:p>
      <w:pPr>
        <w:pStyle w:val="Indenti"/>
      </w:pPr>
      <w:r>
        <w:tab/>
        <w:t>(i)</w:t>
      </w:r>
      <w:r>
        <w:tab/>
        <w:t>the medical record relates to the subject matter of the complaint; and</w:t>
      </w:r>
    </w:p>
    <w:p>
      <w:pPr>
        <w:pStyle w:val="Indenti"/>
      </w:pPr>
      <w:r>
        <w:tab/>
        <w:t>(ii)</w:t>
      </w:r>
      <w:r>
        <w:tab/>
        <w:t>the person to whom the medical record relates, or the person’s representative, has consented to the disclosure of information in the medical record.</w:t>
      </w:r>
    </w:p>
    <w:p>
      <w:pPr>
        <w:pStyle w:val="Subsection"/>
      </w:pPr>
      <w:r>
        <w:tab/>
        <w:t>(8)</w:t>
      </w:r>
      <w:r>
        <w:tab/>
        <w:t>A person who is given a notice under subsection (2) commits an offence if the person —</w:t>
      </w:r>
    </w:p>
    <w:p>
      <w:pPr>
        <w:pStyle w:val="Indenta"/>
      </w:pPr>
      <w:r>
        <w:tab/>
        <w:t>(a)</w:t>
      </w:r>
      <w:r>
        <w:tab/>
        <w:t>without reasonable excuse, proof of which is on the person, does not provide relevant information or produce a relevant record in accordance with the notice; or</w:t>
      </w:r>
    </w:p>
    <w:p>
      <w:pPr>
        <w:pStyle w:val="Indenta"/>
      </w:pPr>
      <w:r>
        <w:tab/>
        <w:t>(b)</w:t>
      </w:r>
      <w:r>
        <w:tab/>
        <w:t>in purporting to comply with a requirement under subsection (2)(a) in the notice, provides relevant information that the person knows is false or misleading in a material particular; or</w:t>
      </w:r>
    </w:p>
    <w:p>
      <w:pPr>
        <w:pStyle w:val="Indenta"/>
      </w:pPr>
      <w:r>
        <w:lastRenderedPageBreak/>
        <w:tab/>
        <w:t>(c)</w:t>
      </w:r>
      <w:r>
        <w:tab/>
        <w:t>in purporting to comply with a requirement under subsection (2)(b) in the notice, makes available a relevant record that the person knows is false or misleading in a material particular —</w:t>
      </w:r>
    </w:p>
    <w:p>
      <w:pPr>
        <w:pStyle w:val="Indenti"/>
      </w:pPr>
      <w:r>
        <w:tab/>
        <w:t>(i)</w:t>
      </w:r>
      <w:r>
        <w:tab/>
        <w:t>without indicating that the record is false or misleading and, to the extent the person can, how the record is false or misleading; and</w:t>
      </w:r>
    </w:p>
    <w:p>
      <w:pPr>
        <w:pStyle w:val="Indenti"/>
      </w:pPr>
      <w:r>
        <w:tab/>
        <w:t>(ii)</w:t>
      </w:r>
      <w:r>
        <w:tab/>
        <w:t>if the person has or can reasonably obtain the correct information — without providing the correct information.</w:t>
      </w:r>
    </w:p>
    <w:p>
      <w:pPr>
        <w:pStyle w:val="Penstart"/>
      </w:pPr>
      <w:r>
        <w:tab/>
        <w:t>Penalty: a fine of $6 000.</w:t>
      </w:r>
    </w:p>
    <w:p>
      <w:pPr>
        <w:pStyle w:val="Subsection"/>
      </w:pPr>
      <w:r>
        <w:tab/>
        <w:t>(9)</w:t>
      </w:r>
      <w:r>
        <w:tab/>
        <w:t>It is enough for a prosecution notice lodged against a person for an offence under subsection (8)(b) or (c) to state that the relevant information or relevant record was false or misleading to the person’s knowledge without stating which.</w:t>
      </w:r>
    </w:p>
    <w:p>
      <w:pPr>
        <w:pStyle w:val="Heading5"/>
      </w:pPr>
      <w:bookmarkStart w:id="629" w:name="_Toc127973906"/>
      <w:r>
        <w:rPr>
          <w:rStyle w:val="CharSectno"/>
        </w:rPr>
        <w:t>335</w:t>
      </w:r>
      <w:r>
        <w:t>.</w:t>
      </w:r>
      <w:r>
        <w:tab/>
        <w:t>Warrant to enter and inspect premises</w:t>
      </w:r>
      <w:bookmarkEnd w:id="629"/>
    </w:p>
    <w:p>
      <w:pPr>
        <w:pStyle w:val="Subsection"/>
      </w:pPr>
      <w:r>
        <w:tab/>
        <w:t>(1)</w:t>
      </w:r>
      <w:r>
        <w:tab/>
        <w:t xml:space="preserve">The Director may apply for a warrant under the </w:t>
      </w:r>
      <w:r>
        <w:rPr>
          <w:i/>
        </w:rPr>
        <w:t>Health and Disability Services (Complaints) Act 1995</w:t>
      </w:r>
      <w:r>
        <w:t xml:space="preserve"> section 63 in respect of premises if the Director reasonably believes that the entry and inspection of those premises is necessary for the purposes of an investigation.</w:t>
      </w:r>
    </w:p>
    <w:p>
      <w:pPr>
        <w:pStyle w:val="Subsection"/>
      </w:pPr>
      <w:r>
        <w:tab/>
        <w:t>(2)</w:t>
      </w:r>
      <w:r>
        <w:tab/>
        <w:t xml:space="preserve">The </w:t>
      </w:r>
      <w:r>
        <w:rPr>
          <w:i/>
        </w:rPr>
        <w:t>Health and Disability Services (Complaints) Act 1995</w:t>
      </w:r>
      <w:r>
        <w:t xml:space="preserve"> Part 4 applies (with the necessary changes) in relation to —</w:t>
      </w:r>
    </w:p>
    <w:p>
      <w:pPr>
        <w:pStyle w:val="Indenta"/>
      </w:pPr>
      <w:r>
        <w:tab/>
        <w:t>(a)</w:t>
      </w:r>
      <w:r>
        <w:tab/>
        <w:t>an application made under subsection (1) for a warrant; and</w:t>
      </w:r>
    </w:p>
    <w:p>
      <w:pPr>
        <w:pStyle w:val="Indenta"/>
      </w:pPr>
      <w:r>
        <w:tab/>
        <w:t>(b)</w:t>
      </w:r>
      <w:r>
        <w:tab/>
        <w:t>the execution of any warrant issued in respect of such an application.</w:t>
      </w:r>
    </w:p>
    <w:p>
      <w:pPr>
        <w:pStyle w:val="Subsection"/>
      </w:pPr>
      <w:r>
        <w:tab/>
        <w:t>(3)</w:t>
      </w:r>
      <w:r>
        <w:tab/>
        <w:t xml:space="preserve">An offence under the </w:t>
      </w:r>
      <w:r>
        <w:rPr>
          <w:i/>
        </w:rPr>
        <w:t>Health and Disability Services (Complaints) Act 1995</w:t>
      </w:r>
      <w:r>
        <w:t xml:space="preserve"> section 66 as applied by subsection (2)(b) is punishable by a fine not exceeding $6 000.</w:t>
      </w:r>
    </w:p>
    <w:p>
      <w:pPr>
        <w:pStyle w:val="Heading5"/>
        <w:keepLines w:val="0"/>
        <w:spacing w:before="180"/>
      </w:pPr>
      <w:bookmarkStart w:id="630" w:name="_Toc127973907"/>
      <w:r>
        <w:rPr>
          <w:rStyle w:val="CharSectno"/>
        </w:rPr>
        <w:lastRenderedPageBreak/>
        <w:t>336</w:t>
      </w:r>
      <w:r>
        <w:t>.</w:t>
      </w:r>
      <w:r>
        <w:tab/>
        <w:t>Conciliator cannot investigate</w:t>
      </w:r>
      <w:bookmarkEnd w:id="630"/>
    </w:p>
    <w:p>
      <w:pPr>
        <w:pStyle w:val="Subsection"/>
      </w:pPr>
      <w:r>
        <w:tab/>
      </w:r>
      <w:r>
        <w:tab/>
        <w:t>A person who under section 332 has conciliated, or attempted to conciliate, a complaint cannot investigate that complaint.</w:t>
      </w:r>
    </w:p>
    <w:p>
      <w:pPr>
        <w:pStyle w:val="Heading4"/>
      </w:pPr>
      <w:bookmarkStart w:id="631" w:name="_Toc127867813"/>
      <w:bookmarkStart w:id="632" w:name="_Toc127868688"/>
      <w:bookmarkStart w:id="633" w:name="_Toc127973908"/>
      <w:r>
        <w:t>Subdivision 7 — Consequences of investigation</w:t>
      </w:r>
      <w:bookmarkEnd w:id="631"/>
      <w:bookmarkEnd w:id="632"/>
      <w:bookmarkEnd w:id="633"/>
    </w:p>
    <w:p>
      <w:pPr>
        <w:pStyle w:val="Heading5"/>
      </w:pPr>
      <w:bookmarkStart w:id="634" w:name="_Toc127973909"/>
      <w:r>
        <w:rPr>
          <w:rStyle w:val="CharSectno"/>
        </w:rPr>
        <w:t>337</w:t>
      </w:r>
      <w:r>
        <w:t>.</w:t>
      </w:r>
      <w:r>
        <w:tab/>
        <w:t>What Director must do on completing investigation</w:t>
      </w:r>
      <w:bookmarkEnd w:id="634"/>
    </w:p>
    <w:p>
      <w:pPr>
        <w:pStyle w:val="Subsection"/>
        <w:keepNext/>
      </w:pPr>
      <w:r>
        <w:tab/>
        <w:t>(1)</w:t>
      </w:r>
      <w:r>
        <w:tab/>
        <w:t>On completing an investigation, the Director must —</w:t>
      </w:r>
    </w:p>
    <w:p>
      <w:pPr>
        <w:pStyle w:val="Indenta"/>
      </w:pPr>
      <w:r>
        <w:tab/>
        <w:t>(a)</w:t>
      </w:r>
      <w:r>
        <w:tab/>
        <w:t>decide whether or not a service provider has acted, or failed to act, in a manner referred to in section 320(2); and</w:t>
      </w:r>
    </w:p>
    <w:p>
      <w:pPr>
        <w:pStyle w:val="Indenta"/>
      </w:pPr>
      <w:r>
        <w:tab/>
        <w:t>(b)</w:t>
      </w:r>
      <w:r>
        <w:tab/>
        <w:t>give written notice of the decision to —</w:t>
      </w:r>
    </w:p>
    <w:p>
      <w:pPr>
        <w:pStyle w:val="Indenti"/>
      </w:pPr>
      <w:r>
        <w:tab/>
        <w:t>(i)</w:t>
      </w:r>
      <w:r>
        <w:tab/>
        <w:t>if a complaint was investigated — the complainant and the respondent; or</w:t>
      </w:r>
    </w:p>
    <w:p>
      <w:pPr>
        <w:pStyle w:val="Indenti"/>
      </w:pPr>
      <w:r>
        <w:tab/>
        <w:t>(ii)</w:t>
      </w:r>
      <w:r>
        <w:tab/>
        <w:t>if the investigation was conducted under section 341 — the Minister and any person affected by the decision.</w:t>
      </w:r>
    </w:p>
    <w:p>
      <w:pPr>
        <w:pStyle w:val="Subsection"/>
      </w:pPr>
      <w:r>
        <w:tab/>
        <w:t>(2)</w:t>
      </w:r>
      <w:r>
        <w:tab/>
        <w:t>The written notice must be given on or within 14 days after the day on which the Director makes the decision.</w:t>
      </w:r>
    </w:p>
    <w:p>
      <w:pPr>
        <w:pStyle w:val="Subsection"/>
      </w:pPr>
      <w:r>
        <w:tab/>
        <w:t>(3)</w:t>
      </w:r>
      <w:r>
        <w:tab/>
        <w:t>The written notice must specify —</w:t>
      </w:r>
    </w:p>
    <w:p>
      <w:pPr>
        <w:pStyle w:val="Indenta"/>
      </w:pPr>
      <w:r>
        <w:tab/>
        <w:t>(a)</w:t>
      </w:r>
      <w:r>
        <w:tab/>
        <w:t>the reasons for the decision; and</w:t>
      </w:r>
    </w:p>
    <w:p>
      <w:pPr>
        <w:pStyle w:val="Indenta"/>
      </w:pPr>
      <w:r>
        <w:tab/>
        <w:t>(b)</w:t>
      </w:r>
      <w:r>
        <w:tab/>
        <w:t>if the Director has decided that a service provider has acted, or failed to act, in a manner referred to in section 320(2) — any action that the Director recommends ought to be taken to remedy the matter by the respondent or any other person.</w:t>
      </w:r>
    </w:p>
    <w:p>
      <w:pPr>
        <w:pStyle w:val="Subsection"/>
      </w:pPr>
      <w:r>
        <w:tab/>
        <w:t>(4)</w:t>
      </w:r>
      <w:r>
        <w:tab/>
        <w:t>Before recommending action that ought to be taken to remedy the matter by the respondent or another person, the Director must consult —</w:t>
      </w:r>
    </w:p>
    <w:p>
      <w:pPr>
        <w:pStyle w:val="Indenta"/>
      </w:pPr>
      <w:r>
        <w:tab/>
        <w:t>(a)</w:t>
      </w:r>
      <w:r>
        <w:tab/>
        <w:t>the respondent or that other person; and</w:t>
      </w:r>
    </w:p>
    <w:p>
      <w:pPr>
        <w:pStyle w:val="Indenta"/>
      </w:pPr>
      <w:r>
        <w:tab/>
        <w:t>(b)</w:t>
      </w:r>
      <w:r>
        <w:tab/>
        <w:t xml:space="preserve">if any action that the Director considers ought to be taken to remedy the matter is likely to have an impact on </w:t>
      </w:r>
      <w:r>
        <w:lastRenderedPageBreak/>
        <w:t>people other than the respondent or that other person — so many of those people as the Director considers appropriate.</w:t>
      </w:r>
    </w:p>
    <w:p>
      <w:pPr>
        <w:pStyle w:val="Heading5"/>
        <w:widowControl w:val="0"/>
      </w:pPr>
      <w:bookmarkStart w:id="635" w:name="_Toc127973910"/>
      <w:r>
        <w:rPr>
          <w:rStyle w:val="CharSectno"/>
        </w:rPr>
        <w:t>338</w:t>
      </w:r>
      <w:r>
        <w:t>.</w:t>
      </w:r>
      <w:r>
        <w:tab/>
        <w:t>Respondent or other person to report on remedial action</w:t>
      </w:r>
      <w:bookmarkEnd w:id="635"/>
    </w:p>
    <w:p>
      <w:pPr>
        <w:pStyle w:val="Subsection"/>
      </w:pPr>
      <w:r>
        <w:tab/>
        <w:t>(1)</w:t>
      </w:r>
      <w:r>
        <w:tab/>
        <w:t>This section applies if the respondent or other person receives written notice of the decision under section 337(1)(b) recommending remedial action be taken by the respondent or other person.</w:t>
      </w:r>
    </w:p>
    <w:p>
      <w:pPr>
        <w:pStyle w:val="Subsection"/>
      </w:pPr>
      <w:r>
        <w:tab/>
        <w:t>(2)</w:t>
      </w:r>
      <w:r>
        <w:tab/>
        <w:t>The respondent or other person must give a written report about what remedial action the respondent or other person has taken to the Director —</w:t>
      </w:r>
    </w:p>
    <w:p>
      <w:pPr>
        <w:pStyle w:val="Indenta"/>
      </w:pPr>
      <w:r>
        <w:tab/>
        <w:t>(a)</w:t>
      </w:r>
      <w:r>
        <w:tab/>
        <w:t>on or within 45 days after the day on which the respondent or other person receives the notice; or</w:t>
      </w:r>
    </w:p>
    <w:p>
      <w:pPr>
        <w:pStyle w:val="Indenta"/>
      </w:pPr>
      <w:r>
        <w:tab/>
        <w:t>(b)</w:t>
      </w:r>
      <w:r>
        <w:tab/>
        <w:t>by the end of any extension of that period under subsection (4).</w:t>
      </w:r>
    </w:p>
    <w:p>
      <w:pPr>
        <w:pStyle w:val="Penstart"/>
      </w:pPr>
      <w:r>
        <w:tab/>
        <w:t>Penalty: a fine of $2 500.</w:t>
      </w:r>
    </w:p>
    <w:p>
      <w:pPr>
        <w:pStyle w:val="Subsection"/>
      </w:pPr>
      <w:r>
        <w:tab/>
        <w:t>(3)</w:t>
      </w:r>
      <w:r>
        <w:tab/>
        <w:t>The respondent or other person may, before the expiry of the 45</w:t>
      </w:r>
      <w:r>
        <w:noBreakHyphen/>
        <w:t>day period, request the Director to extend the period within which the respondent or other person must report under subsection (2).</w:t>
      </w:r>
    </w:p>
    <w:p>
      <w:pPr>
        <w:pStyle w:val="Subsection"/>
      </w:pPr>
      <w:r>
        <w:tab/>
        <w:t>(4)</w:t>
      </w:r>
      <w:r>
        <w:tab/>
        <w:t>The Director may, if requested by the respondent or other person under subsection (3), extend the period within which the respondent or other person must report under subsection (2) from the end of the 45</w:t>
      </w:r>
      <w:r>
        <w:noBreakHyphen/>
        <w:t>day period for a further period (not exceeding 15 days) if the Director considers it appropriate to do so.</w:t>
      </w:r>
    </w:p>
    <w:p>
      <w:pPr>
        <w:pStyle w:val="Heading5"/>
      </w:pPr>
      <w:bookmarkStart w:id="636" w:name="_Toc127973911"/>
      <w:r>
        <w:rPr>
          <w:rStyle w:val="CharSectno"/>
        </w:rPr>
        <w:t>339</w:t>
      </w:r>
      <w:r>
        <w:t>.</w:t>
      </w:r>
      <w:r>
        <w:tab/>
        <w:t>Report not provided or remedial action not taken: report to Parliament</w:t>
      </w:r>
      <w:bookmarkEnd w:id="636"/>
    </w:p>
    <w:p>
      <w:pPr>
        <w:pStyle w:val="Subsection"/>
      </w:pPr>
      <w:r>
        <w:tab/>
        <w:t>(1)</w:t>
      </w:r>
      <w:r>
        <w:tab/>
        <w:t>The Director must, if the respondent or other person does not report in accordance with section 338 about what remedial action has been taken, give to the Minister —</w:t>
      </w:r>
    </w:p>
    <w:p>
      <w:pPr>
        <w:pStyle w:val="Indenta"/>
      </w:pPr>
      <w:r>
        <w:tab/>
        <w:t>(a)</w:t>
      </w:r>
      <w:r>
        <w:tab/>
        <w:t>a copy of the decision; and</w:t>
      </w:r>
    </w:p>
    <w:p>
      <w:pPr>
        <w:pStyle w:val="Indenta"/>
      </w:pPr>
      <w:r>
        <w:lastRenderedPageBreak/>
        <w:tab/>
        <w:t>(b)</w:t>
      </w:r>
      <w:r>
        <w:tab/>
        <w:t>a written report about the refusal or failure by the respondent or other person to so report.</w:t>
      </w:r>
    </w:p>
    <w:p>
      <w:pPr>
        <w:pStyle w:val="Subsection"/>
      </w:pPr>
      <w:r>
        <w:tab/>
        <w:t>(2)</w:t>
      </w:r>
      <w:r>
        <w:tab/>
        <w:t>The Director must, if the respondent or other person does not take the remedial action recommended within a time that, in the Director’s opinion, is reasonable, give to the Minister —</w:t>
      </w:r>
    </w:p>
    <w:p>
      <w:pPr>
        <w:pStyle w:val="Indenta"/>
      </w:pPr>
      <w:r>
        <w:tab/>
        <w:t>(a)</w:t>
      </w:r>
      <w:r>
        <w:tab/>
        <w:t>a copy of the decision; and</w:t>
      </w:r>
    </w:p>
    <w:p>
      <w:pPr>
        <w:pStyle w:val="Indenta"/>
      </w:pPr>
      <w:r>
        <w:tab/>
        <w:t>(b)</w:t>
      </w:r>
      <w:r>
        <w:tab/>
        <w:t>a written report about the refusal or failure by the respondent or other person to take the remedial action.</w:t>
      </w:r>
    </w:p>
    <w:p>
      <w:pPr>
        <w:pStyle w:val="Subsection"/>
      </w:pPr>
      <w:r>
        <w:tab/>
        <w:t>(3)</w:t>
      </w:r>
      <w:r>
        <w:tab/>
        <w:t>The Director cannot include in a document given to the Minister under subsection (1) or (2) personal information about a complainant except with the consent of the complainant.</w:t>
      </w:r>
    </w:p>
    <w:p>
      <w:pPr>
        <w:pStyle w:val="Subsection"/>
      </w:pPr>
      <w:r>
        <w:tab/>
        <w:t>(4)</w:t>
      </w:r>
      <w:r>
        <w:tab/>
        <w:t>The Minister may cause a copy of each of the documents given to the Minister under subsection (1) or (2) to be laid before each House of Parliament.</w:t>
      </w:r>
    </w:p>
    <w:p>
      <w:pPr>
        <w:pStyle w:val="Heading4"/>
        <w:spacing w:before="180"/>
      </w:pPr>
      <w:bookmarkStart w:id="637" w:name="_Toc127867817"/>
      <w:bookmarkStart w:id="638" w:name="_Toc127868692"/>
      <w:bookmarkStart w:id="639" w:name="_Toc127973912"/>
      <w:r>
        <w:t>Subdivision 8 — Other matters relating to investigations</w:t>
      </w:r>
      <w:bookmarkEnd w:id="637"/>
      <w:bookmarkEnd w:id="638"/>
      <w:bookmarkEnd w:id="639"/>
    </w:p>
    <w:p>
      <w:pPr>
        <w:pStyle w:val="Heading5"/>
        <w:spacing w:before="180"/>
      </w:pPr>
      <w:bookmarkStart w:id="640" w:name="_Toc127973913"/>
      <w:r>
        <w:rPr>
          <w:rStyle w:val="CharSectno"/>
        </w:rPr>
        <w:t>340</w:t>
      </w:r>
      <w:r>
        <w:t>.</w:t>
      </w:r>
      <w:r>
        <w:tab/>
        <w:t>Director to stop if other proceedings begun</w:t>
      </w:r>
      <w:bookmarkEnd w:id="640"/>
    </w:p>
    <w:p>
      <w:pPr>
        <w:pStyle w:val="Subsection"/>
      </w:pPr>
      <w:r>
        <w:tab/>
        <w:t>(1)</w:t>
      </w:r>
      <w:r>
        <w:tab/>
        <w:t>The Director must stop investigating or otherwise dealing with a complaint to the extent that it relates to an issue that the Director becomes aware is being dealt with —</w:t>
      </w:r>
    </w:p>
    <w:p>
      <w:pPr>
        <w:pStyle w:val="Indenta"/>
      </w:pPr>
      <w:r>
        <w:tab/>
        <w:t>(a)</w:t>
      </w:r>
      <w:r>
        <w:tab/>
        <w:t>under another provision of this Act; or</w:t>
      </w:r>
    </w:p>
    <w:p>
      <w:pPr>
        <w:pStyle w:val="Indenta"/>
      </w:pPr>
      <w:r>
        <w:tab/>
        <w:t>(b)</w:t>
      </w:r>
      <w:r>
        <w:tab/>
        <w:t>under another written law; or</w:t>
      </w:r>
    </w:p>
    <w:p>
      <w:pPr>
        <w:pStyle w:val="Indenta"/>
      </w:pPr>
      <w:r>
        <w:tab/>
        <w:t>(c)</w:t>
      </w:r>
      <w:r>
        <w:tab/>
        <w:t>under a law of the Commonwealth; or</w:t>
      </w:r>
    </w:p>
    <w:p>
      <w:pPr>
        <w:pStyle w:val="Indenta"/>
      </w:pPr>
      <w:r>
        <w:tab/>
        <w:t>(d)</w:t>
      </w:r>
      <w:r>
        <w:tab/>
        <w:t>in a court.</w:t>
      </w:r>
    </w:p>
    <w:p>
      <w:pPr>
        <w:pStyle w:val="Subsection"/>
      </w:pPr>
      <w:r>
        <w:tab/>
        <w:t>(2)</w:t>
      </w:r>
      <w:r>
        <w:tab/>
        <w:t>The Director must, on or within 14 days after the day on which the Director stops dealing with an issue under subsection (1), give written notice of that fact to —</w:t>
      </w:r>
    </w:p>
    <w:p>
      <w:pPr>
        <w:pStyle w:val="Indenta"/>
      </w:pPr>
      <w:r>
        <w:tab/>
        <w:t>(a)</w:t>
      </w:r>
      <w:r>
        <w:tab/>
        <w:t>the complainant; and</w:t>
      </w:r>
    </w:p>
    <w:p>
      <w:pPr>
        <w:pStyle w:val="Indenta"/>
      </w:pPr>
      <w:r>
        <w:tab/>
        <w:t>(b)</w:t>
      </w:r>
      <w:r>
        <w:tab/>
        <w:t>the respondent.</w:t>
      </w:r>
    </w:p>
    <w:p>
      <w:pPr>
        <w:pStyle w:val="Subsection"/>
        <w:keepNext/>
      </w:pPr>
      <w:r>
        <w:lastRenderedPageBreak/>
        <w:tab/>
        <w:t>(3)</w:t>
      </w:r>
      <w:r>
        <w:tab/>
        <w:t>The Director may resume dealing with an issue that the Director stopped dealing with under subsection (1) if the Director becomes aware that the issue —</w:t>
      </w:r>
    </w:p>
    <w:p>
      <w:pPr>
        <w:pStyle w:val="Indenta"/>
      </w:pPr>
      <w:r>
        <w:tab/>
        <w:t>(a)</w:t>
      </w:r>
      <w:r>
        <w:tab/>
        <w:t>is no longer being dealt with under that other provision or law or by that court; but</w:t>
      </w:r>
    </w:p>
    <w:p>
      <w:pPr>
        <w:pStyle w:val="Indenta"/>
      </w:pPr>
      <w:r>
        <w:tab/>
        <w:t>(b)</w:t>
      </w:r>
      <w:r>
        <w:tab/>
        <w:t>has not been resolved.</w:t>
      </w:r>
    </w:p>
    <w:p>
      <w:pPr>
        <w:pStyle w:val="Heading5"/>
      </w:pPr>
      <w:bookmarkStart w:id="641" w:name="_Toc127973914"/>
      <w:r>
        <w:rPr>
          <w:rStyle w:val="CharSectno"/>
        </w:rPr>
        <w:t>341</w:t>
      </w:r>
      <w:r>
        <w:t>.</w:t>
      </w:r>
      <w:r>
        <w:tab/>
        <w:t>Minister may refer matters for investigation</w:t>
      </w:r>
      <w:bookmarkEnd w:id="641"/>
    </w:p>
    <w:p>
      <w:pPr>
        <w:pStyle w:val="Subsection"/>
      </w:pPr>
      <w:r>
        <w:tab/>
      </w:r>
      <w:r>
        <w:tab/>
        <w:t>The Minister may direct the Director to conduct an investigation under Subdivision 6 in accordance with a reference specified by the Minister if, in the Minister’s opinion —</w:t>
      </w:r>
    </w:p>
    <w:p>
      <w:pPr>
        <w:pStyle w:val="Indenta"/>
      </w:pPr>
      <w:r>
        <w:tab/>
        <w:t>(a)</w:t>
      </w:r>
      <w:r>
        <w:tab/>
        <w:t>circumstances exist in relation to a person who has or may have a mental illness that would justify a complaint being made under this Division; or</w:t>
      </w:r>
    </w:p>
    <w:p>
      <w:pPr>
        <w:pStyle w:val="Indenta"/>
      </w:pPr>
      <w:r>
        <w:tab/>
        <w:t>(b)</w:t>
      </w:r>
      <w:r>
        <w:tab/>
        <w:t>it is in the public interest on a matter of general importance relating to mental health that an investigation be carried out.</w:t>
      </w:r>
    </w:p>
    <w:p>
      <w:pPr>
        <w:pStyle w:val="Heading5"/>
      </w:pPr>
      <w:bookmarkStart w:id="642" w:name="_Toc127973915"/>
      <w:r>
        <w:rPr>
          <w:rStyle w:val="CharSectno"/>
        </w:rPr>
        <w:t>342</w:t>
      </w:r>
      <w:r>
        <w:t>.</w:t>
      </w:r>
      <w:r>
        <w:tab/>
        <w:t>Confidentiality</w:t>
      </w:r>
      <w:bookmarkEnd w:id="642"/>
    </w:p>
    <w:p>
      <w:pPr>
        <w:pStyle w:val="Subsection"/>
      </w:pPr>
      <w:r>
        <w:tab/>
        <w:t>(1)</w:t>
      </w:r>
      <w:r>
        <w:tab/>
        <w:t>A person must not (whether directly or indirectly) record, disclose or use any information obtained by the person because the person is or was —</w:t>
      </w:r>
    </w:p>
    <w:p>
      <w:pPr>
        <w:pStyle w:val="Indenta"/>
      </w:pPr>
      <w:r>
        <w:tab/>
        <w:t>(a)</w:t>
      </w:r>
      <w:r>
        <w:tab/>
        <w:t>a person to whom —</w:t>
      </w:r>
    </w:p>
    <w:p>
      <w:pPr>
        <w:pStyle w:val="Indenti"/>
      </w:pPr>
      <w:r>
        <w:tab/>
        <w:t>(i)</w:t>
      </w:r>
      <w:r>
        <w:tab/>
        <w:t>details are or were given under section 328(6), (7) or (8); or</w:t>
      </w:r>
    </w:p>
    <w:p>
      <w:pPr>
        <w:pStyle w:val="Indenti"/>
      </w:pPr>
      <w:r>
        <w:tab/>
        <w:t>(ii)</w:t>
      </w:r>
      <w:r>
        <w:tab/>
        <w:t>a disclosure is or was made under section 328(12);</w:t>
      </w:r>
    </w:p>
    <w:p>
      <w:pPr>
        <w:pStyle w:val="Indenta"/>
      </w:pPr>
      <w:r>
        <w:tab/>
      </w:r>
      <w:r>
        <w:tab/>
        <w:t>or</w:t>
      </w:r>
    </w:p>
    <w:p>
      <w:pPr>
        <w:pStyle w:val="Indenta"/>
      </w:pPr>
      <w:r>
        <w:tab/>
        <w:t>(b)</w:t>
      </w:r>
      <w:r>
        <w:tab/>
        <w:t>a person, or a member, officer, employee or agent, of a body, to whom a complaint is or was referred under section 329(4); or</w:t>
      </w:r>
    </w:p>
    <w:p>
      <w:pPr>
        <w:pStyle w:val="Indenta"/>
      </w:pPr>
      <w:r>
        <w:tab/>
        <w:t>(c)</w:t>
      </w:r>
      <w:r>
        <w:tab/>
        <w:t>a participant in a conciliation under section 332; or</w:t>
      </w:r>
    </w:p>
    <w:p>
      <w:pPr>
        <w:pStyle w:val="Indenta"/>
      </w:pPr>
      <w:r>
        <w:tab/>
        <w:t>(d)</w:t>
      </w:r>
      <w:r>
        <w:tab/>
        <w:t>a participant in an investigation; or</w:t>
      </w:r>
    </w:p>
    <w:p>
      <w:pPr>
        <w:pStyle w:val="Indenta"/>
      </w:pPr>
      <w:r>
        <w:lastRenderedPageBreak/>
        <w:tab/>
        <w:t>(e)</w:t>
      </w:r>
      <w:r>
        <w:tab/>
        <w:t>a person to whom the information is or was provided by a complainant or respondent for the purpose of providing the complainant or respondent with a report for use by the complainant or respondent in pursuing or responding to a complaint; or</w:t>
      </w:r>
    </w:p>
    <w:p>
      <w:pPr>
        <w:pStyle w:val="Indenta"/>
      </w:pPr>
      <w:r>
        <w:tab/>
        <w:t>(f)</w:t>
      </w:r>
      <w:r>
        <w:tab/>
        <w:t>a person who is or was given notice of a decision under section 337(1)(b).</w:t>
      </w:r>
    </w:p>
    <w:p>
      <w:pPr>
        <w:pStyle w:val="Penstart"/>
      </w:pPr>
      <w:r>
        <w:tab/>
        <w:t>Penalty: a fine of $5 000.</w:t>
      </w:r>
    </w:p>
    <w:p>
      <w:pPr>
        <w:pStyle w:val="Subsection"/>
      </w:pPr>
      <w:r>
        <w:tab/>
        <w:t>(2)</w:t>
      </w:r>
      <w:r>
        <w:tab/>
        <w:t>Subsection (1) does not apply in relation to the recording, disclosure or use of statistical or other information that is not personal information.</w:t>
      </w:r>
    </w:p>
    <w:p>
      <w:pPr>
        <w:pStyle w:val="Subsection"/>
      </w:pPr>
      <w:r>
        <w:tab/>
        <w:t>(3)</w:t>
      </w:r>
      <w:r>
        <w:tab/>
        <w:t>A person does not commit an offence under subsection (1) if the recording, disclosure or use of the information is authorised under section 577(1).</w:t>
      </w:r>
    </w:p>
    <w:p>
      <w:pPr>
        <w:pStyle w:val="Heading3"/>
      </w:pPr>
      <w:bookmarkStart w:id="643" w:name="_Toc127867821"/>
      <w:bookmarkStart w:id="644" w:name="_Toc127868696"/>
      <w:bookmarkStart w:id="645" w:name="_Toc127973916"/>
      <w:r>
        <w:rPr>
          <w:rStyle w:val="CharDivNo"/>
        </w:rPr>
        <w:t>Division 4</w:t>
      </w:r>
      <w:r>
        <w:t> — </w:t>
      </w:r>
      <w:r>
        <w:rPr>
          <w:rStyle w:val="CharDivText"/>
        </w:rPr>
        <w:t>Miscellaneous matters</w:t>
      </w:r>
      <w:bookmarkEnd w:id="643"/>
      <w:bookmarkEnd w:id="644"/>
      <w:bookmarkEnd w:id="645"/>
    </w:p>
    <w:p>
      <w:pPr>
        <w:pStyle w:val="Heading5"/>
      </w:pPr>
      <w:bookmarkStart w:id="646" w:name="_Toc127973917"/>
      <w:r>
        <w:rPr>
          <w:rStyle w:val="CharSectno"/>
        </w:rPr>
        <w:t>343</w:t>
      </w:r>
      <w:r>
        <w:t>.</w:t>
      </w:r>
      <w:r>
        <w:tab/>
        <w:t>Reports to Parliament</w:t>
      </w:r>
      <w:bookmarkEnd w:id="646"/>
    </w:p>
    <w:p>
      <w:pPr>
        <w:pStyle w:val="Subsection"/>
      </w:pPr>
      <w:r>
        <w:tab/>
        <w:t>(1)</w:t>
      </w:r>
      <w:r>
        <w:tab/>
        <w:t>The Director may at any time lay a report before each House of Parliament on any matter that the Director considers necessary —</w:t>
      </w:r>
    </w:p>
    <w:p>
      <w:pPr>
        <w:pStyle w:val="Indenta"/>
      </w:pPr>
      <w:r>
        <w:tab/>
        <w:t>(a)</w:t>
      </w:r>
      <w:r>
        <w:tab/>
        <w:t>arising from an individual complaint made to the Director under Division 3 Subdivision 3 or an investigation; or</w:t>
      </w:r>
    </w:p>
    <w:p>
      <w:pPr>
        <w:pStyle w:val="Indenta"/>
      </w:pPr>
      <w:r>
        <w:tab/>
        <w:t>(b)</w:t>
      </w:r>
      <w:r>
        <w:tab/>
        <w:t>in relation to the performance of the Director’s functions under this Part.</w:t>
      </w:r>
    </w:p>
    <w:p>
      <w:pPr>
        <w:pStyle w:val="Subsection"/>
      </w:pPr>
      <w:r>
        <w:tab/>
        <w:t>(2)</w:t>
      </w:r>
      <w:r>
        <w:tab/>
        <w:t>The Director cannot include in a report prepared under subsection (1) personal information about a person who has or may have a mental illness except with the consent of the person.</w:t>
      </w:r>
    </w:p>
    <w:p>
      <w:pPr>
        <w:pStyle w:val="Subsection"/>
      </w:pPr>
      <w:r>
        <w:tab/>
        <w:t>(3)</w:t>
      </w:r>
      <w:r>
        <w:tab/>
        <w:t xml:space="preserve">This section does not limit the </w:t>
      </w:r>
      <w:r>
        <w:rPr>
          <w:i/>
        </w:rPr>
        <w:t>Financial Management Act 2006</w:t>
      </w:r>
      <w:r>
        <w:t xml:space="preserve"> Part 5.</w:t>
      </w:r>
    </w:p>
    <w:p>
      <w:pPr>
        <w:pStyle w:val="Heading5"/>
      </w:pPr>
      <w:bookmarkStart w:id="647" w:name="_Toc127973918"/>
      <w:r>
        <w:rPr>
          <w:rStyle w:val="CharSectno"/>
        </w:rPr>
        <w:lastRenderedPageBreak/>
        <w:t>344</w:t>
      </w:r>
      <w:r>
        <w:t>.</w:t>
      </w:r>
      <w:r>
        <w:tab/>
        <w:t>False or misleading information or documents</w:t>
      </w:r>
      <w:bookmarkEnd w:id="647"/>
    </w:p>
    <w:p>
      <w:pPr>
        <w:pStyle w:val="Subsection"/>
      </w:pPr>
      <w:r>
        <w:tab/>
        <w:t>(1)</w:t>
      </w:r>
      <w:r>
        <w:tab/>
        <w:t>A person commits an offence if the person —</w:t>
      </w:r>
    </w:p>
    <w:p>
      <w:pPr>
        <w:pStyle w:val="Indenta"/>
      </w:pPr>
      <w:r>
        <w:tab/>
        <w:t>(a)</w:t>
      </w:r>
      <w:r>
        <w:tab/>
        <w:t>gives to the Director or a member of the Complaints Office staff information that the person knows is false or misleading in a material particular; or</w:t>
      </w:r>
    </w:p>
    <w:p>
      <w:pPr>
        <w:pStyle w:val="Indenta"/>
      </w:pPr>
      <w:r>
        <w:tab/>
        <w:t>(b)</w:t>
      </w:r>
      <w:r>
        <w:tab/>
        <w:t>makes available to the Director or a member of the Complaints Office staff a document that the person knows is false or misleading in a material particular —</w:t>
      </w:r>
    </w:p>
    <w:p>
      <w:pPr>
        <w:pStyle w:val="Indenti"/>
      </w:pPr>
      <w:r>
        <w:tab/>
        <w:t>(i)</w:t>
      </w:r>
      <w:r>
        <w:tab/>
        <w:t>without indicating that the document is false or misleading and, to the extent the person can, how the document is false or misleading; and</w:t>
      </w:r>
    </w:p>
    <w:p>
      <w:pPr>
        <w:pStyle w:val="Indenti"/>
      </w:pPr>
      <w:r>
        <w:tab/>
        <w:t>(ii)</w:t>
      </w:r>
      <w:r>
        <w:tab/>
        <w:t>if the person has or can reasonably obtain the correct information — without providing the correct information.</w:t>
      </w:r>
    </w:p>
    <w:p>
      <w:pPr>
        <w:pStyle w:val="Penstart"/>
      </w:pPr>
      <w:r>
        <w:tab/>
        <w:t>Penalty: a fine of $6 000.</w:t>
      </w:r>
    </w:p>
    <w:p>
      <w:pPr>
        <w:pStyle w:val="Subsection"/>
      </w:pPr>
      <w:r>
        <w:tab/>
        <w:t>(2)</w:t>
      </w:r>
      <w:r>
        <w:tab/>
        <w:t>It is enough for a prosecution notice lodged against a person for an offence under subsection (1)(a) or (b) to state that the information or document was false or misleading to the person’s knowledge without stating which.</w:t>
      </w:r>
    </w:p>
    <w:p>
      <w:pPr>
        <w:pStyle w:val="Heading5"/>
      </w:pPr>
      <w:bookmarkStart w:id="648" w:name="_Toc127973919"/>
      <w:r>
        <w:rPr>
          <w:rStyle w:val="CharSectno"/>
        </w:rPr>
        <w:t>345</w:t>
      </w:r>
      <w:r>
        <w:t>.</w:t>
      </w:r>
      <w:r>
        <w:tab/>
        <w:t>Person must not be penalised because of complaint or investigation</w:t>
      </w:r>
      <w:bookmarkEnd w:id="648"/>
    </w:p>
    <w:p>
      <w:pPr>
        <w:pStyle w:val="Subsection"/>
      </w:pPr>
      <w:r>
        <w:tab/>
        <w:t>(1)</w:t>
      </w:r>
      <w:r>
        <w:tab/>
        <w:t>In this section —</w:t>
      </w:r>
    </w:p>
    <w:p>
      <w:pPr>
        <w:pStyle w:val="Defstart"/>
      </w:pPr>
      <w:r>
        <w:tab/>
      </w:r>
      <w:r>
        <w:rPr>
          <w:rStyle w:val="CharDefText"/>
        </w:rPr>
        <w:t>complaint</w:t>
      </w:r>
      <w:r>
        <w:t xml:space="preserve"> means a complaint made —</w:t>
      </w:r>
    </w:p>
    <w:p>
      <w:pPr>
        <w:pStyle w:val="Defpara"/>
      </w:pPr>
      <w:r>
        <w:tab/>
        <w:t>(a)</w:t>
      </w:r>
      <w:r>
        <w:tab/>
        <w:t>to a service provider in accordance with the service provider’s complaints procedure referred to in section 308; or</w:t>
      </w:r>
    </w:p>
    <w:p>
      <w:pPr>
        <w:pStyle w:val="Defpara"/>
      </w:pPr>
      <w:r>
        <w:tab/>
        <w:t>(b)</w:t>
      </w:r>
      <w:r>
        <w:tab/>
        <w:t>to the Director under Division 3 Subdivision 3;</w:t>
      </w:r>
    </w:p>
    <w:p>
      <w:pPr>
        <w:pStyle w:val="Defstart"/>
      </w:pPr>
      <w:r>
        <w:tab/>
      </w:r>
      <w:r>
        <w:rPr>
          <w:rStyle w:val="CharDefText"/>
        </w:rPr>
        <w:t>prejudicial conduct</w:t>
      </w:r>
      <w:r>
        <w:t xml:space="preserve">, in relation to a person, means — </w:t>
      </w:r>
    </w:p>
    <w:p>
      <w:pPr>
        <w:pStyle w:val="Defpara"/>
      </w:pPr>
      <w:r>
        <w:tab/>
        <w:t>(a)</w:t>
      </w:r>
      <w:r>
        <w:tab/>
        <w:t>refusing to employ the person; or</w:t>
      </w:r>
    </w:p>
    <w:p>
      <w:pPr>
        <w:pStyle w:val="Defpara"/>
      </w:pPr>
      <w:r>
        <w:tab/>
        <w:t>(b)</w:t>
      </w:r>
      <w:r>
        <w:tab/>
        <w:t>dismissing the person from employment; or</w:t>
      </w:r>
    </w:p>
    <w:p>
      <w:pPr>
        <w:pStyle w:val="Defpara"/>
      </w:pPr>
      <w:r>
        <w:tab/>
        <w:t>(c)</w:t>
      </w:r>
      <w:r>
        <w:tab/>
        <w:t>subjecting the person to any detriment.</w:t>
      </w:r>
    </w:p>
    <w:p>
      <w:pPr>
        <w:pStyle w:val="Subsection"/>
      </w:pPr>
      <w:r>
        <w:lastRenderedPageBreak/>
        <w:tab/>
        <w:t>(2)</w:t>
      </w:r>
      <w:r>
        <w:tab/>
        <w:t>A person must not, by threats or intimidation, persuade or attempt to persuade another person —</w:t>
      </w:r>
    </w:p>
    <w:p>
      <w:pPr>
        <w:pStyle w:val="Indenta"/>
      </w:pPr>
      <w:r>
        <w:tab/>
        <w:t>(a)</w:t>
      </w:r>
      <w:r>
        <w:tab/>
        <w:t>not to make a complaint; or</w:t>
      </w:r>
    </w:p>
    <w:p>
      <w:pPr>
        <w:pStyle w:val="Indenta"/>
      </w:pPr>
      <w:r>
        <w:tab/>
        <w:t>(b)</w:t>
      </w:r>
      <w:r>
        <w:tab/>
        <w:t>to withdraw a complaint; or</w:t>
      </w:r>
    </w:p>
    <w:p>
      <w:pPr>
        <w:pStyle w:val="Indenta"/>
      </w:pPr>
      <w:r>
        <w:tab/>
        <w:t>(c)</w:t>
      </w:r>
      <w:r>
        <w:tab/>
        <w:t>not to continue proceedings under Division 3 in respect of a complaint; or</w:t>
      </w:r>
    </w:p>
    <w:p>
      <w:pPr>
        <w:pStyle w:val="Indenta"/>
      </w:pPr>
      <w:r>
        <w:tab/>
        <w:t>(d)</w:t>
      </w:r>
      <w:r>
        <w:tab/>
        <w:t>not to provide information to, or not to otherwise assist, the Director or a member of the Complaints Office staff in performing functions under this Part.</w:t>
      </w:r>
    </w:p>
    <w:p>
      <w:pPr>
        <w:pStyle w:val="Penstart"/>
      </w:pPr>
      <w:r>
        <w:tab/>
        <w:t>Penalty: a fine of $2 500.</w:t>
      </w:r>
    </w:p>
    <w:p>
      <w:pPr>
        <w:pStyle w:val="Subsection"/>
      </w:pPr>
      <w:r>
        <w:tab/>
        <w:t>(3)</w:t>
      </w:r>
      <w:r>
        <w:tab/>
        <w:t>A person must not engage in prejudicial conduct in relation to another person because the other person —</w:t>
      </w:r>
    </w:p>
    <w:p>
      <w:pPr>
        <w:pStyle w:val="Indenta"/>
      </w:pPr>
      <w:r>
        <w:tab/>
        <w:t>(a)</w:t>
      </w:r>
      <w:r>
        <w:tab/>
        <w:t>intends to make a complaint; or</w:t>
      </w:r>
    </w:p>
    <w:p>
      <w:pPr>
        <w:pStyle w:val="Indenta"/>
      </w:pPr>
      <w:r>
        <w:tab/>
        <w:t>(b)</w:t>
      </w:r>
      <w:r>
        <w:tab/>
        <w:t>has made a complaint; or</w:t>
      </w:r>
    </w:p>
    <w:p>
      <w:pPr>
        <w:pStyle w:val="Indenta"/>
      </w:pPr>
      <w:r>
        <w:tab/>
        <w:t>(c)</w:t>
      </w:r>
      <w:r>
        <w:tab/>
        <w:t>intends to take part in, is taking part in or has taken part in proceedings under Division 3 in respect of a complaint or an investigation.</w:t>
      </w:r>
    </w:p>
    <w:p>
      <w:pPr>
        <w:pStyle w:val="Penstart"/>
      </w:pPr>
      <w:r>
        <w:tab/>
        <w:t>Penalty for this subsection: a fine of $2 500.</w:t>
      </w:r>
    </w:p>
    <w:p>
      <w:pPr>
        <w:pStyle w:val="Heading5"/>
      </w:pPr>
      <w:bookmarkStart w:id="649" w:name="_Toc127973920"/>
      <w:r>
        <w:rPr>
          <w:rStyle w:val="CharSectno"/>
        </w:rPr>
        <w:t>346</w:t>
      </w:r>
      <w:r>
        <w:t>.</w:t>
      </w:r>
      <w:r>
        <w:tab/>
        <w:t>Registers: complaints, matters directed to be investigated</w:t>
      </w:r>
      <w:bookmarkEnd w:id="649"/>
    </w:p>
    <w:p>
      <w:pPr>
        <w:pStyle w:val="Subsection"/>
      </w:pPr>
      <w:r>
        <w:tab/>
        <w:t>(1)</w:t>
      </w:r>
      <w:r>
        <w:tab/>
        <w:t>The Director must establish and maintain —</w:t>
      </w:r>
    </w:p>
    <w:p>
      <w:pPr>
        <w:pStyle w:val="Indenta"/>
      </w:pPr>
      <w:r>
        <w:tab/>
        <w:t>(a)</w:t>
      </w:r>
      <w:r>
        <w:tab/>
        <w:t>a register of complaints reported to the Director under section 309(2); and</w:t>
      </w:r>
    </w:p>
    <w:p>
      <w:pPr>
        <w:pStyle w:val="Indenta"/>
      </w:pPr>
      <w:r>
        <w:tab/>
        <w:t>(b)</w:t>
      </w:r>
      <w:r>
        <w:tab/>
        <w:t>a register of complaints made to the Director under Division 3 Subdivision 3; and</w:t>
      </w:r>
    </w:p>
    <w:p>
      <w:pPr>
        <w:pStyle w:val="Indenta"/>
      </w:pPr>
      <w:r>
        <w:tab/>
        <w:t>(c)</w:t>
      </w:r>
      <w:r>
        <w:tab/>
        <w:t>a register of matters the subject of a direction to conduct an investigation under section 341.</w:t>
      </w:r>
    </w:p>
    <w:p>
      <w:pPr>
        <w:pStyle w:val="Subsection"/>
      </w:pPr>
      <w:r>
        <w:tab/>
        <w:t>(2)</w:t>
      </w:r>
      <w:r>
        <w:tab/>
        <w:t>Each register must be established and maintained in the manner determined by the Director.</w:t>
      </w:r>
    </w:p>
    <w:p>
      <w:pPr>
        <w:pStyle w:val="Subsection"/>
      </w:pPr>
      <w:r>
        <w:tab/>
        <w:t>(3)</w:t>
      </w:r>
      <w:r>
        <w:tab/>
        <w:t>The form and contents of each register must be determined by the Director.</w:t>
      </w:r>
    </w:p>
    <w:p>
      <w:pPr>
        <w:pStyle w:val="Heading5"/>
      </w:pPr>
      <w:bookmarkStart w:id="650" w:name="_Toc127973921"/>
      <w:r>
        <w:rPr>
          <w:rStyle w:val="CharSectno"/>
        </w:rPr>
        <w:lastRenderedPageBreak/>
        <w:t>347</w:t>
      </w:r>
      <w:r>
        <w:t>.</w:t>
      </w:r>
      <w:r>
        <w:tab/>
        <w:t>Delegation by Director</w:t>
      </w:r>
      <w:bookmarkEnd w:id="650"/>
    </w:p>
    <w:p>
      <w:pPr>
        <w:pStyle w:val="Subsection"/>
      </w:pPr>
      <w:r>
        <w:tab/>
        <w:t>(1)</w:t>
      </w:r>
      <w:r>
        <w:tab/>
        <w:t>The Director may delegate to a member of the Complaints Office staff any power or duty of the Director under another provision of this Part.</w:t>
      </w:r>
    </w:p>
    <w:p>
      <w:pPr>
        <w:pStyle w:val="Subsection"/>
      </w:pPr>
      <w:r>
        <w:tab/>
        <w:t>(2)</w:t>
      </w:r>
      <w:r>
        <w:tab/>
        <w:t>The delegation must be in writing signed by the Director.</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taken to do so in accordance with the terms of the delegation unless the contrary is shown.</w:t>
      </w:r>
    </w:p>
    <w:p>
      <w:pPr>
        <w:pStyle w:val="Subsection"/>
      </w:pPr>
      <w:r>
        <w:tab/>
        <w:t>(5)</w:t>
      </w:r>
      <w:r>
        <w:tab/>
        <w:t>This section does not limit the ability of the Director to perform a function through an officer or agent.</w:t>
      </w:r>
    </w:p>
    <w:p>
      <w:pPr>
        <w:pStyle w:val="Heading2"/>
      </w:pPr>
      <w:bookmarkStart w:id="651" w:name="_Toc127867827"/>
      <w:bookmarkStart w:id="652" w:name="_Toc127868702"/>
      <w:bookmarkStart w:id="653" w:name="_Toc127973922"/>
      <w:r>
        <w:rPr>
          <w:rStyle w:val="CharPartNo"/>
        </w:rPr>
        <w:lastRenderedPageBreak/>
        <w:t>Part 20</w:t>
      </w:r>
      <w:r>
        <w:t> — </w:t>
      </w:r>
      <w:r>
        <w:rPr>
          <w:rStyle w:val="CharPartText"/>
        </w:rPr>
        <w:t>Mental health advocacy services</w:t>
      </w:r>
      <w:bookmarkEnd w:id="651"/>
      <w:bookmarkEnd w:id="652"/>
      <w:bookmarkEnd w:id="653"/>
    </w:p>
    <w:p>
      <w:pPr>
        <w:pStyle w:val="Heading3"/>
      </w:pPr>
      <w:bookmarkStart w:id="654" w:name="_Toc127867828"/>
      <w:bookmarkStart w:id="655" w:name="_Toc127868703"/>
      <w:bookmarkStart w:id="656" w:name="_Toc127973923"/>
      <w:r>
        <w:rPr>
          <w:rStyle w:val="CharDivNo"/>
        </w:rPr>
        <w:t>Division 1</w:t>
      </w:r>
      <w:r>
        <w:t> — </w:t>
      </w:r>
      <w:r>
        <w:rPr>
          <w:rStyle w:val="CharDivText"/>
        </w:rPr>
        <w:t>Preliminary matters</w:t>
      </w:r>
      <w:bookmarkEnd w:id="654"/>
      <w:bookmarkEnd w:id="655"/>
      <w:bookmarkEnd w:id="656"/>
    </w:p>
    <w:p>
      <w:pPr>
        <w:pStyle w:val="Heading5"/>
        <w:spacing w:before="120"/>
      </w:pPr>
      <w:bookmarkStart w:id="657" w:name="_Toc127973924"/>
      <w:r>
        <w:rPr>
          <w:rStyle w:val="CharSectno"/>
        </w:rPr>
        <w:t>348</w:t>
      </w:r>
      <w:r>
        <w:t>.</w:t>
      </w:r>
      <w:r>
        <w:tab/>
        <w:t>Terms used</w:t>
      </w:r>
      <w:bookmarkEnd w:id="657"/>
    </w:p>
    <w:p>
      <w:pPr>
        <w:pStyle w:val="Subsection"/>
        <w:spacing w:before="100"/>
      </w:pPr>
      <w:r>
        <w:tab/>
      </w:r>
      <w:r>
        <w:tab/>
        <w:t>In this Part —</w:t>
      </w:r>
    </w:p>
    <w:p>
      <w:pPr>
        <w:pStyle w:val="Defstart"/>
      </w:pPr>
      <w:r>
        <w:tab/>
      </w:r>
      <w:r>
        <w:rPr>
          <w:rStyle w:val="CharDefText"/>
        </w:rPr>
        <w:t>identified person</w:t>
      </w:r>
      <w:r>
        <w:t xml:space="preserve"> means any of these people —</w:t>
      </w:r>
    </w:p>
    <w:p>
      <w:pPr>
        <w:pStyle w:val="Defpara"/>
      </w:pPr>
      <w:r>
        <w:tab/>
        <w:t>(a)</w:t>
      </w:r>
      <w:r>
        <w:tab/>
        <w:t>a person who is referred under section 26(2) or (3)(a) or 36(2) for an examination to be conducted by a psychiatrist;</w:t>
      </w:r>
    </w:p>
    <w:p>
      <w:pPr>
        <w:pStyle w:val="Defpara"/>
      </w:pPr>
      <w:r>
        <w:tab/>
        <w:t>(b)</w:t>
      </w:r>
      <w:r>
        <w:tab/>
        <w:t>a voluntary inpatient who is under an order made under section 34(1) for the assessment of the voluntary patient;</w:t>
      </w:r>
    </w:p>
    <w:p>
      <w:pPr>
        <w:pStyle w:val="Defpara"/>
      </w:pPr>
      <w:r>
        <w:tab/>
        <w:t>(c)</w:t>
      </w:r>
      <w:r>
        <w:tab/>
        <w:t>a person who is under an order made under section 55(1)(c) or 61(1)(c) to enable an examination to be conducted by a psychiatrist;</w:t>
      </w:r>
    </w:p>
    <w:p>
      <w:pPr>
        <w:pStyle w:val="Defpara"/>
      </w:pPr>
      <w:r>
        <w:tab/>
        <w:t>(d)</w:t>
      </w:r>
      <w:r>
        <w:tab/>
        <w:t>an involuntary patient;</w:t>
      </w:r>
    </w:p>
    <w:p>
      <w:pPr>
        <w:pStyle w:val="Defpara"/>
      </w:pPr>
      <w:r>
        <w:tab/>
        <w:t>(e)</w:t>
      </w:r>
      <w:r>
        <w:tab/>
        <w:t>a person who is under a hospital order made under the MIA Act section 5(2);</w:t>
      </w:r>
    </w:p>
    <w:p>
      <w:pPr>
        <w:pStyle w:val="Defpara"/>
      </w:pPr>
      <w:r>
        <w:tab/>
        <w:t>(f)</w:t>
      </w:r>
      <w:r>
        <w:tab/>
        <w:t>a mentally impaired accused required under the MIA Act to be detained at an authorised hospital;</w:t>
      </w:r>
    </w:p>
    <w:p>
      <w:pPr>
        <w:pStyle w:val="Defpara"/>
      </w:pPr>
      <w:r>
        <w:tab/>
        <w:t>(g)</w:t>
      </w:r>
      <w:r>
        <w:tab/>
        <w:t>a mentally impaired accused who has been released under a release order made under the MIA Act section 35(1) on a condition imposed under section 35(4)(a) of that Act that the mentally impaired accused undergo treatment as defined in section 4 of this Act;</w:t>
      </w:r>
    </w:p>
    <w:p>
      <w:pPr>
        <w:pStyle w:val="Defpara"/>
      </w:pPr>
      <w:r>
        <w:tab/>
        <w:t>(h)</w:t>
      </w:r>
      <w:r>
        <w:tab/>
        <w:t xml:space="preserve">a person who is, for the purposes of the </w:t>
      </w:r>
      <w:r>
        <w:rPr>
          <w:i/>
        </w:rPr>
        <w:t>Private Hospitals and Health Services Act 1927</w:t>
      </w:r>
      <w:r>
        <w:t xml:space="preserve"> Part IIIB, a resident of a private psychiatric hostel;</w:t>
      </w:r>
    </w:p>
    <w:p>
      <w:pPr>
        <w:pStyle w:val="Defpara"/>
      </w:pPr>
      <w:r>
        <w:tab/>
        <w:t>(i)</w:t>
      </w:r>
      <w:r>
        <w:tab/>
        <w:t>a person who —</w:t>
      </w:r>
    </w:p>
    <w:p>
      <w:pPr>
        <w:pStyle w:val="Defsubpara"/>
      </w:pPr>
      <w:r>
        <w:tab/>
        <w:t>(i)</w:t>
      </w:r>
      <w:r>
        <w:tab/>
        <w:t>has or may have a mental illness; and</w:t>
      </w:r>
    </w:p>
    <w:p>
      <w:pPr>
        <w:pStyle w:val="Defsubpara"/>
      </w:pPr>
      <w:r>
        <w:tab/>
        <w:t>(ii)</w:t>
      </w:r>
      <w:r>
        <w:tab/>
        <w:t>is being provided with treatment or care by a body or organisation that is prescribed by the regulations for this paragraph;</w:t>
      </w:r>
    </w:p>
    <w:p>
      <w:pPr>
        <w:pStyle w:val="Defpara"/>
      </w:pPr>
      <w:r>
        <w:lastRenderedPageBreak/>
        <w:tab/>
        <w:t>(j)</w:t>
      </w:r>
      <w:r>
        <w:tab/>
        <w:t>a voluntary patient who is not a person referred to in paragraphs (a) to (e) or paragraph (h) or (i), but only if the voluntary patient is in a class that the Minister directs under section 354 is a class of identified person for the purposes of this paragraph;</w:t>
      </w:r>
    </w:p>
    <w:p>
      <w:pPr>
        <w:pStyle w:val="Defstart"/>
      </w:pPr>
      <w:r>
        <w:tab/>
      </w:r>
      <w:r>
        <w:rPr>
          <w:rStyle w:val="CharDefText"/>
        </w:rPr>
        <w:t>mental health service</w:t>
      </w:r>
      <w:r>
        <w:t xml:space="preserve"> includes a private psychiatric hostel.</w:t>
      </w:r>
    </w:p>
    <w:p>
      <w:pPr>
        <w:pStyle w:val="Footnotesection"/>
      </w:pPr>
      <w:r>
        <w:tab/>
        <w:t>[Section 348 amended: No. 11 of 2016 s. 296(5).]</w:t>
      </w:r>
    </w:p>
    <w:p>
      <w:pPr>
        <w:pStyle w:val="Heading3"/>
      </w:pPr>
      <w:bookmarkStart w:id="658" w:name="_Toc127867830"/>
      <w:bookmarkStart w:id="659" w:name="_Toc127868705"/>
      <w:bookmarkStart w:id="660" w:name="_Toc127973925"/>
      <w:r>
        <w:rPr>
          <w:rStyle w:val="CharDivNo"/>
        </w:rPr>
        <w:t>Division 2</w:t>
      </w:r>
      <w:r>
        <w:t> — </w:t>
      </w:r>
      <w:r>
        <w:rPr>
          <w:rStyle w:val="CharDivText"/>
        </w:rPr>
        <w:t>Mental health advocates: appointment or engagement, functions and powers</w:t>
      </w:r>
      <w:bookmarkEnd w:id="658"/>
      <w:bookmarkEnd w:id="659"/>
      <w:bookmarkEnd w:id="660"/>
    </w:p>
    <w:p>
      <w:pPr>
        <w:pStyle w:val="Heading4"/>
      </w:pPr>
      <w:bookmarkStart w:id="661" w:name="_Toc127867831"/>
      <w:bookmarkStart w:id="662" w:name="_Toc127868706"/>
      <w:bookmarkStart w:id="663" w:name="_Toc127973926"/>
      <w:r>
        <w:t>Subdivision 1 — Appointment or engagement, functions and powers</w:t>
      </w:r>
      <w:bookmarkEnd w:id="661"/>
      <w:bookmarkEnd w:id="662"/>
      <w:bookmarkEnd w:id="663"/>
    </w:p>
    <w:p>
      <w:pPr>
        <w:pStyle w:val="Heading5"/>
      </w:pPr>
      <w:bookmarkStart w:id="664" w:name="_Toc127973927"/>
      <w:r>
        <w:rPr>
          <w:rStyle w:val="CharSectno"/>
        </w:rPr>
        <w:t>349</w:t>
      </w:r>
      <w:r>
        <w:t>.</w:t>
      </w:r>
      <w:r>
        <w:tab/>
        <w:t>Chief Mental Health Advocate</w:t>
      </w:r>
      <w:bookmarkEnd w:id="664"/>
    </w:p>
    <w:p>
      <w:pPr>
        <w:pStyle w:val="Subsection"/>
      </w:pPr>
      <w:r>
        <w:tab/>
      </w:r>
      <w:r>
        <w:tab/>
        <w:t>There is to be a Chief Mental Health Advocate who is appointed by the Minister.</w:t>
      </w:r>
    </w:p>
    <w:p>
      <w:pPr>
        <w:pStyle w:val="Heading5"/>
      </w:pPr>
      <w:bookmarkStart w:id="665" w:name="_Toc127973928"/>
      <w:r>
        <w:rPr>
          <w:rStyle w:val="CharSectno"/>
        </w:rPr>
        <w:t>350</w:t>
      </w:r>
      <w:r>
        <w:t>.</w:t>
      </w:r>
      <w:r>
        <w:tab/>
        <w:t>Other mental health advocates</w:t>
      </w:r>
      <w:bookmarkEnd w:id="665"/>
    </w:p>
    <w:p>
      <w:pPr>
        <w:pStyle w:val="Subsection"/>
      </w:pPr>
      <w:r>
        <w:tab/>
        <w:t>(1)</w:t>
      </w:r>
      <w:r>
        <w:tab/>
        <w:t>The Chief Mental Health Advocate must engage under a contract for services one or more persons to be mental health advocates.</w:t>
      </w:r>
    </w:p>
    <w:p>
      <w:pPr>
        <w:pStyle w:val="Subsection"/>
      </w:pPr>
      <w:r>
        <w:tab/>
        <w:t>(2)</w:t>
      </w:r>
      <w:r>
        <w:tab/>
        <w:t xml:space="preserve">At least one mental health advocate (a </w:t>
      </w:r>
      <w:r>
        <w:rPr>
          <w:rStyle w:val="CharDefText"/>
        </w:rPr>
        <w:t>youth advocate</w:t>
      </w:r>
      <w:r>
        <w:t>) engaged under subsection (1) must have qualifications, training or experience relevant to children and young people.</w:t>
      </w:r>
    </w:p>
    <w:p>
      <w:pPr>
        <w:pStyle w:val="Subsection"/>
      </w:pPr>
      <w:r>
        <w:tab/>
        <w:t>(3)</w:t>
      </w:r>
      <w:r>
        <w:tab/>
        <w:t>A mental health advocate engaged under subsection (1) may have qualifications, training or experience relevant to a particular group in the community.</w:t>
      </w:r>
    </w:p>
    <w:p>
      <w:pPr>
        <w:pStyle w:val="Subsection"/>
      </w:pPr>
      <w:r>
        <w:tab/>
        <w:t>(4)</w:t>
      </w:r>
      <w:r>
        <w:tab/>
        <w:t>Otherwise, any person can be engaged under subsection (1).</w:t>
      </w:r>
    </w:p>
    <w:p>
      <w:pPr>
        <w:pStyle w:val="Heading5"/>
      </w:pPr>
      <w:bookmarkStart w:id="666" w:name="_Toc127973929"/>
      <w:r>
        <w:rPr>
          <w:rStyle w:val="CharSectno"/>
        </w:rPr>
        <w:t>351</w:t>
      </w:r>
      <w:r>
        <w:t>.</w:t>
      </w:r>
      <w:r>
        <w:tab/>
        <w:t>Functions of Chief Mental Health Advocate</w:t>
      </w:r>
      <w:bookmarkEnd w:id="666"/>
    </w:p>
    <w:p>
      <w:pPr>
        <w:pStyle w:val="Subsection"/>
        <w:keepNext/>
      </w:pPr>
      <w:r>
        <w:tab/>
        <w:t>(1)</w:t>
      </w:r>
      <w:r>
        <w:tab/>
        <w:t>The functions of the Chief Mental Health Advocate are —</w:t>
      </w:r>
    </w:p>
    <w:p>
      <w:pPr>
        <w:pStyle w:val="Indenta"/>
      </w:pPr>
      <w:r>
        <w:tab/>
        <w:t>(a)</w:t>
      </w:r>
      <w:r>
        <w:tab/>
        <w:t>ensuring that identified persons are visited or otherwise contacted in accordance with section 357; and</w:t>
      </w:r>
    </w:p>
    <w:p>
      <w:pPr>
        <w:pStyle w:val="Indenta"/>
      </w:pPr>
      <w:r>
        <w:lastRenderedPageBreak/>
        <w:tab/>
        <w:t>(b)</w:t>
      </w:r>
      <w:r>
        <w:tab/>
        <w:t>promoting compliance with the Charter of Mental Health Care Principles by mental health services; and</w:t>
      </w:r>
    </w:p>
    <w:p>
      <w:pPr>
        <w:pStyle w:val="Indenta"/>
      </w:pPr>
      <w:r>
        <w:tab/>
        <w:t>(c)</w:t>
      </w:r>
      <w:r>
        <w:tab/>
        <w:t>preparing and publishing information about, and promoting, the role of mental health advocates and how to contact the Chief Mental Health Advocate; and</w:t>
      </w:r>
    </w:p>
    <w:p>
      <w:pPr>
        <w:pStyle w:val="Indenta"/>
      </w:pPr>
      <w:r>
        <w:tab/>
        <w:t>(d)</w:t>
      </w:r>
      <w:r>
        <w:tab/>
        <w:t>developing standards and protocols for the performance by mental health advocates of their functions under this Act; and</w:t>
      </w:r>
    </w:p>
    <w:p>
      <w:pPr>
        <w:pStyle w:val="Indenta"/>
      </w:pPr>
      <w:r>
        <w:tab/>
        <w:t>(e)</w:t>
      </w:r>
      <w:r>
        <w:tab/>
        <w:t>ensuring that mental health advocates receive adequate training in relation to the performance of their functions under this Act; and</w:t>
      </w:r>
    </w:p>
    <w:p>
      <w:pPr>
        <w:pStyle w:val="Indenta"/>
      </w:pPr>
      <w:r>
        <w:tab/>
        <w:t>(f)</w:t>
      </w:r>
      <w:r>
        <w:tab/>
        <w:t>providing advice, assistance, control and direction to mental health advocates engaged under section 350(1) in relation to the performance of their functions under this Act; and</w:t>
      </w:r>
    </w:p>
    <w:p>
      <w:pPr>
        <w:pStyle w:val="Indenta"/>
      </w:pPr>
      <w:r>
        <w:tab/>
        <w:t>(g)</w:t>
      </w:r>
      <w:r>
        <w:tab/>
        <w:t>ensuring compliance with any directions given by the Minister under section 354(1) or the Chief Mental Health Advocate under paragraph (f); and</w:t>
      </w:r>
    </w:p>
    <w:p>
      <w:pPr>
        <w:pStyle w:val="Indenta"/>
      </w:pPr>
      <w:r>
        <w:tab/>
        <w:t>(h)</w:t>
      </w:r>
      <w:r>
        <w:tab/>
        <w:t>any other functions conferred on the Chief Mental Health Advocate by this Act or another written law.</w:t>
      </w:r>
    </w:p>
    <w:p>
      <w:pPr>
        <w:pStyle w:val="Subsection"/>
      </w:pPr>
      <w:r>
        <w:tab/>
        <w:t>(2)</w:t>
      </w:r>
      <w:r>
        <w:tab/>
        <w:t>The function of the Chief Mental Health Advocate under subsection (1)(c) does not include the publication of personal information about a person who has or may have a mental illness.</w:t>
      </w:r>
    </w:p>
    <w:p>
      <w:pPr>
        <w:pStyle w:val="Heading5"/>
      </w:pPr>
      <w:bookmarkStart w:id="667" w:name="_Toc127973930"/>
      <w:r>
        <w:rPr>
          <w:rStyle w:val="CharSectno"/>
        </w:rPr>
        <w:t>352</w:t>
      </w:r>
      <w:r>
        <w:t>.</w:t>
      </w:r>
      <w:r>
        <w:tab/>
        <w:t>Functions of mental health advocates</w:t>
      </w:r>
      <w:bookmarkEnd w:id="667"/>
    </w:p>
    <w:p>
      <w:pPr>
        <w:pStyle w:val="Subsection"/>
        <w:keepNext/>
      </w:pPr>
      <w:r>
        <w:tab/>
        <w:t>(1)</w:t>
      </w:r>
      <w:r>
        <w:tab/>
        <w:t>The functions of a mental health advocate are —</w:t>
      </w:r>
    </w:p>
    <w:p>
      <w:pPr>
        <w:pStyle w:val="Indenta"/>
      </w:pPr>
      <w:r>
        <w:tab/>
        <w:t>(a)</w:t>
      </w:r>
      <w:r>
        <w:tab/>
        <w:t>visiting or otherwise contacting identified persons in accordance with section 357; and</w:t>
      </w:r>
    </w:p>
    <w:p>
      <w:pPr>
        <w:pStyle w:val="Indenta"/>
      </w:pPr>
      <w:r>
        <w:tab/>
        <w:t>(b)</w:t>
      </w:r>
      <w:r>
        <w:tab/>
        <w:t>inquiring into or investigating any matter relating to the conditions of mental health services that is adversely affecting, or is likely to adversely affect, the health, safety or wellbeing of identified persons; and</w:t>
      </w:r>
    </w:p>
    <w:p>
      <w:pPr>
        <w:pStyle w:val="Indenta"/>
      </w:pPr>
      <w:r>
        <w:lastRenderedPageBreak/>
        <w:tab/>
        <w:t>(c)</w:t>
      </w:r>
      <w:r>
        <w:tab/>
        <w:t>inquiring into or investigating the extent to which identified persons have been informed by mental health services of their rights under this Act and the extent to which those rights have been observed; and</w:t>
      </w:r>
    </w:p>
    <w:p>
      <w:pPr>
        <w:pStyle w:val="Indenta"/>
      </w:pPr>
      <w:r>
        <w:tab/>
        <w:t>(d)</w:t>
      </w:r>
      <w:r>
        <w:tab/>
        <w:t>inquiring into and seeking to resolve complaints made to mental health advocates about the detention of identified persons at, or the treatment or care that is being provided to identified persons by, mental health services; and</w:t>
      </w:r>
    </w:p>
    <w:p>
      <w:pPr>
        <w:pStyle w:val="Indenta"/>
      </w:pPr>
      <w:r>
        <w:tab/>
        <w:t>(e)</w:t>
      </w:r>
      <w:r>
        <w:tab/>
        <w:t>referring any issues arising out of the performance of a function under paragraph (b), (c) or (d) to the appropriate persons or bodies to deal with those issues, including to the Chief Mental Health Advocate under section 363(2); and</w:t>
      </w:r>
    </w:p>
    <w:p>
      <w:pPr>
        <w:pStyle w:val="Indenta"/>
      </w:pPr>
      <w:r>
        <w:tab/>
        <w:t>(f)</w:t>
      </w:r>
      <w:r>
        <w:tab/>
        <w:t>assisting identified persons to protect and enforce their rights under this Act; and</w:t>
      </w:r>
    </w:p>
    <w:p>
      <w:pPr>
        <w:pStyle w:val="Indenta"/>
      </w:pPr>
      <w:r>
        <w:tab/>
        <w:t>(g)</w:t>
      </w:r>
      <w:r>
        <w:tab/>
        <w:t>assisting identified persons to access legal services; and</w:t>
      </w:r>
    </w:p>
    <w:p>
      <w:pPr>
        <w:pStyle w:val="Indenta"/>
      </w:pPr>
      <w:r>
        <w:tab/>
        <w:t>(h)</w:t>
      </w:r>
      <w:r>
        <w:tab/>
        <w:t>in consultation with the medical practitioners and mental health practitioners responsible for their treatment and care, advocating for and facilitating access by identified persons to other services; and</w:t>
      </w:r>
    </w:p>
    <w:p>
      <w:pPr>
        <w:pStyle w:val="Indenta"/>
      </w:pPr>
      <w:r>
        <w:tab/>
        <w:t>(i)</w:t>
      </w:r>
      <w:r>
        <w:tab/>
        <w:t>any other functions conferred on a mental health advocate by this Act or another written law.</w:t>
      </w:r>
    </w:p>
    <w:p>
      <w:pPr>
        <w:pStyle w:val="Subsection"/>
      </w:pPr>
      <w:r>
        <w:tab/>
        <w:t>(2)</w:t>
      </w:r>
      <w:r>
        <w:tab/>
        <w:t>For the purposes of subsection (1)(d), a complaint may be made to a mental health advocate by a person who has a sufficient interest in the identified person concerned.</w:t>
      </w:r>
    </w:p>
    <w:p>
      <w:pPr>
        <w:pStyle w:val="Subsection"/>
      </w:pPr>
      <w:r>
        <w:tab/>
        <w:t>(3)</w:t>
      </w:r>
      <w:r>
        <w:tab/>
        <w:t>The performance by a mental health advocate of the function under subsection (1)(e) includes —</w:t>
      </w:r>
    </w:p>
    <w:p>
      <w:pPr>
        <w:pStyle w:val="Indenta"/>
      </w:pPr>
      <w:r>
        <w:tab/>
        <w:t>(a)</w:t>
      </w:r>
      <w:r>
        <w:tab/>
        <w:t>assisting an identified person to make a complaint under Part 19 to —</w:t>
      </w:r>
    </w:p>
    <w:p>
      <w:pPr>
        <w:pStyle w:val="Indenti"/>
      </w:pPr>
      <w:r>
        <w:tab/>
        <w:t>(i)</w:t>
      </w:r>
      <w:r>
        <w:tab/>
        <w:t>the person in charge of a mental health service; or</w:t>
      </w:r>
    </w:p>
    <w:p>
      <w:pPr>
        <w:pStyle w:val="Indenti"/>
        <w:keepNext/>
      </w:pPr>
      <w:r>
        <w:lastRenderedPageBreak/>
        <w:tab/>
        <w:t>(ii)</w:t>
      </w:r>
      <w:r>
        <w:tab/>
        <w:t>the Director of the Complaints Office;</w:t>
      </w:r>
    </w:p>
    <w:p>
      <w:pPr>
        <w:pStyle w:val="Indenta"/>
      </w:pPr>
      <w:r>
        <w:tab/>
      </w:r>
      <w:r>
        <w:tab/>
        <w:t>and</w:t>
      </w:r>
    </w:p>
    <w:p>
      <w:pPr>
        <w:pStyle w:val="Indenta"/>
      </w:pPr>
      <w:r>
        <w:tab/>
        <w:t>(b)</w:t>
      </w:r>
      <w:r>
        <w:tab/>
        <w:t>being an identified person’s representative in respect of a complaint referred to in paragraph (a)(ii) if recognised as the identified person’s representative under section 316(2).</w:t>
      </w:r>
    </w:p>
    <w:p>
      <w:pPr>
        <w:pStyle w:val="Subsection"/>
      </w:pPr>
      <w:r>
        <w:tab/>
        <w:t>(4)</w:t>
      </w:r>
      <w:r>
        <w:tab/>
        <w:t>The performance by a mental health advocate of the function under subsection (1)(f) includes —</w:t>
      </w:r>
    </w:p>
    <w:p>
      <w:pPr>
        <w:pStyle w:val="Indenta"/>
      </w:pPr>
      <w:r>
        <w:tab/>
        <w:t>(a)</w:t>
      </w:r>
      <w:r>
        <w:tab/>
        <w:t>assisting an identified person in relation to any application made under this Act in respect of the identified person to, and in relation to any proceedings under this Act in respect of the identified person before, the Mental Health Tribunal or the State Administrative Tribunal; and</w:t>
      </w:r>
    </w:p>
    <w:p>
      <w:pPr>
        <w:pStyle w:val="Indenta"/>
      </w:pPr>
      <w:r>
        <w:tab/>
        <w:t>(b)</w:t>
      </w:r>
      <w:r>
        <w:tab/>
        <w:t>if authorised under this Act — representing an identified person in any proceedings under this Act in respect of the identified person before the Mental Health Tribunal or the State Administrative Tribunal.</w:t>
      </w:r>
    </w:p>
    <w:p>
      <w:pPr>
        <w:pStyle w:val="Subsection"/>
      </w:pPr>
      <w:r>
        <w:tab/>
        <w:t>(5)</w:t>
      </w:r>
      <w:r>
        <w:tab/>
        <w:t>In performing a function under this section, a mental health advocate engaged under section 350(1) is subject to the general direction and control of the Chief Mental Health Advocate.</w:t>
      </w:r>
    </w:p>
    <w:p>
      <w:pPr>
        <w:pStyle w:val="Heading5"/>
      </w:pPr>
      <w:bookmarkStart w:id="668" w:name="_Toc127973931"/>
      <w:r>
        <w:rPr>
          <w:rStyle w:val="CharSectno"/>
        </w:rPr>
        <w:t>353</w:t>
      </w:r>
      <w:r>
        <w:t>.</w:t>
      </w:r>
      <w:r>
        <w:tab/>
        <w:t>Powers generally</w:t>
      </w:r>
      <w:bookmarkEnd w:id="668"/>
    </w:p>
    <w:p>
      <w:pPr>
        <w:pStyle w:val="Subsection"/>
      </w:pPr>
      <w:r>
        <w:tab/>
      </w:r>
      <w:r>
        <w:tab/>
        <w:t>In addition to the specific powers conferred on a mental health advocate by this Act or another written law, a mental health advocate may do anything necessary or convenient for the performance of the functions conferred on the mental health advocate by this Act or another written law.</w:t>
      </w:r>
    </w:p>
    <w:p>
      <w:pPr>
        <w:pStyle w:val="Heading5"/>
      </w:pPr>
      <w:bookmarkStart w:id="669" w:name="_Toc127973932"/>
      <w:r>
        <w:rPr>
          <w:rStyle w:val="CharSectno"/>
        </w:rPr>
        <w:t>354</w:t>
      </w:r>
      <w:r>
        <w:t>.</w:t>
      </w:r>
      <w:r>
        <w:tab/>
        <w:t>Directions to Chief Mental Health Advocate about general matters</w:t>
      </w:r>
      <w:bookmarkEnd w:id="669"/>
    </w:p>
    <w:p>
      <w:pPr>
        <w:pStyle w:val="Subsection"/>
      </w:pPr>
      <w:r>
        <w:tab/>
        <w:t>(1)</w:t>
      </w:r>
      <w:r>
        <w:tab/>
        <w:t xml:space="preserve">The Minister may, after consultation with the Chief Mental Health Advocate, issue written directions about the general </w:t>
      </w:r>
      <w:r>
        <w:lastRenderedPageBreak/>
        <w:t>policy to be followed by the Chief Mental Health Advocate in performing functions under this Act.</w:t>
      </w:r>
    </w:p>
    <w:p>
      <w:pPr>
        <w:pStyle w:val="Subsection"/>
      </w:pPr>
      <w:r>
        <w:tab/>
        <w:t>(2)</w:t>
      </w:r>
      <w:r>
        <w:tab/>
        <w:t>The Chief Mental Health Advocate may request the Minister to issue a direction under subsection (1).</w:t>
      </w:r>
    </w:p>
    <w:p>
      <w:pPr>
        <w:pStyle w:val="Subsection"/>
      </w:pPr>
      <w:r>
        <w:tab/>
        <w:t>(3)</w:t>
      </w:r>
      <w:r>
        <w:tab/>
        <w:t>A direction cannot be issued under this section in respect of —</w:t>
      </w:r>
    </w:p>
    <w:p>
      <w:pPr>
        <w:pStyle w:val="Indenta"/>
      </w:pPr>
      <w:r>
        <w:tab/>
        <w:t>(a)</w:t>
      </w:r>
      <w:r>
        <w:tab/>
        <w:t>a particular identified person; or</w:t>
      </w:r>
    </w:p>
    <w:p>
      <w:pPr>
        <w:pStyle w:val="Indenta"/>
      </w:pPr>
      <w:r>
        <w:tab/>
        <w:t>(b)</w:t>
      </w:r>
      <w:r>
        <w:tab/>
        <w:t>a particular mental health service; or</w:t>
      </w:r>
    </w:p>
    <w:p>
      <w:pPr>
        <w:pStyle w:val="Indenta"/>
      </w:pPr>
      <w:r>
        <w:tab/>
        <w:t>(c)</w:t>
      </w:r>
      <w:r>
        <w:tab/>
        <w:t>any other particular person or body.</w:t>
      </w:r>
    </w:p>
    <w:p>
      <w:pPr>
        <w:pStyle w:val="Subsection"/>
      </w:pPr>
      <w:r>
        <w:tab/>
        <w:t>(4)</w:t>
      </w:r>
      <w:r>
        <w:tab/>
        <w:t>The Chief Mental Health Advocate must comply with a direction issued under this section.</w:t>
      </w:r>
    </w:p>
    <w:p>
      <w:pPr>
        <w:pStyle w:val="Subsection"/>
      </w:pPr>
      <w:r>
        <w:tab/>
        <w:t>(5)</w:t>
      </w:r>
      <w:r>
        <w:tab/>
        <w:t>The power to issue a direction under this section includes the power to amend, replace or revoke the direction and that power is exercisable in the same manner, and is subject to the same conditions, as the power to issue the direction.</w:t>
      </w:r>
    </w:p>
    <w:p>
      <w:pPr>
        <w:pStyle w:val="Subsection"/>
      </w:pPr>
      <w:r>
        <w:tab/>
        <w:t>(6)</w:t>
      </w:r>
      <w:r>
        <w:tab/>
        <w:t>The Minister must cause the text of a direction issued under this section to be laid before each House of Parliament on or within 14 sitting days of the House after the day on which the direction is issued.</w:t>
      </w:r>
    </w:p>
    <w:p>
      <w:pPr>
        <w:pStyle w:val="Subsection"/>
      </w:pPr>
      <w:r>
        <w:tab/>
        <w:t>(7)</w:t>
      </w:r>
      <w:r>
        <w:tab/>
        <w:t>The text of a direction issued under this section must be included in the Chief Mental Health Advocate’s annual report prepared under section 377.</w:t>
      </w:r>
    </w:p>
    <w:p>
      <w:pPr>
        <w:pStyle w:val="Heading5"/>
      </w:pPr>
      <w:bookmarkStart w:id="670" w:name="_Toc127973933"/>
      <w:r>
        <w:rPr>
          <w:rStyle w:val="CharSectno"/>
        </w:rPr>
        <w:t>355</w:t>
      </w:r>
      <w:r>
        <w:t>.</w:t>
      </w:r>
      <w:r>
        <w:tab/>
        <w:t>Directions to Chief Mental Health Advocate to report on particular issues</w:t>
      </w:r>
      <w:bookmarkEnd w:id="670"/>
    </w:p>
    <w:p>
      <w:pPr>
        <w:pStyle w:val="Subsection"/>
        <w:keepNext/>
      </w:pPr>
      <w:r>
        <w:tab/>
        <w:t>(1)</w:t>
      </w:r>
      <w:r>
        <w:tab/>
        <w:t xml:space="preserve">The Minister may issue a written direction requiring the Chief Mental Health Advocate — </w:t>
      </w:r>
    </w:p>
    <w:p>
      <w:pPr>
        <w:pStyle w:val="Indenta"/>
      </w:pPr>
      <w:r>
        <w:tab/>
        <w:t>(a)</w:t>
      </w:r>
      <w:r>
        <w:tab/>
        <w:t>to report to the Minister about the provision of treatment or care by a particular mental health service to a particular person; or</w:t>
      </w:r>
    </w:p>
    <w:p>
      <w:pPr>
        <w:pStyle w:val="Indenta"/>
      </w:pPr>
      <w:r>
        <w:tab/>
        <w:t>(b)</w:t>
      </w:r>
      <w:r>
        <w:tab/>
        <w:t>to ensure that a particular mental health service is visited by a mental health advocate and to report to the Minister on the visit.</w:t>
      </w:r>
    </w:p>
    <w:p>
      <w:pPr>
        <w:pStyle w:val="Subsection"/>
      </w:pPr>
      <w:r>
        <w:lastRenderedPageBreak/>
        <w:tab/>
        <w:t>(2)</w:t>
      </w:r>
      <w:r>
        <w:tab/>
        <w:t>The Chief Mental Health Advocate must comply with a direction issued under this section.</w:t>
      </w:r>
    </w:p>
    <w:p>
      <w:pPr>
        <w:pStyle w:val="Subsection"/>
      </w:pPr>
      <w:r>
        <w:tab/>
        <w:t>(3)</w:t>
      </w:r>
      <w:r>
        <w:tab/>
        <w:t>The power to issue a direction under this section includes the power to amend, replace or revoke the direction and that power is exercisable in the same manner, and is subject to the same conditions, as the power to issue the direction.</w:t>
      </w:r>
    </w:p>
    <w:p>
      <w:pPr>
        <w:pStyle w:val="Subsection"/>
      </w:pPr>
      <w:r>
        <w:tab/>
        <w:t>(4)</w:t>
      </w:r>
      <w:r>
        <w:tab/>
        <w:t>The Minister must cause the text of a direction issued under this section to be laid before each House of Parliament on or within 14 sitting days of the House after the day on which the direction is issued.</w:t>
      </w:r>
    </w:p>
    <w:p>
      <w:pPr>
        <w:pStyle w:val="Subsection"/>
      </w:pPr>
      <w:r>
        <w:tab/>
        <w:t>(5)</w:t>
      </w:r>
      <w:r>
        <w:tab/>
        <w:t>The text of a direction issued under this section must be included in the Chief Mental Health Advocate’s annual report prepared under section 377.</w:t>
      </w:r>
    </w:p>
    <w:p>
      <w:pPr>
        <w:pStyle w:val="Subsection"/>
      </w:pPr>
      <w:r>
        <w:tab/>
        <w:t>(6)</w:t>
      </w:r>
      <w:r>
        <w:tab/>
        <w:t>The Minister must cause the text of a report provided by the Chief Mental Health Advocate in response to a direction issued under this section to be laid before each House of Parliament on or within 14 sitting days of the House after the day on which the report is provided.</w:t>
      </w:r>
    </w:p>
    <w:p>
      <w:pPr>
        <w:pStyle w:val="Subsection"/>
      </w:pPr>
      <w:r>
        <w:tab/>
        <w:t>(7)</w:t>
      </w:r>
      <w:r>
        <w:tab/>
        <w:t>The text of a report provided by the Chief Mental Health Advocate in response to a direction issued under this section must be included in the Chief Mental Health Advocate’s annual report prepared under section 377.</w:t>
      </w:r>
    </w:p>
    <w:p>
      <w:pPr>
        <w:pStyle w:val="Subsection"/>
      </w:pPr>
      <w:r>
        <w:tab/>
        <w:t>(8)</w:t>
      </w:r>
      <w:r>
        <w:tab/>
        <w:t>Subsections (4) to (7) do not authorise the publication of personal information about a person.</w:t>
      </w:r>
    </w:p>
    <w:p>
      <w:pPr>
        <w:pStyle w:val="Heading4"/>
      </w:pPr>
      <w:bookmarkStart w:id="671" w:name="_Toc127867839"/>
      <w:bookmarkStart w:id="672" w:name="_Toc127868714"/>
      <w:bookmarkStart w:id="673" w:name="_Toc127973934"/>
      <w:r>
        <w:t>Subdivision 2 — Contacting identified person or person with sufficient interest</w:t>
      </w:r>
      <w:bookmarkEnd w:id="671"/>
      <w:bookmarkEnd w:id="672"/>
      <w:bookmarkEnd w:id="673"/>
    </w:p>
    <w:p>
      <w:pPr>
        <w:pStyle w:val="Heading5"/>
      </w:pPr>
      <w:bookmarkStart w:id="674" w:name="_Toc127973935"/>
      <w:r>
        <w:rPr>
          <w:rStyle w:val="CharSectno"/>
        </w:rPr>
        <w:t>356</w:t>
      </w:r>
      <w:r>
        <w:t>.</w:t>
      </w:r>
      <w:r>
        <w:tab/>
        <w:t>Request to contact identified person</w:t>
      </w:r>
      <w:bookmarkEnd w:id="674"/>
    </w:p>
    <w:p>
      <w:pPr>
        <w:pStyle w:val="Subsection"/>
      </w:pPr>
      <w:r>
        <w:tab/>
        <w:t>(1)</w:t>
      </w:r>
      <w:r>
        <w:tab/>
        <w:t>A request for an identified person to be contacted by a mental health advocate may be made by —</w:t>
      </w:r>
    </w:p>
    <w:p>
      <w:pPr>
        <w:pStyle w:val="Indenta"/>
      </w:pPr>
      <w:r>
        <w:tab/>
        <w:t>(a)</w:t>
      </w:r>
      <w:r>
        <w:tab/>
        <w:t>the identified person; or</w:t>
      </w:r>
    </w:p>
    <w:p>
      <w:pPr>
        <w:pStyle w:val="Indenta"/>
      </w:pPr>
      <w:r>
        <w:tab/>
        <w:t>(b)</w:t>
      </w:r>
      <w:r>
        <w:tab/>
        <w:t>the identified person’s psychiatrist; or</w:t>
      </w:r>
    </w:p>
    <w:p>
      <w:pPr>
        <w:pStyle w:val="Indenta"/>
      </w:pPr>
      <w:r>
        <w:lastRenderedPageBreak/>
        <w:tab/>
        <w:t>(c)</w:t>
      </w:r>
      <w:r>
        <w:tab/>
        <w:t>a person who has a sufficient interest in the identified person.</w:t>
      </w:r>
    </w:p>
    <w:p>
      <w:pPr>
        <w:pStyle w:val="Subsection"/>
      </w:pPr>
      <w:r>
        <w:tab/>
        <w:t>(2)</w:t>
      </w:r>
      <w:r>
        <w:tab/>
        <w:t>The request may be made to —</w:t>
      </w:r>
    </w:p>
    <w:p>
      <w:pPr>
        <w:pStyle w:val="Indenta"/>
      </w:pPr>
      <w:r>
        <w:tab/>
        <w:t>(a)</w:t>
      </w:r>
      <w:r>
        <w:tab/>
        <w:t>the mental health service where the identified person is being detained or that is providing treatment or care to the identified person; or</w:t>
      </w:r>
    </w:p>
    <w:p>
      <w:pPr>
        <w:pStyle w:val="Indenta"/>
      </w:pPr>
      <w:r>
        <w:tab/>
        <w:t>(b)</w:t>
      </w:r>
      <w:r>
        <w:tab/>
        <w:t>the Chief Mental Health Advocate.</w:t>
      </w:r>
    </w:p>
    <w:p>
      <w:pPr>
        <w:pStyle w:val="Subsection"/>
      </w:pPr>
      <w:r>
        <w:tab/>
        <w:t>(3)</w:t>
      </w:r>
      <w:r>
        <w:tab/>
        <w:t>If the request is made to the mental health service, the person in charge of the mental health service must ensure that the Chief Mental Health Advocate is notified of the request as soon as practicable and, in any event, within 24 hours after the time when the request was made.</w:t>
      </w:r>
    </w:p>
    <w:p>
      <w:pPr>
        <w:pStyle w:val="Heading5"/>
        <w:rPr>
          <w:snapToGrid w:val="0"/>
        </w:rPr>
      </w:pPr>
      <w:bookmarkStart w:id="675" w:name="_Toc127973936"/>
      <w:r>
        <w:rPr>
          <w:rStyle w:val="CharSectno"/>
        </w:rPr>
        <w:t>357</w:t>
      </w:r>
      <w:r>
        <w:t>.</w:t>
      </w:r>
      <w:r>
        <w:tab/>
        <w:t>Duty to contact identified person</w:t>
      </w:r>
      <w:bookmarkEnd w:id="675"/>
    </w:p>
    <w:p>
      <w:pPr>
        <w:pStyle w:val="Subsection"/>
      </w:pPr>
      <w:r>
        <w:tab/>
        <w:t>(1)</w:t>
      </w:r>
      <w:r>
        <w:tab/>
        <w:t xml:space="preserve">An identified person under paragraph (a), (b) or (c) of the definition of </w:t>
      </w:r>
      <w:r>
        <w:rPr>
          <w:b/>
          <w:i/>
        </w:rPr>
        <w:t>identified person</w:t>
      </w:r>
      <w:r>
        <w:t xml:space="preserve"> in section 348 who is detained under section 28(1) or (2), 34(1), 52(1)(b), 53(1), 58(1)(b), 59(2), 62(1) or (2) or 70(1)(b) must be visited or otherwise contacted by a mental health advocate as soon as practicable and, in any event, on or within 3 days after the day on which the Chief Mental Health Advocate receives a request under section 356(2)(b), or is notified of a request under section 356(3), for the person to be contacted.</w:t>
      </w:r>
    </w:p>
    <w:p>
      <w:pPr>
        <w:pStyle w:val="Subsection"/>
      </w:pPr>
      <w:r>
        <w:tab/>
        <w:t>(2)</w:t>
      </w:r>
      <w:r>
        <w:tab/>
        <w:t xml:space="preserve">An identified person under paragraph (d) of the definition of </w:t>
      </w:r>
      <w:r>
        <w:rPr>
          <w:b/>
          <w:i/>
        </w:rPr>
        <w:t>identified person</w:t>
      </w:r>
      <w:r>
        <w:t xml:space="preserve"> in section 348 who is under an involuntary treatment order made on or after the day on which this section commences must be visited or otherwise contacted by a mental health advocate —</w:t>
      </w:r>
    </w:p>
    <w:p>
      <w:pPr>
        <w:pStyle w:val="Indenta"/>
      </w:pPr>
      <w:r>
        <w:tab/>
        <w:t>(a)</w:t>
      </w:r>
      <w:r>
        <w:tab/>
        <w:t>if, when the order is made, the person is an adult — on or within 7 days after the day on which the involuntary treatment order is made; or</w:t>
      </w:r>
    </w:p>
    <w:p>
      <w:pPr>
        <w:pStyle w:val="Indenta"/>
      </w:pPr>
      <w:r>
        <w:tab/>
        <w:t>(b)</w:t>
      </w:r>
      <w:r>
        <w:tab/>
        <w:t>if, when the order is made, the person is a child — within 24 hours after the time when the involuntary treatment order is made.</w:t>
      </w:r>
    </w:p>
    <w:p>
      <w:pPr>
        <w:pStyle w:val="Subsection"/>
        <w:keepNext/>
      </w:pPr>
      <w:r>
        <w:lastRenderedPageBreak/>
        <w:tab/>
        <w:t>(3)</w:t>
      </w:r>
      <w:r>
        <w:tab/>
        <w:t xml:space="preserve">An identified person under paragraph (d) of the definition of </w:t>
      </w:r>
      <w:r>
        <w:rPr>
          <w:b/>
          <w:i/>
        </w:rPr>
        <w:t>identified person</w:t>
      </w:r>
      <w:r>
        <w:t xml:space="preserve"> in section 348 who is under an involuntary treatment order made —</w:t>
      </w:r>
    </w:p>
    <w:p>
      <w:pPr>
        <w:pStyle w:val="Indenta"/>
      </w:pPr>
      <w:r>
        <w:tab/>
        <w:t>(a)</w:t>
      </w:r>
      <w:r>
        <w:tab/>
        <w:t>before the day on which this section commences; or</w:t>
      </w:r>
    </w:p>
    <w:p>
      <w:pPr>
        <w:pStyle w:val="Indenta"/>
      </w:pPr>
      <w:r>
        <w:tab/>
        <w:t>(b)</w:t>
      </w:r>
      <w:r>
        <w:tab/>
        <w:t>on or after the day on which this section commences that has been in force for more than 7 days from the day on which the order is made,</w:t>
      </w:r>
    </w:p>
    <w:p>
      <w:pPr>
        <w:pStyle w:val="Subsection"/>
      </w:pPr>
      <w:r>
        <w:tab/>
      </w:r>
      <w:r>
        <w:tab/>
        <w:t>must be visited or otherwise contacted by a mental health advocate on or as soon as practicable after the day on which the Chief Mental Health Advocate receives a request under section 356(2)(b), or is notified of a request under section 356(3), for the person to be contacted.</w:t>
      </w:r>
    </w:p>
    <w:p>
      <w:pPr>
        <w:pStyle w:val="Subsection"/>
        <w:spacing w:before="120"/>
      </w:pPr>
      <w:r>
        <w:tab/>
        <w:t>(4)</w:t>
      </w:r>
      <w:r>
        <w:tab/>
        <w:t xml:space="preserve">An identified person under paragraph (f) of the definition of </w:t>
      </w:r>
      <w:r>
        <w:rPr>
          <w:b/>
          <w:i/>
        </w:rPr>
        <w:t>identified person</w:t>
      </w:r>
      <w:r>
        <w:t xml:space="preserve"> in section 348 who is detained at an authorised hospital under the MIA Act on or after the day on which this section commences must be visited or otherwise contacted by a mental health advocate — </w:t>
      </w:r>
    </w:p>
    <w:p>
      <w:pPr>
        <w:pStyle w:val="Indenta"/>
      </w:pPr>
      <w:r>
        <w:tab/>
        <w:t>(a)</w:t>
      </w:r>
      <w:r>
        <w:tab/>
        <w:t>if, when detained, the person is an adult — on or within 7 days after the day on which the person is detained; or</w:t>
      </w:r>
    </w:p>
    <w:p>
      <w:pPr>
        <w:pStyle w:val="Indenta"/>
      </w:pPr>
      <w:r>
        <w:tab/>
        <w:t>(b)</w:t>
      </w:r>
      <w:r>
        <w:tab/>
        <w:t>if, when detained, the person is a child — within 24 hours after the time when the person is detained.</w:t>
      </w:r>
    </w:p>
    <w:p>
      <w:pPr>
        <w:pStyle w:val="Subsection"/>
        <w:spacing w:before="120"/>
      </w:pPr>
      <w:r>
        <w:tab/>
        <w:t>(5)</w:t>
      </w:r>
      <w:r>
        <w:tab/>
        <w:t xml:space="preserve">An identified person under paragraph (f) of the definition of </w:t>
      </w:r>
      <w:r>
        <w:rPr>
          <w:b/>
          <w:i/>
        </w:rPr>
        <w:t>identified person</w:t>
      </w:r>
      <w:r>
        <w:t xml:space="preserve"> in section 348 — </w:t>
      </w:r>
    </w:p>
    <w:p>
      <w:pPr>
        <w:pStyle w:val="Indenta"/>
      </w:pPr>
      <w:r>
        <w:tab/>
        <w:t>(a)</w:t>
      </w:r>
      <w:r>
        <w:tab/>
        <w:t>who was detained at an authorised hospital under the MIA Act before the day on which this section commences; or</w:t>
      </w:r>
    </w:p>
    <w:p>
      <w:pPr>
        <w:pStyle w:val="Indenta"/>
      </w:pPr>
      <w:r>
        <w:tab/>
        <w:t>(b)</w:t>
      </w:r>
      <w:r>
        <w:tab/>
        <w:t>who is detained at an authorised hospital under the MIA Act on or after the day on which this section commences for more than 7 days,</w:t>
      </w:r>
    </w:p>
    <w:p>
      <w:pPr>
        <w:pStyle w:val="Subsection"/>
        <w:spacing w:before="120"/>
      </w:pPr>
      <w:r>
        <w:tab/>
      </w:r>
      <w:r>
        <w:tab/>
        <w:t>must be visited or otherwise contacted by a mental health advocate on or as soon as practicable after the day on which the Chief Mental Health Advocate receives a request under section 356(2)(b), or is notified of a request under section 356(3), for the person to be contacted.</w:t>
      </w:r>
    </w:p>
    <w:p>
      <w:pPr>
        <w:pStyle w:val="Subsection"/>
      </w:pPr>
      <w:r>
        <w:lastRenderedPageBreak/>
        <w:tab/>
        <w:t>(6)</w:t>
      </w:r>
      <w:r>
        <w:tab/>
        <w:t xml:space="preserve">An identified person under paragraph (e), (g), (h) or (i) of the definition of </w:t>
      </w:r>
      <w:r>
        <w:rPr>
          <w:b/>
          <w:i/>
        </w:rPr>
        <w:t>identified person</w:t>
      </w:r>
      <w:r>
        <w:t xml:space="preserve"> in section 348 must be visited or otherwise contacted by a mental health advocate on or as soon as practicable after the day on which the Chief Mental Health Advocate receives a request under section 356(2)(b), or is notified of a request under section 356(3), for the person to be contacted and, in any event, within 7 days after that day.</w:t>
      </w:r>
    </w:p>
    <w:p>
      <w:pPr>
        <w:pStyle w:val="Subsection"/>
      </w:pPr>
      <w:r>
        <w:tab/>
        <w:t>(7)</w:t>
      </w:r>
      <w:r>
        <w:tab/>
        <w:t xml:space="preserve">An identified person under paragraph (j) of the definition of </w:t>
      </w:r>
      <w:r>
        <w:rPr>
          <w:b/>
          <w:i/>
        </w:rPr>
        <w:t>identified person</w:t>
      </w:r>
      <w:r>
        <w:t xml:space="preserve"> in section 348 must be visited or otherwise contacted by a mental health advocate on or within a reasonable time after the day on which the Chief Mental Health Advocate receives a request under section 356(2)(b), or is notified of a request under section 356(3), for the person to be contacted.</w:t>
      </w:r>
    </w:p>
    <w:p>
      <w:pPr>
        <w:pStyle w:val="Subsection"/>
      </w:pPr>
      <w:r>
        <w:tab/>
        <w:t>(8)</w:t>
      </w:r>
      <w:r>
        <w:tab/>
        <w:t xml:space="preserve">Despite subsections (6) and (7), an identified person under paragraph (e), (g), (h), (i) or (j) of the definition of </w:t>
      </w:r>
      <w:r>
        <w:rPr>
          <w:b/>
          <w:i/>
        </w:rPr>
        <w:t>identified person</w:t>
      </w:r>
      <w:r>
        <w:t xml:space="preserve"> in section 348 who is a child must be visited or otherwise contacted by a mental health advocate on or within 24 hours after the day on which the Chief Mental Health Advocate receives a request under section 356(2)(b), or is notified of a request under section 356(3), for the person to be contacted.</w:t>
      </w:r>
    </w:p>
    <w:p>
      <w:pPr>
        <w:pStyle w:val="Heading5"/>
      </w:pPr>
      <w:bookmarkStart w:id="676" w:name="_Toc127973937"/>
      <w:r>
        <w:rPr>
          <w:rStyle w:val="CharSectno"/>
        </w:rPr>
        <w:t>358</w:t>
      </w:r>
      <w:r>
        <w:t>.</w:t>
      </w:r>
      <w:r>
        <w:tab/>
        <w:t>Contact on mental health advocate’s own initiative</w:t>
      </w:r>
      <w:bookmarkEnd w:id="676"/>
    </w:p>
    <w:p>
      <w:pPr>
        <w:pStyle w:val="Subsection"/>
      </w:pPr>
      <w:r>
        <w:tab/>
      </w:r>
      <w:r>
        <w:tab/>
        <w:t>In addition to any requirement under section 357 to contact an identified person, a mental health advocate may, subject to any direction of the Chief Mental Health Advocate under section 359(3), visit or otherwise contact an identified person at any time.</w:t>
      </w:r>
    </w:p>
    <w:p>
      <w:pPr>
        <w:pStyle w:val="Heading4"/>
      </w:pPr>
      <w:bookmarkStart w:id="677" w:name="_Toc127867843"/>
      <w:bookmarkStart w:id="678" w:name="_Toc127868718"/>
      <w:bookmarkStart w:id="679" w:name="_Toc127973938"/>
      <w:r>
        <w:t>Subdivision 3 — Specific powers of mental health advocates</w:t>
      </w:r>
      <w:bookmarkEnd w:id="677"/>
      <w:bookmarkEnd w:id="678"/>
      <w:bookmarkEnd w:id="679"/>
    </w:p>
    <w:p>
      <w:pPr>
        <w:pStyle w:val="Heading5"/>
      </w:pPr>
      <w:bookmarkStart w:id="680" w:name="_Toc127973939"/>
      <w:r>
        <w:rPr>
          <w:rStyle w:val="CharSectno"/>
        </w:rPr>
        <w:t>359</w:t>
      </w:r>
      <w:r>
        <w:t>.</w:t>
      </w:r>
      <w:r>
        <w:tab/>
        <w:t>Specific powers of mental health advocates</w:t>
      </w:r>
      <w:bookmarkEnd w:id="680"/>
    </w:p>
    <w:p>
      <w:pPr>
        <w:pStyle w:val="Subsection"/>
        <w:keepNext/>
      </w:pPr>
      <w:r>
        <w:tab/>
        <w:t>(1)</w:t>
      </w:r>
      <w:r>
        <w:tab/>
        <w:t>The powers of a mental health advocate include these powers —</w:t>
      </w:r>
    </w:p>
    <w:p>
      <w:pPr>
        <w:pStyle w:val="Indenta"/>
      </w:pPr>
      <w:r>
        <w:tab/>
        <w:t>(a)</w:t>
      </w:r>
      <w:r>
        <w:tab/>
        <w:t xml:space="preserve">visiting, at any time and for as long as the mental health advocate considers appropriate, a mental health service </w:t>
      </w:r>
      <w:r>
        <w:lastRenderedPageBreak/>
        <w:t>at which one or more identified persons are being detained or that is providing treatment or care to one or more identified persons;</w:t>
      </w:r>
    </w:p>
    <w:p>
      <w:pPr>
        <w:pStyle w:val="Indenta"/>
      </w:pPr>
      <w:r>
        <w:tab/>
        <w:t>(b)</w:t>
      </w:r>
      <w:r>
        <w:tab/>
        <w:t>inspecting any part of a mental health service that the mental health advocate visits;</w:t>
      </w:r>
    </w:p>
    <w:p>
      <w:pPr>
        <w:pStyle w:val="Indenta"/>
      </w:pPr>
      <w:r>
        <w:tab/>
        <w:t>(c)</w:t>
      </w:r>
      <w:r>
        <w:tab/>
        <w:t>seeing and speaking with an identified person unless the identified person objects to the mental health advocate doing so;</w:t>
      </w:r>
    </w:p>
    <w:p>
      <w:pPr>
        <w:pStyle w:val="Indenta"/>
        <w:keepNext/>
      </w:pPr>
      <w:r>
        <w:tab/>
        <w:t>(d)</w:t>
      </w:r>
      <w:r>
        <w:tab/>
        <w:t>making inquiries about any of these things —</w:t>
      </w:r>
    </w:p>
    <w:p>
      <w:pPr>
        <w:pStyle w:val="Indenti"/>
      </w:pPr>
      <w:r>
        <w:tab/>
        <w:t>(i)</w:t>
      </w:r>
      <w:r>
        <w:tab/>
        <w:t>the admission or reception of an identified person by a mental health service or other place;</w:t>
      </w:r>
    </w:p>
    <w:p>
      <w:pPr>
        <w:pStyle w:val="Indenti"/>
      </w:pPr>
      <w:r>
        <w:tab/>
        <w:t>(ii)</w:t>
      </w:r>
      <w:r>
        <w:tab/>
        <w:t>the referral of an identified person for an examination to be conducted by a psychiatrist at a mental health service or other place;</w:t>
      </w:r>
    </w:p>
    <w:p>
      <w:pPr>
        <w:pStyle w:val="Indenti"/>
      </w:pPr>
      <w:r>
        <w:tab/>
        <w:t>(iii)</w:t>
      </w:r>
      <w:r>
        <w:tab/>
        <w:t>the detention of an identified person at a mental health service or other place;</w:t>
      </w:r>
    </w:p>
    <w:p>
      <w:pPr>
        <w:pStyle w:val="Indenti"/>
      </w:pPr>
      <w:r>
        <w:tab/>
        <w:t>(iv)</w:t>
      </w:r>
      <w:r>
        <w:tab/>
        <w:t>the provision of treatment or care to an identified person by a mental health service or other place;</w:t>
      </w:r>
    </w:p>
    <w:p>
      <w:pPr>
        <w:pStyle w:val="Indenta"/>
        <w:keepNext/>
      </w:pPr>
      <w:r>
        <w:tab/>
        <w:t>(e)</w:t>
      </w:r>
      <w:r>
        <w:tab/>
        <w:t>requiring a staff member of a mental health service or other place to do any of these things —</w:t>
      </w:r>
    </w:p>
    <w:p>
      <w:pPr>
        <w:pStyle w:val="Indenti"/>
      </w:pPr>
      <w:r>
        <w:tab/>
        <w:t>(i)</w:t>
      </w:r>
      <w:r>
        <w:tab/>
        <w:t>answer questions or provide information in response to any inquiry made about a matter referred to in paragraph (d)(i) to (iv);</w:t>
      </w:r>
    </w:p>
    <w:p>
      <w:pPr>
        <w:pStyle w:val="Indenti"/>
      </w:pPr>
      <w:r>
        <w:tab/>
        <w:t>(ii)</w:t>
      </w:r>
      <w:r>
        <w:tab/>
        <w:t>make available any document that the mental health advocate may inspect, or take a copy of, under paragraph (f) or (g);</w:t>
      </w:r>
    </w:p>
    <w:p>
      <w:pPr>
        <w:pStyle w:val="Indenti"/>
      </w:pPr>
      <w:r>
        <w:tab/>
        <w:t>(iii)</w:t>
      </w:r>
      <w:r>
        <w:tab/>
        <w:t>give reasonable assistance to the mental health advocate in the exercise of a power under this subsection;</w:t>
      </w:r>
    </w:p>
    <w:p>
      <w:pPr>
        <w:pStyle w:val="Indenta"/>
      </w:pPr>
      <w:r>
        <w:tab/>
        <w:t>(f)</w:t>
      </w:r>
      <w:r>
        <w:tab/>
        <w:t>inspecting and taking a copy of the whole or any part of the medical record of, or any other document about, an identified person that is held by the mental health service unless the identified person objects to the mental health advocate doing so;</w:t>
      </w:r>
    </w:p>
    <w:p>
      <w:pPr>
        <w:pStyle w:val="Indenta"/>
      </w:pPr>
      <w:r>
        <w:lastRenderedPageBreak/>
        <w:tab/>
        <w:t>(g)</w:t>
      </w:r>
      <w:r>
        <w:tab/>
        <w:t>inspecting and taking a copy of the whole or any part of any document, or any document in a class of document, that is held by the mental health service and is prescribed by the regulations.</w:t>
      </w:r>
    </w:p>
    <w:p>
      <w:pPr>
        <w:pStyle w:val="Subsection"/>
        <w:keepNext/>
      </w:pPr>
      <w:r>
        <w:tab/>
        <w:t>(2)</w:t>
      </w:r>
      <w:r>
        <w:tab/>
        <w:t>A mental health advocate cannot exercise a power under subsection (1)(c) or (f) in relation to an identified person who is a voluntary patient without the consent of —</w:t>
      </w:r>
    </w:p>
    <w:p>
      <w:pPr>
        <w:pStyle w:val="Indenta"/>
      </w:pPr>
      <w:r>
        <w:tab/>
        <w:t>(a)</w:t>
      </w:r>
      <w:r>
        <w:tab/>
        <w:t>the identified person; or</w:t>
      </w:r>
    </w:p>
    <w:p>
      <w:pPr>
        <w:pStyle w:val="Indenta"/>
      </w:pPr>
      <w:r>
        <w:tab/>
        <w:t>(b)</w:t>
      </w:r>
      <w:r>
        <w:tab/>
        <w:t>if the identified person does not have the capacity to consent to the power being exercised in relation to him or her — the person who is authorised by law to consent to the provision of treatment or care to the identified person.</w:t>
      </w:r>
    </w:p>
    <w:p>
      <w:pPr>
        <w:pStyle w:val="Subsection"/>
      </w:pPr>
      <w:r>
        <w:tab/>
        <w:t>(3)</w:t>
      </w:r>
      <w:r>
        <w:tab/>
        <w:t>The exercise by a mental health advocate of any power under subsection (1) is subject to the direction of the Chief Mental Health Advocate.</w:t>
      </w:r>
    </w:p>
    <w:p>
      <w:pPr>
        <w:pStyle w:val="Heading5"/>
      </w:pPr>
      <w:bookmarkStart w:id="681" w:name="_Toc127973940"/>
      <w:r>
        <w:rPr>
          <w:rStyle w:val="CharSectno"/>
        </w:rPr>
        <w:t>360</w:t>
      </w:r>
      <w:r>
        <w:t>.</w:t>
      </w:r>
      <w:r>
        <w:tab/>
        <w:t>Documents to which access is restricted</w:t>
      </w:r>
      <w:bookmarkEnd w:id="681"/>
    </w:p>
    <w:p>
      <w:pPr>
        <w:pStyle w:val="Subsection"/>
      </w:pPr>
      <w:r>
        <w:tab/>
        <w:t>(1)</w:t>
      </w:r>
      <w:r>
        <w:tab/>
        <w:t>This section applies if an identified person is not entitled under section 248(1) to have access to a document because the identified person has been refused access to the document for a reason referred to in section 249(1)(a) or (b) or (3).</w:t>
      </w:r>
    </w:p>
    <w:p>
      <w:pPr>
        <w:pStyle w:val="Subsection"/>
      </w:pPr>
      <w:r>
        <w:tab/>
        <w:t>(2)</w:t>
      </w:r>
      <w:r>
        <w:tab/>
        <w:t>The person in charge of a mental health service must ensure that, before a staff member of the mental health service complies with any requirement of a mental health advocate under section 359(1)(e)(ii) to make available the document, the mental health advocate is advised —</w:t>
      </w:r>
    </w:p>
    <w:p>
      <w:pPr>
        <w:pStyle w:val="Indenta"/>
      </w:pPr>
      <w:r>
        <w:tab/>
        <w:t>(a)</w:t>
      </w:r>
      <w:r>
        <w:tab/>
        <w:t>that the identified person has been refused access to the document for a reason referred to in section 249(1)(a) or (b) or (3), as the case requires; and</w:t>
      </w:r>
    </w:p>
    <w:p>
      <w:pPr>
        <w:pStyle w:val="Indenta"/>
      </w:pPr>
      <w:r>
        <w:tab/>
        <w:t>(b)</w:t>
      </w:r>
      <w:r>
        <w:tab/>
        <w:t>that it is an offence under section 361 for the mental health advocate to disclose any information in the relevant document to the identified person.</w:t>
      </w:r>
    </w:p>
    <w:p>
      <w:pPr>
        <w:pStyle w:val="Subsection"/>
      </w:pPr>
      <w:r>
        <w:lastRenderedPageBreak/>
        <w:tab/>
        <w:t>(3)</w:t>
      </w:r>
      <w:r>
        <w:tab/>
        <w:t>The person in charge of a mental health service must record on an identified person’s medical record or other file any advice given to a mental health advocate under subsection (2) about the matters referred to in subsection (2)(a) and (b).</w:t>
      </w:r>
    </w:p>
    <w:p>
      <w:pPr>
        <w:pStyle w:val="Heading5"/>
      </w:pPr>
      <w:bookmarkStart w:id="682" w:name="_Toc127973941"/>
      <w:r>
        <w:rPr>
          <w:rStyle w:val="CharSectno"/>
        </w:rPr>
        <w:t>361</w:t>
      </w:r>
      <w:r>
        <w:t>.</w:t>
      </w:r>
      <w:r>
        <w:tab/>
        <w:t>Disclosure by mental health advocate</w:t>
      </w:r>
      <w:bookmarkEnd w:id="682"/>
    </w:p>
    <w:p>
      <w:pPr>
        <w:pStyle w:val="Subsection"/>
      </w:pPr>
      <w:r>
        <w:tab/>
      </w:r>
      <w:r>
        <w:tab/>
        <w:t>A mental health advocate who under section 359(1)(f) inspects, or takes a copy of the whole or any part of, a document must not disclose any information in the document if —</w:t>
      </w:r>
    </w:p>
    <w:p>
      <w:pPr>
        <w:pStyle w:val="Indenta"/>
      </w:pPr>
      <w:r>
        <w:tab/>
        <w:t>(a)</w:t>
      </w:r>
      <w:r>
        <w:tab/>
        <w:t>the identified person to whom the document relates has been refused access to the document for a reason referred to in section 249(1)(a) or (b) or (3); and</w:t>
      </w:r>
    </w:p>
    <w:p>
      <w:pPr>
        <w:pStyle w:val="Indenta"/>
      </w:pPr>
      <w:r>
        <w:tab/>
        <w:t>(b)</w:t>
      </w:r>
      <w:r>
        <w:tab/>
        <w:t>before the document was made available to the mental health advocate in compliance with a requirement by the mental health advocate under section 359(1)(e)(ii), the mental health advocate was advised of the matters referred to in section 360(2)(a) and (b).</w:t>
      </w:r>
    </w:p>
    <w:p>
      <w:pPr>
        <w:pStyle w:val="Penstart"/>
      </w:pPr>
      <w:r>
        <w:tab/>
        <w:t>Penalty: a fine of $5 000.</w:t>
      </w:r>
    </w:p>
    <w:p>
      <w:pPr>
        <w:pStyle w:val="Heading5"/>
        <w:spacing w:before="180"/>
      </w:pPr>
      <w:bookmarkStart w:id="683" w:name="_Toc127973942"/>
      <w:r>
        <w:rPr>
          <w:rStyle w:val="CharSectno"/>
        </w:rPr>
        <w:t>362</w:t>
      </w:r>
      <w:r>
        <w:t>.</w:t>
      </w:r>
      <w:r>
        <w:tab/>
        <w:t>Interfering with exercise of powers</w:t>
      </w:r>
      <w:bookmarkEnd w:id="683"/>
    </w:p>
    <w:p>
      <w:pPr>
        <w:pStyle w:val="Subsection"/>
      </w:pPr>
      <w:r>
        <w:tab/>
        <w:t>(1)</w:t>
      </w:r>
      <w:r>
        <w:tab/>
        <w:t>A person commits an offence if the person —</w:t>
      </w:r>
    </w:p>
    <w:p>
      <w:pPr>
        <w:pStyle w:val="Indenta"/>
      </w:pPr>
      <w:r>
        <w:tab/>
        <w:t>(a)</w:t>
      </w:r>
      <w:r>
        <w:tab/>
        <w:t>without reasonable excuse, proof of which is on the person, does not answer a question or provide information when required under section 359(1)(e)(i); or</w:t>
      </w:r>
    </w:p>
    <w:p>
      <w:pPr>
        <w:pStyle w:val="Indenta"/>
      </w:pPr>
      <w:r>
        <w:tab/>
        <w:t>(b)</w:t>
      </w:r>
      <w:r>
        <w:tab/>
        <w:t>in purporting to comply with a requirement under section 359(1)(e)(i), gives an answer or provides information that the person knows is false or misleading in a material particular; or</w:t>
      </w:r>
    </w:p>
    <w:p>
      <w:pPr>
        <w:pStyle w:val="Indenta"/>
      </w:pPr>
      <w:r>
        <w:tab/>
        <w:t>(c)</w:t>
      </w:r>
      <w:r>
        <w:tab/>
        <w:t>in purporting to comply with a requirement under section 359(1)(e)(ii), makes available a document that the person knows is false or misleading in a material particular —</w:t>
      </w:r>
    </w:p>
    <w:p>
      <w:pPr>
        <w:pStyle w:val="Indenti"/>
      </w:pPr>
      <w:r>
        <w:tab/>
        <w:t>(i)</w:t>
      </w:r>
      <w:r>
        <w:tab/>
        <w:t>without indicating that the document is false or misleading and, to the extent the person can, how the document is false or misleading; and</w:t>
      </w:r>
    </w:p>
    <w:p>
      <w:pPr>
        <w:pStyle w:val="Indenti"/>
      </w:pPr>
      <w:r>
        <w:lastRenderedPageBreak/>
        <w:tab/>
        <w:t>(ii)</w:t>
      </w:r>
      <w:r>
        <w:tab/>
        <w:t>if the person has or can reasonably obtain the correct information — without providing the correct information;</w:t>
      </w:r>
    </w:p>
    <w:p>
      <w:pPr>
        <w:pStyle w:val="Indenta"/>
      </w:pPr>
      <w:r>
        <w:tab/>
      </w:r>
      <w:r>
        <w:tab/>
        <w:t>or</w:t>
      </w:r>
    </w:p>
    <w:p>
      <w:pPr>
        <w:pStyle w:val="Indenta"/>
      </w:pPr>
      <w:r>
        <w:tab/>
        <w:t>(d)</w:t>
      </w:r>
      <w:r>
        <w:tab/>
        <w:t>without reasonable excuse, proof of which is on the person, does not give reasonable assistance when required under section 359(1)(e)(iii); or</w:t>
      </w:r>
    </w:p>
    <w:p>
      <w:pPr>
        <w:pStyle w:val="Indenta"/>
      </w:pPr>
      <w:r>
        <w:tab/>
        <w:t>(e)</w:t>
      </w:r>
      <w:r>
        <w:tab/>
        <w:t>without reasonable excuse, proof of which is on the person, obstructs or hinders —</w:t>
      </w:r>
    </w:p>
    <w:p>
      <w:pPr>
        <w:pStyle w:val="Indenti"/>
      </w:pPr>
      <w:r>
        <w:tab/>
        <w:t>(i)</w:t>
      </w:r>
      <w:r>
        <w:tab/>
        <w:t>a mental health advocate in the exercise of a power under section 359(1); or</w:t>
      </w:r>
    </w:p>
    <w:p>
      <w:pPr>
        <w:pStyle w:val="Indenti"/>
      </w:pPr>
      <w:r>
        <w:tab/>
        <w:t>(ii)</w:t>
      </w:r>
      <w:r>
        <w:tab/>
        <w:t>a person assisting a mental health advocate under section 359(1)(e)(iii).</w:t>
      </w:r>
    </w:p>
    <w:p>
      <w:pPr>
        <w:pStyle w:val="Penstart"/>
      </w:pPr>
      <w:r>
        <w:tab/>
        <w:t>Penalty: a fine of $6 000.</w:t>
      </w:r>
    </w:p>
    <w:p>
      <w:pPr>
        <w:pStyle w:val="Subsection"/>
      </w:pPr>
      <w:r>
        <w:tab/>
        <w:t>(2)</w:t>
      </w:r>
      <w:r>
        <w:tab/>
        <w:t>It is enough for a prosecution notice lodged against a person for an offence under subsection (1) alleged to have been committed in the circumstances referred to in subsection (1)(b) or (c) to state that the answer, information or document was false or misleading to the person’s knowledge without stating which.</w:t>
      </w:r>
    </w:p>
    <w:p>
      <w:pPr>
        <w:pStyle w:val="Heading5"/>
      </w:pPr>
      <w:bookmarkStart w:id="684" w:name="_Toc127973943"/>
      <w:r>
        <w:rPr>
          <w:rStyle w:val="CharSectno"/>
        </w:rPr>
        <w:t>363</w:t>
      </w:r>
      <w:r>
        <w:t>.</w:t>
      </w:r>
      <w:r>
        <w:tab/>
        <w:t>Issues arising out of inquiries and investigations</w:t>
      </w:r>
      <w:bookmarkEnd w:id="684"/>
    </w:p>
    <w:p>
      <w:pPr>
        <w:pStyle w:val="Subsection"/>
      </w:pPr>
      <w:r>
        <w:tab/>
        <w:t>(1)</w:t>
      </w:r>
      <w:r>
        <w:tab/>
        <w:t>A mental health advocate may attempt to resolve any issue that arises in the course of an inquiry into or investigation of a matter under section 352(1)(b), (c) or (d) by dealing directly with the relevant staff members of the mental health service concerned.</w:t>
      </w:r>
    </w:p>
    <w:p>
      <w:pPr>
        <w:pStyle w:val="Subsection"/>
      </w:pPr>
      <w:r>
        <w:tab/>
        <w:t>(2)</w:t>
      </w:r>
      <w:r>
        <w:tab/>
        <w:t>A mental health advocate must refer an issue to the Chief Mental Health Advocate if the mental health advocate cannot resolve the issue or considers it appropriate to do so.</w:t>
      </w:r>
    </w:p>
    <w:p>
      <w:pPr>
        <w:pStyle w:val="Subsection"/>
      </w:pPr>
      <w:r>
        <w:tab/>
        <w:t>(3)</w:t>
      </w:r>
      <w:r>
        <w:tab/>
        <w:t>The Chief Mental Health Advocate may provide a report about an issue referred to the Chief Mental Health Advocate under subsection (2) to the person in charge of the mental health service concerned.</w:t>
      </w:r>
    </w:p>
    <w:p>
      <w:pPr>
        <w:pStyle w:val="Subsection"/>
      </w:pPr>
      <w:r>
        <w:lastRenderedPageBreak/>
        <w:tab/>
        <w:t>(4)</w:t>
      </w:r>
      <w:r>
        <w:tab/>
        <w:t>The Chief Mental Health Advocate may also provide a copy of any report provided to a person in charge of a mental health service under subsection (3) to one or more of the following —</w:t>
      </w:r>
    </w:p>
    <w:p>
      <w:pPr>
        <w:pStyle w:val="Indenta"/>
      </w:pPr>
      <w:r>
        <w:tab/>
        <w:t>(a)</w:t>
      </w:r>
      <w:r>
        <w:tab/>
        <w:t>the Minister;</w:t>
      </w:r>
    </w:p>
    <w:p>
      <w:pPr>
        <w:pStyle w:val="Indenta"/>
      </w:pPr>
      <w:r>
        <w:tab/>
        <w:t>(b)</w:t>
      </w:r>
      <w:r>
        <w:tab/>
        <w:t>the CEO;</w:t>
      </w:r>
    </w:p>
    <w:p>
      <w:pPr>
        <w:pStyle w:val="Indenta"/>
      </w:pPr>
      <w:r>
        <w:tab/>
        <w:t>(c)</w:t>
      </w:r>
      <w:r>
        <w:tab/>
        <w:t>the CEO of the Health Department;</w:t>
      </w:r>
    </w:p>
    <w:p>
      <w:pPr>
        <w:pStyle w:val="Indenta"/>
      </w:pPr>
      <w:r>
        <w:tab/>
        <w:t>(d)</w:t>
      </w:r>
      <w:r>
        <w:tab/>
        <w:t>the Chief Psychiatrist.</w:t>
      </w:r>
    </w:p>
    <w:p>
      <w:pPr>
        <w:pStyle w:val="Subsection"/>
      </w:pPr>
      <w:r>
        <w:tab/>
        <w:t>(5)</w:t>
      </w:r>
      <w:r>
        <w:tab/>
        <w:t>A person to whom a copy of a report about an issue is provided under subsection (4) must advise the Chief Mental Health Advocate —</w:t>
      </w:r>
    </w:p>
    <w:p>
      <w:pPr>
        <w:pStyle w:val="Indenta"/>
      </w:pPr>
      <w:r>
        <w:tab/>
        <w:t>(a)</w:t>
      </w:r>
      <w:r>
        <w:tab/>
        <w:t>whether or not the person considers further inquiry into or investigation of the issue is warranted; and</w:t>
      </w:r>
    </w:p>
    <w:p>
      <w:pPr>
        <w:pStyle w:val="Indenta"/>
      </w:pPr>
      <w:r>
        <w:tab/>
        <w:t>(b)</w:t>
      </w:r>
      <w:r>
        <w:tab/>
        <w:t>if it is warranted — the outcome of the further inquiry or investigation, including any recommendations made, directions given or other action taken under this Act or another written law.</w:t>
      </w:r>
    </w:p>
    <w:p>
      <w:pPr>
        <w:pStyle w:val="Subsection"/>
      </w:pPr>
      <w:r>
        <w:tab/>
        <w:t>(6)</w:t>
      </w:r>
      <w:r>
        <w:tab/>
        <w:t>This section does not limit the powers that a mental health advocate has for dealing with any issue that arises in the course of an inquiry into or investigation of a matter under section 352(1)(b), (c) or (d).</w:t>
      </w:r>
    </w:p>
    <w:p>
      <w:pPr>
        <w:pStyle w:val="Heading3"/>
        <w:spacing w:before="180"/>
      </w:pPr>
      <w:bookmarkStart w:id="685" w:name="_Toc127867849"/>
      <w:bookmarkStart w:id="686" w:name="_Toc127868724"/>
      <w:bookmarkStart w:id="687" w:name="_Toc127973944"/>
      <w:r>
        <w:rPr>
          <w:rStyle w:val="CharDivNo"/>
        </w:rPr>
        <w:t>Division 3</w:t>
      </w:r>
      <w:r>
        <w:t> — </w:t>
      </w:r>
      <w:r>
        <w:rPr>
          <w:rStyle w:val="CharDivText"/>
        </w:rPr>
        <w:t>Terms and conditions of appointment or engagement</w:t>
      </w:r>
      <w:bookmarkEnd w:id="685"/>
      <w:bookmarkEnd w:id="686"/>
      <w:bookmarkEnd w:id="687"/>
    </w:p>
    <w:p>
      <w:pPr>
        <w:pStyle w:val="Heading4"/>
        <w:spacing w:before="180"/>
      </w:pPr>
      <w:bookmarkStart w:id="688" w:name="_Toc127867850"/>
      <w:bookmarkStart w:id="689" w:name="_Toc127868725"/>
      <w:bookmarkStart w:id="690" w:name="_Toc127973945"/>
      <w:r>
        <w:t>Subdivision 1 — Chief Mental Health Advocate</w:t>
      </w:r>
      <w:bookmarkEnd w:id="688"/>
      <w:bookmarkEnd w:id="689"/>
      <w:bookmarkEnd w:id="690"/>
    </w:p>
    <w:p>
      <w:pPr>
        <w:pStyle w:val="Heading5"/>
        <w:spacing w:before="180"/>
      </w:pPr>
      <w:bookmarkStart w:id="691" w:name="_Toc127973946"/>
      <w:r>
        <w:rPr>
          <w:rStyle w:val="CharSectno"/>
        </w:rPr>
        <w:t>364</w:t>
      </w:r>
      <w:r>
        <w:t>.</w:t>
      </w:r>
      <w:r>
        <w:tab/>
        <w:t>Terms and conditions of appointment</w:t>
      </w:r>
      <w:bookmarkEnd w:id="691"/>
    </w:p>
    <w:p>
      <w:pPr>
        <w:pStyle w:val="Subsection"/>
      </w:pPr>
      <w:r>
        <w:tab/>
        <w:t>(1)</w:t>
      </w:r>
      <w:r>
        <w:tab/>
        <w:t>The Chief Mental Health Advocate —</w:t>
      </w:r>
    </w:p>
    <w:p>
      <w:pPr>
        <w:pStyle w:val="Indenta"/>
      </w:pPr>
      <w:r>
        <w:tab/>
        <w:t>(a)</w:t>
      </w:r>
      <w:r>
        <w:tab/>
        <w:t>holds office for the period (not exceeding 5 years) specified in the instrument of appointment; and</w:t>
      </w:r>
    </w:p>
    <w:p>
      <w:pPr>
        <w:pStyle w:val="Indenta"/>
      </w:pPr>
      <w:r>
        <w:tab/>
        <w:t>(b)</w:t>
      </w:r>
      <w:r>
        <w:tab/>
        <w:t>is eligible for reappointment.</w:t>
      </w:r>
    </w:p>
    <w:p>
      <w:pPr>
        <w:pStyle w:val="Subsection"/>
        <w:spacing w:before="120"/>
      </w:pPr>
      <w:r>
        <w:tab/>
        <w:t>(2)</w:t>
      </w:r>
      <w:r>
        <w:tab/>
        <w:t>Subject to this Subdivision, the Chief Mental Health Advocate holds office on the terms and conditions of appointment determined by the Minister.</w:t>
      </w:r>
    </w:p>
    <w:p>
      <w:pPr>
        <w:pStyle w:val="Heading5"/>
      </w:pPr>
      <w:bookmarkStart w:id="692" w:name="_Toc127973947"/>
      <w:r>
        <w:rPr>
          <w:rStyle w:val="CharSectno"/>
        </w:rPr>
        <w:lastRenderedPageBreak/>
        <w:t>365</w:t>
      </w:r>
      <w:r>
        <w:t>.</w:t>
      </w:r>
      <w:r>
        <w:tab/>
        <w:t>Remuneration</w:t>
      </w:r>
      <w:bookmarkEnd w:id="692"/>
    </w:p>
    <w:p>
      <w:pPr>
        <w:pStyle w:val="Subsection"/>
      </w:pPr>
      <w:r>
        <w:tab/>
      </w:r>
      <w:r>
        <w:tab/>
        <w:t>The Chief Mental Health Advocate is entitled to the remuneration determined by the Minister on the recommendation of the Public Sector Commissioner.</w:t>
      </w:r>
    </w:p>
    <w:p>
      <w:pPr>
        <w:pStyle w:val="Heading5"/>
      </w:pPr>
      <w:bookmarkStart w:id="693" w:name="_Toc127973948"/>
      <w:r>
        <w:rPr>
          <w:rStyle w:val="CharSectno"/>
        </w:rPr>
        <w:t>366</w:t>
      </w:r>
      <w:r>
        <w:t>.</w:t>
      </w:r>
      <w:r>
        <w:tab/>
        <w:t>Resignation</w:t>
      </w:r>
      <w:bookmarkEnd w:id="693"/>
    </w:p>
    <w:p>
      <w:pPr>
        <w:pStyle w:val="Subsection"/>
      </w:pPr>
      <w:r>
        <w:tab/>
        <w:t>(1)</w:t>
      </w:r>
      <w:r>
        <w:tab/>
        <w:t>The Chief Mental Health Advocate may resign from office by writing signed and given to the Minister.</w:t>
      </w:r>
    </w:p>
    <w:p>
      <w:pPr>
        <w:pStyle w:val="Subsection"/>
      </w:pPr>
      <w:r>
        <w:tab/>
        <w:t>(2)</w:t>
      </w:r>
      <w:r>
        <w:tab/>
        <w:t>The resignation takes effect on the later of the following —</w:t>
      </w:r>
    </w:p>
    <w:p>
      <w:pPr>
        <w:pStyle w:val="Indenta"/>
      </w:pPr>
      <w:r>
        <w:tab/>
        <w:t>(a)</w:t>
      </w:r>
      <w:r>
        <w:tab/>
        <w:t>receipt by the Minister;</w:t>
      </w:r>
    </w:p>
    <w:p>
      <w:pPr>
        <w:pStyle w:val="Indenta"/>
      </w:pPr>
      <w:r>
        <w:tab/>
        <w:t>(b)</w:t>
      </w:r>
      <w:r>
        <w:tab/>
        <w:t>the day specified in the resignation.</w:t>
      </w:r>
    </w:p>
    <w:p>
      <w:pPr>
        <w:pStyle w:val="Heading5"/>
      </w:pPr>
      <w:bookmarkStart w:id="694" w:name="_Toc127973949"/>
      <w:r>
        <w:rPr>
          <w:rStyle w:val="CharSectno"/>
        </w:rPr>
        <w:t>367</w:t>
      </w:r>
      <w:r>
        <w:t>.</w:t>
      </w:r>
      <w:r>
        <w:tab/>
        <w:t>Removal from office</w:t>
      </w:r>
      <w:bookmarkEnd w:id="694"/>
    </w:p>
    <w:p>
      <w:pPr>
        <w:pStyle w:val="Subsection"/>
      </w:pPr>
      <w:r>
        <w:tab/>
      </w:r>
      <w:r>
        <w:tab/>
        <w:t>The Minister may remove a person from the office of Chief Mental Health Advocate on any of these grounds —</w:t>
      </w:r>
    </w:p>
    <w:p>
      <w:pPr>
        <w:pStyle w:val="Indenta"/>
      </w:pPr>
      <w:r>
        <w:tab/>
        <w:t>(a)</w:t>
      </w:r>
      <w:r>
        <w:tab/>
        <w:t>mental or physical incapacity;</w:t>
      </w:r>
    </w:p>
    <w:p>
      <w:pPr>
        <w:pStyle w:val="Indenta"/>
      </w:pPr>
      <w:r>
        <w:tab/>
        <w:t>(b)</w:t>
      </w:r>
      <w:r>
        <w:tab/>
        <w:t>incompetence;</w:t>
      </w:r>
    </w:p>
    <w:p>
      <w:pPr>
        <w:pStyle w:val="Indenta"/>
        <w:keepNext/>
      </w:pPr>
      <w:r>
        <w:tab/>
        <w:t>(c)</w:t>
      </w:r>
      <w:r>
        <w:tab/>
        <w:t>neglect of duty;</w:t>
      </w:r>
    </w:p>
    <w:p>
      <w:pPr>
        <w:pStyle w:val="Indenta"/>
      </w:pPr>
      <w:r>
        <w:tab/>
        <w:t>(d)</w:t>
      </w:r>
      <w:r>
        <w:tab/>
        <w:t>misconduct.</w:t>
      </w:r>
    </w:p>
    <w:p>
      <w:pPr>
        <w:pStyle w:val="Heading5"/>
      </w:pPr>
      <w:bookmarkStart w:id="695" w:name="_Toc127973950"/>
      <w:r>
        <w:rPr>
          <w:rStyle w:val="CharSectno"/>
        </w:rPr>
        <w:t>368</w:t>
      </w:r>
      <w:r>
        <w:t>.</w:t>
      </w:r>
      <w:r>
        <w:tab/>
        <w:t>Acting Chief Mental Health Advocate</w:t>
      </w:r>
      <w:bookmarkEnd w:id="695"/>
    </w:p>
    <w:p>
      <w:pPr>
        <w:pStyle w:val="Subsection"/>
      </w:pPr>
      <w:r>
        <w:tab/>
        <w:t>(1)</w:t>
      </w:r>
      <w:r>
        <w:tab/>
        <w:t>The Minister may appoint a person to act in the office of the Chief Mental Health Advocate referred to in section 349 —</w:t>
      </w:r>
    </w:p>
    <w:p>
      <w:pPr>
        <w:pStyle w:val="Indenta"/>
      </w:pPr>
      <w:r>
        <w:tab/>
        <w:t>(a)</w:t>
      </w:r>
      <w:r>
        <w:tab/>
        <w:t>during a vacancy in the office, whether or not an appointment has previously been made to the office; or</w:t>
      </w:r>
    </w:p>
    <w:p>
      <w:pPr>
        <w:pStyle w:val="Indenta"/>
      </w:pPr>
      <w:r>
        <w:tab/>
        <w:t>(b)</w:t>
      </w:r>
      <w:r>
        <w:tab/>
        <w:t>during a period, or during all periods, when the person holding the office or a person acting in the office under an appointment under this subsection is on leave or is otherwise unable to perform the functions of the office.</w:t>
      </w:r>
    </w:p>
    <w:p>
      <w:pPr>
        <w:pStyle w:val="Subsection"/>
      </w:pPr>
      <w:r>
        <w:tab/>
        <w:t>(2)</w:t>
      </w:r>
      <w:r>
        <w:tab/>
        <w:t>An appointment under subsection (1) may be expressed to have effect only in the circumstances specified in the instrument of appointment.</w:t>
      </w:r>
    </w:p>
    <w:p>
      <w:pPr>
        <w:pStyle w:val="Subsection"/>
      </w:pPr>
      <w:r>
        <w:lastRenderedPageBreak/>
        <w:tab/>
        <w:t>(3)</w:t>
      </w:r>
      <w:r>
        <w:tab/>
        <w:t>The Minister may —</w:t>
      </w:r>
    </w:p>
    <w:p>
      <w:pPr>
        <w:pStyle w:val="Indenta"/>
      </w:pPr>
      <w:r>
        <w:tab/>
        <w:t>(a)</w:t>
      </w:r>
      <w:r>
        <w:tab/>
        <w:t>determine the terms and conditions of an appointment under subsection (1), including as to remuneration; and</w:t>
      </w:r>
    </w:p>
    <w:p>
      <w:pPr>
        <w:pStyle w:val="Indenta"/>
      </w:pPr>
      <w:r>
        <w:tab/>
        <w:t>(b)</w:t>
      </w:r>
      <w:r>
        <w:tab/>
        <w:t>terminate an appointment under subsection (1) at any time.</w:t>
      </w:r>
    </w:p>
    <w:p>
      <w:pPr>
        <w:pStyle w:val="Subsection"/>
      </w:pPr>
      <w:r>
        <w:tab/>
        <w:t>(4)</w:t>
      </w:r>
      <w:r>
        <w:tab/>
        <w:t>The validity of anything done by or in relation to a person purporting to act under an appointment under subsection (1) is not to be called into question on any of these grounds —</w:t>
      </w:r>
    </w:p>
    <w:p>
      <w:pPr>
        <w:pStyle w:val="Indenta"/>
      </w:pPr>
      <w:r>
        <w:tab/>
        <w:t>(a)</w:t>
      </w:r>
      <w:r>
        <w:tab/>
        <w:t>the occasion for the appointment had not arisen;</w:t>
      </w:r>
    </w:p>
    <w:p>
      <w:pPr>
        <w:pStyle w:val="Indenta"/>
      </w:pPr>
      <w:r>
        <w:tab/>
        <w:t>(b)</w:t>
      </w:r>
      <w:r>
        <w:tab/>
        <w:t>there is a defect or irregularity in the appointment;</w:t>
      </w:r>
    </w:p>
    <w:p>
      <w:pPr>
        <w:pStyle w:val="Indenta"/>
      </w:pPr>
      <w:r>
        <w:tab/>
        <w:t>(c)</w:t>
      </w:r>
      <w:r>
        <w:tab/>
        <w:t>the appointment had ceased to have effect;</w:t>
      </w:r>
    </w:p>
    <w:p>
      <w:pPr>
        <w:pStyle w:val="Indenta"/>
      </w:pPr>
      <w:r>
        <w:tab/>
        <w:t>(d)</w:t>
      </w:r>
      <w:r>
        <w:tab/>
        <w:t>the occasion for the person to act had not arisen or had ceased.</w:t>
      </w:r>
    </w:p>
    <w:p>
      <w:pPr>
        <w:pStyle w:val="Subsection"/>
      </w:pPr>
      <w:r>
        <w:tab/>
        <w:t>(5)</w:t>
      </w:r>
      <w:r>
        <w:tab/>
        <w:t>A person cannot act under an appointment under subsection (1) for a continuous period exceeding 12 months.</w:t>
      </w:r>
    </w:p>
    <w:p>
      <w:pPr>
        <w:pStyle w:val="Heading4"/>
      </w:pPr>
      <w:bookmarkStart w:id="696" w:name="_Toc127867856"/>
      <w:bookmarkStart w:id="697" w:name="_Toc127868731"/>
      <w:bookmarkStart w:id="698" w:name="_Toc127973951"/>
      <w:r>
        <w:t>Subdivision 2 — Other mental health advocates</w:t>
      </w:r>
      <w:bookmarkEnd w:id="696"/>
      <w:bookmarkEnd w:id="697"/>
      <w:bookmarkEnd w:id="698"/>
    </w:p>
    <w:p>
      <w:pPr>
        <w:pStyle w:val="Heading5"/>
      </w:pPr>
      <w:bookmarkStart w:id="699" w:name="_Toc127973952"/>
      <w:r>
        <w:rPr>
          <w:rStyle w:val="CharSectno"/>
        </w:rPr>
        <w:t>369</w:t>
      </w:r>
      <w:r>
        <w:t>.</w:t>
      </w:r>
      <w:r>
        <w:tab/>
        <w:t>Terms and conditions of engagement</w:t>
      </w:r>
      <w:bookmarkEnd w:id="699"/>
    </w:p>
    <w:p>
      <w:pPr>
        <w:pStyle w:val="Subsection"/>
      </w:pPr>
      <w:r>
        <w:tab/>
        <w:t>(1)</w:t>
      </w:r>
      <w:r>
        <w:tab/>
        <w:t xml:space="preserve">A mental health advocate engaged under section 350(1) — </w:t>
      </w:r>
    </w:p>
    <w:p>
      <w:pPr>
        <w:pStyle w:val="Indenta"/>
      </w:pPr>
      <w:r>
        <w:tab/>
        <w:t>(a)</w:t>
      </w:r>
      <w:r>
        <w:tab/>
        <w:t>holds office for the period (not exceeding 3 years) specified in the contract for services; and</w:t>
      </w:r>
    </w:p>
    <w:p>
      <w:pPr>
        <w:pStyle w:val="Indenta"/>
      </w:pPr>
      <w:r>
        <w:tab/>
        <w:t>(b)</w:t>
      </w:r>
      <w:r>
        <w:tab/>
        <w:t>is eligible for re</w:t>
      </w:r>
      <w:r>
        <w:noBreakHyphen/>
        <w:t>engagement.</w:t>
      </w:r>
    </w:p>
    <w:p>
      <w:pPr>
        <w:pStyle w:val="Subsection"/>
      </w:pPr>
      <w:r>
        <w:tab/>
        <w:t>(2)</w:t>
      </w:r>
      <w:r>
        <w:tab/>
        <w:t>Subject to this Subdivision, a mental health advocate engaged under section 350(1) holds office on the terms and conditions of engagement determined by the Minister.</w:t>
      </w:r>
    </w:p>
    <w:p>
      <w:pPr>
        <w:pStyle w:val="Heading5"/>
      </w:pPr>
      <w:bookmarkStart w:id="700" w:name="_Toc127973953"/>
      <w:r>
        <w:rPr>
          <w:rStyle w:val="CharSectno"/>
        </w:rPr>
        <w:t>370</w:t>
      </w:r>
      <w:r>
        <w:t>.</w:t>
      </w:r>
      <w:r>
        <w:tab/>
        <w:t>Remuneration</w:t>
      </w:r>
      <w:bookmarkEnd w:id="700"/>
    </w:p>
    <w:p>
      <w:pPr>
        <w:pStyle w:val="Subsection"/>
      </w:pPr>
      <w:r>
        <w:tab/>
      </w:r>
      <w:r>
        <w:tab/>
        <w:t>A mental health advocate engaged under section 350(1) is entitled to the remuneration determined by the Minister.</w:t>
      </w:r>
    </w:p>
    <w:p>
      <w:pPr>
        <w:pStyle w:val="Heading5"/>
      </w:pPr>
      <w:bookmarkStart w:id="701" w:name="_Toc127973954"/>
      <w:r>
        <w:rPr>
          <w:rStyle w:val="CharSectno"/>
        </w:rPr>
        <w:lastRenderedPageBreak/>
        <w:t>371</w:t>
      </w:r>
      <w:r>
        <w:t>.</w:t>
      </w:r>
      <w:r>
        <w:tab/>
        <w:t>Resignation</w:t>
      </w:r>
      <w:bookmarkEnd w:id="701"/>
    </w:p>
    <w:p>
      <w:pPr>
        <w:pStyle w:val="Subsection"/>
      </w:pPr>
      <w:r>
        <w:tab/>
        <w:t>(1)</w:t>
      </w:r>
      <w:r>
        <w:tab/>
        <w:t>A mental health advocate engaged under section 350(1) may resign from office by writing signed and given to the Chief Mental Health Advocate.</w:t>
      </w:r>
    </w:p>
    <w:p>
      <w:pPr>
        <w:pStyle w:val="Subsection"/>
      </w:pPr>
      <w:r>
        <w:tab/>
        <w:t>(2)</w:t>
      </w:r>
      <w:r>
        <w:tab/>
        <w:t>The resignation takes effect on the later of the following —</w:t>
      </w:r>
    </w:p>
    <w:p>
      <w:pPr>
        <w:pStyle w:val="Indenta"/>
      </w:pPr>
      <w:r>
        <w:tab/>
        <w:t>(a)</w:t>
      </w:r>
      <w:r>
        <w:tab/>
        <w:t>receipt by the Chief Mental Health Advocate;</w:t>
      </w:r>
    </w:p>
    <w:p>
      <w:pPr>
        <w:pStyle w:val="Indenta"/>
      </w:pPr>
      <w:r>
        <w:tab/>
        <w:t>(b)</w:t>
      </w:r>
      <w:r>
        <w:tab/>
        <w:t>the day specified in the resignation.</w:t>
      </w:r>
    </w:p>
    <w:p>
      <w:pPr>
        <w:pStyle w:val="Heading5"/>
      </w:pPr>
      <w:bookmarkStart w:id="702" w:name="_Toc127973955"/>
      <w:r>
        <w:rPr>
          <w:rStyle w:val="CharSectno"/>
        </w:rPr>
        <w:t>372</w:t>
      </w:r>
      <w:r>
        <w:t>.</w:t>
      </w:r>
      <w:r>
        <w:tab/>
        <w:t>Removal from office</w:t>
      </w:r>
      <w:bookmarkEnd w:id="702"/>
    </w:p>
    <w:p>
      <w:pPr>
        <w:pStyle w:val="Subsection"/>
      </w:pPr>
      <w:r>
        <w:tab/>
      </w:r>
      <w:r>
        <w:tab/>
        <w:t>The Chief Mental Health Advocate may remove a person from the office of mental health advocate referred to in section 350(1) on any of these grounds —</w:t>
      </w:r>
    </w:p>
    <w:p>
      <w:pPr>
        <w:pStyle w:val="Indenta"/>
      </w:pPr>
      <w:r>
        <w:tab/>
        <w:t>(a)</w:t>
      </w:r>
      <w:r>
        <w:tab/>
        <w:t>mental or physical incapacity;</w:t>
      </w:r>
    </w:p>
    <w:p>
      <w:pPr>
        <w:pStyle w:val="Indenta"/>
      </w:pPr>
      <w:r>
        <w:tab/>
        <w:t>(b)</w:t>
      </w:r>
      <w:r>
        <w:tab/>
        <w:t>incompetence;</w:t>
      </w:r>
    </w:p>
    <w:p>
      <w:pPr>
        <w:pStyle w:val="Indenta"/>
      </w:pPr>
      <w:r>
        <w:tab/>
        <w:t>(c)</w:t>
      </w:r>
      <w:r>
        <w:tab/>
        <w:t>neglect of duty;</w:t>
      </w:r>
    </w:p>
    <w:p>
      <w:pPr>
        <w:pStyle w:val="Indenta"/>
      </w:pPr>
      <w:r>
        <w:tab/>
        <w:t>(d)</w:t>
      </w:r>
      <w:r>
        <w:tab/>
        <w:t>misconduct.</w:t>
      </w:r>
    </w:p>
    <w:p>
      <w:pPr>
        <w:pStyle w:val="Heading3"/>
      </w:pPr>
      <w:bookmarkStart w:id="703" w:name="_Toc127867861"/>
      <w:bookmarkStart w:id="704" w:name="_Toc127868736"/>
      <w:bookmarkStart w:id="705" w:name="_Toc127973956"/>
      <w:r>
        <w:rPr>
          <w:rStyle w:val="CharDivNo"/>
        </w:rPr>
        <w:t>Division 4</w:t>
      </w:r>
      <w:r>
        <w:t> — </w:t>
      </w:r>
      <w:r>
        <w:rPr>
          <w:rStyle w:val="CharDivText"/>
        </w:rPr>
        <w:t>Other matters relating to mental health advocates</w:t>
      </w:r>
      <w:bookmarkEnd w:id="703"/>
      <w:bookmarkEnd w:id="704"/>
      <w:bookmarkEnd w:id="705"/>
    </w:p>
    <w:p>
      <w:pPr>
        <w:pStyle w:val="Heading5"/>
      </w:pPr>
      <w:bookmarkStart w:id="706" w:name="_Toc127973957"/>
      <w:r>
        <w:rPr>
          <w:rStyle w:val="CharSectno"/>
        </w:rPr>
        <w:t>373</w:t>
      </w:r>
      <w:r>
        <w:t>.</w:t>
      </w:r>
      <w:r>
        <w:tab/>
        <w:t>Conflict of interest</w:t>
      </w:r>
      <w:bookmarkEnd w:id="706"/>
    </w:p>
    <w:p>
      <w:pPr>
        <w:pStyle w:val="Subsection"/>
      </w:pPr>
      <w:r>
        <w:tab/>
        <w:t>(1)</w:t>
      </w:r>
      <w:r>
        <w:tab/>
        <w:t>A mental health advocate may be employed by, or have a disqualifying interest under subsection (3) in, a body or organisation that provides treatment or care for identified persons.</w:t>
      </w:r>
    </w:p>
    <w:p>
      <w:pPr>
        <w:pStyle w:val="Subsection"/>
      </w:pPr>
      <w:r>
        <w:tab/>
        <w:t>(2)</w:t>
      </w:r>
      <w:r>
        <w:tab/>
        <w:t>However, the mental health advocate cannot perform any functions under this Act as a mental health advocate in relation to an identified person who is being provided with treatment or care by the body or organisation.</w:t>
      </w:r>
    </w:p>
    <w:p>
      <w:pPr>
        <w:pStyle w:val="Subsection"/>
      </w:pPr>
      <w:r>
        <w:tab/>
        <w:t>(3)</w:t>
      </w:r>
      <w:r>
        <w:tab/>
        <w:t>For subsection (1), a mental health advocate has a disqualifying interest in a body or organisation if —</w:t>
      </w:r>
    </w:p>
    <w:p>
      <w:pPr>
        <w:pStyle w:val="Indenta"/>
      </w:pPr>
      <w:r>
        <w:tab/>
        <w:t>(a)</w:t>
      </w:r>
      <w:r>
        <w:tab/>
        <w:t>the mental health advocate; or</w:t>
      </w:r>
    </w:p>
    <w:p>
      <w:pPr>
        <w:pStyle w:val="Indenta"/>
      </w:pPr>
      <w:r>
        <w:lastRenderedPageBreak/>
        <w:tab/>
        <w:t>(b)</w:t>
      </w:r>
      <w:r>
        <w:tab/>
        <w:t>another person with whom the mental health advocate is closely associated,</w:t>
      </w:r>
    </w:p>
    <w:p>
      <w:pPr>
        <w:pStyle w:val="Subsection"/>
        <w:spacing w:before="120"/>
      </w:pPr>
      <w:r>
        <w:tab/>
      </w:r>
      <w:r>
        <w:tab/>
        <w:t>has a financial interest in the body or organisation other than a financial interest prescribed by the regulations for this subsection.</w:t>
      </w:r>
    </w:p>
    <w:p>
      <w:pPr>
        <w:pStyle w:val="Subsection"/>
        <w:spacing w:before="120"/>
      </w:pPr>
      <w:r>
        <w:tab/>
        <w:t>(4)</w:t>
      </w:r>
      <w:r>
        <w:tab/>
        <w:t>For subsection (3)(b), a person is closely associated with a mental health advocate if the person —</w:t>
      </w:r>
    </w:p>
    <w:p>
      <w:pPr>
        <w:pStyle w:val="Indenta"/>
        <w:spacing w:before="60"/>
      </w:pPr>
      <w:r>
        <w:tab/>
        <w:t>(a)</w:t>
      </w:r>
      <w:r>
        <w:tab/>
        <w:t>is the spouse, de facto partner or child of the mental health advocate; or</w:t>
      </w:r>
    </w:p>
    <w:p>
      <w:pPr>
        <w:pStyle w:val="Indenta"/>
        <w:spacing w:before="60"/>
      </w:pPr>
      <w:r>
        <w:tab/>
        <w:t>(b)</w:t>
      </w:r>
      <w:r>
        <w:tab/>
        <w:t>is in partnership with the mental health advocate; or</w:t>
      </w:r>
    </w:p>
    <w:p>
      <w:pPr>
        <w:pStyle w:val="Indenta"/>
        <w:spacing w:before="60"/>
      </w:pPr>
      <w:r>
        <w:tab/>
        <w:t>(c)</w:t>
      </w:r>
      <w:r>
        <w:tab/>
        <w:t>is an employer of the mental health advocate; or</w:t>
      </w:r>
    </w:p>
    <w:p>
      <w:pPr>
        <w:pStyle w:val="Indenta"/>
        <w:spacing w:before="60"/>
      </w:pPr>
      <w:r>
        <w:tab/>
        <w:t>(d)</w:t>
      </w:r>
      <w:r>
        <w:tab/>
        <w:t>is a beneficiary under a trust, or an object of a discretionary trust, of which the mental health advocate is a trustee; or</w:t>
      </w:r>
    </w:p>
    <w:p>
      <w:pPr>
        <w:pStyle w:val="Indenta"/>
        <w:spacing w:before="60"/>
      </w:pPr>
      <w:r>
        <w:tab/>
        <w:t>(e)</w:t>
      </w:r>
      <w:r>
        <w:tab/>
        <w:t>is a body corporate of which the mental health advocate is an officer; or</w:t>
      </w:r>
    </w:p>
    <w:p>
      <w:pPr>
        <w:pStyle w:val="Indenta"/>
        <w:spacing w:before="60"/>
      </w:pPr>
      <w:r>
        <w:tab/>
        <w:t>(f)</w:t>
      </w:r>
      <w:r>
        <w:tab/>
        <w:t>is a body corporate in which the mental health advocate holds shares that have a total nominal value exceeding —</w:t>
      </w:r>
    </w:p>
    <w:p>
      <w:pPr>
        <w:pStyle w:val="Indenti"/>
        <w:spacing w:before="60"/>
      </w:pPr>
      <w:r>
        <w:tab/>
        <w:t>(i)</w:t>
      </w:r>
      <w:r>
        <w:tab/>
        <w:t>the amount prescribed by the regulations for this paragraph; or</w:t>
      </w:r>
    </w:p>
    <w:p>
      <w:pPr>
        <w:pStyle w:val="Indenti"/>
        <w:spacing w:before="60"/>
      </w:pPr>
      <w:r>
        <w:tab/>
        <w:t>(ii)</w:t>
      </w:r>
      <w:r>
        <w:tab/>
        <w:t>the percentage prescribed by the regulations for this paragraph of the total nominal value of the issued share capital of the body corporate;</w:t>
      </w:r>
    </w:p>
    <w:p>
      <w:pPr>
        <w:pStyle w:val="Indenta"/>
        <w:spacing w:before="60"/>
      </w:pPr>
      <w:r>
        <w:tab/>
      </w:r>
      <w:r>
        <w:tab/>
        <w:t>or</w:t>
      </w:r>
    </w:p>
    <w:p>
      <w:pPr>
        <w:pStyle w:val="Indenta"/>
        <w:spacing w:before="60"/>
      </w:pPr>
      <w:r>
        <w:tab/>
        <w:t>(g)</w:t>
      </w:r>
      <w:r>
        <w:tab/>
        <w:t>has a relationship specified in paragraphs (a) to (f) with the mental health advocate’s spouse or de facto partner.</w:t>
      </w:r>
    </w:p>
    <w:p>
      <w:pPr>
        <w:pStyle w:val="Heading5"/>
        <w:keepNext w:val="0"/>
        <w:keepLines w:val="0"/>
        <w:spacing w:before="180"/>
      </w:pPr>
      <w:bookmarkStart w:id="707" w:name="_Toc127973958"/>
      <w:r>
        <w:rPr>
          <w:rStyle w:val="CharSectno"/>
        </w:rPr>
        <w:t>374</w:t>
      </w:r>
      <w:r>
        <w:t>.</w:t>
      </w:r>
      <w:r>
        <w:tab/>
        <w:t>Delegation by Chief Mental Health Advocate</w:t>
      </w:r>
      <w:bookmarkEnd w:id="707"/>
    </w:p>
    <w:p>
      <w:pPr>
        <w:pStyle w:val="Subsection"/>
        <w:spacing w:before="120"/>
      </w:pPr>
      <w:r>
        <w:tab/>
        <w:t>(1)</w:t>
      </w:r>
      <w:r>
        <w:tab/>
        <w:t>In this section —</w:t>
      </w:r>
    </w:p>
    <w:p>
      <w:pPr>
        <w:pStyle w:val="Defstart"/>
        <w:spacing w:before="60"/>
      </w:pPr>
      <w:r>
        <w:tab/>
      </w:r>
      <w:r>
        <w:rPr>
          <w:rStyle w:val="CharDefText"/>
        </w:rPr>
        <w:t>advocacy services officer</w:t>
      </w:r>
      <w:r>
        <w:t xml:space="preserve"> means —</w:t>
      </w:r>
    </w:p>
    <w:p>
      <w:pPr>
        <w:pStyle w:val="Defpara"/>
        <w:spacing w:before="60"/>
      </w:pPr>
      <w:r>
        <w:tab/>
        <w:t>(a)</w:t>
      </w:r>
      <w:r>
        <w:tab/>
        <w:t>a public service officer who is appointed or made available to assist the Chief Mental Health Advocate as required by section 375; or</w:t>
      </w:r>
    </w:p>
    <w:p>
      <w:pPr>
        <w:pStyle w:val="Defpara"/>
      </w:pPr>
      <w:r>
        <w:lastRenderedPageBreak/>
        <w:tab/>
        <w:t>(b)</w:t>
      </w:r>
      <w:r>
        <w:tab/>
        <w:t>an officer or employee whose services are being used by the Chief Mental Health Advocate by arrangement under section 376(1).</w:t>
      </w:r>
    </w:p>
    <w:p>
      <w:pPr>
        <w:pStyle w:val="Subsection"/>
        <w:spacing w:before="120"/>
      </w:pPr>
      <w:r>
        <w:tab/>
        <w:t>(2)</w:t>
      </w:r>
      <w:r>
        <w:tab/>
        <w:t>The Chief Mental Health Advocate may delegate to another mental health advocate or an advocacy services officer any power or duty of the Chief Mental Health Advocate under another provision of this Act.</w:t>
      </w:r>
    </w:p>
    <w:p>
      <w:pPr>
        <w:pStyle w:val="Subsection"/>
        <w:spacing w:before="120"/>
      </w:pPr>
      <w:r>
        <w:tab/>
        <w:t>(3)</w:t>
      </w:r>
      <w:r>
        <w:tab/>
        <w:t>The delegation must be in writing signed by the Chief Mental Health Advocate.</w:t>
      </w:r>
    </w:p>
    <w:p>
      <w:pPr>
        <w:pStyle w:val="Subsection"/>
        <w:spacing w:before="120"/>
      </w:pPr>
      <w:r>
        <w:tab/>
        <w:t>(4)</w:t>
      </w:r>
      <w:r>
        <w:tab/>
        <w:t>A person to whom a power or duty is delegated under this section cannot delegate that power or duty.</w:t>
      </w:r>
    </w:p>
    <w:p>
      <w:pPr>
        <w:pStyle w:val="Subsection"/>
        <w:spacing w:before="120"/>
      </w:pPr>
      <w:r>
        <w:tab/>
        <w:t>(5)</w:t>
      </w:r>
      <w:r>
        <w:tab/>
        <w:t>A person exercising or performing a power or duty that has been delegated to the person under this section is taken to do so in accordance with the terms of the delegation unless the contrary intention is shown.</w:t>
      </w:r>
    </w:p>
    <w:p>
      <w:pPr>
        <w:pStyle w:val="Subsection"/>
      </w:pPr>
      <w:r>
        <w:tab/>
        <w:t>(6)</w:t>
      </w:r>
      <w:r>
        <w:tab/>
        <w:t>This section does not limit the ability of the Chief Mental Health Advocate to perform a function through an officer or agent.</w:t>
      </w:r>
    </w:p>
    <w:p>
      <w:pPr>
        <w:pStyle w:val="Heading3"/>
      </w:pPr>
      <w:bookmarkStart w:id="708" w:name="_Toc127867864"/>
      <w:bookmarkStart w:id="709" w:name="_Toc127868739"/>
      <w:bookmarkStart w:id="710" w:name="_Toc127973959"/>
      <w:r>
        <w:rPr>
          <w:rStyle w:val="CharDivNo"/>
        </w:rPr>
        <w:t>Division 5</w:t>
      </w:r>
      <w:r>
        <w:t> — </w:t>
      </w:r>
      <w:r>
        <w:rPr>
          <w:rStyle w:val="CharDivText"/>
        </w:rPr>
        <w:t>Staff and facilities</w:t>
      </w:r>
      <w:bookmarkEnd w:id="708"/>
      <w:bookmarkEnd w:id="709"/>
      <w:bookmarkEnd w:id="710"/>
    </w:p>
    <w:p>
      <w:pPr>
        <w:pStyle w:val="Heading5"/>
      </w:pPr>
      <w:bookmarkStart w:id="711" w:name="_Toc127973960"/>
      <w:r>
        <w:rPr>
          <w:rStyle w:val="CharSectno"/>
        </w:rPr>
        <w:t>375</w:t>
      </w:r>
      <w:r>
        <w:t>.</w:t>
      </w:r>
      <w:r>
        <w:tab/>
        <w:t>Advocacy services staff</w:t>
      </w:r>
      <w:bookmarkEnd w:id="711"/>
    </w:p>
    <w:p>
      <w:pPr>
        <w:pStyle w:val="Subsection"/>
      </w:pPr>
      <w:r>
        <w:tab/>
      </w:r>
      <w:r>
        <w:tab/>
        <w:t xml:space="preserve">Public service officers must be appointed under, or made available under, the </w:t>
      </w:r>
      <w:r>
        <w:rPr>
          <w:i/>
        </w:rPr>
        <w:t>Public Sector Management Act 1994</w:t>
      </w:r>
      <w:r>
        <w:t xml:space="preserve"> Part 3 to assist the Chief Mental Health Advocate in performing his or her functions under this Act or another written law.</w:t>
      </w:r>
    </w:p>
    <w:p>
      <w:pPr>
        <w:pStyle w:val="Heading5"/>
      </w:pPr>
      <w:bookmarkStart w:id="712" w:name="_Toc127973961"/>
      <w:r>
        <w:rPr>
          <w:rStyle w:val="CharSectno"/>
        </w:rPr>
        <w:t>376</w:t>
      </w:r>
      <w:r>
        <w:t>.</w:t>
      </w:r>
      <w:r>
        <w:tab/>
        <w:t>Use of government staff and facilities</w:t>
      </w:r>
      <w:bookmarkEnd w:id="712"/>
    </w:p>
    <w:p>
      <w:pPr>
        <w:pStyle w:val="Subsection"/>
      </w:pPr>
      <w:r>
        <w:tab/>
        <w:t>(1)</w:t>
      </w:r>
      <w:r>
        <w:tab/>
        <w:t>The Chief Mental Health Advocate may, by arrangement, use (either full</w:t>
      </w:r>
      <w:r>
        <w:noBreakHyphen/>
        <w:t>time or part</w:t>
      </w:r>
      <w:r>
        <w:noBreakHyphen/>
        <w:t>time) the services of any officer or employee employed in the Public Service or a State agency or instrumentality or employed otherwise in the service of the State.</w:t>
      </w:r>
    </w:p>
    <w:p>
      <w:pPr>
        <w:pStyle w:val="Subsection"/>
      </w:pPr>
      <w:r>
        <w:lastRenderedPageBreak/>
        <w:tab/>
        <w:t>(2)</w:t>
      </w:r>
      <w:r>
        <w:tab/>
        <w:t>The Chief Mental Health Advocate may, by arrangement, use any facilities of a department of the Public Service or a State agency or instrumentality.</w:t>
      </w:r>
    </w:p>
    <w:p>
      <w:pPr>
        <w:pStyle w:val="Subsection"/>
      </w:pPr>
      <w:r>
        <w:tab/>
        <w:t>(3)</w:t>
      </w:r>
      <w:r>
        <w:tab/>
        <w:t>An arrangement under subsection (1) or (2) must be made on terms agreed to by the parties.</w:t>
      </w:r>
    </w:p>
    <w:p>
      <w:pPr>
        <w:pStyle w:val="Heading3"/>
      </w:pPr>
      <w:bookmarkStart w:id="713" w:name="_Toc127867867"/>
      <w:bookmarkStart w:id="714" w:name="_Toc127868742"/>
      <w:bookmarkStart w:id="715" w:name="_Toc127973962"/>
      <w:r>
        <w:rPr>
          <w:rStyle w:val="CharDivNo"/>
        </w:rPr>
        <w:t>Division 6</w:t>
      </w:r>
      <w:r>
        <w:t> — </w:t>
      </w:r>
      <w:r>
        <w:rPr>
          <w:rStyle w:val="CharDivText"/>
        </w:rPr>
        <w:t>Annual reports</w:t>
      </w:r>
      <w:bookmarkEnd w:id="713"/>
      <w:bookmarkEnd w:id="714"/>
      <w:bookmarkEnd w:id="715"/>
    </w:p>
    <w:p>
      <w:pPr>
        <w:pStyle w:val="Heading5"/>
      </w:pPr>
      <w:bookmarkStart w:id="716" w:name="_Toc127973963"/>
      <w:r>
        <w:rPr>
          <w:rStyle w:val="CharSectno"/>
        </w:rPr>
        <w:t>377</w:t>
      </w:r>
      <w:r>
        <w:t>.</w:t>
      </w:r>
      <w:r>
        <w:tab/>
        <w:t>Annual report: preparation</w:t>
      </w:r>
      <w:bookmarkEnd w:id="716"/>
    </w:p>
    <w:p>
      <w:pPr>
        <w:pStyle w:val="Subsection"/>
      </w:pPr>
      <w:r>
        <w:tab/>
      </w:r>
      <w:r>
        <w:tab/>
        <w:t>Within 3 months after 30 June in each year, the Chief Mental Health Advocate must prepare and give to the Minister a report as to the general activities of mental health advocates during the financial year ending on that day.</w:t>
      </w:r>
    </w:p>
    <w:p>
      <w:pPr>
        <w:pStyle w:val="Heading5"/>
      </w:pPr>
      <w:bookmarkStart w:id="717" w:name="_Toc127973964"/>
      <w:r>
        <w:rPr>
          <w:rStyle w:val="CharSectno"/>
        </w:rPr>
        <w:t>378</w:t>
      </w:r>
      <w:r>
        <w:t>.</w:t>
      </w:r>
      <w:r>
        <w:tab/>
        <w:t>Annual report: tabling</w:t>
      </w:r>
      <w:bookmarkEnd w:id="717"/>
    </w:p>
    <w:p>
      <w:pPr>
        <w:pStyle w:val="Subsection"/>
        <w:keepNext/>
        <w:keepLines/>
      </w:pPr>
      <w:r>
        <w:tab/>
        <w:t>(1)</w:t>
      </w:r>
      <w:r>
        <w:tab/>
        <w:t>The Minister must cause a copy of a report referred to in section 377 to be laid before each House of Parliament, or dealt with under subsection (2), on or within 21 days after the day on which the Minister receives the report.</w:t>
      </w:r>
    </w:p>
    <w:p>
      <w:pPr>
        <w:pStyle w:val="Subsection"/>
      </w:pPr>
      <w:r>
        <w:tab/>
        <w:t>(2)</w:t>
      </w:r>
      <w:r>
        <w:tab/>
        <w:t>The Minister must transmit a copy of the report to the Clerk of a House of Parliament if —</w:t>
      </w:r>
    </w:p>
    <w:p>
      <w:pPr>
        <w:pStyle w:val="Indenta"/>
      </w:pPr>
      <w:r>
        <w:tab/>
        <w:t>(a)</w:t>
      </w:r>
      <w:r>
        <w:tab/>
        <w:t>at the beginning of the 21</w:t>
      </w:r>
      <w:r>
        <w:noBreakHyphen/>
        <w:t>day period referred to in subsection (1), the House is not sitting; and</w:t>
      </w:r>
    </w:p>
    <w:p>
      <w:pPr>
        <w:pStyle w:val="Indenta"/>
      </w:pPr>
      <w:r>
        <w:tab/>
        <w:t>(b)</w:t>
      </w:r>
      <w:r>
        <w:tab/>
        <w:t>in the Minister’s opinion, the House will not sit during that period.</w:t>
      </w:r>
    </w:p>
    <w:p>
      <w:pPr>
        <w:pStyle w:val="Subsection"/>
      </w:pPr>
      <w:r>
        <w:tab/>
        <w:t>(3)</w:t>
      </w:r>
      <w:r>
        <w:tab/>
        <w:t>A copy of a report transmitted under subsection (2) to the Clerk of a House is taken to have been laid before that House.</w:t>
      </w:r>
    </w:p>
    <w:p>
      <w:pPr>
        <w:pStyle w:val="Subsection"/>
      </w:pPr>
      <w:r>
        <w:tab/>
        <w:t>(4)</w:t>
      </w:r>
      <w:r>
        <w:tab/>
        <w:t>The laying of a copy of a report that is taken to have occurred under subsection (3) must be recorded in the Minutes, or Votes and Proceedings, of the House on the first sitting day of the House after the receipt of the copy by the Clerk.</w:t>
      </w:r>
    </w:p>
    <w:p>
      <w:pPr>
        <w:pStyle w:val="Heading2"/>
      </w:pPr>
      <w:bookmarkStart w:id="718" w:name="_Toc127867870"/>
      <w:bookmarkStart w:id="719" w:name="_Toc127868745"/>
      <w:bookmarkStart w:id="720" w:name="_Toc127973965"/>
      <w:r>
        <w:rPr>
          <w:rStyle w:val="CharPartNo"/>
        </w:rPr>
        <w:lastRenderedPageBreak/>
        <w:t>Part 21</w:t>
      </w:r>
      <w:r>
        <w:t> — </w:t>
      </w:r>
      <w:r>
        <w:rPr>
          <w:rStyle w:val="CharPartText"/>
        </w:rPr>
        <w:t>Mental Health Tribunal</w:t>
      </w:r>
      <w:bookmarkEnd w:id="718"/>
      <w:bookmarkEnd w:id="719"/>
      <w:bookmarkEnd w:id="720"/>
    </w:p>
    <w:p>
      <w:pPr>
        <w:pStyle w:val="Heading3"/>
      </w:pPr>
      <w:bookmarkStart w:id="721" w:name="_Toc127867871"/>
      <w:bookmarkStart w:id="722" w:name="_Toc127868746"/>
      <w:bookmarkStart w:id="723" w:name="_Toc127973966"/>
      <w:r>
        <w:rPr>
          <w:rStyle w:val="CharDivNo"/>
        </w:rPr>
        <w:t>Division 1</w:t>
      </w:r>
      <w:r>
        <w:t> — </w:t>
      </w:r>
      <w:r>
        <w:rPr>
          <w:rStyle w:val="CharDivText"/>
        </w:rPr>
        <w:t>Preliminary matters</w:t>
      </w:r>
      <w:bookmarkEnd w:id="721"/>
      <w:bookmarkEnd w:id="722"/>
      <w:bookmarkEnd w:id="723"/>
    </w:p>
    <w:p>
      <w:pPr>
        <w:pStyle w:val="Heading5"/>
      </w:pPr>
      <w:bookmarkStart w:id="724" w:name="_Toc127973967"/>
      <w:r>
        <w:rPr>
          <w:rStyle w:val="CharSectno"/>
        </w:rPr>
        <w:t>379</w:t>
      </w:r>
      <w:r>
        <w:t>.</w:t>
      </w:r>
      <w:r>
        <w:tab/>
        <w:t>Terms used</w:t>
      </w:r>
      <w:bookmarkEnd w:id="724"/>
    </w:p>
    <w:p>
      <w:pPr>
        <w:pStyle w:val="Subsection"/>
      </w:pPr>
      <w:r>
        <w:tab/>
      </w:r>
      <w:r>
        <w:tab/>
        <w:t>In this Part —</w:t>
      </w:r>
    </w:p>
    <w:p>
      <w:pPr>
        <w:pStyle w:val="Defstart"/>
      </w:pPr>
      <w:r>
        <w:tab/>
      </w:r>
      <w:r>
        <w:rPr>
          <w:rStyle w:val="CharDefText"/>
        </w:rPr>
        <w:t>application</w:t>
      </w:r>
      <w:r>
        <w:t xml:space="preserve"> means an application made to the Tribunal under this Part;</w:t>
      </w:r>
    </w:p>
    <w:p>
      <w:pPr>
        <w:pStyle w:val="Defstart"/>
      </w:pPr>
      <w:r>
        <w:tab/>
      </w:r>
      <w:r>
        <w:rPr>
          <w:rStyle w:val="CharDefText"/>
        </w:rPr>
        <w:t>decision</w:t>
      </w:r>
      <w:r>
        <w:t>, of the Tribunal, includes an order, direction or declaration made by the Tribunal;</w:t>
      </w:r>
    </w:p>
    <w:p>
      <w:pPr>
        <w:pStyle w:val="Defstart"/>
      </w:pPr>
      <w:r>
        <w:tab/>
      </w:r>
      <w:r>
        <w:rPr>
          <w:rStyle w:val="CharDefText"/>
        </w:rPr>
        <w:t>hearing</w:t>
      </w:r>
      <w:r>
        <w:t xml:space="preserve"> means a hearing in a proceeding;</w:t>
      </w:r>
    </w:p>
    <w:p>
      <w:pPr>
        <w:pStyle w:val="Defstart"/>
      </w:pPr>
      <w:r>
        <w:tab/>
      </w:r>
      <w:r>
        <w:rPr>
          <w:rStyle w:val="CharDefText"/>
        </w:rPr>
        <w:t>member</w:t>
      </w:r>
      <w:r>
        <w:t xml:space="preserve"> means —</w:t>
      </w:r>
    </w:p>
    <w:p>
      <w:pPr>
        <w:pStyle w:val="Defpara"/>
      </w:pPr>
      <w:r>
        <w:tab/>
        <w:t>(a)</w:t>
      </w:r>
      <w:r>
        <w:tab/>
        <w:t>the President of the Tribunal; or</w:t>
      </w:r>
    </w:p>
    <w:p>
      <w:pPr>
        <w:pStyle w:val="Defpara"/>
      </w:pPr>
      <w:r>
        <w:tab/>
        <w:t>(b)</w:t>
      </w:r>
      <w:r>
        <w:tab/>
        <w:t>a member of the Mental Health Tribunal appointed under section 476(1);</w:t>
      </w:r>
    </w:p>
    <w:p>
      <w:pPr>
        <w:pStyle w:val="Defstart"/>
      </w:pPr>
      <w:r>
        <w:tab/>
      </w:r>
      <w:r>
        <w:rPr>
          <w:rStyle w:val="CharDefText"/>
        </w:rPr>
        <w:t>party</w:t>
      </w:r>
      <w:r>
        <w:t xml:space="preserve"> means a party to a proceeding;</w:t>
      </w:r>
    </w:p>
    <w:p>
      <w:pPr>
        <w:pStyle w:val="Defstart"/>
      </w:pPr>
      <w:r>
        <w:tab/>
      </w:r>
      <w:r>
        <w:rPr>
          <w:rStyle w:val="CharDefText"/>
        </w:rPr>
        <w:t>person concerned</w:t>
      </w:r>
      <w:r>
        <w:t>, in an application or proceeding, means the patient or other person whom the application or proceeding concerns;</w:t>
      </w:r>
    </w:p>
    <w:p>
      <w:pPr>
        <w:pStyle w:val="Defstart"/>
      </w:pPr>
      <w:r>
        <w:tab/>
      </w:r>
      <w:r>
        <w:rPr>
          <w:rStyle w:val="CharDefText"/>
        </w:rPr>
        <w:t>President of the Tribunal</w:t>
      </w:r>
      <w:r>
        <w:t xml:space="preserve"> means President of the Mental Health Tribunal appointed under section 475;</w:t>
      </w:r>
    </w:p>
    <w:p>
      <w:pPr>
        <w:pStyle w:val="Defstart"/>
      </w:pPr>
      <w:r>
        <w:tab/>
      </w:r>
      <w:r>
        <w:rPr>
          <w:rStyle w:val="CharDefText"/>
        </w:rPr>
        <w:t>presiding member</w:t>
      </w:r>
      <w:r>
        <w:t>, in a proceeding, has the meaning given in section 440;</w:t>
      </w:r>
    </w:p>
    <w:p>
      <w:pPr>
        <w:pStyle w:val="Defstart"/>
      </w:pPr>
      <w:r>
        <w:tab/>
      </w:r>
      <w:r>
        <w:rPr>
          <w:rStyle w:val="CharDefText"/>
        </w:rPr>
        <w:t>proceeding</w:t>
      </w:r>
      <w:r>
        <w:t xml:space="preserve"> means a proceeding of the Tribunal under this Part and includes part of a proceeding;</w:t>
      </w:r>
    </w:p>
    <w:p>
      <w:pPr>
        <w:pStyle w:val="Defstart"/>
      </w:pPr>
      <w:r>
        <w:tab/>
      </w:r>
      <w:r>
        <w:rPr>
          <w:rStyle w:val="CharDefText"/>
        </w:rPr>
        <w:t>registrar</w:t>
      </w:r>
      <w:r>
        <w:t xml:space="preserve"> means the registrar of the Mental Health Tribunal referred to in section 483;</w:t>
      </w:r>
    </w:p>
    <w:p>
      <w:pPr>
        <w:pStyle w:val="Defstart"/>
      </w:pPr>
      <w:r>
        <w:tab/>
      </w:r>
      <w:r>
        <w:rPr>
          <w:rStyle w:val="CharDefText"/>
        </w:rPr>
        <w:t>registry officer</w:t>
      </w:r>
      <w:r>
        <w:t xml:space="preserve"> means a public service officer appointed or made available to assist the registrar as required by section 486;</w:t>
      </w:r>
    </w:p>
    <w:p>
      <w:pPr>
        <w:pStyle w:val="Defstart"/>
      </w:pPr>
      <w:r>
        <w:tab/>
      </w:r>
      <w:r>
        <w:rPr>
          <w:rStyle w:val="CharDefText"/>
        </w:rPr>
        <w:t>Tribunal</w:t>
      </w:r>
      <w:r>
        <w:t xml:space="preserve"> means the Mental Health Tribunal established by section 380;</w:t>
      </w:r>
    </w:p>
    <w:p>
      <w:pPr>
        <w:pStyle w:val="Defstart"/>
        <w:keepNext/>
      </w:pPr>
      <w:r>
        <w:lastRenderedPageBreak/>
        <w:tab/>
      </w:r>
      <w:r>
        <w:rPr>
          <w:rStyle w:val="CharDefText"/>
        </w:rPr>
        <w:t>witness</w:t>
      </w:r>
      <w:r>
        <w:t xml:space="preserve"> means a witness in a proceeding.</w:t>
      </w:r>
    </w:p>
    <w:p>
      <w:pPr>
        <w:pStyle w:val="Footnotesection"/>
      </w:pPr>
      <w:r>
        <w:tab/>
        <w:t>[Section 379 amended: No. 9 of 2022 s. 424.]</w:t>
      </w:r>
    </w:p>
    <w:p>
      <w:pPr>
        <w:pStyle w:val="Heading3"/>
      </w:pPr>
      <w:bookmarkStart w:id="725" w:name="_Toc127867873"/>
      <w:bookmarkStart w:id="726" w:name="_Toc127868748"/>
      <w:bookmarkStart w:id="727" w:name="_Toc127973968"/>
      <w:r>
        <w:rPr>
          <w:rStyle w:val="CharDivNo"/>
        </w:rPr>
        <w:t>Division 2</w:t>
      </w:r>
      <w:r>
        <w:t> — </w:t>
      </w:r>
      <w:r>
        <w:rPr>
          <w:rStyle w:val="CharDivText"/>
        </w:rPr>
        <w:t>Establishment, jurisdiction and constitution</w:t>
      </w:r>
      <w:bookmarkEnd w:id="725"/>
      <w:bookmarkEnd w:id="726"/>
      <w:bookmarkEnd w:id="727"/>
    </w:p>
    <w:p>
      <w:pPr>
        <w:pStyle w:val="Heading5"/>
      </w:pPr>
      <w:bookmarkStart w:id="728" w:name="_Toc127973969"/>
      <w:r>
        <w:rPr>
          <w:rStyle w:val="CharSectno"/>
        </w:rPr>
        <w:t>380</w:t>
      </w:r>
      <w:r>
        <w:t>.</w:t>
      </w:r>
      <w:r>
        <w:tab/>
        <w:t>Establishment</w:t>
      </w:r>
      <w:bookmarkEnd w:id="728"/>
    </w:p>
    <w:p>
      <w:pPr>
        <w:pStyle w:val="Subsection"/>
      </w:pPr>
      <w:r>
        <w:tab/>
      </w:r>
      <w:r>
        <w:tab/>
        <w:t>The Mental Health Tribunal is established.</w:t>
      </w:r>
    </w:p>
    <w:p>
      <w:pPr>
        <w:pStyle w:val="Heading5"/>
      </w:pPr>
      <w:bookmarkStart w:id="729" w:name="_Toc127973970"/>
      <w:r>
        <w:rPr>
          <w:rStyle w:val="CharSectno"/>
        </w:rPr>
        <w:t>381</w:t>
      </w:r>
      <w:r>
        <w:t>.</w:t>
      </w:r>
      <w:r>
        <w:tab/>
        <w:t>Jurisdiction</w:t>
      </w:r>
      <w:bookmarkEnd w:id="729"/>
    </w:p>
    <w:p>
      <w:pPr>
        <w:pStyle w:val="Subsection"/>
      </w:pPr>
      <w:r>
        <w:tab/>
      </w:r>
      <w:r>
        <w:tab/>
        <w:t>The Tribunal has the jurisdiction conferred on it by this Part.</w:t>
      </w:r>
    </w:p>
    <w:p>
      <w:pPr>
        <w:pStyle w:val="Heading5"/>
      </w:pPr>
      <w:bookmarkStart w:id="730" w:name="_Toc127973971"/>
      <w:r>
        <w:rPr>
          <w:rStyle w:val="CharSectno"/>
        </w:rPr>
        <w:t>382</w:t>
      </w:r>
      <w:r>
        <w:t>.</w:t>
      </w:r>
      <w:r>
        <w:tab/>
        <w:t>Constitution specified by President</w:t>
      </w:r>
      <w:bookmarkEnd w:id="730"/>
    </w:p>
    <w:p>
      <w:pPr>
        <w:pStyle w:val="Subsection"/>
      </w:pPr>
      <w:r>
        <w:tab/>
      </w:r>
      <w:r>
        <w:tab/>
        <w:t>When exercising its jurisdiction, subject to sections 383 and 384, the Tribunal must be constituted by the members specified by the President of the Tribunal.</w:t>
      </w:r>
    </w:p>
    <w:p>
      <w:pPr>
        <w:pStyle w:val="Heading5"/>
      </w:pPr>
      <w:bookmarkStart w:id="731" w:name="_Toc127973972"/>
      <w:r>
        <w:rPr>
          <w:rStyle w:val="CharSectno"/>
        </w:rPr>
        <w:t>383</w:t>
      </w:r>
      <w:r>
        <w:t>.</w:t>
      </w:r>
      <w:r>
        <w:tab/>
        <w:t>Constitution generally</w:t>
      </w:r>
      <w:bookmarkEnd w:id="731"/>
    </w:p>
    <w:p>
      <w:pPr>
        <w:pStyle w:val="Subsection"/>
      </w:pPr>
      <w:r>
        <w:tab/>
      </w:r>
      <w:r>
        <w:tab/>
        <w:t>For the purpose of a proceeding, except as provided by section 384, the Tribunal must be constituted by 3 members as follows —</w:t>
      </w:r>
    </w:p>
    <w:p>
      <w:pPr>
        <w:pStyle w:val="Indenta"/>
      </w:pPr>
      <w:r>
        <w:tab/>
        <w:t>(a)</w:t>
      </w:r>
      <w:r>
        <w:tab/>
        <w:t>a member who is a lawyer;</w:t>
      </w:r>
    </w:p>
    <w:p>
      <w:pPr>
        <w:pStyle w:val="Indenta"/>
      </w:pPr>
      <w:r>
        <w:tab/>
        <w:t>(b)</w:t>
      </w:r>
      <w:r>
        <w:tab/>
        <w:t>if the patient is an adult — a member who is a psychiatrist;</w:t>
      </w:r>
    </w:p>
    <w:p>
      <w:pPr>
        <w:pStyle w:val="Indenta"/>
      </w:pPr>
      <w:r>
        <w:tab/>
        <w:t>(c)</w:t>
      </w:r>
      <w:r>
        <w:tab/>
        <w:t>if the patient is a child —</w:t>
      </w:r>
    </w:p>
    <w:p>
      <w:pPr>
        <w:pStyle w:val="Indenti"/>
      </w:pPr>
      <w:r>
        <w:tab/>
        <w:t>(i)</w:t>
      </w:r>
      <w:r>
        <w:tab/>
        <w:t>a member who is a child and adolescent psychiatrist; or</w:t>
      </w:r>
    </w:p>
    <w:p>
      <w:pPr>
        <w:pStyle w:val="Indenti"/>
      </w:pPr>
      <w:r>
        <w:tab/>
        <w:t>(ii)</w:t>
      </w:r>
      <w:r>
        <w:tab/>
        <w:t>if a member referred to in subparagraph (i) is not available — a member who is a psychiatrist;</w:t>
      </w:r>
    </w:p>
    <w:p>
      <w:pPr>
        <w:pStyle w:val="Indenta"/>
      </w:pPr>
      <w:r>
        <w:tab/>
        <w:t>(d)</w:t>
      </w:r>
      <w:r>
        <w:tab/>
        <w:t>a member who is not —</w:t>
      </w:r>
    </w:p>
    <w:p>
      <w:pPr>
        <w:pStyle w:val="Indenti"/>
      </w:pPr>
      <w:r>
        <w:tab/>
        <w:t>(i)</w:t>
      </w:r>
      <w:r>
        <w:tab/>
        <w:t>a lawyer; or</w:t>
      </w:r>
    </w:p>
    <w:p>
      <w:pPr>
        <w:pStyle w:val="Indenti"/>
      </w:pPr>
      <w:r>
        <w:tab/>
        <w:t>(ii)</w:t>
      </w:r>
      <w:r>
        <w:tab/>
        <w:t>a medical practitioner; or</w:t>
      </w:r>
    </w:p>
    <w:p>
      <w:pPr>
        <w:pStyle w:val="Indenti"/>
      </w:pPr>
      <w:r>
        <w:lastRenderedPageBreak/>
        <w:tab/>
        <w:t>(iii)</w:t>
      </w:r>
      <w:r>
        <w:tab/>
        <w:t>a mental health practitioner who is a staff member of a mental health service or private psychiatric hostel.</w:t>
      </w:r>
    </w:p>
    <w:p>
      <w:pPr>
        <w:pStyle w:val="Heading5"/>
      </w:pPr>
      <w:bookmarkStart w:id="732" w:name="_Toc127973973"/>
      <w:r>
        <w:rPr>
          <w:rStyle w:val="CharSectno"/>
        </w:rPr>
        <w:t>384</w:t>
      </w:r>
      <w:r>
        <w:t>.</w:t>
      </w:r>
      <w:r>
        <w:tab/>
        <w:t>Constitution for psychosurgical matters</w:t>
      </w:r>
      <w:bookmarkEnd w:id="732"/>
    </w:p>
    <w:p>
      <w:pPr>
        <w:pStyle w:val="Subsection"/>
      </w:pPr>
      <w:r>
        <w:tab/>
      </w:r>
      <w:r>
        <w:tab/>
        <w:t>For a proceeding in relation to an application made under section 417(1) for approval for psychosurgery to be performed, the Tribunal must be constituted by 5 members as follows —</w:t>
      </w:r>
    </w:p>
    <w:p>
      <w:pPr>
        <w:pStyle w:val="Indenta"/>
      </w:pPr>
      <w:r>
        <w:tab/>
        <w:t>(a)</w:t>
      </w:r>
      <w:r>
        <w:tab/>
        <w:t>a member who is a lawyer;</w:t>
      </w:r>
    </w:p>
    <w:p>
      <w:pPr>
        <w:pStyle w:val="Indenta"/>
      </w:pPr>
      <w:r>
        <w:tab/>
        <w:t>(b)</w:t>
      </w:r>
      <w:r>
        <w:tab/>
        <w:t>a neurosurgeon who is appointed as a member after consultation by the Minister with the Health Minister held after consultation by the Health Minister with the Royal Australasian College of Surgeons;</w:t>
      </w:r>
    </w:p>
    <w:p>
      <w:pPr>
        <w:pStyle w:val="Indenta"/>
      </w:pPr>
      <w:r>
        <w:tab/>
        <w:t>(c)</w:t>
      </w:r>
      <w:r>
        <w:tab/>
        <w:t>if the patient is an adult — 2 members who are psychiatrists;</w:t>
      </w:r>
    </w:p>
    <w:p>
      <w:pPr>
        <w:pStyle w:val="Indenta"/>
      </w:pPr>
      <w:r>
        <w:tab/>
        <w:t>(d)</w:t>
      </w:r>
      <w:r>
        <w:tab/>
        <w:t>if the patient is a child —</w:t>
      </w:r>
    </w:p>
    <w:p>
      <w:pPr>
        <w:pStyle w:val="Indenti"/>
      </w:pPr>
      <w:r>
        <w:tab/>
        <w:t>(i)</w:t>
      </w:r>
      <w:r>
        <w:tab/>
        <w:t>a member who is a child and adolescent psychiatrist; and</w:t>
      </w:r>
    </w:p>
    <w:p>
      <w:pPr>
        <w:pStyle w:val="Indenti"/>
      </w:pPr>
      <w:r>
        <w:tab/>
        <w:t>(ii)</w:t>
      </w:r>
      <w:r>
        <w:tab/>
        <w:t>another member who is a psychiatrist who can (but need not) be a child and adolescent psychiatrist;</w:t>
      </w:r>
    </w:p>
    <w:p>
      <w:pPr>
        <w:pStyle w:val="Indenta"/>
      </w:pPr>
      <w:r>
        <w:tab/>
        <w:t>(e)</w:t>
      </w:r>
      <w:r>
        <w:tab/>
        <w:t>a member who is not —</w:t>
      </w:r>
    </w:p>
    <w:p>
      <w:pPr>
        <w:pStyle w:val="Indenti"/>
      </w:pPr>
      <w:r>
        <w:tab/>
        <w:t>(i)</w:t>
      </w:r>
      <w:r>
        <w:tab/>
        <w:t>a lawyer; or</w:t>
      </w:r>
    </w:p>
    <w:p>
      <w:pPr>
        <w:pStyle w:val="Indenti"/>
      </w:pPr>
      <w:r>
        <w:tab/>
        <w:t>(ii)</w:t>
      </w:r>
      <w:r>
        <w:tab/>
        <w:t>a medical practitioner; or</w:t>
      </w:r>
    </w:p>
    <w:p>
      <w:pPr>
        <w:pStyle w:val="Indenti"/>
      </w:pPr>
      <w:r>
        <w:tab/>
        <w:t>(iii)</w:t>
      </w:r>
      <w:r>
        <w:tab/>
        <w:t>a mental health practitioner who is a staff member of a mental health service or private psychiatric hostel.</w:t>
      </w:r>
    </w:p>
    <w:p>
      <w:pPr>
        <w:pStyle w:val="Heading5"/>
      </w:pPr>
      <w:bookmarkStart w:id="733" w:name="_Toc127973974"/>
      <w:r>
        <w:rPr>
          <w:rStyle w:val="CharSectno"/>
        </w:rPr>
        <w:t>385</w:t>
      </w:r>
      <w:r>
        <w:t>.</w:t>
      </w:r>
      <w:r>
        <w:tab/>
        <w:t>Contemporaneous exercise of jurisdiction</w:t>
      </w:r>
      <w:bookmarkEnd w:id="733"/>
    </w:p>
    <w:p>
      <w:pPr>
        <w:pStyle w:val="Subsection"/>
      </w:pPr>
      <w:r>
        <w:tab/>
      </w:r>
      <w:r>
        <w:tab/>
        <w:t>The Tribunal constituted in accordance with this Part may exercise its jurisdiction even if the Tribunal differently constituted under this Part is exercising its jurisdiction at the same time.</w:t>
      </w:r>
    </w:p>
    <w:p>
      <w:pPr>
        <w:pStyle w:val="Heading3"/>
        <w:pageBreakBefore/>
      </w:pPr>
      <w:bookmarkStart w:id="734" w:name="_Toc127867880"/>
      <w:bookmarkStart w:id="735" w:name="_Toc127868755"/>
      <w:bookmarkStart w:id="736" w:name="_Toc127973975"/>
      <w:r>
        <w:rPr>
          <w:rStyle w:val="CharDivNo"/>
        </w:rPr>
        <w:lastRenderedPageBreak/>
        <w:t>Division 3</w:t>
      </w:r>
      <w:r>
        <w:t> — </w:t>
      </w:r>
      <w:r>
        <w:rPr>
          <w:rStyle w:val="CharDivText"/>
        </w:rPr>
        <w:t>Involuntary treatment orders: review</w:t>
      </w:r>
      <w:bookmarkEnd w:id="734"/>
      <w:bookmarkEnd w:id="735"/>
      <w:bookmarkEnd w:id="736"/>
    </w:p>
    <w:p>
      <w:pPr>
        <w:pStyle w:val="Heading5"/>
      </w:pPr>
      <w:bookmarkStart w:id="737" w:name="_Toc127973976"/>
      <w:r>
        <w:rPr>
          <w:rStyle w:val="CharSectno"/>
        </w:rPr>
        <w:t>386</w:t>
      </w:r>
      <w:r>
        <w:t>.</w:t>
      </w:r>
      <w:r>
        <w:tab/>
        <w:t>Initial review after order made</w:t>
      </w:r>
      <w:bookmarkEnd w:id="737"/>
    </w:p>
    <w:p>
      <w:pPr>
        <w:pStyle w:val="Subsection"/>
      </w:pPr>
      <w:r>
        <w:tab/>
        <w:t>(1)</w:t>
      </w:r>
      <w:r>
        <w:tab/>
        <w:t xml:space="preserve">In this section — </w:t>
      </w:r>
    </w:p>
    <w:p>
      <w:pPr>
        <w:pStyle w:val="Defstart"/>
      </w:pPr>
      <w:r>
        <w:tab/>
      </w:r>
      <w:r>
        <w:rPr>
          <w:rStyle w:val="CharDefText"/>
        </w:rPr>
        <w:t>initial review period</w:t>
      </w:r>
      <w:r>
        <w:t xml:space="preserve">, for an involuntary treatment order, means — </w:t>
      </w:r>
    </w:p>
    <w:p>
      <w:pPr>
        <w:pStyle w:val="Defpara"/>
      </w:pPr>
      <w:r>
        <w:tab/>
        <w:t>(a)</w:t>
      </w:r>
      <w:r>
        <w:tab/>
        <w:t>if, when the order is made, the involuntary patient is an adult — the period of 35 days from the day on which the order is made; or</w:t>
      </w:r>
    </w:p>
    <w:p>
      <w:pPr>
        <w:pStyle w:val="Defpara"/>
      </w:pPr>
      <w:r>
        <w:tab/>
        <w:t>(b)</w:t>
      </w:r>
      <w:r>
        <w:tab/>
        <w:t>if, when the order is made, the involuntary patient is a child — the period of 10 days from the day on which the order is made.</w:t>
      </w:r>
    </w:p>
    <w:p>
      <w:pPr>
        <w:pStyle w:val="Subsection"/>
      </w:pPr>
      <w:r>
        <w:tab/>
        <w:t>(2)</w:t>
      </w:r>
      <w:r>
        <w:tab/>
        <w:t>Unless subsection (4) or (5) applies, as soon as practicable after an involuntary treatment order is made and, in any event, by the end of the initial review period, the Tribunal must review the order to decide whether or not the involuntary patient is still in need of the involuntary treatment order having regard to the criteria specified in section 25.</w:t>
      </w:r>
    </w:p>
    <w:p>
      <w:pPr>
        <w:pStyle w:val="Subsection"/>
      </w:pPr>
      <w:r>
        <w:tab/>
        <w:t>(3)</w:t>
      </w:r>
      <w:r>
        <w:tab/>
        <w:t>It is sufficient for compliance with subsection (2) if the review is commenced in accordance with that provision and is completed as soon as practicable.</w:t>
      </w:r>
    </w:p>
    <w:p>
      <w:pPr>
        <w:pStyle w:val="Subsection"/>
      </w:pPr>
      <w:r>
        <w:tab/>
        <w:t>(4)</w:t>
      </w:r>
      <w:r>
        <w:tab/>
        <w:t>The Tribunal is not required to review the order under subsection (2) if the involuntary patient has not, under section 388, been an involuntary patient continuously since the order was made.</w:t>
      </w:r>
    </w:p>
    <w:p>
      <w:pPr>
        <w:pStyle w:val="Subsection"/>
      </w:pPr>
      <w:r>
        <w:tab/>
        <w:t>(5)</w:t>
      </w:r>
      <w:r>
        <w:tab/>
        <w:t>The Tribunal is not required to review the order under subsection (2) if —</w:t>
      </w:r>
    </w:p>
    <w:p>
      <w:pPr>
        <w:pStyle w:val="Indenta"/>
      </w:pPr>
      <w:r>
        <w:tab/>
        <w:t>(a)</w:t>
      </w:r>
      <w:r>
        <w:tab/>
        <w:t>the Tribunal has —</w:t>
      </w:r>
    </w:p>
    <w:p>
      <w:pPr>
        <w:pStyle w:val="Indenti"/>
      </w:pPr>
      <w:r>
        <w:tab/>
        <w:t>(i)</w:t>
      </w:r>
      <w:r>
        <w:tab/>
        <w:t>previously reviewed under this Division an involuntary treatment order made in respect of the involuntary patient; or</w:t>
      </w:r>
    </w:p>
    <w:p>
      <w:pPr>
        <w:pStyle w:val="Indenti"/>
      </w:pPr>
      <w:r>
        <w:tab/>
        <w:t>(ii)</w:t>
      </w:r>
      <w:r>
        <w:tab/>
        <w:t xml:space="preserve">previously reviewed under this Division the terms of a community treatment order that a </w:t>
      </w:r>
      <w:r>
        <w:lastRenderedPageBreak/>
        <w:t>psychiatrist has been directed under section 395(2)(b) to make in respect of the involuntary patient;</w:t>
      </w:r>
    </w:p>
    <w:p>
      <w:pPr>
        <w:pStyle w:val="Indenta"/>
      </w:pPr>
      <w:r>
        <w:tab/>
      </w:r>
      <w:r>
        <w:tab/>
        <w:t>and</w:t>
      </w:r>
    </w:p>
    <w:p>
      <w:pPr>
        <w:pStyle w:val="Indenta"/>
      </w:pPr>
      <w:r>
        <w:tab/>
        <w:t>(b)</w:t>
      </w:r>
      <w:r>
        <w:tab/>
        <w:t>the involuntary patient has, under section 388, been an involuntary patient continuously since the previous review.</w:t>
      </w:r>
    </w:p>
    <w:p>
      <w:pPr>
        <w:pStyle w:val="Heading5"/>
      </w:pPr>
      <w:bookmarkStart w:id="738" w:name="_Toc127973977"/>
      <w:r>
        <w:rPr>
          <w:rStyle w:val="CharSectno"/>
        </w:rPr>
        <w:t>387</w:t>
      </w:r>
      <w:r>
        <w:t>.</w:t>
      </w:r>
      <w:r>
        <w:tab/>
        <w:t>Periodic reviews while order in force</w:t>
      </w:r>
      <w:bookmarkEnd w:id="738"/>
    </w:p>
    <w:p>
      <w:pPr>
        <w:pStyle w:val="Subsection"/>
      </w:pPr>
      <w:r>
        <w:tab/>
        <w:t>(1)</w:t>
      </w:r>
      <w:r>
        <w:tab/>
        <w:t>In this section —</w:t>
      </w:r>
    </w:p>
    <w:p>
      <w:pPr>
        <w:pStyle w:val="Defstart"/>
      </w:pPr>
      <w:r>
        <w:tab/>
      </w:r>
      <w:r>
        <w:rPr>
          <w:rStyle w:val="CharDefText"/>
        </w:rPr>
        <w:t>last review</w:t>
      </w:r>
      <w:r>
        <w:t>, of an involuntary treatment order, means —</w:t>
      </w:r>
    </w:p>
    <w:p>
      <w:pPr>
        <w:pStyle w:val="Defpara"/>
      </w:pPr>
      <w:r>
        <w:tab/>
        <w:t>(a)</w:t>
      </w:r>
      <w:r>
        <w:tab/>
        <w:t>the last review of the order under section 386(2) or subsection (2); or</w:t>
      </w:r>
    </w:p>
    <w:p>
      <w:pPr>
        <w:pStyle w:val="Defpara"/>
      </w:pPr>
      <w:r>
        <w:tab/>
        <w:t>(b)</w:t>
      </w:r>
      <w:r>
        <w:tab/>
        <w:t>if the order has not been reviewed under either of those provisions because it was made after another involuntary treatment order was last reviewed under one or other of those provisions — the last review of that other order;</w:t>
      </w:r>
    </w:p>
    <w:p>
      <w:pPr>
        <w:pStyle w:val="Defstart"/>
      </w:pPr>
      <w:r>
        <w:tab/>
      </w:r>
      <w:r>
        <w:rPr>
          <w:rStyle w:val="CharDefText"/>
        </w:rPr>
        <w:t>last review day</w:t>
      </w:r>
      <w:r>
        <w:t>, for an involuntary treatment order, means the day on which the decision on the last review of the order is made;</w:t>
      </w:r>
    </w:p>
    <w:p>
      <w:pPr>
        <w:pStyle w:val="Defstart"/>
      </w:pPr>
      <w:r>
        <w:tab/>
      </w:r>
      <w:r>
        <w:rPr>
          <w:rStyle w:val="CharDefText"/>
        </w:rPr>
        <w:t>periodic review period</w:t>
      </w:r>
      <w:r>
        <w:t xml:space="preserve"> means —</w:t>
      </w:r>
    </w:p>
    <w:p>
      <w:pPr>
        <w:pStyle w:val="Defpara"/>
      </w:pPr>
      <w:r>
        <w:tab/>
        <w:t>(a)</w:t>
      </w:r>
      <w:r>
        <w:tab/>
        <w:t>for an inpatient treatment order or for a community treatment order in respect of a patient who, on the last review day, has been an involuntary community patient continuously for not more than 12 months —</w:t>
      </w:r>
    </w:p>
    <w:p>
      <w:pPr>
        <w:pStyle w:val="Defsubpara"/>
      </w:pPr>
      <w:r>
        <w:tab/>
        <w:t>(i)</w:t>
      </w:r>
      <w:r>
        <w:tab/>
        <w:t>if, on the last review day, the involuntary patient is an adult — the period of 3 months from that day; or</w:t>
      </w:r>
    </w:p>
    <w:p>
      <w:pPr>
        <w:pStyle w:val="Defsubpara"/>
      </w:pPr>
      <w:r>
        <w:tab/>
        <w:t>(ii)</w:t>
      </w:r>
      <w:r>
        <w:tab/>
        <w:t>if, on the last review day, the involuntary patient is a child — the period of 28 days from that day;</w:t>
      </w:r>
    </w:p>
    <w:p>
      <w:pPr>
        <w:pStyle w:val="Defpara"/>
      </w:pPr>
      <w:r>
        <w:tab/>
      </w:r>
      <w:r>
        <w:tab/>
        <w:t>or</w:t>
      </w:r>
    </w:p>
    <w:p>
      <w:pPr>
        <w:pStyle w:val="Defpara"/>
      </w:pPr>
      <w:r>
        <w:lastRenderedPageBreak/>
        <w:tab/>
        <w:t>(b)</w:t>
      </w:r>
      <w:r>
        <w:tab/>
        <w:t>for a community treatment order in respect of a patient who, on the last review day, has been an involuntary community patient continuously for more than 12 months — the period of 6 months from that day;</w:t>
      </w:r>
    </w:p>
    <w:p>
      <w:pPr>
        <w:pStyle w:val="Defstart"/>
      </w:pPr>
      <w:r>
        <w:tab/>
      </w:r>
      <w:r>
        <w:rPr>
          <w:rStyle w:val="CharDefText"/>
        </w:rPr>
        <w:t>prescribed number of days</w:t>
      </w:r>
      <w:r>
        <w:t xml:space="preserve">, before the end of a periodic review period, means — </w:t>
      </w:r>
    </w:p>
    <w:p>
      <w:pPr>
        <w:pStyle w:val="Defpara"/>
      </w:pPr>
      <w:r>
        <w:tab/>
        <w:t>(a)</w:t>
      </w:r>
      <w:r>
        <w:tab/>
        <w:t>if, when the involuntary treatment order that is the subject of the proceeding was made, the involuntary patient is an adult — 21 days before the day on which that period ends; or</w:t>
      </w:r>
    </w:p>
    <w:p>
      <w:pPr>
        <w:pStyle w:val="Defpara"/>
      </w:pPr>
      <w:r>
        <w:tab/>
        <w:t>(b)</w:t>
      </w:r>
      <w:r>
        <w:tab/>
        <w:t>if, when the involuntary treatment order that is the subject of the proceeding was made, the involuntary patient was a child — 7 days before the day on which that period ends.</w:t>
      </w:r>
    </w:p>
    <w:p>
      <w:pPr>
        <w:pStyle w:val="Subsection"/>
      </w:pPr>
      <w:r>
        <w:tab/>
        <w:t>(2)</w:t>
      </w:r>
      <w:r>
        <w:tab/>
        <w:t>Unless subsection (4) applies, the Tribunal must, on or within the prescribed number of days before the day on which a periodic review period for an involuntary treatment order ends, review the order to decide whether or not the involuntary patient is still in need of the involuntary treatment order having regard to the criteria specified in section 25.</w:t>
      </w:r>
    </w:p>
    <w:p>
      <w:pPr>
        <w:pStyle w:val="Subsection"/>
      </w:pPr>
      <w:r>
        <w:tab/>
        <w:t>(3)</w:t>
      </w:r>
      <w:r>
        <w:tab/>
        <w:t>It is sufficient for compliance with subsection (2) if a review is commenced in accordance with that provision and is completed as soon as practicable.</w:t>
      </w:r>
    </w:p>
    <w:p>
      <w:pPr>
        <w:pStyle w:val="Subsection"/>
      </w:pPr>
      <w:r>
        <w:tab/>
        <w:t>(4)</w:t>
      </w:r>
      <w:r>
        <w:tab/>
        <w:t>The Tribunal is not required to review the order under subsection (2) if the involuntary patient has not, under section 388, been an involuntary patient continuously since the last review day.</w:t>
      </w:r>
    </w:p>
    <w:p>
      <w:pPr>
        <w:pStyle w:val="Heading5"/>
      </w:pPr>
      <w:bookmarkStart w:id="739" w:name="_Toc127973978"/>
      <w:r>
        <w:rPr>
          <w:rStyle w:val="CharSectno"/>
        </w:rPr>
        <w:t>388</w:t>
      </w:r>
      <w:r>
        <w:t>.</w:t>
      </w:r>
      <w:r>
        <w:tab/>
        <w:t>Involuntary patient for continuous period</w:t>
      </w:r>
      <w:bookmarkEnd w:id="739"/>
    </w:p>
    <w:p>
      <w:pPr>
        <w:pStyle w:val="Subsection"/>
      </w:pPr>
      <w:r>
        <w:tab/>
      </w:r>
      <w:r>
        <w:tab/>
        <w:t>For sections 386(4) and (5)(b) and 387(4), a person has been an involuntary patient continuously for a period if —</w:t>
      </w:r>
    </w:p>
    <w:p>
      <w:pPr>
        <w:pStyle w:val="Indenta"/>
      </w:pPr>
      <w:r>
        <w:tab/>
        <w:t>(a)</w:t>
      </w:r>
      <w:r>
        <w:tab/>
        <w:t>one, or a series of 2 or more, involuntary treatment orders were in force in respect of the person for the whole period; or</w:t>
      </w:r>
    </w:p>
    <w:p>
      <w:pPr>
        <w:pStyle w:val="Indenta"/>
      </w:pPr>
      <w:r>
        <w:lastRenderedPageBreak/>
        <w:tab/>
        <w:t>(b)</w:t>
      </w:r>
      <w:r>
        <w:tab/>
        <w:t>during the period, an involuntary treatment order ceased to be in force in respect of the person and another involuntary treatment order came into force in respect of the person on or within 7 days after the day of the cessation.</w:t>
      </w:r>
    </w:p>
    <w:p>
      <w:pPr>
        <w:pStyle w:val="Heading5"/>
      </w:pPr>
      <w:bookmarkStart w:id="740" w:name="_Toc127973979"/>
      <w:r>
        <w:rPr>
          <w:rStyle w:val="CharSectno"/>
        </w:rPr>
        <w:t>389</w:t>
      </w:r>
      <w:r>
        <w:t>.</w:t>
      </w:r>
      <w:r>
        <w:tab/>
        <w:t>Review period may be extended</w:t>
      </w:r>
      <w:bookmarkEnd w:id="740"/>
    </w:p>
    <w:p>
      <w:pPr>
        <w:pStyle w:val="Subsection"/>
      </w:pPr>
      <w:r>
        <w:tab/>
        <w:t>(1)</w:t>
      </w:r>
      <w:r>
        <w:tab/>
        <w:t>In this section —</w:t>
      </w:r>
    </w:p>
    <w:p>
      <w:pPr>
        <w:pStyle w:val="Defstart"/>
      </w:pPr>
      <w:r>
        <w:tab/>
      </w:r>
      <w:r>
        <w:rPr>
          <w:rStyle w:val="CharDefText"/>
        </w:rPr>
        <w:t>maximum extension period</w:t>
      </w:r>
      <w:r>
        <w:t xml:space="preserve"> means —</w:t>
      </w:r>
    </w:p>
    <w:p>
      <w:pPr>
        <w:pStyle w:val="Defpara"/>
      </w:pPr>
      <w:r>
        <w:tab/>
        <w:t>(a)</w:t>
      </w:r>
      <w:r>
        <w:tab/>
        <w:t>if, on the day on which the relevant decision is made, the involuntary patient is an adult — the period of 21 days; or</w:t>
      </w:r>
    </w:p>
    <w:p>
      <w:pPr>
        <w:pStyle w:val="Defpara"/>
      </w:pPr>
      <w:r>
        <w:tab/>
        <w:t>(b)</w:t>
      </w:r>
      <w:r>
        <w:tab/>
        <w:t>if, on the day on which the relevant decision is made, the involuntary patient is a child — the period of 7 days;</w:t>
      </w:r>
    </w:p>
    <w:p>
      <w:pPr>
        <w:pStyle w:val="Defstart"/>
      </w:pPr>
      <w:r>
        <w:tab/>
      </w:r>
      <w:r>
        <w:rPr>
          <w:rStyle w:val="CharDefText"/>
        </w:rPr>
        <w:t>prescribed period</w:t>
      </w:r>
      <w:r>
        <w:t xml:space="preserve"> means —</w:t>
      </w:r>
    </w:p>
    <w:p>
      <w:pPr>
        <w:pStyle w:val="Defpara"/>
      </w:pPr>
      <w:r>
        <w:tab/>
        <w:t>(a)</w:t>
      </w:r>
      <w:r>
        <w:tab/>
        <w:t>if, on the day on which the relevant decision is made, the involuntary patient is an adult — the period of 28 days; or</w:t>
      </w:r>
    </w:p>
    <w:p>
      <w:pPr>
        <w:pStyle w:val="Defpara"/>
      </w:pPr>
      <w:r>
        <w:tab/>
        <w:t>(b)</w:t>
      </w:r>
      <w:r>
        <w:tab/>
        <w:t>if, on the day on which the relevant decision is made, the involuntary patient is a child — the period of 7 days;</w:t>
      </w:r>
    </w:p>
    <w:p>
      <w:pPr>
        <w:pStyle w:val="Defstart"/>
      </w:pPr>
      <w:r>
        <w:tab/>
      </w:r>
      <w:r>
        <w:rPr>
          <w:rStyle w:val="CharDefText"/>
        </w:rPr>
        <w:t>relevant decision</w:t>
      </w:r>
      <w:r>
        <w:t>, in relation to the review of an involuntary treatment order under section 386(2) or 387(2), means a decision of the Tribunal the making of which involves a consideration of substantially the same issues as would be raised in the review;</w:t>
      </w:r>
    </w:p>
    <w:p>
      <w:pPr>
        <w:pStyle w:val="Defstart"/>
      </w:pPr>
      <w:r>
        <w:tab/>
      </w:r>
      <w:r>
        <w:rPr>
          <w:rStyle w:val="CharDefText"/>
        </w:rPr>
        <w:t>review period</w:t>
      </w:r>
      <w:r>
        <w:t>, for an involuntary treatment order, means —</w:t>
      </w:r>
    </w:p>
    <w:p>
      <w:pPr>
        <w:pStyle w:val="Defpara"/>
      </w:pPr>
      <w:r>
        <w:tab/>
        <w:t>(a)</w:t>
      </w:r>
      <w:r>
        <w:tab/>
        <w:t>the initial review period under section 386(1) for the involuntary treatment order; or</w:t>
      </w:r>
    </w:p>
    <w:p>
      <w:pPr>
        <w:pStyle w:val="Defpara"/>
      </w:pPr>
      <w:r>
        <w:tab/>
        <w:t>(b)</w:t>
      </w:r>
      <w:r>
        <w:tab/>
        <w:t>a periodic review period under section 387(1) for the involuntary treatment order.</w:t>
      </w:r>
    </w:p>
    <w:p>
      <w:pPr>
        <w:pStyle w:val="Subsection"/>
      </w:pPr>
      <w:r>
        <w:tab/>
        <w:t>(2)</w:t>
      </w:r>
      <w:r>
        <w:tab/>
        <w:t xml:space="preserve">If the Tribunal makes a relevant decision within the prescribed period before the day on which a review period for an involuntary treatment order ends, the Tribunal may make an </w:t>
      </w:r>
      <w:r>
        <w:lastRenderedPageBreak/>
        <w:t>order extending the review period from the day on which it would otherwise have ended for the further period (not exceeding the maximum extension period) specified in the order.</w:t>
      </w:r>
    </w:p>
    <w:p>
      <w:pPr>
        <w:pStyle w:val="Heading5"/>
      </w:pPr>
      <w:bookmarkStart w:id="741" w:name="_Toc127973980"/>
      <w:r>
        <w:rPr>
          <w:rStyle w:val="CharSectno"/>
        </w:rPr>
        <w:t>390</w:t>
      </w:r>
      <w:r>
        <w:t>.</w:t>
      </w:r>
      <w:r>
        <w:tab/>
        <w:t>Application for review</w:t>
      </w:r>
      <w:bookmarkEnd w:id="741"/>
    </w:p>
    <w:p>
      <w:pPr>
        <w:pStyle w:val="Subsection"/>
      </w:pPr>
      <w:r>
        <w:tab/>
        <w:t>(1)</w:t>
      </w:r>
      <w:r>
        <w:tab/>
        <w:t>A person specified in subsection (2) may apply to the Tribunal for a review of any of these things —</w:t>
      </w:r>
    </w:p>
    <w:p>
      <w:pPr>
        <w:pStyle w:val="Indenta"/>
      </w:pPr>
      <w:r>
        <w:tab/>
        <w:t>(a)</w:t>
      </w:r>
      <w:r>
        <w:tab/>
        <w:t>an involuntary treatment order, to decide whether or not the involuntary patient is still in need of an involuntary treatment order having regard to the criteria specified in section 25;</w:t>
      </w:r>
    </w:p>
    <w:p>
      <w:pPr>
        <w:pStyle w:val="Indenta"/>
      </w:pPr>
      <w:r>
        <w:tab/>
        <w:t>(b)</w:t>
      </w:r>
      <w:r>
        <w:tab/>
        <w:t>an inpatient treatment order, to decide whether or not the involuntary inpatient is still in need of an inpatient treatment order having regard to the criteria specified in section 25(1);</w:t>
      </w:r>
    </w:p>
    <w:p>
      <w:pPr>
        <w:pStyle w:val="Indenta"/>
      </w:pPr>
      <w:r>
        <w:tab/>
        <w:t>(c)</w:t>
      </w:r>
      <w:r>
        <w:tab/>
        <w:t>a community treatment order, to decide whether or not the terms of the order are appropriate;</w:t>
      </w:r>
    </w:p>
    <w:p>
      <w:pPr>
        <w:pStyle w:val="Indenta"/>
      </w:pPr>
      <w:r>
        <w:tab/>
        <w:t>(d)</w:t>
      </w:r>
      <w:r>
        <w:tab/>
        <w:t>a transfer order made under section 66(1) or 91(2) in respect of an involuntary inpatient, or a refusal to make such an order, to decide whether or not the making of the order or the refusal to do so is appropriate;</w:t>
      </w:r>
    </w:p>
    <w:p>
      <w:pPr>
        <w:pStyle w:val="Indenta"/>
      </w:pPr>
      <w:r>
        <w:tab/>
        <w:t>(e)</w:t>
      </w:r>
      <w:r>
        <w:tab/>
        <w:t>the transfer under section 135(1)(a) of a psychiatrist’s responsibility as the supervising psychiatrist under a community treatment order, or a refusal to transfer that responsibility, to decide whether or not the transfer of responsibility or the refusal to do so is appropriate;</w:t>
      </w:r>
    </w:p>
    <w:p>
      <w:pPr>
        <w:pStyle w:val="Indenta"/>
      </w:pPr>
      <w:r>
        <w:tab/>
        <w:t>(f)</w:t>
      </w:r>
      <w:r>
        <w:tab/>
        <w:t>the transfer under section 137(a) of a practitioner’s responsibility as the treating practitioner under a community treatment order, or a refusal to transfer that responsibility, to decide whether or not the transfer of responsibility or the refusal to do so is appropriate;</w:t>
      </w:r>
    </w:p>
    <w:p>
      <w:pPr>
        <w:pStyle w:val="Indenta"/>
      </w:pPr>
      <w:r>
        <w:tab/>
        <w:t>(g)</w:t>
      </w:r>
      <w:r>
        <w:tab/>
        <w:t xml:space="preserve">a transfer order made under section 555(1) in respect of a State inpatient, or a refusal to make such an order, to </w:t>
      </w:r>
      <w:r>
        <w:lastRenderedPageBreak/>
        <w:t>decide whether or not the making of the order or the refusal to do so is appropriate.</w:t>
      </w:r>
    </w:p>
    <w:p>
      <w:pPr>
        <w:pStyle w:val="Subsection"/>
      </w:pPr>
      <w:r>
        <w:tab/>
        <w:t>(2)</w:t>
      </w:r>
      <w:r>
        <w:tab/>
        <w:t xml:space="preserve">An application may be made under subsection (1) by any of these people — </w:t>
      </w:r>
    </w:p>
    <w:p>
      <w:pPr>
        <w:pStyle w:val="Indenta"/>
      </w:pPr>
      <w:r>
        <w:tab/>
        <w:t>(a)</w:t>
      </w:r>
      <w:r>
        <w:tab/>
        <w:t>the involuntary patient;</w:t>
      </w:r>
    </w:p>
    <w:p>
      <w:pPr>
        <w:pStyle w:val="Indenta"/>
      </w:pPr>
      <w:r>
        <w:tab/>
        <w:t>(b)</w:t>
      </w:r>
      <w:r>
        <w:tab/>
        <w:t>a carer, close family member or other personal support person of the involuntary patient;</w:t>
      </w:r>
    </w:p>
    <w:p>
      <w:pPr>
        <w:pStyle w:val="Indenta"/>
      </w:pPr>
      <w:r>
        <w:tab/>
        <w:t>(c)</w:t>
      </w:r>
      <w:r>
        <w:tab/>
        <w:t>a mental health advocate;</w:t>
      </w:r>
    </w:p>
    <w:p>
      <w:pPr>
        <w:pStyle w:val="Indenta"/>
      </w:pPr>
      <w:r>
        <w:tab/>
        <w:t>(d)</w:t>
      </w:r>
      <w:r>
        <w:tab/>
        <w:t>any other person who, in the Tribunal’s opinion, has a sufficient interest in the matter.</w:t>
      </w:r>
    </w:p>
    <w:p>
      <w:pPr>
        <w:pStyle w:val="Subsection"/>
      </w:pPr>
      <w:r>
        <w:tab/>
        <w:t>(3)</w:t>
      </w:r>
      <w:r>
        <w:tab/>
        <w:t>The application must be in writing and, unless subsection (4) applies, may be made at any time.</w:t>
      </w:r>
    </w:p>
    <w:p>
      <w:pPr>
        <w:pStyle w:val="Subsection"/>
      </w:pPr>
      <w:r>
        <w:tab/>
        <w:t>(4)</w:t>
      </w:r>
      <w:r>
        <w:tab/>
        <w:t>The application cannot be made within the prescribed period after the day on which the Tribunal makes a decision that involves a consideration of substantially the same issues as would be raised by the application unless there has been a material change in the involuntary patient’s circumstances since that day.</w:t>
      </w:r>
    </w:p>
    <w:p>
      <w:pPr>
        <w:pStyle w:val="Subsection"/>
      </w:pPr>
      <w:r>
        <w:tab/>
        <w:t>(5)</w:t>
      </w:r>
      <w:r>
        <w:tab/>
        <w:t xml:space="preserve">For subsection (4), the prescribed period is — </w:t>
      </w:r>
    </w:p>
    <w:p>
      <w:pPr>
        <w:pStyle w:val="Indenta"/>
      </w:pPr>
      <w:r>
        <w:tab/>
        <w:t>(a)</w:t>
      </w:r>
      <w:r>
        <w:tab/>
        <w:t>if, on the day on which the decision is made, the involuntary patient is an adult — the period of 28 days; or</w:t>
      </w:r>
    </w:p>
    <w:p>
      <w:pPr>
        <w:pStyle w:val="Indenta"/>
      </w:pPr>
      <w:r>
        <w:tab/>
        <w:t>(b)</w:t>
      </w:r>
      <w:r>
        <w:tab/>
        <w:t>if, on the day on which the decision is made, the involuntary patient is a child — the period of 7 days.</w:t>
      </w:r>
    </w:p>
    <w:p>
      <w:pPr>
        <w:pStyle w:val="Heading5"/>
      </w:pPr>
      <w:bookmarkStart w:id="742" w:name="_Toc127973981"/>
      <w:r>
        <w:rPr>
          <w:rStyle w:val="CharSectno"/>
        </w:rPr>
        <w:t>391</w:t>
      </w:r>
      <w:r>
        <w:t>.</w:t>
      </w:r>
      <w:r>
        <w:tab/>
        <w:t>Review on Tribunal’s own initiative</w:t>
      </w:r>
      <w:bookmarkEnd w:id="742"/>
    </w:p>
    <w:p>
      <w:pPr>
        <w:pStyle w:val="Subsection"/>
      </w:pPr>
      <w:r>
        <w:tab/>
      </w:r>
      <w:r>
        <w:tab/>
        <w:t>The Tribunal may, on its own initiative whenever it considers it appropriate, review —</w:t>
      </w:r>
    </w:p>
    <w:p>
      <w:pPr>
        <w:pStyle w:val="Indenta"/>
      </w:pPr>
      <w:r>
        <w:tab/>
        <w:t>(a)</w:t>
      </w:r>
      <w:r>
        <w:tab/>
        <w:t>an involuntary treatment order referred to in section 390(1)(a) to (c) to decide the matter referred in that provision; or</w:t>
      </w:r>
    </w:p>
    <w:p>
      <w:pPr>
        <w:pStyle w:val="Indenta"/>
      </w:pPr>
      <w:r>
        <w:lastRenderedPageBreak/>
        <w:tab/>
        <w:t>(b)</w:t>
      </w:r>
      <w:r>
        <w:tab/>
        <w:t>a transfer order referred to in section 390(1)(d) or (g) to decide the matter referred in that provision; or</w:t>
      </w:r>
    </w:p>
    <w:p>
      <w:pPr>
        <w:pStyle w:val="Indenta"/>
      </w:pPr>
      <w:r>
        <w:tab/>
        <w:t>(c)</w:t>
      </w:r>
      <w:r>
        <w:tab/>
        <w:t>a transfer of responsibility under section 390(1)(e) or (f) to decide the matter referred to in that provision.</w:t>
      </w:r>
    </w:p>
    <w:p>
      <w:pPr>
        <w:pStyle w:val="Heading5"/>
      </w:pPr>
      <w:bookmarkStart w:id="743" w:name="_Toc127973982"/>
      <w:r>
        <w:rPr>
          <w:rStyle w:val="CharSectno"/>
        </w:rPr>
        <w:t>392</w:t>
      </w:r>
      <w:r>
        <w:t>.</w:t>
      </w:r>
      <w:r>
        <w:tab/>
        <w:t>Suspending order pending review</w:t>
      </w:r>
      <w:bookmarkEnd w:id="743"/>
    </w:p>
    <w:p>
      <w:pPr>
        <w:pStyle w:val="Subsection"/>
      </w:pPr>
      <w:r>
        <w:tab/>
        <w:t>(1)</w:t>
      </w:r>
      <w:r>
        <w:tab/>
        <w:t xml:space="preserve">For the purposes of a proceeding for a review under this Division, the Tribunal may make an order — </w:t>
      </w:r>
    </w:p>
    <w:p>
      <w:pPr>
        <w:pStyle w:val="Indenta"/>
      </w:pPr>
      <w:r>
        <w:tab/>
        <w:t>(a)</w:t>
      </w:r>
      <w:r>
        <w:tab/>
        <w:t>suspending the operation of the involuntary treatment order that is the subject of the proceeding until the Tribunal makes a decision on the review; or</w:t>
      </w:r>
    </w:p>
    <w:p>
      <w:pPr>
        <w:pStyle w:val="Indenta"/>
      </w:pPr>
      <w:r>
        <w:tab/>
        <w:t>(b)</w:t>
      </w:r>
      <w:r>
        <w:tab/>
        <w:t>restraining the taking of any action, or any further action, under the involuntary treatment order that is the subject of the proceeding until then.</w:t>
      </w:r>
    </w:p>
    <w:p>
      <w:pPr>
        <w:pStyle w:val="Subsection"/>
      </w:pPr>
      <w:r>
        <w:tab/>
        <w:t>(2)</w:t>
      </w:r>
      <w:r>
        <w:tab/>
        <w:t>The Tribunal may make an order under subsection (1) on the application of a party or on its own initiative.</w:t>
      </w:r>
    </w:p>
    <w:p>
      <w:pPr>
        <w:pStyle w:val="Heading5"/>
      </w:pPr>
      <w:bookmarkStart w:id="744" w:name="_Toc127973983"/>
      <w:r>
        <w:rPr>
          <w:rStyle w:val="CharSectno"/>
        </w:rPr>
        <w:t>393</w:t>
      </w:r>
      <w:r>
        <w:t>.</w:t>
      </w:r>
      <w:r>
        <w:tab/>
        <w:t>Parties to proceeding</w:t>
      </w:r>
      <w:bookmarkEnd w:id="744"/>
    </w:p>
    <w:p>
      <w:pPr>
        <w:pStyle w:val="Subsection"/>
      </w:pPr>
      <w:r>
        <w:tab/>
      </w:r>
      <w:r>
        <w:tab/>
        <w:t>The parties to a proceeding under this Division are —</w:t>
      </w:r>
    </w:p>
    <w:p>
      <w:pPr>
        <w:pStyle w:val="Indenta"/>
      </w:pPr>
      <w:r>
        <w:tab/>
        <w:t>(a)</w:t>
      </w:r>
      <w:r>
        <w:tab/>
        <w:t>the involuntary patient; and</w:t>
      </w:r>
    </w:p>
    <w:p>
      <w:pPr>
        <w:pStyle w:val="Indenta"/>
      </w:pPr>
      <w:r>
        <w:tab/>
        <w:t>(b)</w:t>
      </w:r>
      <w:r>
        <w:tab/>
        <w:t>if the proceeding relates to an application made under section 390 and the applicant is not the involuntary patient — the applicant; and</w:t>
      </w:r>
    </w:p>
    <w:p>
      <w:pPr>
        <w:pStyle w:val="Indenta"/>
      </w:pPr>
      <w:r>
        <w:tab/>
        <w:t>(c)</w:t>
      </w:r>
      <w:r>
        <w:tab/>
        <w:t>any other person who, in the opinion of the Tribunal, has a sufficient interest in the matter.</w:t>
      </w:r>
    </w:p>
    <w:p>
      <w:pPr>
        <w:pStyle w:val="Heading5"/>
        <w:spacing w:before="180"/>
      </w:pPr>
      <w:bookmarkStart w:id="745" w:name="_Toc127973984"/>
      <w:r>
        <w:rPr>
          <w:rStyle w:val="CharSectno"/>
        </w:rPr>
        <w:t>394</w:t>
      </w:r>
      <w:r>
        <w:t>.</w:t>
      </w:r>
      <w:r>
        <w:tab/>
        <w:t>Things to which Tribunal must have regard</w:t>
      </w:r>
      <w:bookmarkEnd w:id="745"/>
    </w:p>
    <w:p>
      <w:pPr>
        <w:pStyle w:val="Subsection"/>
      </w:pPr>
      <w:r>
        <w:tab/>
        <w:t>(1)</w:t>
      </w:r>
      <w:r>
        <w:tab/>
        <w:t xml:space="preserve">In making a decision on a review under this Division in respect of an involuntary patient, the Tribunal must have regard to these things — </w:t>
      </w:r>
    </w:p>
    <w:p>
      <w:pPr>
        <w:pStyle w:val="Indenta"/>
      </w:pPr>
      <w:r>
        <w:tab/>
        <w:t>(a)</w:t>
      </w:r>
      <w:r>
        <w:tab/>
        <w:t>if the involuntary patient is a child and the Tribunal is not constituted with a child and adolescent psychiatrist — the views of a medical practitioner or mental health practitioner specified in subsection (2);</w:t>
      </w:r>
    </w:p>
    <w:p>
      <w:pPr>
        <w:pStyle w:val="Indenta"/>
      </w:pPr>
      <w:r>
        <w:lastRenderedPageBreak/>
        <w:tab/>
        <w:t>(b)</w:t>
      </w:r>
      <w:r>
        <w:tab/>
        <w:t>the involuntary patient’s psychiatric condition;</w:t>
      </w:r>
    </w:p>
    <w:p>
      <w:pPr>
        <w:pStyle w:val="Indenta"/>
      </w:pPr>
      <w:r>
        <w:tab/>
        <w:t>(c)</w:t>
      </w:r>
      <w:r>
        <w:tab/>
        <w:t>the involuntary patient’s medical and psychiatric history;</w:t>
      </w:r>
    </w:p>
    <w:p>
      <w:pPr>
        <w:pStyle w:val="Indenta"/>
      </w:pPr>
      <w:r>
        <w:tab/>
        <w:t>(d)</w:t>
      </w:r>
      <w:r>
        <w:tab/>
        <w:t>the involuntary patient’s treatment, support and discharge plan;</w:t>
      </w:r>
    </w:p>
    <w:p>
      <w:pPr>
        <w:pStyle w:val="Indenta"/>
      </w:pPr>
      <w:r>
        <w:tab/>
        <w:t>(e)</w:t>
      </w:r>
      <w:r>
        <w:tab/>
        <w:t>the involuntary patient’s wishes, to the extent that it is practicable to ascertain those wishes;</w:t>
      </w:r>
    </w:p>
    <w:p>
      <w:pPr>
        <w:pStyle w:val="Indenta"/>
      </w:pPr>
      <w:r>
        <w:tab/>
        <w:t>(f)</w:t>
      </w:r>
      <w:r>
        <w:tab/>
        <w:t>the views of any carer, close family member or other personal support person of the involuntary patient;</w:t>
      </w:r>
    </w:p>
    <w:p>
      <w:pPr>
        <w:pStyle w:val="Indenta"/>
      </w:pPr>
      <w:r>
        <w:tab/>
        <w:t>(g)</w:t>
      </w:r>
      <w:r>
        <w:tab/>
        <w:t>any other things that the Tribunal considers relevant to making the decision.</w:t>
      </w:r>
    </w:p>
    <w:p>
      <w:pPr>
        <w:pStyle w:val="Subsection"/>
      </w:pPr>
      <w:r>
        <w:tab/>
        <w:t>(2)</w:t>
      </w:r>
      <w:r>
        <w:tab/>
        <w:t xml:space="preserve">For subsection (1)(a), a medical practitioner or mental health practitioner must — </w:t>
      </w:r>
    </w:p>
    <w:p>
      <w:pPr>
        <w:pStyle w:val="Indenta"/>
      </w:pPr>
      <w:r>
        <w:tab/>
        <w:t>(a)</w:t>
      </w:r>
      <w:r>
        <w:tab/>
        <w:t>have qualifications, training or experience relevant to children who have a mental illness; and</w:t>
      </w:r>
    </w:p>
    <w:p>
      <w:pPr>
        <w:pStyle w:val="Indenta"/>
      </w:pPr>
      <w:r>
        <w:tab/>
        <w:t>(b)</w:t>
      </w:r>
      <w:r>
        <w:tab/>
        <w:t>be authorised by the Chief Psychiatrist for this paragraph.</w:t>
      </w:r>
    </w:p>
    <w:p>
      <w:pPr>
        <w:pStyle w:val="PermNoteHeading"/>
      </w:pPr>
      <w:r>
        <w:tab/>
        <w:t>Note for this section:</w:t>
      </w:r>
    </w:p>
    <w:p>
      <w:pPr>
        <w:pStyle w:val="PermNoteText"/>
      </w:pPr>
      <w:r>
        <w:tab/>
      </w:r>
      <w:r>
        <w:tab/>
        <w:t>For the purpose of ascertaining the involuntary patient’s wishes under section 394(1)(e), Part 2 Division 4 applies.</w:t>
      </w:r>
    </w:p>
    <w:p>
      <w:pPr>
        <w:pStyle w:val="Heading5"/>
      </w:pPr>
      <w:bookmarkStart w:id="746" w:name="_Toc127973985"/>
      <w:r>
        <w:rPr>
          <w:rStyle w:val="CharSectno"/>
        </w:rPr>
        <w:t>395</w:t>
      </w:r>
      <w:r>
        <w:t>.</w:t>
      </w:r>
      <w:r>
        <w:tab/>
        <w:t>What Tribunal may do on completing review</w:t>
      </w:r>
      <w:bookmarkEnd w:id="746"/>
    </w:p>
    <w:p>
      <w:pPr>
        <w:pStyle w:val="Subsection"/>
      </w:pPr>
      <w:r>
        <w:tab/>
        <w:t>(1)</w:t>
      </w:r>
      <w:r>
        <w:tab/>
        <w:t>On completing a review under this Division, the Tribunal may make any orders, and give any directions, the Tribunal considers appropriate.</w:t>
      </w:r>
    </w:p>
    <w:p>
      <w:pPr>
        <w:pStyle w:val="Subsection"/>
      </w:pPr>
      <w:r>
        <w:tab/>
        <w:t>(2)</w:t>
      </w:r>
      <w:r>
        <w:tab/>
        <w:t>Those orders and directions include the following —</w:t>
      </w:r>
    </w:p>
    <w:p>
      <w:pPr>
        <w:pStyle w:val="Indenta"/>
      </w:pPr>
      <w:r>
        <w:tab/>
        <w:t>(a)</w:t>
      </w:r>
      <w:r>
        <w:tab/>
        <w:t>an order revoking an involuntary treatment order;</w:t>
      </w:r>
    </w:p>
    <w:p>
      <w:pPr>
        <w:pStyle w:val="Indenta"/>
      </w:pPr>
      <w:r>
        <w:tab/>
        <w:t>(b)</w:t>
      </w:r>
      <w:r>
        <w:tab/>
        <w:t>a direction to the psychiatrist named in the order to make, within a reasonable period specified in the direction, a community treatment order in terms that are consistent with section 115 and specified in the direction;</w:t>
      </w:r>
    </w:p>
    <w:p>
      <w:pPr>
        <w:pStyle w:val="Indenta"/>
      </w:pPr>
      <w:r>
        <w:lastRenderedPageBreak/>
        <w:tab/>
        <w:t>(c)</w:t>
      </w:r>
      <w:r>
        <w:tab/>
        <w:t>an order varying the terms of a community treatment order in any way that is consistent with section 115.</w:t>
      </w:r>
    </w:p>
    <w:p>
      <w:pPr>
        <w:pStyle w:val="Subsection"/>
      </w:pPr>
      <w:r>
        <w:tab/>
        <w:t>(3)</w:t>
      </w:r>
      <w:r>
        <w:tab/>
        <w:t>The Tribunal cannot make an order or give a direction under subsection (1) in relation to an involuntary patient’s treatment, support or discharge plan, but may make —</w:t>
      </w:r>
    </w:p>
    <w:p>
      <w:pPr>
        <w:pStyle w:val="Indenta"/>
      </w:pPr>
      <w:r>
        <w:tab/>
        <w:t>(a)</w:t>
      </w:r>
      <w:r>
        <w:tab/>
        <w:t>a recommendation that the patient’s psychiatrist review the treatment, support or discharge plan; and</w:t>
      </w:r>
    </w:p>
    <w:p>
      <w:pPr>
        <w:pStyle w:val="Indenta"/>
      </w:pPr>
      <w:r>
        <w:tab/>
        <w:t>(b)</w:t>
      </w:r>
      <w:r>
        <w:tab/>
        <w:t>if such a recommendation is made — a recommendation about the amendments that could be made to the treatment, support and discharge plan.</w:t>
      </w:r>
    </w:p>
    <w:p>
      <w:pPr>
        <w:pStyle w:val="Subsection"/>
      </w:pPr>
      <w:r>
        <w:tab/>
        <w:t>(4)</w:t>
      </w:r>
      <w:r>
        <w:tab/>
        <w:t>The Tribunal may give a copy of any recommendation made under subsection (3) to the Chief Psychiatrist.</w:t>
      </w:r>
    </w:p>
    <w:p>
      <w:pPr>
        <w:pStyle w:val="Heading5"/>
      </w:pPr>
      <w:bookmarkStart w:id="747" w:name="_Toc127973986"/>
      <w:r>
        <w:rPr>
          <w:rStyle w:val="CharSectno"/>
        </w:rPr>
        <w:t>396</w:t>
      </w:r>
      <w:r>
        <w:t>.</w:t>
      </w:r>
      <w:r>
        <w:tab/>
        <w:t>Review of direction given to psychiatrist</w:t>
      </w:r>
      <w:bookmarkEnd w:id="747"/>
    </w:p>
    <w:p>
      <w:pPr>
        <w:pStyle w:val="Subsection"/>
      </w:pPr>
      <w:r>
        <w:tab/>
        <w:t>(1)</w:t>
      </w:r>
      <w:r>
        <w:tab/>
        <w:t>A psychiatrist who is directed under section 395(2)(b) to make a community treatment order may, during the period within which the order must be made, apply to the Tribunal for a review of the direction.</w:t>
      </w:r>
    </w:p>
    <w:p>
      <w:pPr>
        <w:pStyle w:val="Subsection"/>
      </w:pPr>
      <w:r>
        <w:tab/>
        <w:t>(2)</w:t>
      </w:r>
      <w:r>
        <w:tab/>
        <w:t>Sections 392 to 394 and section 395(1) and (2)(a) and (c) apply (with the necessary changes) in relation to an application made under subsection (1) as if it were an application made under section 390(1)(c).</w:t>
      </w:r>
    </w:p>
    <w:p>
      <w:pPr>
        <w:pStyle w:val="Heading3"/>
      </w:pPr>
      <w:bookmarkStart w:id="748" w:name="_Toc127867892"/>
      <w:bookmarkStart w:id="749" w:name="_Toc127868767"/>
      <w:bookmarkStart w:id="750" w:name="_Toc127973987"/>
      <w:r>
        <w:rPr>
          <w:rStyle w:val="CharDivNo"/>
        </w:rPr>
        <w:t>Division 4</w:t>
      </w:r>
      <w:r>
        <w:t> — </w:t>
      </w:r>
      <w:r>
        <w:rPr>
          <w:rStyle w:val="CharDivText"/>
        </w:rPr>
        <w:t>Involuntary treatment orders: validity</w:t>
      </w:r>
      <w:bookmarkEnd w:id="748"/>
      <w:bookmarkEnd w:id="749"/>
      <w:bookmarkEnd w:id="750"/>
    </w:p>
    <w:p>
      <w:pPr>
        <w:pStyle w:val="Heading5"/>
      </w:pPr>
      <w:bookmarkStart w:id="751" w:name="_Toc127973988"/>
      <w:r>
        <w:rPr>
          <w:rStyle w:val="CharSectno"/>
        </w:rPr>
        <w:t>397</w:t>
      </w:r>
      <w:r>
        <w:t>.</w:t>
      </w:r>
      <w:r>
        <w:tab/>
        <w:t>Application of this Division</w:t>
      </w:r>
      <w:bookmarkEnd w:id="751"/>
    </w:p>
    <w:p>
      <w:pPr>
        <w:pStyle w:val="Subsection"/>
      </w:pPr>
      <w:r>
        <w:tab/>
      </w:r>
      <w:r>
        <w:tab/>
        <w:t xml:space="preserve">This Division applies in relation to any of these orders (a </w:t>
      </w:r>
      <w:r>
        <w:rPr>
          <w:rStyle w:val="CharDefText"/>
        </w:rPr>
        <w:t>treatment order</w:t>
      </w:r>
      <w:r>
        <w:t>) that is or was in force —</w:t>
      </w:r>
    </w:p>
    <w:p>
      <w:pPr>
        <w:pStyle w:val="Indenta"/>
      </w:pPr>
      <w:r>
        <w:tab/>
        <w:t>(a)</w:t>
      </w:r>
      <w:r>
        <w:tab/>
        <w:t>an involuntary treatment order;</w:t>
      </w:r>
    </w:p>
    <w:p>
      <w:pPr>
        <w:pStyle w:val="Indenta"/>
      </w:pPr>
      <w:r>
        <w:tab/>
        <w:t>(b)</w:t>
      </w:r>
      <w:r>
        <w:tab/>
        <w:t>a continuation order made under section 89(2)(a) or 121(1) in respect of an involuntary treatment order;</w:t>
      </w:r>
    </w:p>
    <w:p>
      <w:pPr>
        <w:pStyle w:val="Indenta"/>
      </w:pPr>
      <w:r>
        <w:tab/>
        <w:t>(c)</w:t>
      </w:r>
      <w:r>
        <w:tab/>
        <w:t>an order made under section 122(1) varying a community treatment order.</w:t>
      </w:r>
    </w:p>
    <w:p>
      <w:pPr>
        <w:pStyle w:val="Heading5"/>
      </w:pPr>
      <w:bookmarkStart w:id="752" w:name="_Toc127973989"/>
      <w:r>
        <w:rPr>
          <w:rStyle w:val="CharSectno"/>
        </w:rPr>
        <w:lastRenderedPageBreak/>
        <w:t>398</w:t>
      </w:r>
      <w:r>
        <w:t>.</w:t>
      </w:r>
      <w:r>
        <w:tab/>
        <w:t>Declaration about validity of treatment order</w:t>
      </w:r>
      <w:bookmarkEnd w:id="752"/>
    </w:p>
    <w:p>
      <w:pPr>
        <w:pStyle w:val="Subsection"/>
      </w:pPr>
      <w:r>
        <w:tab/>
        <w:t>(1)</w:t>
      </w:r>
      <w:r>
        <w:tab/>
        <w:t>The Tribunal may, on the application of a person specified in section 400(1) or on its own initiative, declare that a treatment order is or was valid or invalid.</w:t>
      </w:r>
    </w:p>
    <w:p>
      <w:pPr>
        <w:pStyle w:val="Subsection"/>
      </w:pPr>
      <w:r>
        <w:tab/>
        <w:t>(2)</w:t>
      </w:r>
      <w:r>
        <w:tab/>
        <w:t>If the Tribunal declares that a treatment order is invalid, section 399 applies.</w:t>
      </w:r>
    </w:p>
    <w:p>
      <w:pPr>
        <w:pStyle w:val="Subsection"/>
      </w:pPr>
      <w:r>
        <w:tab/>
        <w:t>(3)</w:t>
      </w:r>
      <w:r>
        <w:tab/>
        <w:t>Instead of declaring that a treatment order is invalid, the Tribunal —</w:t>
      </w:r>
    </w:p>
    <w:p>
      <w:pPr>
        <w:pStyle w:val="Indenta"/>
      </w:pPr>
      <w:r>
        <w:tab/>
        <w:t>(a)</w:t>
      </w:r>
      <w:r>
        <w:tab/>
        <w:t>may declare the treatment order to be valid; and</w:t>
      </w:r>
    </w:p>
    <w:p>
      <w:pPr>
        <w:pStyle w:val="Indenta"/>
      </w:pPr>
      <w:r>
        <w:tab/>
        <w:t>(b)</w:t>
      </w:r>
      <w:r>
        <w:tab/>
        <w:t>may make an order varying the terms of the treatment order in the manner the Tribunal considers most likely to give effect to the intention of the psychiatrist who made the treatment order.</w:t>
      </w:r>
    </w:p>
    <w:p>
      <w:pPr>
        <w:pStyle w:val="Subsection"/>
      </w:pPr>
      <w:r>
        <w:tab/>
        <w:t>(4)</w:t>
      </w:r>
      <w:r>
        <w:tab/>
        <w:t>The Tribunal cannot make a declaration under subsection (3)(a) in respect of a treatment order if the Tribunal is satisfied that the treatment order is invalid on the ground referred to in section 402.</w:t>
      </w:r>
    </w:p>
    <w:p>
      <w:pPr>
        <w:pStyle w:val="Subsection"/>
      </w:pPr>
      <w:r>
        <w:tab/>
        <w:t>(5)</w:t>
      </w:r>
      <w:r>
        <w:tab/>
        <w:t>A declaration made under subsection (1) or (3)(a) has effect according to its terms.</w:t>
      </w:r>
    </w:p>
    <w:p>
      <w:pPr>
        <w:pStyle w:val="Heading5"/>
      </w:pPr>
      <w:bookmarkStart w:id="753" w:name="_Toc127973990"/>
      <w:r>
        <w:rPr>
          <w:rStyle w:val="CharSectno"/>
        </w:rPr>
        <w:t>399</w:t>
      </w:r>
      <w:r>
        <w:t>.</w:t>
      </w:r>
      <w:r>
        <w:tab/>
        <w:t>Consequences of declaring treatment order in force to be invalid</w:t>
      </w:r>
      <w:bookmarkEnd w:id="753"/>
    </w:p>
    <w:p>
      <w:pPr>
        <w:pStyle w:val="Subsection"/>
      </w:pPr>
      <w:r>
        <w:tab/>
        <w:t>(1)</w:t>
      </w:r>
      <w:r>
        <w:tab/>
        <w:t xml:space="preserve">If the Tribunal declares that an inpatient treatment order is invalid — </w:t>
      </w:r>
    </w:p>
    <w:p>
      <w:pPr>
        <w:pStyle w:val="Indenta"/>
      </w:pPr>
      <w:r>
        <w:tab/>
        <w:t>(a)</w:t>
      </w:r>
      <w:r>
        <w:tab/>
        <w:t>the inpatient treatment order ceases to be in force; but</w:t>
      </w:r>
    </w:p>
    <w:p>
      <w:pPr>
        <w:pStyle w:val="Indenta"/>
      </w:pPr>
      <w:r>
        <w:tab/>
        <w:t>(b)</w:t>
      </w:r>
      <w:r>
        <w:tab/>
        <w:t xml:space="preserve">if the Tribunal reasonably suspects that the person who was subject to the involuntary inpatient order is in need of an involuntary treatment order — </w:t>
      </w:r>
    </w:p>
    <w:p>
      <w:pPr>
        <w:pStyle w:val="Indenti"/>
      </w:pPr>
      <w:r>
        <w:tab/>
        <w:t>(i)</w:t>
      </w:r>
      <w:r>
        <w:tab/>
        <w:t xml:space="preserve">the Tribunal may make an order for the assessment of the person by a medical practitioner or authorised mental health practitioner at the hospital where the person was </w:t>
      </w:r>
      <w:r>
        <w:lastRenderedPageBreak/>
        <w:t>detained under the inpatient treatment order and authorising the person’s detention there for up to the period specified in the order to enable the assessment to be conducted; and</w:t>
      </w:r>
    </w:p>
    <w:p>
      <w:pPr>
        <w:pStyle w:val="Indenti"/>
      </w:pPr>
      <w:r>
        <w:tab/>
        <w:t>(ii)</w:t>
      </w:r>
      <w:r>
        <w:tab/>
        <w:t>this Act applies (with any changes that are necessary or convenient to give effect to the Tribunal’s order) as if the Tribunal’s order were an order made under section 34(1).</w:t>
      </w:r>
    </w:p>
    <w:p>
      <w:pPr>
        <w:pStyle w:val="Subsection"/>
        <w:spacing w:before="120"/>
      </w:pPr>
      <w:r>
        <w:tab/>
        <w:t>(2)</w:t>
      </w:r>
      <w:r>
        <w:tab/>
        <w:t>If the Tribunal declares that a community treatment order is invalid, the community treatment order ceases to be in force.</w:t>
      </w:r>
    </w:p>
    <w:p>
      <w:pPr>
        <w:pStyle w:val="Subsection"/>
        <w:spacing w:before="120"/>
      </w:pPr>
      <w:r>
        <w:tab/>
        <w:t>(3)</w:t>
      </w:r>
      <w:r>
        <w:tab/>
        <w:t>If the Tribunal declares that a continuation order made under section 89(2)(a) or 121(1) is invalid, the continuation order ceases to be in force and the involuntary treatment order expires when it would have expired had the continuation order not been made.</w:t>
      </w:r>
    </w:p>
    <w:p>
      <w:pPr>
        <w:pStyle w:val="Subsection"/>
        <w:spacing w:before="120"/>
      </w:pPr>
      <w:r>
        <w:tab/>
        <w:t>(4)</w:t>
      </w:r>
      <w:r>
        <w:tab/>
        <w:t>If the Tribunal declares that an order made under section 122(1) is invalid, the community treatment order as in force immediately before the order was made under section 122(1) continues in force.</w:t>
      </w:r>
    </w:p>
    <w:p>
      <w:pPr>
        <w:pStyle w:val="Heading5"/>
        <w:spacing w:before="180"/>
      </w:pPr>
      <w:bookmarkStart w:id="754" w:name="_Toc127973991"/>
      <w:r>
        <w:rPr>
          <w:rStyle w:val="CharSectno"/>
        </w:rPr>
        <w:t>400</w:t>
      </w:r>
      <w:r>
        <w:t>.</w:t>
      </w:r>
      <w:r>
        <w:tab/>
        <w:t>Application for declaration</w:t>
      </w:r>
      <w:bookmarkEnd w:id="754"/>
    </w:p>
    <w:p>
      <w:pPr>
        <w:pStyle w:val="Subsection"/>
        <w:spacing w:before="120"/>
      </w:pPr>
      <w:r>
        <w:tab/>
        <w:t>(1)</w:t>
      </w:r>
      <w:r>
        <w:tab/>
        <w:t>An application may be made under section 398(1) by any of these people —</w:t>
      </w:r>
    </w:p>
    <w:p>
      <w:pPr>
        <w:pStyle w:val="Indenta"/>
      </w:pPr>
      <w:r>
        <w:tab/>
        <w:t>(a)</w:t>
      </w:r>
      <w:r>
        <w:tab/>
        <w:t>the involuntary patient or the person who was the subject of the treatment order;</w:t>
      </w:r>
    </w:p>
    <w:p>
      <w:pPr>
        <w:pStyle w:val="Indenta"/>
      </w:pPr>
      <w:r>
        <w:tab/>
        <w:t>(b)</w:t>
      </w:r>
      <w:r>
        <w:tab/>
        <w:t>the psychiatrist who made the treatment order;</w:t>
      </w:r>
    </w:p>
    <w:p>
      <w:pPr>
        <w:pStyle w:val="Indenta"/>
      </w:pPr>
      <w:r>
        <w:tab/>
        <w:t>(c)</w:t>
      </w:r>
      <w:r>
        <w:tab/>
        <w:t>a carer, close family member or other personal support person of the involuntary patient or the person who was the subject of the treatment order;</w:t>
      </w:r>
    </w:p>
    <w:p>
      <w:pPr>
        <w:pStyle w:val="Indenta"/>
      </w:pPr>
      <w:r>
        <w:tab/>
        <w:t>(d)</w:t>
      </w:r>
      <w:r>
        <w:tab/>
        <w:t>a mental health advocate;</w:t>
      </w:r>
    </w:p>
    <w:p>
      <w:pPr>
        <w:pStyle w:val="Indenta"/>
      </w:pPr>
      <w:r>
        <w:tab/>
        <w:t>(e)</w:t>
      </w:r>
      <w:r>
        <w:tab/>
        <w:t>any other person who, in the Tribunal’s opinion, has a sufficient interest in the matter.</w:t>
      </w:r>
    </w:p>
    <w:p>
      <w:pPr>
        <w:pStyle w:val="Subsection"/>
        <w:spacing w:before="120"/>
      </w:pPr>
      <w:r>
        <w:tab/>
        <w:t>(2)</w:t>
      </w:r>
      <w:r>
        <w:tab/>
        <w:t xml:space="preserve">An application cannot be made under section 398(1) in respect of a treatment order that ceased to be in force more than </w:t>
      </w:r>
      <w:r>
        <w:lastRenderedPageBreak/>
        <w:t>6 months ago unless, in the Tribunal’s opinion, the applicant shows good reason for the delay.</w:t>
      </w:r>
    </w:p>
    <w:p>
      <w:pPr>
        <w:pStyle w:val="Heading5"/>
        <w:spacing w:before="180"/>
      </w:pPr>
      <w:bookmarkStart w:id="755" w:name="_Toc127973992"/>
      <w:r>
        <w:rPr>
          <w:rStyle w:val="CharSectno"/>
        </w:rPr>
        <w:t>401</w:t>
      </w:r>
      <w:r>
        <w:t>.</w:t>
      </w:r>
      <w:r>
        <w:tab/>
        <w:t>Parties to proceeding</w:t>
      </w:r>
      <w:bookmarkEnd w:id="755"/>
    </w:p>
    <w:p>
      <w:pPr>
        <w:pStyle w:val="Subsection"/>
      </w:pPr>
      <w:r>
        <w:tab/>
      </w:r>
      <w:r>
        <w:tab/>
        <w:t xml:space="preserve">The parties to a proceeding under this Division are — </w:t>
      </w:r>
    </w:p>
    <w:p>
      <w:pPr>
        <w:pStyle w:val="Indenta"/>
      </w:pPr>
      <w:r>
        <w:tab/>
        <w:t>(a)</w:t>
      </w:r>
      <w:r>
        <w:tab/>
        <w:t>the involuntary patient or the person who was the subject of the treatment order; and</w:t>
      </w:r>
    </w:p>
    <w:p>
      <w:pPr>
        <w:pStyle w:val="Indenta"/>
      </w:pPr>
      <w:r>
        <w:tab/>
        <w:t>(b)</w:t>
      </w:r>
      <w:r>
        <w:tab/>
        <w:t>if the proceeding relates to an application made under section 398(1) and the applicant is not the involuntary patient or the person who was the subject of the treatment order — the applicant.</w:t>
      </w:r>
    </w:p>
    <w:p>
      <w:pPr>
        <w:pStyle w:val="Heading5"/>
        <w:spacing w:before="180"/>
      </w:pPr>
      <w:bookmarkStart w:id="756" w:name="_Toc127973993"/>
      <w:r>
        <w:rPr>
          <w:rStyle w:val="CharSectno"/>
        </w:rPr>
        <w:t>402</w:t>
      </w:r>
      <w:r>
        <w:t>.</w:t>
      </w:r>
      <w:r>
        <w:tab/>
        <w:t>Failure to comply with this Act</w:t>
      </w:r>
      <w:bookmarkEnd w:id="756"/>
    </w:p>
    <w:p>
      <w:pPr>
        <w:pStyle w:val="Subsection"/>
      </w:pPr>
      <w:r>
        <w:tab/>
      </w:r>
      <w:r>
        <w:tab/>
        <w:t>Without limiting the grounds on which a treatment order can be declared under section 398(1) to be or to have been invalid, the Tribunal may declare that a treatment order is or was invalid if satisfied that —</w:t>
      </w:r>
    </w:p>
    <w:p>
      <w:pPr>
        <w:pStyle w:val="Indenta"/>
      </w:pPr>
      <w:r>
        <w:tab/>
        <w:t>(a)</w:t>
      </w:r>
      <w:r>
        <w:tab/>
        <w:t>there has been or was a failure to comply with the requirements of this Act in relation to —</w:t>
      </w:r>
    </w:p>
    <w:p>
      <w:pPr>
        <w:pStyle w:val="Indenti"/>
      </w:pPr>
      <w:r>
        <w:tab/>
        <w:t>(i)</w:t>
      </w:r>
      <w:r>
        <w:tab/>
        <w:t>the making of the treatment order; or</w:t>
      </w:r>
    </w:p>
    <w:p>
      <w:pPr>
        <w:pStyle w:val="Indenti"/>
      </w:pPr>
      <w:r>
        <w:tab/>
        <w:t>(ii)</w:t>
      </w:r>
      <w:r>
        <w:tab/>
        <w:t>the conduct of any assessment or examination, or the making of any referral or order, that led to the making of the treatment order;</w:t>
      </w:r>
    </w:p>
    <w:p>
      <w:pPr>
        <w:pStyle w:val="Indenta"/>
      </w:pPr>
      <w:r>
        <w:tab/>
      </w:r>
      <w:r>
        <w:tab/>
        <w:t>and</w:t>
      </w:r>
    </w:p>
    <w:p>
      <w:pPr>
        <w:pStyle w:val="Indenta"/>
      </w:pPr>
      <w:r>
        <w:tab/>
        <w:t>(b)</w:t>
      </w:r>
      <w:r>
        <w:tab/>
        <w:t>because of that failure, whether alone or in combination with one or more other such failures, the rights or interests of the involuntary patient have been or were substantially prejudiced.</w:t>
      </w:r>
    </w:p>
    <w:p>
      <w:pPr>
        <w:pStyle w:val="Heading5"/>
        <w:keepNext w:val="0"/>
        <w:keepLines w:val="0"/>
        <w:spacing w:before="180"/>
      </w:pPr>
      <w:bookmarkStart w:id="757" w:name="_Toc127973994"/>
      <w:r>
        <w:rPr>
          <w:rStyle w:val="CharSectno"/>
        </w:rPr>
        <w:t>403</w:t>
      </w:r>
      <w:r>
        <w:t>.</w:t>
      </w:r>
      <w:r>
        <w:tab/>
        <w:t>Discretion not to decide on validity of treatment order no longer in force</w:t>
      </w:r>
      <w:bookmarkEnd w:id="757"/>
    </w:p>
    <w:p>
      <w:pPr>
        <w:pStyle w:val="Subsection"/>
        <w:spacing w:before="120"/>
      </w:pPr>
      <w:r>
        <w:tab/>
        <w:t>(1)</w:t>
      </w:r>
      <w:r>
        <w:tab/>
        <w:t xml:space="preserve">In this section — </w:t>
      </w:r>
    </w:p>
    <w:p>
      <w:pPr>
        <w:pStyle w:val="Defstart"/>
      </w:pPr>
      <w:r>
        <w:tab/>
      </w:r>
      <w:r>
        <w:rPr>
          <w:rStyle w:val="CharDefText"/>
        </w:rPr>
        <w:t>question of law</w:t>
      </w:r>
      <w:r>
        <w:t xml:space="preserve"> includes a question of mixed fact and law.</w:t>
      </w:r>
    </w:p>
    <w:p>
      <w:pPr>
        <w:pStyle w:val="Subsection"/>
      </w:pPr>
      <w:r>
        <w:lastRenderedPageBreak/>
        <w:tab/>
        <w:t>(2)</w:t>
      </w:r>
      <w:r>
        <w:tab/>
        <w:t xml:space="preserve">The Tribunal is not required to decide whether a treatment order that was in force was valid or invalid, but may do so if satisfied that the matter raises — </w:t>
      </w:r>
    </w:p>
    <w:p>
      <w:pPr>
        <w:pStyle w:val="Indenta"/>
      </w:pPr>
      <w:r>
        <w:tab/>
        <w:t>(a)</w:t>
      </w:r>
      <w:r>
        <w:tab/>
        <w:t>a question of law; or</w:t>
      </w:r>
    </w:p>
    <w:p>
      <w:pPr>
        <w:pStyle w:val="Indenta"/>
      </w:pPr>
      <w:r>
        <w:tab/>
        <w:t>(b)</w:t>
      </w:r>
      <w:r>
        <w:tab/>
        <w:t>a matter of public interest.</w:t>
      </w:r>
    </w:p>
    <w:p>
      <w:pPr>
        <w:pStyle w:val="Heading3"/>
      </w:pPr>
      <w:bookmarkStart w:id="758" w:name="_Toc127867900"/>
      <w:bookmarkStart w:id="759" w:name="_Toc127868775"/>
      <w:bookmarkStart w:id="760" w:name="_Toc127973995"/>
      <w:r>
        <w:rPr>
          <w:rStyle w:val="CharDivNo"/>
        </w:rPr>
        <w:t>Division 5</w:t>
      </w:r>
      <w:r>
        <w:t> — </w:t>
      </w:r>
      <w:r>
        <w:rPr>
          <w:rStyle w:val="CharDivText"/>
        </w:rPr>
        <w:t>Review of admission of long</w:t>
      </w:r>
      <w:r>
        <w:rPr>
          <w:rStyle w:val="CharDivText"/>
        </w:rPr>
        <w:noBreakHyphen/>
        <w:t>term voluntary inpatients</w:t>
      </w:r>
      <w:bookmarkEnd w:id="758"/>
      <w:bookmarkEnd w:id="759"/>
      <w:bookmarkEnd w:id="760"/>
      <w:r>
        <w:rPr>
          <w:rStyle w:val="CharDivText"/>
        </w:rPr>
        <w:t xml:space="preserve"> </w:t>
      </w:r>
    </w:p>
    <w:p>
      <w:pPr>
        <w:pStyle w:val="Heading5"/>
      </w:pPr>
      <w:bookmarkStart w:id="761" w:name="_Toc127973996"/>
      <w:r>
        <w:rPr>
          <w:rStyle w:val="CharSectno"/>
        </w:rPr>
        <w:t>404</w:t>
      </w:r>
      <w:r>
        <w:t>.</w:t>
      </w:r>
      <w:r>
        <w:tab/>
        <w:t>Application of this Division</w:t>
      </w:r>
      <w:bookmarkEnd w:id="761"/>
    </w:p>
    <w:p>
      <w:pPr>
        <w:pStyle w:val="Subsection"/>
      </w:pPr>
      <w:r>
        <w:tab/>
      </w:r>
      <w:r>
        <w:tab/>
        <w:t xml:space="preserve">This Division applies in relation to a person (a </w:t>
      </w:r>
      <w:r>
        <w:rPr>
          <w:rStyle w:val="CharDefText"/>
        </w:rPr>
        <w:t>long</w:t>
      </w:r>
      <w:r>
        <w:rPr>
          <w:rStyle w:val="CharDefText"/>
        </w:rPr>
        <w:noBreakHyphen/>
        <w:t>term voluntary inpatient</w:t>
      </w:r>
      <w:r>
        <w:t>) who —</w:t>
      </w:r>
    </w:p>
    <w:p>
      <w:pPr>
        <w:pStyle w:val="Indenta"/>
      </w:pPr>
      <w:r>
        <w:tab/>
        <w:t>(a)</w:t>
      </w:r>
      <w:r>
        <w:tab/>
        <w:t>is a voluntary inpatient at an authorised hospital; and</w:t>
      </w:r>
    </w:p>
    <w:p>
      <w:pPr>
        <w:pStyle w:val="Indenta"/>
      </w:pPr>
      <w:r>
        <w:tab/>
        <w:t>(b)</w:t>
      </w:r>
      <w:r>
        <w:tab/>
        <w:t xml:space="preserve">has been a voluntary inpatient at the authorised hospital for — </w:t>
      </w:r>
    </w:p>
    <w:p>
      <w:pPr>
        <w:pStyle w:val="Indenti"/>
      </w:pPr>
      <w:r>
        <w:tab/>
        <w:t>(i)</w:t>
      </w:r>
      <w:r>
        <w:tab/>
        <w:t>if the inpatient is an adult — a continuous period of more than 6 months; or</w:t>
      </w:r>
    </w:p>
    <w:p>
      <w:pPr>
        <w:pStyle w:val="Indenti"/>
      </w:pPr>
      <w:r>
        <w:tab/>
        <w:t>(ii)</w:t>
      </w:r>
      <w:r>
        <w:tab/>
        <w:t>if the inpatient is a child — a continuous period of more than 3 months.</w:t>
      </w:r>
    </w:p>
    <w:p>
      <w:pPr>
        <w:pStyle w:val="Heading5"/>
      </w:pPr>
      <w:bookmarkStart w:id="762" w:name="_Toc127973997"/>
      <w:r>
        <w:rPr>
          <w:rStyle w:val="CharSectno"/>
        </w:rPr>
        <w:t>405</w:t>
      </w:r>
      <w:r>
        <w:t>.</w:t>
      </w:r>
      <w:r>
        <w:tab/>
        <w:t>Application for review</w:t>
      </w:r>
      <w:bookmarkEnd w:id="762"/>
    </w:p>
    <w:p>
      <w:pPr>
        <w:pStyle w:val="Subsection"/>
      </w:pPr>
      <w:r>
        <w:tab/>
        <w:t>(1)</w:t>
      </w:r>
      <w:r>
        <w:tab/>
        <w:t>A person specified in subsection (2) may apply to the Tribunal for a review of the long</w:t>
      </w:r>
      <w:r>
        <w:noBreakHyphen/>
        <w:t>term voluntary inpatient’s admission by the authorised hospital to decide whether or not there is still a need for the admission.</w:t>
      </w:r>
    </w:p>
    <w:p>
      <w:pPr>
        <w:pStyle w:val="Subsection"/>
      </w:pPr>
      <w:r>
        <w:tab/>
        <w:t>(2)</w:t>
      </w:r>
      <w:r>
        <w:tab/>
        <w:t xml:space="preserve">An application may be made under subsection (1) by any of these people — </w:t>
      </w:r>
    </w:p>
    <w:p>
      <w:pPr>
        <w:pStyle w:val="Indenta"/>
      </w:pPr>
      <w:r>
        <w:tab/>
        <w:t>(a)</w:t>
      </w:r>
      <w:r>
        <w:tab/>
        <w:t>the long</w:t>
      </w:r>
      <w:r>
        <w:noBreakHyphen/>
        <w:t>term voluntary inpatient;</w:t>
      </w:r>
    </w:p>
    <w:p>
      <w:pPr>
        <w:pStyle w:val="Indenta"/>
      </w:pPr>
      <w:r>
        <w:tab/>
        <w:t>(b)</w:t>
      </w:r>
      <w:r>
        <w:tab/>
        <w:t>a carer, close family member or other personal support person of the long</w:t>
      </w:r>
      <w:r>
        <w:noBreakHyphen/>
        <w:t>term voluntary inpatient;</w:t>
      </w:r>
    </w:p>
    <w:p>
      <w:pPr>
        <w:pStyle w:val="Indenta"/>
      </w:pPr>
      <w:r>
        <w:tab/>
        <w:t>(c)</w:t>
      </w:r>
      <w:r>
        <w:tab/>
        <w:t>a mental health advocate;</w:t>
      </w:r>
    </w:p>
    <w:p>
      <w:pPr>
        <w:pStyle w:val="Indenta"/>
      </w:pPr>
      <w:r>
        <w:tab/>
        <w:t>(d)</w:t>
      </w:r>
      <w:r>
        <w:tab/>
        <w:t>any other person who, in the opinion of the Tribunal, has a sufficient interest in the matter.</w:t>
      </w:r>
    </w:p>
    <w:p>
      <w:pPr>
        <w:pStyle w:val="Heading5"/>
      </w:pPr>
      <w:bookmarkStart w:id="763" w:name="_Toc127973998"/>
      <w:r>
        <w:rPr>
          <w:rStyle w:val="CharSectno"/>
        </w:rPr>
        <w:lastRenderedPageBreak/>
        <w:t>406</w:t>
      </w:r>
      <w:r>
        <w:t>.</w:t>
      </w:r>
      <w:r>
        <w:tab/>
        <w:t>Parties to proceeding</w:t>
      </w:r>
      <w:bookmarkEnd w:id="763"/>
    </w:p>
    <w:p>
      <w:pPr>
        <w:pStyle w:val="Subsection"/>
      </w:pPr>
      <w:r>
        <w:tab/>
      </w:r>
      <w:r>
        <w:tab/>
        <w:t>The parties to a proceeding in relation to the application are —</w:t>
      </w:r>
    </w:p>
    <w:p>
      <w:pPr>
        <w:pStyle w:val="Indenta"/>
      </w:pPr>
      <w:r>
        <w:tab/>
        <w:t>(a)</w:t>
      </w:r>
      <w:r>
        <w:tab/>
        <w:t>the long</w:t>
      </w:r>
      <w:r>
        <w:noBreakHyphen/>
        <w:t>term voluntary inpatient; and</w:t>
      </w:r>
    </w:p>
    <w:p>
      <w:pPr>
        <w:pStyle w:val="Indenta"/>
      </w:pPr>
      <w:r>
        <w:tab/>
        <w:t>(b)</w:t>
      </w:r>
      <w:r>
        <w:tab/>
        <w:t>if the applicant is not the long-term voluntary inpatient — the applicant; and</w:t>
      </w:r>
    </w:p>
    <w:p>
      <w:pPr>
        <w:pStyle w:val="Indenta"/>
      </w:pPr>
      <w:r>
        <w:tab/>
        <w:t>(c)</w:t>
      </w:r>
      <w:r>
        <w:tab/>
        <w:t>any other person who, in the opinion of the Tribunal, has a sufficient interest in the matter.</w:t>
      </w:r>
    </w:p>
    <w:p>
      <w:pPr>
        <w:pStyle w:val="Heading5"/>
      </w:pPr>
      <w:bookmarkStart w:id="764" w:name="_Toc127973999"/>
      <w:r>
        <w:rPr>
          <w:rStyle w:val="CharSectno"/>
        </w:rPr>
        <w:t>407</w:t>
      </w:r>
      <w:r>
        <w:t>.</w:t>
      </w:r>
      <w:r>
        <w:tab/>
        <w:t>Things to which Tribunal must have regard</w:t>
      </w:r>
      <w:bookmarkEnd w:id="764"/>
    </w:p>
    <w:p>
      <w:pPr>
        <w:pStyle w:val="Subsection"/>
      </w:pPr>
      <w:r>
        <w:tab/>
        <w:t>(1)</w:t>
      </w:r>
      <w:r>
        <w:tab/>
        <w:t>In making a decision on a review under this Division in respect of a long</w:t>
      </w:r>
      <w:r>
        <w:noBreakHyphen/>
        <w:t>term voluntary inpatient, the Tribunal must have regard to these things —</w:t>
      </w:r>
    </w:p>
    <w:p>
      <w:pPr>
        <w:pStyle w:val="Indenta"/>
      </w:pPr>
      <w:r>
        <w:tab/>
        <w:t>(a)</w:t>
      </w:r>
      <w:r>
        <w:tab/>
        <w:t>if the inpatient is a child and the Tribunal is not constituted with a child and adolescent psychiatrist — the views of a medical practitioner or mental health practitioner specified in subsection (2);</w:t>
      </w:r>
    </w:p>
    <w:p>
      <w:pPr>
        <w:pStyle w:val="Indenta"/>
      </w:pPr>
      <w:r>
        <w:tab/>
        <w:t>(b)</w:t>
      </w:r>
      <w:r>
        <w:tab/>
        <w:t>the inpatient’s psychiatric condition;</w:t>
      </w:r>
    </w:p>
    <w:p>
      <w:pPr>
        <w:pStyle w:val="Indenta"/>
      </w:pPr>
      <w:r>
        <w:tab/>
        <w:t>(c)</w:t>
      </w:r>
      <w:r>
        <w:tab/>
        <w:t>the inpatient’s medical and psychiatric history;</w:t>
      </w:r>
    </w:p>
    <w:p>
      <w:pPr>
        <w:pStyle w:val="Indenta"/>
      </w:pPr>
      <w:r>
        <w:tab/>
        <w:t>(d)</w:t>
      </w:r>
      <w:r>
        <w:tab/>
        <w:t>the inpatient’s wishes, to the extent that it is practicable to ascertain those wishes;</w:t>
      </w:r>
    </w:p>
    <w:p>
      <w:pPr>
        <w:pStyle w:val="Indenta"/>
      </w:pPr>
      <w:r>
        <w:tab/>
        <w:t>(e)</w:t>
      </w:r>
      <w:r>
        <w:tab/>
        <w:t>the views of any carer, close family member or other personal support person of the inpatient;</w:t>
      </w:r>
    </w:p>
    <w:p>
      <w:pPr>
        <w:pStyle w:val="Indenta"/>
      </w:pPr>
      <w:r>
        <w:tab/>
        <w:t>(f)</w:t>
      </w:r>
      <w:r>
        <w:tab/>
        <w:t>any other things that the Tribunal considers relevant to making the decision.</w:t>
      </w:r>
    </w:p>
    <w:p>
      <w:pPr>
        <w:pStyle w:val="Subsection"/>
        <w:keepNext/>
      </w:pPr>
      <w:r>
        <w:tab/>
        <w:t>(2)</w:t>
      </w:r>
      <w:r>
        <w:tab/>
        <w:t xml:space="preserve">For subsection (1)(a), a medical practitioner or mental health practitioner must — </w:t>
      </w:r>
    </w:p>
    <w:p>
      <w:pPr>
        <w:pStyle w:val="Indenta"/>
      </w:pPr>
      <w:r>
        <w:tab/>
        <w:t>(a)</w:t>
      </w:r>
      <w:r>
        <w:tab/>
        <w:t>have qualifications, training or experience relevant to children who have a mental illness; and</w:t>
      </w:r>
    </w:p>
    <w:p>
      <w:pPr>
        <w:pStyle w:val="Indenta"/>
      </w:pPr>
      <w:r>
        <w:tab/>
        <w:t>(b)</w:t>
      </w:r>
      <w:r>
        <w:tab/>
        <w:t>be authorised by the Chief Psychiatrist for this paragraph.</w:t>
      </w:r>
    </w:p>
    <w:p>
      <w:pPr>
        <w:pStyle w:val="PermNoteHeading"/>
        <w:keepNext w:val="0"/>
        <w:spacing w:before="100"/>
      </w:pPr>
      <w:r>
        <w:tab/>
        <w:t>Note for this section:</w:t>
      </w:r>
    </w:p>
    <w:p>
      <w:pPr>
        <w:pStyle w:val="PermNoteText"/>
        <w:spacing w:before="100"/>
      </w:pPr>
      <w:r>
        <w:tab/>
      </w:r>
      <w:r>
        <w:tab/>
        <w:t>For the purpose of the Tribunal ascertaining the patient’s wishes under section 407(1)(d), Part 2 Division 4 applies.</w:t>
      </w:r>
    </w:p>
    <w:p>
      <w:pPr>
        <w:pStyle w:val="Heading5"/>
      </w:pPr>
      <w:bookmarkStart w:id="765" w:name="_Toc127974000"/>
      <w:r>
        <w:rPr>
          <w:rStyle w:val="CharSectno"/>
        </w:rPr>
        <w:lastRenderedPageBreak/>
        <w:t>408</w:t>
      </w:r>
      <w:r>
        <w:t>.</w:t>
      </w:r>
      <w:r>
        <w:tab/>
        <w:t>What Tribunal may do on completing review</w:t>
      </w:r>
      <w:bookmarkEnd w:id="765"/>
    </w:p>
    <w:p>
      <w:pPr>
        <w:pStyle w:val="Subsection"/>
        <w:spacing w:before="120"/>
      </w:pPr>
      <w:r>
        <w:tab/>
      </w:r>
      <w:r>
        <w:tab/>
        <w:t>On completing a review under this Division in respect of a long</w:t>
      </w:r>
      <w:r>
        <w:noBreakHyphen/>
        <w:t>term voluntary inpatient, the Tribunal may make any of these recommendations —</w:t>
      </w:r>
    </w:p>
    <w:p>
      <w:pPr>
        <w:pStyle w:val="Indenta"/>
      </w:pPr>
      <w:r>
        <w:tab/>
        <w:t>(a)</w:t>
      </w:r>
      <w:r>
        <w:tab/>
        <w:t>the treating psychiatrist consider whether or not there is still a need for the admission;</w:t>
      </w:r>
    </w:p>
    <w:p>
      <w:pPr>
        <w:pStyle w:val="Indenta"/>
      </w:pPr>
      <w:r>
        <w:tab/>
        <w:t>(b)</w:t>
      </w:r>
      <w:r>
        <w:tab/>
        <w:t>a treatment, support and discharge plan for the inpatient be prepared and be reviewed regularly;</w:t>
      </w:r>
    </w:p>
    <w:p>
      <w:pPr>
        <w:pStyle w:val="Indenta"/>
      </w:pPr>
      <w:r>
        <w:tab/>
        <w:t>(c)</w:t>
      </w:r>
      <w:r>
        <w:tab/>
        <w:t>the inpatient be discharged.</w:t>
      </w:r>
    </w:p>
    <w:p>
      <w:pPr>
        <w:pStyle w:val="Heading3"/>
        <w:spacing w:before="180"/>
      </w:pPr>
      <w:bookmarkStart w:id="766" w:name="_Toc127867906"/>
      <w:bookmarkStart w:id="767" w:name="_Toc127868781"/>
      <w:bookmarkStart w:id="768" w:name="_Toc127974001"/>
      <w:r>
        <w:rPr>
          <w:rStyle w:val="CharDivNo"/>
        </w:rPr>
        <w:t>Division 6</w:t>
      </w:r>
      <w:r>
        <w:t> — </w:t>
      </w:r>
      <w:r>
        <w:rPr>
          <w:rStyle w:val="CharDivText"/>
        </w:rPr>
        <w:t>Electroconvulsive therapy approvals</w:t>
      </w:r>
      <w:bookmarkEnd w:id="766"/>
      <w:bookmarkEnd w:id="767"/>
      <w:bookmarkEnd w:id="768"/>
    </w:p>
    <w:p>
      <w:pPr>
        <w:pStyle w:val="Heading5"/>
        <w:spacing w:before="180"/>
      </w:pPr>
      <w:bookmarkStart w:id="769" w:name="_Toc127974002"/>
      <w:r>
        <w:rPr>
          <w:rStyle w:val="CharSectno"/>
        </w:rPr>
        <w:t>409</w:t>
      </w:r>
      <w:r>
        <w:t>.</w:t>
      </w:r>
      <w:r>
        <w:tab/>
        <w:t>Application of this Division</w:t>
      </w:r>
      <w:bookmarkEnd w:id="769"/>
    </w:p>
    <w:p>
      <w:pPr>
        <w:pStyle w:val="Subsection"/>
        <w:spacing w:before="120"/>
      </w:pPr>
      <w:r>
        <w:tab/>
      </w:r>
      <w:r>
        <w:tab/>
        <w:t xml:space="preserve">This Division relates to obtaining the Tribunal’s approval to electroconvulsive therapy being performed on — </w:t>
      </w:r>
    </w:p>
    <w:p>
      <w:pPr>
        <w:pStyle w:val="Indenta"/>
        <w:spacing w:before="60"/>
      </w:pPr>
      <w:r>
        <w:tab/>
        <w:t>(a)</w:t>
      </w:r>
      <w:r>
        <w:tab/>
        <w:t>a child who has reached 14 years of age but is under 18 years of age and is a voluntary patient, as required by section 195(2)(b); or</w:t>
      </w:r>
    </w:p>
    <w:p>
      <w:pPr>
        <w:pStyle w:val="Indenta"/>
        <w:spacing w:before="60"/>
      </w:pPr>
      <w:r>
        <w:tab/>
        <w:t>(b)</w:t>
      </w:r>
      <w:r>
        <w:tab/>
        <w:t>a child who has reached 14 years of age but is under 18 years of age and is an involuntary patient or mentally impaired accused required under the MIA Act to be detained at an authorised hospital, as required by section 196(2); or</w:t>
      </w:r>
    </w:p>
    <w:p>
      <w:pPr>
        <w:pStyle w:val="Indenta"/>
        <w:spacing w:before="60"/>
      </w:pPr>
      <w:r>
        <w:tab/>
        <w:t>(c)</w:t>
      </w:r>
      <w:r>
        <w:tab/>
        <w:t>an adult who is an involuntary patient or mentally impaired accused required under the MIA Act to be detained at an authorised hospital, as required by section 198(2).</w:t>
      </w:r>
    </w:p>
    <w:p>
      <w:pPr>
        <w:pStyle w:val="Heading5"/>
        <w:spacing w:before="180"/>
      </w:pPr>
      <w:bookmarkStart w:id="770" w:name="_Toc127974003"/>
      <w:r>
        <w:rPr>
          <w:rStyle w:val="CharSectno"/>
        </w:rPr>
        <w:t>410</w:t>
      </w:r>
      <w:r>
        <w:t>.</w:t>
      </w:r>
      <w:r>
        <w:tab/>
        <w:t>Application for approval</w:t>
      </w:r>
      <w:bookmarkEnd w:id="770"/>
    </w:p>
    <w:p>
      <w:pPr>
        <w:pStyle w:val="Subsection"/>
        <w:spacing w:before="120"/>
      </w:pPr>
      <w:r>
        <w:tab/>
        <w:t>(1)</w:t>
      </w:r>
      <w:r>
        <w:tab/>
        <w:t>The patient’s psychiatrist may apply for approval to perform electroconvulsive therapy on the patient.</w:t>
      </w:r>
    </w:p>
    <w:p>
      <w:pPr>
        <w:pStyle w:val="Subsection"/>
        <w:spacing w:before="120"/>
      </w:pPr>
      <w:r>
        <w:tab/>
        <w:t>(2)</w:t>
      </w:r>
      <w:r>
        <w:tab/>
        <w:t xml:space="preserve">The application must be in writing and must set out — </w:t>
      </w:r>
    </w:p>
    <w:p>
      <w:pPr>
        <w:pStyle w:val="Indenta"/>
      </w:pPr>
      <w:r>
        <w:tab/>
        <w:t>(a)</w:t>
      </w:r>
      <w:r>
        <w:tab/>
        <w:t>the reasons why the patient’s psychiatrist is recommending that the electroconvulsive therapy be performed; and</w:t>
      </w:r>
    </w:p>
    <w:p>
      <w:pPr>
        <w:pStyle w:val="Indenta"/>
      </w:pPr>
      <w:r>
        <w:lastRenderedPageBreak/>
        <w:tab/>
        <w:t>(b)</w:t>
      </w:r>
      <w:r>
        <w:tab/>
        <w:t>a treatment plan in relation to the electroconvulsive therapy, including —</w:t>
      </w:r>
    </w:p>
    <w:p>
      <w:pPr>
        <w:pStyle w:val="Indenti"/>
      </w:pPr>
      <w:r>
        <w:tab/>
        <w:t>(i)</w:t>
      </w:r>
      <w:r>
        <w:tab/>
        <w:t>the mental health service at which it is proposed to perform the electroconvulsive therapy; and</w:t>
      </w:r>
    </w:p>
    <w:p>
      <w:pPr>
        <w:pStyle w:val="Indenti"/>
      </w:pPr>
      <w:r>
        <w:tab/>
        <w:t>(ii)</w:t>
      </w:r>
      <w:r>
        <w:tab/>
        <w:t>the maximum number of treatments with electroconvulsive therapy that it is proposed will be performed; and</w:t>
      </w:r>
    </w:p>
    <w:p>
      <w:pPr>
        <w:pStyle w:val="Indenti"/>
      </w:pPr>
      <w:r>
        <w:tab/>
        <w:t>(iii)</w:t>
      </w:r>
      <w:r>
        <w:tab/>
        <w:t>the maximum period over which it is proposed to perform that number of treatments; and</w:t>
      </w:r>
    </w:p>
    <w:p>
      <w:pPr>
        <w:pStyle w:val="Indenti"/>
      </w:pPr>
      <w:r>
        <w:tab/>
        <w:t>(iv)</w:t>
      </w:r>
      <w:r>
        <w:tab/>
        <w:t>the minimum period that it is proposed will elapse between any 2 treatments.</w:t>
      </w:r>
    </w:p>
    <w:p>
      <w:pPr>
        <w:pStyle w:val="Heading5"/>
        <w:spacing w:before="180"/>
      </w:pPr>
      <w:bookmarkStart w:id="771" w:name="_Toc127974004"/>
      <w:r>
        <w:rPr>
          <w:rStyle w:val="CharSectno"/>
        </w:rPr>
        <w:t>411</w:t>
      </w:r>
      <w:r>
        <w:t>.</w:t>
      </w:r>
      <w:r>
        <w:tab/>
        <w:t>Parties to proceeding</w:t>
      </w:r>
      <w:bookmarkEnd w:id="771"/>
    </w:p>
    <w:p>
      <w:pPr>
        <w:pStyle w:val="Subsection"/>
        <w:spacing w:before="120"/>
      </w:pPr>
      <w:r>
        <w:tab/>
      </w:r>
      <w:r>
        <w:tab/>
        <w:t>The parties to a proceeding in relation to the application are —</w:t>
      </w:r>
    </w:p>
    <w:p>
      <w:pPr>
        <w:pStyle w:val="Indenta"/>
      </w:pPr>
      <w:r>
        <w:tab/>
        <w:t>(a)</w:t>
      </w:r>
      <w:r>
        <w:tab/>
        <w:t>the patient; and</w:t>
      </w:r>
    </w:p>
    <w:p>
      <w:pPr>
        <w:pStyle w:val="Indenta"/>
      </w:pPr>
      <w:r>
        <w:tab/>
        <w:t>(b)</w:t>
      </w:r>
      <w:r>
        <w:tab/>
        <w:t>the applicant; and</w:t>
      </w:r>
    </w:p>
    <w:p>
      <w:pPr>
        <w:pStyle w:val="Indenta"/>
      </w:pPr>
      <w:r>
        <w:tab/>
        <w:t>(c)</w:t>
      </w:r>
      <w:r>
        <w:tab/>
        <w:t>any other person who, in the Tribunal’s opinion, has a sufficient interest in the matter.</w:t>
      </w:r>
    </w:p>
    <w:p>
      <w:pPr>
        <w:pStyle w:val="Heading5"/>
        <w:keepNext w:val="0"/>
        <w:keepLines w:val="0"/>
        <w:spacing w:before="180"/>
      </w:pPr>
      <w:bookmarkStart w:id="772" w:name="_Toc127974005"/>
      <w:r>
        <w:rPr>
          <w:rStyle w:val="CharSectno"/>
        </w:rPr>
        <w:t>412</w:t>
      </w:r>
      <w:r>
        <w:t>.</w:t>
      </w:r>
      <w:r>
        <w:tab/>
        <w:t>Things Tribunal must be satisfied of</w:t>
      </w:r>
      <w:bookmarkEnd w:id="772"/>
    </w:p>
    <w:p>
      <w:pPr>
        <w:pStyle w:val="Subsection"/>
        <w:spacing w:before="120"/>
      </w:pPr>
      <w:r>
        <w:tab/>
        <w:t>(1)</w:t>
      </w:r>
      <w:r>
        <w:tab/>
        <w:t>The Tribunal cannot approve electroconvulsive therapy being performed on a patient unless satisfied that the mental health service at which it is proposed to perform the electroconvulsive therapy is approved under section 544 for that purpose.</w:t>
      </w:r>
    </w:p>
    <w:p>
      <w:pPr>
        <w:pStyle w:val="Subsection"/>
      </w:pPr>
      <w:r>
        <w:tab/>
        <w:t>(2)</w:t>
      </w:r>
      <w:r>
        <w:tab/>
        <w:t>The Tribunal cannot approve electroconvulsive therapy being performed on a patient to whom section 195 applies unless satisfied that informed consent to it being performed on the patient is given as required by section 195(2)(a).</w:t>
      </w:r>
    </w:p>
    <w:p>
      <w:pPr>
        <w:pStyle w:val="Heading5"/>
      </w:pPr>
      <w:bookmarkStart w:id="773" w:name="_Toc127974006"/>
      <w:r>
        <w:rPr>
          <w:rStyle w:val="CharSectno"/>
        </w:rPr>
        <w:t>413</w:t>
      </w:r>
      <w:r>
        <w:t>.</w:t>
      </w:r>
      <w:r>
        <w:tab/>
        <w:t>Tribunal must have regard to Chief Psychiatrist’s guidelines</w:t>
      </w:r>
      <w:bookmarkEnd w:id="773"/>
    </w:p>
    <w:p>
      <w:pPr>
        <w:pStyle w:val="Subsection"/>
      </w:pPr>
      <w:r>
        <w:tab/>
      </w:r>
      <w:r>
        <w:tab/>
        <w:t>In deciding whether or not to approve electroconvulsive therapy being performed on a patient, the Tribunal must have regard to the guidelines published under section 547(1)(f) about the performance of electroconvulsive therapy.</w:t>
      </w:r>
    </w:p>
    <w:p>
      <w:pPr>
        <w:pStyle w:val="Heading5"/>
      </w:pPr>
      <w:bookmarkStart w:id="774" w:name="_Toc127974007"/>
      <w:r>
        <w:rPr>
          <w:rStyle w:val="CharSectno"/>
        </w:rPr>
        <w:lastRenderedPageBreak/>
        <w:t>414</w:t>
      </w:r>
      <w:r>
        <w:t>.</w:t>
      </w:r>
      <w:r>
        <w:tab/>
        <w:t>Other things to which Tribunal must have regard</w:t>
      </w:r>
      <w:bookmarkEnd w:id="774"/>
    </w:p>
    <w:p>
      <w:pPr>
        <w:pStyle w:val="Subsection"/>
      </w:pPr>
      <w:r>
        <w:tab/>
        <w:t>(1)</w:t>
      </w:r>
      <w:r>
        <w:tab/>
        <w:t>In deciding whether or not to approve electroconvulsive therapy being performed on a patient, the Tribunal must also have regard to these things —</w:t>
      </w:r>
    </w:p>
    <w:p>
      <w:pPr>
        <w:pStyle w:val="Indenta"/>
      </w:pPr>
      <w:r>
        <w:tab/>
        <w:t>(a)</w:t>
      </w:r>
      <w:r>
        <w:tab/>
        <w:t>if the patient is a child and the Tribunal is not constituted with a child and adolescent psychiatrist — the views of a medical practitioner or mental health practitioner specified in subsection (2);</w:t>
      </w:r>
    </w:p>
    <w:p>
      <w:pPr>
        <w:pStyle w:val="Indenta"/>
      </w:pPr>
      <w:r>
        <w:tab/>
        <w:t>(b)</w:t>
      </w:r>
      <w:r>
        <w:tab/>
        <w:t>the patient’s wishes, to the extent that it is practicable to ascertain those wishes;</w:t>
      </w:r>
    </w:p>
    <w:p>
      <w:pPr>
        <w:pStyle w:val="Indenta"/>
      </w:pPr>
      <w:r>
        <w:tab/>
        <w:t>(c)</w:t>
      </w:r>
      <w:r>
        <w:tab/>
        <w:t>if the patient is an adult — the views of the person who is authorised by law to give informed consent to the electroconvulsive therapy being performed on the patient were that consent required;</w:t>
      </w:r>
    </w:p>
    <w:p>
      <w:pPr>
        <w:pStyle w:val="Indenta"/>
      </w:pPr>
      <w:r>
        <w:tab/>
        <w:t>(d)</w:t>
      </w:r>
      <w:r>
        <w:tab/>
        <w:t>if the patient is a child — the views of the child’s parent or guardian;</w:t>
      </w:r>
    </w:p>
    <w:p>
      <w:pPr>
        <w:pStyle w:val="Indenta"/>
      </w:pPr>
      <w:r>
        <w:tab/>
        <w:t>(e)</w:t>
      </w:r>
      <w:r>
        <w:tab/>
        <w:t>if the patient has a nominated person — the views of the nominated person;</w:t>
      </w:r>
    </w:p>
    <w:p>
      <w:pPr>
        <w:pStyle w:val="Indenta"/>
      </w:pPr>
      <w:r>
        <w:tab/>
        <w:t>(f)</w:t>
      </w:r>
      <w:r>
        <w:tab/>
        <w:t>if the patient has a carer — the views of the carer;</w:t>
      </w:r>
    </w:p>
    <w:p>
      <w:pPr>
        <w:pStyle w:val="Indenta"/>
      </w:pPr>
      <w:r>
        <w:tab/>
        <w:t>(g)</w:t>
      </w:r>
      <w:r>
        <w:tab/>
        <w:t>if the patient has a close family member — the views of the close family member;</w:t>
      </w:r>
    </w:p>
    <w:p>
      <w:pPr>
        <w:pStyle w:val="Indenta"/>
      </w:pPr>
      <w:r>
        <w:tab/>
        <w:t>(h)</w:t>
      </w:r>
      <w:r>
        <w:tab/>
        <w:t>the reasons why the patient’s psychiatrist is recommending that the electroconvulsive therapy be performed;</w:t>
      </w:r>
    </w:p>
    <w:p>
      <w:pPr>
        <w:pStyle w:val="Indenta"/>
      </w:pPr>
      <w:r>
        <w:tab/>
        <w:t>(i)</w:t>
      </w:r>
      <w:r>
        <w:tab/>
        <w:t>the consequences for the treatment and care of the patient of not performing the electroconvulsive therapy;</w:t>
      </w:r>
    </w:p>
    <w:p>
      <w:pPr>
        <w:pStyle w:val="Indenta"/>
      </w:pPr>
      <w:r>
        <w:tab/>
        <w:t>(j)</w:t>
      </w:r>
      <w:r>
        <w:tab/>
        <w:t>the nature and degree of any significant risk of performing the electroconvulsive therapy;</w:t>
      </w:r>
    </w:p>
    <w:p>
      <w:pPr>
        <w:pStyle w:val="Indenta"/>
      </w:pPr>
      <w:r>
        <w:tab/>
        <w:t>(k)</w:t>
      </w:r>
      <w:r>
        <w:tab/>
        <w:t>whether the electroconvulsive therapy is likely to promote and maintain the health and wellbeing of the patient;</w:t>
      </w:r>
    </w:p>
    <w:p>
      <w:pPr>
        <w:pStyle w:val="Indenta"/>
      </w:pPr>
      <w:r>
        <w:tab/>
        <w:t>(l)</w:t>
      </w:r>
      <w:r>
        <w:tab/>
        <w:t>whether any alternative treatment is available;</w:t>
      </w:r>
    </w:p>
    <w:p>
      <w:pPr>
        <w:pStyle w:val="Indenta"/>
      </w:pPr>
      <w:r>
        <w:lastRenderedPageBreak/>
        <w:tab/>
        <w:t>(m)</w:t>
      </w:r>
      <w:r>
        <w:tab/>
        <w:t>the nature and degree of any significant risk of providing any alternative treatment that is available;</w:t>
      </w:r>
    </w:p>
    <w:p>
      <w:pPr>
        <w:pStyle w:val="Indenta"/>
      </w:pPr>
      <w:r>
        <w:tab/>
        <w:t>(n)</w:t>
      </w:r>
      <w:r>
        <w:tab/>
        <w:t>any other things that the Tribunal considers relevant to making the decision.</w:t>
      </w:r>
    </w:p>
    <w:p>
      <w:pPr>
        <w:pStyle w:val="Subsection"/>
      </w:pPr>
      <w:r>
        <w:tab/>
        <w:t>(2)</w:t>
      </w:r>
      <w:r>
        <w:tab/>
        <w:t>For subsection (1)(a), a medical practitioner or mental health practitioner must —</w:t>
      </w:r>
    </w:p>
    <w:p>
      <w:pPr>
        <w:pStyle w:val="Indenta"/>
      </w:pPr>
      <w:r>
        <w:tab/>
        <w:t>(a)</w:t>
      </w:r>
      <w:r>
        <w:tab/>
        <w:t>have qualifications, training or experience relevant to children who have a mental illness; and</w:t>
      </w:r>
    </w:p>
    <w:p>
      <w:pPr>
        <w:pStyle w:val="Indenta"/>
      </w:pPr>
      <w:r>
        <w:tab/>
        <w:t>(b)</w:t>
      </w:r>
      <w:r>
        <w:tab/>
        <w:t>be authorised by the Chief Psychiatrist for this paragraph.</w:t>
      </w:r>
    </w:p>
    <w:p>
      <w:pPr>
        <w:pStyle w:val="PermNoteHeading"/>
      </w:pPr>
      <w:r>
        <w:tab/>
        <w:t>Note for this section:</w:t>
      </w:r>
    </w:p>
    <w:p>
      <w:pPr>
        <w:pStyle w:val="PermNoteText"/>
      </w:pPr>
      <w:r>
        <w:tab/>
      </w:r>
      <w:r>
        <w:tab/>
        <w:t>For the purpose of the Tribunal ascertaining the patient’s wishes under section 414(1)(b), Part 2 Division 4 applies.</w:t>
      </w:r>
    </w:p>
    <w:p>
      <w:pPr>
        <w:pStyle w:val="Heading5"/>
      </w:pPr>
      <w:bookmarkStart w:id="775" w:name="_Toc127974008"/>
      <w:r>
        <w:rPr>
          <w:rStyle w:val="CharSectno"/>
        </w:rPr>
        <w:t>415</w:t>
      </w:r>
      <w:r>
        <w:t>.</w:t>
      </w:r>
      <w:r>
        <w:tab/>
        <w:t>Decision on application</w:t>
      </w:r>
      <w:bookmarkEnd w:id="775"/>
    </w:p>
    <w:p>
      <w:pPr>
        <w:pStyle w:val="Subsection"/>
      </w:pPr>
      <w:r>
        <w:tab/>
      </w:r>
      <w:r>
        <w:tab/>
        <w:t>The Tribunal may decide the application by —</w:t>
      </w:r>
    </w:p>
    <w:p>
      <w:pPr>
        <w:pStyle w:val="Indenta"/>
      </w:pPr>
      <w:r>
        <w:tab/>
        <w:t>(a)</w:t>
      </w:r>
      <w:r>
        <w:tab/>
        <w:t>approving the electroconvulsive therapy being performed in accordance with the treatment plan set out in the application; or</w:t>
      </w:r>
    </w:p>
    <w:p>
      <w:pPr>
        <w:pStyle w:val="Indenta"/>
      </w:pPr>
      <w:r>
        <w:tab/>
        <w:t>(b)</w:t>
      </w:r>
      <w:r>
        <w:tab/>
        <w:t>approving the electroconvulsive therapy being performed in accordance with the treatment plan set out in the application subject to the maximum number of treatments with electroconvulsive therapy to be performed being reduced to the number specified by the Tribunal; or</w:t>
      </w:r>
    </w:p>
    <w:p>
      <w:pPr>
        <w:pStyle w:val="Indenta"/>
      </w:pPr>
      <w:r>
        <w:tab/>
        <w:t>(c)</w:t>
      </w:r>
      <w:r>
        <w:tab/>
        <w:t>refusing to approve the electroconvulsive therapy being performed.</w:t>
      </w:r>
    </w:p>
    <w:p>
      <w:pPr>
        <w:pStyle w:val="Heading3"/>
      </w:pPr>
      <w:bookmarkStart w:id="776" w:name="_Toc127867914"/>
      <w:bookmarkStart w:id="777" w:name="_Toc127868789"/>
      <w:bookmarkStart w:id="778" w:name="_Toc127974009"/>
      <w:r>
        <w:rPr>
          <w:rStyle w:val="CharDivNo"/>
        </w:rPr>
        <w:t>Division 7</w:t>
      </w:r>
      <w:r>
        <w:t> — </w:t>
      </w:r>
      <w:r>
        <w:rPr>
          <w:rStyle w:val="CharDivText"/>
        </w:rPr>
        <w:t>Psychosurgery approvals</w:t>
      </w:r>
      <w:bookmarkEnd w:id="776"/>
      <w:bookmarkEnd w:id="777"/>
      <w:bookmarkEnd w:id="778"/>
    </w:p>
    <w:p>
      <w:pPr>
        <w:pStyle w:val="Heading5"/>
      </w:pPr>
      <w:bookmarkStart w:id="779" w:name="_Toc127974010"/>
      <w:r>
        <w:rPr>
          <w:rStyle w:val="CharSectno"/>
        </w:rPr>
        <w:t>416</w:t>
      </w:r>
      <w:r>
        <w:t>.</w:t>
      </w:r>
      <w:r>
        <w:tab/>
        <w:t>Application of this Division</w:t>
      </w:r>
      <w:bookmarkEnd w:id="779"/>
    </w:p>
    <w:p>
      <w:pPr>
        <w:pStyle w:val="Subsection"/>
      </w:pPr>
      <w:r>
        <w:tab/>
      </w:r>
      <w:r>
        <w:tab/>
        <w:t>This Division relates to obtaining the Tribunal’s approval to psychosurgery being performed on a patient as required by section 208(2)(b).</w:t>
      </w:r>
    </w:p>
    <w:p>
      <w:pPr>
        <w:pStyle w:val="Heading5"/>
      </w:pPr>
      <w:bookmarkStart w:id="780" w:name="_Toc127974011"/>
      <w:r>
        <w:rPr>
          <w:rStyle w:val="CharSectno"/>
        </w:rPr>
        <w:lastRenderedPageBreak/>
        <w:t>417</w:t>
      </w:r>
      <w:r>
        <w:t>.</w:t>
      </w:r>
      <w:r>
        <w:tab/>
        <w:t>Application for approval</w:t>
      </w:r>
      <w:bookmarkEnd w:id="780"/>
    </w:p>
    <w:p>
      <w:pPr>
        <w:pStyle w:val="Subsection"/>
      </w:pPr>
      <w:r>
        <w:tab/>
        <w:t>(1)</w:t>
      </w:r>
      <w:r>
        <w:tab/>
        <w:t>The patient’s psychiatrist may apply to the Tribunal for approval for psychosurgery to be performed on a patient.</w:t>
      </w:r>
    </w:p>
    <w:p>
      <w:pPr>
        <w:pStyle w:val="Subsection"/>
      </w:pPr>
      <w:r>
        <w:tab/>
        <w:t>(2)</w:t>
      </w:r>
      <w:r>
        <w:tab/>
        <w:t xml:space="preserve">The application must be in writing and must set out — </w:t>
      </w:r>
    </w:p>
    <w:p>
      <w:pPr>
        <w:pStyle w:val="Indenta"/>
      </w:pPr>
      <w:r>
        <w:tab/>
        <w:t>(a)</w:t>
      </w:r>
      <w:r>
        <w:tab/>
        <w:t>the reasons why the patient’s psychiatrist is recommending that the psychosurgery be performed; and</w:t>
      </w:r>
    </w:p>
    <w:p>
      <w:pPr>
        <w:pStyle w:val="Indenta"/>
      </w:pPr>
      <w:r>
        <w:tab/>
        <w:t>(b)</w:t>
      </w:r>
      <w:r>
        <w:tab/>
        <w:t>a treatment plan in relation to the psychosurgery, including —</w:t>
      </w:r>
    </w:p>
    <w:p>
      <w:pPr>
        <w:pStyle w:val="Indenti"/>
      </w:pPr>
      <w:r>
        <w:tab/>
        <w:t>(i)</w:t>
      </w:r>
      <w:r>
        <w:tab/>
        <w:t>a detailed description of the psychosurgery proposed to be performed; and</w:t>
      </w:r>
    </w:p>
    <w:p>
      <w:pPr>
        <w:pStyle w:val="Indenti"/>
      </w:pPr>
      <w:r>
        <w:tab/>
        <w:t>(ii)</w:t>
      </w:r>
      <w:r>
        <w:tab/>
        <w:t>the name, qualifications and experience of the neurosurgeon who it is proposed will perform the psychosurgery; and</w:t>
      </w:r>
    </w:p>
    <w:p>
      <w:pPr>
        <w:pStyle w:val="Indenti"/>
      </w:pPr>
      <w:r>
        <w:tab/>
        <w:t>(iii)</w:t>
      </w:r>
      <w:r>
        <w:tab/>
        <w:t>the name and address of the place where it is proposed to perform the psychosurgery.</w:t>
      </w:r>
    </w:p>
    <w:p>
      <w:pPr>
        <w:pStyle w:val="Heading5"/>
      </w:pPr>
      <w:bookmarkStart w:id="781" w:name="_Toc127974012"/>
      <w:r>
        <w:rPr>
          <w:rStyle w:val="CharSectno"/>
        </w:rPr>
        <w:t>418</w:t>
      </w:r>
      <w:r>
        <w:t>.</w:t>
      </w:r>
      <w:r>
        <w:tab/>
        <w:t>Parties to proceeding</w:t>
      </w:r>
      <w:bookmarkEnd w:id="781"/>
    </w:p>
    <w:p>
      <w:pPr>
        <w:pStyle w:val="Subsection"/>
      </w:pPr>
      <w:r>
        <w:tab/>
      </w:r>
      <w:r>
        <w:tab/>
        <w:t>The parties to a proceeding in relation to the application are —</w:t>
      </w:r>
    </w:p>
    <w:p>
      <w:pPr>
        <w:pStyle w:val="Indenta"/>
      </w:pPr>
      <w:r>
        <w:tab/>
        <w:t>(a)</w:t>
      </w:r>
      <w:r>
        <w:tab/>
        <w:t>the patient; and</w:t>
      </w:r>
    </w:p>
    <w:p>
      <w:pPr>
        <w:pStyle w:val="Indenta"/>
      </w:pPr>
      <w:r>
        <w:tab/>
        <w:t>(b)</w:t>
      </w:r>
      <w:r>
        <w:tab/>
        <w:t>the applicant; and</w:t>
      </w:r>
    </w:p>
    <w:p>
      <w:pPr>
        <w:pStyle w:val="Indenta"/>
      </w:pPr>
      <w:r>
        <w:tab/>
        <w:t>(c)</w:t>
      </w:r>
      <w:r>
        <w:tab/>
        <w:t>any other person who, in the Tribunal’s opinion, has a sufficient interest in the matter.</w:t>
      </w:r>
    </w:p>
    <w:p>
      <w:pPr>
        <w:pStyle w:val="Heading5"/>
      </w:pPr>
      <w:bookmarkStart w:id="782" w:name="_Toc127974013"/>
      <w:r>
        <w:rPr>
          <w:rStyle w:val="CharSectno"/>
        </w:rPr>
        <w:t>419</w:t>
      </w:r>
      <w:r>
        <w:t>.</w:t>
      </w:r>
      <w:r>
        <w:tab/>
        <w:t>Things Tribunal must be satisfied of</w:t>
      </w:r>
      <w:bookmarkEnd w:id="782"/>
    </w:p>
    <w:p>
      <w:pPr>
        <w:pStyle w:val="Subsection"/>
      </w:pPr>
      <w:r>
        <w:tab/>
      </w:r>
      <w:r>
        <w:tab/>
        <w:t>The Tribunal cannot approve the psychosurgery being performed on the patient unless satisfied of these things —</w:t>
      </w:r>
    </w:p>
    <w:p>
      <w:pPr>
        <w:pStyle w:val="Indenta"/>
      </w:pPr>
      <w:r>
        <w:tab/>
        <w:t>(a)</w:t>
      </w:r>
      <w:r>
        <w:tab/>
        <w:t>the patient gives informed consent to the psychosurgery being performed on himself or herself as required by section 208(2)(a);</w:t>
      </w:r>
    </w:p>
    <w:p>
      <w:pPr>
        <w:pStyle w:val="Indenta"/>
      </w:pPr>
      <w:r>
        <w:tab/>
        <w:t>(b)</w:t>
      </w:r>
      <w:r>
        <w:tab/>
        <w:t>performing the psychosurgery has clinical merit and is appropriate in the circumstances;</w:t>
      </w:r>
    </w:p>
    <w:p>
      <w:pPr>
        <w:pStyle w:val="Indenta"/>
      </w:pPr>
      <w:r>
        <w:lastRenderedPageBreak/>
        <w:tab/>
        <w:t>(c)</w:t>
      </w:r>
      <w:r>
        <w:tab/>
        <w:t>all alternatives to performing psychosurgery that are reasonably available and likely to be of a sufficient and lasting benefit to the patient have been appropriately trialled with the patient but have not resulted in a sufficient and lasting benefit to the patient;</w:t>
      </w:r>
    </w:p>
    <w:p>
      <w:pPr>
        <w:pStyle w:val="Indenta"/>
      </w:pPr>
      <w:r>
        <w:tab/>
        <w:t>(d)</w:t>
      </w:r>
      <w:r>
        <w:tab/>
        <w:t>the neurosurgeon who it is proposed will perform the psychosurgery is suitably qualified and experienced;</w:t>
      </w:r>
    </w:p>
    <w:p>
      <w:pPr>
        <w:pStyle w:val="Indenta"/>
      </w:pPr>
      <w:r>
        <w:tab/>
        <w:t>(e)</w:t>
      </w:r>
      <w:r>
        <w:tab/>
        <w:t>the place where it is proposed to perform the psychosurgery is a suitable place.</w:t>
      </w:r>
    </w:p>
    <w:p>
      <w:pPr>
        <w:pStyle w:val="Heading5"/>
      </w:pPr>
      <w:bookmarkStart w:id="783" w:name="_Toc127974014"/>
      <w:r>
        <w:rPr>
          <w:rStyle w:val="CharSectno"/>
        </w:rPr>
        <w:t>420</w:t>
      </w:r>
      <w:r>
        <w:t>.</w:t>
      </w:r>
      <w:r>
        <w:tab/>
        <w:t>Things to which Tribunal must have regard</w:t>
      </w:r>
      <w:bookmarkEnd w:id="783"/>
    </w:p>
    <w:p>
      <w:pPr>
        <w:pStyle w:val="Subsection"/>
      </w:pPr>
      <w:r>
        <w:tab/>
      </w:r>
      <w:r>
        <w:tab/>
        <w:t>In deciding whether or not to approve the psychosurgery being performed on the patient, the Tribunal must have regard to these things —</w:t>
      </w:r>
    </w:p>
    <w:p>
      <w:pPr>
        <w:pStyle w:val="Indenta"/>
      </w:pPr>
      <w:r>
        <w:tab/>
        <w:t>(a)</w:t>
      </w:r>
      <w:r>
        <w:tab/>
        <w:t>the views of any carer, close family member or other personal support person of the patient;</w:t>
      </w:r>
    </w:p>
    <w:p>
      <w:pPr>
        <w:pStyle w:val="Indenta"/>
      </w:pPr>
      <w:r>
        <w:tab/>
        <w:t>(b)</w:t>
      </w:r>
      <w:r>
        <w:tab/>
        <w:t>the consequences for the treatment and care of the patient of not performing the psychosurgery;</w:t>
      </w:r>
    </w:p>
    <w:p>
      <w:pPr>
        <w:pStyle w:val="Indenta"/>
      </w:pPr>
      <w:r>
        <w:tab/>
        <w:t>(c)</w:t>
      </w:r>
      <w:r>
        <w:tab/>
        <w:t>the nature and degree of any significant risk of performing the psychosurgery;</w:t>
      </w:r>
    </w:p>
    <w:p>
      <w:pPr>
        <w:pStyle w:val="Indenta"/>
      </w:pPr>
      <w:r>
        <w:tab/>
        <w:t>(d)</w:t>
      </w:r>
      <w:r>
        <w:tab/>
        <w:t>whether the psychosurgery is likely to promote and maintain the health and wellbeing of the patient;</w:t>
      </w:r>
    </w:p>
    <w:p>
      <w:pPr>
        <w:pStyle w:val="Indenta"/>
      </w:pPr>
      <w:r>
        <w:tab/>
        <w:t>(e)</w:t>
      </w:r>
      <w:r>
        <w:tab/>
        <w:t>any other things that the Tribunal considers relevant to making the decision.</w:t>
      </w:r>
    </w:p>
    <w:p>
      <w:pPr>
        <w:pStyle w:val="Footnotesection"/>
      </w:pPr>
      <w:r>
        <w:tab/>
        <w:t>[Section 420 amended: No. 36 of 2015 s. 6.]</w:t>
      </w:r>
    </w:p>
    <w:p>
      <w:pPr>
        <w:pStyle w:val="Heading5"/>
      </w:pPr>
      <w:bookmarkStart w:id="784" w:name="_Toc127974015"/>
      <w:r>
        <w:rPr>
          <w:rStyle w:val="CharSectno"/>
        </w:rPr>
        <w:t>421</w:t>
      </w:r>
      <w:r>
        <w:t>.</w:t>
      </w:r>
      <w:r>
        <w:tab/>
        <w:t>Decision on application</w:t>
      </w:r>
      <w:bookmarkEnd w:id="784"/>
    </w:p>
    <w:p>
      <w:pPr>
        <w:pStyle w:val="Subsection"/>
      </w:pPr>
      <w:r>
        <w:tab/>
      </w:r>
      <w:r>
        <w:tab/>
        <w:t>The Tribunal may decide the application by —</w:t>
      </w:r>
    </w:p>
    <w:p>
      <w:pPr>
        <w:pStyle w:val="Indenta"/>
      </w:pPr>
      <w:r>
        <w:tab/>
        <w:t>(a)</w:t>
      </w:r>
      <w:r>
        <w:tab/>
        <w:t>approving the psychosurgery being performed in accordance with the application; or</w:t>
      </w:r>
    </w:p>
    <w:p>
      <w:pPr>
        <w:pStyle w:val="Indenta"/>
      </w:pPr>
      <w:r>
        <w:tab/>
        <w:t>(b)</w:t>
      </w:r>
      <w:r>
        <w:tab/>
        <w:t>refusing to approve the psychosurgery being performed.</w:t>
      </w:r>
    </w:p>
    <w:p>
      <w:pPr>
        <w:pStyle w:val="Heading3"/>
        <w:keepNext w:val="0"/>
        <w:pageBreakBefore/>
        <w:spacing w:before="0"/>
      </w:pPr>
      <w:bookmarkStart w:id="785" w:name="_Toc127867921"/>
      <w:bookmarkStart w:id="786" w:name="_Toc127868796"/>
      <w:bookmarkStart w:id="787" w:name="_Toc127974016"/>
      <w:r>
        <w:rPr>
          <w:rStyle w:val="CharDivNo"/>
        </w:rPr>
        <w:lastRenderedPageBreak/>
        <w:t>Division 8</w:t>
      </w:r>
      <w:r>
        <w:t> — </w:t>
      </w:r>
      <w:r>
        <w:rPr>
          <w:rStyle w:val="CharDivText"/>
        </w:rPr>
        <w:t>Compliance notices for non</w:t>
      </w:r>
      <w:r>
        <w:rPr>
          <w:rStyle w:val="CharDivText"/>
        </w:rPr>
        <w:noBreakHyphen/>
        <w:t>clinical matters</w:t>
      </w:r>
      <w:bookmarkEnd w:id="785"/>
      <w:bookmarkEnd w:id="786"/>
      <w:bookmarkEnd w:id="787"/>
    </w:p>
    <w:p>
      <w:pPr>
        <w:pStyle w:val="Heading5"/>
      </w:pPr>
      <w:bookmarkStart w:id="788" w:name="_Toc127974017"/>
      <w:r>
        <w:rPr>
          <w:rStyle w:val="CharSectno"/>
        </w:rPr>
        <w:t>422</w:t>
      </w:r>
      <w:r>
        <w:t>.</w:t>
      </w:r>
      <w:r>
        <w:tab/>
        <w:t>Terms used</w:t>
      </w:r>
      <w:bookmarkEnd w:id="788"/>
    </w:p>
    <w:p>
      <w:pPr>
        <w:pStyle w:val="Subsection"/>
      </w:pPr>
      <w:r>
        <w:tab/>
      </w:r>
      <w:r>
        <w:tab/>
        <w:t>In this Division —</w:t>
      </w:r>
    </w:p>
    <w:p>
      <w:pPr>
        <w:pStyle w:val="Defstart"/>
      </w:pPr>
      <w:r>
        <w:tab/>
      </w:r>
      <w:r>
        <w:rPr>
          <w:rStyle w:val="CharDefText"/>
        </w:rPr>
        <w:t>prescribed requirement</w:t>
      </w:r>
      <w:r>
        <w:t xml:space="preserve"> means a requirement under this Act —</w:t>
      </w:r>
    </w:p>
    <w:p>
      <w:pPr>
        <w:pStyle w:val="Defpara"/>
      </w:pPr>
      <w:r>
        <w:tab/>
        <w:t>(a)</w:t>
      </w:r>
      <w:r>
        <w:tab/>
        <w:t>to do any of these things —</w:t>
      </w:r>
    </w:p>
    <w:p>
      <w:pPr>
        <w:pStyle w:val="Defsubpara"/>
      </w:pPr>
      <w:r>
        <w:tab/>
        <w:t>(i)</w:t>
      </w:r>
      <w:r>
        <w:tab/>
        <w:t>give a document, or provide other information, to a patient or another person;</w:t>
      </w:r>
    </w:p>
    <w:p>
      <w:pPr>
        <w:pStyle w:val="Defsubpara"/>
      </w:pPr>
      <w:r>
        <w:tab/>
        <w:t>(ii)</w:t>
      </w:r>
      <w:r>
        <w:tab/>
        <w:t>include a document or other information on a patient’s medical record;</w:t>
      </w:r>
    </w:p>
    <w:p>
      <w:pPr>
        <w:pStyle w:val="Defsubpara"/>
      </w:pPr>
      <w:r>
        <w:tab/>
        <w:t>(iii)</w:t>
      </w:r>
      <w:r>
        <w:tab/>
        <w:t>comply with a request made by a patient or other person;</w:t>
      </w:r>
    </w:p>
    <w:p>
      <w:pPr>
        <w:pStyle w:val="Defpara"/>
      </w:pPr>
      <w:r>
        <w:tab/>
      </w:r>
      <w:r>
        <w:tab/>
        <w:t>or</w:t>
      </w:r>
    </w:p>
    <w:p>
      <w:pPr>
        <w:pStyle w:val="Defpara"/>
      </w:pPr>
      <w:r>
        <w:tab/>
        <w:t>(b)</w:t>
      </w:r>
      <w:r>
        <w:tab/>
        <w:t>to ensure that a thing referred to in paragraph (a) is done; or</w:t>
      </w:r>
    </w:p>
    <w:p>
      <w:pPr>
        <w:pStyle w:val="Defpara"/>
      </w:pPr>
      <w:r>
        <w:tab/>
        <w:t>(c)</w:t>
      </w:r>
      <w:r>
        <w:tab/>
        <w:t>to ensure that a treatment, support and discharge plan for a patient is prepared, reviewed or revised;</w:t>
      </w:r>
    </w:p>
    <w:p>
      <w:pPr>
        <w:pStyle w:val="Defstart"/>
        <w:keepLines/>
      </w:pPr>
      <w:r>
        <w:tab/>
      </w:r>
      <w:r>
        <w:rPr>
          <w:rStyle w:val="CharDefText"/>
        </w:rPr>
        <w:t>service provider</w:t>
      </w:r>
      <w:r>
        <w:t>, in relation to a prescribed requirement, means the person in charge of a mental health service, the medical practitioner or the mental health practitioner required under this Act to comply with, or to ensure compliance with, the requirement.</w:t>
      </w:r>
    </w:p>
    <w:p>
      <w:pPr>
        <w:pStyle w:val="Heading5"/>
      </w:pPr>
      <w:bookmarkStart w:id="789" w:name="_Toc127974018"/>
      <w:r>
        <w:rPr>
          <w:rStyle w:val="CharSectno"/>
        </w:rPr>
        <w:t>423</w:t>
      </w:r>
      <w:r>
        <w:t>.</w:t>
      </w:r>
      <w:r>
        <w:tab/>
        <w:t>Tribunal may issue service provider with compliance notice</w:t>
      </w:r>
      <w:bookmarkEnd w:id="789"/>
    </w:p>
    <w:p>
      <w:pPr>
        <w:pStyle w:val="Subsection"/>
      </w:pPr>
      <w:r>
        <w:tab/>
        <w:t>(1)</w:t>
      </w:r>
      <w:r>
        <w:tab/>
        <w:t>The Tribunal may, on the application of a person referred to in section 424 or on its own initiative, issue a service provider with a compliance notice if it appears to the Tribunal that the service provider has not complied with a prescribed requirement.</w:t>
      </w:r>
    </w:p>
    <w:p>
      <w:pPr>
        <w:pStyle w:val="Subsection"/>
      </w:pPr>
      <w:r>
        <w:tab/>
        <w:t>(2)</w:t>
      </w:r>
      <w:r>
        <w:tab/>
        <w:t>The compliance notice may direct the service provider —</w:t>
      </w:r>
    </w:p>
    <w:p>
      <w:pPr>
        <w:pStyle w:val="Indenta"/>
      </w:pPr>
      <w:r>
        <w:tab/>
        <w:t>(a)</w:t>
      </w:r>
      <w:r>
        <w:tab/>
        <w:t>to take specified action within the specified period for the purpose of complying with the prescribed requirement; and</w:t>
      </w:r>
    </w:p>
    <w:p>
      <w:pPr>
        <w:pStyle w:val="Indenta"/>
      </w:pPr>
      <w:r>
        <w:lastRenderedPageBreak/>
        <w:tab/>
        <w:t>(b)</w:t>
      </w:r>
      <w:r>
        <w:tab/>
        <w:t>to report to the Tribunal in the specified manner within the specified period that —</w:t>
      </w:r>
    </w:p>
    <w:p>
      <w:pPr>
        <w:pStyle w:val="Indenti"/>
      </w:pPr>
      <w:r>
        <w:tab/>
        <w:t>(i)</w:t>
      </w:r>
      <w:r>
        <w:tab/>
        <w:t>the service provider has taken the action specified under paragraph (a) within the period specified under paragraph (a); or</w:t>
      </w:r>
    </w:p>
    <w:p>
      <w:pPr>
        <w:pStyle w:val="Indenti"/>
      </w:pPr>
      <w:r>
        <w:tab/>
        <w:t>(ii)</w:t>
      </w:r>
      <w:r>
        <w:tab/>
        <w:t>if the service provider has not taken the specified action or has not taken that action within the specified period — the reasons for not doing so.</w:t>
      </w:r>
    </w:p>
    <w:p>
      <w:pPr>
        <w:pStyle w:val="Subsection"/>
      </w:pPr>
      <w:r>
        <w:tab/>
        <w:t>(3)</w:t>
      </w:r>
      <w:r>
        <w:tab/>
        <w:t>Before deciding whether or not to issue a compliance notice with a service provider, the Tribunal must consider whether it would be appropriate to refer the matter to one or more of the following —</w:t>
      </w:r>
    </w:p>
    <w:p>
      <w:pPr>
        <w:pStyle w:val="Indenta"/>
      </w:pPr>
      <w:r>
        <w:tab/>
        <w:t>(a)</w:t>
      </w:r>
      <w:r>
        <w:tab/>
        <w:t>the CEO;</w:t>
      </w:r>
    </w:p>
    <w:p>
      <w:pPr>
        <w:pStyle w:val="Indenta"/>
      </w:pPr>
      <w:r>
        <w:tab/>
        <w:t>(b)</w:t>
      </w:r>
      <w:r>
        <w:tab/>
        <w:t>the CEO of the Health Department;</w:t>
      </w:r>
    </w:p>
    <w:p>
      <w:pPr>
        <w:pStyle w:val="Indenta"/>
      </w:pPr>
      <w:r>
        <w:tab/>
        <w:t>(c)</w:t>
      </w:r>
      <w:r>
        <w:tab/>
        <w:t>the Chief Psychiatrist;</w:t>
      </w:r>
    </w:p>
    <w:p>
      <w:pPr>
        <w:pStyle w:val="Indenta"/>
      </w:pPr>
      <w:r>
        <w:tab/>
        <w:t>(d)</w:t>
      </w:r>
      <w:r>
        <w:tab/>
        <w:t>a registration board.</w:t>
      </w:r>
    </w:p>
    <w:p>
      <w:pPr>
        <w:pStyle w:val="Subsection"/>
        <w:keepLines/>
      </w:pPr>
      <w:r>
        <w:tab/>
        <w:t>(4)</w:t>
      </w:r>
      <w:r>
        <w:tab/>
        <w:t>If the Tribunal decides that it would be appropriate to refer the matter to a person or body referred to in subsection (3), the Tribunal may refer the matter instead of, or in addition to, issuing the service provider with a compliance notice.</w:t>
      </w:r>
    </w:p>
    <w:p>
      <w:pPr>
        <w:pStyle w:val="Heading5"/>
      </w:pPr>
      <w:bookmarkStart w:id="790" w:name="_Toc127974019"/>
      <w:r>
        <w:rPr>
          <w:rStyle w:val="CharSectno"/>
        </w:rPr>
        <w:t>424</w:t>
      </w:r>
      <w:r>
        <w:t>.</w:t>
      </w:r>
      <w:r>
        <w:tab/>
        <w:t>Application for service of compliance notice</w:t>
      </w:r>
      <w:bookmarkEnd w:id="790"/>
    </w:p>
    <w:p>
      <w:pPr>
        <w:pStyle w:val="Subsection"/>
      </w:pPr>
      <w:r>
        <w:tab/>
      </w:r>
      <w:r>
        <w:tab/>
        <w:t>An application for the Tribunal to issue a service provider with a compliance notice may be made under section 423(1) by any of these people —</w:t>
      </w:r>
    </w:p>
    <w:p>
      <w:pPr>
        <w:pStyle w:val="Indenta"/>
      </w:pPr>
      <w:r>
        <w:tab/>
        <w:t>(a)</w:t>
      </w:r>
      <w:r>
        <w:tab/>
        <w:t>the patient or other person to whom the prescribed requirement relates;</w:t>
      </w:r>
    </w:p>
    <w:p>
      <w:pPr>
        <w:pStyle w:val="Indenta"/>
      </w:pPr>
      <w:r>
        <w:tab/>
        <w:t>(b)</w:t>
      </w:r>
      <w:r>
        <w:tab/>
        <w:t>a carer, close family member or other personal support person of the patient or other person;</w:t>
      </w:r>
    </w:p>
    <w:p>
      <w:pPr>
        <w:pStyle w:val="Indenta"/>
      </w:pPr>
      <w:r>
        <w:tab/>
        <w:t>(c)</w:t>
      </w:r>
      <w:r>
        <w:tab/>
        <w:t>a mental health advocate;</w:t>
      </w:r>
    </w:p>
    <w:p>
      <w:pPr>
        <w:pStyle w:val="Indenta"/>
      </w:pPr>
      <w:r>
        <w:tab/>
        <w:t>(d)</w:t>
      </w:r>
      <w:r>
        <w:tab/>
        <w:t>any other person who, in the Tribunal’s opinion, has a sufficient interest in the matter.</w:t>
      </w:r>
    </w:p>
    <w:p>
      <w:pPr>
        <w:pStyle w:val="Heading5"/>
      </w:pPr>
      <w:bookmarkStart w:id="791" w:name="_Toc127974020"/>
      <w:r>
        <w:rPr>
          <w:rStyle w:val="CharSectno"/>
        </w:rPr>
        <w:lastRenderedPageBreak/>
        <w:t>425</w:t>
      </w:r>
      <w:r>
        <w:t>.</w:t>
      </w:r>
      <w:r>
        <w:tab/>
        <w:t>Parties to proceeding</w:t>
      </w:r>
      <w:bookmarkEnd w:id="791"/>
    </w:p>
    <w:p>
      <w:pPr>
        <w:pStyle w:val="Subsection"/>
      </w:pPr>
      <w:r>
        <w:tab/>
      </w:r>
      <w:r>
        <w:tab/>
        <w:t>The parties to a proceeding under section 423 are —</w:t>
      </w:r>
    </w:p>
    <w:p>
      <w:pPr>
        <w:pStyle w:val="Indenta"/>
      </w:pPr>
      <w:r>
        <w:tab/>
        <w:t>(a)</w:t>
      </w:r>
      <w:r>
        <w:tab/>
        <w:t>the patient or other person to whom the prescribed requirement relates; and</w:t>
      </w:r>
    </w:p>
    <w:p>
      <w:pPr>
        <w:pStyle w:val="Indenta"/>
      </w:pPr>
      <w:r>
        <w:tab/>
        <w:t>(b)</w:t>
      </w:r>
      <w:r>
        <w:tab/>
        <w:t>the service provider on whom the prescribed requirement is imposed; and</w:t>
      </w:r>
    </w:p>
    <w:p>
      <w:pPr>
        <w:pStyle w:val="Indenta"/>
      </w:pPr>
      <w:r>
        <w:tab/>
        <w:t>(c)</w:t>
      </w:r>
      <w:r>
        <w:tab/>
        <w:t>if the proceeding relates to an application made under section 424 and the applicant is not the patient or other person to whom the prescribed requirement relates — the applicant; and</w:t>
      </w:r>
    </w:p>
    <w:p>
      <w:pPr>
        <w:pStyle w:val="Indenta"/>
      </w:pPr>
      <w:r>
        <w:tab/>
        <w:t>(d)</w:t>
      </w:r>
      <w:r>
        <w:tab/>
        <w:t>any other person who, in the opinion of the Tribunal, has a sufficient interest in the matter.</w:t>
      </w:r>
    </w:p>
    <w:p>
      <w:pPr>
        <w:pStyle w:val="Heading5"/>
        <w:spacing w:before="180"/>
      </w:pPr>
      <w:bookmarkStart w:id="792" w:name="_Toc127974021"/>
      <w:r>
        <w:rPr>
          <w:rStyle w:val="CharSectno"/>
        </w:rPr>
        <w:t>426</w:t>
      </w:r>
      <w:r>
        <w:t>.</w:t>
      </w:r>
      <w:r>
        <w:tab/>
        <w:t>Compliance notices to be reported on in annual report</w:t>
      </w:r>
      <w:bookmarkEnd w:id="792"/>
    </w:p>
    <w:p>
      <w:pPr>
        <w:pStyle w:val="Subsection"/>
        <w:keepNext/>
      </w:pPr>
      <w:r>
        <w:tab/>
      </w:r>
      <w:r>
        <w:tab/>
        <w:t>The President of the Tribunal must include in the report prepared under section 488 in respect of a financial year —</w:t>
      </w:r>
    </w:p>
    <w:p>
      <w:pPr>
        <w:pStyle w:val="Indenta"/>
      </w:pPr>
      <w:r>
        <w:tab/>
        <w:t>(a)</w:t>
      </w:r>
      <w:r>
        <w:tab/>
        <w:t>the name of each service provider issued with a compliance notice during that year; and</w:t>
      </w:r>
    </w:p>
    <w:p>
      <w:pPr>
        <w:pStyle w:val="Indenta"/>
      </w:pPr>
      <w:r>
        <w:tab/>
        <w:t>(b)</w:t>
      </w:r>
      <w:r>
        <w:tab/>
        <w:t>the number of compliance notices with which each of those service providers was issued during that year.</w:t>
      </w:r>
    </w:p>
    <w:p>
      <w:pPr>
        <w:pStyle w:val="Heading3"/>
        <w:spacing w:before="180"/>
      </w:pPr>
      <w:bookmarkStart w:id="793" w:name="_Toc127867927"/>
      <w:bookmarkStart w:id="794" w:name="_Toc127868802"/>
      <w:bookmarkStart w:id="795" w:name="_Toc127974022"/>
      <w:r>
        <w:rPr>
          <w:rStyle w:val="CharDivNo"/>
        </w:rPr>
        <w:t>Division 9</w:t>
      </w:r>
      <w:r>
        <w:t> — </w:t>
      </w:r>
      <w:r>
        <w:rPr>
          <w:rStyle w:val="CharDivText"/>
        </w:rPr>
        <w:t>Review of orders restricting freedom of communication</w:t>
      </w:r>
      <w:bookmarkEnd w:id="793"/>
      <w:bookmarkEnd w:id="794"/>
      <w:bookmarkEnd w:id="795"/>
    </w:p>
    <w:p>
      <w:pPr>
        <w:pStyle w:val="Heading5"/>
        <w:spacing w:before="180"/>
      </w:pPr>
      <w:bookmarkStart w:id="796" w:name="_Toc127974023"/>
      <w:r>
        <w:rPr>
          <w:rStyle w:val="CharSectno"/>
        </w:rPr>
        <w:t>427</w:t>
      </w:r>
      <w:r>
        <w:t>.</w:t>
      </w:r>
      <w:r>
        <w:tab/>
        <w:t>Application for review</w:t>
      </w:r>
      <w:bookmarkEnd w:id="796"/>
    </w:p>
    <w:p>
      <w:pPr>
        <w:pStyle w:val="Subsection"/>
      </w:pPr>
      <w:r>
        <w:tab/>
        <w:t>(1)</w:t>
      </w:r>
      <w:r>
        <w:tab/>
        <w:t>A person specified in subsection (2) may apply to the Tribunal for a review of an order made under section 262 prohibiting a patient from exercising, or limiting the extent to which a patient can exercise, a right under section 261.</w:t>
      </w:r>
    </w:p>
    <w:p>
      <w:pPr>
        <w:pStyle w:val="Subsection"/>
      </w:pPr>
      <w:r>
        <w:tab/>
        <w:t>(2)</w:t>
      </w:r>
      <w:r>
        <w:tab/>
        <w:t>An application may be made under subsection (1) by any of these people —</w:t>
      </w:r>
    </w:p>
    <w:p>
      <w:pPr>
        <w:pStyle w:val="Indenta"/>
        <w:spacing w:before="60"/>
      </w:pPr>
      <w:r>
        <w:tab/>
        <w:t>(a)</w:t>
      </w:r>
      <w:r>
        <w:tab/>
        <w:t>the patient;</w:t>
      </w:r>
    </w:p>
    <w:p>
      <w:pPr>
        <w:pStyle w:val="Indenta"/>
        <w:spacing w:before="60"/>
      </w:pPr>
      <w:r>
        <w:tab/>
        <w:t>(b)</w:t>
      </w:r>
      <w:r>
        <w:tab/>
        <w:t>a carer, close family member or other personal support person of the patient;</w:t>
      </w:r>
    </w:p>
    <w:p>
      <w:pPr>
        <w:pStyle w:val="Indenta"/>
        <w:spacing w:before="60"/>
      </w:pPr>
      <w:r>
        <w:lastRenderedPageBreak/>
        <w:tab/>
        <w:t>(c)</w:t>
      </w:r>
      <w:r>
        <w:tab/>
        <w:t>a mental health advocate;</w:t>
      </w:r>
    </w:p>
    <w:p>
      <w:pPr>
        <w:pStyle w:val="Indenta"/>
        <w:spacing w:before="60"/>
      </w:pPr>
      <w:r>
        <w:tab/>
        <w:t>(d)</w:t>
      </w:r>
      <w:r>
        <w:tab/>
        <w:t>any other person who, in the opinion of the Tribunal, has a sufficient interest in the matter.</w:t>
      </w:r>
    </w:p>
    <w:p>
      <w:pPr>
        <w:pStyle w:val="Heading5"/>
      </w:pPr>
      <w:bookmarkStart w:id="797" w:name="_Toc127974024"/>
      <w:r>
        <w:rPr>
          <w:rStyle w:val="CharSectno"/>
        </w:rPr>
        <w:t>428</w:t>
      </w:r>
      <w:r>
        <w:t>.</w:t>
      </w:r>
      <w:r>
        <w:tab/>
        <w:t>Parties to proceeding</w:t>
      </w:r>
      <w:bookmarkEnd w:id="797"/>
    </w:p>
    <w:p>
      <w:pPr>
        <w:pStyle w:val="Subsection"/>
      </w:pPr>
      <w:r>
        <w:tab/>
      </w:r>
      <w:r>
        <w:tab/>
        <w:t>The parties to a proceeding in relation to the application are —</w:t>
      </w:r>
    </w:p>
    <w:p>
      <w:pPr>
        <w:pStyle w:val="Indenta"/>
        <w:spacing w:before="60"/>
      </w:pPr>
      <w:r>
        <w:tab/>
        <w:t>(a)</w:t>
      </w:r>
      <w:r>
        <w:tab/>
        <w:t>the patient; and</w:t>
      </w:r>
    </w:p>
    <w:p>
      <w:pPr>
        <w:pStyle w:val="Indenta"/>
        <w:spacing w:before="60"/>
      </w:pPr>
      <w:r>
        <w:tab/>
        <w:t>(b)</w:t>
      </w:r>
      <w:r>
        <w:tab/>
        <w:t>if the applicant is not the patient — the applicant; and</w:t>
      </w:r>
    </w:p>
    <w:p>
      <w:pPr>
        <w:pStyle w:val="Indenta"/>
        <w:spacing w:before="60"/>
      </w:pPr>
      <w:r>
        <w:tab/>
        <w:t>(c)</w:t>
      </w:r>
      <w:r>
        <w:tab/>
        <w:t>any other person who, in the opinion of the Tribunal, has a sufficient interest in the matter.</w:t>
      </w:r>
    </w:p>
    <w:p>
      <w:pPr>
        <w:pStyle w:val="Heading5"/>
      </w:pPr>
      <w:bookmarkStart w:id="798" w:name="_Toc127974025"/>
      <w:r>
        <w:rPr>
          <w:rStyle w:val="CharSectno"/>
        </w:rPr>
        <w:t>429</w:t>
      </w:r>
      <w:r>
        <w:t>.</w:t>
      </w:r>
      <w:r>
        <w:tab/>
        <w:t>Decision on application</w:t>
      </w:r>
      <w:bookmarkEnd w:id="798"/>
    </w:p>
    <w:p>
      <w:pPr>
        <w:pStyle w:val="Subsection"/>
      </w:pPr>
      <w:r>
        <w:tab/>
      </w:r>
      <w:r>
        <w:tab/>
        <w:t>The Tribunal may decide the application by —</w:t>
      </w:r>
    </w:p>
    <w:p>
      <w:pPr>
        <w:pStyle w:val="Indenta"/>
      </w:pPr>
      <w:r>
        <w:tab/>
        <w:t>(a)</w:t>
      </w:r>
      <w:r>
        <w:tab/>
        <w:t>confirming the order as made or amended; or</w:t>
      </w:r>
    </w:p>
    <w:p>
      <w:pPr>
        <w:pStyle w:val="Indenta"/>
      </w:pPr>
      <w:r>
        <w:tab/>
        <w:t>(b)</w:t>
      </w:r>
      <w:r>
        <w:tab/>
        <w:t>amending, or further amending, the order as made or amended; or</w:t>
      </w:r>
    </w:p>
    <w:p>
      <w:pPr>
        <w:pStyle w:val="Indenta"/>
      </w:pPr>
      <w:r>
        <w:tab/>
        <w:t>(c)</w:t>
      </w:r>
      <w:r>
        <w:tab/>
        <w:t>revoking the order.</w:t>
      </w:r>
    </w:p>
    <w:p>
      <w:pPr>
        <w:pStyle w:val="Heading3"/>
      </w:pPr>
      <w:bookmarkStart w:id="799" w:name="_Toc127867931"/>
      <w:bookmarkStart w:id="800" w:name="_Toc127868806"/>
      <w:bookmarkStart w:id="801" w:name="_Toc127974026"/>
      <w:r>
        <w:rPr>
          <w:rStyle w:val="CharDivNo"/>
        </w:rPr>
        <w:t>Division 10</w:t>
      </w:r>
      <w:r>
        <w:t> — </w:t>
      </w:r>
      <w:r>
        <w:rPr>
          <w:rStyle w:val="CharDivText"/>
        </w:rPr>
        <w:t>Jurisdiction in relation to nominated persons</w:t>
      </w:r>
      <w:bookmarkEnd w:id="799"/>
      <w:bookmarkEnd w:id="800"/>
      <w:bookmarkEnd w:id="801"/>
    </w:p>
    <w:p>
      <w:pPr>
        <w:pStyle w:val="Heading5"/>
        <w:spacing w:before="240"/>
      </w:pPr>
      <w:bookmarkStart w:id="802" w:name="_Toc127974027"/>
      <w:r>
        <w:rPr>
          <w:rStyle w:val="CharSectno"/>
        </w:rPr>
        <w:t>430</w:t>
      </w:r>
      <w:r>
        <w:t>.</w:t>
      </w:r>
      <w:r>
        <w:tab/>
        <w:t>Application for decision</w:t>
      </w:r>
      <w:bookmarkEnd w:id="802"/>
    </w:p>
    <w:p>
      <w:pPr>
        <w:pStyle w:val="Subsection"/>
      </w:pPr>
      <w:r>
        <w:tab/>
        <w:t>(1)</w:t>
      </w:r>
      <w:r>
        <w:tab/>
        <w:t>A person specified in subsection (2) may apply to the Tribunal for a decision under this Division about a nomination.</w:t>
      </w:r>
    </w:p>
    <w:p>
      <w:pPr>
        <w:pStyle w:val="Subsection"/>
        <w:keepNext/>
      </w:pPr>
      <w:r>
        <w:tab/>
        <w:t>(2)</w:t>
      </w:r>
      <w:r>
        <w:tab/>
        <w:t xml:space="preserve">An application may be made under subsection (1) by any of these people — </w:t>
      </w:r>
    </w:p>
    <w:p>
      <w:pPr>
        <w:pStyle w:val="Indenta"/>
      </w:pPr>
      <w:r>
        <w:tab/>
        <w:t>(a)</w:t>
      </w:r>
      <w:r>
        <w:tab/>
        <w:t>the person who made the nomination;</w:t>
      </w:r>
    </w:p>
    <w:p>
      <w:pPr>
        <w:pStyle w:val="Indenta"/>
      </w:pPr>
      <w:r>
        <w:tab/>
        <w:t>(b)</w:t>
      </w:r>
      <w:r>
        <w:tab/>
        <w:t>the nominated person;</w:t>
      </w:r>
    </w:p>
    <w:p>
      <w:pPr>
        <w:pStyle w:val="Indenta"/>
      </w:pPr>
      <w:r>
        <w:tab/>
        <w:t>(c)</w:t>
      </w:r>
      <w:r>
        <w:tab/>
        <w:t>a carer, close family member or other personal support person of the person who made the nomination;</w:t>
      </w:r>
    </w:p>
    <w:p>
      <w:pPr>
        <w:pStyle w:val="Indenta"/>
      </w:pPr>
      <w:r>
        <w:tab/>
        <w:t>(d)</w:t>
      </w:r>
      <w:r>
        <w:tab/>
        <w:t>a mental health advocate;</w:t>
      </w:r>
    </w:p>
    <w:p>
      <w:pPr>
        <w:pStyle w:val="Indenta"/>
      </w:pPr>
      <w:r>
        <w:tab/>
        <w:t>(e)</w:t>
      </w:r>
      <w:r>
        <w:tab/>
        <w:t>any other person who, in the opinion of the Tribunal, has a sufficient interest in the matter.</w:t>
      </w:r>
    </w:p>
    <w:p>
      <w:pPr>
        <w:pStyle w:val="Heading5"/>
        <w:spacing w:before="240"/>
      </w:pPr>
      <w:bookmarkStart w:id="803" w:name="_Toc127974028"/>
      <w:r>
        <w:rPr>
          <w:rStyle w:val="CharSectno"/>
        </w:rPr>
        <w:lastRenderedPageBreak/>
        <w:t>431</w:t>
      </w:r>
      <w:r>
        <w:t>.</w:t>
      </w:r>
      <w:r>
        <w:tab/>
        <w:t>Declaration about validity of nomination</w:t>
      </w:r>
      <w:bookmarkEnd w:id="803"/>
    </w:p>
    <w:p>
      <w:pPr>
        <w:pStyle w:val="Subsection"/>
      </w:pPr>
      <w:r>
        <w:tab/>
        <w:t>(1)</w:t>
      </w:r>
      <w:r>
        <w:tab/>
        <w:t>The Tribunal may declare that a nomination is valid or invalid.</w:t>
      </w:r>
    </w:p>
    <w:p>
      <w:pPr>
        <w:pStyle w:val="Subsection"/>
      </w:pPr>
      <w:r>
        <w:tab/>
        <w:t>(2)</w:t>
      </w:r>
      <w:r>
        <w:tab/>
        <w:t>Instead of declaring that a nomination is invalid because of a failure to comply with section 275, the Tribunal —</w:t>
      </w:r>
    </w:p>
    <w:p>
      <w:pPr>
        <w:pStyle w:val="Indenta"/>
      </w:pPr>
      <w:r>
        <w:tab/>
        <w:t>(a)</w:t>
      </w:r>
      <w:r>
        <w:tab/>
        <w:t>may declare the nomination to be valid; and</w:t>
      </w:r>
    </w:p>
    <w:p>
      <w:pPr>
        <w:pStyle w:val="Indenta"/>
      </w:pPr>
      <w:r>
        <w:tab/>
        <w:t>(b)</w:t>
      </w:r>
      <w:r>
        <w:tab/>
        <w:t>may make an order varying the terms of the nomination in the manner the Tribunal considers most likely to give effect to the intention of the person who made the nomination.</w:t>
      </w:r>
    </w:p>
    <w:p>
      <w:pPr>
        <w:pStyle w:val="Subsection"/>
      </w:pPr>
      <w:r>
        <w:tab/>
        <w:t>(3)</w:t>
      </w:r>
      <w:r>
        <w:tab/>
        <w:t>A declaration made under subsection (1) or (2)(a) has effect according to its terms.</w:t>
      </w:r>
    </w:p>
    <w:p>
      <w:pPr>
        <w:pStyle w:val="Heading5"/>
        <w:spacing w:before="240"/>
      </w:pPr>
      <w:bookmarkStart w:id="804" w:name="_Toc127974029"/>
      <w:r>
        <w:rPr>
          <w:rStyle w:val="CharSectno"/>
        </w:rPr>
        <w:t>432</w:t>
      </w:r>
      <w:r>
        <w:t>.</w:t>
      </w:r>
      <w:r>
        <w:tab/>
        <w:t>Revocation of nomination</w:t>
      </w:r>
      <w:bookmarkEnd w:id="804"/>
    </w:p>
    <w:p>
      <w:pPr>
        <w:pStyle w:val="Subsection"/>
      </w:pPr>
      <w:r>
        <w:tab/>
      </w:r>
      <w:r>
        <w:tab/>
        <w:t>The Tribunal may revoke a nomination if satisfied that the nominated person is not an appropriate person to perform the role of the nominated person because —</w:t>
      </w:r>
    </w:p>
    <w:p>
      <w:pPr>
        <w:pStyle w:val="Indenta"/>
      </w:pPr>
      <w:r>
        <w:tab/>
        <w:t>(a)</w:t>
      </w:r>
      <w:r>
        <w:tab/>
        <w:t>the person is likely, in performing that role, to adversely affect to a significant degree the interests of the person who made the nomination; or</w:t>
      </w:r>
    </w:p>
    <w:p>
      <w:pPr>
        <w:pStyle w:val="Indenta"/>
      </w:pPr>
      <w:r>
        <w:tab/>
        <w:t>(b)</w:t>
      </w:r>
      <w:r>
        <w:tab/>
        <w:t>the person is not capable of performing that role because of mental or physical incapacity; or</w:t>
      </w:r>
    </w:p>
    <w:p>
      <w:pPr>
        <w:pStyle w:val="Indenta"/>
      </w:pPr>
      <w:r>
        <w:tab/>
        <w:t>(c)</w:t>
      </w:r>
      <w:r>
        <w:tab/>
        <w:t>the person is not willing, or is not reasonably able, to perform that role.</w:t>
      </w:r>
    </w:p>
    <w:p>
      <w:pPr>
        <w:pStyle w:val="Heading5"/>
      </w:pPr>
      <w:bookmarkStart w:id="805" w:name="_Toc127974030"/>
      <w:r>
        <w:rPr>
          <w:rStyle w:val="CharSectno"/>
        </w:rPr>
        <w:t>433</w:t>
      </w:r>
      <w:r>
        <w:t>.</w:t>
      </w:r>
      <w:r>
        <w:tab/>
        <w:t>Parties to proceeding</w:t>
      </w:r>
      <w:bookmarkEnd w:id="805"/>
    </w:p>
    <w:p>
      <w:pPr>
        <w:pStyle w:val="Subsection"/>
      </w:pPr>
      <w:r>
        <w:tab/>
      </w:r>
      <w:r>
        <w:tab/>
        <w:t>The parties to a proceeding in relation to an application under this Division are —</w:t>
      </w:r>
    </w:p>
    <w:p>
      <w:pPr>
        <w:pStyle w:val="Indenta"/>
      </w:pPr>
      <w:r>
        <w:tab/>
        <w:t>(a)</w:t>
      </w:r>
      <w:r>
        <w:tab/>
        <w:t>the person who made the nomination; and</w:t>
      </w:r>
    </w:p>
    <w:p>
      <w:pPr>
        <w:pStyle w:val="Indenta"/>
      </w:pPr>
      <w:r>
        <w:tab/>
        <w:t>(b)</w:t>
      </w:r>
      <w:r>
        <w:tab/>
        <w:t>if the applicant is not the person who made the nomination — the applicant; and</w:t>
      </w:r>
    </w:p>
    <w:p>
      <w:pPr>
        <w:pStyle w:val="Indenta"/>
      </w:pPr>
      <w:r>
        <w:tab/>
        <w:t>(c)</w:t>
      </w:r>
      <w:r>
        <w:tab/>
        <w:t>any other person who, in the opinion of the Tribunal, has a sufficient interest in the matter.</w:t>
      </w:r>
    </w:p>
    <w:p>
      <w:pPr>
        <w:pStyle w:val="Heading3"/>
      </w:pPr>
      <w:bookmarkStart w:id="806" w:name="_Toc127867936"/>
      <w:bookmarkStart w:id="807" w:name="_Toc127868811"/>
      <w:bookmarkStart w:id="808" w:name="_Toc127974031"/>
      <w:r>
        <w:rPr>
          <w:rStyle w:val="CharDivNo"/>
        </w:rPr>
        <w:lastRenderedPageBreak/>
        <w:t>Division 11</w:t>
      </w:r>
      <w:r>
        <w:t> — </w:t>
      </w:r>
      <w:r>
        <w:rPr>
          <w:rStyle w:val="CharDivText"/>
        </w:rPr>
        <w:t>Review of decisions affecting rights</w:t>
      </w:r>
      <w:bookmarkEnd w:id="806"/>
      <w:bookmarkEnd w:id="807"/>
      <w:bookmarkEnd w:id="808"/>
    </w:p>
    <w:p>
      <w:pPr>
        <w:pStyle w:val="Heading5"/>
      </w:pPr>
      <w:bookmarkStart w:id="809" w:name="_Toc127974032"/>
      <w:r>
        <w:rPr>
          <w:rStyle w:val="CharSectno"/>
        </w:rPr>
        <w:t>434</w:t>
      </w:r>
      <w:r>
        <w:t>.</w:t>
      </w:r>
      <w:r>
        <w:tab/>
        <w:t>Application for review</w:t>
      </w:r>
      <w:bookmarkEnd w:id="809"/>
    </w:p>
    <w:p>
      <w:pPr>
        <w:pStyle w:val="Subsection"/>
      </w:pPr>
      <w:r>
        <w:tab/>
        <w:t>(1)</w:t>
      </w:r>
      <w:r>
        <w:tab/>
        <w:t>A person specified in subsection (2) may apply to the Tribunal for a review of a decision made under this Act affecting a person’s rights under this Act.</w:t>
      </w:r>
    </w:p>
    <w:p>
      <w:pPr>
        <w:pStyle w:val="Subsection"/>
      </w:pPr>
      <w:r>
        <w:tab/>
        <w:t>(2)</w:t>
      </w:r>
      <w:r>
        <w:tab/>
        <w:t>An application may be made under subsection (1) by any of these people —</w:t>
      </w:r>
    </w:p>
    <w:p>
      <w:pPr>
        <w:pStyle w:val="Indenta"/>
      </w:pPr>
      <w:r>
        <w:tab/>
        <w:t>(a)</w:t>
      </w:r>
      <w:r>
        <w:tab/>
        <w:t>the person whose right is affected;</w:t>
      </w:r>
    </w:p>
    <w:p>
      <w:pPr>
        <w:pStyle w:val="Indenta"/>
      </w:pPr>
      <w:r>
        <w:tab/>
        <w:t>(b)</w:t>
      </w:r>
      <w:r>
        <w:tab/>
        <w:t>a carer, close family member or other personal support person of the person whose right is affected;</w:t>
      </w:r>
    </w:p>
    <w:p>
      <w:pPr>
        <w:pStyle w:val="Indenta"/>
      </w:pPr>
      <w:r>
        <w:tab/>
        <w:t>(c)</w:t>
      </w:r>
      <w:r>
        <w:tab/>
        <w:t>a mental health advocate;</w:t>
      </w:r>
    </w:p>
    <w:p>
      <w:pPr>
        <w:pStyle w:val="Indenta"/>
      </w:pPr>
      <w:r>
        <w:tab/>
        <w:t>(d)</w:t>
      </w:r>
      <w:r>
        <w:tab/>
        <w:t>any other person who, in the opinion of the Tribunal, has a sufficient interest in the matter.</w:t>
      </w:r>
    </w:p>
    <w:p>
      <w:pPr>
        <w:pStyle w:val="Subsection"/>
      </w:pPr>
      <w:r>
        <w:tab/>
        <w:t>(3)</w:t>
      </w:r>
      <w:r>
        <w:tab/>
        <w:t>The Tribunal can only review a decision under subsection (1) if satisfied that the matter cannot be heard and determined by the Tribunal under another Division of this Part.</w:t>
      </w:r>
    </w:p>
    <w:p>
      <w:pPr>
        <w:pStyle w:val="Heading5"/>
      </w:pPr>
      <w:bookmarkStart w:id="810" w:name="_Toc127974033"/>
      <w:r>
        <w:rPr>
          <w:rStyle w:val="CharSectno"/>
        </w:rPr>
        <w:t>435</w:t>
      </w:r>
      <w:r>
        <w:t>.</w:t>
      </w:r>
      <w:r>
        <w:tab/>
        <w:t>Parties to proceeding</w:t>
      </w:r>
      <w:bookmarkEnd w:id="810"/>
    </w:p>
    <w:p>
      <w:pPr>
        <w:pStyle w:val="Subsection"/>
        <w:keepNext/>
      </w:pPr>
      <w:r>
        <w:tab/>
      </w:r>
      <w:r>
        <w:tab/>
        <w:t xml:space="preserve">The parties to a proceeding in relation to the application are — </w:t>
      </w:r>
    </w:p>
    <w:p>
      <w:pPr>
        <w:pStyle w:val="Indenta"/>
      </w:pPr>
      <w:r>
        <w:tab/>
        <w:t>(a)</w:t>
      </w:r>
      <w:r>
        <w:tab/>
        <w:t>the person whose rights it is alleged are affected; and</w:t>
      </w:r>
    </w:p>
    <w:p>
      <w:pPr>
        <w:pStyle w:val="Indenta"/>
      </w:pPr>
      <w:r>
        <w:tab/>
        <w:t>(b)</w:t>
      </w:r>
      <w:r>
        <w:tab/>
        <w:t>if the applicant is not the person whose rights it is alleged are affected — the applicant; and</w:t>
      </w:r>
    </w:p>
    <w:p>
      <w:pPr>
        <w:pStyle w:val="Indenta"/>
      </w:pPr>
      <w:r>
        <w:tab/>
        <w:t>(c)</w:t>
      </w:r>
      <w:r>
        <w:tab/>
        <w:t>any other person who, in the opinion of the Tribunal, has a sufficient interest in the matter.</w:t>
      </w:r>
    </w:p>
    <w:p>
      <w:pPr>
        <w:pStyle w:val="Heading5"/>
      </w:pPr>
      <w:bookmarkStart w:id="811" w:name="_Toc127974034"/>
      <w:r>
        <w:rPr>
          <w:rStyle w:val="CharSectno"/>
        </w:rPr>
        <w:t>436</w:t>
      </w:r>
      <w:r>
        <w:t>.</w:t>
      </w:r>
      <w:r>
        <w:tab/>
        <w:t>What Tribunal may do on completing review</w:t>
      </w:r>
      <w:bookmarkEnd w:id="811"/>
    </w:p>
    <w:p>
      <w:pPr>
        <w:pStyle w:val="Subsection"/>
      </w:pPr>
      <w:r>
        <w:tab/>
      </w:r>
      <w:r>
        <w:tab/>
        <w:t>On completing the review, the Tribunal may make any orders, and give any directions, the Tribunal considers appropriate.</w:t>
      </w:r>
    </w:p>
    <w:p>
      <w:pPr>
        <w:pStyle w:val="Heading3"/>
        <w:keepNext w:val="0"/>
        <w:pageBreakBefore/>
        <w:spacing w:before="0"/>
      </w:pPr>
      <w:bookmarkStart w:id="812" w:name="_Toc127867940"/>
      <w:bookmarkStart w:id="813" w:name="_Toc127868815"/>
      <w:bookmarkStart w:id="814" w:name="_Toc127974035"/>
      <w:r>
        <w:rPr>
          <w:rStyle w:val="CharDivNo"/>
        </w:rPr>
        <w:lastRenderedPageBreak/>
        <w:t>Division 12</w:t>
      </w:r>
      <w:r>
        <w:t> — </w:t>
      </w:r>
      <w:r>
        <w:rPr>
          <w:rStyle w:val="CharDivText"/>
        </w:rPr>
        <w:t>Procedural matters</w:t>
      </w:r>
      <w:bookmarkEnd w:id="812"/>
      <w:bookmarkEnd w:id="813"/>
      <w:bookmarkEnd w:id="814"/>
    </w:p>
    <w:p>
      <w:pPr>
        <w:pStyle w:val="Heading4"/>
      </w:pPr>
      <w:bookmarkStart w:id="815" w:name="_Toc127867941"/>
      <w:bookmarkStart w:id="816" w:name="_Toc127868816"/>
      <w:bookmarkStart w:id="817" w:name="_Toc127974036"/>
      <w:r>
        <w:t>Subdivision 1 — Proceedings generally</w:t>
      </w:r>
      <w:bookmarkEnd w:id="815"/>
      <w:bookmarkEnd w:id="816"/>
      <w:bookmarkEnd w:id="817"/>
    </w:p>
    <w:p>
      <w:pPr>
        <w:pStyle w:val="Heading5"/>
      </w:pPr>
      <w:bookmarkStart w:id="818" w:name="_Toc127974037"/>
      <w:r>
        <w:rPr>
          <w:rStyle w:val="CharSectno"/>
        </w:rPr>
        <w:t>437</w:t>
      </w:r>
      <w:r>
        <w:t>.</w:t>
      </w:r>
      <w:r>
        <w:tab/>
        <w:t>Lodgment of documents</w:t>
      </w:r>
      <w:bookmarkEnd w:id="818"/>
    </w:p>
    <w:p>
      <w:pPr>
        <w:pStyle w:val="Subsection"/>
      </w:pPr>
      <w:r>
        <w:tab/>
      </w:r>
      <w:r>
        <w:tab/>
        <w:t>An application or other document required to be made or given to the Tribunal must be lodged at the office of the Tribunal.</w:t>
      </w:r>
    </w:p>
    <w:p>
      <w:pPr>
        <w:pStyle w:val="Heading5"/>
      </w:pPr>
      <w:bookmarkStart w:id="819" w:name="_Toc127974038"/>
      <w:r>
        <w:rPr>
          <w:rStyle w:val="CharSectno"/>
        </w:rPr>
        <w:t>438</w:t>
      </w:r>
      <w:r>
        <w:t>.</w:t>
      </w:r>
      <w:r>
        <w:tab/>
        <w:t>Sittings</w:t>
      </w:r>
      <w:bookmarkEnd w:id="819"/>
    </w:p>
    <w:p>
      <w:pPr>
        <w:pStyle w:val="Subsection"/>
      </w:pPr>
      <w:r>
        <w:tab/>
      </w:r>
      <w:r>
        <w:tab/>
        <w:t>The Tribunal sits at the times, and in the places in the State, determined by the President of the Tribunal.</w:t>
      </w:r>
    </w:p>
    <w:p>
      <w:pPr>
        <w:pStyle w:val="Heading5"/>
      </w:pPr>
      <w:bookmarkStart w:id="820" w:name="_Toc127974039"/>
      <w:r>
        <w:rPr>
          <w:rStyle w:val="CharSectno"/>
        </w:rPr>
        <w:t>439</w:t>
      </w:r>
      <w:r>
        <w:t>.</w:t>
      </w:r>
      <w:r>
        <w:tab/>
        <w:t>Conduct of proceedings</w:t>
      </w:r>
      <w:bookmarkEnd w:id="820"/>
    </w:p>
    <w:p>
      <w:pPr>
        <w:pStyle w:val="Subsection"/>
      </w:pPr>
      <w:r>
        <w:tab/>
        <w:t>(1)</w:t>
      </w:r>
      <w:r>
        <w:tab/>
        <w:t>A proceeding must be conducted with as little formality and technicality, and as speedily, as a proper consideration of the matter before the Tribunal permits.</w:t>
      </w:r>
    </w:p>
    <w:p>
      <w:pPr>
        <w:pStyle w:val="Subsection"/>
      </w:pPr>
      <w:r>
        <w:tab/>
        <w:t>(2)</w:t>
      </w:r>
      <w:r>
        <w:tab/>
        <w:t>In a proceeding, the Tribunal is bound by the rules of natural justice.</w:t>
      </w:r>
    </w:p>
    <w:p>
      <w:pPr>
        <w:pStyle w:val="Subsection"/>
      </w:pPr>
      <w:r>
        <w:tab/>
        <w:t>(3)</w:t>
      </w:r>
      <w:r>
        <w:tab/>
        <w:t>Subject to this Part, the practice and procedure of the Tribunal in a proceeding is —</w:t>
      </w:r>
    </w:p>
    <w:p>
      <w:pPr>
        <w:pStyle w:val="Indenta"/>
      </w:pPr>
      <w:r>
        <w:tab/>
        <w:t>(a)</w:t>
      </w:r>
      <w:r>
        <w:tab/>
        <w:t>as provided for in the rules made under section 472; or</w:t>
      </w:r>
    </w:p>
    <w:p>
      <w:pPr>
        <w:pStyle w:val="Indenta"/>
      </w:pPr>
      <w:r>
        <w:tab/>
        <w:t>(b)</w:t>
      </w:r>
      <w:r>
        <w:tab/>
        <w:t>if no provision is made in the rules — as determined by the Tribunal.</w:t>
      </w:r>
    </w:p>
    <w:p>
      <w:pPr>
        <w:pStyle w:val="Heading5"/>
      </w:pPr>
      <w:bookmarkStart w:id="821" w:name="_Toc127974040"/>
      <w:r>
        <w:rPr>
          <w:rStyle w:val="CharSectno"/>
        </w:rPr>
        <w:t>440</w:t>
      </w:r>
      <w:r>
        <w:t>.</w:t>
      </w:r>
      <w:r>
        <w:tab/>
        <w:t>Presiding member</w:t>
      </w:r>
      <w:bookmarkEnd w:id="821"/>
    </w:p>
    <w:p>
      <w:pPr>
        <w:pStyle w:val="Subsection"/>
      </w:pPr>
      <w:r>
        <w:tab/>
      </w:r>
      <w:r>
        <w:tab/>
        <w:t>The presiding member of the Tribunal as constituted for a proceeding is the member of the Tribunal as so constituted who is a lawyer.</w:t>
      </w:r>
    </w:p>
    <w:p>
      <w:pPr>
        <w:pStyle w:val="Heading5"/>
      </w:pPr>
      <w:bookmarkStart w:id="822" w:name="_Toc127974041"/>
      <w:r>
        <w:rPr>
          <w:rStyle w:val="CharSectno"/>
        </w:rPr>
        <w:t>441</w:t>
      </w:r>
      <w:r>
        <w:t>.</w:t>
      </w:r>
      <w:r>
        <w:tab/>
        <w:t>Deciding questions in proceedings</w:t>
      </w:r>
      <w:bookmarkEnd w:id="822"/>
    </w:p>
    <w:p>
      <w:pPr>
        <w:pStyle w:val="Subsection"/>
      </w:pPr>
      <w:r>
        <w:tab/>
        <w:t>(1)</w:t>
      </w:r>
      <w:r>
        <w:tab/>
        <w:t>In this section —</w:t>
      </w:r>
    </w:p>
    <w:p>
      <w:pPr>
        <w:pStyle w:val="Defstart"/>
      </w:pPr>
      <w:r>
        <w:tab/>
      </w:r>
      <w:r>
        <w:rPr>
          <w:rStyle w:val="CharDefText"/>
        </w:rPr>
        <w:t>question of law</w:t>
      </w:r>
      <w:r>
        <w:t xml:space="preserve"> includes a question of mixed law and fact.</w:t>
      </w:r>
    </w:p>
    <w:p>
      <w:pPr>
        <w:pStyle w:val="Subsection"/>
      </w:pPr>
      <w:r>
        <w:lastRenderedPageBreak/>
        <w:tab/>
        <w:t>(2)</w:t>
      </w:r>
      <w:r>
        <w:tab/>
        <w:t>A question in a proceeding (other than a question of law) must be resolved according to the opinion of the majority of the members constituting the Tribunal for the proceeding.</w:t>
      </w:r>
    </w:p>
    <w:p>
      <w:pPr>
        <w:pStyle w:val="Subsection"/>
      </w:pPr>
      <w:r>
        <w:tab/>
        <w:t>(3)</w:t>
      </w:r>
      <w:r>
        <w:tab/>
        <w:t>A question of law in a proceeding before the Tribunal must be resolved according to the opinion of the presiding member.</w:t>
      </w:r>
    </w:p>
    <w:p>
      <w:pPr>
        <w:pStyle w:val="Heading5"/>
      </w:pPr>
      <w:bookmarkStart w:id="823" w:name="_Toc127974042"/>
      <w:r>
        <w:rPr>
          <w:rStyle w:val="CharSectno"/>
        </w:rPr>
        <w:t>442</w:t>
      </w:r>
      <w:r>
        <w:t>.</w:t>
      </w:r>
      <w:r>
        <w:tab/>
        <w:t>Assistance from persons with relevant knowledge or experience</w:t>
      </w:r>
      <w:bookmarkEnd w:id="823"/>
    </w:p>
    <w:p>
      <w:pPr>
        <w:pStyle w:val="Subsection"/>
      </w:pPr>
      <w:r>
        <w:tab/>
      </w:r>
      <w:r>
        <w:tab/>
        <w:t>The Tribunal may engage or appoint one or more persons with knowledge or experience that the Tribunal considers relevant to a proceeding to assist the Tribunal in the proceeding.</w:t>
      </w:r>
    </w:p>
    <w:p>
      <w:pPr>
        <w:pStyle w:val="Heading5"/>
      </w:pPr>
      <w:bookmarkStart w:id="824" w:name="_Toc127974043"/>
      <w:r>
        <w:rPr>
          <w:rStyle w:val="CharSectno"/>
        </w:rPr>
        <w:t>443</w:t>
      </w:r>
      <w:r>
        <w:t>.</w:t>
      </w:r>
      <w:r>
        <w:tab/>
        <w:t>No fees payable</w:t>
      </w:r>
      <w:bookmarkEnd w:id="824"/>
    </w:p>
    <w:p>
      <w:pPr>
        <w:pStyle w:val="Subsection"/>
      </w:pPr>
      <w:r>
        <w:tab/>
      </w:r>
      <w:r>
        <w:tab/>
        <w:t>No fees are payable in relation to —</w:t>
      </w:r>
    </w:p>
    <w:p>
      <w:pPr>
        <w:pStyle w:val="Indenta"/>
      </w:pPr>
      <w:r>
        <w:tab/>
        <w:t>(a)</w:t>
      </w:r>
      <w:r>
        <w:tab/>
        <w:t>any application made under this Part; or</w:t>
      </w:r>
    </w:p>
    <w:p>
      <w:pPr>
        <w:pStyle w:val="Indenta"/>
      </w:pPr>
      <w:r>
        <w:tab/>
        <w:t>(b)</w:t>
      </w:r>
      <w:r>
        <w:tab/>
        <w:t>any proceeding of the Tribunal under this Part.</w:t>
      </w:r>
    </w:p>
    <w:p>
      <w:pPr>
        <w:pStyle w:val="Heading5"/>
      </w:pPr>
      <w:bookmarkStart w:id="825" w:name="_Toc127974044"/>
      <w:r>
        <w:rPr>
          <w:rStyle w:val="CharSectno"/>
        </w:rPr>
        <w:t>444</w:t>
      </w:r>
      <w:r>
        <w:t>.</w:t>
      </w:r>
      <w:r>
        <w:tab/>
        <w:t>Each party to bear own costs</w:t>
      </w:r>
      <w:bookmarkEnd w:id="825"/>
      <w:r>
        <w:t xml:space="preserve"> </w:t>
      </w:r>
    </w:p>
    <w:p>
      <w:pPr>
        <w:pStyle w:val="Subsection"/>
      </w:pPr>
      <w:r>
        <w:tab/>
      </w:r>
      <w:r>
        <w:tab/>
        <w:t>Subject to section 445(1)(b), each party must bear the party’s own costs.</w:t>
      </w:r>
    </w:p>
    <w:p>
      <w:pPr>
        <w:pStyle w:val="Heading5"/>
      </w:pPr>
      <w:bookmarkStart w:id="826" w:name="_Toc127974045"/>
      <w:r>
        <w:rPr>
          <w:rStyle w:val="CharSectno"/>
        </w:rPr>
        <w:t>445</w:t>
      </w:r>
      <w:r>
        <w:t>.</w:t>
      </w:r>
      <w:r>
        <w:tab/>
        <w:t>Frivolous, vexatious or improper proceedings</w:t>
      </w:r>
      <w:bookmarkEnd w:id="826"/>
    </w:p>
    <w:p>
      <w:pPr>
        <w:pStyle w:val="Subsection"/>
      </w:pPr>
      <w:r>
        <w:tab/>
        <w:t>(1)</w:t>
      </w:r>
      <w:r>
        <w:tab/>
        <w:t>The Tribunal may, if satisfied that a proceeding is frivolous or vexatious or has been brought for an improper purpose —</w:t>
      </w:r>
    </w:p>
    <w:p>
      <w:pPr>
        <w:pStyle w:val="Indenta"/>
      </w:pPr>
      <w:r>
        <w:tab/>
        <w:t>(a)</w:t>
      </w:r>
      <w:r>
        <w:tab/>
        <w:t>dismiss the proceeding; and</w:t>
      </w:r>
    </w:p>
    <w:p>
      <w:pPr>
        <w:pStyle w:val="Indenta"/>
      </w:pPr>
      <w:r>
        <w:tab/>
        <w:t>(b)</w:t>
      </w:r>
      <w:r>
        <w:tab/>
        <w:t>make any order as to costs that the Tribunal considers appropriate; and</w:t>
      </w:r>
    </w:p>
    <w:p>
      <w:pPr>
        <w:pStyle w:val="Indenta"/>
      </w:pPr>
      <w:r>
        <w:tab/>
        <w:t>(c)</w:t>
      </w:r>
      <w:r>
        <w:tab/>
        <w:t>on the application of a party, order that the party who instituted the proceeding cannot institute a proceeding of a kind specified in the order without the leave of the Tribunal.</w:t>
      </w:r>
    </w:p>
    <w:p>
      <w:pPr>
        <w:pStyle w:val="Subsection"/>
      </w:pPr>
      <w:r>
        <w:tab/>
        <w:t>(2)</w:t>
      </w:r>
      <w:r>
        <w:tab/>
        <w:t>An order made under subsection (1)(c) has effect despite any other provision of this Part.</w:t>
      </w:r>
    </w:p>
    <w:p>
      <w:pPr>
        <w:pStyle w:val="Subsection"/>
      </w:pPr>
      <w:r>
        <w:lastRenderedPageBreak/>
        <w:tab/>
        <w:t>(3)</w:t>
      </w:r>
      <w:r>
        <w:tab/>
        <w:t>The Tribunal may amend or revoke an order made under subsection (1)(c).</w:t>
      </w:r>
    </w:p>
    <w:p>
      <w:pPr>
        <w:pStyle w:val="Heading4"/>
      </w:pPr>
      <w:bookmarkStart w:id="827" w:name="_Toc127867951"/>
      <w:bookmarkStart w:id="828" w:name="_Toc127868826"/>
      <w:bookmarkStart w:id="829" w:name="_Toc127974046"/>
      <w:r>
        <w:t>Subdivision 2 — Notice of proceedings</w:t>
      </w:r>
      <w:bookmarkEnd w:id="827"/>
      <w:bookmarkEnd w:id="828"/>
      <w:bookmarkEnd w:id="829"/>
    </w:p>
    <w:p>
      <w:pPr>
        <w:pStyle w:val="Heading5"/>
      </w:pPr>
      <w:bookmarkStart w:id="830" w:name="_Toc127974047"/>
      <w:r>
        <w:rPr>
          <w:rStyle w:val="CharSectno"/>
        </w:rPr>
        <w:t>446</w:t>
      </w:r>
      <w:r>
        <w:t>.</w:t>
      </w:r>
      <w:r>
        <w:tab/>
        <w:t>Notice of applications</w:t>
      </w:r>
      <w:bookmarkEnd w:id="830"/>
    </w:p>
    <w:p>
      <w:pPr>
        <w:pStyle w:val="Subsection"/>
      </w:pPr>
      <w:r>
        <w:tab/>
        <w:t>(1)</w:t>
      </w:r>
      <w:r>
        <w:tab/>
        <w:t>If the person concerned in an application is an adult, the Tribunal must give a copy of the application to —</w:t>
      </w:r>
    </w:p>
    <w:p>
      <w:pPr>
        <w:pStyle w:val="Indenta"/>
      </w:pPr>
      <w:r>
        <w:tab/>
        <w:t>(a)</w:t>
      </w:r>
      <w:r>
        <w:tab/>
        <w:t>if the person concerned is not the applicant — the person concerned and the person concerned’s representative under section 449(1)(b) or (c); and</w:t>
      </w:r>
    </w:p>
    <w:p>
      <w:pPr>
        <w:pStyle w:val="Indenta"/>
      </w:pPr>
      <w:r>
        <w:tab/>
        <w:t>(b)</w:t>
      </w:r>
      <w:r>
        <w:tab/>
        <w:t>each of the other parties; and</w:t>
      </w:r>
    </w:p>
    <w:p>
      <w:pPr>
        <w:pStyle w:val="Indenta"/>
        <w:keepNext/>
      </w:pPr>
      <w:r>
        <w:tab/>
        <w:t>(c)</w:t>
      </w:r>
      <w:r>
        <w:tab/>
        <w:t xml:space="preserve">any carer, close family member or other personal support person of the person concerned — </w:t>
      </w:r>
    </w:p>
    <w:p>
      <w:pPr>
        <w:pStyle w:val="Indenti"/>
        <w:keepNext/>
      </w:pPr>
      <w:r>
        <w:tab/>
        <w:t>(i)</w:t>
      </w:r>
      <w:r>
        <w:tab/>
        <w:t>who is not the person concerned’s representative under section 449(1)(b) or (c) or a party; and</w:t>
      </w:r>
    </w:p>
    <w:p>
      <w:pPr>
        <w:pStyle w:val="Indenti"/>
      </w:pPr>
      <w:r>
        <w:tab/>
        <w:t>(ii)</w:t>
      </w:r>
      <w:r>
        <w:tab/>
        <w:t>whose name and contact details are provided to the Tribunal.</w:t>
      </w:r>
    </w:p>
    <w:p>
      <w:pPr>
        <w:pStyle w:val="Subsection"/>
        <w:keepNext/>
      </w:pPr>
      <w:r>
        <w:tab/>
        <w:t>(2)</w:t>
      </w:r>
      <w:r>
        <w:tab/>
        <w:t>If the person concerned in an application is a child, the Tribunal must give a copy of the application to —</w:t>
      </w:r>
    </w:p>
    <w:p>
      <w:pPr>
        <w:pStyle w:val="Indenta"/>
      </w:pPr>
      <w:r>
        <w:tab/>
        <w:t>(a)</w:t>
      </w:r>
      <w:r>
        <w:tab/>
        <w:t>if the child is not the applicant and —</w:t>
      </w:r>
    </w:p>
    <w:p>
      <w:pPr>
        <w:pStyle w:val="Indenti"/>
      </w:pPr>
      <w:r>
        <w:tab/>
        <w:t>(i)</w:t>
      </w:r>
      <w:r>
        <w:tab/>
        <w:t>section 450(1) applies in respect of the child — the child and the child’s representative under section 450(1)(b) or (c); or</w:t>
      </w:r>
    </w:p>
    <w:p>
      <w:pPr>
        <w:pStyle w:val="Indenti"/>
      </w:pPr>
      <w:r>
        <w:tab/>
        <w:t>(ii)</w:t>
      </w:r>
      <w:r>
        <w:tab/>
        <w:t>section 451(1) applies in respect of the child — the child’s representative under that provision;</w:t>
      </w:r>
    </w:p>
    <w:p>
      <w:pPr>
        <w:pStyle w:val="Indenta"/>
      </w:pPr>
      <w:r>
        <w:tab/>
      </w:r>
      <w:r>
        <w:tab/>
        <w:t>and</w:t>
      </w:r>
    </w:p>
    <w:p>
      <w:pPr>
        <w:pStyle w:val="Indenta"/>
      </w:pPr>
      <w:r>
        <w:tab/>
        <w:t>(b)</w:t>
      </w:r>
      <w:r>
        <w:tab/>
        <w:t>if the child’s parent or guardian is not the child’s representative under section 450(1)(b) or (c) or 451(1) or a party — the child’s parent or guardian; and</w:t>
      </w:r>
    </w:p>
    <w:p>
      <w:pPr>
        <w:pStyle w:val="Indenta"/>
      </w:pPr>
      <w:r>
        <w:tab/>
        <w:t>(c)</w:t>
      </w:r>
      <w:r>
        <w:tab/>
        <w:t>each of the other parties who is not the applicant; and</w:t>
      </w:r>
    </w:p>
    <w:p>
      <w:pPr>
        <w:pStyle w:val="Indenta"/>
        <w:keepNext/>
      </w:pPr>
      <w:r>
        <w:lastRenderedPageBreak/>
        <w:tab/>
        <w:t>(d)</w:t>
      </w:r>
      <w:r>
        <w:tab/>
        <w:t xml:space="preserve">any carer, close family member or other personal support person of the child — </w:t>
      </w:r>
    </w:p>
    <w:p>
      <w:pPr>
        <w:pStyle w:val="Indenti"/>
      </w:pPr>
      <w:r>
        <w:tab/>
        <w:t>(i)</w:t>
      </w:r>
      <w:r>
        <w:tab/>
        <w:t>who is not the child’s representative under section 450(1)(b) or (c) or 451(1) or a party; and</w:t>
      </w:r>
    </w:p>
    <w:p>
      <w:pPr>
        <w:pStyle w:val="Indenti"/>
      </w:pPr>
      <w:r>
        <w:tab/>
        <w:t>(ii)</w:t>
      </w:r>
      <w:r>
        <w:tab/>
        <w:t>whose name and contact details are provided to the Tribunal;</w:t>
      </w:r>
    </w:p>
    <w:p>
      <w:pPr>
        <w:pStyle w:val="Indenta"/>
      </w:pPr>
      <w:r>
        <w:tab/>
      </w:r>
      <w:r>
        <w:tab/>
        <w:t>and</w:t>
      </w:r>
    </w:p>
    <w:p>
      <w:pPr>
        <w:pStyle w:val="Indenta"/>
      </w:pPr>
      <w:r>
        <w:tab/>
        <w:t>(e)</w:t>
      </w:r>
      <w:r>
        <w:tab/>
        <w:t>if a mental health advocate is not also a party — the Chief Mental Health Advocate.</w:t>
      </w:r>
    </w:p>
    <w:p>
      <w:pPr>
        <w:pStyle w:val="Subsection"/>
      </w:pPr>
      <w:r>
        <w:tab/>
        <w:t>(3)</w:t>
      </w:r>
      <w:r>
        <w:tab/>
        <w:t xml:space="preserve">Without limiting the requirement under subsection (1)(c) or (2)(d), the requirement is taken to have been complied with if the Tribunal ensures that reasonable efforts to give to any carer, close family member or other personal support person a copy of the application continue to be made until the first of these things occurs — </w:t>
      </w:r>
    </w:p>
    <w:p>
      <w:pPr>
        <w:pStyle w:val="Indenta"/>
      </w:pPr>
      <w:r>
        <w:tab/>
        <w:t>(a)</w:t>
      </w:r>
      <w:r>
        <w:tab/>
        <w:t>at least one carer, close family member or other personal support person is given a copy of the application;</w:t>
      </w:r>
    </w:p>
    <w:p>
      <w:pPr>
        <w:pStyle w:val="Indenta"/>
      </w:pPr>
      <w:r>
        <w:tab/>
        <w:t>(b)</w:t>
      </w:r>
      <w:r>
        <w:tab/>
        <w:t>it is reasonable for the Tribunal to conclude that no carer, close family member or other personal support person can be given a copy of the application.</w:t>
      </w:r>
    </w:p>
    <w:p>
      <w:pPr>
        <w:pStyle w:val="Heading5"/>
        <w:spacing w:before="240"/>
      </w:pPr>
      <w:bookmarkStart w:id="831" w:name="_Toc127974048"/>
      <w:r>
        <w:rPr>
          <w:rStyle w:val="CharSectno"/>
        </w:rPr>
        <w:t>447</w:t>
      </w:r>
      <w:r>
        <w:t>.</w:t>
      </w:r>
      <w:r>
        <w:tab/>
        <w:t>Notice of hearings</w:t>
      </w:r>
      <w:bookmarkEnd w:id="831"/>
    </w:p>
    <w:p>
      <w:pPr>
        <w:pStyle w:val="Subsection"/>
        <w:keepNext/>
        <w:keepLines/>
      </w:pPr>
      <w:r>
        <w:tab/>
        <w:t>(1)</w:t>
      </w:r>
      <w:r>
        <w:tab/>
        <w:t>If the person concerned in a proceeding is an adult, the Tribunal must give notice of the date, time and place of any hearing to —</w:t>
      </w:r>
    </w:p>
    <w:p>
      <w:pPr>
        <w:pStyle w:val="Indenta"/>
        <w:keepNext/>
        <w:keepLines/>
      </w:pPr>
      <w:r>
        <w:tab/>
        <w:t>(a)</w:t>
      </w:r>
      <w:r>
        <w:tab/>
        <w:t>the person concerned or the person concerned’s representative under section 449(1)(b) or (c); and</w:t>
      </w:r>
    </w:p>
    <w:p>
      <w:pPr>
        <w:pStyle w:val="Indenta"/>
      </w:pPr>
      <w:r>
        <w:tab/>
        <w:t>(b)</w:t>
      </w:r>
      <w:r>
        <w:tab/>
        <w:t>each of the other parties; and</w:t>
      </w:r>
    </w:p>
    <w:p>
      <w:pPr>
        <w:pStyle w:val="Indenta"/>
      </w:pPr>
      <w:r>
        <w:tab/>
        <w:t>(c)</w:t>
      </w:r>
      <w:r>
        <w:tab/>
        <w:t xml:space="preserve">any carer, close family member or other personal support person of the person concerned — </w:t>
      </w:r>
    </w:p>
    <w:p>
      <w:pPr>
        <w:pStyle w:val="Indenti"/>
      </w:pPr>
      <w:r>
        <w:tab/>
        <w:t>(i)</w:t>
      </w:r>
      <w:r>
        <w:tab/>
        <w:t>who is not the person concerned’s representative under section 449(1)(b) or (c) or a party; and</w:t>
      </w:r>
    </w:p>
    <w:p>
      <w:pPr>
        <w:pStyle w:val="Indenti"/>
        <w:keepNext/>
      </w:pPr>
      <w:r>
        <w:lastRenderedPageBreak/>
        <w:tab/>
        <w:t>(ii)</w:t>
      </w:r>
      <w:r>
        <w:tab/>
        <w:t>whose name and contact details are provided to the Tribunal.</w:t>
      </w:r>
    </w:p>
    <w:p>
      <w:pPr>
        <w:pStyle w:val="Subsection"/>
      </w:pPr>
      <w:r>
        <w:tab/>
        <w:t>(2)</w:t>
      </w:r>
      <w:r>
        <w:tab/>
        <w:t xml:space="preserve">If the person concerned in a proceeding is a child, the Tribunal must give notice of the date, time and place of any hearing to — </w:t>
      </w:r>
    </w:p>
    <w:p>
      <w:pPr>
        <w:pStyle w:val="Indenta"/>
      </w:pPr>
      <w:r>
        <w:tab/>
        <w:t>(a)</w:t>
      </w:r>
      <w:r>
        <w:tab/>
        <w:t xml:space="preserve">if — </w:t>
      </w:r>
    </w:p>
    <w:p>
      <w:pPr>
        <w:pStyle w:val="Indenti"/>
      </w:pPr>
      <w:r>
        <w:tab/>
        <w:t>(i)</w:t>
      </w:r>
      <w:r>
        <w:tab/>
        <w:t>section 450(1) applies in respect of the child — the child or the child’s representative under section 450(1)(b) or (c); or</w:t>
      </w:r>
    </w:p>
    <w:p>
      <w:pPr>
        <w:pStyle w:val="Indenti"/>
      </w:pPr>
      <w:r>
        <w:tab/>
        <w:t>(ii)</w:t>
      </w:r>
      <w:r>
        <w:tab/>
        <w:t>section 451(1) applies in respect of the child — the child’s representative under that provision;</w:t>
      </w:r>
    </w:p>
    <w:p>
      <w:pPr>
        <w:pStyle w:val="Indenta"/>
      </w:pPr>
      <w:r>
        <w:tab/>
      </w:r>
      <w:r>
        <w:tab/>
        <w:t>and</w:t>
      </w:r>
    </w:p>
    <w:p>
      <w:pPr>
        <w:pStyle w:val="Indenta"/>
      </w:pPr>
      <w:r>
        <w:tab/>
        <w:t>(b)</w:t>
      </w:r>
      <w:r>
        <w:tab/>
        <w:t>if the child’s parent or guardian is not the child’s representative under section 450(1)(b) or (c) or 451(1) or a party — the child’s parent or guardian; and</w:t>
      </w:r>
    </w:p>
    <w:p>
      <w:pPr>
        <w:pStyle w:val="Indenta"/>
      </w:pPr>
      <w:r>
        <w:tab/>
        <w:t>(c)</w:t>
      </w:r>
      <w:r>
        <w:tab/>
        <w:t>each of the other parties; and</w:t>
      </w:r>
    </w:p>
    <w:p>
      <w:pPr>
        <w:pStyle w:val="Indenta"/>
      </w:pPr>
      <w:r>
        <w:tab/>
        <w:t>(d)</w:t>
      </w:r>
      <w:r>
        <w:tab/>
        <w:t xml:space="preserve">any carer, close family member or other personal support person of the child — </w:t>
      </w:r>
    </w:p>
    <w:p>
      <w:pPr>
        <w:pStyle w:val="Indenti"/>
      </w:pPr>
      <w:r>
        <w:tab/>
        <w:t>(i)</w:t>
      </w:r>
      <w:r>
        <w:tab/>
        <w:t>who is not the child’s representative under section 450(1)(b) or (c) or 451(1) or a party; and</w:t>
      </w:r>
    </w:p>
    <w:p>
      <w:pPr>
        <w:pStyle w:val="Indenti"/>
      </w:pPr>
      <w:r>
        <w:tab/>
        <w:t>(ii)</w:t>
      </w:r>
      <w:r>
        <w:tab/>
        <w:t>whose name and contact details are provided to the Tribunal;</w:t>
      </w:r>
    </w:p>
    <w:p>
      <w:pPr>
        <w:pStyle w:val="Indenta"/>
      </w:pPr>
      <w:r>
        <w:tab/>
      </w:r>
      <w:r>
        <w:tab/>
        <w:t>and</w:t>
      </w:r>
    </w:p>
    <w:p>
      <w:pPr>
        <w:pStyle w:val="Indenta"/>
      </w:pPr>
      <w:r>
        <w:tab/>
        <w:t>(e)</w:t>
      </w:r>
      <w:r>
        <w:tab/>
        <w:t>if a mental health advocate is not also a party — the Chief Mental Health Advocate.</w:t>
      </w:r>
    </w:p>
    <w:p>
      <w:pPr>
        <w:pStyle w:val="Subsection"/>
      </w:pPr>
      <w:r>
        <w:tab/>
        <w:t>(3)</w:t>
      </w:r>
      <w:r>
        <w:tab/>
        <w:t xml:space="preserve">Without limiting the requirement under subsection (1)(c) or (2)(d), the requirement is taken to have been complied with if the Tribunal ensures that reasonable efforts to give any carer, close family member or other personal support person notice of the hearing continue to be made until the first of these things occurs — </w:t>
      </w:r>
    </w:p>
    <w:p>
      <w:pPr>
        <w:pStyle w:val="Indenta"/>
      </w:pPr>
      <w:r>
        <w:tab/>
        <w:t>(a)</w:t>
      </w:r>
      <w:r>
        <w:tab/>
        <w:t>at least one carer, close family member or other personal support person is notified of the hearing;</w:t>
      </w:r>
    </w:p>
    <w:p>
      <w:pPr>
        <w:pStyle w:val="Indenta"/>
      </w:pPr>
      <w:r>
        <w:lastRenderedPageBreak/>
        <w:tab/>
        <w:t>(b)</w:t>
      </w:r>
      <w:r>
        <w:tab/>
        <w:t>it is reasonable for the Tribunal to conclude that no carer, close family member or other personal support person can be notified of the application.</w:t>
      </w:r>
    </w:p>
    <w:p>
      <w:pPr>
        <w:pStyle w:val="Heading5"/>
      </w:pPr>
      <w:bookmarkStart w:id="832" w:name="_Toc127974049"/>
      <w:r>
        <w:rPr>
          <w:rStyle w:val="CharSectno"/>
        </w:rPr>
        <w:t>448</w:t>
      </w:r>
      <w:r>
        <w:t>.</w:t>
      </w:r>
      <w:r>
        <w:tab/>
        <w:t>Tribunal may request information from SAT about person’s guardian</w:t>
      </w:r>
      <w:bookmarkEnd w:id="832"/>
    </w:p>
    <w:p>
      <w:pPr>
        <w:pStyle w:val="Subsection"/>
        <w:spacing w:before="180"/>
      </w:pPr>
      <w:r>
        <w:tab/>
        <w:t>(1)</w:t>
      </w:r>
      <w:r>
        <w:tab/>
        <w:t>For the purpose of giving under section 446 or 447 a copy of an application or notice of a hearing to the guardian of an adult, the Tribunal may request the State Administrative Tribunal for the name and contact details of the adult’s guardian.</w:t>
      </w:r>
    </w:p>
    <w:p>
      <w:pPr>
        <w:pStyle w:val="Subsection"/>
        <w:spacing w:before="180"/>
      </w:pPr>
      <w:r>
        <w:tab/>
        <w:t>(2)</w:t>
      </w:r>
      <w:r>
        <w:tab/>
        <w:t>The State Administrative Tribunal may comply with any request made under subsection (1).</w:t>
      </w:r>
    </w:p>
    <w:p>
      <w:pPr>
        <w:pStyle w:val="Heading4"/>
      </w:pPr>
      <w:bookmarkStart w:id="833" w:name="_Toc127867955"/>
      <w:bookmarkStart w:id="834" w:name="_Toc127868830"/>
      <w:bookmarkStart w:id="835" w:name="_Toc127974050"/>
      <w:r>
        <w:t>Subdivision 3 — Appearance and representation</w:t>
      </w:r>
      <w:bookmarkEnd w:id="833"/>
      <w:bookmarkEnd w:id="834"/>
      <w:bookmarkEnd w:id="835"/>
    </w:p>
    <w:p>
      <w:pPr>
        <w:pStyle w:val="Heading5"/>
        <w:spacing w:before="240"/>
      </w:pPr>
      <w:bookmarkStart w:id="836" w:name="_Toc127974051"/>
      <w:r>
        <w:rPr>
          <w:rStyle w:val="CharSectno"/>
        </w:rPr>
        <w:t>449</w:t>
      </w:r>
      <w:r>
        <w:t>.</w:t>
      </w:r>
      <w:r>
        <w:tab/>
        <w:t>Party is an adult</w:t>
      </w:r>
      <w:bookmarkEnd w:id="836"/>
    </w:p>
    <w:p>
      <w:pPr>
        <w:pStyle w:val="Subsection"/>
        <w:spacing w:before="180"/>
      </w:pPr>
      <w:r>
        <w:tab/>
        <w:t>(1)</w:t>
      </w:r>
      <w:r>
        <w:tab/>
        <w:t xml:space="preserve">In a proceeding, a party who is an adult — </w:t>
      </w:r>
    </w:p>
    <w:p>
      <w:pPr>
        <w:pStyle w:val="Indenta"/>
      </w:pPr>
      <w:r>
        <w:tab/>
        <w:t>(a)</w:t>
      </w:r>
      <w:r>
        <w:tab/>
        <w:t>may appear in person; or</w:t>
      </w:r>
    </w:p>
    <w:p>
      <w:pPr>
        <w:pStyle w:val="Indenta"/>
      </w:pPr>
      <w:r>
        <w:tab/>
        <w:t>(b)</w:t>
      </w:r>
      <w:r>
        <w:tab/>
        <w:t xml:space="preserve">may be represented by any of these people — </w:t>
      </w:r>
    </w:p>
    <w:p>
      <w:pPr>
        <w:pStyle w:val="Indenti"/>
        <w:spacing w:before="60"/>
      </w:pPr>
      <w:r>
        <w:tab/>
        <w:t>(i)</w:t>
      </w:r>
      <w:r>
        <w:tab/>
        <w:t>a legal practitioner;</w:t>
      </w:r>
    </w:p>
    <w:p>
      <w:pPr>
        <w:pStyle w:val="Indenti"/>
        <w:spacing w:before="60"/>
      </w:pPr>
      <w:r>
        <w:tab/>
        <w:t>(ii)</w:t>
      </w:r>
      <w:r>
        <w:tab/>
        <w:t>a mental health advocate;</w:t>
      </w:r>
    </w:p>
    <w:p>
      <w:pPr>
        <w:pStyle w:val="Indenti"/>
        <w:spacing w:before="60"/>
      </w:pPr>
      <w:r>
        <w:tab/>
        <w:t>(iii)</w:t>
      </w:r>
      <w:r>
        <w:tab/>
        <w:t>any person who, in the Tribunal’s opinion, is willing and able to represent the adult’s interests;</w:t>
      </w:r>
    </w:p>
    <w:p>
      <w:pPr>
        <w:pStyle w:val="Indenta"/>
      </w:pPr>
      <w:r>
        <w:tab/>
      </w:r>
      <w:r>
        <w:tab/>
        <w:t>or</w:t>
      </w:r>
    </w:p>
    <w:p>
      <w:pPr>
        <w:pStyle w:val="Indenta"/>
      </w:pPr>
      <w:r>
        <w:tab/>
        <w:t>(c)</w:t>
      </w:r>
      <w:r>
        <w:tab/>
        <w:t>must be represented by a person listed in paragraph (b) if the Tribunal makes an order under subsection (2) in respect of the party.</w:t>
      </w:r>
    </w:p>
    <w:p>
      <w:pPr>
        <w:pStyle w:val="Subsection"/>
        <w:spacing w:before="180"/>
      </w:pPr>
      <w:r>
        <w:tab/>
        <w:t>(2)</w:t>
      </w:r>
      <w:r>
        <w:tab/>
        <w:t>The Tribunal must in the case of the party who is the person concerned in the proceeding, and may in the case of any other party, make an order that the party must be represented in the proceeding if, in the Tribunal’s opinion, it is not in the best interests of the party for the party to appear in person in the proceeding.</w:t>
      </w:r>
    </w:p>
    <w:p>
      <w:pPr>
        <w:pStyle w:val="Subsection"/>
        <w:spacing w:before="180"/>
      </w:pPr>
      <w:r>
        <w:lastRenderedPageBreak/>
        <w:tab/>
        <w:t>(3)</w:t>
      </w:r>
      <w:r>
        <w:tab/>
        <w:t>Even though a party who is an adult is represented in the proceeding, the party is entitled to express in person his or her views about any matter arising in the course of the proceeding that may affect the party.</w:t>
      </w:r>
    </w:p>
    <w:p>
      <w:pPr>
        <w:pStyle w:val="PermNoteHeading"/>
      </w:pPr>
      <w:r>
        <w:tab/>
        <w:t>Note for this section:</w:t>
      </w:r>
    </w:p>
    <w:p>
      <w:pPr>
        <w:pStyle w:val="PermNoteText"/>
      </w:pPr>
      <w:r>
        <w:tab/>
      </w:r>
      <w:r>
        <w:tab/>
        <w:t>For the purpose of deciding under section 449(2) what is or is not in the best interests of a party, Part 2 Division 3 applies.</w:t>
      </w:r>
    </w:p>
    <w:p>
      <w:pPr>
        <w:pStyle w:val="Footnotesection"/>
      </w:pPr>
      <w:r>
        <w:tab/>
        <w:t>[Section 449 amended: No. 9 of 2022 s. 424.]</w:t>
      </w:r>
    </w:p>
    <w:p>
      <w:pPr>
        <w:pStyle w:val="Heading5"/>
      </w:pPr>
      <w:bookmarkStart w:id="837" w:name="_Toc127974052"/>
      <w:r>
        <w:rPr>
          <w:rStyle w:val="CharSectno"/>
        </w:rPr>
        <w:t>450</w:t>
      </w:r>
      <w:r>
        <w:t>.</w:t>
      </w:r>
      <w:r>
        <w:tab/>
        <w:t>Party is a child with capacity to consent</w:t>
      </w:r>
      <w:bookmarkEnd w:id="837"/>
    </w:p>
    <w:p>
      <w:pPr>
        <w:pStyle w:val="Subsection"/>
      </w:pPr>
      <w:r>
        <w:tab/>
        <w:t>(1)</w:t>
      </w:r>
      <w:r>
        <w:tab/>
        <w:t>In a proceeding, a party who is a child with sufficient maturity and understanding to make reasonable decisions about matters relating to himself or herself —</w:t>
      </w:r>
    </w:p>
    <w:p>
      <w:pPr>
        <w:pStyle w:val="Indenta"/>
      </w:pPr>
      <w:r>
        <w:tab/>
        <w:t>(a)</w:t>
      </w:r>
      <w:r>
        <w:tab/>
        <w:t>may appear in person; or</w:t>
      </w:r>
    </w:p>
    <w:p>
      <w:pPr>
        <w:pStyle w:val="Indenta"/>
      </w:pPr>
      <w:r>
        <w:tab/>
        <w:t>(b)</w:t>
      </w:r>
      <w:r>
        <w:tab/>
        <w:t xml:space="preserve">may be represented by any of these people — </w:t>
      </w:r>
    </w:p>
    <w:p>
      <w:pPr>
        <w:pStyle w:val="Indenti"/>
      </w:pPr>
      <w:r>
        <w:tab/>
        <w:t>(i)</w:t>
      </w:r>
      <w:r>
        <w:tab/>
        <w:t>a legal practitioner;</w:t>
      </w:r>
    </w:p>
    <w:p>
      <w:pPr>
        <w:pStyle w:val="Indenti"/>
      </w:pPr>
      <w:r>
        <w:tab/>
        <w:t>(ii)</w:t>
      </w:r>
      <w:r>
        <w:tab/>
        <w:t>a mental health advocate;</w:t>
      </w:r>
    </w:p>
    <w:p>
      <w:pPr>
        <w:pStyle w:val="Indenti"/>
      </w:pPr>
      <w:r>
        <w:tab/>
        <w:t>(iii)</w:t>
      </w:r>
      <w:r>
        <w:tab/>
        <w:t>the child’s parent or guardian;</w:t>
      </w:r>
    </w:p>
    <w:p>
      <w:pPr>
        <w:pStyle w:val="Indenti"/>
      </w:pPr>
      <w:r>
        <w:tab/>
        <w:t>(iv)</w:t>
      </w:r>
      <w:r>
        <w:tab/>
        <w:t>any other person who, in the Tribunal’s opinion, is willing and able to represent the child’s interests;</w:t>
      </w:r>
    </w:p>
    <w:p>
      <w:pPr>
        <w:pStyle w:val="Indenta"/>
      </w:pPr>
      <w:r>
        <w:tab/>
      </w:r>
      <w:r>
        <w:tab/>
        <w:t>or</w:t>
      </w:r>
    </w:p>
    <w:p>
      <w:pPr>
        <w:pStyle w:val="Indenta"/>
      </w:pPr>
      <w:r>
        <w:tab/>
        <w:t>(c)</w:t>
      </w:r>
      <w:r>
        <w:tab/>
        <w:t>must be represented by a person listed in paragraph (b) if the Tribunal makes an order under subsection (2) in respect of the party.</w:t>
      </w:r>
    </w:p>
    <w:p>
      <w:pPr>
        <w:pStyle w:val="Subsection"/>
      </w:pPr>
      <w:r>
        <w:tab/>
        <w:t>(2)</w:t>
      </w:r>
      <w:r>
        <w:tab/>
        <w:t>The Tribunal must in the case of the party who is the person concerned in the proceeding, and may in the case of any other party, make an order that the party must be represented in the proceeding if, in the Tribunal’s opinion, it is not in the best interests of the party for the party to appear in person in the proceeding.</w:t>
      </w:r>
    </w:p>
    <w:p>
      <w:pPr>
        <w:pStyle w:val="Subsection"/>
      </w:pPr>
      <w:r>
        <w:tab/>
        <w:t>(3)</w:t>
      </w:r>
      <w:r>
        <w:tab/>
        <w:t xml:space="preserve">Even though a party who is a child referred to in subsection (1) is represented in the proceeding, the child is entitled to express </w:t>
      </w:r>
      <w:r>
        <w:lastRenderedPageBreak/>
        <w:t>in person his or her views about any matter arising in the course of the proceeding that may affect the child.</w:t>
      </w:r>
    </w:p>
    <w:p>
      <w:pPr>
        <w:pStyle w:val="PermNoteHeading"/>
      </w:pPr>
      <w:r>
        <w:tab/>
        <w:t>Note for this section:</w:t>
      </w:r>
    </w:p>
    <w:p>
      <w:pPr>
        <w:pStyle w:val="PermNoteText"/>
      </w:pPr>
      <w:r>
        <w:tab/>
      </w:r>
      <w:r>
        <w:tab/>
        <w:t>For the purpose of deciding under section 450(2) what is or is not in the best interests of a party, Part 2 Division 3 applies.</w:t>
      </w:r>
    </w:p>
    <w:p>
      <w:pPr>
        <w:pStyle w:val="Heading5"/>
      </w:pPr>
      <w:bookmarkStart w:id="838" w:name="_Toc127974053"/>
      <w:r>
        <w:rPr>
          <w:rStyle w:val="CharSectno"/>
        </w:rPr>
        <w:t>451</w:t>
      </w:r>
      <w:r>
        <w:t>.</w:t>
      </w:r>
      <w:r>
        <w:tab/>
        <w:t>Party is a child with no capacity to consent</w:t>
      </w:r>
      <w:bookmarkEnd w:id="838"/>
    </w:p>
    <w:p>
      <w:pPr>
        <w:pStyle w:val="Subsection"/>
      </w:pPr>
      <w:r>
        <w:tab/>
        <w:t>(1)</w:t>
      </w:r>
      <w:r>
        <w:tab/>
        <w:t>In a proceeding, a party who is a child who does not have sufficient maturity or understanding to make reasonable decisions about matters relating to himself or herself must be represented by one of these people —</w:t>
      </w:r>
    </w:p>
    <w:p>
      <w:pPr>
        <w:pStyle w:val="Indenta"/>
      </w:pPr>
      <w:r>
        <w:tab/>
        <w:t>(a)</w:t>
      </w:r>
      <w:r>
        <w:tab/>
        <w:t>a legal practitioner;</w:t>
      </w:r>
    </w:p>
    <w:p>
      <w:pPr>
        <w:pStyle w:val="Indenta"/>
      </w:pPr>
      <w:r>
        <w:tab/>
        <w:t>(b)</w:t>
      </w:r>
      <w:r>
        <w:tab/>
        <w:t>a mental health advocate;</w:t>
      </w:r>
    </w:p>
    <w:p>
      <w:pPr>
        <w:pStyle w:val="Indenta"/>
      </w:pPr>
      <w:r>
        <w:tab/>
        <w:t>(c)</w:t>
      </w:r>
      <w:r>
        <w:tab/>
        <w:t>the child’s parent or guardian;</w:t>
      </w:r>
    </w:p>
    <w:p>
      <w:pPr>
        <w:pStyle w:val="Indenta"/>
      </w:pPr>
      <w:r>
        <w:tab/>
        <w:t>(d)</w:t>
      </w:r>
      <w:r>
        <w:tab/>
        <w:t>any other person who, in the Tribunal’s opinion, can represent the child’s interests.</w:t>
      </w:r>
    </w:p>
    <w:p>
      <w:pPr>
        <w:pStyle w:val="Subsection"/>
      </w:pPr>
      <w:r>
        <w:tab/>
        <w:t>(2)</w:t>
      </w:r>
      <w:r>
        <w:tab/>
        <w:t>Even though a party who is a child referred to in subsection (1) is represented in a proceeding and the child does not have the maturity or understanding referred to in subsection (1), the child is entitled to express in person his or her views about any matter arising in the course of the proceeding that may affect the child.</w:t>
      </w:r>
    </w:p>
    <w:p>
      <w:pPr>
        <w:pStyle w:val="Heading5"/>
      </w:pPr>
      <w:bookmarkStart w:id="839" w:name="_Toc127974054"/>
      <w:r>
        <w:rPr>
          <w:rStyle w:val="CharSectno"/>
        </w:rPr>
        <w:t>452</w:t>
      </w:r>
      <w:r>
        <w:t>.</w:t>
      </w:r>
      <w:r>
        <w:tab/>
        <w:t>Tribunal may make arrangements for representation</w:t>
      </w:r>
      <w:bookmarkEnd w:id="839"/>
    </w:p>
    <w:p>
      <w:pPr>
        <w:pStyle w:val="Subsection"/>
      </w:pPr>
      <w:r>
        <w:tab/>
      </w:r>
      <w:r>
        <w:tab/>
        <w:t>The Tribunal may make arrangements for a party to be represented in a proceeding if the party wants the Tribunal to make such an arrangement on the party’s behalf.</w:t>
      </w:r>
    </w:p>
    <w:p>
      <w:pPr>
        <w:pStyle w:val="Heading5"/>
      </w:pPr>
      <w:bookmarkStart w:id="840" w:name="_Toc127974055"/>
      <w:r>
        <w:rPr>
          <w:rStyle w:val="CharSectno"/>
        </w:rPr>
        <w:t>453</w:t>
      </w:r>
      <w:r>
        <w:t>.</w:t>
      </w:r>
      <w:r>
        <w:tab/>
        <w:t>Legal representation of person with mental illness</w:t>
      </w:r>
      <w:bookmarkEnd w:id="840"/>
    </w:p>
    <w:p>
      <w:pPr>
        <w:pStyle w:val="Subsection"/>
      </w:pPr>
      <w:r>
        <w:tab/>
      </w:r>
      <w:r>
        <w:tab/>
        <w:t>The fact that a person has a mental illness, or is being provided with treatment for a mental illness, is presumed not to be an impediment to the representation of the person by a legal practitioner before the Tribunal or to the person giving instructions to a legal practitioner for the purpose of that representation.</w:t>
      </w:r>
    </w:p>
    <w:p>
      <w:pPr>
        <w:pStyle w:val="Heading5"/>
      </w:pPr>
      <w:bookmarkStart w:id="841" w:name="_Toc127974056"/>
      <w:r>
        <w:rPr>
          <w:rStyle w:val="CharSectno"/>
        </w:rPr>
        <w:lastRenderedPageBreak/>
        <w:t>454</w:t>
      </w:r>
      <w:r>
        <w:t>.</w:t>
      </w:r>
      <w:r>
        <w:tab/>
        <w:t>Representative must not be paid</w:t>
      </w:r>
      <w:bookmarkEnd w:id="841"/>
    </w:p>
    <w:p>
      <w:pPr>
        <w:pStyle w:val="Subsection"/>
        <w:keepNext/>
      </w:pPr>
      <w:r>
        <w:tab/>
        <w:t>(1)</w:t>
      </w:r>
      <w:r>
        <w:tab/>
        <w:t>In this section —</w:t>
      </w:r>
    </w:p>
    <w:p>
      <w:pPr>
        <w:pStyle w:val="Defstart"/>
      </w:pPr>
      <w:r>
        <w:tab/>
      </w:r>
      <w:r>
        <w:rPr>
          <w:rStyle w:val="CharDefText"/>
        </w:rPr>
        <w:t>prescribed person</w:t>
      </w:r>
      <w:r>
        <w:t xml:space="preserve"> means —</w:t>
      </w:r>
    </w:p>
    <w:p>
      <w:pPr>
        <w:pStyle w:val="Defpara"/>
      </w:pPr>
      <w:r>
        <w:tab/>
        <w:t>(a)</w:t>
      </w:r>
      <w:r>
        <w:tab/>
        <w:t>a legal practitioner; or</w:t>
      </w:r>
    </w:p>
    <w:p>
      <w:pPr>
        <w:pStyle w:val="Defpara"/>
      </w:pPr>
      <w:r>
        <w:tab/>
        <w:t>(b)</w:t>
      </w:r>
      <w:r>
        <w:tab/>
        <w:t>a mental health advocate; or</w:t>
      </w:r>
    </w:p>
    <w:p>
      <w:pPr>
        <w:pStyle w:val="Defpara"/>
      </w:pPr>
      <w:r>
        <w:tab/>
        <w:t>(c)</w:t>
      </w:r>
      <w:r>
        <w:tab/>
        <w:t>a person prescribed by the regulations for this definition.</w:t>
      </w:r>
    </w:p>
    <w:p>
      <w:pPr>
        <w:pStyle w:val="Subsection"/>
      </w:pPr>
      <w:r>
        <w:tab/>
        <w:t>(2)</w:t>
      </w:r>
      <w:r>
        <w:tab/>
        <w:t>A person who is not a prescribed person must not demand or receive any remuneration for representing a party in a proceeding.</w:t>
      </w:r>
    </w:p>
    <w:p>
      <w:pPr>
        <w:pStyle w:val="Penstart"/>
      </w:pPr>
      <w:r>
        <w:tab/>
        <w:t>Penalty:</w:t>
      </w:r>
    </w:p>
    <w:p>
      <w:pPr>
        <w:pStyle w:val="Penpara"/>
      </w:pPr>
      <w:r>
        <w:tab/>
        <w:t>(a)</w:t>
      </w:r>
      <w:r>
        <w:tab/>
        <w:t>for a first offence, a fine of $1 000;</w:t>
      </w:r>
    </w:p>
    <w:p>
      <w:pPr>
        <w:pStyle w:val="Penpara"/>
      </w:pPr>
      <w:r>
        <w:tab/>
        <w:t>(b)</w:t>
      </w:r>
      <w:r>
        <w:tab/>
        <w:t>for a second or subsequent offence, a fine of $10 000.</w:t>
      </w:r>
    </w:p>
    <w:p>
      <w:pPr>
        <w:pStyle w:val="Heading4"/>
      </w:pPr>
      <w:bookmarkStart w:id="842" w:name="_Toc127867962"/>
      <w:bookmarkStart w:id="843" w:name="_Toc127868837"/>
      <w:bookmarkStart w:id="844" w:name="_Toc127974057"/>
      <w:r>
        <w:t>Subdivision 4 — Hearings and evidence</w:t>
      </w:r>
      <w:bookmarkEnd w:id="842"/>
      <w:bookmarkEnd w:id="843"/>
      <w:bookmarkEnd w:id="844"/>
    </w:p>
    <w:p>
      <w:pPr>
        <w:pStyle w:val="Heading5"/>
      </w:pPr>
      <w:bookmarkStart w:id="845" w:name="_Toc127974058"/>
      <w:r>
        <w:rPr>
          <w:rStyle w:val="CharSectno"/>
        </w:rPr>
        <w:t>455</w:t>
      </w:r>
      <w:r>
        <w:t>.</w:t>
      </w:r>
      <w:r>
        <w:tab/>
        <w:t>Nature of review proceedings</w:t>
      </w:r>
      <w:bookmarkEnd w:id="845"/>
    </w:p>
    <w:p>
      <w:pPr>
        <w:pStyle w:val="Subsection"/>
        <w:keepNext/>
      </w:pPr>
      <w:r>
        <w:tab/>
        <w:t>(1)</w:t>
      </w:r>
      <w:r>
        <w:tab/>
        <w:t xml:space="preserve">In this section — </w:t>
      </w:r>
    </w:p>
    <w:p>
      <w:pPr>
        <w:pStyle w:val="Defstart"/>
      </w:pPr>
      <w:r>
        <w:tab/>
      </w:r>
      <w:r>
        <w:rPr>
          <w:rStyle w:val="CharDefText"/>
        </w:rPr>
        <w:t>decision</w:t>
      </w:r>
      <w:r>
        <w:rPr>
          <w:rStyle w:val="CharDefText"/>
        </w:rPr>
        <w:noBreakHyphen/>
        <w:t>maker</w:t>
      </w:r>
      <w:r>
        <w:t>, in relation to a review proceeding, means —</w:t>
      </w:r>
    </w:p>
    <w:p>
      <w:pPr>
        <w:pStyle w:val="Defpara"/>
      </w:pPr>
      <w:r>
        <w:tab/>
        <w:t>(a)</w:t>
      </w:r>
      <w:r>
        <w:tab/>
        <w:t>the psychiatrist who made the involuntary treatment order; or</w:t>
      </w:r>
    </w:p>
    <w:p>
      <w:pPr>
        <w:pStyle w:val="Defpara"/>
      </w:pPr>
      <w:r>
        <w:tab/>
        <w:t>(b)</w:t>
      </w:r>
      <w:r>
        <w:tab/>
        <w:t>the medical practitioner who admitted the long</w:t>
      </w:r>
      <w:r>
        <w:noBreakHyphen/>
        <w:t>term voluntary patient; or</w:t>
      </w:r>
    </w:p>
    <w:p>
      <w:pPr>
        <w:pStyle w:val="Defpara"/>
      </w:pPr>
      <w:r>
        <w:tab/>
        <w:t>(c)</w:t>
      </w:r>
      <w:r>
        <w:tab/>
        <w:t>the psychiatrist who made the decision under section 262 to make, confirm or amend the order prohibiting, or limiting the extent of, the exercise of the right;</w:t>
      </w:r>
    </w:p>
    <w:p>
      <w:pPr>
        <w:pStyle w:val="Defstart"/>
      </w:pPr>
      <w:r>
        <w:tab/>
      </w:r>
      <w:r>
        <w:rPr>
          <w:rStyle w:val="CharDefText"/>
        </w:rPr>
        <w:t>reviewable decision</w:t>
      </w:r>
      <w:r>
        <w:t>, in relation to a review proceeding, means —</w:t>
      </w:r>
    </w:p>
    <w:p>
      <w:pPr>
        <w:pStyle w:val="Defpara"/>
      </w:pPr>
      <w:r>
        <w:tab/>
        <w:t>(a)</w:t>
      </w:r>
      <w:r>
        <w:tab/>
        <w:t>the decision to make the involuntary treatment order; or</w:t>
      </w:r>
    </w:p>
    <w:p>
      <w:pPr>
        <w:pStyle w:val="Defpara"/>
      </w:pPr>
      <w:r>
        <w:tab/>
        <w:t>(b)</w:t>
      </w:r>
      <w:r>
        <w:tab/>
        <w:t>the decision to admit the long</w:t>
      </w:r>
      <w:r>
        <w:noBreakHyphen/>
        <w:t>term voluntary patient; or</w:t>
      </w:r>
    </w:p>
    <w:p>
      <w:pPr>
        <w:pStyle w:val="Defpara"/>
      </w:pPr>
      <w:r>
        <w:lastRenderedPageBreak/>
        <w:tab/>
        <w:t>(c)</w:t>
      </w:r>
      <w:r>
        <w:tab/>
        <w:t>the decision under section 262 to make, confirm or amend the order prohibiting, or limiting the extent of, the exercise of the right;</w:t>
      </w:r>
    </w:p>
    <w:p>
      <w:pPr>
        <w:pStyle w:val="Defstart"/>
      </w:pPr>
      <w:r>
        <w:tab/>
      </w:r>
      <w:r>
        <w:rPr>
          <w:rStyle w:val="CharDefText"/>
        </w:rPr>
        <w:t>review proceeding</w:t>
      </w:r>
      <w:r>
        <w:t xml:space="preserve"> means —</w:t>
      </w:r>
    </w:p>
    <w:p>
      <w:pPr>
        <w:pStyle w:val="Defpara"/>
      </w:pPr>
      <w:r>
        <w:tab/>
        <w:t>(a)</w:t>
      </w:r>
      <w:r>
        <w:tab/>
        <w:t>a review under Division 3 of an involuntary treatment order; or</w:t>
      </w:r>
    </w:p>
    <w:p>
      <w:pPr>
        <w:pStyle w:val="Defpara"/>
      </w:pPr>
      <w:r>
        <w:tab/>
        <w:t>(b)</w:t>
      </w:r>
      <w:r>
        <w:tab/>
        <w:t>a review under Division 5 of a long</w:t>
      </w:r>
      <w:r>
        <w:noBreakHyphen/>
        <w:t>term voluntary inpatient’s admission; or</w:t>
      </w:r>
    </w:p>
    <w:p>
      <w:pPr>
        <w:pStyle w:val="Defpara"/>
      </w:pPr>
      <w:r>
        <w:tab/>
        <w:t>(c)</w:t>
      </w:r>
      <w:r>
        <w:tab/>
        <w:t>a review under Division 9 of an order made under section 262 prohibiting a patient from exercising, or limiting the extent to which a patient can exercise, a right under section 261.</w:t>
      </w:r>
    </w:p>
    <w:p>
      <w:pPr>
        <w:pStyle w:val="Subsection"/>
      </w:pPr>
      <w:r>
        <w:tab/>
        <w:t>(2)</w:t>
      </w:r>
      <w:r>
        <w:tab/>
        <w:t>A review proceeding is a hearing de novo and is not confined to material that was before the decision</w:t>
      </w:r>
      <w:r>
        <w:noBreakHyphen/>
        <w:t>maker but may involve the consideration of new material whether or not it existed when the reviewable decision was made.</w:t>
      </w:r>
    </w:p>
    <w:p>
      <w:pPr>
        <w:pStyle w:val="Subsection"/>
      </w:pPr>
      <w:r>
        <w:tab/>
        <w:t>(3)</w:t>
      </w:r>
      <w:r>
        <w:tab/>
        <w:t>The purpose of a review proceeding is to produce the correct and preferable decision at the time of the Tribunal’s decision on the review proceeding.</w:t>
      </w:r>
    </w:p>
    <w:p>
      <w:pPr>
        <w:pStyle w:val="Heading5"/>
      </w:pPr>
      <w:bookmarkStart w:id="846" w:name="_Toc127974059"/>
      <w:r>
        <w:rPr>
          <w:rStyle w:val="CharSectno"/>
        </w:rPr>
        <w:t>456</w:t>
      </w:r>
      <w:r>
        <w:t>.</w:t>
      </w:r>
      <w:r>
        <w:tab/>
        <w:t>Closed hearings</w:t>
      </w:r>
      <w:bookmarkEnd w:id="846"/>
    </w:p>
    <w:p>
      <w:pPr>
        <w:pStyle w:val="Subsection"/>
      </w:pPr>
      <w:r>
        <w:tab/>
        <w:t>(1)</w:t>
      </w:r>
      <w:r>
        <w:tab/>
        <w:t>A hearing is not open to the public unless the Tribunal orders that the hearing or a part of the hearing is open to the public.</w:t>
      </w:r>
    </w:p>
    <w:p>
      <w:pPr>
        <w:pStyle w:val="Subsection"/>
      </w:pPr>
      <w:r>
        <w:tab/>
        <w:t>(2)</w:t>
      </w:r>
      <w:r>
        <w:tab/>
        <w:t>The Tribunal may, on the application of any person or on its own initiative, make an order —</w:t>
      </w:r>
    </w:p>
    <w:p>
      <w:pPr>
        <w:pStyle w:val="Indenta"/>
      </w:pPr>
      <w:r>
        <w:tab/>
        <w:t>(a)</w:t>
      </w:r>
      <w:r>
        <w:tab/>
        <w:t>permitting a specified person to be present at a hearing or part of a hearing; or</w:t>
      </w:r>
    </w:p>
    <w:p>
      <w:pPr>
        <w:pStyle w:val="Indenta"/>
      </w:pPr>
      <w:r>
        <w:tab/>
        <w:t>(b)</w:t>
      </w:r>
      <w:r>
        <w:tab/>
        <w:t>excluding a specified person (including a witness) from a hearing or part of a hearing.</w:t>
      </w:r>
    </w:p>
    <w:p>
      <w:pPr>
        <w:pStyle w:val="Subsection"/>
      </w:pPr>
      <w:r>
        <w:tab/>
        <w:t>(3)</w:t>
      </w:r>
      <w:r>
        <w:tab/>
        <w:t>Despite section 469, the Tribunal must provide reasons for making an order under this section at the time when the Tribunal makes the order.</w:t>
      </w:r>
    </w:p>
    <w:p>
      <w:pPr>
        <w:pStyle w:val="Subsection"/>
      </w:pPr>
      <w:r>
        <w:lastRenderedPageBreak/>
        <w:tab/>
        <w:t>(4)</w:t>
      </w:r>
      <w:r>
        <w:tab/>
        <w:t xml:space="preserve">The Tribunal must make arrangements for the person concerned in a proceeding to be represented at a hearing or a part of a hearing if — </w:t>
      </w:r>
    </w:p>
    <w:p>
      <w:pPr>
        <w:pStyle w:val="Indenta"/>
      </w:pPr>
      <w:r>
        <w:tab/>
        <w:t>(a)</w:t>
      </w:r>
      <w:r>
        <w:tab/>
        <w:t>the person concerned is excluded by an order made under subsection (2)(b) from the hearing or part of the hearing and is appearing in person in the proceeding; or</w:t>
      </w:r>
    </w:p>
    <w:p>
      <w:pPr>
        <w:pStyle w:val="Indenta"/>
      </w:pPr>
      <w:r>
        <w:tab/>
        <w:t>(b)</w:t>
      </w:r>
      <w:r>
        <w:tab/>
        <w:t>the person concerned’s representative in the proceeding is excluded by an order made under subsection (2)(b) from the hearing or part of the hearing.</w:t>
      </w:r>
    </w:p>
    <w:p>
      <w:pPr>
        <w:pStyle w:val="PermNoteHeading"/>
      </w:pPr>
      <w:r>
        <w:tab/>
        <w:t>Note for this section:</w:t>
      </w:r>
    </w:p>
    <w:p>
      <w:pPr>
        <w:pStyle w:val="PermNoteText"/>
      </w:pPr>
      <w:r>
        <w:tab/>
      </w:r>
      <w:r>
        <w:tab/>
        <w:t>Any reasons provided under section 456(3) must be provided in accordance with section 9(2).</w:t>
      </w:r>
    </w:p>
    <w:p>
      <w:pPr>
        <w:pStyle w:val="Heading5"/>
      </w:pPr>
      <w:bookmarkStart w:id="847" w:name="_Toc127974060"/>
      <w:r>
        <w:rPr>
          <w:rStyle w:val="CharSectno"/>
        </w:rPr>
        <w:t>457</w:t>
      </w:r>
      <w:r>
        <w:t>.</w:t>
      </w:r>
      <w:r>
        <w:tab/>
        <w:t>Conduct of hearing in absence of party</w:t>
      </w:r>
      <w:bookmarkEnd w:id="847"/>
    </w:p>
    <w:p>
      <w:pPr>
        <w:pStyle w:val="Subsection"/>
      </w:pPr>
      <w:r>
        <w:tab/>
        <w:t>(1)</w:t>
      </w:r>
      <w:r>
        <w:tab/>
        <w:t xml:space="preserve">The Tribunal may conduct a hearing in the absence of a party if satisfied that — </w:t>
      </w:r>
    </w:p>
    <w:p>
      <w:pPr>
        <w:pStyle w:val="Indenta"/>
      </w:pPr>
      <w:r>
        <w:tab/>
        <w:t>(a)</w:t>
      </w:r>
      <w:r>
        <w:tab/>
        <w:t>the party has been given notice of the hearing; and</w:t>
      </w:r>
    </w:p>
    <w:p>
      <w:pPr>
        <w:pStyle w:val="Indenta"/>
      </w:pPr>
      <w:r>
        <w:tab/>
        <w:t>(b)</w:t>
      </w:r>
      <w:r>
        <w:tab/>
        <w:t>it is in the best interests of the person concerned in the proceeding for the hearing not to be adjourned.</w:t>
      </w:r>
    </w:p>
    <w:p>
      <w:pPr>
        <w:pStyle w:val="Heading5"/>
      </w:pPr>
      <w:bookmarkStart w:id="848" w:name="_Toc127974061"/>
      <w:r>
        <w:rPr>
          <w:rStyle w:val="CharSectno"/>
        </w:rPr>
        <w:t>458</w:t>
      </w:r>
      <w:r>
        <w:t>.</w:t>
      </w:r>
      <w:r>
        <w:tab/>
        <w:t>Person chosen by person concerned may be present</w:t>
      </w:r>
      <w:bookmarkEnd w:id="848"/>
    </w:p>
    <w:p>
      <w:pPr>
        <w:pStyle w:val="Subsection"/>
      </w:pPr>
      <w:r>
        <w:tab/>
        <w:t>(1)</w:t>
      </w:r>
      <w:r>
        <w:tab/>
        <w:t>A person chosen by the person concerned in a proceeding may be present at a hearing unless the Tribunal makes an order under section 456(2)(b) excluding the person from the hearing or a part of the hearing.</w:t>
      </w:r>
    </w:p>
    <w:p>
      <w:pPr>
        <w:pStyle w:val="Subsection"/>
      </w:pPr>
      <w:r>
        <w:tab/>
        <w:t>(2)</w:t>
      </w:r>
      <w:r>
        <w:tab/>
        <w:t>The Tribunal may make an order referred to in subsection (1) on the application of any person if satisfied that it is not in the best interests of the person concerned for the person chosen to be present at the hearing or the part of the hearing.</w:t>
      </w:r>
    </w:p>
    <w:p>
      <w:pPr>
        <w:pStyle w:val="PermNoteHeading"/>
      </w:pPr>
      <w:r>
        <w:tab/>
        <w:t>Note for this section:</w:t>
      </w:r>
    </w:p>
    <w:p>
      <w:pPr>
        <w:pStyle w:val="PermNoteText"/>
      </w:pPr>
      <w:r>
        <w:tab/>
      </w:r>
      <w:r>
        <w:tab/>
        <w:t>For the purpose of deciding under section 458(2) what is or is not in the best interests of the person concerned in a proceeding, Part 2 Division 3 applies.</w:t>
      </w:r>
    </w:p>
    <w:p>
      <w:pPr>
        <w:pStyle w:val="Heading5"/>
      </w:pPr>
      <w:bookmarkStart w:id="849" w:name="_Toc127974062"/>
      <w:r>
        <w:rPr>
          <w:rStyle w:val="CharSectno"/>
        </w:rPr>
        <w:lastRenderedPageBreak/>
        <w:t>459</w:t>
      </w:r>
      <w:r>
        <w:t>.</w:t>
      </w:r>
      <w:r>
        <w:tab/>
        <w:t>Right to be heard</w:t>
      </w:r>
      <w:bookmarkEnd w:id="849"/>
    </w:p>
    <w:p>
      <w:pPr>
        <w:pStyle w:val="Subsection"/>
      </w:pPr>
      <w:r>
        <w:tab/>
      </w:r>
      <w:r>
        <w:tab/>
        <w:t>The Tribunal must give each party a reasonable opportunity —</w:t>
      </w:r>
    </w:p>
    <w:p>
      <w:pPr>
        <w:pStyle w:val="Indenta"/>
      </w:pPr>
      <w:r>
        <w:tab/>
        <w:t>(a)</w:t>
      </w:r>
      <w:r>
        <w:tab/>
        <w:t>to call or give evidence; and</w:t>
      </w:r>
    </w:p>
    <w:p>
      <w:pPr>
        <w:pStyle w:val="Indenta"/>
      </w:pPr>
      <w:r>
        <w:tab/>
        <w:t>(b)</w:t>
      </w:r>
      <w:r>
        <w:tab/>
        <w:t>to examine or cross</w:t>
      </w:r>
      <w:r>
        <w:noBreakHyphen/>
        <w:t>examine witnesses; and</w:t>
      </w:r>
    </w:p>
    <w:p>
      <w:pPr>
        <w:pStyle w:val="Indenta"/>
      </w:pPr>
      <w:r>
        <w:tab/>
        <w:t>(c)</w:t>
      </w:r>
      <w:r>
        <w:tab/>
        <w:t>to make submissions.</w:t>
      </w:r>
    </w:p>
    <w:p>
      <w:pPr>
        <w:pStyle w:val="Heading5"/>
      </w:pPr>
      <w:bookmarkStart w:id="850" w:name="_Toc127974063"/>
      <w:r>
        <w:rPr>
          <w:rStyle w:val="CharSectno"/>
        </w:rPr>
        <w:t>460</w:t>
      </w:r>
      <w:r>
        <w:t>.</w:t>
      </w:r>
      <w:r>
        <w:tab/>
        <w:t>Evidence generally</w:t>
      </w:r>
      <w:bookmarkEnd w:id="850"/>
    </w:p>
    <w:p>
      <w:pPr>
        <w:pStyle w:val="Subsection"/>
      </w:pPr>
      <w:r>
        <w:tab/>
        <w:t>(1)</w:t>
      </w:r>
      <w:r>
        <w:tab/>
        <w:t>The Tribunal is not bound by the rules of evidence but may inform itself of a matter relevant to a proceeding in any manner the Tribunal considers appropriate.</w:t>
      </w:r>
    </w:p>
    <w:p>
      <w:pPr>
        <w:pStyle w:val="Subsection"/>
      </w:pPr>
      <w:r>
        <w:tab/>
        <w:t>(2)</w:t>
      </w:r>
      <w:r>
        <w:tab/>
        <w:t>Evidence in a proceeding may be given orally or in writing.</w:t>
      </w:r>
    </w:p>
    <w:p>
      <w:pPr>
        <w:pStyle w:val="Subsection"/>
      </w:pPr>
      <w:r>
        <w:tab/>
        <w:t>(3)</w:t>
      </w:r>
      <w:r>
        <w:tab/>
        <w:t>The Tribunal may require evidence in a proceeding to be given on oath or by affidavit.</w:t>
      </w:r>
    </w:p>
    <w:p>
      <w:pPr>
        <w:pStyle w:val="Subsection"/>
        <w:keepNext/>
      </w:pPr>
      <w:r>
        <w:tab/>
        <w:t>(4)</w:t>
      </w:r>
      <w:r>
        <w:tab/>
        <w:t xml:space="preserve">The presiding member in a proceeding may direct a person appearing as a witness — </w:t>
      </w:r>
    </w:p>
    <w:p>
      <w:pPr>
        <w:pStyle w:val="Indenta"/>
        <w:keepNext/>
      </w:pPr>
      <w:r>
        <w:tab/>
        <w:t>(a)</w:t>
      </w:r>
      <w:r>
        <w:tab/>
        <w:t>to answer a question relevant to the proceeding; or</w:t>
      </w:r>
    </w:p>
    <w:p>
      <w:pPr>
        <w:pStyle w:val="Indenta"/>
      </w:pPr>
      <w:r>
        <w:tab/>
        <w:t>(b)</w:t>
      </w:r>
      <w:r>
        <w:tab/>
        <w:t>to produce a document relevant to the proceeding.</w:t>
      </w:r>
    </w:p>
    <w:p>
      <w:pPr>
        <w:pStyle w:val="Subsection"/>
      </w:pPr>
      <w:r>
        <w:tab/>
        <w:t>(5)</w:t>
      </w:r>
      <w:r>
        <w:tab/>
        <w:t>A person appearing as a witness has the same protection and immunity as a witness has in a proceeding in the Supreme Court.</w:t>
      </w:r>
    </w:p>
    <w:p>
      <w:pPr>
        <w:pStyle w:val="Heading5"/>
      </w:pPr>
      <w:bookmarkStart w:id="851" w:name="_Toc127974064"/>
      <w:r>
        <w:rPr>
          <w:rStyle w:val="CharSectno"/>
        </w:rPr>
        <w:t>461</w:t>
      </w:r>
      <w:r>
        <w:t>.</w:t>
      </w:r>
      <w:r>
        <w:tab/>
        <w:t>Oral evidence about restricted information</w:t>
      </w:r>
      <w:bookmarkEnd w:id="851"/>
    </w:p>
    <w:p>
      <w:pPr>
        <w:pStyle w:val="Subsection"/>
        <w:keepNext/>
      </w:pPr>
      <w:r>
        <w:tab/>
        <w:t>(1)</w:t>
      </w:r>
      <w:r>
        <w:tab/>
        <w:t>In this section —</w:t>
      </w:r>
    </w:p>
    <w:p>
      <w:pPr>
        <w:pStyle w:val="Defstart"/>
      </w:pPr>
      <w:r>
        <w:tab/>
      </w:r>
      <w:r>
        <w:rPr>
          <w:rStyle w:val="CharDefText"/>
        </w:rPr>
        <w:t>restricted information</w:t>
      </w:r>
      <w:r>
        <w:t xml:space="preserve"> means information in a document to which a person is not entitled to have access because of section 249(1)(a) or (b) or (3).</w:t>
      </w:r>
    </w:p>
    <w:p>
      <w:pPr>
        <w:pStyle w:val="Subsection"/>
      </w:pPr>
      <w:r>
        <w:tab/>
        <w:t>(2)</w:t>
      </w:r>
      <w:r>
        <w:tab/>
        <w:t xml:space="preserve">At a hearing — </w:t>
      </w:r>
    </w:p>
    <w:p>
      <w:pPr>
        <w:pStyle w:val="Indenta"/>
        <w:spacing w:before="60"/>
      </w:pPr>
      <w:r>
        <w:tab/>
        <w:t>(a)</w:t>
      </w:r>
      <w:r>
        <w:tab/>
        <w:t>oral evidence about restricted information cannot be given in the presence of the person who is not entitled to have access to the document containing the restricted information; and</w:t>
      </w:r>
    </w:p>
    <w:p>
      <w:pPr>
        <w:pStyle w:val="Indenta"/>
        <w:spacing w:before="60"/>
      </w:pPr>
      <w:r>
        <w:lastRenderedPageBreak/>
        <w:tab/>
        <w:t>(b)</w:t>
      </w:r>
      <w:r>
        <w:tab/>
        <w:t>a witness cannot be examined or cross</w:t>
      </w:r>
      <w:r>
        <w:noBreakHyphen/>
        <w:t>examined about restricted information in the presence of that person; and</w:t>
      </w:r>
    </w:p>
    <w:p>
      <w:pPr>
        <w:pStyle w:val="Indenta"/>
        <w:spacing w:before="60"/>
      </w:pPr>
      <w:r>
        <w:tab/>
        <w:t>(c)</w:t>
      </w:r>
      <w:r>
        <w:tab/>
        <w:t>an oral submission about restricted information cannot be made in the presence of that person.</w:t>
      </w:r>
    </w:p>
    <w:p>
      <w:pPr>
        <w:pStyle w:val="Subsection"/>
      </w:pPr>
      <w:r>
        <w:tab/>
        <w:t>(3)</w:t>
      </w:r>
      <w:r>
        <w:tab/>
        <w:t>The Tribunal must request the person to leave the hearing while the evidence is given, the examination or cross</w:t>
      </w:r>
      <w:r>
        <w:noBreakHyphen/>
        <w:t>examination is conducted or the submission is made.</w:t>
      </w:r>
    </w:p>
    <w:p>
      <w:pPr>
        <w:pStyle w:val="Subsection"/>
      </w:pPr>
      <w:r>
        <w:tab/>
        <w:t>(4)</w:t>
      </w:r>
      <w:r>
        <w:tab/>
        <w:t>If the person refuses to comply with the Tribunal’s request, the Tribunal must make an order excluding the person from the hearing while the evidence is given, the examination or cross</w:t>
      </w:r>
      <w:r>
        <w:noBreakHyphen/>
        <w:t>examination is conducted or the submission is made.</w:t>
      </w:r>
    </w:p>
    <w:p>
      <w:pPr>
        <w:pStyle w:val="Heading5"/>
      </w:pPr>
      <w:bookmarkStart w:id="852" w:name="_Toc127974065"/>
      <w:r>
        <w:rPr>
          <w:rStyle w:val="CharSectno"/>
        </w:rPr>
        <w:t>462</w:t>
      </w:r>
      <w:r>
        <w:t>.</w:t>
      </w:r>
      <w:r>
        <w:tab/>
        <w:t>Summons to give evidence or produce documents</w:t>
      </w:r>
      <w:bookmarkEnd w:id="852"/>
    </w:p>
    <w:p>
      <w:pPr>
        <w:pStyle w:val="Subsection"/>
      </w:pPr>
      <w:r>
        <w:tab/>
      </w:r>
      <w:r>
        <w:tab/>
        <w:t>The Tribunal may, by issuing a summons signed on behalf of the Tribunal by a member or the registrar and serving the summons on the person to whom it is addressed, require the person to attend before the Tribunal at the time and place specified in the summons —</w:t>
      </w:r>
    </w:p>
    <w:p>
      <w:pPr>
        <w:pStyle w:val="Indenta"/>
        <w:spacing w:before="60"/>
      </w:pPr>
      <w:r>
        <w:tab/>
        <w:t>(a)</w:t>
      </w:r>
      <w:r>
        <w:tab/>
        <w:t>to give evidence in a proceeding; or</w:t>
      </w:r>
    </w:p>
    <w:p>
      <w:pPr>
        <w:pStyle w:val="Indenta"/>
        <w:spacing w:before="60"/>
      </w:pPr>
      <w:r>
        <w:tab/>
        <w:t>(b)</w:t>
      </w:r>
      <w:r>
        <w:tab/>
        <w:t>to produce a document relevant to a proceeding that is in the person’s custody or control and is specified in the summons; or</w:t>
      </w:r>
    </w:p>
    <w:p>
      <w:pPr>
        <w:pStyle w:val="Indenta"/>
        <w:spacing w:before="60"/>
      </w:pPr>
      <w:r>
        <w:tab/>
        <w:t>(c)</w:t>
      </w:r>
      <w:r>
        <w:tab/>
        <w:t>to do both of those things.</w:t>
      </w:r>
    </w:p>
    <w:p>
      <w:pPr>
        <w:pStyle w:val="Heading5"/>
      </w:pPr>
      <w:bookmarkStart w:id="853" w:name="_Toc127974066"/>
      <w:r>
        <w:rPr>
          <w:rStyle w:val="CharSectno"/>
        </w:rPr>
        <w:t>463</w:t>
      </w:r>
      <w:r>
        <w:t>.</w:t>
      </w:r>
      <w:r>
        <w:tab/>
        <w:t>Self</w:t>
      </w:r>
      <w:r>
        <w:noBreakHyphen/>
        <w:t>incrimination</w:t>
      </w:r>
      <w:bookmarkEnd w:id="853"/>
    </w:p>
    <w:p>
      <w:pPr>
        <w:pStyle w:val="Subsection"/>
      </w:pPr>
      <w:r>
        <w:tab/>
        <w:t>(1)</w:t>
      </w:r>
      <w:r>
        <w:tab/>
        <w:t>A person is not excused from complying with a direction given to the person under section 460(4), or a summons served on the person under section 462, on the ground that the answer to a question or the production of a document might tend to incriminate the person or expose the person to a criminal penalty.</w:t>
      </w:r>
    </w:p>
    <w:p>
      <w:pPr>
        <w:pStyle w:val="Subsection"/>
      </w:pPr>
      <w:r>
        <w:tab/>
        <w:t>(2)</w:t>
      </w:r>
      <w:r>
        <w:tab/>
        <w:t xml:space="preserve">However, any answer given or document produced by a person in compliance with a direction given to the person under section 460(4), or a summons served on the person under </w:t>
      </w:r>
      <w:r>
        <w:lastRenderedPageBreak/>
        <w:t>section 462, is not admissible in evidence in any criminal proceedings against the person other than proceedings for an offence under section 465(1)(d) or (e).</w:t>
      </w:r>
    </w:p>
    <w:p>
      <w:pPr>
        <w:pStyle w:val="Heading5"/>
      </w:pPr>
      <w:bookmarkStart w:id="854" w:name="_Toc127974067"/>
      <w:r>
        <w:rPr>
          <w:rStyle w:val="CharSectno"/>
        </w:rPr>
        <w:t>464</w:t>
      </w:r>
      <w:r>
        <w:t>.</w:t>
      </w:r>
      <w:r>
        <w:tab/>
        <w:t>Powers in relation to documents produced</w:t>
      </w:r>
      <w:bookmarkEnd w:id="854"/>
    </w:p>
    <w:p>
      <w:pPr>
        <w:pStyle w:val="Subsection"/>
      </w:pPr>
      <w:r>
        <w:tab/>
      </w:r>
      <w:r>
        <w:tab/>
        <w:t>In relation to a document produced to the Tribunal in a proceeding, the Tribunal may do any of these things —</w:t>
      </w:r>
    </w:p>
    <w:p>
      <w:pPr>
        <w:pStyle w:val="Indenta"/>
      </w:pPr>
      <w:r>
        <w:tab/>
        <w:t>(a)</w:t>
      </w:r>
      <w:r>
        <w:tab/>
        <w:t>inspect the document;</w:t>
      </w:r>
    </w:p>
    <w:p>
      <w:pPr>
        <w:pStyle w:val="Indenta"/>
      </w:pPr>
      <w:r>
        <w:tab/>
        <w:t>(b)</w:t>
      </w:r>
      <w:r>
        <w:tab/>
        <w:t>retain the document for a reasonable period;</w:t>
      </w:r>
    </w:p>
    <w:p>
      <w:pPr>
        <w:pStyle w:val="Indenta"/>
      </w:pPr>
      <w:r>
        <w:tab/>
        <w:t>(c)</w:t>
      </w:r>
      <w:r>
        <w:tab/>
        <w:t>take a copy of the whole or any part of the document.</w:t>
      </w:r>
    </w:p>
    <w:p>
      <w:pPr>
        <w:pStyle w:val="Heading5"/>
      </w:pPr>
      <w:bookmarkStart w:id="855" w:name="_Toc127974068"/>
      <w:r>
        <w:rPr>
          <w:rStyle w:val="CharSectno"/>
        </w:rPr>
        <w:t>465</w:t>
      </w:r>
      <w:r>
        <w:t>.</w:t>
      </w:r>
      <w:r>
        <w:tab/>
        <w:t>Offences relating to evidence and documents</w:t>
      </w:r>
      <w:bookmarkEnd w:id="855"/>
    </w:p>
    <w:p>
      <w:pPr>
        <w:pStyle w:val="Subsection"/>
        <w:keepNext/>
      </w:pPr>
      <w:r>
        <w:tab/>
        <w:t>(1)</w:t>
      </w:r>
      <w:r>
        <w:tab/>
        <w:t>A person commits an offence if the person —</w:t>
      </w:r>
    </w:p>
    <w:p>
      <w:pPr>
        <w:pStyle w:val="Indenta"/>
        <w:spacing w:before="60"/>
      </w:pPr>
      <w:r>
        <w:tab/>
        <w:t>(a)</w:t>
      </w:r>
      <w:r>
        <w:tab/>
        <w:t>without reasonable excuse, proof of which is on the person, does not swear an oath or make an affirmation when required under section 460(3); or</w:t>
      </w:r>
    </w:p>
    <w:p>
      <w:pPr>
        <w:pStyle w:val="Indenta"/>
        <w:spacing w:before="60"/>
      </w:pPr>
      <w:r>
        <w:tab/>
        <w:t>(b)</w:t>
      </w:r>
      <w:r>
        <w:tab/>
        <w:t>without reasonable excuse, proof of which is on the person, does not answer a question or produce a document when directed to do so under section 460(4); or</w:t>
      </w:r>
    </w:p>
    <w:p>
      <w:pPr>
        <w:pStyle w:val="Indenta"/>
        <w:spacing w:before="60"/>
      </w:pPr>
      <w:r>
        <w:tab/>
        <w:t>(c)</w:t>
      </w:r>
      <w:r>
        <w:tab/>
        <w:t>without reasonable excuse, proof of which is on the person, does not attend before the Tribunal as required by a summons served on the person under section 462; or</w:t>
      </w:r>
    </w:p>
    <w:p>
      <w:pPr>
        <w:pStyle w:val="Indenta"/>
      </w:pPr>
      <w:r>
        <w:tab/>
        <w:t>(d)</w:t>
      </w:r>
      <w:r>
        <w:tab/>
        <w:t>gives an answer to the Tribunal in a proceeding that the person knows is false or misleading in a material particular; or</w:t>
      </w:r>
    </w:p>
    <w:p>
      <w:pPr>
        <w:pStyle w:val="Indenta"/>
      </w:pPr>
      <w:r>
        <w:tab/>
        <w:t>(e)</w:t>
      </w:r>
      <w:r>
        <w:tab/>
        <w:t>produces a document or provides any other information to the Tribunal in a proceeding that the person knows is false or misleading in a material particular —</w:t>
      </w:r>
    </w:p>
    <w:p>
      <w:pPr>
        <w:pStyle w:val="Indenti"/>
      </w:pPr>
      <w:r>
        <w:tab/>
        <w:t>(i)</w:t>
      </w:r>
      <w:r>
        <w:tab/>
        <w:t>without indicating that the document or other information is false or misleading and, to the extent the person can, how the document or other information is false or misleading; and</w:t>
      </w:r>
    </w:p>
    <w:p>
      <w:pPr>
        <w:pStyle w:val="Indenti"/>
      </w:pPr>
      <w:r>
        <w:lastRenderedPageBreak/>
        <w:tab/>
        <w:t>(ii)</w:t>
      </w:r>
      <w:r>
        <w:tab/>
        <w:t>if the person has or can reasonably obtain the correct information — without providing the correct information.</w:t>
      </w:r>
    </w:p>
    <w:p>
      <w:pPr>
        <w:pStyle w:val="Penstart"/>
      </w:pPr>
      <w:r>
        <w:tab/>
        <w:t>Penalty: a fine of $5 000.</w:t>
      </w:r>
    </w:p>
    <w:p>
      <w:pPr>
        <w:pStyle w:val="Subsection"/>
      </w:pPr>
      <w:r>
        <w:tab/>
        <w:t>(2)</w:t>
      </w:r>
      <w:r>
        <w:tab/>
        <w:t>It is enough for a prosecution notice lodged against a person for an offence under subsection (1)(d) or (e) to state that the answer, document or information was false or misleading to the person’s knowledge without stating which.</w:t>
      </w:r>
    </w:p>
    <w:p>
      <w:pPr>
        <w:pStyle w:val="Heading5"/>
      </w:pPr>
      <w:bookmarkStart w:id="856" w:name="_Toc127974069"/>
      <w:r>
        <w:rPr>
          <w:rStyle w:val="CharSectno"/>
        </w:rPr>
        <w:t>466</w:t>
      </w:r>
      <w:r>
        <w:t>.</w:t>
      </w:r>
      <w:r>
        <w:tab/>
        <w:t>Evidence and findings in other proceedings</w:t>
      </w:r>
      <w:bookmarkEnd w:id="856"/>
    </w:p>
    <w:p>
      <w:pPr>
        <w:pStyle w:val="Subsection"/>
      </w:pPr>
      <w:r>
        <w:tab/>
      </w:r>
      <w:r>
        <w:tab/>
        <w:t xml:space="preserve">In a proceeding, the Tribunal — </w:t>
      </w:r>
    </w:p>
    <w:p>
      <w:pPr>
        <w:pStyle w:val="Indenta"/>
      </w:pPr>
      <w:r>
        <w:tab/>
        <w:t>(a)</w:t>
      </w:r>
      <w:r>
        <w:tab/>
        <w:t>may receive in evidence the transcript of evidence in a proceeding before a court or other person or body acting judicially and may draw any conclusion of fact from that evidence that the Tribunal considers appropriate; and</w:t>
      </w:r>
    </w:p>
    <w:p>
      <w:pPr>
        <w:pStyle w:val="Indenta"/>
      </w:pPr>
      <w:r>
        <w:tab/>
        <w:t>(b)</w:t>
      </w:r>
      <w:r>
        <w:tab/>
        <w:t>may adopt a finding, decision or judgment of a court or other person or body acting judicially that is relevant to the proceeding.</w:t>
      </w:r>
    </w:p>
    <w:p>
      <w:pPr>
        <w:pStyle w:val="Heading5"/>
      </w:pPr>
      <w:bookmarkStart w:id="857" w:name="_Toc127974070"/>
      <w:r>
        <w:rPr>
          <w:rStyle w:val="CharSectno"/>
        </w:rPr>
        <w:t>467</w:t>
      </w:r>
      <w:r>
        <w:t>.</w:t>
      </w:r>
      <w:r>
        <w:tab/>
        <w:t>Hearings to be recorded</w:t>
      </w:r>
      <w:bookmarkEnd w:id="857"/>
    </w:p>
    <w:p>
      <w:pPr>
        <w:pStyle w:val="Subsection"/>
      </w:pPr>
      <w:r>
        <w:tab/>
      </w:r>
      <w:r>
        <w:tab/>
        <w:t>The registrar must ensure that each hearing is recorded and the recording is kept in a form from which a transcript of the hearing can be prepared if required.</w:t>
      </w:r>
    </w:p>
    <w:p>
      <w:pPr>
        <w:pStyle w:val="Heading5"/>
      </w:pPr>
      <w:bookmarkStart w:id="858" w:name="_Toc127974071"/>
      <w:r>
        <w:rPr>
          <w:rStyle w:val="CharSectno"/>
        </w:rPr>
        <w:t>468</w:t>
      </w:r>
      <w:r>
        <w:t>.</w:t>
      </w:r>
      <w:r>
        <w:tab/>
        <w:t>Publication of information about proceedings</w:t>
      </w:r>
      <w:bookmarkEnd w:id="858"/>
    </w:p>
    <w:p>
      <w:pPr>
        <w:pStyle w:val="Subsection"/>
      </w:pPr>
      <w:r>
        <w:tab/>
        <w:t>(1)</w:t>
      </w:r>
      <w:r>
        <w:tab/>
        <w:t>In this section —</w:t>
      </w:r>
    </w:p>
    <w:p>
      <w:pPr>
        <w:pStyle w:val="Defstart"/>
      </w:pPr>
      <w:r>
        <w:tab/>
      </w:r>
      <w:r>
        <w:rPr>
          <w:rStyle w:val="CharDefText"/>
        </w:rPr>
        <w:t>information about a proceeding</w:t>
      </w:r>
      <w:r>
        <w:t xml:space="preserve"> means —</w:t>
      </w:r>
    </w:p>
    <w:p>
      <w:pPr>
        <w:pStyle w:val="Defpara"/>
      </w:pPr>
      <w:r>
        <w:tab/>
        <w:t>(a)</w:t>
      </w:r>
      <w:r>
        <w:tab/>
        <w:t>an account of a proceeding; or</w:t>
      </w:r>
    </w:p>
    <w:p>
      <w:pPr>
        <w:pStyle w:val="Defpara"/>
      </w:pPr>
      <w:r>
        <w:tab/>
        <w:t>(b)</w:t>
      </w:r>
      <w:r>
        <w:tab/>
        <w:t>any evidence in a proceeding; or</w:t>
      </w:r>
    </w:p>
    <w:p>
      <w:pPr>
        <w:pStyle w:val="Defpara"/>
      </w:pPr>
      <w:r>
        <w:tab/>
        <w:t>(c)</w:t>
      </w:r>
      <w:r>
        <w:tab/>
        <w:t>the contents of a document, or of a part of a document, produced in a proceeding; or</w:t>
      </w:r>
    </w:p>
    <w:p>
      <w:pPr>
        <w:pStyle w:val="Defpara"/>
      </w:pPr>
      <w:r>
        <w:tab/>
        <w:t>(d)</w:t>
      </w:r>
      <w:r>
        <w:tab/>
        <w:t>any other information about a proceeding;</w:t>
      </w:r>
    </w:p>
    <w:p>
      <w:pPr>
        <w:pStyle w:val="Defstart"/>
      </w:pPr>
      <w:r>
        <w:lastRenderedPageBreak/>
        <w:tab/>
      </w:r>
      <w:r>
        <w:rPr>
          <w:rStyle w:val="CharDefText"/>
        </w:rPr>
        <w:t>publish</w:t>
      </w:r>
      <w:r>
        <w:t xml:space="preserve"> means to disseminate to the public or a section of the public by any means, including —</w:t>
      </w:r>
    </w:p>
    <w:p>
      <w:pPr>
        <w:pStyle w:val="Defpara"/>
      </w:pPr>
      <w:r>
        <w:tab/>
        <w:t>(a)</w:t>
      </w:r>
      <w:r>
        <w:tab/>
        <w:t>in a newspaper or periodical publication; or</w:t>
      </w:r>
    </w:p>
    <w:p>
      <w:pPr>
        <w:pStyle w:val="Defpara"/>
      </w:pPr>
      <w:r>
        <w:tab/>
        <w:t>(b)</w:t>
      </w:r>
      <w:r>
        <w:tab/>
        <w:t>by radio broadcast, television or other electronic means.</w:t>
      </w:r>
    </w:p>
    <w:p>
      <w:pPr>
        <w:pStyle w:val="Subsection"/>
      </w:pPr>
      <w:r>
        <w:tab/>
        <w:t>(2)</w:t>
      </w:r>
      <w:r>
        <w:tab/>
        <w:t xml:space="preserve">A person must not publish information about a proceeding that identifies — </w:t>
      </w:r>
    </w:p>
    <w:p>
      <w:pPr>
        <w:pStyle w:val="Indenta"/>
      </w:pPr>
      <w:r>
        <w:tab/>
        <w:t>(a)</w:t>
      </w:r>
      <w:r>
        <w:tab/>
        <w:t>a party; or</w:t>
      </w:r>
    </w:p>
    <w:p>
      <w:pPr>
        <w:pStyle w:val="Indenta"/>
      </w:pPr>
      <w:r>
        <w:tab/>
        <w:t>(b)</w:t>
      </w:r>
      <w:r>
        <w:tab/>
        <w:t>a person who is related to or associated with a party; or</w:t>
      </w:r>
    </w:p>
    <w:p>
      <w:pPr>
        <w:pStyle w:val="Indenta"/>
      </w:pPr>
      <w:r>
        <w:tab/>
        <w:t>(c)</w:t>
      </w:r>
      <w:r>
        <w:tab/>
        <w:t>a witness; or</w:t>
      </w:r>
    </w:p>
    <w:p>
      <w:pPr>
        <w:pStyle w:val="Indenta"/>
      </w:pPr>
      <w:r>
        <w:tab/>
        <w:t>(d)</w:t>
      </w:r>
      <w:r>
        <w:tab/>
        <w:t>a person who is or is alleged to be concerned in any other way in a matter to which the proceeding relates.</w:t>
      </w:r>
    </w:p>
    <w:p>
      <w:pPr>
        <w:pStyle w:val="Subsection"/>
        <w:spacing w:before="120"/>
      </w:pPr>
      <w:r>
        <w:tab/>
        <w:t>(3)</w:t>
      </w:r>
      <w:r>
        <w:tab/>
        <w:t xml:space="preserve">A person must not publish a list of proceedings identified by reference to the names of the parties except — </w:t>
      </w:r>
    </w:p>
    <w:p>
      <w:pPr>
        <w:pStyle w:val="Indenta"/>
      </w:pPr>
      <w:r>
        <w:tab/>
        <w:t>(a)</w:t>
      </w:r>
      <w:r>
        <w:tab/>
        <w:t>by displaying in the Tribunal’s premises a notice listing the proceedings; or</w:t>
      </w:r>
    </w:p>
    <w:p>
      <w:pPr>
        <w:pStyle w:val="Indenta"/>
      </w:pPr>
      <w:r>
        <w:tab/>
        <w:t>(b)</w:t>
      </w:r>
      <w:r>
        <w:tab/>
        <w:t>as permitted by rules made under section 472.</w:t>
      </w:r>
    </w:p>
    <w:p>
      <w:pPr>
        <w:pStyle w:val="Subsection"/>
        <w:spacing w:before="120"/>
      </w:pPr>
      <w:r>
        <w:tab/>
        <w:t>(4)</w:t>
      </w:r>
      <w:r>
        <w:tab/>
        <w:t>A person who contravenes subsection (2) or (3) commits a crime.</w:t>
      </w:r>
    </w:p>
    <w:p>
      <w:pPr>
        <w:pStyle w:val="Penstart"/>
      </w:pPr>
      <w:r>
        <w:tab/>
        <w:t xml:space="preserve">Penalty: </w:t>
      </w:r>
    </w:p>
    <w:p>
      <w:pPr>
        <w:pStyle w:val="Penpara"/>
      </w:pPr>
      <w:r>
        <w:tab/>
        <w:t>(a)</w:t>
      </w:r>
      <w:r>
        <w:tab/>
        <w:t>for an individual, a fine of $5 000 and imprisonment for 12 months;</w:t>
      </w:r>
    </w:p>
    <w:p>
      <w:pPr>
        <w:pStyle w:val="Penpara"/>
      </w:pPr>
      <w:r>
        <w:tab/>
        <w:t>(b)</w:t>
      </w:r>
      <w:r>
        <w:tab/>
        <w:t>for a body corporate, a fine of $10 000.</w:t>
      </w:r>
    </w:p>
    <w:p>
      <w:pPr>
        <w:pStyle w:val="Penstart"/>
      </w:pPr>
      <w:r>
        <w:tab/>
        <w:t xml:space="preserve">Summary conviction penalty: </w:t>
      </w:r>
    </w:p>
    <w:p>
      <w:pPr>
        <w:pStyle w:val="Penpara"/>
      </w:pPr>
      <w:r>
        <w:tab/>
        <w:t>(a)</w:t>
      </w:r>
      <w:r>
        <w:tab/>
        <w:t>for an individual, a fine of $2 500;</w:t>
      </w:r>
    </w:p>
    <w:p>
      <w:pPr>
        <w:pStyle w:val="Penpara"/>
      </w:pPr>
      <w:r>
        <w:tab/>
        <w:t>(b)</w:t>
      </w:r>
      <w:r>
        <w:tab/>
        <w:t>for a body corporate, a fine of $5 000.</w:t>
      </w:r>
    </w:p>
    <w:p>
      <w:pPr>
        <w:pStyle w:val="Subsection"/>
        <w:spacing w:before="120"/>
      </w:pPr>
      <w:r>
        <w:tab/>
        <w:t>(5)</w:t>
      </w:r>
      <w:r>
        <w:tab/>
        <w:t>A prosecution for an offence under subsection (4) cannot be commenced except with the written consent of the Minister.</w:t>
      </w:r>
    </w:p>
    <w:p>
      <w:pPr>
        <w:pStyle w:val="Subsection"/>
        <w:spacing w:before="120"/>
      </w:pPr>
      <w:r>
        <w:tab/>
        <w:t>(6)</w:t>
      </w:r>
      <w:r>
        <w:tab/>
        <w:t>Without limiting subsection (2), information about a proceeding identifies a person if —</w:t>
      </w:r>
    </w:p>
    <w:p>
      <w:pPr>
        <w:pStyle w:val="Indenta"/>
      </w:pPr>
      <w:r>
        <w:tab/>
        <w:t>(a)</w:t>
      </w:r>
      <w:r>
        <w:tab/>
        <w:t xml:space="preserve">it contains particulars that are sufficient to identify the person to a member of the public or a member of the </w:t>
      </w:r>
      <w:r>
        <w:lastRenderedPageBreak/>
        <w:t>section of the public to which the information is disseminated, being any of these particulars —</w:t>
      </w:r>
    </w:p>
    <w:p>
      <w:pPr>
        <w:pStyle w:val="Indenti"/>
      </w:pPr>
      <w:r>
        <w:tab/>
        <w:t>(i)</w:t>
      </w:r>
      <w:r>
        <w:tab/>
        <w:t>the name, title, pseudonym or alias of the person;</w:t>
      </w:r>
    </w:p>
    <w:p>
      <w:pPr>
        <w:pStyle w:val="Indenti"/>
      </w:pPr>
      <w:r>
        <w:tab/>
        <w:t>(ii)</w:t>
      </w:r>
      <w:r>
        <w:tab/>
        <w:t>the address of any premises where the person resides or works or the locality where those premises are situated;</w:t>
      </w:r>
    </w:p>
    <w:p>
      <w:pPr>
        <w:pStyle w:val="Indenti"/>
      </w:pPr>
      <w:r>
        <w:tab/>
        <w:t>(iii)</w:t>
      </w:r>
      <w:r>
        <w:tab/>
        <w:t>the physical description or the style of dress of the person;</w:t>
      </w:r>
    </w:p>
    <w:p>
      <w:pPr>
        <w:pStyle w:val="Indenti"/>
      </w:pPr>
      <w:r>
        <w:tab/>
        <w:t>(iv)</w:t>
      </w:r>
      <w:r>
        <w:tab/>
        <w:t>any employment or occupation engaged in, or any profession practised or calling pursued by, the person or any official or honorary position held by the person;</w:t>
      </w:r>
    </w:p>
    <w:p>
      <w:pPr>
        <w:pStyle w:val="Indenti"/>
      </w:pPr>
      <w:r>
        <w:tab/>
        <w:t>(v)</w:t>
      </w:r>
      <w:r>
        <w:tab/>
        <w:t>the relationship of the person to identified relatives of the person or the association of the person with identified friends or identified business, official or professional acquaintances of the person;</w:t>
      </w:r>
    </w:p>
    <w:p>
      <w:pPr>
        <w:pStyle w:val="Indenti"/>
      </w:pPr>
      <w:r>
        <w:tab/>
        <w:t>(vi)</w:t>
      </w:r>
      <w:r>
        <w:tab/>
        <w:t>the recreational interests, or the political, philosophical or religious beliefs or interests, of the person;</w:t>
      </w:r>
    </w:p>
    <w:p>
      <w:pPr>
        <w:pStyle w:val="Indenti"/>
      </w:pPr>
      <w:r>
        <w:tab/>
        <w:t>(vii)</w:t>
      </w:r>
      <w:r>
        <w:tab/>
        <w:t>any real or personal property in which the person has an interest or with which the person is otherwise associated;</w:t>
      </w:r>
    </w:p>
    <w:p>
      <w:pPr>
        <w:pStyle w:val="Indenta"/>
      </w:pPr>
      <w:r>
        <w:tab/>
      </w:r>
      <w:r>
        <w:tab/>
        <w:t>or</w:t>
      </w:r>
    </w:p>
    <w:p>
      <w:pPr>
        <w:pStyle w:val="Indenta"/>
      </w:pPr>
      <w:r>
        <w:tab/>
        <w:t>(b)</w:t>
      </w:r>
      <w:r>
        <w:tab/>
        <w:t>it is accompanied by a picture of the person; or</w:t>
      </w:r>
    </w:p>
    <w:p>
      <w:pPr>
        <w:pStyle w:val="Indenta"/>
      </w:pPr>
      <w:r>
        <w:tab/>
        <w:t>(c)</w:t>
      </w:r>
      <w:r>
        <w:tab/>
        <w:t>it is spoken in whole or in part by the person and the person’s voice is sufficient to identify the person to a member of the public or a member of the section of the public to which the account is disseminated.</w:t>
      </w:r>
    </w:p>
    <w:p>
      <w:pPr>
        <w:pStyle w:val="Subsection"/>
      </w:pPr>
      <w:r>
        <w:tab/>
        <w:t>(7)</w:t>
      </w:r>
      <w:r>
        <w:tab/>
        <w:t>Subsections (2) and (3) do not apply in relation to any of these publications —</w:t>
      </w:r>
    </w:p>
    <w:p>
      <w:pPr>
        <w:pStyle w:val="Indenta"/>
      </w:pPr>
      <w:r>
        <w:tab/>
        <w:t>(a)</w:t>
      </w:r>
      <w:r>
        <w:tab/>
        <w:t xml:space="preserve">the communication of a transcript of evidence or other document to a person concerned in a proceeding in a </w:t>
      </w:r>
      <w:r>
        <w:lastRenderedPageBreak/>
        <w:t>court or tribunal for use in connection with the proceeding;</w:t>
      </w:r>
    </w:p>
    <w:p>
      <w:pPr>
        <w:pStyle w:val="Indenta"/>
      </w:pPr>
      <w:r>
        <w:tab/>
        <w:t>(b)</w:t>
      </w:r>
      <w:r>
        <w:tab/>
        <w:t>the communication of a transcript of evidence or other document to —</w:t>
      </w:r>
    </w:p>
    <w:p>
      <w:pPr>
        <w:pStyle w:val="Indenti"/>
      </w:pPr>
      <w:r>
        <w:tab/>
        <w:t>(i)</w:t>
      </w:r>
      <w:r>
        <w:tab/>
        <w:t>a body that is responsible for disciplining members of a profession or occupation; or</w:t>
      </w:r>
    </w:p>
    <w:p>
      <w:pPr>
        <w:pStyle w:val="Indenti"/>
      </w:pPr>
      <w:r>
        <w:tab/>
        <w:t>(ii)</w:t>
      </w:r>
      <w:r>
        <w:tab/>
        <w:t>a person concerned in a proceeding before such a body;</w:t>
      </w:r>
    </w:p>
    <w:p>
      <w:pPr>
        <w:pStyle w:val="Indenta"/>
      </w:pPr>
      <w:r>
        <w:tab/>
        <w:t>(c)</w:t>
      </w:r>
      <w:r>
        <w:tab/>
        <w:t>the communication of a transcript of evidence or other document to a body that grants assistance by way of legal aid for the purpose of making a decision as to whether such assistance should be granted or continued in a particular case;</w:t>
      </w:r>
    </w:p>
    <w:p>
      <w:pPr>
        <w:pStyle w:val="Indenta"/>
      </w:pPr>
      <w:r>
        <w:tab/>
        <w:t>(d)</w:t>
      </w:r>
      <w:r>
        <w:tab/>
        <w:t>the publication of a notice or report at the direction of the Tribunal, the State Administrative Tribunal or a court;</w:t>
      </w:r>
    </w:p>
    <w:p>
      <w:pPr>
        <w:pStyle w:val="Indenta"/>
      </w:pPr>
      <w:r>
        <w:tab/>
        <w:t>(e)</w:t>
      </w:r>
      <w:r>
        <w:tab/>
        <w:t>a publication genuinely intended primarily for the use of members of a profession or occupation, being —</w:t>
      </w:r>
    </w:p>
    <w:p>
      <w:pPr>
        <w:pStyle w:val="Indenti"/>
      </w:pPr>
      <w:r>
        <w:tab/>
        <w:t>(i)</w:t>
      </w:r>
      <w:r>
        <w:tab/>
        <w:t>a separate volume of, or a volume in a part of a series of, law reports; or</w:t>
      </w:r>
    </w:p>
    <w:p>
      <w:pPr>
        <w:pStyle w:val="Indenti"/>
      </w:pPr>
      <w:r>
        <w:tab/>
        <w:t>(ii)</w:t>
      </w:r>
      <w:r>
        <w:tab/>
        <w:t>a decision of a court or tribunal published from information stored electronically or otherwise; or</w:t>
      </w:r>
    </w:p>
    <w:p>
      <w:pPr>
        <w:pStyle w:val="Indenti"/>
      </w:pPr>
      <w:r>
        <w:tab/>
        <w:t>(iii)</w:t>
      </w:r>
      <w:r>
        <w:tab/>
        <w:t>any other publication of a technical character;</w:t>
      </w:r>
    </w:p>
    <w:p>
      <w:pPr>
        <w:pStyle w:val="Indenta"/>
        <w:keepNext/>
      </w:pPr>
      <w:r>
        <w:tab/>
        <w:t>(f)</w:t>
      </w:r>
      <w:r>
        <w:tab/>
        <w:t>the publication or other dissemination —</w:t>
      </w:r>
    </w:p>
    <w:p>
      <w:pPr>
        <w:pStyle w:val="Indenti"/>
      </w:pPr>
      <w:r>
        <w:tab/>
        <w:t>(i)</w:t>
      </w:r>
      <w:r>
        <w:tab/>
        <w:t>to a person who is a member of a profession or occupation in connection with the practice by the person of that profession or occupation or in the course of any form of professional or occupational training in which the person is involved; or</w:t>
      </w:r>
    </w:p>
    <w:p>
      <w:pPr>
        <w:pStyle w:val="Indenti"/>
      </w:pPr>
      <w:r>
        <w:tab/>
        <w:t>(ii)</w:t>
      </w:r>
      <w:r>
        <w:tab/>
        <w:t>to a person who is a student in connection with the person’s studies.</w:t>
      </w:r>
    </w:p>
    <w:p>
      <w:pPr>
        <w:pStyle w:val="Subsection"/>
      </w:pPr>
      <w:r>
        <w:lastRenderedPageBreak/>
        <w:tab/>
        <w:t>(8)</w:t>
      </w:r>
      <w:r>
        <w:tab/>
        <w:t>Subsection (7)(e) does not authorise the publication of the name of a party in a law report or other publication referred to in that provision.</w:t>
      </w:r>
    </w:p>
    <w:p>
      <w:pPr>
        <w:pStyle w:val="Subsection"/>
      </w:pPr>
      <w:r>
        <w:tab/>
        <w:t>(9)</w:t>
      </w:r>
      <w:r>
        <w:tab/>
        <w:t xml:space="preserve">Without limiting subsection (2) or (3), the Tribunal may make an order in relation to a particular proceeding that information about the proceeding that is specified in the order — </w:t>
      </w:r>
    </w:p>
    <w:p>
      <w:pPr>
        <w:pStyle w:val="Indenta"/>
      </w:pPr>
      <w:r>
        <w:tab/>
        <w:t>(a)</w:t>
      </w:r>
      <w:r>
        <w:tab/>
        <w:t>must not be published; or</w:t>
      </w:r>
    </w:p>
    <w:p>
      <w:pPr>
        <w:pStyle w:val="Indenta"/>
      </w:pPr>
      <w:r>
        <w:tab/>
        <w:t>(b)</w:t>
      </w:r>
      <w:r>
        <w:tab/>
        <w:t>must not be published except in the manner specified, or to a person specified, in the order.</w:t>
      </w:r>
    </w:p>
    <w:p>
      <w:pPr>
        <w:pStyle w:val="Subsection"/>
      </w:pPr>
      <w:r>
        <w:tab/>
        <w:t>(10)</w:t>
      </w:r>
      <w:r>
        <w:tab/>
        <w:t>A person who contravenes an order made under subsection (9) commits an offence.</w:t>
      </w:r>
    </w:p>
    <w:p>
      <w:pPr>
        <w:pStyle w:val="Penstart"/>
      </w:pPr>
      <w:r>
        <w:tab/>
        <w:t>Penalty for an offence under this subsection: a fine of $5 000.</w:t>
      </w:r>
    </w:p>
    <w:p>
      <w:pPr>
        <w:pStyle w:val="Heading4"/>
      </w:pPr>
      <w:bookmarkStart w:id="859" w:name="_Toc127867977"/>
      <w:bookmarkStart w:id="860" w:name="_Toc127868852"/>
      <w:bookmarkStart w:id="861" w:name="_Toc127974072"/>
      <w:r>
        <w:t>Subdivision 5 — Decisions in proceedings</w:t>
      </w:r>
      <w:bookmarkEnd w:id="859"/>
      <w:bookmarkEnd w:id="860"/>
      <w:bookmarkEnd w:id="861"/>
    </w:p>
    <w:p>
      <w:pPr>
        <w:pStyle w:val="Heading5"/>
      </w:pPr>
      <w:bookmarkStart w:id="862" w:name="_Toc127974073"/>
      <w:r>
        <w:rPr>
          <w:rStyle w:val="CharSectno"/>
        </w:rPr>
        <w:t>469</w:t>
      </w:r>
      <w:r>
        <w:t>.</w:t>
      </w:r>
      <w:r>
        <w:tab/>
        <w:t>Reasons for decision</w:t>
      </w:r>
      <w:bookmarkEnd w:id="862"/>
    </w:p>
    <w:p>
      <w:pPr>
        <w:pStyle w:val="Subsection"/>
      </w:pPr>
      <w:r>
        <w:tab/>
        <w:t>(1)</w:t>
      </w:r>
      <w:r>
        <w:tab/>
        <w:t>A party may request the Tribunal to provide the party with reasons for the Tribunal’s decision in the proceeding.</w:t>
      </w:r>
    </w:p>
    <w:p>
      <w:pPr>
        <w:pStyle w:val="Subsection"/>
      </w:pPr>
      <w:r>
        <w:tab/>
        <w:t>(2)</w:t>
      </w:r>
      <w:r>
        <w:tab/>
        <w:t>The request must be made —</w:t>
      </w:r>
    </w:p>
    <w:p>
      <w:pPr>
        <w:pStyle w:val="Indenta"/>
      </w:pPr>
      <w:r>
        <w:tab/>
        <w:t>(a)</w:t>
      </w:r>
      <w:r>
        <w:tab/>
        <w:t>on or within 28 days after the day on which the Tribunal makes a decision in the proceeding; or</w:t>
      </w:r>
    </w:p>
    <w:p>
      <w:pPr>
        <w:pStyle w:val="Indenta"/>
      </w:pPr>
      <w:r>
        <w:tab/>
        <w:t>(b)</w:t>
      </w:r>
      <w:r>
        <w:tab/>
        <w:t>by the end of any extension of that period under section 470(2).</w:t>
      </w:r>
    </w:p>
    <w:p>
      <w:pPr>
        <w:pStyle w:val="Subsection"/>
      </w:pPr>
      <w:r>
        <w:tab/>
        <w:t>(3)</w:t>
      </w:r>
      <w:r>
        <w:tab/>
        <w:t>The Tribunal must comply with the request.</w:t>
      </w:r>
    </w:p>
    <w:p>
      <w:pPr>
        <w:pStyle w:val="PermNoteHeading"/>
      </w:pPr>
      <w:r>
        <w:tab/>
        <w:t>Note for this section:</w:t>
      </w:r>
    </w:p>
    <w:p>
      <w:pPr>
        <w:pStyle w:val="PermNoteText"/>
      </w:pPr>
      <w:r>
        <w:tab/>
      </w:r>
      <w:r>
        <w:tab/>
        <w:t>Any reasons provided under section 469(3) must be provided in accordance with section 9(2).</w:t>
      </w:r>
    </w:p>
    <w:p>
      <w:pPr>
        <w:pStyle w:val="Heading5"/>
      </w:pPr>
      <w:bookmarkStart w:id="863" w:name="_Toc127974074"/>
      <w:r>
        <w:rPr>
          <w:rStyle w:val="CharSectno"/>
        </w:rPr>
        <w:t>470</w:t>
      </w:r>
      <w:r>
        <w:t>.</w:t>
      </w:r>
      <w:r>
        <w:tab/>
        <w:t>Extension of time to request reasons</w:t>
      </w:r>
      <w:bookmarkEnd w:id="863"/>
    </w:p>
    <w:p>
      <w:pPr>
        <w:pStyle w:val="Subsection"/>
      </w:pPr>
      <w:r>
        <w:tab/>
        <w:t>(1)</w:t>
      </w:r>
      <w:r>
        <w:tab/>
        <w:t>A party may, whether before or after the expiry of the 28</w:t>
      </w:r>
      <w:r>
        <w:noBreakHyphen/>
        <w:t xml:space="preserve">day period referred to in section 469(2)(a), request the President of the Tribunal to extend the period within which the party may </w:t>
      </w:r>
      <w:r>
        <w:lastRenderedPageBreak/>
        <w:t>request the Tribunal to provide the party with reasons for a decision in the proceeding.</w:t>
      </w:r>
    </w:p>
    <w:p>
      <w:pPr>
        <w:pStyle w:val="Subsection"/>
      </w:pPr>
      <w:r>
        <w:tab/>
        <w:t>(2)</w:t>
      </w:r>
      <w:r>
        <w:tab/>
        <w:t>The President of the Tribunal may extend the period within which a party may request reasons for a decision in the proceeding from the end of the 28</w:t>
      </w:r>
      <w:r>
        <w:noBreakHyphen/>
        <w:t>day period referred to in section 469(2)(a) for the further period that the President specifies if the President considers that it is in the interests of justice to do so.</w:t>
      </w:r>
    </w:p>
    <w:p>
      <w:pPr>
        <w:pStyle w:val="Heading5"/>
      </w:pPr>
      <w:bookmarkStart w:id="864" w:name="_Toc127974075"/>
      <w:r>
        <w:rPr>
          <w:rStyle w:val="CharSectno"/>
        </w:rPr>
        <w:t>471</w:t>
      </w:r>
      <w:r>
        <w:t>.</w:t>
      </w:r>
      <w:r>
        <w:tab/>
        <w:t>Giving effect to Tribunal’s decisions</w:t>
      </w:r>
      <w:bookmarkEnd w:id="864"/>
    </w:p>
    <w:p>
      <w:pPr>
        <w:pStyle w:val="Subsection"/>
      </w:pPr>
      <w:r>
        <w:tab/>
        <w:t>(1)</w:t>
      </w:r>
      <w:r>
        <w:tab/>
        <w:t>In this section —</w:t>
      </w:r>
    </w:p>
    <w:p>
      <w:pPr>
        <w:pStyle w:val="Defstart"/>
      </w:pPr>
      <w:r>
        <w:tab/>
      </w:r>
      <w:r>
        <w:rPr>
          <w:rStyle w:val="CharDefText"/>
        </w:rPr>
        <w:t>decision</w:t>
      </w:r>
      <w:r>
        <w:t>, of the Tribunal, does not include —</w:t>
      </w:r>
    </w:p>
    <w:p>
      <w:pPr>
        <w:pStyle w:val="Defpara"/>
      </w:pPr>
      <w:r>
        <w:tab/>
        <w:t>(a)</w:t>
      </w:r>
      <w:r>
        <w:tab/>
        <w:t>a recommendation made by the Tribunal under section 395(3) about an involuntary patient’s treatment support and discharge plan; or</w:t>
      </w:r>
    </w:p>
    <w:p>
      <w:pPr>
        <w:pStyle w:val="Defpara"/>
      </w:pPr>
      <w:r>
        <w:tab/>
        <w:t>(b)</w:t>
      </w:r>
      <w:r>
        <w:tab/>
        <w:t>a recommendation made by the Tribunal under section 408 about a long</w:t>
      </w:r>
      <w:r>
        <w:noBreakHyphen/>
        <w:t>term voluntary inpatient’s admission as an inpatient.</w:t>
      </w:r>
    </w:p>
    <w:p>
      <w:pPr>
        <w:pStyle w:val="Subsection"/>
      </w:pPr>
      <w:r>
        <w:tab/>
        <w:t>(2)</w:t>
      </w:r>
      <w:r>
        <w:tab/>
        <w:t>A person who does not give effect to a decision of the Tribunal according to its terms commits an offence.</w:t>
      </w:r>
    </w:p>
    <w:p>
      <w:pPr>
        <w:pStyle w:val="Penstart"/>
      </w:pPr>
      <w:r>
        <w:tab/>
        <w:t>Penalty for an offence under this subsection: a fine of $10 000.</w:t>
      </w:r>
    </w:p>
    <w:p>
      <w:pPr>
        <w:pStyle w:val="Heading3"/>
      </w:pPr>
      <w:bookmarkStart w:id="865" w:name="_Toc127867981"/>
      <w:bookmarkStart w:id="866" w:name="_Toc127868856"/>
      <w:bookmarkStart w:id="867" w:name="_Toc127974076"/>
      <w:r>
        <w:rPr>
          <w:rStyle w:val="CharDivNo"/>
        </w:rPr>
        <w:t>Division 13</w:t>
      </w:r>
      <w:r>
        <w:t> — </w:t>
      </w:r>
      <w:r>
        <w:rPr>
          <w:rStyle w:val="CharDivText"/>
        </w:rPr>
        <w:t>Rules</w:t>
      </w:r>
      <w:bookmarkEnd w:id="865"/>
      <w:bookmarkEnd w:id="866"/>
      <w:bookmarkEnd w:id="867"/>
    </w:p>
    <w:p>
      <w:pPr>
        <w:pStyle w:val="Heading5"/>
      </w:pPr>
      <w:bookmarkStart w:id="868" w:name="_Toc127974077"/>
      <w:r>
        <w:rPr>
          <w:rStyle w:val="CharSectno"/>
        </w:rPr>
        <w:t>472</w:t>
      </w:r>
      <w:r>
        <w:t>.</w:t>
      </w:r>
      <w:r>
        <w:tab/>
        <w:t>Power to make</w:t>
      </w:r>
      <w:bookmarkEnd w:id="868"/>
    </w:p>
    <w:p>
      <w:pPr>
        <w:pStyle w:val="Subsection"/>
      </w:pPr>
      <w:r>
        <w:tab/>
      </w:r>
      <w:r>
        <w:tab/>
        <w:t>The President of the Tribunal may make rules for the Tribunal, but only after consultation with the members appointed under section 476(1).</w:t>
      </w:r>
    </w:p>
    <w:p>
      <w:pPr>
        <w:pStyle w:val="Heading5"/>
      </w:pPr>
      <w:bookmarkStart w:id="869" w:name="_Toc127974078"/>
      <w:r>
        <w:rPr>
          <w:rStyle w:val="CharSectno"/>
        </w:rPr>
        <w:t>473</w:t>
      </w:r>
      <w:r>
        <w:t>.</w:t>
      </w:r>
      <w:r>
        <w:tab/>
        <w:t>Content</w:t>
      </w:r>
      <w:bookmarkEnd w:id="869"/>
    </w:p>
    <w:p>
      <w:pPr>
        <w:pStyle w:val="Subsection"/>
      </w:pPr>
      <w:r>
        <w:tab/>
        <w:t>(1)</w:t>
      </w:r>
      <w:r>
        <w:tab/>
        <w:t>Rules made under section 472 may make provision for any matter that is —</w:t>
      </w:r>
    </w:p>
    <w:p>
      <w:pPr>
        <w:pStyle w:val="Indenta"/>
      </w:pPr>
      <w:r>
        <w:tab/>
        <w:t>(a)</w:t>
      </w:r>
      <w:r>
        <w:tab/>
        <w:t>required or permitted by this Act to be provided for in the rules; or</w:t>
      </w:r>
    </w:p>
    <w:p>
      <w:pPr>
        <w:pStyle w:val="Indenta"/>
      </w:pPr>
      <w:r>
        <w:lastRenderedPageBreak/>
        <w:tab/>
        <w:t>(b)</w:t>
      </w:r>
      <w:r>
        <w:tab/>
        <w:t>necessary or convenient for the Tribunal to operate efficiently, economically and expeditiously.</w:t>
      </w:r>
    </w:p>
    <w:p>
      <w:pPr>
        <w:pStyle w:val="Subsection"/>
      </w:pPr>
      <w:r>
        <w:tab/>
        <w:t>(2)</w:t>
      </w:r>
      <w:r>
        <w:tab/>
        <w:t>Without limiting subsection (1), the rules may provide for any of these things —</w:t>
      </w:r>
    </w:p>
    <w:p>
      <w:pPr>
        <w:pStyle w:val="Indenta"/>
      </w:pPr>
      <w:r>
        <w:tab/>
        <w:t>(a)</w:t>
      </w:r>
      <w:r>
        <w:tab/>
        <w:t>the organisation and management of the business of the Tribunal;</w:t>
      </w:r>
    </w:p>
    <w:p>
      <w:pPr>
        <w:pStyle w:val="Indenta"/>
      </w:pPr>
      <w:r>
        <w:tab/>
        <w:t>(b)</w:t>
      </w:r>
      <w:r>
        <w:tab/>
        <w:t>custody and use of the Tribunal’s seal;</w:t>
      </w:r>
    </w:p>
    <w:p>
      <w:pPr>
        <w:pStyle w:val="Indenta"/>
      </w:pPr>
      <w:r>
        <w:tab/>
        <w:t>(c)</w:t>
      </w:r>
      <w:r>
        <w:tab/>
        <w:t>the practice and procedure of the Tribunal in a proceeding, including —</w:t>
      </w:r>
    </w:p>
    <w:p>
      <w:pPr>
        <w:pStyle w:val="Indenti"/>
      </w:pPr>
      <w:r>
        <w:tab/>
        <w:t>(i)</w:t>
      </w:r>
      <w:r>
        <w:tab/>
        <w:t>the participation by a party, a party’s representative or a witness in a hearing by telephone, video link or other means of communication; and</w:t>
      </w:r>
    </w:p>
    <w:p>
      <w:pPr>
        <w:pStyle w:val="Indenti"/>
      </w:pPr>
      <w:r>
        <w:tab/>
        <w:t>(ii)</w:t>
      </w:r>
      <w:r>
        <w:tab/>
        <w:t>the conduct of all or part of a proceeding entirely on the basis of documents and without the parties, their representatives or any witnesses appearing at or participating in a hearing;</w:t>
      </w:r>
    </w:p>
    <w:p>
      <w:pPr>
        <w:pStyle w:val="Indenta"/>
      </w:pPr>
      <w:r>
        <w:tab/>
        <w:t>(d)</w:t>
      </w:r>
      <w:r>
        <w:tab/>
        <w:t>the form in which documents are to be lodged with or issued by the Tribunal or to be served, which may be an electronic form;</w:t>
      </w:r>
    </w:p>
    <w:p>
      <w:pPr>
        <w:pStyle w:val="Indenta"/>
      </w:pPr>
      <w:r>
        <w:tab/>
        <w:t>(e)</w:t>
      </w:r>
      <w:r>
        <w:tab/>
        <w:t>the Tribunal’s records.</w:t>
      </w:r>
    </w:p>
    <w:p>
      <w:pPr>
        <w:pStyle w:val="Heading5"/>
      </w:pPr>
      <w:bookmarkStart w:id="870" w:name="_Toc127974079"/>
      <w:r>
        <w:rPr>
          <w:rStyle w:val="CharSectno"/>
        </w:rPr>
        <w:t>474</w:t>
      </w:r>
      <w:r>
        <w:t>.</w:t>
      </w:r>
      <w:r>
        <w:tab/>
        <w:t>Publication and tabling</w:t>
      </w:r>
      <w:bookmarkEnd w:id="870"/>
    </w:p>
    <w:p>
      <w:pPr>
        <w:pStyle w:val="Subsection"/>
      </w:pPr>
      <w:r>
        <w:tab/>
        <w:t>(1)</w:t>
      </w:r>
      <w:r>
        <w:tab/>
        <w:t xml:space="preserve">Rules made under section 472 — </w:t>
      </w:r>
    </w:p>
    <w:p>
      <w:pPr>
        <w:pStyle w:val="Indenta"/>
      </w:pPr>
      <w:r>
        <w:tab/>
        <w:t>(a)</w:t>
      </w:r>
      <w:r>
        <w:tab/>
        <w:t xml:space="preserve">must be published in the </w:t>
      </w:r>
      <w:r>
        <w:rPr>
          <w:i/>
        </w:rPr>
        <w:t>Gazette</w:t>
      </w:r>
      <w:r>
        <w:t>; and</w:t>
      </w:r>
    </w:p>
    <w:p>
      <w:pPr>
        <w:pStyle w:val="Indenta"/>
      </w:pPr>
      <w:r>
        <w:tab/>
        <w:t>(b)</w:t>
      </w:r>
      <w:r>
        <w:tab/>
        <w:t>take effect on or from the date of publication or on or from any later date or dates that are specified in the rules; and</w:t>
      </w:r>
    </w:p>
    <w:p>
      <w:pPr>
        <w:pStyle w:val="Indenta"/>
      </w:pPr>
      <w:r>
        <w:tab/>
        <w:t>(c)</w:t>
      </w:r>
      <w:r>
        <w:tab/>
        <w:t>must be laid before each House of Parliament within 6 sitting days of the House after the day on which the rules were published.</w:t>
      </w:r>
    </w:p>
    <w:p>
      <w:pPr>
        <w:pStyle w:val="Subsection"/>
        <w:keepNext/>
        <w:keepLines/>
      </w:pPr>
      <w:r>
        <w:lastRenderedPageBreak/>
        <w:tab/>
        <w:t>(2)</w:t>
      </w:r>
      <w:r>
        <w:tab/>
        <w:t>A rule or a part of a rule ceases to have effect if either House of Parliament passes a resolution, of which notice is given at any time on or within 6 sitting days of the House after the day on which the rule was laid before it, disallowing the rule or the part of the rule.</w:t>
      </w:r>
    </w:p>
    <w:p>
      <w:pPr>
        <w:pStyle w:val="Subsection"/>
      </w:pPr>
      <w:r>
        <w:tab/>
        <w:t>(3)</w:t>
      </w:r>
      <w:r>
        <w:tab/>
        <w:t>However, the validity of any proceedings taken or of anything done in the meantime under the rule or the part of the rule is not affected by the disallowance.</w:t>
      </w:r>
    </w:p>
    <w:p>
      <w:pPr>
        <w:pStyle w:val="Subsection"/>
      </w:pPr>
      <w:r>
        <w:tab/>
        <w:t>(4)</w:t>
      </w:r>
      <w:r>
        <w:tab/>
        <w:t xml:space="preserve">Notice of the passage of disallowing a rule or any part of a rule must be published in the </w:t>
      </w:r>
      <w:r>
        <w:rPr>
          <w:i/>
        </w:rPr>
        <w:t>Gazette</w:t>
      </w:r>
      <w:r>
        <w:t xml:space="preserve"> as soon as practicable.</w:t>
      </w:r>
    </w:p>
    <w:p>
      <w:pPr>
        <w:pStyle w:val="Heading3"/>
      </w:pPr>
      <w:bookmarkStart w:id="871" w:name="_Toc127867985"/>
      <w:bookmarkStart w:id="872" w:name="_Toc127868860"/>
      <w:bookmarkStart w:id="873" w:name="_Toc127974080"/>
      <w:r>
        <w:rPr>
          <w:rStyle w:val="CharDivNo"/>
        </w:rPr>
        <w:t>Division 14</w:t>
      </w:r>
      <w:r>
        <w:t> — </w:t>
      </w:r>
      <w:r>
        <w:rPr>
          <w:rStyle w:val="CharDivText"/>
        </w:rPr>
        <w:t>Tribunal members</w:t>
      </w:r>
      <w:bookmarkEnd w:id="871"/>
      <w:bookmarkEnd w:id="872"/>
      <w:bookmarkEnd w:id="873"/>
    </w:p>
    <w:p>
      <w:pPr>
        <w:pStyle w:val="Heading5"/>
      </w:pPr>
      <w:bookmarkStart w:id="874" w:name="_Toc127974081"/>
      <w:r>
        <w:rPr>
          <w:rStyle w:val="CharSectno"/>
        </w:rPr>
        <w:t>475</w:t>
      </w:r>
      <w:r>
        <w:t>.</w:t>
      </w:r>
      <w:r>
        <w:tab/>
        <w:t>President of Tribunal</w:t>
      </w:r>
      <w:bookmarkEnd w:id="874"/>
    </w:p>
    <w:p>
      <w:pPr>
        <w:pStyle w:val="Subsection"/>
      </w:pPr>
      <w:r>
        <w:tab/>
      </w:r>
      <w:r>
        <w:tab/>
        <w:t>There is to be a President of the Mental Health Tribunal who is appointed by the Governor on the recommendation of the Minister.</w:t>
      </w:r>
    </w:p>
    <w:p>
      <w:pPr>
        <w:pStyle w:val="Heading5"/>
      </w:pPr>
      <w:bookmarkStart w:id="875" w:name="_Toc127974082"/>
      <w:r>
        <w:rPr>
          <w:rStyle w:val="CharSectno"/>
        </w:rPr>
        <w:t>476</w:t>
      </w:r>
      <w:r>
        <w:t>.</w:t>
      </w:r>
      <w:r>
        <w:tab/>
        <w:t>Other members</w:t>
      </w:r>
      <w:bookmarkEnd w:id="875"/>
    </w:p>
    <w:p>
      <w:pPr>
        <w:pStyle w:val="Subsection"/>
      </w:pPr>
      <w:r>
        <w:tab/>
        <w:t>(1)</w:t>
      </w:r>
      <w:r>
        <w:tab/>
        <w:t>There are to be 2 or more members of the Mental Health Tribunal in addition to the President, each of whom is appointed by the Governor on the recommendation of the Minister.</w:t>
      </w:r>
    </w:p>
    <w:p>
      <w:pPr>
        <w:pStyle w:val="Subsection"/>
      </w:pPr>
      <w:r>
        <w:tab/>
        <w:t>(2)</w:t>
      </w:r>
      <w:r>
        <w:tab/>
        <w:t>Any number of persons may be appointed under subsection (1) provided that the membership of the Tribunal (including the President of the Tribunal) includes —</w:t>
      </w:r>
    </w:p>
    <w:p>
      <w:pPr>
        <w:pStyle w:val="Indenta"/>
      </w:pPr>
      <w:r>
        <w:tab/>
        <w:t>(a)</w:t>
      </w:r>
      <w:r>
        <w:tab/>
        <w:t>at least one lawyer; and</w:t>
      </w:r>
    </w:p>
    <w:p>
      <w:pPr>
        <w:pStyle w:val="Indenta"/>
      </w:pPr>
      <w:r>
        <w:tab/>
        <w:t>(b)</w:t>
      </w:r>
      <w:r>
        <w:tab/>
        <w:t>at least one psychiatrist; and</w:t>
      </w:r>
    </w:p>
    <w:p>
      <w:pPr>
        <w:pStyle w:val="Indenta"/>
      </w:pPr>
      <w:r>
        <w:tab/>
        <w:t>(c)</w:t>
      </w:r>
      <w:r>
        <w:tab/>
        <w:t xml:space="preserve">at least one person who is not — </w:t>
      </w:r>
    </w:p>
    <w:p>
      <w:pPr>
        <w:pStyle w:val="Indenti"/>
      </w:pPr>
      <w:r>
        <w:tab/>
        <w:t>(i)</w:t>
      </w:r>
      <w:r>
        <w:tab/>
        <w:t>a lawyer; or</w:t>
      </w:r>
    </w:p>
    <w:p>
      <w:pPr>
        <w:pStyle w:val="Indenti"/>
      </w:pPr>
      <w:r>
        <w:tab/>
        <w:t>(ii)</w:t>
      </w:r>
      <w:r>
        <w:tab/>
        <w:t>a medical practitioner; or</w:t>
      </w:r>
    </w:p>
    <w:p>
      <w:pPr>
        <w:pStyle w:val="Indenti"/>
      </w:pPr>
      <w:r>
        <w:tab/>
        <w:t>(iii)</w:t>
      </w:r>
      <w:r>
        <w:tab/>
        <w:t>a mental health practitioner who is a staff member of a mental health service or private psychiatric hostel.</w:t>
      </w:r>
    </w:p>
    <w:p>
      <w:pPr>
        <w:pStyle w:val="Heading5"/>
      </w:pPr>
      <w:bookmarkStart w:id="876" w:name="_Toc127974083"/>
      <w:r>
        <w:rPr>
          <w:rStyle w:val="CharSectno"/>
        </w:rPr>
        <w:lastRenderedPageBreak/>
        <w:t>477</w:t>
      </w:r>
      <w:r>
        <w:t>.</w:t>
      </w:r>
      <w:r>
        <w:tab/>
        <w:t>Terms and conditions of appointment</w:t>
      </w:r>
      <w:bookmarkEnd w:id="876"/>
    </w:p>
    <w:p>
      <w:pPr>
        <w:pStyle w:val="Subsection"/>
      </w:pPr>
      <w:r>
        <w:tab/>
        <w:t>(1)</w:t>
      </w:r>
      <w:r>
        <w:tab/>
        <w:t>The President of the Tribunal may be appointed on a full</w:t>
      </w:r>
      <w:r>
        <w:noBreakHyphen/>
        <w:t>time or part</w:t>
      </w:r>
      <w:r>
        <w:noBreakHyphen/>
        <w:t>time basis.</w:t>
      </w:r>
    </w:p>
    <w:p>
      <w:pPr>
        <w:pStyle w:val="Subsection"/>
      </w:pPr>
      <w:r>
        <w:tab/>
        <w:t>(2)</w:t>
      </w:r>
      <w:r>
        <w:tab/>
        <w:t>A member appointed under section 476(1) may be appointed on a full</w:t>
      </w:r>
      <w:r>
        <w:noBreakHyphen/>
        <w:t>time, part</w:t>
      </w:r>
      <w:r>
        <w:noBreakHyphen/>
        <w:t>time or sessional basis.</w:t>
      </w:r>
    </w:p>
    <w:p>
      <w:pPr>
        <w:pStyle w:val="Subsection"/>
        <w:keepNext/>
      </w:pPr>
      <w:r>
        <w:tab/>
        <w:t>(3)</w:t>
      </w:r>
      <w:r>
        <w:tab/>
        <w:t>A member —</w:t>
      </w:r>
    </w:p>
    <w:p>
      <w:pPr>
        <w:pStyle w:val="Indenta"/>
      </w:pPr>
      <w:r>
        <w:tab/>
        <w:t>(a)</w:t>
      </w:r>
      <w:r>
        <w:tab/>
        <w:t>holds office for the period (not exceeding 5 years) specified in the instrument of appointment; and</w:t>
      </w:r>
    </w:p>
    <w:p>
      <w:pPr>
        <w:pStyle w:val="Indenta"/>
      </w:pPr>
      <w:r>
        <w:tab/>
        <w:t>(b)</w:t>
      </w:r>
      <w:r>
        <w:tab/>
        <w:t>is eligible for reappointment.</w:t>
      </w:r>
    </w:p>
    <w:p>
      <w:pPr>
        <w:pStyle w:val="Subsection"/>
      </w:pPr>
      <w:r>
        <w:tab/>
        <w:t>(4)</w:t>
      </w:r>
      <w:r>
        <w:tab/>
        <w:t>Subject to this Division, a member holds office on the terms and conditions of appointment determined by the Minister.</w:t>
      </w:r>
    </w:p>
    <w:p>
      <w:pPr>
        <w:pStyle w:val="Heading5"/>
      </w:pPr>
      <w:bookmarkStart w:id="877" w:name="_Toc127974084"/>
      <w:r>
        <w:rPr>
          <w:rStyle w:val="CharSectno"/>
        </w:rPr>
        <w:t>478</w:t>
      </w:r>
      <w:r>
        <w:t>.</w:t>
      </w:r>
      <w:r>
        <w:tab/>
        <w:t>Remuneration</w:t>
      </w:r>
      <w:bookmarkEnd w:id="877"/>
    </w:p>
    <w:p>
      <w:pPr>
        <w:pStyle w:val="Subsection"/>
      </w:pPr>
      <w:r>
        <w:tab/>
        <w:t>(1)</w:t>
      </w:r>
      <w:r>
        <w:tab/>
        <w:t xml:space="preserve">The President of the Tribunal is entitled to the remuneration determined by the Salaries and Allowances Tribunal under the </w:t>
      </w:r>
      <w:r>
        <w:rPr>
          <w:i/>
        </w:rPr>
        <w:t>Salaries and Allowances Act 1975</w:t>
      </w:r>
      <w:r>
        <w:t xml:space="preserve"> and, for the purposes of that Act and any other written law, the office of President of the Mental Health Tribunal is taken to be prescribed under section 6(1)(e) of that Act for the purposes of section 6 of that Act.</w:t>
      </w:r>
    </w:p>
    <w:p>
      <w:pPr>
        <w:pStyle w:val="Subsection"/>
      </w:pPr>
      <w:r>
        <w:tab/>
        <w:t>(2)</w:t>
      </w:r>
      <w:r>
        <w:tab/>
        <w:t>A member appointed under section 476(1) is entitled to the remuneration determined by the Minister on the recommendation of the Public Sector Commissioner.</w:t>
      </w:r>
    </w:p>
    <w:p>
      <w:pPr>
        <w:pStyle w:val="Heading5"/>
      </w:pPr>
      <w:bookmarkStart w:id="878" w:name="_Toc127974085"/>
      <w:r>
        <w:rPr>
          <w:rStyle w:val="CharSectno"/>
        </w:rPr>
        <w:t>479</w:t>
      </w:r>
      <w:r>
        <w:t>.</w:t>
      </w:r>
      <w:r>
        <w:tab/>
        <w:t>Resignation</w:t>
      </w:r>
      <w:bookmarkEnd w:id="878"/>
    </w:p>
    <w:p>
      <w:pPr>
        <w:pStyle w:val="Subsection"/>
      </w:pPr>
      <w:r>
        <w:tab/>
        <w:t>(1)</w:t>
      </w:r>
      <w:r>
        <w:tab/>
        <w:t>A member may resign from office by writing signed and given to the Minister.</w:t>
      </w:r>
    </w:p>
    <w:p>
      <w:pPr>
        <w:pStyle w:val="Subsection"/>
      </w:pPr>
      <w:r>
        <w:tab/>
        <w:t>(2)</w:t>
      </w:r>
      <w:r>
        <w:tab/>
        <w:t xml:space="preserve">The resignation takes effect on the later of the following — </w:t>
      </w:r>
    </w:p>
    <w:p>
      <w:pPr>
        <w:pStyle w:val="Indenta"/>
      </w:pPr>
      <w:r>
        <w:tab/>
        <w:t>(a)</w:t>
      </w:r>
      <w:r>
        <w:tab/>
        <w:t>receipt by the Minister;</w:t>
      </w:r>
    </w:p>
    <w:p>
      <w:pPr>
        <w:pStyle w:val="Indenta"/>
      </w:pPr>
      <w:r>
        <w:tab/>
        <w:t>(b)</w:t>
      </w:r>
      <w:r>
        <w:tab/>
        <w:t>the day specified in the resignation.</w:t>
      </w:r>
    </w:p>
    <w:p>
      <w:pPr>
        <w:pStyle w:val="Heading5"/>
      </w:pPr>
      <w:bookmarkStart w:id="879" w:name="_Toc127974086"/>
      <w:r>
        <w:rPr>
          <w:rStyle w:val="CharSectno"/>
        </w:rPr>
        <w:lastRenderedPageBreak/>
        <w:t>480</w:t>
      </w:r>
      <w:r>
        <w:t>.</w:t>
      </w:r>
      <w:r>
        <w:tab/>
        <w:t>Removal from office</w:t>
      </w:r>
      <w:bookmarkEnd w:id="879"/>
    </w:p>
    <w:p>
      <w:pPr>
        <w:pStyle w:val="Subsection"/>
      </w:pPr>
      <w:r>
        <w:tab/>
      </w:r>
      <w:r>
        <w:tab/>
        <w:t>The Governor may remove a person from the office of member on any of these grounds —</w:t>
      </w:r>
    </w:p>
    <w:p>
      <w:pPr>
        <w:pStyle w:val="Indenta"/>
      </w:pPr>
      <w:r>
        <w:tab/>
        <w:t>(a)</w:t>
      </w:r>
      <w:r>
        <w:tab/>
        <w:t>mental or physical incapacity;</w:t>
      </w:r>
    </w:p>
    <w:p>
      <w:pPr>
        <w:pStyle w:val="Indenta"/>
      </w:pPr>
      <w:r>
        <w:tab/>
        <w:t>(b)</w:t>
      </w:r>
      <w:r>
        <w:tab/>
        <w:t>incompetence;</w:t>
      </w:r>
    </w:p>
    <w:p>
      <w:pPr>
        <w:pStyle w:val="Indenta"/>
      </w:pPr>
      <w:r>
        <w:tab/>
        <w:t>(c)</w:t>
      </w:r>
      <w:r>
        <w:tab/>
        <w:t>neglect of duty;</w:t>
      </w:r>
    </w:p>
    <w:p>
      <w:pPr>
        <w:pStyle w:val="Indenta"/>
      </w:pPr>
      <w:r>
        <w:tab/>
        <w:t>(d)</w:t>
      </w:r>
      <w:r>
        <w:tab/>
        <w:t>misconduct;</w:t>
      </w:r>
    </w:p>
    <w:p>
      <w:pPr>
        <w:pStyle w:val="Indenta"/>
      </w:pPr>
      <w:r>
        <w:tab/>
        <w:t>(e)</w:t>
      </w:r>
      <w:r>
        <w:tab/>
        <w:t>ceasing to have a particular status if the person was appointed to that office on the basis of having that status;</w:t>
      </w:r>
    </w:p>
    <w:p>
      <w:pPr>
        <w:pStyle w:val="Indenta"/>
      </w:pPr>
      <w:r>
        <w:tab/>
        <w:t>(f)</w:t>
      </w:r>
      <w:r>
        <w:tab/>
        <w:t>attaining a particular status if the person was appointed to that office on the basis of not having that status.</w:t>
      </w:r>
    </w:p>
    <w:p>
      <w:pPr>
        <w:pStyle w:val="Heading5"/>
      </w:pPr>
      <w:bookmarkStart w:id="880" w:name="_Toc127974087"/>
      <w:r>
        <w:rPr>
          <w:rStyle w:val="CharSectno"/>
        </w:rPr>
        <w:t>481</w:t>
      </w:r>
      <w:r>
        <w:t>.</w:t>
      </w:r>
      <w:r>
        <w:tab/>
        <w:t>Acting members</w:t>
      </w:r>
      <w:bookmarkEnd w:id="880"/>
    </w:p>
    <w:p>
      <w:pPr>
        <w:pStyle w:val="Subsection"/>
      </w:pPr>
      <w:r>
        <w:tab/>
        <w:t>(1)</w:t>
      </w:r>
      <w:r>
        <w:tab/>
        <w:t xml:space="preserve">The Minister may appoint a person to act in — </w:t>
      </w:r>
    </w:p>
    <w:p>
      <w:pPr>
        <w:pStyle w:val="Indenta"/>
      </w:pPr>
      <w:r>
        <w:tab/>
        <w:t>(a)</w:t>
      </w:r>
      <w:r>
        <w:tab/>
        <w:t>the office of President of the Mental Health Tribunal referred to in section 475; or</w:t>
      </w:r>
    </w:p>
    <w:p>
      <w:pPr>
        <w:pStyle w:val="Indenta"/>
      </w:pPr>
      <w:r>
        <w:tab/>
        <w:t>(b)</w:t>
      </w:r>
      <w:r>
        <w:tab/>
        <w:t>the office of member of the Mental Health Tribunal referred to in section 476(1).</w:t>
      </w:r>
    </w:p>
    <w:p>
      <w:pPr>
        <w:pStyle w:val="Subsection"/>
        <w:keepNext/>
      </w:pPr>
      <w:r>
        <w:tab/>
        <w:t>(2)</w:t>
      </w:r>
      <w:r>
        <w:tab/>
        <w:t>A person may be appointed under subsection (1) to act in an office —</w:t>
      </w:r>
    </w:p>
    <w:p>
      <w:pPr>
        <w:pStyle w:val="Indenta"/>
      </w:pPr>
      <w:r>
        <w:tab/>
        <w:t>(a)</w:t>
      </w:r>
      <w:r>
        <w:tab/>
        <w:t>during a vacancy in the office, whether or not an appointment has previously been made to the office; or</w:t>
      </w:r>
    </w:p>
    <w:p>
      <w:pPr>
        <w:pStyle w:val="Indenta"/>
      </w:pPr>
      <w:r>
        <w:tab/>
        <w:t>(b)</w:t>
      </w:r>
      <w:r>
        <w:tab/>
        <w:t>during a period, or during all periods, when the person holding the office or a person acting in the office under an appointment under subsection (1) is on leave or is otherwise unable to perform the functions of the office.</w:t>
      </w:r>
    </w:p>
    <w:p>
      <w:pPr>
        <w:pStyle w:val="Subsection"/>
      </w:pPr>
      <w:r>
        <w:tab/>
        <w:t>(3)</w:t>
      </w:r>
      <w:r>
        <w:tab/>
        <w:t>An appointment under subsection (1) may be expressed to have effect only in the circumstances specified in the instrument of appointment.</w:t>
      </w:r>
    </w:p>
    <w:p>
      <w:pPr>
        <w:pStyle w:val="Subsection"/>
        <w:keepNext/>
      </w:pPr>
      <w:r>
        <w:lastRenderedPageBreak/>
        <w:tab/>
        <w:t>(4)</w:t>
      </w:r>
      <w:r>
        <w:tab/>
        <w:t>The Minister may —</w:t>
      </w:r>
    </w:p>
    <w:p>
      <w:pPr>
        <w:pStyle w:val="Indenta"/>
      </w:pPr>
      <w:r>
        <w:tab/>
        <w:t>(a)</w:t>
      </w:r>
      <w:r>
        <w:tab/>
        <w:t>determine the terms and conditions of an appointment under subsection (1), including as to remuneration; and</w:t>
      </w:r>
    </w:p>
    <w:p>
      <w:pPr>
        <w:pStyle w:val="Indenta"/>
      </w:pPr>
      <w:r>
        <w:tab/>
        <w:t>(b)</w:t>
      </w:r>
      <w:r>
        <w:tab/>
        <w:t>terminate an appointment under subsection (1) at any time.</w:t>
      </w:r>
    </w:p>
    <w:p>
      <w:pPr>
        <w:pStyle w:val="Subsection"/>
        <w:keepNext/>
      </w:pPr>
      <w:r>
        <w:tab/>
        <w:t>(5)</w:t>
      </w:r>
      <w:r>
        <w:tab/>
        <w:t>The validity of anything done by or in relation to a person purporting to act under an appointment under subsection (1) is not to be called into question on any of these grounds —</w:t>
      </w:r>
    </w:p>
    <w:p>
      <w:pPr>
        <w:pStyle w:val="Indenta"/>
      </w:pPr>
      <w:r>
        <w:tab/>
        <w:t>(a)</w:t>
      </w:r>
      <w:r>
        <w:tab/>
        <w:t>the occasion for the appointment had not arisen;</w:t>
      </w:r>
    </w:p>
    <w:p>
      <w:pPr>
        <w:pStyle w:val="Indenta"/>
      </w:pPr>
      <w:r>
        <w:tab/>
        <w:t>(b)</w:t>
      </w:r>
      <w:r>
        <w:tab/>
        <w:t>there is a defect or irregularity in the appointment;</w:t>
      </w:r>
    </w:p>
    <w:p>
      <w:pPr>
        <w:pStyle w:val="Indenta"/>
      </w:pPr>
      <w:r>
        <w:tab/>
        <w:t>(c)</w:t>
      </w:r>
      <w:r>
        <w:tab/>
        <w:t>the appointment had ceased to have effect;</w:t>
      </w:r>
    </w:p>
    <w:p>
      <w:pPr>
        <w:pStyle w:val="Indenta"/>
      </w:pPr>
      <w:r>
        <w:tab/>
        <w:t>(d)</w:t>
      </w:r>
      <w:r>
        <w:tab/>
        <w:t>the occasion for the person to act had not arisen or had ceased.</w:t>
      </w:r>
    </w:p>
    <w:p>
      <w:pPr>
        <w:pStyle w:val="Subsection"/>
      </w:pPr>
      <w:r>
        <w:tab/>
        <w:t>(6)</w:t>
      </w:r>
      <w:r>
        <w:tab/>
        <w:t>A person cannot act under an appointment under subsection (1) for a continuous period exceeding 12 months.</w:t>
      </w:r>
    </w:p>
    <w:p>
      <w:pPr>
        <w:pStyle w:val="Heading5"/>
      </w:pPr>
      <w:bookmarkStart w:id="881" w:name="_Toc127974088"/>
      <w:r>
        <w:rPr>
          <w:rStyle w:val="CharSectno"/>
        </w:rPr>
        <w:t>482</w:t>
      </w:r>
      <w:r>
        <w:t>.</w:t>
      </w:r>
      <w:r>
        <w:tab/>
        <w:t>Delegation by President</w:t>
      </w:r>
      <w:bookmarkEnd w:id="881"/>
    </w:p>
    <w:p>
      <w:pPr>
        <w:pStyle w:val="Subsection"/>
      </w:pPr>
      <w:r>
        <w:tab/>
        <w:t>(1)</w:t>
      </w:r>
      <w:r>
        <w:tab/>
        <w:t>The President of the Tribunal may delegate to another member or the registrar any power or duty of the President of the Tribunal under another provision of this Act that is of an administrative nature.</w:t>
      </w:r>
    </w:p>
    <w:p>
      <w:pPr>
        <w:pStyle w:val="Subsection"/>
      </w:pPr>
      <w:r>
        <w:tab/>
        <w:t>(2)</w:t>
      </w:r>
      <w:r>
        <w:tab/>
        <w:t>The President of the Tribunal may delegate the power or duty under section 382 to a member who is a lawyer.</w:t>
      </w:r>
    </w:p>
    <w:p>
      <w:pPr>
        <w:pStyle w:val="Subsection"/>
      </w:pPr>
      <w:r>
        <w:tab/>
        <w:t>(3)</w:t>
      </w:r>
      <w:r>
        <w:tab/>
        <w:t>A delegation under this section must be in writing signed by the President of the Tribunal.</w:t>
      </w:r>
    </w:p>
    <w:p>
      <w:pPr>
        <w:pStyle w:val="Subsection"/>
      </w:pPr>
      <w:r>
        <w:tab/>
        <w:t>(4)</w:t>
      </w:r>
      <w:r>
        <w:tab/>
        <w:t>A member to whom a power or duty is delegated under this section cannot delegate that power or duty.</w:t>
      </w:r>
    </w:p>
    <w:p>
      <w:pPr>
        <w:pStyle w:val="Subsection"/>
      </w:pPr>
      <w:r>
        <w:tab/>
        <w:t>(5)</w:t>
      </w:r>
      <w:r>
        <w:tab/>
        <w:t>A delegation under this section to the registrar may expressly authorise the registrar to further delegate the power or duty to a registry officer.</w:t>
      </w:r>
    </w:p>
    <w:p>
      <w:pPr>
        <w:pStyle w:val="Subsection"/>
      </w:pPr>
      <w:r>
        <w:lastRenderedPageBreak/>
        <w:tab/>
        <w:t>(6)</w:t>
      </w:r>
      <w:r>
        <w:tab/>
        <w:t>A person exercising or performing a power or duty that has been delegated to the person as authorised under this section is taken to do so in accordance with the terms of the delegation unless the contrary is shown.</w:t>
      </w:r>
    </w:p>
    <w:p>
      <w:pPr>
        <w:pStyle w:val="Subsection"/>
      </w:pPr>
      <w:r>
        <w:tab/>
        <w:t>(7)</w:t>
      </w:r>
      <w:r>
        <w:tab/>
        <w:t>This section does not limit the ability of the President of the Tribunal to perform a function through an officer or agent.</w:t>
      </w:r>
    </w:p>
    <w:p>
      <w:pPr>
        <w:pStyle w:val="Heading3"/>
      </w:pPr>
      <w:bookmarkStart w:id="882" w:name="_Toc127867994"/>
      <w:bookmarkStart w:id="883" w:name="_Toc127868869"/>
      <w:bookmarkStart w:id="884" w:name="_Toc127974089"/>
      <w:r>
        <w:rPr>
          <w:rStyle w:val="CharDivNo"/>
        </w:rPr>
        <w:t>Division 15</w:t>
      </w:r>
      <w:r>
        <w:t> — </w:t>
      </w:r>
      <w:r>
        <w:rPr>
          <w:rStyle w:val="CharDivText"/>
        </w:rPr>
        <w:t>Registrar and other staff</w:t>
      </w:r>
      <w:bookmarkEnd w:id="882"/>
      <w:bookmarkEnd w:id="883"/>
      <w:bookmarkEnd w:id="884"/>
    </w:p>
    <w:p>
      <w:pPr>
        <w:pStyle w:val="Heading5"/>
      </w:pPr>
      <w:bookmarkStart w:id="885" w:name="_Toc127974090"/>
      <w:r>
        <w:rPr>
          <w:rStyle w:val="CharSectno"/>
        </w:rPr>
        <w:t>483</w:t>
      </w:r>
      <w:r>
        <w:t>.</w:t>
      </w:r>
      <w:r>
        <w:tab/>
        <w:t>Registrar</w:t>
      </w:r>
      <w:bookmarkEnd w:id="885"/>
    </w:p>
    <w:p>
      <w:pPr>
        <w:pStyle w:val="Subsection"/>
        <w:spacing w:before="100"/>
      </w:pPr>
      <w:r>
        <w:tab/>
      </w:r>
      <w:r>
        <w:tab/>
        <w:t xml:space="preserve">There is to be a registrar of the Mental Health Tribunal who is appointed under the </w:t>
      </w:r>
      <w:r>
        <w:rPr>
          <w:i/>
        </w:rPr>
        <w:t>Public Sector Management Act 1994</w:t>
      </w:r>
      <w:r>
        <w:t xml:space="preserve"> Part 3.</w:t>
      </w:r>
    </w:p>
    <w:p>
      <w:pPr>
        <w:pStyle w:val="Heading5"/>
      </w:pPr>
      <w:bookmarkStart w:id="886" w:name="_Toc127974091"/>
      <w:r>
        <w:rPr>
          <w:rStyle w:val="CharSectno"/>
        </w:rPr>
        <w:t>484</w:t>
      </w:r>
      <w:r>
        <w:t>.</w:t>
      </w:r>
      <w:r>
        <w:tab/>
        <w:t>Functions of registrar</w:t>
      </w:r>
      <w:bookmarkEnd w:id="886"/>
    </w:p>
    <w:p>
      <w:pPr>
        <w:pStyle w:val="Subsection"/>
      </w:pPr>
      <w:r>
        <w:tab/>
      </w:r>
      <w:r>
        <w:tab/>
        <w:t xml:space="preserve">The functions of the registrar are — </w:t>
      </w:r>
    </w:p>
    <w:p>
      <w:pPr>
        <w:pStyle w:val="Indenta"/>
      </w:pPr>
      <w:r>
        <w:tab/>
        <w:t>(a)</w:t>
      </w:r>
      <w:r>
        <w:tab/>
        <w:t>keeping, in accordance with the regulations, particulars of each involuntary patient; and</w:t>
      </w:r>
    </w:p>
    <w:p>
      <w:pPr>
        <w:pStyle w:val="Indenta"/>
      </w:pPr>
      <w:r>
        <w:tab/>
        <w:t>(b)</w:t>
      </w:r>
      <w:r>
        <w:tab/>
        <w:t>ensuring that a proceeding for a review under Division 3 of an involuntary treatment order is brought before the Tribunal within the period specified under that Division or, if no period is specified, as soon as practicable; and</w:t>
      </w:r>
    </w:p>
    <w:p>
      <w:pPr>
        <w:pStyle w:val="Indenta"/>
      </w:pPr>
      <w:r>
        <w:tab/>
        <w:t>(c)</w:t>
      </w:r>
      <w:r>
        <w:tab/>
        <w:t>ensuring that any other proceeding is brought before the Tribunal as soon as practicable; and</w:t>
      </w:r>
    </w:p>
    <w:p>
      <w:pPr>
        <w:pStyle w:val="Indenta"/>
      </w:pPr>
      <w:r>
        <w:tab/>
        <w:t>(d)</w:t>
      </w:r>
      <w:r>
        <w:tab/>
        <w:t>receiving any document that must be given under this Act to the Tribunal and arranging for it to be dealt with as soon as practicable; and</w:t>
      </w:r>
    </w:p>
    <w:p>
      <w:pPr>
        <w:pStyle w:val="Indenta"/>
      </w:pPr>
      <w:r>
        <w:tab/>
        <w:t>(e)</w:t>
      </w:r>
      <w:r>
        <w:tab/>
        <w:t>ensuring that any document that must be given under this Act by the Tribunal is given in accordance with this Act and as soon as practicable; and</w:t>
      </w:r>
    </w:p>
    <w:p>
      <w:pPr>
        <w:pStyle w:val="Indenta"/>
      </w:pPr>
      <w:r>
        <w:tab/>
        <w:t>(f)</w:t>
      </w:r>
      <w:r>
        <w:tab/>
        <w:t>generally being the executive officer of the Tribunal; and</w:t>
      </w:r>
    </w:p>
    <w:p>
      <w:pPr>
        <w:pStyle w:val="Indenta"/>
      </w:pPr>
      <w:r>
        <w:tab/>
        <w:t>(g)</w:t>
      </w:r>
      <w:r>
        <w:tab/>
        <w:t>any other functions conferred on, or delegated to, the registrar by or under this Act or another written law.</w:t>
      </w:r>
    </w:p>
    <w:p>
      <w:pPr>
        <w:pStyle w:val="Heading5"/>
      </w:pPr>
      <w:bookmarkStart w:id="887" w:name="_Toc127974092"/>
      <w:r>
        <w:rPr>
          <w:rStyle w:val="CharSectno"/>
        </w:rPr>
        <w:lastRenderedPageBreak/>
        <w:t>485</w:t>
      </w:r>
      <w:r>
        <w:t>.</w:t>
      </w:r>
      <w:r>
        <w:tab/>
        <w:t>President may give registrar directions</w:t>
      </w:r>
      <w:bookmarkEnd w:id="887"/>
    </w:p>
    <w:p>
      <w:pPr>
        <w:pStyle w:val="Subsection"/>
      </w:pPr>
      <w:r>
        <w:tab/>
        <w:t>(1)</w:t>
      </w:r>
      <w:r>
        <w:tab/>
        <w:t>The President of the Tribunal may give to the registrar directions with respect to the performance of the registrar’s functions under this Act, either generally or in relation to a particular matter.</w:t>
      </w:r>
    </w:p>
    <w:p>
      <w:pPr>
        <w:pStyle w:val="Subsection"/>
      </w:pPr>
      <w:r>
        <w:tab/>
        <w:t>(2)</w:t>
      </w:r>
      <w:r>
        <w:tab/>
        <w:t>The registrar must comply with a direction given under subsection (1).</w:t>
      </w:r>
    </w:p>
    <w:p>
      <w:pPr>
        <w:pStyle w:val="Heading5"/>
      </w:pPr>
      <w:bookmarkStart w:id="888" w:name="_Toc127974093"/>
      <w:r>
        <w:rPr>
          <w:rStyle w:val="CharSectno"/>
        </w:rPr>
        <w:t>486</w:t>
      </w:r>
      <w:r>
        <w:t>.</w:t>
      </w:r>
      <w:r>
        <w:tab/>
        <w:t>Registry staff</w:t>
      </w:r>
      <w:bookmarkEnd w:id="888"/>
    </w:p>
    <w:p>
      <w:pPr>
        <w:pStyle w:val="Subsection"/>
      </w:pPr>
      <w:r>
        <w:tab/>
      </w:r>
      <w:r>
        <w:tab/>
        <w:t xml:space="preserve">Public service officers must be appointed under, or made available under, the </w:t>
      </w:r>
      <w:r>
        <w:rPr>
          <w:i/>
        </w:rPr>
        <w:t>Public Sector Management Act 1994</w:t>
      </w:r>
      <w:r>
        <w:t xml:space="preserve"> Part 3 to assist the registrar in performing his or her functions under this Act or another written law.</w:t>
      </w:r>
    </w:p>
    <w:p>
      <w:pPr>
        <w:pStyle w:val="Heading5"/>
      </w:pPr>
      <w:bookmarkStart w:id="889" w:name="_Toc127974094"/>
      <w:r>
        <w:rPr>
          <w:rStyle w:val="CharSectno"/>
        </w:rPr>
        <w:t>487</w:t>
      </w:r>
      <w:r>
        <w:t>.</w:t>
      </w:r>
      <w:r>
        <w:tab/>
        <w:t>Delegation by registrar</w:t>
      </w:r>
      <w:bookmarkEnd w:id="889"/>
    </w:p>
    <w:p>
      <w:pPr>
        <w:pStyle w:val="Subsection"/>
      </w:pPr>
      <w:r>
        <w:tab/>
        <w:t>(1)</w:t>
      </w:r>
      <w:r>
        <w:tab/>
        <w:t>The registrar may delegate to a registry officer any power or duty of the registrar under another provision of this Act.</w:t>
      </w:r>
    </w:p>
    <w:p>
      <w:pPr>
        <w:pStyle w:val="Subsection"/>
      </w:pPr>
      <w:r>
        <w:tab/>
        <w:t>(2)</w:t>
      </w:r>
      <w:r>
        <w:tab/>
        <w:t>The delegation must be in writing signed by the registrar.</w:t>
      </w:r>
    </w:p>
    <w:p>
      <w:pPr>
        <w:pStyle w:val="Subsection"/>
      </w:pPr>
      <w:r>
        <w:tab/>
        <w:t>(3)</w:t>
      </w:r>
      <w:r>
        <w:tab/>
        <w:t>A person to whom a power or duty is delegated cannot delegate that power or duty.</w:t>
      </w:r>
    </w:p>
    <w:p>
      <w:pPr>
        <w:pStyle w:val="Subsection"/>
      </w:pPr>
      <w:r>
        <w:tab/>
        <w:t>(4)</w:t>
      </w:r>
      <w:r>
        <w:tab/>
        <w:t>A person exercising or performing a power or duty that has been delegated to the person under this section is taken to do so in accordance with the terms of the delegation unless the contrary is shown.</w:t>
      </w:r>
    </w:p>
    <w:p>
      <w:pPr>
        <w:pStyle w:val="Subsection"/>
      </w:pPr>
      <w:r>
        <w:tab/>
        <w:t>(5)</w:t>
      </w:r>
      <w:r>
        <w:tab/>
        <w:t>This section does not limit the ability of the registrar to perform a function through an officer or agent.</w:t>
      </w:r>
    </w:p>
    <w:p>
      <w:pPr>
        <w:pStyle w:val="Heading3"/>
      </w:pPr>
      <w:bookmarkStart w:id="890" w:name="_Toc127868000"/>
      <w:bookmarkStart w:id="891" w:name="_Toc127868875"/>
      <w:bookmarkStart w:id="892" w:name="_Toc127974095"/>
      <w:r>
        <w:rPr>
          <w:rStyle w:val="CharDivNo"/>
        </w:rPr>
        <w:t>Division 16</w:t>
      </w:r>
      <w:r>
        <w:t> — </w:t>
      </w:r>
      <w:r>
        <w:rPr>
          <w:rStyle w:val="CharDivText"/>
        </w:rPr>
        <w:t>Annual reports</w:t>
      </w:r>
      <w:bookmarkEnd w:id="890"/>
      <w:bookmarkEnd w:id="891"/>
      <w:bookmarkEnd w:id="892"/>
    </w:p>
    <w:p>
      <w:pPr>
        <w:pStyle w:val="Heading5"/>
      </w:pPr>
      <w:bookmarkStart w:id="893" w:name="_Toc127974096"/>
      <w:r>
        <w:rPr>
          <w:rStyle w:val="CharSectno"/>
        </w:rPr>
        <w:t>488</w:t>
      </w:r>
      <w:r>
        <w:t>.</w:t>
      </w:r>
      <w:r>
        <w:tab/>
        <w:t>Annual report: preparation</w:t>
      </w:r>
      <w:bookmarkEnd w:id="893"/>
    </w:p>
    <w:p>
      <w:pPr>
        <w:pStyle w:val="Subsection"/>
      </w:pPr>
      <w:r>
        <w:tab/>
      </w:r>
      <w:r>
        <w:tab/>
        <w:t xml:space="preserve">Within 3 months after 30 June in each year, the President of the Tribunal must prepare and give to the Minister a report as to the </w:t>
      </w:r>
      <w:r>
        <w:lastRenderedPageBreak/>
        <w:t>general activities of the Tribunal during the financial year ending on that day.</w:t>
      </w:r>
    </w:p>
    <w:p>
      <w:pPr>
        <w:pStyle w:val="Heading5"/>
      </w:pPr>
      <w:bookmarkStart w:id="894" w:name="_Toc127974097"/>
      <w:r>
        <w:rPr>
          <w:rStyle w:val="CharSectno"/>
        </w:rPr>
        <w:t>489</w:t>
      </w:r>
      <w:r>
        <w:t>.</w:t>
      </w:r>
      <w:r>
        <w:tab/>
        <w:t>Annual report: tabling</w:t>
      </w:r>
      <w:bookmarkEnd w:id="894"/>
    </w:p>
    <w:p>
      <w:pPr>
        <w:pStyle w:val="Subsection"/>
      </w:pPr>
      <w:r>
        <w:tab/>
        <w:t>(1)</w:t>
      </w:r>
      <w:r>
        <w:tab/>
        <w:t>The Minister must cause a copy of a report referred to in section 488 to be laid before each House of Parliament, or dealt with under subsection (2), on or within 21 days after the day on which the Minister receives the report.</w:t>
      </w:r>
    </w:p>
    <w:p>
      <w:pPr>
        <w:pStyle w:val="Subsection"/>
      </w:pPr>
      <w:r>
        <w:tab/>
        <w:t>(2)</w:t>
      </w:r>
      <w:r>
        <w:tab/>
        <w:t>The Minister must transmit a copy of the report to the Clerk of a House of Parliament if —</w:t>
      </w:r>
    </w:p>
    <w:p>
      <w:pPr>
        <w:pStyle w:val="Indenta"/>
      </w:pPr>
      <w:r>
        <w:tab/>
        <w:t>(a)</w:t>
      </w:r>
      <w:r>
        <w:tab/>
        <w:t>at the beginning of the 21</w:t>
      </w:r>
      <w:r>
        <w:noBreakHyphen/>
        <w:t>day period referred to in subsection (1), the House is not sitting; and</w:t>
      </w:r>
    </w:p>
    <w:p>
      <w:pPr>
        <w:pStyle w:val="Indenta"/>
      </w:pPr>
      <w:r>
        <w:tab/>
        <w:t>(b)</w:t>
      </w:r>
      <w:r>
        <w:tab/>
        <w:t>in the Minister’s opinion, the House will not sit during that period.</w:t>
      </w:r>
    </w:p>
    <w:p>
      <w:pPr>
        <w:pStyle w:val="Subsection"/>
      </w:pPr>
      <w:r>
        <w:tab/>
        <w:t>(3)</w:t>
      </w:r>
      <w:r>
        <w:tab/>
        <w:t>A copy of a report transmitted under subsection (2) to the Clerk of a House is taken to have been laid before that House.</w:t>
      </w:r>
    </w:p>
    <w:p>
      <w:pPr>
        <w:pStyle w:val="Subsection"/>
      </w:pPr>
      <w:r>
        <w:tab/>
        <w:t>(4)</w:t>
      </w:r>
      <w:r>
        <w:tab/>
        <w:t>The laying of a copy of a report that is taken to have occurred under subsection (3) must be recorded in the Minutes, or Votes and Proceedings, of the House on the first sitting day of the House after the receipt of the copy by the Clerk.</w:t>
      </w:r>
    </w:p>
    <w:p>
      <w:pPr>
        <w:pStyle w:val="Heading3"/>
      </w:pPr>
      <w:bookmarkStart w:id="895" w:name="_Toc127868003"/>
      <w:bookmarkStart w:id="896" w:name="_Toc127868878"/>
      <w:bookmarkStart w:id="897" w:name="_Toc127974098"/>
      <w:r>
        <w:rPr>
          <w:rStyle w:val="CharDivNo"/>
        </w:rPr>
        <w:t>Division 17</w:t>
      </w:r>
      <w:r>
        <w:t> — </w:t>
      </w:r>
      <w:r>
        <w:rPr>
          <w:rStyle w:val="CharDivText"/>
        </w:rPr>
        <w:t>Miscellaneous matters</w:t>
      </w:r>
      <w:bookmarkEnd w:id="895"/>
      <w:bookmarkEnd w:id="896"/>
      <w:bookmarkEnd w:id="897"/>
    </w:p>
    <w:p>
      <w:pPr>
        <w:pStyle w:val="Heading5"/>
      </w:pPr>
      <w:bookmarkStart w:id="898" w:name="_Toc127974099"/>
      <w:r>
        <w:rPr>
          <w:rStyle w:val="CharSectno"/>
        </w:rPr>
        <w:t>490</w:t>
      </w:r>
      <w:r>
        <w:t>.</w:t>
      </w:r>
      <w:r>
        <w:tab/>
        <w:t>Seal</w:t>
      </w:r>
      <w:bookmarkEnd w:id="898"/>
    </w:p>
    <w:p>
      <w:pPr>
        <w:pStyle w:val="Subsection"/>
      </w:pPr>
      <w:r>
        <w:tab/>
      </w:r>
      <w:r>
        <w:tab/>
        <w:t>The Tribunal must have a seal.</w:t>
      </w:r>
    </w:p>
    <w:p>
      <w:pPr>
        <w:pStyle w:val="Heading5"/>
      </w:pPr>
      <w:bookmarkStart w:id="899" w:name="_Toc127974100"/>
      <w:r>
        <w:rPr>
          <w:rStyle w:val="CharSectno"/>
        </w:rPr>
        <w:t>491</w:t>
      </w:r>
      <w:r>
        <w:t>.</w:t>
      </w:r>
      <w:r>
        <w:tab/>
        <w:t>Judicial notice of certain matters</w:t>
      </w:r>
      <w:bookmarkEnd w:id="899"/>
    </w:p>
    <w:p>
      <w:pPr>
        <w:pStyle w:val="Subsection"/>
      </w:pPr>
      <w:r>
        <w:tab/>
        <w:t>(1)</w:t>
      </w:r>
      <w:r>
        <w:tab/>
        <w:t>A court or other person or body acting judicially must take judicial notice of the following —</w:t>
      </w:r>
    </w:p>
    <w:p>
      <w:pPr>
        <w:pStyle w:val="Indenta"/>
      </w:pPr>
      <w:r>
        <w:tab/>
        <w:t>(a)</w:t>
      </w:r>
      <w:r>
        <w:tab/>
        <w:t>the fact that a person is or was a member or the registrar;</w:t>
      </w:r>
    </w:p>
    <w:p>
      <w:pPr>
        <w:pStyle w:val="Indenta"/>
      </w:pPr>
      <w:r>
        <w:tab/>
        <w:t>(b)</w:t>
      </w:r>
      <w:r>
        <w:tab/>
        <w:t>the official signature of a person who is or was a member or the registrar;</w:t>
      </w:r>
    </w:p>
    <w:p>
      <w:pPr>
        <w:pStyle w:val="Indenta"/>
      </w:pPr>
      <w:r>
        <w:tab/>
        <w:t>(c)</w:t>
      </w:r>
      <w:r>
        <w:tab/>
        <w:t>a seal of the Tribunal affixed to a document.</w:t>
      </w:r>
    </w:p>
    <w:p>
      <w:pPr>
        <w:pStyle w:val="Subsection"/>
      </w:pPr>
      <w:r>
        <w:lastRenderedPageBreak/>
        <w:tab/>
        <w:t>(2)</w:t>
      </w:r>
      <w:r>
        <w:tab/>
        <w:t>A court or other person acting judicially must presume that the seal of the Tribunal affixed to a document was properly affixed unless the contrary is proved.</w:t>
      </w:r>
    </w:p>
    <w:p>
      <w:pPr>
        <w:pStyle w:val="Heading5"/>
      </w:pPr>
      <w:bookmarkStart w:id="900" w:name="_Toc127974101"/>
      <w:r>
        <w:rPr>
          <w:rStyle w:val="CharSectno"/>
        </w:rPr>
        <w:t>492</w:t>
      </w:r>
      <w:r>
        <w:t>.</w:t>
      </w:r>
      <w:r>
        <w:tab/>
        <w:t>Meetings of members</w:t>
      </w:r>
      <w:bookmarkEnd w:id="900"/>
    </w:p>
    <w:p>
      <w:pPr>
        <w:pStyle w:val="Subsection"/>
      </w:pPr>
      <w:r>
        <w:tab/>
        <w:t>(1)</w:t>
      </w:r>
      <w:r>
        <w:tab/>
        <w:t>The members of the Tribunal must meet as often as necessary for the effective and efficient operation of the Tribunal.</w:t>
      </w:r>
    </w:p>
    <w:p>
      <w:pPr>
        <w:pStyle w:val="Subsection"/>
      </w:pPr>
      <w:r>
        <w:tab/>
        <w:t>(2)</w:t>
      </w:r>
      <w:r>
        <w:tab/>
        <w:t xml:space="preserve">The President — </w:t>
      </w:r>
    </w:p>
    <w:p>
      <w:pPr>
        <w:pStyle w:val="Indenta"/>
      </w:pPr>
      <w:r>
        <w:tab/>
        <w:t>(a)</w:t>
      </w:r>
      <w:r>
        <w:tab/>
        <w:t>may convene a meeting at any time; and</w:t>
      </w:r>
    </w:p>
    <w:p>
      <w:pPr>
        <w:pStyle w:val="Indenta"/>
      </w:pPr>
      <w:r>
        <w:tab/>
        <w:t>(b)</w:t>
      </w:r>
      <w:r>
        <w:tab/>
        <w:t>must convene a meeting if requested in writing by 2 or more other members.</w:t>
      </w:r>
    </w:p>
    <w:p>
      <w:pPr>
        <w:pStyle w:val="Subsection"/>
      </w:pPr>
      <w:r>
        <w:tab/>
        <w:t>(3)</w:t>
      </w:r>
      <w:r>
        <w:tab/>
        <w:t>The quorum for a meeting is at least one</w:t>
      </w:r>
      <w:r>
        <w:noBreakHyphen/>
        <w:t>half of the members.</w:t>
      </w:r>
    </w:p>
    <w:p>
      <w:pPr>
        <w:pStyle w:val="Subsection"/>
      </w:pPr>
      <w:r>
        <w:tab/>
        <w:t>(4)</w:t>
      </w:r>
      <w:r>
        <w:tab/>
        <w:t xml:space="preserve">The presiding member at a meeting is — </w:t>
      </w:r>
    </w:p>
    <w:p>
      <w:pPr>
        <w:pStyle w:val="Indenta"/>
      </w:pPr>
      <w:r>
        <w:tab/>
        <w:t>(a)</w:t>
      </w:r>
      <w:r>
        <w:tab/>
        <w:t>the President; or</w:t>
      </w:r>
    </w:p>
    <w:p>
      <w:pPr>
        <w:pStyle w:val="Indenta"/>
      </w:pPr>
      <w:r>
        <w:tab/>
        <w:t>(b)</w:t>
      </w:r>
      <w:r>
        <w:tab/>
        <w:t>if the President is not present — a member chosen by the members present.</w:t>
      </w:r>
    </w:p>
    <w:p>
      <w:pPr>
        <w:pStyle w:val="Subsection"/>
        <w:keepNext/>
      </w:pPr>
      <w:r>
        <w:tab/>
        <w:t>(5)</w:t>
      </w:r>
      <w:r>
        <w:tab/>
        <w:t xml:space="preserve">At a meeting — </w:t>
      </w:r>
    </w:p>
    <w:p>
      <w:pPr>
        <w:pStyle w:val="Indenta"/>
        <w:keepNext/>
      </w:pPr>
      <w:r>
        <w:tab/>
        <w:t>(a)</w:t>
      </w:r>
      <w:r>
        <w:tab/>
        <w:t>each member has a deliberative vote; and</w:t>
      </w:r>
    </w:p>
    <w:p>
      <w:pPr>
        <w:pStyle w:val="Indenta"/>
      </w:pPr>
      <w:r>
        <w:tab/>
        <w:t>(b)</w:t>
      </w:r>
      <w:r>
        <w:tab/>
        <w:t>a question is decided by a majority of the members present and voting; and</w:t>
      </w:r>
    </w:p>
    <w:p>
      <w:pPr>
        <w:pStyle w:val="Indenta"/>
      </w:pPr>
      <w:r>
        <w:tab/>
        <w:t>(c)</w:t>
      </w:r>
      <w:r>
        <w:tab/>
        <w:t>if the votes on a question are equal — the question must be decided in the negative.</w:t>
      </w:r>
    </w:p>
    <w:p>
      <w:pPr>
        <w:pStyle w:val="Subsection"/>
      </w:pPr>
      <w:r>
        <w:tab/>
        <w:t>(6)</w:t>
      </w:r>
      <w:r>
        <w:tab/>
        <w:t xml:space="preserve">The registrar must ensure that minutes of each meeting are kept. </w:t>
      </w:r>
    </w:p>
    <w:p>
      <w:pPr>
        <w:pStyle w:val="Subsection"/>
      </w:pPr>
      <w:r>
        <w:tab/>
        <w:t>(7)</w:t>
      </w:r>
      <w:r>
        <w:tab/>
        <w:t>Except as provided by this section, the members can decide the procedure for meetings.</w:t>
      </w:r>
    </w:p>
    <w:p>
      <w:pPr>
        <w:pStyle w:val="Heading2"/>
      </w:pPr>
      <w:bookmarkStart w:id="901" w:name="_Toc127868007"/>
      <w:bookmarkStart w:id="902" w:name="_Toc127868882"/>
      <w:bookmarkStart w:id="903" w:name="_Toc127974102"/>
      <w:r>
        <w:rPr>
          <w:rStyle w:val="CharPartNo"/>
        </w:rPr>
        <w:lastRenderedPageBreak/>
        <w:t>Part 22</w:t>
      </w:r>
      <w:r>
        <w:t> — </w:t>
      </w:r>
      <w:r>
        <w:rPr>
          <w:rStyle w:val="CharPartText"/>
        </w:rPr>
        <w:t>Review by State Administrative Tribunal</w:t>
      </w:r>
      <w:bookmarkEnd w:id="901"/>
      <w:bookmarkEnd w:id="902"/>
      <w:bookmarkEnd w:id="903"/>
    </w:p>
    <w:p>
      <w:pPr>
        <w:pStyle w:val="Heading3"/>
      </w:pPr>
      <w:bookmarkStart w:id="904" w:name="_Toc127868008"/>
      <w:bookmarkStart w:id="905" w:name="_Toc127868883"/>
      <w:bookmarkStart w:id="906" w:name="_Toc127974103"/>
      <w:r>
        <w:rPr>
          <w:rStyle w:val="CharDivNo"/>
        </w:rPr>
        <w:t>Division 1</w:t>
      </w:r>
      <w:r>
        <w:t> — </w:t>
      </w:r>
      <w:r>
        <w:rPr>
          <w:rStyle w:val="CharDivText"/>
        </w:rPr>
        <w:t>Preliminary matters</w:t>
      </w:r>
      <w:bookmarkEnd w:id="904"/>
      <w:bookmarkEnd w:id="905"/>
      <w:bookmarkEnd w:id="906"/>
    </w:p>
    <w:p>
      <w:pPr>
        <w:pStyle w:val="Heading5"/>
      </w:pPr>
      <w:bookmarkStart w:id="907" w:name="_Toc127974104"/>
      <w:r>
        <w:rPr>
          <w:rStyle w:val="CharSectno"/>
        </w:rPr>
        <w:t>493</w:t>
      </w:r>
      <w:r>
        <w:t>.</w:t>
      </w:r>
      <w:r>
        <w:tab/>
        <w:t>Terms used</w:t>
      </w:r>
      <w:bookmarkEnd w:id="907"/>
    </w:p>
    <w:p>
      <w:pPr>
        <w:pStyle w:val="Subsection"/>
      </w:pPr>
      <w:r>
        <w:tab/>
      </w:r>
      <w:r>
        <w:tab/>
        <w:t>In this Part —</w:t>
      </w:r>
    </w:p>
    <w:p>
      <w:pPr>
        <w:pStyle w:val="Defstart"/>
      </w:pPr>
      <w:r>
        <w:tab/>
      </w:r>
      <w:r>
        <w:rPr>
          <w:rStyle w:val="CharDefText"/>
        </w:rPr>
        <w:t>application</w:t>
      </w:r>
      <w:r>
        <w:t xml:space="preserve"> means an application made to the State Administrative Tribunal under this Part;</w:t>
      </w:r>
    </w:p>
    <w:p>
      <w:pPr>
        <w:pStyle w:val="Defstart"/>
      </w:pPr>
      <w:r>
        <w:tab/>
      </w:r>
      <w:r>
        <w:rPr>
          <w:rStyle w:val="CharDefText"/>
        </w:rPr>
        <w:t>decision</w:t>
      </w:r>
      <w:r>
        <w:t>, of the Mental Health Tribunal, includes an order, direction or declaration made by the Mental Health Tribunal;</w:t>
      </w:r>
    </w:p>
    <w:p>
      <w:pPr>
        <w:pStyle w:val="Defstart"/>
      </w:pPr>
      <w:r>
        <w:tab/>
      </w:r>
      <w:r>
        <w:rPr>
          <w:rStyle w:val="CharDefText"/>
        </w:rPr>
        <w:t>hearing</w:t>
      </w:r>
      <w:r>
        <w:t xml:space="preserve"> means a hearing in a proceeding;</w:t>
      </w:r>
    </w:p>
    <w:p>
      <w:pPr>
        <w:pStyle w:val="Defstart"/>
      </w:pPr>
      <w:r>
        <w:tab/>
      </w:r>
      <w:r>
        <w:rPr>
          <w:rStyle w:val="CharDefText"/>
        </w:rPr>
        <w:t>party</w:t>
      </w:r>
      <w:r>
        <w:t xml:space="preserve"> means a party to a proceeding;</w:t>
      </w:r>
    </w:p>
    <w:p>
      <w:pPr>
        <w:pStyle w:val="Defstart"/>
      </w:pPr>
      <w:r>
        <w:tab/>
      </w:r>
      <w:r>
        <w:rPr>
          <w:rStyle w:val="CharDefText"/>
        </w:rPr>
        <w:t>person concerned</w:t>
      </w:r>
      <w:r>
        <w:t>, in an application or proceeding, means the patient or other person whom the application or proceeding concerns;</w:t>
      </w:r>
    </w:p>
    <w:p>
      <w:pPr>
        <w:pStyle w:val="Defstart"/>
      </w:pPr>
      <w:r>
        <w:tab/>
      </w:r>
      <w:r>
        <w:rPr>
          <w:rStyle w:val="CharDefText"/>
        </w:rPr>
        <w:t>proceeding</w:t>
      </w:r>
      <w:r>
        <w:t xml:space="preserve"> means a proceeding of the State Administrative Tribunal under this Part and includes part of a proceeding.</w:t>
      </w:r>
    </w:p>
    <w:p>
      <w:pPr>
        <w:pStyle w:val="Heading3"/>
      </w:pPr>
      <w:bookmarkStart w:id="908" w:name="_Toc127868010"/>
      <w:bookmarkStart w:id="909" w:name="_Toc127868885"/>
      <w:bookmarkStart w:id="910" w:name="_Toc127974105"/>
      <w:r>
        <w:rPr>
          <w:rStyle w:val="CharDivNo"/>
        </w:rPr>
        <w:t>Division 2</w:t>
      </w:r>
      <w:r>
        <w:t> — </w:t>
      </w:r>
      <w:r>
        <w:rPr>
          <w:rStyle w:val="CharDivText"/>
        </w:rPr>
        <w:t>Jurisdiction</w:t>
      </w:r>
      <w:bookmarkEnd w:id="908"/>
      <w:bookmarkEnd w:id="909"/>
      <w:bookmarkEnd w:id="910"/>
    </w:p>
    <w:p>
      <w:pPr>
        <w:pStyle w:val="Heading5"/>
      </w:pPr>
      <w:bookmarkStart w:id="911" w:name="_Toc127974106"/>
      <w:r>
        <w:rPr>
          <w:rStyle w:val="CharSectno"/>
        </w:rPr>
        <w:t>494</w:t>
      </w:r>
      <w:r>
        <w:t>.</w:t>
      </w:r>
      <w:r>
        <w:tab/>
        <w:t>Review of decisions of Mental Health Tribunal</w:t>
      </w:r>
      <w:bookmarkEnd w:id="911"/>
    </w:p>
    <w:p>
      <w:pPr>
        <w:pStyle w:val="Subsection"/>
      </w:pPr>
      <w:r>
        <w:tab/>
        <w:t>(1)</w:t>
      </w:r>
      <w:r>
        <w:tab/>
        <w:t>A person in respect of whom the Mental Health Tribunal makes a decision who is dissatisfied with the decision may apply to the State Administrative Tribunal for a review of the decision.</w:t>
      </w:r>
    </w:p>
    <w:p>
      <w:pPr>
        <w:pStyle w:val="Subsection"/>
      </w:pPr>
      <w:r>
        <w:tab/>
        <w:t>(2)</w:t>
      </w:r>
      <w:r>
        <w:tab/>
        <w:t>Any other person who, in the State Administrative Tribunal’s opinion, has a sufficient interest in the matter may, with the leave of the State Administrative Tribunal, apply to the State Administrative Tribunal for a review of a decision of the Mental Health Tribunal.</w:t>
      </w:r>
    </w:p>
    <w:p>
      <w:pPr>
        <w:pStyle w:val="Heading5"/>
      </w:pPr>
      <w:bookmarkStart w:id="912" w:name="_Toc127974107"/>
      <w:r>
        <w:rPr>
          <w:rStyle w:val="CharSectno"/>
        </w:rPr>
        <w:lastRenderedPageBreak/>
        <w:t>495</w:t>
      </w:r>
      <w:r>
        <w:t>.</w:t>
      </w:r>
      <w:r>
        <w:tab/>
        <w:t>Determination of questions of law before Mental Health Tribunal</w:t>
      </w:r>
      <w:bookmarkEnd w:id="912"/>
    </w:p>
    <w:p>
      <w:pPr>
        <w:pStyle w:val="Subsection"/>
        <w:keepNext/>
      </w:pPr>
      <w:r>
        <w:tab/>
        <w:t>(1)</w:t>
      </w:r>
      <w:r>
        <w:tab/>
        <w:t>In this section —</w:t>
      </w:r>
    </w:p>
    <w:p>
      <w:pPr>
        <w:pStyle w:val="Defstart"/>
      </w:pPr>
      <w:r>
        <w:tab/>
      </w:r>
      <w:r>
        <w:rPr>
          <w:rStyle w:val="CharDefText"/>
        </w:rPr>
        <w:t>question of law</w:t>
      </w:r>
      <w:r>
        <w:t xml:space="preserve"> does not include a question of mixed law and fact.</w:t>
      </w:r>
    </w:p>
    <w:p>
      <w:pPr>
        <w:pStyle w:val="Subsection"/>
      </w:pPr>
      <w:r>
        <w:tab/>
        <w:t>(2)</w:t>
      </w:r>
      <w:r>
        <w:tab/>
        <w:t>The Mental Health Tribunal may apply to the State Administrative Tribunal for a determination on a question of law that arises in a proceeding before the Mental Health Tribunal.</w:t>
      </w:r>
    </w:p>
    <w:p>
      <w:pPr>
        <w:pStyle w:val="Heading3"/>
      </w:pPr>
      <w:bookmarkStart w:id="913" w:name="_Toc127868013"/>
      <w:bookmarkStart w:id="914" w:name="_Toc127868888"/>
      <w:bookmarkStart w:id="915" w:name="_Toc127974108"/>
      <w:r>
        <w:rPr>
          <w:rStyle w:val="CharDivNo"/>
        </w:rPr>
        <w:t>Division 3</w:t>
      </w:r>
      <w:r>
        <w:t> — </w:t>
      </w:r>
      <w:r>
        <w:rPr>
          <w:rStyle w:val="CharDivText"/>
        </w:rPr>
        <w:t>Constitution</w:t>
      </w:r>
      <w:bookmarkEnd w:id="913"/>
      <w:bookmarkEnd w:id="914"/>
      <w:bookmarkEnd w:id="915"/>
    </w:p>
    <w:p>
      <w:pPr>
        <w:pStyle w:val="Heading5"/>
      </w:pPr>
      <w:bookmarkStart w:id="916" w:name="_Toc127974109"/>
      <w:r>
        <w:rPr>
          <w:rStyle w:val="CharSectno"/>
        </w:rPr>
        <w:t>496</w:t>
      </w:r>
      <w:r>
        <w:t>.</w:t>
      </w:r>
      <w:r>
        <w:tab/>
        <w:t>Constitution generally</w:t>
      </w:r>
      <w:bookmarkEnd w:id="916"/>
    </w:p>
    <w:p>
      <w:pPr>
        <w:pStyle w:val="Subsection"/>
      </w:pPr>
      <w:r>
        <w:tab/>
      </w:r>
      <w:r>
        <w:tab/>
        <w:t>For the purpose of a proceeding, except as provided by sections 497 and 498, the State Administrative Tribunal must be constituted by 3 members as follows —</w:t>
      </w:r>
    </w:p>
    <w:p>
      <w:pPr>
        <w:pStyle w:val="Indenta"/>
      </w:pPr>
      <w:r>
        <w:tab/>
        <w:t>(a)</w:t>
      </w:r>
      <w:r>
        <w:tab/>
        <w:t>a judicial member, a senior member or a legally qualified member;</w:t>
      </w:r>
    </w:p>
    <w:p>
      <w:pPr>
        <w:pStyle w:val="Indenta"/>
      </w:pPr>
      <w:r>
        <w:tab/>
        <w:t>(b)</w:t>
      </w:r>
      <w:r>
        <w:tab/>
        <w:t>if the person concerned in the proceeding is an adult — a member who is a psychiatrist;</w:t>
      </w:r>
    </w:p>
    <w:p>
      <w:pPr>
        <w:pStyle w:val="Indenta"/>
      </w:pPr>
      <w:r>
        <w:tab/>
        <w:t>(c)</w:t>
      </w:r>
      <w:r>
        <w:tab/>
        <w:t>if the person concerned in the proceeding is a child — a member who is a child and adolescent psychiatrist;</w:t>
      </w:r>
    </w:p>
    <w:p>
      <w:pPr>
        <w:pStyle w:val="Indenta"/>
      </w:pPr>
      <w:r>
        <w:tab/>
        <w:t>(d)</w:t>
      </w:r>
      <w:r>
        <w:tab/>
        <w:t>a member who is not —</w:t>
      </w:r>
    </w:p>
    <w:p>
      <w:pPr>
        <w:pStyle w:val="Indenti"/>
      </w:pPr>
      <w:r>
        <w:tab/>
        <w:t>(i)</w:t>
      </w:r>
      <w:r>
        <w:tab/>
        <w:t>a legally qualified member; or</w:t>
      </w:r>
    </w:p>
    <w:p>
      <w:pPr>
        <w:pStyle w:val="Indenti"/>
      </w:pPr>
      <w:r>
        <w:tab/>
        <w:t>(ii)</w:t>
      </w:r>
      <w:r>
        <w:tab/>
        <w:t>a medical practitioner; or</w:t>
      </w:r>
    </w:p>
    <w:p>
      <w:pPr>
        <w:pStyle w:val="Indenti"/>
      </w:pPr>
      <w:r>
        <w:tab/>
        <w:t>(iii)</w:t>
      </w:r>
      <w:r>
        <w:tab/>
        <w:t>a mental health practitioner who is a staff member of a mental health service or private psychiatric hostel.</w:t>
      </w:r>
    </w:p>
    <w:p>
      <w:pPr>
        <w:pStyle w:val="Heading5"/>
      </w:pPr>
      <w:bookmarkStart w:id="917" w:name="_Toc127974110"/>
      <w:r>
        <w:rPr>
          <w:rStyle w:val="CharSectno"/>
        </w:rPr>
        <w:t>497</w:t>
      </w:r>
      <w:r>
        <w:t>.</w:t>
      </w:r>
      <w:r>
        <w:tab/>
        <w:t>Constitution for psychosurgical matters</w:t>
      </w:r>
      <w:bookmarkEnd w:id="917"/>
    </w:p>
    <w:p>
      <w:pPr>
        <w:pStyle w:val="Subsection"/>
      </w:pPr>
      <w:r>
        <w:tab/>
      </w:r>
      <w:r>
        <w:tab/>
        <w:t xml:space="preserve">For the purpose of a proceeding under section 494 on an application for review of a decision under Part 21 Division 7, </w:t>
      </w:r>
      <w:r>
        <w:lastRenderedPageBreak/>
        <w:t>the State Administrative Tribunal must be constituted by these 5 members —</w:t>
      </w:r>
    </w:p>
    <w:p>
      <w:pPr>
        <w:pStyle w:val="Indenta"/>
      </w:pPr>
      <w:r>
        <w:tab/>
        <w:t>(a)</w:t>
      </w:r>
      <w:r>
        <w:tab/>
        <w:t>a judicial member, a senior member or a legally qualified member;</w:t>
      </w:r>
    </w:p>
    <w:p>
      <w:pPr>
        <w:pStyle w:val="Indenta"/>
      </w:pPr>
      <w:r>
        <w:tab/>
        <w:t>(b)</w:t>
      </w:r>
      <w:r>
        <w:tab/>
        <w:t xml:space="preserve">a neurosurgeon appointed as a member after consultation by the Minister responsible for administering the </w:t>
      </w:r>
      <w:r>
        <w:rPr>
          <w:i/>
        </w:rPr>
        <w:t>State Administrative Tribunal Act 2004</w:t>
      </w:r>
      <w:r>
        <w:t xml:space="preserve"> with the Health Minister held after consultation by the Health Minister with the Royal Australasian College of Surgeons;</w:t>
      </w:r>
    </w:p>
    <w:p>
      <w:pPr>
        <w:pStyle w:val="Indenta"/>
      </w:pPr>
      <w:r>
        <w:tab/>
        <w:t>(c)</w:t>
      </w:r>
      <w:r>
        <w:tab/>
        <w:t>if the patient is an adult — a member who is a psychiatrist;</w:t>
      </w:r>
    </w:p>
    <w:p>
      <w:pPr>
        <w:pStyle w:val="Indenta"/>
      </w:pPr>
      <w:r>
        <w:tab/>
        <w:t>(d)</w:t>
      </w:r>
      <w:r>
        <w:tab/>
        <w:t>if the patient is a child — a child and adolescent psychiatrist;</w:t>
      </w:r>
    </w:p>
    <w:p>
      <w:pPr>
        <w:pStyle w:val="Indenta"/>
      </w:pPr>
      <w:r>
        <w:tab/>
        <w:t>(e)</w:t>
      </w:r>
      <w:r>
        <w:tab/>
        <w:t>2 members, neither of whom is —</w:t>
      </w:r>
    </w:p>
    <w:p>
      <w:pPr>
        <w:pStyle w:val="Indenti"/>
      </w:pPr>
      <w:r>
        <w:tab/>
        <w:t>(i)</w:t>
      </w:r>
      <w:r>
        <w:tab/>
        <w:t>a legally qualified member; or</w:t>
      </w:r>
    </w:p>
    <w:p>
      <w:pPr>
        <w:pStyle w:val="Indenti"/>
      </w:pPr>
      <w:r>
        <w:tab/>
        <w:t>(ii)</w:t>
      </w:r>
      <w:r>
        <w:tab/>
        <w:t>a medical practitioner; or</w:t>
      </w:r>
    </w:p>
    <w:p>
      <w:pPr>
        <w:pStyle w:val="Indenti"/>
      </w:pPr>
      <w:r>
        <w:tab/>
        <w:t>(iii)</w:t>
      </w:r>
      <w:r>
        <w:tab/>
        <w:t>a mental health practitioner who is a staff member of a mental health service or private psychiatric hostel.</w:t>
      </w:r>
    </w:p>
    <w:p>
      <w:pPr>
        <w:pStyle w:val="Heading5"/>
      </w:pPr>
      <w:bookmarkStart w:id="918" w:name="_Toc127974111"/>
      <w:r>
        <w:rPr>
          <w:rStyle w:val="CharSectno"/>
        </w:rPr>
        <w:t>498</w:t>
      </w:r>
      <w:r>
        <w:t>.</w:t>
      </w:r>
      <w:r>
        <w:tab/>
        <w:t>Constitution for determining questions of law</w:t>
      </w:r>
      <w:bookmarkEnd w:id="918"/>
    </w:p>
    <w:p>
      <w:pPr>
        <w:pStyle w:val="Subsection"/>
      </w:pPr>
      <w:r>
        <w:tab/>
      </w:r>
      <w:r>
        <w:tab/>
        <w:t>For the purpose of a proceeding under section 495 to determine a question of law, the State Administrative Tribunal must be constituted by a judicial member.</w:t>
      </w:r>
    </w:p>
    <w:p>
      <w:pPr>
        <w:pStyle w:val="Heading3"/>
      </w:pPr>
      <w:bookmarkStart w:id="919" w:name="_Toc127868017"/>
      <w:bookmarkStart w:id="920" w:name="_Toc127868892"/>
      <w:bookmarkStart w:id="921" w:name="_Toc127974112"/>
      <w:r>
        <w:rPr>
          <w:rStyle w:val="CharDivNo"/>
        </w:rPr>
        <w:t>Division 4</w:t>
      </w:r>
      <w:r>
        <w:t> — </w:t>
      </w:r>
      <w:r>
        <w:rPr>
          <w:rStyle w:val="CharDivText"/>
        </w:rPr>
        <w:t>Procedural matters</w:t>
      </w:r>
      <w:bookmarkEnd w:id="919"/>
      <w:bookmarkEnd w:id="920"/>
      <w:bookmarkEnd w:id="921"/>
    </w:p>
    <w:p>
      <w:pPr>
        <w:pStyle w:val="Heading5"/>
      </w:pPr>
      <w:bookmarkStart w:id="922" w:name="_Toc127974113"/>
      <w:r>
        <w:rPr>
          <w:rStyle w:val="CharSectno"/>
        </w:rPr>
        <w:t>499</w:t>
      </w:r>
      <w:r>
        <w:t>.</w:t>
      </w:r>
      <w:r>
        <w:tab/>
        <w:t>No fees payable</w:t>
      </w:r>
      <w:bookmarkEnd w:id="922"/>
    </w:p>
    <w:p>
      <w:pPr>
        <w:pStyle w:val="Subsection"/>
      </w:pPr>
      <w:r>
        <w:tab/>
      </w:r>
      <w:r>
        <w:tab/>
        <w:t>No fees are payable in relation to an application or proceeding.</w:t>
      </w:r>
    </w:p>
    <w:p>
      <w:pPr>
        <w:pStyle w:val="Heading5"/>
      </w:pPr>
      <w:bookmarkStart w:id="923" w:name="_Toc127974114"/>
      <w:r>
        <w:rPr>
          <w:rStyle w:val="CharSectno"/>
        </w:rPr>
        <w:lastRenderedPageBreak/>
        <w:t>500</w:t>
      </w:r>
      <w:r>
        <w:t>.</w:t>
      </w:r>
      <w:r>
        <w:tab/>
        <w:t>Appearance and representation</w:t>
      </w:r>
      <w:bookmarkEnd w:id="923"/>
    </w:p>
    <w:p>
      <w:pPr>
        <w:pStyle w:val="Subsection"/>
        <w:keepNext/>
      </w:pPr>
      <w:r>
        <w:tab/>
        <w:t>(1)</w:t>
      </w:r>
      <w:r>
        <w:tab/>
        <w:t>At a hearing, a party —</w:t>
      </w:r>
    </w:p>
    <w:p>
      <w:pPr>
        <w:pStyle w:val="Indenta"/>
      </w:pPr>
      <w:r>
        <w:tab/>
        <w:t>(a)</w:t>
      </w:r>
      <w:r>
        <w:tab/>
        <w:t>may appear before the State Administrative Tribunal in person or be represented by another person; or</w:t>
      </w:r>
    </w:p>
    <w:p>
      <w:pPr>
        <w:pStyle w:val="Indenta"/>
      </w:pPr>
      <w:r>
        <w:tab/>
        <w:t>(b)</w:t>
      </w:r>
      <w:r>
        <w:tab/>
        <w:t>must be represented by another person if the State Administrative Tribunal makes an order under subsection (2) in respect of the party.</w:t>
      </w:r>
    </w:p>
    <w:p>
      <w:pPr>
        <w:pStyle w:val="Subsection"/>
      </w:pPr>
      <w:r>
        <w:tab/>
        <w:t>(2)</w:t>
      </w:r>
      <w:r>
        <w:tab/>
        <w:t>The State Administrative Tribunal may make an order that the party must be represented at the hearing if, in the State Administrative Tribunal’s opinion, it is not in the best interests of the party for the party to appear in person at the hearing.</w:t>
      </w:r>
    </w:p>
    <w:p>
      <w:pPr>
        <w:pStyle w:val="Subsection"/>
      </w:pPr>
      <w:r>
        <w:tab/>
        <w:t>(3)</w:t>
      </w:r>
      <w:r>
        <w:tab/>
        <w:t>The State Administrative Tribunal may make arrangements for a party to a proceeding under this Part to be represented at a hearing if the party wants the State Administrative Tribunal to make such an arrangement on the party’s behalf.</w:t>
      </w:r>
    </w:p>
    <w:p>
      <w:pPr>
        <w:pStyle w:val="Subsection"/>
      </w:pPr>
      <w:r>
        <w:tab/>
        <w:t>(4)</w:t>
      </w:r>
      <w:r>
        <w:tab/>
        <w:t>The fact that a person has a mental illness, or is being provided with treatment for a mental illness, is presumed not to be an impediment to the representation of the person by a legal practitioner before the State Administrative Tribunal or to the person giving instructions to a legal practitioner for the purpose of that representation.</w:t>
      </w:r>
    </w:p>
    <w:p>
      <w:pPr>
        <w:pStyle w:val="Subsection"/>
      </w:pPr>
      <w:r>
        <w:tab/>
        <w:t>(5)</w:t>
      </w:r>
      <w:r>
        <w:tab/>
        <w:t xml:space="preserve">Despite the </w:t>
      </w:r>
      <w:r>
        <w:rPr>
          <w:i/>
        </w:rPr>
        <w:t>State Administrative Tribunal Act 2004</w:t>
      </w:r>
      <w:r>
        <w:t xml:space="preserve"> section 39(1), a party to a proceeding under this Part may be represented by a person who is not a legal practitioner or a person referred to in section 39(1)(a) to (f) of that Act.</w:t>
      </w:r>
    </w:p>
    <w:p>
      <w:pPr>
        <w:pStyle w:val="PermNoteHeading"/>
      </w:pPr>
      <w:r>
        <w:tab/>
        <w:t>Note for this section:</w:t>
      </w:r>
    </w:p>
    <w:p>
      <w:pPr>
        <w:pStyle w:val="PermNoteText"/>
      </w:pPr>
      <w:r>
        <w:tab/>
      </w:r>
      <w:r>
        <w:tab/>
        <w:t>For the purpose of deciding under section 500(2) what is or is not in the best interests of a party, Part 2 Division 3 applies.</w:t>
      </w:r>
    </w:p>
    <w:p>
      <w:pPr>
        <w:pStyle w:val="Heading5"/>
      </w:pPr>
      <w:bookmarkStart w:id="924" w:name="_Toc127974115"/>
      <w:r>
        <w:rPr>
          <w:rStyle w:val="CharSectno"/>
        </w:rPr>
        <w:t>501</w:t>
      </w:r>
      <w:r>
        <w:t>.</w:t>
      </w:r>
      <w:r>
        <w:tab/>
        <w:t>Closed hearings</w:t>
      </w:r>
      <w:bookmarkEnd w:id="924"/>
    </w:p>
    <w:p>
      <w:pPr>
        <w:pStyle w:val="Subsection"/>
      </w:pPr>
      <w:r>
        <w:tab/>
        <w:t>(1)</w:t>
      </w:r>
      <w:r>
        <w:tab/>
        <w:t>A hearing is not open to the public unless the State Administrative Tribunal orders that the hearing or a part of the hearing is open to the public.</w:t>
      </w:r>
    </w:p>
    <w:p>
      <w:pPr>
        <w:pStyle w:val="Subsection"/>
      </w:pPr>
      <w:r>
        <w:lastRenderedPageBreak/>
        <w:tab/>
        <w:t>(2)</w:t>
      </w:r>
      <w:r>
        <w:tab/>
        <w:t>The State Administrative Tribunal may make an order —</w:t>
      </w:r>
    </w:p>
    <w:p>
      <w:pPr>
        <w:pStyle w:val="Indenta"/>
      </w:pPr>
      <w:r>
        <w:tab/>
        <w:t>(a)</w:t>
      </w:r>
      <w:r>
        <w:tab/>
        <w:t>permitting a specified person to be present at a hearing or part of a hearing; or</w:t>
      </w:r>
    </w:p>
    <w:p>
      <w:pPr>
        <w:pStyle w:val="Indenta"/>
      </w:pPr>
      <w:r>
        <w:tab/>
        <w:t>(b)</w:t>
      </w:r>
      <w:r>
        <w:tab/>
        <w:t>excluding a specified person (including a witness) from a hearing or part of a hearing.</w:t>
      </w:r>
    </w:p>
    <w:p>
      <w:pPr>
        <w:pStyle w:val="Heading5"/>
      </w:pPr>
      <w:bookmarkStart w:id="925" w:name="_Toc127974116"/>
      <w:r>
        <w:rPr>
          <w:rStyle w:val="CharSectno"/>
        </w:rPr>
        <w:t>502</w:t>
      </w:r>
      <w:r>
        <w:t>.</w:t>
      </w:r>
      <w:r>
        <w:tab/>
        <w:t>Publication of information about proceedings</w:t>
      </w:r>
      <w:bookmarkEnd w:id="925"/>
    </w:p>
    <w:p>
      <w:pPr>
        <w:pStyle w:val="Subsection"/>
      </w:pPr>
      <w:r>
        <w:tab/>
        <w:t>(1)</w:t>
      </w:r>
      <w:r>
        <w:tab/>
        <w:t>In this section —</w:t>
      </w:r>
    </w:p>
    <w:p>
      <w:pPr>
        <w:pStyle w:val="Defstart"/>
      </w:pPr>
      <w:r>
        <w:tab/>
      </w:r>
      <w:r>
        <w:rPr>
          <w:rStyle w:val="CharDefText"/>
        </w:rPr>
        <w:t>information about a proceeding</w:t>
      </w:r>
      <w:r>
        <w:t xml:space="preserve"> means —</w:t>
      </w:r>
    </w:p>
    <w:p>
      <w:pPr>
        <w:pStyle w:val="Defpara"/>
      </w:pPr>
      <w:r>
        <w:tab/>
        <w:t>(a)</w:t>
      </w:r>
      <w:r>
        <w:tab/>
        <w:t>an account of a proceeding; or</w:t>
      </w:r>
    </w:p>
    <w:p>
      <w:pPr>
        <w:pStyle w:val="Defpara"/>
      </w:pPr>
      <w:r>
        <w:tab/>
        <w:t>(b)</w:t>
      </w:r>
      <w:r>
        <w:tab/>
        <w:t>any evidence in a proceeding; or</w:t>
      </w:r>
    </w:p>
    <w:p>
      <w:pPr>
        <w:pStyle w:val="Defpara"/>
      </w:pPr>
      <w:r>
        <w:tab/>
        <w:t>(c)</w:t>
      </w:r>
      <w:r>
        <w:tab/>
        <w:t>the contents of a document, or of a part of a document, produced in a proceeding; or</w:t>
      </w:r>
    </w:p>
    <w:p>
      <w:pPr>
        <w:pStyle w:val="Defpara"/>
      </w:pPr>
      <w:r>
        <w:tab/>
        <w:t>(d)</w:t>
      </w:r>
      <w:r>
        <w:tab/>
        <w:t>any other information about a proceeding;</w:t>
      </w:r>
    </w:p>
    <w:p>
      <w:pPr>
        <w:pStyle w:val="Defstart"/>
      </w:pPr>
      <w:r>
        <w:tab/>
      </w:r>
      <w:r>
        <w:rPr>
          <w:rStyle w:val="CharDefText"/>
        </w:rPr>
        <w:t>publish</w:t>
      </w:r>
      <w:r>
        <w:t xml:space="preserve"> means to disseminate to the public or a section of the public by any means, including —</w:t>
      </w:r>
    </w:p>
    <w:p>
      <w:pPr>
        <w:pStyle w:val="Defpara"/>
      </w:pPr>
      <w:r>
        <w:tab/>
        <w:t>(a)</w:t>
      </w:r>
      <w:r>
        <w:tab/>
        <w:t>in a newspaper or periodical publication; or</w:t>
      </w:r>
    </w:p>
    <w:p>
      <w:pPr>
        <w:pStyle w:val="Defpara"/>
      </w:pPr>
      <w:r>
        <w:tab/>
        <w:t>(b)</w:t>
      </w:r>
      <w:r>
        <w:tab/>
        <w:t>by radio broadcast, television or other electronic means.</w:t>
      </w:r>
    </w:p>
    <w:p>
      <w:pPr>
        <w:pStyle w:val="Subsection"/>
      </w:pPr>
      <w:r>
        <w:tab/>
        <w:t>(2)</w:t>
      </w:r>
      <w:r>
        <w:tab/>
        <w:t>A person must not publish information about a proceeding that identifies —</w:t>
      </w:r>
    </w:p>
    <w:p>
      <w:pPr>
        <w:pStyle w:val="Indenta"/>
      </w:pPr>
      <w:r>
        <w:tab/>
        <w:t>(a)</w:t>
      </w:r>
      <w:r>
        <w:tab/>
        <w:t>a party; or</w:t>
      </w:r>
    </w:p>
    <w:p>
      <w:pPr>
        <w:pStyle w:val="Indenta"/>
      </w:pPr>
      <w:r>
        <w:tab/>
        <w:t>(b)</w:t>
      </w:r>
      <w:r>
        <w:tab/>
        <w:t>a person who is related to or associated with a party; or</w:t>
      </w:r>
    </w:p>
    <w:p>
      <w:pPr>
        <w:pStyle w:val="Indenta"/>
      </w:pPr>
      <w:r>
        <w:tab/>
        <w:t>(c)</w:t>
      </w:r>
      <w:r>
        <w:tab/>
        <w:t>a witness; or</w:t>
      </w:r>
    </w:p>
    <w:p>
      <w:pPr>
        <w:pStyle w:val="Indenta"/>
      </w:pPr>
      <w:r>
        <w:tab/>
        <w:t>(d)</w:t>
      </w:r>
      <w:r>
        <w:tab/>
        <w:t>a person who is or is alleged to be concerned in any other way in a matter to which the proceeding relates.</w:t>
      </w:r>
    </w:p>
    <w:p>
      <w:pPr>
        <w:pStyle w:val="Subsection"/>
      </w:pPr>
      <w:r>
        <w:tab/>
        <w:t>(3)</w:t>
      </w:r>
      <w:r>
        <w:tab/>
        <w:t>A person must not publish a list of proceedings identified by reference to the names of the parties except —</w:t>
      </w:r>
    </w:p>
    <w:p>
      <w:pPr>
        <w:pStyle w:val="Indenta"/>
      </w:pPr>
      <w:r>
        <w:tab/>
        <w:t>(a)</w:t>
      </w:r>
      <w:r>
        <w:tab/>
        <w:t>by displaying in the State Administrative Tribunal’s premises a notice listing the proceedings; or</w:t>
      </w:r>
    </w:p>
    <w:p>
      <w:pPr>
        <w:pStyle w:val="Indenta"/>
      </w:pPr>
      <w:r>
        <w:tab/>
        <w:t>(b)</w:t>
      </w:r>
      <w:r>
        <w:tab/>
        <w:t xml:space="preserve">as permitted by rules made under the </w:t>
      </w:r>
      <w:r>
        <w:rPr>
          <w:i/>
        </w:rPr>
        <w:t>State Administrative Tribunal Act 2004</w:t>
      </w:r>
      <w:r>
        <w:t xml:space="preserve"> section 170(1).</w:t>
      </w:r>
    </w:p>
    <w:p>
      <w:pPr>
        <w:pStyle w:val="Subsection"/>
      </w:pPr>
      <w:r>
        <w:lastRenderedPageBreak/>
        <w:tab/>
        <w:t>(4)</w:t>
      </w:r>
      <w:r>
        <w:tab/>
        <w:t>A person who contravenes subsection (2) or (3) commits a crime.</w:t>
      </w:r>
    </w:p>
    <w:p>
      <w:pPr>
        <w:pStyle w:val="Penstart"/>
      </w:pPr>
      <w:r>
        <w:tab/>
        <w:t>Penalty:</w:t>
      </w:r>
    </w:p>
    <w:p>
      <w:pPr>
        <w:pStyle w:val="Penpara"/>
      </w:pPr>
      <w:r>
        <w:tab/>
        <w:t>(a)</w:t>
      </w:r>
      <w:r>
        <w:tab/>
        <w:t>for an individual, a fine of $5 000 and imprisonment for 12 months;</w:t>
      </w:r>
    </w:p>
    <w:p>
      <w:pPr>
        <w:pStyle w:val="Penpara"/>
      </w:pPr>
      <w:r>
        <w:tab/>
        <w:t>(b)</w:t>
      </w:r>
      <w:r>
        <w:tab/>
        <w:t>for a body corporate, a fine of $10 000.</w:t>
      </w:r>
    </w:p>
    <w:p>
      <w:pPr>
        <w:pStyle w:val="Penstart"/>
      </w:pPr>
      <w:r>
        <w:tab/>
        <w:t xml:space="preserve">Summary conviction penalty: </w:t>
      </w:r>
    </w:p>
    <w:p>
      <w:pPr>
        <w:pStyle w:val="Penpara"/>
      </w:pPr>
      <w:r>
        <w:tab/>
        <w:t>(a)</w:t>
      </w:r>
      <w:r>
        <w:tab/>
        <w:t>for an individual, a fine of $2 500;</w:t>
      </w:r>
    </w:p>
    <w:p>
      <w:pPr>
        <w:pStyle w:val="Penpara"/>
      </w:pPr>
      <w:r>
        <w:tab/>
        <w:t>(b)</w:t>
      </w:r>
      <w:r>
        <w:tab/>
        <w:t>for a body corporate, a fine of $5 000.</w:t>
      </w:r>
    </w:p>
    <w:p>
      <w:pPr>
        <w:pStyle w:val="Subsection"/>
      </w:pPr>
      <w:r>
        <w:tab/>
        <w:t>(5)</w:t>
      </w:r>
      <w:r>
        <w:tab/>
        <w:t>A prosecution for an offence under subsection (4) cannot be commenced except with the written consent of the Minister.</w:t>
      </w:r>
    </w:p>
    <w:p>
      <w:pPr>
        <w:pStyle w:val="Subsection"/>
      </w:pPr>
      <w:r>
        <w:tab/>
        <w:t>(6)</w:t>
      </w:r>
      <w:r>
        <w:tab/>
        <w:t>Without limiting subsection (2), information about a proceeding identifies a person if —</w:t>
      </w:r>
    </w:p>
    <w:p>
      <w:pPr>
        <w:pStyle w:val="Indenta"/>
      </w:pPr>
      <w:r>
        <w:tab/>
        <w:t>(a)</w:t>
      </w:r>
      <w:r>
        <w:tab/>
        <w:t>it contains particulars that are sufficient to identify the person to a member of the public or a member of the section of the public to which the information is disseminated, being any of these particulars —</w:t>
      </w:r>
    </w:p>
    <w:p>
      <w:pPr>
        <w:pStyle w:val="Indenti"/>
      </w:pPr>
      <w:r>
        <w:tab/>
        <w:t>(i)</w:t>
      </w:r>
      <w:r>
        <w:tab/>
        <w:t>the name, title, pseudonym or alias of the person;</w:t>
      </w:r>
    </w:p>
    <w:p>
      <w:pPr>
        <w:pStyle w:val="Indenti"/>
      </w:pPr>
      <w:r>
        <w:tab/>
        <w:t>(ii)</w:t>
      </w:r>
      <w:r>
        <w:tab/>
        <w:t>the address of any premises where the person resides or works or the locality where those premises are situated;</w:t>
      </w:r>
    </w:p>
    <w:p>
      <w:pPr>
        <w:pStyle w:val="Indenti"/>
      </w:pPr>
      <w:r>
        <w:tab/>
        <w:t>(iii)</w:t>
      </w:r>
      <w:r>
        <w:tab/>
        <w:t>the physical description or the style of dress of the person;</w:t>
      </w:r>
    </w:p>
    <w:p>
      <w:pPr>
        <w:pStyle w:val="Indenti"/>
      </w:pPr>
      <w:r>
        <w:tab/>
        <w:t>(iv)</w:t>
      </w:r>
      <w:r>
        <w:tab/>
        <w:t>any employment or occupation engaged in, or any profession practised or calling pursued by, the person or any official or honorary position held by the person;</w:t>
      </w:r>
    </w:p>
    <w:p>
      <w:pPr>
        <w:pStyle w:val="Indenti"/>
      </w:pPr>
      <w:r>
        <w:tab/>
        <w:t>(v)</w:t>
      </w:r>
      <w:r>
        <w:tab/>
        <w:t>the relationship of the person to identified relatives of the person or the association of the person with identified friends or identified business, official or professional acquaintances of the person;</w:t>
      </w:r>
    </w:p>
    <w:p>
      <w:pPr>
        <w:pStyle w:val="Indenti"/>
      </w:pPr>
      <w:r>
        <w:lastRenderedPageBreak/>
        <w:tab/>
        <w:t>(vi)</w:t>
      </w:r>
      <w:r>
        <w:tab/>
        <w:t>the recreational interests, or the political, philosophical or religious beliefs or interests, of the person;</w:t>
      </w:r>
    </w:p>
    <w:p>
      <w:pPr>
        <w:pStyle w:val="Indenti"/>
      </w:pPr>
      <w:r>
        <w:tab/>
        <w:t>(vii)</w:t>
      </w:r>
      <w:r>
        <w:tab/>
        <w:t>any real or personal property in which the person has an interest or with which the person is otherwise associated;</w:t>
      </w:r>
    </w:p>
    <w:p>
      <w:pPr>
        <w:pStyle w:val="Indenta"/>
      </w:pPr>
      <w:r>
        <w:tab/>
      </w:r>
      <w:r>
        <w:tab/>
        <w:t>or</w:t>
      </w:r>
    </w:p>
    <w:p>
      <w:pPr>
        <w:pStyle w:val="Indenta"/>
      </w:pPr>
      <w:r>
        <w:tab/>
        <w:t>(b)</w:t>
      </w:r>
      <w:r>
        <w:tab/>
        <w:t>it is accompanied by a picture of the person; or</w:t>
      </w:r>
    </w:p>
    <w:p>
      <w:pPr>
        <w:pStyle w:val="Indenta"/>
      </w:pPr>
      <w:r>
        <w:tab/>
        <w:t>(c)</w:t>
      </w:r>
      <w:r>
        <w:tab/>
        <w:t>it is spoken in whole or in part by the person and the person’s voice is sufficient to identify the person to a member of the public or a member of the section of the public to which the account is disseminated.</w:t>
      </w:r>
    </w:p>
    <w:p>
      <w:pPr>
        <w:pStyle w:val="Subsection"/>
      </w:pPr>
      <w:r>
        <w:tab/>
        <w:t>(7)</w:t>
      </w:r>
      <w:r>
        <w:tab/>
        <w:t>Subsections (2) and (3) do not apply in relation to any of these publications —</w:t>
      </w:r>
    </w:p>
    <w:p>
      <w:pPr>
        <w:pStyle w:val="Indenta"/>
      </w:pPr>
      <w:r>
        <w:tab/>
        <w:t>(a)</w:t>
      </w:r>
      <w:r>
        <w:tab/>
        <w:t>the communication of a transcript of evidence or other document to a person concerned in a proceeding in a court or tribunal for use in connection with the proceeding;</w:t>
      </w:r>
    </w:p>
    <w:p>
      <w:pPr>
        <w:pStyle w:val="Indenta"/>
      </w:pPr>
      <w:r>
        <w:tab/>
        <w:t>(b)</w:t>
      </w:r>
      <w:r>
        <w:tab/>
        <w:t>the communication of a transcript of evidence or other document to —</w:t>
      </w:r>
    </w:p>
    <w:p>
      <w:pPr>
        <w:pStyle w:val="Indenti"/>
      </w:pPr>
      <w:r>
        <w:tab/>
        <w:t>(i)</w:t>
      </w:r>
      <w:r>
        <w:tab/>
        <w:t>a body that is responsible for disciplining members of a profession or occupation; or</w:t>
      </w:r>
    </w:p>
    <w:p>
      <w:pPr>
        <w:pStyle w:val="Indenti"/>
      </w:pPr>
      <w:r>
        <w:tab/>
        <w:t>(ii)</w:t>
      </w:r>
      <w:r>
        <w:tab/>
        <w:t>a person concerned in a proceeding before such a body;</w:t>
      </w:r>
    </w:p>
    <w:p>
      <w:pPr>
        <w:pStyle w:val="Indenta"/>
      </w:pPr>
      <w:r>
        <w:tab/>
        <w:t>(c)</w:t>
      </w:r>
      <w:r>
        <w:tab/>
        <w:t>the communication of a transcript of evidence or other document to a body that grants assistance by way of legal aid for the purpose of making a decision as to whether such assistance should be granted or continued in a particular case;</w:t>
      </w:r>
    </w:p>
    <w:p>
      <w:pPr>
        <w:pStyle w:val="Indenta"/>
      </w:pPr>
      <w:r>
        <w:tab/>
        <w:t>(d)</w:t>
      </w:r>
      <w:r>
        <w:tab/>
        <w:t>the publication of a notice or report at the direction of the State Administrative Tribunal or a court;</w:t>
      </w:r>
    </w:p>
    <w:p>
      <w:pPr>
        <w:pStyle w:val="Indenta"/>
        <w:keepNext/>
      </w:pPr>
      <w:r>
        <w:lastRenderedPageBreak/>
        <w:tab/>
        <w:t>(e)</w:t>
      </w:r>
      <w:r>
        <w:tab/>
        <w:t>a publication genuinely intended primarily for the use of members of a profession or occupation, being —</w:t>
      </w:r>
    </w:p>
    <w:p>
      <w:pPr>
        <w:pStyle w:val="Indenti"/>
      </w:pPr>
      <w:r>
        <w:tab/>
        <w:t>(i)</w:t>
      </w:r>
      <w:r>
        <w:tab/>
        <w:t>a separate volume of, or a volume in a part of a series of, law reports; or</w:t>
      </w:r>
    </w:p>
    <w:p>
      <w:pPr>
        <w:pStyle w:val="Indenti"/>
      </w:pPr>
      <w:r>
        <w:tab/>
        <w:t>(ii)</w:t>
      </w:r>
      <w:r>
        <w:tab/>
        <w:t>a decision of a court or tribunal published from information stored electronically or otherwise; or</w:t>
      </w:r>
    </w:p>
    <w:p>
      <w:pPr>
        <w:pStyle w:val="Indenti"/>
      </w:pPr>
      <w:r>
        <w:tab/>
        <w:t>(iii)</w:t>
      </w:r>
      <w:r>
        <w:tab/>
        <w:t>any other publication of a technical character;</w:t>
      </w:r>
    </w:p>
    <w:p>
      <w:pPr>
        <w:pStyle w:val="Indenta"/>
      </w:pPr>
      <w:r>
        <w:tab/>
        <w:t>(f)</w:t>
      </w:r>
      <w:r>
        <w:tab/>
        <w:t>the publication or other dissemination —</w:t>
      </w:r>
    </w:p>
    <w:p>
      <w:pPr>
        <w:pStyle w:val="Indenti"/>
      </w:pPr>
      <w:r>
        <w:tab/>
        <w:t>(i)</w:t>
      </w:r>
      <w:r>
        <w:tab/>
        <w:t>to a person who is a member of a profession or occupation in connection with the practice by the person of that profession or occupation or in the course of any form of professional or occupational training in which the person is involved; or</w:t>
      </w:r>
    </w:p>
    <w:p>
      <w:pPr>
        <w:pStyle w:val="Indenti"/>
      </w:pPr>
      <w:r>
        <w:tab/>
        <w:t>(ii)</w:t>
      </w:r>
      <w:r>
        <w:tab/>
        <w:t>to a person who is a student in connection with the person’s studies.</w:t>
      </w:r>
    </w:p>
    <w:p>
      <w:pPr>
        <w:pStyle w:val="Subsection"/>
      </w:pPr>
      <w:r>
        <w:tab/>
        <w:t>(8)</w:t>
      </w:r>
      <w:r>
        <w:tab/>
        <w:t>Subsection (7)(e) does not authorise the publication of the name of a party to a proceeding in a law report or other publication referred to in that provision.</w:t>
      </w:r>
    </w:p>
    <w:p>
      <w:pPr>
        <w:pStyle w:val="Subsection"/>
      </w:pPr>
      <w:r>
        <w:tab/>
        <w:t>(9)</w:t>
      </w:r>
      <w:r>
        <w:tab/>
        <w:t>Without limiting subsection (2) or (3), the State Administrative Tribunal may make an order in relation to a particular proceeding that information about the proceeding that is specified in the order —</w:t>
      </w:r>
    </w:p>
    <w:p>
      <w:pPr>
        <w:pStyle w:val="Indenta"/>
      </w:pPr>
      <w:r>
        <w:tab/>
        <w:t>(a)</w:t>
      </w:r>
      <w:r>
        <w:tab/>
        <w:t>must not be published; or</w:t>
      </w:r>
    </w:p>
    <w:p>
      <w:pPr>
        <w:pStyle w:val="Indenta"/>
      </w:pPr>
      <w:r>
        <w:tab/>
        <w:t>(b)</w:t>
      </w:r>
      <w:r>
        <w:tab/>
        <w:t>must not be published except in the manner specified, or to a person specified, in the order.</w:t>
      </w:r>
    </w:p>
    <w:p>
      <w:pPr>
        <w:pStyle w:val="Subsection"/>
      </w:pPr>
      <w:r>
        <w:tab/>
        <w:t>(10)</w:t>
      </w:r>
      <w:r>
        <w:tab/>
        <w:t>A person who contravenes an order made under subsection (9) commits an offence.</w:t>
      </w:r>
    </w:p>
    <w:p>
      <w:pPr>
        <w:pStyle w:val="Penstart"/>
      </w:pPr>
      <w:r>
        <w:tab/>
        <w:t>Penalty for an offence under this subsection: a fine of $5 000.</w:t>
      </w:r>
    </w:p>
    <w:p>
      <w:pPr>
        <w:pStyle w:val="Heading3"/>
        <w:pageBreakBefore/>
        <w:spacing w:before="0"/>
      </w:pPr>
      <w:bookmarkStart w:id="926" w:name="_Toc127868022"/>
      <w:bookmarkStart w:id="927" w:name="_Toc127868897"/>
      <w:bookmarkStart w:id="928" w:name="_Toc127974117"/>
      <w:r>
        <w:rPr>
          <w:rStyle w:val="CharDivNo"/>
        </w:rPr>
        <w:lastRenderedPageBreak/>
        <w:t>Division 5</w:t>
      </w:r>
      <w:r>
        <w:t> — </w:t>
      </w:r>
      <w:r>
        <w:rPr>
          <w:rStyle w:val="CharDivText"/>
        </w:rPr>
        <w:t>Appeals to Supreme Court</w:t>
      </w:r>
      <w:bookmarkEnd w:id="926"/>
      <w:bookmarkEnd w:id="927"/>
      <w:bookmarkEnd w:id="928"/>
    </w:p>
    <w:p>
      <w:pPr>
        <w:pStyle w:val="Heading5"/>
      </w:pPr>
      <w:bookmarkStart w:id="929" w:name="_Toc127974118"/>
      <w:r>
        <w:rPr>
          <w:rStyle w:val="CharSectno"/>
        </w:rPr>
        <w:t>503</w:t>
      </w:r>
      <w:r>
        <w:t>.</w:t>
      </w:r>
      <w:r>
        <w:tab/>
        <w:t>Appeals against SAT’s decisions</w:t>
      </w:r>
      <w:bookmarkEnd w:id="929"/>
    </w:p>
    <w:p>
      <w:pPr>
        <w:pStyle w:val="Subsection"/>
      </w:pPr>
      <w:r>
        <w:tab/>
        <w:t>(1)</w:t>
      </w:r>
      <w:r>
        <w:tab/>
        <w:t xml:space="preserve">In this section — </w:t>
      </w:r>
    </w:p>
    <w:p>
      <w:pPr>
        <w:pStyle w:val="Defstart"/>
      </w:pPr>
      <w:r>
        <w:tab/>
      </w:r>
      <w:r>
        <w:rPr>
          <w:rStyle w:val="CharDefText"/>
        </w:rPr>
        <w:t>decision or order</w:t>
      </w:r>
      <w:r>
        <w:t xml:space="preserve"> means a decision or order of the State Administrative Tribunal in the exercise of its jurisdiction under this Act.</w:t>
      </w:r>
    </w:p>
    <w:p>
      <w:pPr>
        <w:pStyle w:val="Subsection"/>
      </w:pPr>
      <w:r>
        <w:tab/>
        <w:t>(2)</w:t>
      </w:r>
      <w:r>
        <w:tab/>
        <w:t xml:space="preserve">A person in respect of whom a decision or order is made who is dissatisfied with the decision or order may appeal, without leave, under the </w:t>
      </w:r>
      <w:r>
        <w:rPr>
          <w:i/>
        </w:rPr>
        <w:t>State Administrative Tribunal Act 2004</w:t>
      </w:r>
      <w:r>
        <w:t xml:space="preserve"> section 105 against the decision or order.</w:t>
      </w:r>
    </w:p>
    <w:p>
      <w:pPr>
        <w:pStyle w:val="Subsection"/>
      </w:pPr>
      <w:r>
        <w:tab/>
        <w:t>(3)</w:t>
      </w:r>
      <w:r>
        <w:tab/>
        <w:t xml:space="preserve">Any other person who, in the opinion of the Supreme Court, has a sufficient interest in a matter in respect of which a decision or order is made may appeal, with the leave of the Court, under the </w:t>
      </w:r>
      <w:r>
        <w:rPr>
          <w:i/>
        </w:rPr>
        <w:t>State Administrative Tribunal Act 2004</w:t>
      </w:r>
      <w:r>
        <w:t xml:space="preserve"> section 105 against the decision or order.</w:t>
      </w:r>
    </w:p>
    <w:p>
      <w:pPr>
        <w:pStyle w:val="Heading5"/>
      </w:pPr>
      <w:bookmarkStart w:id="930" w:name="_Toc127974119"/>
      <w:r>
        <w:rPr>
          <w:rStyle w:val="CharSectno"/>
        </w:rPr>
        <w:t>504</w:t>
      </w:r>
      <w:r>
        <w:t>.</w:t>
      </w:r>
      <w:r>
        <w:tab/>
        <w:t>Grounds of appeal</w:t>
      </w:r>
      <w:bookmarkEnd w:id="930"/>
    </w:p>
    <w:p>
      <w:pPr>
        <w:pStyle w:val="Subsection"/>
      </w:pPr>
      <w:r>
        <w:tab/>
      </w:r>
      <w:r>
        <w:tab/>
        <w:t xml:space="preserve">The grounds of an appeal under section 503 can be — </w:t>
      </w:r>
    </w:p>
    <w:p>
      <w:pPr>
        <w:pStyle w:val="Indenta"/>
      </w:pPr>
      <w:r>
        <w:tab/>
        <w:t>(a)</w:t>
      </w:r>
      <w:r>
        <w:tab/>
        <w:t xml:space="preserve">that the State Administrative Tribunal — </w:t>
      </w:r>
    </w:p>
    <w:p>
      <w:pPr>
        <w:pStyle w:val="Indenti"/>
      </w:pPr>
      <w:r>
        <w:tab/>
        <w:t>(i)</w:t>
      </w:r>
      <w:r>
        <w:tab/>
        <w:t>made an error of law or of fact, or of both law and fact; or</w:t>
      </w:r>
    </w:p>
    <w:p>
      <w:pPr>
        <w:pStyle w:val="Indenti"/>
      </w:pPr>
      <w:r>
        <w:tab/>
        <w:t>(ii)</w:t>
      </w:r>
      <w:r>
        <w:tab/>
        <w:t>acted without jurisdiction or in excess of its jurisdiction; or</w:t>
      </w:r>
    </w:p>
    <w:p>
      <w:pPr>
        <w:pStyle w:val="Indenti"/>
      </w:pPr>
      <w:r>
        <w:tab/>
        <w:t>(iii)</w:t>
      </w:r>
      <w:r>
        <w:tab/>
        <w:t>did both of those things;</w:t>
      </w:r>
    </w:p>
    <w:p>
      <w:pPr>
        <w:pStyle w:val="Indenta"/>
      </w:pPr>
      <w:r>
        <w:tab/>
      </w:r>
      <w:r>
        <w:tab/>
        <w:t>or</w:t>
      </w:r>
    </w:p>
    <w:p>
      <w:pPr>
        <w:pStyle w:val="Indenta"/>
      </w:pPr>
      <w:r>
        <w:tab/>
        <w:t>(b)</w:t>
      </w:r>
      <w:r>
        <w:tab/>
        <w:t>that there is another sufficient reason for hearing an appeal against the decision or order.</w:t>
      </w:r>
    </w:p>
    <w:p>
      <w:pPr>
        <w:pStyle w:val="Heading5"/>
      </w:pPr>
      <w:bookmarkStart w:id="931" w:name="_Toc127974120"/>
      <w:r>
        <w:rPr>
          <w:rStyle w:val="CharSectno"/>
        </w:rPr>
        <w:t>505</w:t>
      </w:r>
      <w:r>
        <w:t>.</w:t>
      </w:r>
      <w:r>
        <w:tab/>
        <w:t>Time for appeal or leave to appeal</w:t>
      </w:r>
      <w:bookmarkEnd w:id="931"/>
    </w:p>
    <w:p>
      <w:pPr>
        <w:pStyle w:val="Subsection"/>
      </w:pPr>
      <w:r>
        <w:tab/>
        <w:t>(1)</w:t>
      </w:r>
      <w:r>
        <w:tab/>
        <w:t>An appeal under section 503(2) or an application for leave to appeal under section 503(3) must be made within 28 days after the decision or order is made.</w:t>
      </w:r>
    </w:p>
    <w:p>
      <w:pPr>
        <w:pStyle w:val="Subsection"/>
      </w:pPr>
      <w:r>
        <w:lastRenderedPageBreak/>
        <w:tab/>
        <w:t>(2)</w:t>
      </w:r>
      <w:r>
        <w:tab/>
        <w:t>However, the State Administrative Tribunal or the Supreme Court may, if satisfied that it is just and reasonable to do so, extend the period within which the appeal or application for leave may be made even though the 28</w:t>
      </w:r>
      <w:r>
        <w:noBreakHyphen/>
        <w:t>day period referred to in subsection (1) has expired.</w:t>
      </w:r>
    </w:p>
    <w:p>
      <w:pPr>
        <w:pStyle w:val="Heading5"/>
      </w:pPr>
      <w:bookmarkStart w:id="932" w:name="_Toc127974121"/>
      <w:r>
        <w:rPr>
          <w:rStyle w:val="CharSectno"/>
        </w:rPr>
        <w:t>506</w:t>
      </w:r>
      <w:r>
        <w:t>.</w:t>
      </w:r>
      <w:r>
        <w:tab/>
        <w:t>Certain parties must be represented</w:t>
      </w:r>
      <w:bookmarkEnd w:id="932"/>
    </w:p>
    <w:p>
      <w:pPr>
        <w:pStyle w:val="Subsection"/>
      </w:pPr>
      <w:r>
        <w:tab/>
      </w:r>
      <w:r>
        <w:tab/>
        <w:t>The Supreme Court may make an order that a party to a proceeding under this Part must be represented in the proceeding if, in the Court’s opinion, it is not in the best interests of the party for the party to appear in person in the proceeding.</w:t>
      </w:r>
    </w:p>
    <w:p>
      <w:pPr>
        <w:pStyle w:val="Heading2"/>
      </w:pPr>
      <w:bookmarkStart w:id="933" w:name="_Toc127868027"/>
      <w:bookmarkStart w:id="934" w:name="_Toc127868902"/>
      <w:bookmarkStart w:id="935" w:name="_Toc127974122"/>
      <w:r>
        <w:rPr>
          <w:rStyle w:val="CharPartNo"/>
        </w:rPr>
        <w:lastRenderedPageBreak/>
        <w:t>Part 23</w:t>
      </w:r>
      <w:r>
        <w:t> — </w:t>
      </w:r>
      <w:r>
        <w:rPr>
          <w:rStyle w:val="CharPartText"/>
        </w:rPr>
        <w:t>Administration</w:t>
      </w:r>
      <w:bookmarkEnd w:id="933"/>
      <w:bookmarkEnd w:id="934"/>
      <w:bookmarkEnd w:id="935"/>
    </w:p>
    <w:p>
      <w:pPr>
        <w:pStyle w:val="Heading3"/>
      </w:pPr>
      <w:bookmarkStart w:id="936" w:name="_Toc127868028"/>
      <w:bookmarkStart w:id="937" w:name="_Toc127868903"/>
      <w:bookmarkStart w:id="938" w:name="_Toc127974123"/>
      <w:r>
        <w:rPr>
          <w:rStyle w:val="CharDivNo"/>
        </w:rPr>
        <w:t>Division 1</w:t>
      </w:r>
      <w:r>
        <w:t> — </w:t>
      </w:r>
      <w:r>
        <w:rPr>
          <w:rStyle w:val="CharDivText"/>
        </w:rPr>
        <w:t>Preliminary matters</w:t>
      </w:r>
      <w:bookmarkEnd w:id="936"/>
      <w:bookmarkEnd w:id="937"/>
      <w:bookmarkEnd w:id="938"/>
    </w:p>
    <w:p>
      <w:pPr>
        <w:pStyle w:val="Heading5"/>
      </w:pPr>
      <w:bookmarkStart w:id="939" w:name="_Toc127974124"/>
      <w:r>
        <w:rPr>
          <w:rStyle w:val="CharSectno"/>
        </w:rPr>
        <w:t>507</w:t>
      </w:r>
      <w:r>
        <w:t>.</w:t>
      </w:r>
      <w:r>
        <w:tab/>
        <w:t>Term used: mental health service</w:t>
      </w:r>
      <w:bookmarkEnd w:id="939"/>
    </w:p>
    <w:p>
      <w:pPr>
        <w:pStyle w:val="Subsection"/>
      </w:pPr>
      <w:r>
        <w:tab/>
      </w:r>
      <w:r>
        <w:tab/>
        <w:t>In this Part —</w:t>
      </w:r>
    </w:p>
    <w:p>
      <w:pPr>
        <w:pStyle w:val="Defstart"/>
      </w:pPr>
      <w:r>
        <w:tab/>
      </w:r>
      <w:r>
        <w:rPr>
          <w:rStyle w:val="CharDefText"/>
        </w:rPr>
        <w:t>mental health service</w:t>
      </w:r>
      <w:r>
        <w:t xml:space="preserve"> includes a private psychiatric hostel.</w:t>
      </w:r>
    </w:p>
    <w:p>
      <w:pPr>
        <w:pStyle w:val="Heading3"/>
      </w:pPr>
      <w:bookmarkStart w:id="940" w:name="_Toc127868030"/>
      <w:bookmarkStart w:id="941" w:name="_Toc127868905"/>
      <w:bookmarkStart w:id="942" w:name="_Toc127974125"/>
      <w:r>
        <w:rPr>
          <w:rStyle w:val="CharDivNo"/>
        </w:rPr>
        <w:t>Division 2</w:t>
      </w:r>
      <w:r>
        <w:t> — </w:t>
      </w:r>
      <w:r>
        <w:rPr>
          <w:rStyle w:val="CharDivText"/>
        </w:rPr>
        <w:t>Chief Psychiatrist</w:t>
      </w:r>
      <w:bookmarkEnd w:id="940"/>
      <w:bookmarkEnd w:id="941"/>
      <w:bookmarkEnd w:id="942"/>
    </w:p>
    <w:p>
      <w:pPr>
        <w:pStyle w:val="Heading4"/>
      </w:pPr>
      <w:bookmarkStart w:id="943" w:name="_Toc127868031"/>
      <w:bookmarkStart w:id="944" w:name="_Toc127868906"/>
      <w:bookmarkStart w:id="945" w:name="_Toc127974126"/>
      <w:r>
        <w:t>Subdivision 1 — Appointment, terms and conditions</w:t>
      </w:r>
      <w:bookmarkEnd w:id="943"/>
      <w:bookmarkEnd w:id="944"/>
      <w:bookmarkEnd w:id="945"/>
    </w:p>
    <w:p>
      <w:pPr>
        <w:pStyle w:val="Heading5"/>
      </w:pPr>
      <w:bookmarkStart w:id="946" w:name="_Toc127974127"/>
      <w:r>
        <w:rPr>
          <w:rStyle w:val="CharSectno"/>
        </w:rPr>
        <w:t>508</w:t>
      </w:r>
      <w:r>
        <w:t>.</w:t>
      </w:r>
      <w:r>
        <w:tab/>
        <w:t>Appointment</w:t>
      </w:r>
      <w:bookmarkEnd w:id="946"/>
    </w:p>
    <w:p>
      <w:pPr>
        <w:pStyle w:val="Subsection"/>
      </w:pPr>
      <w:r>
        <w:tab/>
        <w:t>(1)</w:t>
      </w:r>
      <w:r>
        <w:tab/>
        <w:t>There is to be a Chief Psychiatrist who is appointed by the Governor on the recommendation of the Minister.</w:t>
      </w:r>
    </w:p>
    <w:p>
      <w:pPr>
        <w:pStyle w:val="Subsection"/>
      </w:pPr>
      <w:r>
        <w:tab/>
        <w:t>(2)</w:t>
      </w:r>
      <w:r>
        <w:tab/>
        <w:t>Only a psychiatrist is eligible to be appointed as the Chief Psychiatrist.</w:t>
      </w:r>
    </w:p>
    <w:p>
      <w:pPr>
        <w:pStyle w:val="Heading5"/>
      </w:pPr>
      <w:bookmarkStart w:id="947" w:name="_Toc127974128"/>
      <w:r>
        <w:rPr>
          <w:rStyle w:val="CharSectno"/>
        </w:rPr>
        <w:t>509</w:t>
      </w:r>
      <w:r>
        <w:t>.</w:t>
      </w:r>
      <w:r>
        <w:tab/>
        <w:t>Terms and conditions of appointment</w:t>
      </w:r>
      <w:bookmarkEnd w:id="947"/>
    </w:p>
    <w:p>
      <w:pPr>
        <w:pStyle w:val="Subsection"/>
      </w:pPr>
      <w:r>
        <w:tab/>
        <w:t>(1)</w:t>
      </w:r>
      <w:r>
        <w:tab/>
        <w:t>The Chief Psychiatrist —</w:t>
      </w:r>
    </w:p>
    <w:p>
      <w:pPr>
        <w:pStyle w:val="Indenta"/>
      </w:pPr>
      <w:r>
        <w:tab/>
        <w:t>(a)</w:t>
      </w:r>
      <w:r>
        <w:tab/>
        <w:t>holds office for the period (not exceeding 5 years) specified in the instrument of appointment; and</w:t>
      </w:r>
    </w:p>
    <w:p>
      <w:pPr>
        <w:pStyle w:val="Indenta"/>
      </w:pPr>
      <w:r>
        <w:tab/>
        <w:t>(b)</w:t>
      </w:r>
      <w:r>
        <w:tab/>
        <w:t>is eligible for reappointment.</w:t>
      </w:r>
    </w:p>
    <w:p>
      <w:pPr>
        <w:pStyle w:val="Subsection"/>
      </w:pPr>
      <w:r>
        <w:tab/>
        <w:t>(2)</w:t>
      </w:r>
      <w:r>
        <w:tab/>
        <w:t>Subject to this Subdivision, the Chief Psychiatrist holds office on the terms and conditions of appointment determined by the Minister.</w:t>
      </w:r>
    </w:p>
    <w:p>
      <w:pPr>
        <w:pStyle w:val="Heading5"/>
      </w:pPr>
      <w:bookmarkStart w:id="948" w:name="_Toc127974129"/>
      <w:r>
        <w:rPr>
          <w:rStyle w:val="CharSectno"/>
        </w:rPr>
        <w:t>510</w:t>
      </w:r>
      <w:r>
        <w:t>.</w:t>
      </w:r>
      <w:r>
        <w:tab/>
        <w:t>Remuneration</w:t>
      </w:r>
      <w:bookmarkEnd w:id="948"/>
    </w:p>
    <w:p>
      <w:pPr>
        <w:pStyle w:val="Subsection"/>
      </w:pPr>
      <w:r>
        <w:tab/>
      </w:r>
      <w:r>
        <w:tab/>
        <w:t xml:space="preserve">The Chief Psychiatrist is entitled to the remuneration determined by the Salaries and Allowances Tribunal under the </w:t>
      </w:r>
      <w:r>
        <w:rPr>
          <w:i/>
        </w:rPr>
        <w:t>Salaries and Allowances Act 1975</w:t>
      </w:r>
      <w:r>
        <w:t xml:space="preserve"> and, for the purposes of that Act and any other written law, the office of Chief Psychiatrist is taken to be prescribed under section 6(1)(e) of that Act for the purposes of section 6 of that Act.</w:t>
      </w:r>
    </w:p>
    <w:p>
      <w:pPr>
        <w:pStyle w:val="Heading5"/>
      </w:pPr>
      <w:bookmarkStart w:id="949" w:name="_Toc127974130"/>
      <w:r>
        <w:rPr>
          <w:rStyle w:val="CharSectno"/>
        </w:rPr>
        <w:lastRenderedPageBreak/>
        <w:t>511</w:t>
      </w:r>
      <w:r>
        <w:t>.</w:t>
      </w:r>
      <w:r>
        <w:tab/>
        <w:t>Resignation</w:t>
      </w:r>
      <w:bookmarkEnd w:id="949"/>
    </w:p>
    <w:p>
      <w:pPr>
        <w:pStyle w:val="Subsection"/>
      </w:pPr>
      <w:r>
        <w:tab/>
        <w:t>(1)</w:t>
      </w:r>
      <w:r>
        <w:tab/>
        <w:t>The Chief Psychiatrist may resign from office by writing signed and given to the Minister.</w:t>
      </w:r>
    </w:p>
    <w:p>
      <w:pPr>
        <w:pStyle w:val="Subsection"/>
      </w:pPr>
      <w:r>
        <w:tab/>
        <w:t>(2)</w:t>
      </w:r>
      <w:r>
        <w:tab/>
        <w:t>The resignation takes effect on the later of the following —</w:t>
      </w:r>
    </w:p>
    <w:p>
      <w:pPr>
        <w:pStyle w:val="Indenta"/>
      </w:pPr>
      <w:r>
        <w:tab/>
        <w:t>(a)</w:t>
      </w:r>
      <w:r>
        <w:tab/>
        <w:t>receipt by the Minister;</w:t>
      </w:r>
    </w:p>
    <w:p>
      <w:pPr>
        <w:pStyle w:val="Indenta"/>
      </w:pPr>
      <w:r>
        <w:tab/>
        <w:t>(b)</w:t>
      </w:r>
      <w:r>
        <w:tab/>
        <w:t>the day specified in the resignation.</w:t>
      </w:r>
    </w:p>
    <w:p>
      <w:pPr>
        <w:pStyle w:val="Heading5"/>
      </w:pPr>
      <w:bookmarkStart w:id="950" w:name="_Toc127974131"/>
      <w:r>
        <w:rPr>
          <w:rStyle w:val="CharSectno"/>
        </w:rPr>
        <w:t>512</w:t>
      </w:r>
      <w:r>
        <w:t>.</w:t>
      </w:r>
      <w:r>
        <w:tab/>
        <w:t>Removal from office</w:t>
      </w:r>
      <w:bookmarkEnd w:id="950"/>
    </w:p>
    <w:p>
      <w:pPr>
        <w:pStyle w:val="Subsection"/>
      </w:pPr>
      <w:r>
        <w:tab/>
      </w:r>
      <w:r>
        <w:tab/>
        <w:t>The Governor may remove a person from the office of Chief Psychiatrist on any of these grounds —</w:t>
      </w:r>
    </w:p>
    <w:p>
      <w:pPr>
        <w:pStyle w:val="Indenta"/>
      </w:pPr>
      <w:r>
        <w:tab/>
        <w:t>(a)</w:t>
      </w:r>
      <w:r>
        <w:tab/>
        <w:t>mental or physical incapacity;</w:t>
      </w:r>
    </w:p>
    <w:p>
      <w:pPr>
        <w:pStyle w:val="Indenta"/>
      </w:pPr>
      <w:r>
        <w:tab/>
        <w:t>(b)</w:t>
      </w:r>
      <w:r>
        <w:tab/>
        <w:t>incompetence;</w:t>
      </w:r>
    </w:p>
    <w:p>
      <w:pPr>
        <w:pStyle w:val="Indenta"/>
      </w:pPr>
      <w:r>
        <w:tab/>
        <w:t>(c)</w:t>
      </w:r>
      <w:r>
        <w:tab/>
        <w:t>neglect of duty;</w:t>
      </w:r>
    </w:p>
    <w:p>
      <w:pPr>
        <w:pStyle w:val="Indenta"/>
      </w:pPr>
      <w:r>
        <w:tab/>
        <w:t>(d)</w:t>
      </w:r>
      <w:r>
        <w:tab/>
        <w:t>misconduct.</w:t>
      </w:r>
    </w:p>
    <w:p>
      <w:pPr>
        <w:pStyle w:val="Heading5"/>
      </w:pPr>
      <w:bookmarkStart w:id="951" w:name="_Toc127974132"/>
      <w:r>
        <w:rPr>
          <w:rStyle w:val="CharSectno"/>
        </w:rPr>
        <w:t>513</w:t>
      </w:r>
      <w:r>
        <w:t>.</w:t>
      </w:r>
      <w:r>
        <w:tab/>
        <w:t>Acting Chief Psychiatrist</w:t>
      </w:r>
      <w:bookmarkEnd w:id="951"/>
    </w:p>
    <w:p>
      <w:pPr>
        <w:pStyle w:val="Subsection"/>
      </w:pPr>
      <w:r>
        <w:tab/>
        <w:t>(1)</w:t>
      </w:r>
      <w:r>
        <w:tab/>
        <w:t>The Minister may appoint a psychiatrist to act in the office of the Chief Psychiatrist referred to in section 508(1) —</w:t>
      </w:r>
    </w:p>
    <w:p>
      <w:pPr>
        <w:pStyle w:val="Indenta"/>
      </w:pPr>
      <w:r>
        <w:tab/>
        <w:t>(a)</w:t>
      </w:r>
      <w:r>
        <w:tab/>
        <w:t>during a vacancy in the office, whether or not an appointment has previously been made to the office; or</w:t>
      </w:r>
    </w:p>
    <w:p>
      <w:pPr>
        <w:pStyle w:val="Indenta"/>
      </w:pPr>
      <w:r>
        <w:tab/>
        <w:t>(b)</w:t>
      </w:r>
      <w:r>
        <w:tab/>
        <w:t>during a period, or during all periods, when the person holding the office or a person acting in the office under an appointment under this subsection is on leave or is otherwise unable to perform the functions of the office.</w:t>
      </w:r>
    </w:p>
    <w:p>
      <w:pPr>
        <w:pStyle w:val="Subsection"/>
      </w:pPr>
      <w:r>
        <w:tab/>
        <w:t>(2)</w:t>
      </w:r>
      <w:r>
        <w:tab/>
        <w:t>An appointment under subsection (1) may be expressed to have effect only in the circumstances specified in the instrument of appointment.</w:t>
      </w:r>
    </w:p>
    <w:p>
      <w:pPr>
        <w:pStyle w:val="Subsection"/>
      </w:pPr>
      <w:r>
        <w:tab/>
        <w:t>(3)</w:t>
      </w:r>
      <w:r>
        <w:tab/>
        <w:t>The Minister may —</w:t>
      </w:r>
    </w:p>
    <w:p>
      <w:pPr>
        <w:pStyle w:val="Indenta"/>
      </w:pPr>
      <w:r>
        <w:tab/>
        <w:t>(a)</w:t>
      </w:r>
      <w:r>
        <w:tab/>
        <w:t>determine the terms and conditions of an appointment under subsection (1), including as to remuneration; and</w:t>
      </w:r>
    </w:p>
    <w:p>
      <w:pPr>
        <w:pStyle w:val="Indenta"/>
      </w:pPr>
      <w:r>
        <w:lastRenderedPageBreak/>
        <w:tab/>
        <w:t>(b)</w:t>
      </w:r>
      <w:r>
        <w:tab/>
        <w:t>terminate an appointment under subsection (1) at any time.</w:t>
      </w:r>
    </w:p>
    <w:p>
      <w:pPr>
        <w:pStyle w:val="Subsection"/>
      </w:pPr>
      <w:r>
        <w:tab/>
        <w:t>(4)</w:t>
      </w:r>
      <w:r>
        <w:tab/>
        <w:t>The validity of anything done by or in relation to a person purporting to act under an appointment under subsection (1) is not to be called into question on any of these grounds —</w:t>
      </w:r>
    </w:p>
    <w:p>
      <w:pPr>
        <w:pStyle w:val="Indenta"/>
      </w:pPr>
      <w:r>
        <w:tab/>
        <w:t>(a)</w:t>
      </w:r>
      <w:r>
        <w:tab/>
        <w:t>the occasion for the appointment had not arisen;</w:t>
      </w:r>
    </w:p>
    <w:p>
      <w:pPr>
        <w:pStyle w:val="Indenta"/>
      </w:pPr>
      <w:r>
        <w:tab/>
        <w:t>(b)</w:t>
      </w:r>
      <w:r>
        <w:tab/>
        <w:t>there is a defect or irregularity in the appointment;</w:t>
      </w:r>
    </w:p>
    <w:p>
      <w:pPr>
        <w:pStyle w:val="Indenta"/>
      </w:pPr>
      <w:r>
        <w:tab/>
        <w:t>(c)</w:t>
      </w:r>
      <w:r>
        <w:tab/>
        <w:t>the appointment had ceased to have effect;</w:t>
      </w:r>
    </w:p>
    <w:p>
      <w:pPr>
        <w:pStyle w:val="Indenta"/>
      </w:pPr>
      <w:r>
        <w:tab/>
        <w:t>(d)</w:t>
      </w:r>
      <w:r>
        <w:tab/>
        <w:t>the occasion for the person to act had not arisen or had ceased.</w:t>
      </w:r>
    </w:p>
    <w:p>
      <w:pPr>
        <w:pStyle w:val="Subsection"/>
      </w:pPr>
      <w:r>
        <w:tab/>
        <w:t>(5)</w:t>
      </w:r>
      <w:r>
        <w:tab/>
        <w:t>A person cannot act under an appointment under subsection (1) for a continuous period exceeding 12 months.</w:t>
      </w:r>
    </w:p>
    <w:p>
      <w:pPr>
        <w:pStyle w:val="Heading4"/>
      </w:pPr>
      <w:bookmarkStart w:id="952" w:name="_Toc127868038"/>
      <w:bookmarkStart w:id="953" w:name="_Toc127868913"/>
      <w:bookmarkStart w:id="954" w:name="_Toc127974133"/>
      <w:r>
        <w:t>Subdivision 2 — Functions and powers generally</w:t>
      </w:r>
      <w:bookmarkEnd w:id="952"/>
      <w:bookmarkEnd w:id="953"/>
      <w:bookmarkEnd w:id="954"/>
    </w:p>
    <w:p>
      <w:pPr>
        <w:pStyle w:val="Heading5"/>
      </w:pPr>
      <w:bookmarkStart w:id="955" w:name="_Toc127974134"/>
      <w:r>
        <w:rPr>
          <w:rStyle w:val="CharSectno"/>
        </w:rPr>
        <w:t>514</w:t>
      </w:r>
      <w:r>
        <w:t>.</w:t>
      </w:r>
      <w:r>
        <w:tab/>
        <w:t>Functions generally</w:t>
      </w:r>
      <w:bookmarkEnd w:id="955"/>
    </w:p>
    <w:p>
      <w:pPr>
        <w:pStyle w:val="Subsection"/>
      </w:pPr>
      <w:r>
        <w:tab/>
      </w:r>
      <w:r>
        <w:tab/>
        <w:t>The functions of the Chief Psychiatrist are the functions conferred on the Chief Psychiatrist by this Act or another written law.</w:t>
      </w:r>
    </w:p>
    <w:p>
      <w:pPr>
        <w:pStyle w:val="Heading5"/>
      </w:pPr>
      <w:bookmarkStart w:id="956" w:name="_Toc127974135"/>
      <w:r>
        <w:rPr>
          <w:rStyle w:val="CharSectno"/>
        </w:rPr>
        <w:t>515</w:t>
      </w:r>
      <w:r>
        <w:t>.</w:t>
      </w:r>
      <w:r>
        <w:tab/>
        <w:t>Responsibility for treatment and care</w:t>
      </w:r>
      <w:bookmarkEnd w:id="956"/>
    </w:p>
    <w:p>
      <w:pPr>
        <w:pStyle w:val="Subsection"/>
      </w:pPr>
      <w:r>
        <w:tab/>
        <w:t>(1)</w:t>
      </w:r>
      <w:r>
        <w:tab/>
        <w:t>The Chief Psychiatrist is responsible for overseeing the treatment and care of these people —</w:t>
      </w:r>
    </w:p>
    <w:p>
      <w:pPr>
        <w:pStyle w:val="Indenta"/>
      </w:pPr>
      <w:r>
        <w:tab/>
        <w:t>(a)</w:t>
      </w:r>
      <w:r>
        <w:tab/>
        <w:t>all voluntary patients being provided with treatment or care by a mental health service;</w:t>
      </w:r>
    </w:p>
    <w:p>
      <w:pPr>
        <w:pStyle w:val="Indenta"/>
      </w:pPr>
      <w:r>
        <w:tab/>
        <w:t>(b)</w:t>
      </w:r>
      <w:r>
        <w:tab/>
        <w:t>all involuntary patients;</w:t>
      </w:r>
    </w:p>
    <w:p>
      <w:pPr>
        <w:pStyle w:val="Indenta"/>
      </w:pPr>
      <w:r>
        <w:tab/>
        <w:t>(c)</w:t>
      </w:r>
      <w:r>
        <w:tab/>
        <w:t>all mentally impaired accused required under the MIA Act to be detained at an authorised hospital;</w:t>
      </w:r>
    </w:p>
    <w:p>
      <w:pPr>
        <w:pStyle w:val="Indenta"/>
      </w:pPr>
      <w:r>
        <w:tab/>
        <w:t>(d)</w:t>
      </w:r>
      <w:r>
        <w:tab/>
        <w:t>all persons referred under section 26(2) or (3)(a) or 36(2) for an examination to be conducted by a psychiatrist at an authorised hospital or other place;</w:t>
      </w:r>
    </w:p>
    <w:p>
      <w:pPr>
        <w:pStyle w:val="Indenta"/>
      </w:pPr>
      <w:r>
        <w:lastRenderedPageBreak/>
        <w:tab/>
        <w:t>(e)</w:t>
      </w:r>
      <w:r>
        <w:tab/>
        <w:t>all persons under an order made under section 55(1)(c) or 61(1)(c) to enable an examination to be conducted by a psychiatrist at an authorised hospital.</w:t>
      </w:r>
    </w:p>
    <w:p>
      <w:pPr>
        <w:pStyle w:val="Subsection"/>
      </w:pPr>
      <w:r>
        <w:tab/>
        <w:t>(2)</w:t>
      </w:r>
      <w:r>
        <w:tab/>
        <w:t>The Chief Psychiatrist must discharge that responsibility by —</w:t>
      </w:r>
    </w:p>
    <w:p>
      <w:pPr>
        <w:pStyle w:val="Indenta"/>
      </w:pPr>
      <w:r>
        <w:tab/>
        <w:t>(a)</w:t>
      </w:r>
      <w:r>
        <w:tab/>
        <w:t>publishing under section 547(2) standards for the treatment and care to be provided by mental health services to the persons referred to in subsection (1); and</w:t>
      </w:r>
    </w:p>
    <w:p>
      <w:pPr>
        <w:pStyle w:val="Indenta"/>
      </w:pPr>
      <w:r>
        <w:tab/>
        <w:t>(b)</w:t>
      </w:r>
      <w:r>
        <w:tab/>
        <w:t>overseeing compliance with those standards.</w:t>
      </w:r>
    </w:p>
    <w:p>
      <w:pPr>
        <w:pStyle w:val="Heading5"/>
      </w:pPr>
      <w:bookmarkStart w:id="957" w:name="_Toc127974136"/>
      <w:r>
        <w:rPr>
          <w:rStyle w:val="CharSectno"/>
        </w:rPr>
        <w:t>516</w:t>
      </w:r>
      <w:r>
        <w:t>.</w:t>
      </w:r>
      <w:r>
        <w:tab/>
        <w:t>Directions by Minister</w:t>
      </w:r>
      <w:bookmarkEnd w:id="957"/>
    </w:p>
    <w:p>
      <w:pPr>
        <w:pStyle w:val="Subsection"/>
      </w:pPr>
      <w:r>
        <w:tab/>
        <w:t>(1)</w:t>
      </w:r>
      <w:r>
        <w:tab/>
        <w:t>The Minister may, after consultation with the Chief Psychiatrist, issue written directions about the general policy to be followed by the Chief Psychiatrist in performing functions under this Act.</w:t>
      </w:r>
    </w:p>
    <w:p>
      <w:pPr>
        <w:pStyle w:val="Subsection"/>
      </w:pPr>
      <w:r>
        <w:tab/>
        <w:t>(2)</w:t>
      </w:r>
      <w:r>
        <w:tab/>
        <w:t>The Chief Psychiatrist may request the Minister to issue a direction under subsection (1).</w:t>
      </w:r>
    </w:p>
    <w:p>
      <w:pPr>
        <w:pStyle w:val="Subsection"/>
      </w:pPr>
      <w:r>
        <w:tab/>
        <w:t>(3)</w:t>
      </w:r>
      <w:r>
        <w:tab/>
        <w:t>A direction cannot be issued under this section in respect of —</w:t>
      </w:r>
    </w:p>
    <w:p>
      <w:pPr>
        <w:pStyle w:val="Indenta"/>
      </w:pPr>
      <w:r>
        <w:tab/>
        <w:t>(a)</w:t>
      </w:r>
      <w:r>
        <w:tab/>
        <w:t>a particular person referred to in section 515(1); or</w:t>
      </w:r>
    </w:p>
    <w:p>
      <w:pPr>
        <w:pStyle w:val="Indenta"/>
      </w:pPr>
      <w:r>
        <w:tab/>
        <w:t>(b)</w:t>
      </w:r>
      <w:r>
        <w:tab/>
        <w:t>a particular medical practitioner or mental health practitioner; or</w:t>
      </w:r>
    </w:p>
    <w:p>
      <w:pPr>
        <w:pStyle w:val="Indenta"/>
      </w:pPr>
      <w:r>
        <w:tab/>
        <w:t>(c)</w:t>
      </w:r>
      <w:r>
        <w:tab/>
        <w:t>a particular mental health service; or</w:t>
      </w:r>
    </w:p>
    <w:p>
      <w:pPr>
        <w:pStyle w:val="Indenta"/>
      </w:pPr>
      <w:r>
        <w:tab/>
        <w:t>(d)</w:t>
      </w:r>
      <w:r>
        <w:tab/>
        <w:t>any other particular person or body.</w:t>
      </w:r>
    </w:p>
    <w:p>
      <w:pPr>
        <w:pStyle w:val="Subsection"/>
      </w:pPr>
      <w:r>
        <w:tab/>
        <w:t>(4)</w:t>
      </w:r>
      <w:r>
        <w:tab/>
        <w:t>The Chief Psychiatrist must comply with a direction issued under this section.</w:t>
      </w:r>
    </w:p>
    <w:p>
      <w:pPr>
        <w:pStyle w:val="Subsection"/>
      </w:pPr>
      <w:r>
        <w:tab/>
        <w:t>(5)</w:t>
      </w:r>
      <w:r>
        <w:tab/>
        <w:t>The power to issue a direction under this section includes the power to amend, replace or revoke the direction and that power is exercisable in the same manner, and is subject to the same conditions, as the power to issue the direction.</w:t>
      </w:r>
    </w:p>
    <w:p>
      <w:pPr>
        <w:pStyle w:val="Subsection"/>
      </w:pPr>
      <w:r>
        <w:tab/>
        <w:t>(6)</w:t>
      </w:r>
      <w:r>
        <w:tab/>
        <w:t>The Minister must cause the text of a direction issued under this section to be laid before each House of Parliament on or within 14 sitting days of the House after the day on which the direction is issued.</w:t>
      </w:r>
    </w:p>
    <w:p>
      <w:pPr>
        <w:pStyle w:val="Subsection"/>
      </w:pPr>
      <w:r>
        <w:lastRenderedPageBreak/>
        <w:tab/>
        <w:t>(7)</w:t>
      </w:r>
      <w:r>
        <w:tab/>
        <w:t>The text of a direction issued under this section must be included in the Chief Psychiatrist’s annual report prepared under section 533(1).</w:t>
      </w:r>
    </w:p>
    <w:p>
      <w:pPr>
        <w:pStyle w:val="Heading5"/>
      </w:pPr>
      <w:bookmarkStart w:id="958" w:name="_Toc127974137"/>
      <w:r>
        <w:rPr>
          <w:rStyle w:val="CharSectno"/>
        </w:rPr>
        <w:t>517</w:t>
      </w:r>
      <w:r>
        <w:t>.</w:t>
      </w:r>
      <w:r>
        <w:tab/>
        <w:t>Minister may request report about any matter</w:t>
      </w:r>
      <w:bookmarkEnd w:id="958"/>
    </w:p>
    <w:p>
      <w:pPr>
        <w:pStyle w:val="Subsection"/>
      </w:pPr>
      <w:r>
        <w:tab/>
        <w:t>(1)</w:t>
      </w:r>
      <w:r>
        <w:tab/>
        <w:t>The Minister may request the Chief Psychiatrist to report to the Minister on a particular matter, or on matters generally, relating to the Chief Psychiatrist’s functions.</w:t>
      </w:r>
    </w:p>
    <w:p>
      <w:pPr>
        <w:pStyle w:val="Subsection"/>
      </w:pPr>
      <w:r>
        <w:tab/>
        <w:t>(2)</w:t>
      </w:r>
      <w:r>
        <w:tab/>
        <w:t>The Chief Psychiatrist must comply with a request made under subsection (1) unless, in the Chief Psychiatrist’s opinion, there are reasonable grounds for not doing so.</w:t>
      </w:r>
    </w:p>
    <w:p>
      <w:pPr>
        <w:pStyle w:val="Heading5"/>
      </w:pPr>
      <w:bookmarkStart w:id="959" w:name="_Toc127974138"/>
      <w:r>
        <w:rPr>
          <w:rStyle w:val="CharSectno"/>
        </w:rPr>
        <w:t>518</w:t>
      </w:r>
      <w:r>
        <w:t>.</w:t>
      </w:r>
      <w:r>
        <w:tab/>
        <w:t>CEO of Health Department may request report about treatment and care of patients</w:t>
      </w:r>
      <w:bookmarkEnd w:id="959"/>
    </w:p>
    <w:p>
      <w:pPr>
        <w:pStyle w:val="Subsection"/>
      </w:pPr>
      <w:r>
        <w:tab/>
        <w:t>(1)</w:t>
      </w:r>
      <w:r>
        <w:tab/>
        <w:t>The CEO of the Health Department may request the Chief Psychiatrist to report to the CEO of the Health Department on a particular matter, or on matters generally, relating to the Chief Psychiatrist’s functions in respect of the treatment and care of patients if the matter or matters are within the remit of the CEO of the Health Department.</w:t>
      </w:r>
    </w:p>
    <w:p>
      <w:pPr>
        <w:pStyle w:val="Subsection"/>
      </w:pPr>
      <w:r>
        <w:tab/>
        <w:t>(2)</w:t>
      </w:r>
      <w:r>
        <w:tab/>
        <w:t>The Chief Psychiatrist must comply with a request made under subsection (1) unless, in the Chief Psychiatrist’s opinion, there are reasonable grounds for not doing so.</w:t>
      </w:r>
    </w:p>
    <w:p>
      <w:pPr>
        <w:pStyle w:val="Heading5"/>
      </w:pPr>
      <w:bookmarkStart w:id="960" w:name="_Toc127974139"/>
      <w:r>
        <w:rPr>
          <w:rStyle w:val="CharSectno"/>
        </w:rPr>
        <w:t>519</w:t>
      </w:r>
      <w:r>
        <w:t>.</w:t>
      </w:r>
      <w:r>
        <w:tab/>
        <w:t>Powers generally</w:t>
      </w:r>
      <w:bookmarkEnd w:id="960"/>
    </w:p>
    <w:p>
      <w:pPr>
        <w:pStyle w:val="Subsection"/>
      </w:pPr>
      <w:r>
        <w:tab/>
      </w:r>
      <w:r>
        <w:tab/>
        <w:t>In addition to the specific powers conferred on the Chief Psychiatrist by this Act or another written law, the Chief Psychiatrist may do anything necessary or convenient for the performance of the functions conferred on the Chief Psychiatrist by this Act or another written law.</w:t>
      </w:r>
    </w:p>
    <w:p>
      <w:pPr>
        <w:pStyle w:val="Heading4"/>
      </w:pPr>
      <w:bookmarkStart w:id="961" w:name="_Toc127868045"/>
      <w:bookmarkStart w:id="962" w:name="_Toc127868920"/>
      <w:bookmarkStart w:id="963" w:name="_Toc127974140"/>
      <w:r>
        <w:lastRenderedPageBreak/>
        <w:t>Subdivision 3 — Specific powers relating to treatment and care</w:t>
      </w:r>
      <w:bookmarkEnd w:id="961"/>
      <w:bookmarkEnd w:id="962"/>
      <w:bookmarkEnd w:id="963"/>
    </w:p>
    <w:p>
      <w:pPr>
        <w:pStyle w:val="Heading5"/>
      </w:pPr>
      <w:bookmarkStart w:id="964" w:name="_Toc127974141"/>
      <w:r>
        <w:rPr>
          <w:rStyle w:val="CharSectno"/>
        </w:rPr>
        <w:t>520</w:t>
      </w:r>
      <w:r>
        <w:t>.</w:t>
      </w:r>
      <w:r>
        <w:tab/>
        <w:t>Review of treatment</w:t>
      </w:r>
      <w:bookmarkEnd w:id="964"/>
    </w:p>
    <w:p>
      <w:pPr>
        <w:pStyle w:val="Subsection"/>
      </w:pPr>
      <w:r>
        <w:tab/>
        <w:t>(1)</w:t>
      </w:r>
      <w:r>
        <w:tab/>
        <w:t>The Chief Psychiatrist may review any decision of a psychiatrist about the provision of treatment to —</w:t>
      </w:r>
    </w:p>
    <w:p>
      <w:pPr>
        <w:pStyle w:val="Indenta"/>
      </w:pPr>
      <w:r>
        <w:tab/>
        <w:t>(a)</w:t>
      </w:r>
      <w:r>
        <w:tab/>
        <w:t>an involuntary patient; or</w:t>
      </w:r>
    </w:p>
    <w:p>
      <w:pPr>
        <w:pStyle w:val="Indenta"/>
      </w:pPr>
      <w:r>
        <w:tab/>
        <w:t>(b)</w:t>
      </w:r>
      <w:r>
        <w:tab/>
        <w:t>a patient who is a mentally impaired accused required under the MIA Act to be detained at an authorised hospital.</w:t>
      </w:r>
    </w:p>
    <w:p>
      <w:pPr>
        <w:pStyle w:val="Subsection"/>
      </w:pPr>
      <w:r>
        <w:tab/>
        <w:t>(2)</w:t>
      </w:r>
      <w:r>
        <w:tab/>
        <w:t>Before reviewing the decision, the Chief Psychiatrist must give the psychiatrist written notice of the review.</w:t>
      </w:r>
    </w:p>
    <w:p>
      <w:pPr>
        <w:pStyle w:val="Subsection"/>
      </w:pPr>
      <w:r>
        <w:tab/>
        <w:t>(3)</w:t>
      </w:r>
      <w:r>
        <w:tab/>
        <w:t>On the review, the Chief Psychiatrist may decide to —</w:t>
      </w:r>
    </w:p>
    <w:p>
      <w:pPr>
        <w:pStyle w:val="Indenta"/>
      </w:pPr>
      <w:r>
        <w:tab/>
        <w:t>(a)</w:t>
      </w:r>
      <w:r>
        <w:tab/>
        <w:t>affirm the decision; or</w:t>
      </w:r>
    </w:p>
    <w:p>
      <w:pPr>
        <w:pStyle w:val="Indenta"/>
      </w:pPr>
      <w:r>
        <w:tab/>
        <w:t>(b)</w:t>
      </w:r>
      <w:r>
        <w:tab/>
        <w:t>vary the decision; or</w:t>
      </w:r>
    </w:p>
    <w:p>
      <w:pPr>
        <w:pStyle w:val="Indenta"/>
      </w:pPr>
      <w:r>
        <w:tab/>
        <w:t>(c)</w:t>
      </w:r>
      <w:r>
        <w:tab/>
        <w:t>revoke the decision; or</w:t>
      </w:r>
    </w:p>
    <w:p>
      <w:pPr>
        <w:pStyle w:val="Indenta"/>
      </w:pPr>
      <w:r>
        <w:tab/>
        <w:t>(d)</w:t>
      </w:r>
      <w:r>
        <w:tab/>
        <w:t>substitute another decision.</w:t>
      </w:r>
    </w:p>
    <w:p>
      <w:pPr>
        <w:pStyle w:val="Subsection"/>
      </w:pPr>
      <w:r>
        <w:tab/>
        <w:t>(4)</w:t>
      </w:r>
      <w:r>
        <w:tab/>
        <w:t>The Chief Psychiatrist —</w:t>
      </w:r>
    </w:p>
    <w:p>
      <w:pPr>
        <w:pStyle w:val="Indenta"/>
      </w:pPr>
      <w:r>
        <w:tab/>
        <w:t>(a)</w:t>
      </w:r>
      <w:r>
        <w:tab/>
        <w:t>must advise the psychiatrist in writing of the decision under subsection (3) and the reasons for it; and</w:t>
      </w:r>
    </w:p>
    <w:p>
      <w:pPr>
        <w:pStyle w:val="Indenta"/>
      </w:pPr>
      <w:r>
        <w:tab/>
        <w:t>(b)</w:t>
      </w:r>
      <w:r>
        <w:tab/>
        <w:t>may give to the psychiatrist written directions about implementing the decision.</w:t>
      </w:r>
    </w:p>
    <w:p>
      <w:pPr>
        <w:pStyle w:val="Subsection"/>
      </w:pPr>
      <w:r>
        <w:tab/>
        <w:t>(5)</w:t>
      </w:r>
      <w:r>
        <w:tab/>
        <w:t>The Chief Psychiatrist cannot give the psychiatrist a direction under subsection (4)(b) to provide the patient with specified treatment unless the Chief Psychiatrist gives the psychiatrist a reasonable opportunity to withdraw from being the patient’s psychiatrist.</w:t>
      </w:r>
    </w:p>
    <w:p>
      <w:pPr>
        <w:pStyle w:val="Subsection"/>
      </w:pPr>
      <w:r>
        <w:tab/>
        <w:t>(6)</w:t>
      </w:r>
      <w:r>
        <w:tab/>
        <w:t>The psychiatrist must comply with any directions given under subsection (4)(b).</w:t>
      </w:r>
    </w:p>
    <w:p>
      <w:pPr>
        <w:pStyle w:val="Penstart"/>
      </w:pPr>
      <w:r>
        <w:tab/>
        <w:t>Penalty: a fine of $10 000.</w:t>
      </w:r>
    </w:p>
    <w:p>
      <w:pPr>
        <w:pStyle w:val="Subsection"/>
        <w:keepNext/>
      </w:pPr>
      <w:r>
        <w:lastRenderedPageBreak/>
        <w:tab/>
        <w:t>(7)</w:t>
      </w:r>
      <w:r>
        <w:tab/>
        <w:t>This section does not affect the operation of Part 13 Division 2 or 3 in relation to the provision of treatment to —</w:t>
      </w:r>
    </w:p>
    <w:p>
      <w:pPr>
        <w:pStyle w:val="Indenta"/>
      </w:pPr>
      <w:r>
        <w:tab/>
        <w:t>(a)</w:t>
      </w:r>
      <w:r>
        <w:tab/>
        <w:t>an involuntary patient; or</w:t>
      </w:r>
    </w:p>
    <w:p>
      <w:pPr>
        <w:pStyle w:val="Indenta"/>
      </w:pPr>
      <w:r>
        <w:tab/>
        <w:t>(b)</w:t>
      </w:r>
      <w:r>
        <w:tab/>
        <w:t>a patient who is a mentally impaired accused required under the MIA Act to be detained at an authorised hospital.</w:t>
      </w:r>
    </w:p>
    <w:p>
      <w:pPr>
        <w:pStyle w:val="Heading5"/>
      </w:pPr>
      <w:bookmarkStart w:id="965" w:name="_Toc127974142"/>
      <w:r>
        <w:rPr>
          <w:rStyle w:val="CharSectno"/>
        </w:rPr>
        <w:t>521</w:t>
      </w:r>
      <w:r>
        <w:t>.</w:t>
      </w:r>
      <w:r>
        <w:tab/>
        <w:t>Visits to mental health services</w:t>
      </w:r>
      <w:bookmarkEnd w:id="965"/>
    </w:p>
    <w:p>
      <w:pPr>
        <w:pStyle w:val="Subsection"/>
      </w:pPr>
      <w:r>
        <w:tab/>
        <w:t>(1)</w:t>
      </w:r>
      <w:r>
        <w:tab/>
        <w:t>The Chief Psychiatrist may visit —</w:t>
      </w:r>
    </w:p>
    <w:p>
      <w:pPr>
        <w:pStyle w:val="Indenta"/>
      </w:pPr>
      <w:r>
        <w:tab/>
        <w:t>(a)</w:t>
      </w:r>
      <w:r>
        <w:tab/>
        <w:t>an authorised hospital whenever the Chief Psychiatrist considers it appropriate to do so; and</w:t>
      </w:r>
    </w:p>
    <w:p>
      <w:pPr>
        <w:pStyle w:val="Indenta"/>
      </w:pPr>
      <w:r>
        <w:tab/>
        <w:t>(b)</w:t>
      </w:r>
      <w:r>
        <w:tab/>
        <w:t>a mental health service that is not an authorised hospital whenever the Chief Psychiatrist reasonably suspects that proper standards of treatment and care have not been, or are not being, maintained by the mental health service.</w:t>
      </w:r>
    </w:p>
    <w:p>
      <w:pPr>
        <w:pStyle w:val="Subsection"/>
      </w:pPr>
      <w:r>
        <w:tab/>
        <w:t>(2)</w:t>
      </w:r>
      <w:r>
        <w:tab/>
        <w:t>The Chief Psychiatrist may visit a mental health service under subsection (1) at any time without notice.</w:t>
      </w:r>
    </w:p>
    <w:p>
      <w:pPr>
        <w:pStyle w:val="Subsection"/>
      </w:pPr>
      <w:r>
        <w:tab/>
        <w:t>(3)</w:t>
      </w:r>
      <w:r>
        <w:tab/>
        <w:t>While visiting a mental health service under subsection (1), the Chief Psychiatrist may do any of these things —</w:t>
      </w:r>
    </w:p>
    <w:p>
      <w:pPr>
        <w:pStyle w:val="Indenta"/>
      </w:pPr>
      <w:r>
        <w:tab/>
        <w:t>(a)</w:t>
      </w:r>
      <w:r>
        <w:tab/>
        <w:t>inspect any part of the mental health service;</w:t>
      </w:r>
    </w:p>
    <w:p>
      <w:pPr>
        <w:pStyle w:val="Indenta"/>
      </w:pPr>
      <w:r>
        <w:tab/>
        <w:t>(b)</w:t>
      </w:r>
      <w:r>
        <w:tab/>
        <w:t>interview any person referred to in section 515(1) who is being provided with treatment or care by the mental health service;</w:t>
      </w:r>
    </w:p>
    <w:p>
      <w:pPr>
        <w:pStyle w:val="Indenta"/>
      </w:pPr>
      <w:r>
        <w:tab/>
        <w:t>(c)</w:t>
      </w:r>
      <w:r>
        <w:tab/>
        <w:t>require a staff member of the mental health service to do any of these things —</w:t>
      </w:r>
    </w:p>
    <w:p>
      <w:pPr>
        <w:pStyle w:val="Indenti"/>
      </w:pPr>
      <w:r>
        <w:tab/>
        <w:t>(i)</w:t>
      </w:r>
      <w:r>
        <w:tab/>
        <w:t>answer questions or provide information about the provision of treatment or care by the mental health service to any person referred to in section 515(1);</w:t>
      </w:r>
    </w:p>
    <w:p>
      <w:pPr>
        <w:pStyle w:val="Indenti"/>
      </w:pPr>
      <w:r>
        <w:tab/>
        <w:t>(ii)</w:t>
      </w:r>
      <w:r>
        <w:tab/>
        <w:t xml:space="preserve">produce any medical record or other document that is held by the mental health service and relates to the treatment or care that has been or is </w:t>
      </w:r>
      <w:r>
        <w:lastRenderedPageBreak/>
        <w:t>being provided by the mental health service to any person referred to in section 515(1);</w:t>
      </w:r>
    </w:p>
    <w:p>
      <w:pPr>
        <w:pStyle w:val="Indenti"/>
      </w:pPr>
      <w:r>
        <w:tab/>
        <w:t>(iii)</w:t>
      </w:r>
      <w:r>
        <w:tab/>
        <w:t>give reasonable assistance to the Chief Psychiatrist in the exercise of a power under this section;</w:t>
      </w:r>
    </w:p>
    <w:p>
      <w:pPr>
        <w:pStyle w:val="Indenta"/>
      </w:pPr>
      <w:r>
        <w:tab/>
        <w:t>(d)</w:t>
      </w:r>
      <w:r>
        <w:tab/>
        <w:t>inspect, or take a copy of the whole or any part of any medical record or other document produced under paragraph (c)(ii).</w:t>
      </w:r>
    </w:p>
    <w:p>
      <w:pPr>
        <w:pStyle w:val="Heading5"/>
      </w:pPr>
      <w:bookmarkStart w:id="966" w:name="_Toc127974143"/>
      <w:r>
        <w:rPr>
          <w:rStyle w:val="CharSectno"/>
        </w:rPr>
        <w:t>522</w:t>
      </w:r>
      <w:r>
        <w:t>.</w:t>
      </w:r>
      <w:r>
        <w:tab/>
        <w:t>Offence to interfere with visit to mental health service</w:t>
      </w:r>
      <w:bookmarkEnd w:id="966"/>
    </w:p>
    <w:p>
      <w:pPr>
        <w:pStyle w:val="Subsection"/>
      </w:pPr>
      <w:r>
        <w:tab/>
        <w:t>(1)</w:t>
      </w:r>
      <w:r>
        <w:tab/>
        <w:t>A person commits an offence if the person —</w:t>
      </w:r>
    </w:p>
    <w:p>
      <w:pPr>
        <w:pStyle w:val="Indenta"/>
      </w:pPr>
      <w:r>
        <w:tab/>
        <w:t>(a)</w:t>
      </w:r>
      <w:r>
        <w:tab/>
        <w:t>without reasonable excuse, proof of which is on the person, does not answer a question or provide information when required under section 521(3)(c)(i); or</w:t>
      </w:r>
    </w:p>
    <w:p>
      <w:pPr>
        <w:pStyle w:val="Indenta"/>
      </w:pPr>
      <w:r>
        <w:tab/>
        <w:t>(b)</w:t>
      </w:r>
      <w:r>
        <w:tab/>
        <w:t>in purporting to comply with a requirement under section 521(3)(c)(i), gives an answer or provides information that the person knows is false or misleading in a material particular; or</w:t>
      </w:r>
    </w:p>
    <w:p>
      <w:pPr>
        <w:pStyle w:val="Indenta"/>
      </w:pPr>
      <w:r>
        <w:tab/>
        <w:t>(c)</w:t>
      </w:r>
      <w:r>
        <w:tab/>
        <w:t>in purporting to comply with a requirement under section 521(3)(c)(ii), makes available a document that the person knows is false or misleading in a material particular —</w:t>
      </w:r>
    </w:p>
    <w:p>
      <w:pPr>
        <w:pStyle w:val="Indenti"/>
      </w:pPr>
      <w:r>
        <w:tab/>
        <w:t>(i)</w:t>
      </w:r>
      <w:r>
        <w:tab/>
        <w:t>without indicating that the document is false or misleading and, to the extent the person can, how the document is false or misleading; and</w:t>
      </w:r>
    </w:p>
    <w:p>
      <w:pPr>
        <w:pStyle w:val="Indenti"/>
      </w:pPr>
      <w:r>
        <w:tab/>
        <w:t>(ii)</w:t>
      </w:r>
      <w:r>
        <w:tab/>
        <w:t>if the person has or can reasonably obtain the correct information — without providing the correct information;</w:t>
      </w:r>
    </w:p>
    <w:p>
      <w:pPr>
        <w:pStyle w:val="Indenta"/>
      </w:pPr>
      <w:r>
        <w:tab/>
      </w:r>
      <w:r>
        <w:tab/>
        <w:t>or</w:t>
      </w:r>
    </w:p>
    <w:p>
      <w:pPr>
        <w:pStyle w:val="Indenta"/>
      </w:pPr>
      <w:r>
        <w:tab/>
        <w:t>(d)</w:t>
      </w:r>
      <w:r>
        <w:tab/>
        <w:t>without reasonable excuse, proof of which is on the person, does not give reasonable assistance when required under section 521(3)(c)(iii); or</w:t>
      </w:r>
    </w:p>
    <w:p>
      <w:pPr>
        <w:pStyle w:val="Indenta"/>
        <w:keepNext/>
      </w:pPr>
      <w:r>
        <w:lastRenderedPageBreak/>
        <w:tab/>
        <w:t>(e)</w:t>
      </w:r>
      <w:r>
        <w:tab/>
        <w:t>without reasonable excuse, proof of which is on the person, obstructs or hinders —</w:t>
      </w:r>
    </w:p>
    <w:p>
      <w:pPr>
        <w:pStyle w:val="Indenti"/>
      </w:pPr>
      <w:r>
        <w:tab/>
        <w:t>(i)</w:t>
      </w:r>
      <w:r>
        <w:tab/>
        <w:t>the Chief Psychiatrist in the exercise of a power under section 521; or</w:t>
      </w:r>
    </w:p>
    <w:p>
      <w:pPr>
        <w:pStyle w:val="Indenti"/>
      </w:pPr>
      <w:r>
        <w:tab/>
        <w:t>(ii)</w:t>
      </w:r>
      <w:r>
        <w:tab/>
        <w:t>a person assisting the Chief Psychiatrist under section 521(3)(c)(iii).</w:t>
      </w:r>
    </w:p>
    <w:p>
      <w:pPr>
        <w:pStyle w:val="Penstart"/>
      </w:pPr>
      <w:r>
        <w:tab/>
        <w:t>Penalty: a fine of $6 000.</w:t>
      </w:r>
    </w:p>
    <w:p>
      <w:pPr>
        <w:pStyle w:val="Subsection"/>
      </w:pPr>
      <w:r>
        <w:tab/>
        <w:t>(2)</w:t>
      </w:r>
      <w:r>
        <w:tab/>
        <w:t>It is enough for a prosecution notice lodged against a person for an offence under subsection (1)(b) or (c) to state that the answer, information or document was false or misleading to the person’s knowledge without stating which.</w:t>
      </w:r>
    </w:p>
    <w:p>
      <w:pPr>
        <w:pStyle w:val="Heading5"/>
      </w:pPr>
      <w:bookmarkStart w:id="967" w:name="_Toc127974144"/>
      <w:r>
        <w:rPr>
          <w:rStyle w:val="CharSectno"/>
        </w:rPr>
        <w:t>523</w:t>
      </w:r>
      <w:r>
        <w:t>.</w:t>
      </w:r>
      <w:r>
        <w:tab/>
        <w:t>Directions to mental health services to disclose information</w:t>
      </w:r>
      <w:bookmarkEnd w:id="967"/>
    </w:p>
    <w:p>
      <w:pPr>
        <w:pStyle w:val="Subsection"/>
      </w:pPr>
      <w:r>
        <w:tab/>
        <w:t>(1)</w:t>
      </w:r>
      <w:r>
        <w:tab/>
        <w:t>In this section —</w:t>
      </w:r>
    </w:p>
    <w:p>
      <w:pPr>
        <w:pStyle w:val="Defstart"/>
      </w:pPr>
      <w:r>
        <w:tab/>
      </w:r>
      <w:r>
        <w:rPr>
          <w:rStyle w:val="CharDefText"/>
        </w:rPr>
        <w:t>relevant information</w:t>
      </w:r>
      <w:r>
        <w:t xml:space="preserve"> means information that, in the Chief Psychiatrist’s opinion, is or is likely to be relevant to the treatment or care that has been or is being provided to a person, or the persons in a class of person, specified in section 515(1).</w:t>
      </w:r>
    </w:p>
    <w:p>
      <w:pPr>
        <w:pStyle w:val="Subsection"/>
      </w:pPr>
      <w:r>
        <w:tab/>
        <w:t>(2)</w:t>
      </w:r>
      <w:r>
        <w:tab/>
        <w:t>The Chief Psychiatrist may issue a written direction to the person in charge of a mental health service that holds relevant information requiring the person in charge to disclose the information to the Chief Psychiatrist.</w:t>
      </w:r>
    </w:p>
    <w:p>
      <w:pPr>
        <w:pStyle w:val="Subsection"/>
      </w:pPr>
      <w:r>
        <w:tab/>
        <w:t>(3)</w:t>
      </w:r>
      <w:r>
        <w:tab/>
        <w:t>The person in charge of a mental health service to whom a direction is issued under subsection (2) must comply with the direction.</w:t>
      </w:r>
    </w:p>
    <w:p>
      <w:pPr>
        <w:pStyle w:val="Penstart"/>
      </w:pPr>
      <w:r>
        <w:tab/>
        <w:t>Penalty for an offence under this subsection: a fine of $5 000.</w:t>
      </w:r>
    </w:p>
    <w:p>
      <w:pPr>
        <w:pStyle w:val="Heading4"/>
      </w:pPr>
      <w:bookmarkStart w:id="968" w:name="_Toc127868050"/>
      <w:bookmarkStart w:id="969" w:name="_Toc127868925"/>
      <w:bookmarkStart w:id="970" w:name="_Toc127974145"/>
      <w:r>
        <w:t>Subdivision 4 — Notifiable incidents</w:t>
      </w:r>
      <w:bookmarkEnd w:id="968"/>
      <w:bookmarkEnd w:id="969"/>
      <w:bookmarkEnd w:id="970"/>
    </w:p>
    <w:p>
      <w:pPr>
        <w:pStyle w:val="Heading5"/>
      </w:pPr>
      <w:bookmarkStart w:id="971" w:name="_Toc127974146"/>
      <w:r>
        <w:rPr>
          <w:rStyle w:val="CharSectno"/>
        </w:rPr>
        <w:t>524</w:t>
      </w:r>
      <w:r>
        <w:t>.</w:t>
      </w:r>
      <w:r>
        <w:tab/>
        <w:t>Application of this Subdivision</w:t>
      </w:r>
      <w:bookmarkEnd w:id="971"/>
    </w:p>
    <w:p>
      <w:pPr>
        <w:pStyle w:val="Subsection"/>
      </w:pPr>
      <w:r>
        <w:tab/>
      </w:r>
      <w:r>
        <w:tab/>
        <w:t>This Subdivision applies in relation to —</w:t>
      </w:r>
    </w:p>
    <w:p>
      <w:pPr>
        <w:pStyle w:val="Indenta"/>
      </w:pPr>
      <w:r>
        <w:tab/>
        <w:t>(a)</w:t>
      </w:r>
      <w:r>
        <w:tab/>
        <w:t>a person referred to in section 515(1); or</w:t>
      </w:r>
    </w:p>
    <w:p>
      <w:pPr>
        <w:pStyle w:val="Indenta"/>
      </w:pPr>
      <w:r>
        <w:lastRenderedPageBreak/>
        <w:tab/>
        <w:t>(b)</w:t>
      </w:r>
      <w:r>
        <w:tab/>
        <w:t xml:space="preserve">a person who is, for the purposes of the </w:t>
      </w:r>
      <w:r>
        <w:rPr>
          <w:i/>
        </w:rPr>
        <w:t>Hospitals and Health Services Act 1927</w:t>
      </w:r>
      <w:r>
        <w:t xml:space="preserve"> Part IIIB, a resident of a private psychiatric hostel.</w:t>
      </w:r>
    </w:p>
    <w:p>
      <w:pPr>
        <w:pStyle w:val="Heading5"/>
      </w:pPr>
      <w:bookmarkStart w:id="972" w:name="_Toc127974147"/>
      <w:r>
        <w:rPr>
          <w:rStyle w:val="CharSectno"/>
        </w:rPr>
        <w:t>525</w:t>
      </w:r>
      <w:r>
        <w:t>.</w:t>
      </w:r>
      <w:r>
        <w:tab/>
        <w:t>Term used: notifiable incident</w:t>
      </w:r>
      <w:bookmarkEnd w:id="972"/>
    </w:p>
    <w:p>
      <w:pPr>
        <w:pStyle w:val="Subsection"/>
      </w:pPr>
      <w:r>
        <w:tab/>
      </w:r>
      <w:r>
        <w:tab/>
        <w:t>In this Subdivision —</w:t>
      </w:r>
    </w:p>
    <w:p>
      <w:pPr>
        <w:pStyle w:val="Defstart"/>
      </w:pPr>
      <w:r>
        <w:tab/>
      </w:r>
      <w:r>
        <w:rPr>
          <w:rStyle w:val="CharDefText"/>
        </w:rPr>
        <w:t>notifiable incident</w:t>
      </w:r>
      <w:r>
        <w:t>, in respect of a person referred to in section 524(a) or (b), means any of these events —</w:t>
      </w:r>
    </w:p>
    <w:p>
      <w:pPr>
        <w:pStyle w:val="Defpara"/>
      </w:pPr>
      <w:r>
        <w:tab/>
        <w:t>(a)</w:t>
      </w:r>
      <w:r>
        <w:tab/>
        <w:t>the death of the person, wherever it occurs;</w:t>
      </w:r>
    </w:p>
    <w:p>
      <w:pPr>
        <w:pStyle w:val="Defpara"/>
      </w:pPr>
      <w:r>
        <w:tab/>
        <w:t>(b)</w:t>
      </w:r>
      <w:r>
        <w:tab/>
        <w:t>an error in any medication prescribed for, or administered or supplied to, the person that has had, or is likely to have, an adverse effect on the person;</w:t>
      </w:r>
    </w:p>
    <w:p>
      <w:pPr>
        <w:pStyle w:val="Defpara"/>
      </w:pPr>
      <w:r>
        <w:tab/>
        <w:t>(c)</w:t>
      </w:r>
      <w:r>
        <w:tab/>
        <w:t>any other incident in connection with the provision of treatment or care to the person that has had, or is likely to have, an adverse effect on the person;</w:t>
      </w:r>
    </w:p>
    <w:p>
      <w:pPr>
        <w:pStyle w:val="Defpara"/>
      </w:pPr>
      <w:r>
        <w:tab/>
        <w:t>(d)</w:t>
      </w:r>
      <w:r>
        <w:tab/>
        <w:t>a reportable incident (as defined in section 254(1)) in relation to the person;</w:t>
      </w:r>
    </w:p>
    <w:p>
      <w:pPr>
        <w:pStyle w:val="Defpara"/>
      </w:pPr>
      <w:r>
        <w:tab/>
        <w:t>(e)</w:t>
      </w:r>
      <w:r>
        <w:tab/>
        <w:t xml:space="preserve">any other event that the Chief Psychiatrist declares, by notice published in the </w:t>
      </w:r>
      <w:r>
        <w:rPr>
          <w:i/>
        </w:rPr>
        <w:t>Gazette</w:t>
      </w:r>
      <w:r>
        <w:t>, to be a notifiable incident for the purposes of this definition.</w:t>
      </w:r>
    </w:p>
    <w:p>
      <w:pPr>
        <w:pStyle w:val="Heading5"/>
      </w:pPr>
      <w:bookmarkStart w:id="973" w:name="_Toc127974148"/>
      <w:r>
        <w:rPr>
          <w:rStyle w:val="CharSectno"/>
        </w:rPr>
        <w:t>526</w:t>
      </w:r>
      <w:r>
        <w:t>.</w:t>
      </w:r>
      <w:r>
        <w:tab/>
        <w:t>Reporting notifiable incidents</w:t>
      </w:r>
      <w:bookmarkEnd w:id="973"/>
    </w:p>
    <w:p>
      <w:pPr>
        <w:pStyle w:val="Subsection"/>
      </w:pPr>
      <w:r>
        <w:tab/>
        <w:t>(1)</w:t>
      </w:r>
      <w:r>
        <w:tab/>
        <w:t>This section applies if the person in charge of a mental health service becomes aware of the occurrence of a notifiable incident in respect of a person referred to in section 524(a) or (b) who is being provided with treatment or care by the mental health service.</w:t>
      </w:r>
    </w:p>
    <w:p>
      <w:pPr>
        <w:pStyle w:val="Subsection"/>
      </w:pPr>
      <w:r>
        <w:tab/>
        <w:t>(2)</w:t>
      </w:r>
      <w:r>
        <w:tab/>
        <w:t>The person in charge must, as soon as practicable, report the occurrence to the Chief Psychiatrist in accordance with subsection (3).</w:t>
      </w:r>
    </w:p>
    <w:p>
      <w:pPr>
        <w:pStyle w:val="Penstart"/>
      </w:pPr>
      <w:r>
        <w:tab/>
        <w:t>Penalty: a fine of $6 000.</w:t>
      </w:r>
    </w:p>
    <w:p>
      <w:pPr>
        <w:pStyle w:val="Subsection"/>
        <w:keepNext/>
      </w:pPr>
      <w:r>
        <w:lastRenderedPageBreak/>
        <w:tab/>
        <w:t>(3)</w:t>
      </w:r>
      <w:r>
        <w:tab/>
        <w:t>The report must be in the approved form and must include these things in relation to the notifiable incident —</w:t>
      </w:r>
    </w:p>
    <w:p>
      <w:pPr>
        <w:pStyle w:val="Indenta"/>
      </w:pPr>
      <w:r>
        <w:tab/>
        <w:t>(a)</w:t>
      </w:r>
      <w:r>
        <w:tab/>
        <w:t>the date and time when the incident occurred;</w:t>
      </w:r>
    </w:p>
    <w:p>
      <w:pPr>
        <w:pStyle w:val="Indenta"/>
      </w:pPr>
      <w:r>
        <w:tab/>
        <w:t>(b)</w:t>
      </w:r>
      <w:r>
        <w:tab/>
        <w:t>the location where the incident occurred;</w:t>
      </w:r>
    </w:p>
    <w:p>
      <w:pPr>
        <w:pStyle w:val="Indenta"/>
      </w:pPr>
      <w:r>
        <w:tab/>
        <w:t>(c)</w:t>
      </w:r>
      <w:r>
        <w:tab/>
        <w:t>the name, and status under section 515(1) or 524(b), of the person in relation to whom the incident occurred;</w:t>
      </w:r>
    </w:p>
    <w:p>
      <w:pPr>
        <w:pStyle w:val="Indenta"/>
      </w:pPr>
      <w:r>
        <w:tab/>
        <w:t>(d)</w:t>
      </w:r>
      <w:r>
        <w:tab/>
        <w:t>the names of any staff members of the mental health service who were involved in the incident;</w:t>
      </w:r>
    </w:p>
    <w:p>
      <w:pPr>
        <w:pStyle w:val="Indenta"/>
      </w:pPr>
      <w:r>
        <w:tab/>
        <w:t>(e)</w:t>
      </w:r>
      <w:r>
        <w:tab/>
        <w:t>the names of any other people who were involved in the incident;</w:t>
      </w:r>
    </w:p>
    <w:p>
      <w:pPr>
        <w:pStyle w:val="Indenta"/>
      </w:pPr>
      <w:r>
        <w:tab/>
        <w:t>(f)</w:t>
      </w:r>
      <w:r>
        <w:tab/>
        <w:t>the names of any staff members of the mental health service who witnessed the incident;</w:t>
      </w:r>
    </w:p>
    <w:p>
      <w:pPr>
        <w:pStyle w:val="Indenta"/>
      </w:pPr>
      <w:r>
        <w:tab/>
        <w:t>(g)</w:t>
      </w:r>
      <w:r>
        <w:tab/>
        <w:t>the names of any other people who witnessed the incident;</w:t>
      </w:r>
    </w:p>
    <w:p>
      <w:pPr>
        <w:pStyle w:val="Indenta"/>
      </w:pPr>
      <w:r>
        <w:tab/>
        <w:t>(h)</w:t>
      </w:r>
      <w:r>
        <w:tab/>
        <w:t>a description of the incident and the circumstances in which it occurred;</w:t>
      </w:r>
    </w:p>
    <w:p>
      <w:pPr>
        <w:pStyle w:val="Indenta"/>
      </w:pPr>
      <w:r>
        <w:tab/>
        <w:t>(i)</w:t>
      </w:r>
      <w:r>
        <w:tab/>
        <w:t>any other information about the incident that the person in charge considers relevant to include.</w:t>
      </w:r>
    </w:p>
    <w:p>
      <w:pPr>
        <w:pStyle w:val="Heading5"/>
      </w:pPr>
      <w:bookmarkStart w:id="974" w:name="_Toc127974149"/>
      <w:r>
        <w:rPr>
          <w:rStyle w:val="CharSectno"/>
        </w:rPr>
        <w:t>527</w:t>
      </w:r>
      <w:r>
        <w:t>.</w:t>
      </w:r>
      <w:r>
        <w:tab/>
        <w:t>Action that Chief Psychiatrist may take</w:t>
      </w:r>
      <w:bookmarkEnd w:id="974"/>
    </w:p>
    <w:p>
      <w:pPr>
        <w:pStyle w:val="Subsection"/>
      </w:pPr>
      <w:r>
        <w:tab/>
        <w:t>(1)</w:t>
      </w:r>
      <w:r>
        <w:tab/>
        <w:t>On receipt of a report under section 526 in relation to a notifiable incident, the Chief Psychiatrist may do one of the following —</w:t>
      </w:r>
    </w:p>
    <w:p>
      <w:pPr>
        <w:pStyle w:val="Indenta"/>
      </w:pPr>
      <w:r>
        <w:tab/>
        <w:t>(a)</w:t>
      </w:r>
      <w:r>
        <w:tab/>
        <w:t>investigate the incident;</w:t>
      </w:r>
    </w:p>
    <w:p>
      <w:pPr>
        <w:pStyle w:val="Indenta"/>
      </w:pPr>
      <w:r>
        <w:tab/>
        <w:t>(b)</w:t>
      </w:r>
      <w:r>
        <w:tab/>
        <w:t>refer the incident to all or any of the following —</w:t>
      </w:r>
    </w:p>
    <w:p>
      <w:pPr>
        <w:pStyle w:val="Indenti"/>
      </w:pPr>
      <w:r>
        <w:tab/>
        <w:t>(i)</w:t>
      </w:r>
      <w:r>
        <w:tab/>
        <w:t>the CEO;</w:t>
      </w:r>
    </w:p>
    <w:p>
      <w:pPr>
        <w:pStyle w:val="Indenti"/>
      </w:pPr>
      <w:r>
        <w:tab/>
        <w:t>(ii)</w:t>
      </w:r>
      <w:r>
        <w:tab/>
        <w:t>the CEO of the Health Department;</w:t>
      </w:r>
    </w:p>
    <w:p>
      <w:pPr>
        <w:pStyle w:val="Indenti"/>
      </w:pPr>
      <w:r>
        <w:tab/>
        <w:t>(iii)</w:t>
      </w:r>
      <w:r>
        <w:tab/>
        <w:t>a registration board;</w:t>
      </w:r>
    </w:p>
    <w:p>
      <w:pPr>
        <w:pStyle w:val="Indenta"/>
      </w:pPr>
      <w:r>
        <w:tab/>
        <w:t>(c)</w:t>
      </w:r>
      <w:r>
        <w:tab/>
        <w:t>take no action in relation to the incident.</w:t>
      </w:r>
    </w:p>
    <w:p>
      <w:pPr>
        <w:pStyle w:val="Subsection"/>
        <w:keepLines/>
      </w:pPr>
      <w:r>
        <w:lastRenderedPageBreak/>
        <w:tab/>
        <w:t>(2)</w:t>
      </w:r>
      <w:r>
        <w:tab/>
        <w:t>Despite having decided to investigate a notifiable incident under subsection (1)(a), the Chief Psychiatrist may decide at any time during the investigation to instead refer the incident to a person or body under subsection (1)(b).</w:t>
      </w:r>
    </w:p>
    <w:p>
      <w:pPr>
        <w:pStyle w:val="Heading5"/>
      </w:pPr>
      <w:bookmarkStart w:id="975" w:name="_Toc127974150"/>
      <w:r>
        <w:rPr>
          <w:rStyle w:val="CharSectno"/>
        </w:rPr>
        <w:t>528</w:t>
      </w:r>
      <w:r>
        <w:t>.</w:t>
      </w:r>
      <w:r>
        <w:tab/>
        <w:t>Notification of decision to take action</w:t>
      </w:r>
      <w:bookmarkEnd w:id="975"/>
    </w:p>
    <w:p>
      <w:pPr>
        <w:pStyle w:val="Subsection"/>
      </w:pPr>
      <w:r>
        <w:tab/>
      </w:r>
      <w:r>
        <w:tab/>
        <w:t>The Chief Psychiatrist must advise the person in charge of the mental health service in connection with which a notifiable incident was reported under section 526(2) in writing of any decision that the Chief Psychiatrist makes under section 527 in respect of the incident.</w:t>
      </w:r>
    </w:p>
    <w:p>
      <w:pPr>
        <w:pStyle w:val="Heading5"/>
      </w:pPr>
      <w:bookmarkStart w:id="976" w:name="_Toc127974151"/>
      <w:r>
        <w:rPr>
          <w:rStyle w:val="CharSectno"/>
        </w:rPr>
        <w:t>529</w:t>
      </w:r>
      <w:r>
        <w:t>.</w:t>
      </w:r>
      <w:r>
        <w:tab/>
        <w:t>Chief Psychiatrist’s powers of investigation</w:t>
      </w:r>
      <w:bookmarkEnd w:id="976"/>
    </w:p>
    <w:p>
      <w:pPr>
        <w:pStyle w:val="Subsection"/>
      </w:pPr>
      <w:r>
        <w:tab/>
        <w:t>(1)</w:t>
      </w:r>
      <w:r>
        <w:tab/>
        <w:t>For the purpose of conducting an investigation under section 527(1)(a), the Chief Psychiatrist may —</w:t>
      </w:r>
    </w:p>
    <w:p>
      <w:pPr>
        <w:pStyle w:val="Indenta"/>
      </w:pPr>
      <w:r>
        <w:tab/>
        <w:t>(a)</w:t>
      </w:r>
      <w:r>
        <w:tab/>
        <w:t>make any inquiries the Chief Psychiatrist considers appropriate; and</w:t>
      </w:r>
    </w:p>
    <w:p>
      <w:pPr>
        <w:pStyle w:val="Indenta"/>
      </w:pPr>
      <w:r>
        <w:tab/>
        <w:t>(b)</w:t>
      </w:r>
      <w:r>
        <w:tab/>
        <w:t>exercise any of the powers that the Chief Psychiatrist has under sections 521 and 523.</w:t>
      </w:r>
    </w:p>
    <w:p>
      <w:pPr>
        <w:pStyle w:val="Subsection"/>
      </w:pPr>
      <w:r>
        <w:tab/>
        <w:t>(2)</w:t>
      </w:r>
      <w:r>
        <w:tab/>
        <w:t>For the purpose of subsection (1)(b), sections 521, 522 and 523 apply with the necessary changes.</w:t>
      </w:r>
    </w:p>
    <w:p>
      <w:pPr>
        <w:pStyle w:val="Heading5"/>
      </w:pPr>
      <w:bookmarkStart w:id="977" w:name="_Toc127974152"/>
      <w:r>
        <w:rPr>
          <w:rStyle w:val="CharSectno"/>
        </w:rPr>
        <w:t>530</w:t>
      </w:r>
      <w:r>
        <w:t>.</w:t>
      </w:r>
      <w:r>
        <w:tab/>
        <w:t>Notification of outcome of investigation</w:t>
      </w:r>
      <w:bookmarkEnd w:id="977"/>
    </w:p>
    <w:p>
      <w:pPr>
        <w:pStyle w:val="Subsection"/>
      </w:pPr>
      <w:r>
        <w:tab/>
      </w:r>
      <w:r>
        <w:tab/>
        <w:t>On completing the investigation of a notifiable incident under section 527(1)(a), the Chief Psychiatrist —</w:t>
      </w:r>
    </w:p>
    <w:p>
      <w:pPr>
        <w:pStyle w:val="Indenta"/>
      </w:pPr>
      <w:r>
        <w:tab/>
        <w:t>(a)</w:t>
      </w:r>
      <w:r>
        <w:tab/>
        <w:t>must give the person in charge of the mental health service in connection with which the incident was reported under section 526(2) a written report about the outcome of the investigation; and</w:t>
      </w:r>
    </w:p>
    <w:p>
      <w:pPr>
        <w:pStyle w:val="Indenta"/>
      </w:pPr>
      <w:r>
        <w:tab/>
        <w:t>(b)</w:t>
      </w:r>
      <w:r>
        <w:tab/>
        <w:t>may include in the report recommendations about that outcome.</w:t>
      </w:r>
    </w:p>
    <w:p>
      <w:pPr>
        <w:pStyle w:val="Heading4"/>
      </w:pPr>
      <w:bookmarkStart w:id="978" w:name="_Toc127868058"/>
      <w:bookmarkStart w:id="979" w:name="_Toc127868933"/>
      <w:bookmarkStart w:id="980" w:name="_Toc127974153"/>
      <w:r>
        <w:lastRenderedPageBreak/>
        <w:t>Subdivision 5 — Staff and facilities</w:t>
      </w:r>
      <w:bookmarkEnd w:id="978"/>
      <w:bookmarkEnd w:id="979"/>
      <w:bookmarkEnd w:id="980"/>
    </w:p>
    <w:p>
      <w:pPr>
        <w:pStyle w:val="Heading5"/>
      </w:pPr>
      <w:bookmarkStart w:id="981" w:name="_Toc127974154"/>
      <w:r>
        <w:rPr>
          <w:rStyle w:val="CharSectno"/>
        </w:rPr>
        <w:t>531</w:t>
      </w:r>
      <w:r>
        <w:t>.</w:t>
      </w:r>
      <w:r>
        <w:tab/>
        <w:t>Chief Psychiatrist’s staff</w:t>
      </w:r>
      <w:bookmarkEnd w:id="981"/>
    </w:p>
    <w:p>
      <w:pPr>
        <w:pStyle w:val="Subsection"/>
      </w:pPr>
      <w:r>
        <w:tab/>
      </w:r>
      <w:r>
        <w:tab/>
        <w:t xml:space="preserve">Public service officers must be appointed under, or made available under, the </w:t>
      </w:r>
      <w:r>
        <w:rPr>
          <w:i/>
        </w:rPr>
        <w:t>Public Sector Management Act 1994</w:t>
      </w:r>
      <w:r>
        <w:t xml:space="preserve"> Part 3 to assist the Chief Psychiatrist in performing his or her functions under this Act or another written law.</w:t>
      </w:r>
    </w:p>
    <w:p>
      <w:pPr>
        <w:pStyle w:val="Heading5"/>
      </w:pPr>
      <w:bookmarkStart w:id="982" w:name="_Toc127974155"/>
      <w:r>
        <w:rPr>
          <w:rStyle w:val="CharSectno"/>
        </w:rPr>
        <w:t>532</w:t>
      </w:r>
      <w:r>
        <w:t>.</w:t>
      </w:r>
      <w:r>
        <w:tab/>
        <w:t>Use of government staff and facilities</w:t>
      </w:r>
      <w:bookmarkEnd w:id="982"/>
    </w:p>
    <w:p>
      <w:pPr>
        <w:pStyle w:val="Subsection"/>
      </w:pPr>
      <w:r>
        <w:tab/>
        <w:t>(1)</w:t>
      </w:r>
      <w:r>
        <w:tab/>
        <w:t>The Chief Psychiatrist may, by arrangement, use (either full</w:t>
      </w:r>
      <w:r>
        <w:noBreakHyphen/>
        <w:t>time or part</w:t>
      </w:r>
      <w:r>
        <w:noBreakHyphen/>
        <w:t>time) the services of any officer or employee employed in the Public Service or a State agency or instrumentality or employed otherwise in the service of the State.</w:t>
      </w:r>
    </w:p>
    <w:p>
      <w:pPr>
        <w:pStyle w:val="Subsection"/>
      </w:pPr>
      <w:r>
        <w:tab/>
        <w:t>(2)</w:t>
      </w:r>
      <w:r>
        <w:tab/>
        <w:t>The Chief Psychiatrist may, by arrangement, use any facilities of a department of the Public Service or a State agency or instrumentality.</w:t>
      </w:r>
    </w:p>
    <w:p>
      <w:pPr>
        <w:pStyle w:val="Subsection"/>
      </w:pPr>
      <w:r>
        <w:tab/>
        <w:t>(3)</w:t>
      </w:r>
      <w:r>
        <w:tab/>
        <w:t>An arrangement under subsection (1) or (2) must be made on terms agreed to by the parties.</w:t>
      </w:r>
    </w:p>
    <w:p>
      <w:pPr>
        <w:pStyle w:val="Heading4"/>
      </w:pPr>
      <w:bookmarkStart w:id="983" w:name="_Toc127868061"/>
      <w:bookmarkStart w:id="984" w:name="_Toc127868936"/>
      <w:bookmarkStart w:id="985" w:name="_Toc127974156"/>
      <w:r>
        <w:t>Subdivision 6 — Annual reports</w:t>
      </w:r>
      <w:bookmarkEnd w:id="983"/>
      <w:bookmarkEnd w:id="984"/>
      <w:bookmarkEnd w:id="985"/>
    </w:p>
    <w:p>
      <w:pPr>
        <w:pStyle w:val="Heading5"/>
      </w:pPr>
      <w:bookmarkStart w:id="986" w:name="_Toc127974157"/>
      <w:r>
        <w:rPr>
          <w:rStyle w:val="CharSectno"/>
        </w:rPr>
        <w:t>533</w:t>
      </w:r>
      <w:r>
        <w:t>.</w:t>
      </w:r>
      <w:r>
        <w:tab/>
        <w:t>Annual report: preparation</w:t>
      </w:r>
      <w:bookmarkEnd w:id="986"/>
    </w:p>
    <w:p>
      <w:pPr>
        <w:pStyle w:val="Subsection"/>
      </w:pPr>
      <w:r>
        <w:tab/>
        <w:t>(1)</w:t>
      </w:r>
      <w:r>
        <w:tab/>
        <w:t>Within 3 months after 30 June in each year, the Chief Psychiatrist must prepare and give to the Minister a report about the performance during the financial year ending on that day of the functions conferred on the Chief Psychiatrist by this Act or another written law.</w:t>
      </w:r>
    </w:p>
    <w:p>
      <w:pPr>
        <w:pStyle w:val="Subsection"/>
      </w:pPr>
      <w:r>
        <w:tab/>
        <w:t>(2)</w:t>
      </w:r>
      <w:r>
        <w:tab/>
        <w:t>The report must include statistics about these matters —</w:t>
      </w:r>
    </w:p>
    <w:p>
      <w:pPr>
        <w:pStyle w:val="Indenta"/>
      </w:pPr>
      <w:r>
        <w:tab/>
        <w:t>(a)</w:t>
      </w:r>
      <w:r>
        <w:tab/>
        <w:t>emergency electroconvulsive therapy approved during the year by the Chief Psychiatrist under section 199(2)(c);</w:t>
      </w:r>
    </w:p>
    <w:p>
      <w:pPr>
        <w:pStyle w:val="Indenta"/>
      </w:pPr>
      <w:r>
        <w:tab/>
        <w:t>(b)</w:t>
      </w:r>
      <w:r>
        <w:tab/>
        <w:t>electroconvulsive therapy performed during the year and reported on under section 201(3);</w:t>
      </w:r>
    </w:p>
    <w:p>
      <w:pPr>
        <w:pStyle w:val="Indenta"/>
      </w:pPr>
      <w:r>
        <w:lastRenderedPageBreak/>
        <w:tab/>
        <w:t>(c)</w:t>
      </w:r>
      <w:r>
        <w:tab/>
        <w:t>emergency psychiatric treatment provided during the year and reported on under section 204(1)(b);</w:t>
      </w:r>
    </w:p>
    <w:p>
      <w:pPr>
        <w:pStyle w:val="Indenta"/>
      </w:pPr>
      <w:r>
        <w:tab/>
        <w:t>(d)</w:t>
      </w:r>
      <w:r>
        <w:tab/>
        <w:t>psychosurgery performed during the year and reported on under section 209(1)(a);</w:t>
      </w:r>
    </w:p>
    <w:p>
      <w:pPr>
        <w:pStyle w:val="Indenta"/>
      </w:pPr>
      <w:r>
        <w:tab/>
        <w:t>(e)</w:t>
      </w:r>
      <w:r>
        <w:tab/>
        <w:t>seclusion imposed during the year and reported on under section 224(2)(a);</w:t>
      </w:r>
    </w:p>
    <w:p>
      <w:pPr>
        <w:pStyle w:val="Indenta"/>
      </w:pPr>
      <w:r>
        <w:tab/>
        <w:t>(f)</w:t>
      </w:r>
      <w:r>
        <w:tab/>
        <w:t>bodily restraint applied during the year and reported on under section 240(2)(a);</w:t>
      </w:r>
    </w:p>
    <w:p>
      <w:pPr>
        <w:pStyle w:val="Indenta"/>
      </w:pPr>
      <w:r>
        <w:tab/>
        <w:t>(g)</w:t>
      </w:r>
      <w:r>
        <w:tab/>
        <w:t>urgent non</w:t>
      </w:r>
      <w:r>
        <w:noBreakHyphen/>
        <w:t>psychiatric treatment provided during the year and reported on under section 242(3)(a);</w:t>
      </w:r>
    </w:p>
    <w:p>
      <w:pPr>
        <w:pStyle w:val="Indenta"/>
      </w:pPr>
      <w:r>
        <w:tab/>
        <w:t>(h)</w:t>
      </w:r>
      <w:r>
        <w:tab/>
        <w:t>off-label treatment provided during the year and reported under section 304(3)(b);</w:t>
      </w:r>
    </w:p>
    <w:p>
      <w:pPr>
        <w:pStyle w:val="Indenta"/>
      </w:pPr>
      <w:r>
        <w:tab/>
        <w:t>(i)</w:t>
      </w:r>
      <w:r>
        <w:tab/>
        <w:t>notifiable incidents occurring during the year and reported on under section 526(2) and the action taken under section 527 in relation to those incidents.</w:t>
      </w:r>
    </w:p>
    <w:p>
      <w:pPr>
        <w:pStyle w:val="Heading5"/>
      </w:pPr>
      <w:bookmarkStart w:id="987" w:name="_Toc127974158"/>
      <w:r>
        <w:rPr>
          <w:rStyle w:val="CharSectno"/>
        </w:rPr>
        <w:t>534</w:t>
      </w:r>
      <w:r>
        <w:t>.</w:t>
      </w:r>
      <w:r>
        <w:tab/>
        <w:t>Annual report: tabling</w:t>
      </w:r>
      <w:bookmarkEnd w:id="987"/>
    </w:p>
    <w:p>
      <w:pPr>
        <w:pStyle w:val="Subsection"/>
      </w:pPr>
      <w:r>
        <w:tab/>
        <w:t>(1)</w:t>
      </w:r>
      <w:r>
        <w:tab/>
        <w:t>The Minister must cause a copy of a report referred to in section 533(1) to be laid before each House of Parliament, or dealt with under subsection (2), on or within 21 days after the day on which the Minister receives the report.</w:t>
      </w:r>
    </w:p>
    <w:p>
      <w:pPr>
        <w:pStyle w:val="Subsection"/>
      </w:pPr>
      <w:r>
        <w:tab/>
        <w:t>(2)</w:t>
      </w:r>
      <w:r>
        <w:tab/>
        <w:t xml:space="preserve">The Minister must transmit a copy of the report to the Clerk of a House of Parliament if — </w:t>
      </w:r>
    </w:p>
    <w:p>
      <w:pPr>
        <w:pStyle w:val="Indenta"/>
      </w:pPr>
      <w:r>
        <w:tab/>
        <w:t>(a)</w:t>
      </w:r>
      <w:r>
        <w:tab/>
        <w:t>at the beginning of the 21</w:t>
      </w:r>
      <w:r>
        <w:noBreakHyphen/>
        <w:t>day period referred to in subsection (1), the House is not sitting; and</w:t>
      </w:r>
    </w:p>
    <w:p>
      <w:pPr>
        <w:pStyle w:val="Indenta"/>
      </w:pPr>
      <w:r>
        <w:tab/>
        <w:t>(b)</w:t>
      </w:r>
      <w:r>
        <w:tab/>
        <w:t>in the Minister’s opinion, the House will not sit during that period.</w:t>
      </w:r>
    </w:p>
    <w:p>
      <w:pPr>
        <w:pStyle w:val="Subsection"/>
      </w:pPr>
      <w:r>
        <w:tab/>
        <w:t>(3)</w:t>
      </w:r>
      <w:r>
        <w:tab/>
        <w:t>A copy of a report transmitted under subsection (2) to the Clerk of a House is taken to have been laid before that House.</w:t>
      </w:r>
    </w:p>
    <w:p>
      <w:pPr>
        <w:pStyle w:val="Subsection"/>
      </w:pPr>
      <w:r>
        <w:tab/>
        <w:t>(4)</w:t>
      </w:r>
      <w:r>
        <w:tab/>
        <w:t>The laying of a copy of a report that is taken to have occurred under subsection (3) must be recorded in the Minutes, or Votes and Proceedings, of the House on the first sitting day of the House after the receipt of the copy by the Clerk.</w:t>
      </w:r>
    </w:p>
    <w:p>
      <w:pPr>
        <w:pStyle w:val="Heading4"/>
      </w:pPr>
      <w:bookmarkStart w:id="988" w:name="_Toc127868064"/>
      <w:bookmarkStart w:id="989" w:name="_Toc127868939"/>
      <w:bookmarkStart w:id="990" w:name="_Toc127974159"/>
      <w:r>
        <w:lastRenderedPageBreak/>
        <w:t>Subdivision 7 — Miscellaneous matters</w:t>
      </w:r>
      <w:bookmarkEnd w:id="988"/>
      <w:bookmarkEnd w:id="989"/>
      <w:bookmarkEnd w:id="990"/>
    </w:p>
    <w:p>
      <w:pPr>
        <w:pStyle w:val="Heading5"/>
      </w:pPr>
      <w:bookmarkStart w:id="991" w:name="_Toc127974160"/>
      <w:r>
        <w:rPr>
          <w:rStyle w:val="CharSectno"/>
        </w:rPr>
        <w:t>535</w:t>
      </w:r>
      <w:r>
        <w:t>.</w:t>
      </w:r>
      <w:r>
        <w:tab/>
        <w:t>Request for information about patient or person detained</w:t>
      </w:r>
      <w:bookmarkEnd w:id="991"/>
    </w:p>
    <w:p>
      <w:pPr>
        <w:pStyle w:val="Subsection"/>
      </w:pPr>
      <w:r>
        <w:tab/>
        <w:t>(1)</w:t>
      </w:r>
      <w:r>
        <w:tab/>
        <w:t>A person may request the Chief Psychiatrist to advise the person whether or not a particular individual —</w:t>
      </w:r>
    </w:p>
    <w:p>
      <w:pPr>
        <w:pStyle w:val="Indenta"/>
      </w:pPr>
      <w:r>
        <w:tab/>
        <w:t>(a)</w:t>
      </w:r>
      <w:r>
        <w:tab/>
        <w:t>is admitted by a mental health service as an inpatient; or</w:t>
      </w:r>
    </w:p>
    <w:p>
      <w:pPr>
        <w:pStyle w:val="Indenta"/>
      </w:pPr>
      <w:r>
        <w:tab/>
        <w:t>(b)</w:t>
      </w:r>
      <w:r>
        <w:tab/>
        <w:t>is detained at a mental health service.</w:t>
      </w:r>
    </w:p>
    <w:p>
      <w:pPr>
        <w:pStyle w:val="Subsection"/>
      </w:pPr>
      <w:r>
        <w:tab/>
        <w:t>(2)</w:t>
      </w:r>
      <w:r>
        <w:tab/>
        <w:t xml:space="preserve">If, in the Chief Psychiatrist’s opinion, the person making the request has a sufficient interest in the matter, the Chief Psychiatrist may provide the person with the following information (as applicable) in relation to that admission or detention — </w:t>
      </w:r>
    </w:p>
    <w:p>
      <w:pPr>
        <w:pStyle w:val="Indenta"/>
      </w:pPr>
      <w:r>
        <w:tab/>
        <w:t>(a)</w:t>
      </w:r>
      <w:r>
        <w:tab/>
        <w:t>the date of the admission or detention;</w:t>
      </w:r>
    </w:p>
    <w:p>
      <w:pPr>
        <w:pStyle w:val="Indenta"/>
      </w:pPr>
      <w:r>
        <w:tab/>
        <w:t>(b)</w:t>
      </w:r>
      <w:r>
        <w:tab/>
        <w:t>the date of the individual’s discharge or release from the admission or detention;</w:t>
      </w:r>
    </w:p>
    <w:p>
      <w:pPr>
        <w:pStyle w:val="Indenta"/>
      </w:pPr>
      <w:r>
        <w:tab/>
        <w:t>(c)</w:t>
      </w:r>
      <w:r>
        <w:tab/>
        <w:t>if the individual died while so admitted or detained — the date of death.</w:t>
      </w:r>
    </w:p>
    <w:p>
      <w:pPr>
        <w:pStyle w:val="Heading5"/>
      </w:pPr>
      <w:bookmarkStart w:id="992" w:name="_Toc127974161"/>
      <w:r>
        <w:rPr>
          <w:rStyle w:val="CharSectno"/>
        </w:rPr>
        <w:t>536</w:t>
      </w:r>
      <w:r>
        <w:t>.</w:t>
      </w:r>
      <w:r>
        <w:tab/>
        <w:t>Request for list of mentally impaired accused</w:t>
      </w:r>
      <w:bookmarkEnd w:id="992"/>
    </w:p>
    <w:p>
      <w:pPr>
        <w:pStyle w:val="Subsection"/>
      </w:pPr>
      <w:r>
        <w:tab/>
        <w:t>(1)</w:t>
      </w:r>
      <w:r>
        <w:tab/>
        <w:t>The Chief Psychiatrist may request the Mentally Impaired Accused Review Board in writing to give to the Chief Psychiatrist a list of all mentally impaired accused required under the MIA Act to be detained at an authorised hospital.</w:t>
      </w:r>
    </w:p>
    <w:p>
      <w:pPr>
        <w:pStyle w:val="Subsection"/>
      </w:pPr>
      <w:r>
        <w:tab/>
        <w:t>(2)</w:t>
      </w:r>
      <w:r>
        <w:tab/>
        <w:t>The Mentally Impaired Accused Review Board must comply with any request made under subsection (1).</w:t>
      </w:r>
    </w:p>
    <w:p>
      <w:pPr>
        <w:pStyle w:val="Heading5"/>
      </w:pPr>
      <w:bookmarkStart w:id="993" w:name="_Toc127974162"/>
      <w:r>
        <w:rPr>
          <w:rStyle w:val="CharSectno"/>
        </w:rPr>
        <w:t>537</w:t>
      </w:r>
      <w:r>
        <w:t>.</w:t>
      </w:r>
      <w:r>
        <w:tab/>
        <w:t>Delegation by Chief Psychiatrist</w:t>
      </w:r>
      <w:bookmarkEnd w:id="993"/>
    </w:p>
    <w:p>
      <w:pPr>
        <w:pStyle w:val="Subsection"/>
      </w:pPr>
      <w:r>
        <w:tab/>
        <w:t>(1)</w:t>
      </w:r>
      <w:r>
        <w:tab/>
        <w:t>The Chief Psychiatrist may delegate to another psychiatrist any power or duty of the Chief Psychiatrist under another provision of this Act or under another written law.</w:t>
      </w:r>
    </w:p>
    <w:p>
      <w:pPr>
        <w:pStyle w:val="Subsection"/>
      </w:pPr>
      <w:r>
        <w:tab/>
        <w:t>(2)</w:t>
      </w:r>
      <w:r>
        <w:tab/>
        <w:t>The delegation must be in writing signed by the Chief Psychiatrist.</w:t>
      </w:r>
    </w:p>
    <w:p>
      <w:pPr>
        <w:pStyle w:val="Subsection"/>
      </w:pPr>
      <w:r>
        <w:lastRenderedPageBreak/>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taken to do so in accordance with the terms of the delegation unless the contrary is shown.</w:t>
      </w:r>
    </w:p>
    <w:p>
      <w:pPr>
        <w:pStyle w:val="Subsection"/>
      </w:pPr>
      <w:r>
        <w:tab/>
        <w:t>(5)</w:t>
      </w:r>
      <w:r>
        <w:tab/>
        <w:t>This section does not limit the ability of the Chief Psychiatrist to perform a function through an officer or agent.</w:t>
      </w:r>
    </w:p>
    <w:p>
      <w:pPr>
        <w:pStyle w:val="Heading3"/>
        <w:widowControl w:val="0"/>
      </w:pPr>
      <w:bookmarkStart w:id="994" w:name="_Toc127868068"/>
      <w:bookmarkStart w:id="995" w:name="_Toc127868943"/>
      <w:bookmarkStart w:id="996" w:name="_Toc127974163"/>
      <w:r>
        <w:rPr>
          <w:rStyle w:val="CharDivNo"/>
        </w:rPr>
        <w:t>Division 3</w:t>
      </w:r>
      <w:r>
        <w:t> — </w:t>
      </w:r>
      <w:r>
        <w:rPr>
          <w:rStyle w:val="CharDivText"/>
        </w:rPr>
        <w:t>Mental health practitioners and authorised mental health practitioners</w:t>
      </w:r>
      <w:bookmarkEnd w:id="994"/>
      <w:bookmarkEnd w:id="995"/>
      <w:bookmarkEnd w:id="996"/>
    </w:p>
    <w:p>
      <w:pPr>
        <w:pStyle w:val="Heading5"/>
      </w:pPr>
      <w:bookmarkStart w:id="997" w:name="_Toc127974164"/>
      <w:r>
        <w:rPr>
          <w:rStyle w:val="CharSectno"/>
        </w:rPr>
        <w:t>538</w:t>
      </w:r>
      <w:r>
        <w:t>.</w:t>
      </w:r>
      <w:r>
        <w:tab/>
        <w:t>Mental health practitioners</w:t>
      </w:r>
      <w:bookmarkEnd w:id="997"/>
    </w:p>
    <w:p>
      <w:pPr>
        <w:pStyle w:val="Subsection"/>
      </w:pPr>
      <w:r>
        <w:tab/>
      </w:r>
      <w:r>
        <w:tab/>
        <w:t>A mental health practitioner is a person who, as one of the following, has at least 3 years’ experience in the management of people who have a mental illness —</w:t>
      </w:r>
    </w:p>
    <w:p>
      <w:pPr>
        <w:pStyle w:val="Indenta"/>
      </w:pPr>
      <w:r>
        <w:tab/>
        <w:t>(a)</w:t>
      </w:r>
      <w:r>
        <w:tab/>
        <w:t>a psychologist;</w:t>
      </w:r>
    </w:p>
    <w:p>
      <w:pPr>
        <w:pStyle w:val="Indenta"/>
      </w:pPr>
      <w:r>
        <w:tab/>
        <w:t>(b)</w:t>
      </w:r>
      <w:r>
        <w:tab/>
        <w:t xml:space="preserve">a nurse whose name is entered on Division 1 of the Register of Nurses kept under the </w:t>
      </w:r>
      <w:r>
        <w:rPr>
          <w:i/>
        </w:rPr>
        <w:t>Health Practitioner Regulation National Law (Western Australia)</w:t>
      </w:r>
      <w:r>
        <w:t xml:space="preserve"> as a registered nurse;</w:t>
      </w:r>
    </w:p>
    <w:p>
      <w:pPr>
        <w:pStyle w:val="Indenta"/>
      </w:pPr>
      <w:r>
        <w:tab/>
        <w:t>(c)</w:t>
      </w:r>
      <w:r>
        <w:tab/>
        <w:t>an occupational therapist;</w:t>
      </w:r>
    </w:p>
    <w:p>
      <w:pPr>
        <w:pStyle w:val="Indenta"/>
      </w:pPr>
      <w:r>
        <w:tab/>
        <w:t>(d)</w:t>
      </w:r>
      <w:r>
        <w:tab/>
        <w:t>a social worker.</w:t>
      </w:r>
    </w:p>
    <w:p>
      <w:pPr>
        <w:pStyle w:val="Heading5"/>
      </w:pPr>
      <w:bookmarkStart w:id="998" w:name="_Toc127974165"/>
      <w:r>
        <w:rPr>
          <w:rStyle w:val="CharSectno"/>
        </w:rPr>
        <w:t>539</w:t>
      </w:r>
      <w:r>
        <w:t>.</w:t>
      </w:r>
      <w:r>
        <w:tab/>
        <w:t>Authorised mental health practitioners</w:t>
      </w:r>
      <w:bookmarkEnd w:id="998"/>
    </w:p>
    <w:p>
      <w:pPr>
        <w:pStyle w:val="Subsection"/>
      </w:pPr>
      <w:r>
        <w:tab/>
        <w:t>(1)</w:t>
      </w:r>
      <w:r>
        <w:tab/>
        <w:t xml:space="preserve">The Chief Psychiatrist may, by order published in the </w:t>
      </w:r>
      <w:r>
        <w:rPr>
          <w:i/>
        </w:rPr>
        <w:t>Gazette</w:t>
      </w:r>
      <w:r>
        <w:t>, designate a mental health practitioner as an authorised mental health practitioner if satisfied that the practitioner has the qualifications, training and experience appropriate for performing the functions of an authorised mental health practitioner under this Act.</w:t>
      </w:r>
    </w:p>
    <w:p>
      <w:pPr>
        <w:pStyle w:val="Subsection"/>
      </w:pPr>
      <w:r>
        <w:tab/>
        <w:t>(2)</w:t>
      </w:r>
      <w:r>
        <w:tab/>
        <w:t xml:space="preserve">The order may specify any limits within which, or any conditions subject to which, those functions can be performed </w:t>
      </w:r>
      <w:r>
        <w:lastRenderedPageBreak/>
        <w:t>by the authorised mental health practitioner designated as such by the order.</w:t>
      </w:r>
    </w:p>
    <w:p>
      <w:pPr>
        <w:pStyle w:val="Subsection"/>
      </w:pPr>
      <w:r>
        <w:tab/>
        <w:t>(3)</w:t>
      </w:r>
      <w:r>
        <w:tab/>
        <w:t xml:space="preserve">The Chief Psychiatrist may, by order published in the </w:t>
      </w:r>
      <w:r>
        <w:rPr>
          <w:i/>
        </w:rPr>
        <w:t>Gazette</w:t>
      </w:r>
      <w:r>
        <w:t>, amend or revoke an order published under subsection (1).</w:t>
      </w:r>
    </w:p>
    <w:p>
      <w:pPr>
        <w:pStyle w:val="Subsection"/>
      </w:pPr>
      <w:r>
        <w:tab/>
        <w:t>(4)</w:t>
      </w:r>
      <w:r>
        <w:tab/>
        <w:t>The regulations may provide for matters relating to authorised mental health practitioners, including the following —</w:t>
      </w:r>
    </w:p>
    <w:p>
      <w:pPr>
        <w:pStyle w:val="Indenta"/>
      </w:pPr>
      <w:r>
        <w:tab/>
        <w:t>(a)</w:t>
      </w:r>
      <w:r>
        <w:tab/>
        <w:t>the qualifications, training and experience to which the Chief Psychiatrist must have regard when deciding whether to make, amend or revoke an order under this section;</w:t>
      </w:r>
    </w:p>
    <w:p>
      <w:pPr>
        <w:pStyle w:val="Indenta"/>
      </w:pPr>
      <w:r>
        <w:tab/>
        <w:t>(b)</w:t>
      </w:r>
      <w:r>
        <w:tab/>
        <w:t>the performance by authorised mental health practitioners of their functions under this Act;</w:t>
      </w:r>
    </w:p>
    <w:p>
      <w:pPr>
        <w:pStyle w:val="Indenta"/>
      </w:pPr>
      <w:r>
        <w:tab/>
        <w:t>(c)</w:t>
      </w:r>
      <w:r>
        <w:tab/>
        <w:t>any matter about which an authorised mental health practitioner must notify the Chief Psychiatrist;</w:t>
      </w:r>
    </w:p>
    <w:p>
      <w:pPr>
        <w:pStyle w:val="Indenta"/>
      </w:pPr>
      <w:r>
        <w:tab/>
        <w:t>(d)</w:t>
      </w:r>
      <w:r>
        <w:tab/>
        <w:t>the grounds on which the designation of an authorised mental health practitioner must or may be revoked.</w:t>
      </w:r>
    </w:p>
    <w:p>
      <w:pPr>
        <w:pStyle w:val="Subsection"/>
      </w:pPr>
      <w:r>
        <w:tab/>
        <w:t>(5)</w:t>
      </w:r>
      <w:r>
        <w:tab/>
        <w:t>For subsection (4)(a), training includes training approved by the Chief Psychiatrist.</w:t>
      </w:r>
    </w:p>
    <w:p>
      <w:pPr>
        <w:pStyle w:val="Heading5"/>
      </w:pPr>
      <w:bookmarkStart w:id="999" w:name="_Toc127974166"/>
      <w:r>
        <w:rPr>
          <w:rStyle w:val="CharSectno"/>
        </w:rPr>
        <w:t>540</w:t>
      </w:r>
      <w:r>
        <w:t>.</w:t>
      </w:r>
      <w:r>
        <w:tab/>
        <w:t>Register of authorised mental health practitioners</w:t>
      </w:r>
      <w:bookmarkEnd w:id="999"/>
    </w:p>
    <w:p>
      <w:pPr>
        <w:pStyle w:val="Subsection"/>
      </w:pPr>
      <w:r>
        <w:tab/>
        <w:t>(1)</w:t>
      </w:r>
      <w:r>
        <w:tab/>
        <w:t>The Chief Psychiatrist must keep a register of persons who are, or have been, designated under section 539 as authorised mental health practitioners.</w:t>
      </w:r>
    </w:p>
    <w:p>
      <w:pPr>
        <w:pStyle w:val="Subsection"/>
      </w:pPr>
      <w:r>
        <w:tab/>
        <w:t>(2)</w:t>
      </w:r>
      <w:r>
        <w:tab/>
        <w:t>The register must be kept in the manner and form determined by the Chief Psychiatrist.</w:t>
      </w:r>
    </w:p>
    <w:p>
      <w:pPr>
        <w:pStyle w:val="Subsection"/>
      </w:pPr>
      <w:r>
        <w:tab/>
        <w:t>(3)</w:t>
      </w:r>
      <w:r>
        <w:tab/>
        <w:t>The register must include the following particulars of each person registered under subsection (1) —</w:t>
      </w:r>
    </w:p>
    <w:p>
      <w:pPr>
        <w:pStyle w:val="Indenta"/>
      </w:pPr>
      <w:r>
        <w:tab/>
        <w:t>(a)</w:t>
      </w:r>
      <w:r>
        <w:tab/>
        <w:t>the person’s name;</w:t>
      </w:r>
    </w:p>
    <w:p>
      <w:pPr>
        <w:pStyle w:val="Indenta"/>
      </w:pPr>
      <w:r>
        <w:tab/>
        <w:t>(b)</w:t>
      </w:r>
      <w:r>
        <w:tab/>
        <w:t xml:space="preserve">the date on which the order designating the person as an authorised mental health practitioner was published in the </w:t>
      </w:r>
      <w:r>
        <w:rPr>
          <w:i/>
        </w:rPr>
        <w:t>Gazette</w:t>
      </w:r>
      <w:r>
        <w:t>;</w:t>
      </w:r>
    </w:p>
    <w:p>
      <w:pPr>
        <w:pStyle w:val="Indenta"/>
      </w:pPr>
      <w:r>
        <w:lastRenderedPageBreak/>
        <w:tab/>
        <w:t>(c)</w:t>
      </w:r>
      <w:r>
        <w:tab/>
        <w:t>any limits within which, or any conditions subject to which, the person can perform the functions of an authorised mental health practitioner that were specified in the order referred to in paragraph (b);</w:t>
      </w:r>
    </w:p>
    <w:p>
      <w:pPr>
        <w:pStyle w:val="Indenta"/>
      </w:pPr>
      <w:r>
        <w:tab/>
        <w:t>(d)</w:t>
      </w:r>
      <w:r>
        <w:tab/>
        <w:t xml:space="preserve">the date on which any order amending the order referred to in paragraph (b) was published in the </w:t>
      </w:r>
      <w:r>
        <w:rPr>
          <w:i/>
        </w:rPr>
        <w:t>Gazette</w:t>
      </w:r>
      <w:r>
        <w:t xml:space="preserve"> and details of the amendments;</w:t>
      </w:r>
    </w:p>
    <w:p>
      <w:pPr>
        <w:pStyle w:val="Indenta"/>
      </w:pPr>
      <w:r>
        <w:tab/>
        <w:t>(e)</w:t>
      </w:r>
      <w:r>
        <w:tab/>
        <w:t xml:space="preserve">the date on which any order revoking the order referred to in paragraph (b) was published in the </w:t>
      </w:r>
      <w:r>
        <w:rPr>
          <w:i/>
        </w:rPr>
        <w:t>Gazette</w:t>
      </w:r>
      <w:r>
        <w:t>.</w:t>
      </w:r>
    </w:p>
    <w:p>
      <w:pPr>
        <w:pStyle w:val="Subsection"/>
      </w:pPr>
      <w:r>
        <w:tab/>
        <w:t>(4)</w:t>
      </w:r>
      <w:r>
        <w:tab/>
        <w:t xml:space="preserve">The Chief Psychiatrist must ensure that the register is available free of charge for inspection by members of the public — </w:t>
      </w:r>
    </w:p>
    <w:p>
      <w:pPr>
        <w:pStyle w:val="Indenta"/>
      </w:pPr>
      <w:r>
        <w:tab/>
        <w:t>(a)</w:t>
      </w:r>
      <w:r>
        <w:tab/>
        <w:t>from the office of the Chief Psychiatrist during the business hours of that office; and</w:t>
      </w:r>
    </w:p>
    <w:p>
      <w:pPr>
        <w:pStyle w:val="Indenta"/>
      </w:pPr>
      <w:r>
        <w:tab/>
        <w:t>(b)</w:t>
      </w:r>
      <w:r>
        <w:tab/>
        <w:t>on the Agency’s website.</w:t>
      </w:r>
    </w:p>
    <w:p>
      <w:pPr>
        <w:pStyle w:val="Heading3"/>
      </w:pPr>
      <w:bookmarkStart w:id="1000" w:name="_Toc127868072"/>
      <w:bookmarkStart w:id="1001" w:name="_Toc127868947"/>
      <w:bookmarkStart w:id="1002" w:name="_Toc127974167"/>
      <w:r>
        <w:rPr>
          <w:rStyle w:val="CharDivNo"/>
        </w:rPr>
        <w:t>Division 4</w:t>
      </w:r>
      <w:r>
        <w:t> — </w:t>
      </w:r>
      <w:r>
        <w:rPr>
          <w:rStyle w:val="CharDivText"/>
        </w:rPr>
        <w:t>Authorised hospitals</w:t>
      </w:r>
      <w:bookmarkEnd w:id="1000"/>
      <w:bookmarkEnd w:id="1001"/>
      <w:bookmarkEnd w:id="1002"/>
    </w:p>
    <w:p>
      <w:pPr>
        <w:pStyle w:val="Heading5"/>
      </w:pPr>
      <w:bookmarkStart w:id="1003" w:name="_Toc127974168"/>
      <w:r>
        <w:rPr>
          <w:rStyle w:val="CharSectno"/>
        </w:rPr>
        <w:t>541</w:t>
      </w:r>
      <w:r>
        <w:t>.</w:t>
      </w:r>
      <w:r>
        <w:tab/>
        <w:t>Authorised hospital: meaning</w:t>
      </w:r>
      <w:bookmarkEnd w:id="1003"/>
    </w:p>
    <w:p>
      <w:pPr>
        <w:pStyle w:val="Subsection"/>
      </w:pPr>
      <w:r>
        <w:tab/>
      </w:r>
      <w:r>
        <w:tab/>
        <w:t>An authorised hospital is —</w:t>
      </w:r>
    </w:p>
    <w:p>
      <w:pPr>
        <w:pStyle w:val="Indenta"/>
      </w:pPr>
      <w:r>
        <w:tab/>
        <w:t>(a)</w:t>
      </w:r>
      <w:r>
        <w:tab/>
        <w:t>a public hospital, or part of a public hospital, in respect of which an order is in force under section 542; or</w:t>
      </w:r>
    </w:p>
    <w:p>
      <w:pPr>
        <w:pStyle w:val="Indenta"/>
      </w:pPr>
      <w:r>
        <w:tab/>
        <w:t>(b)</w:t>
      </w:r>
      <w:r>
        <w:tab/>
        <w:t xml:space="preserve">a private hospital the licence of which is endorsed under the </w:t>
      </w:r>
      <w:r>
        <w:rPr>
          <w:i/>
        </w:rPr>
        <w:t>Hospitals and Health Services Act 1927</w:t>
      </w:r>
      <w:r>
        <w:t xml:space="preserve"> section 26DA(2).</w:t>
      </w:r>
    </w:p>
    <w:p>
      <w:pPr>
        <w:pStyle w:val="PermNoteHeading"/>
      </w:pPr>
      <w:r>
        <w:tab/>
        <w:t>Note for this section:</w:t>
      </w:r>
    </w:p>
    <w:p>
      <w:pPr>
        <w:pStyle w:val="PermNoteText"/>
      </w:pPr>
      <w:r>
        <w:tab/>
      </w:r>
      <w:r>
        <w:tab/>
        <w:t xml:space="preserve">The licence of a private hospital cannot be endorsed unless the Chief Psychiatrist recommends the endorsement (see the </w:t>
      </w:r>
      <w:r>
        <w:rPr>
          <w:i/>
        </w:rPr>
        <w:t>Hospitals and Health Services Act 1927</w:t>
      </w:r>
      <w:r>
        <w:t xml:space="preserve"> section 26DA(3A)).</w:t>
      </w:r>
    </w:p>
    <w:p>
      <w:pPr>
        <w:pStyle w:val="Heading5"/>
      </w:pPr>
      <w:bookmarkStart w:id="1004" w:name="_Toc127974169"/>
      <w:r>
        <w:rPr>
          <w:rStyle w:val="CharSectno"/>
        </w:rPr>
        <w:t>542</w:t>
      </w:r>
      <w:r>
        <w:t>.</w:t>
      </w:r>
      <w:r>
        <w:tab/>
        <w:t>Authorisation of public hospitals</w:t>
      </w:r>
      <w:bookmarkEnd w:id="1004"/>
    </w:p>
    <w:p>
      <w:pPr>
        <w:pStyle w:val="Subsection"/>
      </w:pPr>
      <w:r>
        <w:tab/>
        <w:t>(1)</w:t>
      </w:r>
      <w:r>
        <w:tab/>
        <w:t xml:space="preserve">The Governor may, by order published in the </w:t>
      </w:r>
      <w:r>
        <w:rPr>
          <w:i/>
        </w:rPr>
        <w:t>Gazette</w:t>
      </w:r>
      <w:r>
        <w:t>, authorise a public hospital, or a part of a public hospital, for —</w:t>
      </w:r>
    </w:p>
    <w:p>
      <w:pPr>
        <w:pStyle w:val="Indenta"/>
      </w:pPr>
      <w:r>
        <w:tab/>
        <w:t>(a)</w:t>
      </w:r>
      <w:r>
        <w:tab/>
        <w:t>the reception of persons under this Act; and</w:t>
      </w:r>
    </w:p>
    <w:p>
      <w:pPr>
        <w:pStyle w:val="Indenta"/>
      </w:pPr>
      <w:r>
        <w:tab/>
        <w:t>(b)</w:t>
      </w:r>
      <w:r>
        <w:tab/>
        <w:t>the admission of involuntary patients.</w:t>
      </w:r>
    </w:p>
    <w:p>
      <w:pPr>
        <w:pStyle w:val="Subsection"/>
      </w:pPr>
      <w:r>
        <w:lastRenderedPageBreak/>
        <w:tab/>
        <w:t>(2)</w:t>
      </w:r>
      <w:r>
        <w:tab/>
        <w:t xml:space="preserve">The Governor may, by order published in the </w:t>
      </w:r>
      <w:r>
        <w:rPr>
          <w:i/>
        </w:rPr>
        <w:t>Gazette</w:t>
      </w:r>
      <w:r>
        <w:t>, amend or revoke an order made under subsection (1).</w:t>
      </w:r>
    </w:p>
    <w:p>
      <w:pPr>
        <w:pStyle w:val="Subsection"/>
      </w:pPr>
      <w:r>
        <w:tab/>
        <w:t>(3)</w:t>
      </w:r>
      <w:r>
        <w:tab/>
        <w:t>The Governor cannot make, amend or revoke an order under this section unless the Chief Psychiatrist recommends that the order be made, amended or revoked.</w:t>
      </w:r>
    </w:p>
    <w:p>
      <w:pPr>
        <w:pStyle w:val="Heading5"/>
      </w:pPr>
      <w:bookmarkStart w:id="1005" w:name="_Toc127974170"/>
      <w:r>
        <w:rPr>
          <w:rStyle w:val="CharSectno"/>
        </w:rPr>
        <w:t>543</w:t>
      </w:r>
      <w:r>
        <w:t>.</w:t>
      </w:r>
      <w:r>
        <w:tab/>
        <w:t>Patients to be transferred if hospital no longer authorised</w:t>
      </w:r>
      <w:bookmarkEnd w:id="1005"/>
    </w:p>
    <w:p>
      <w:pPr>
        <w:pStyle w:val="Subsection"/>
        <w:keepNext/>
      </w:pPr>
      <w:r>
        <w:tab/>
        <w:t>(1)</w:t>
      </w:r>
      <w:r>
        <w:tab/>
        <w:t xml:space="preserve">This section applies if — </w:t>
      </w:r>
    </w:p>
    <w:p>
      <w:pPr>
        <w:pStyle w:val="Indenta"/>
      </w:pPr>
      <w:r>
        <w:tab/>
        <w:t>(a)</w:t>
      </w:r>
      <w:r>
        <w:tab/>
        <w:t>an authorisation of a public hospital or a part of a public hospital is revoked under section 542(2); or</w:t>
      </w:r>
    </w:p>
    <w:p>
      <w:pPr>
        <w:pStyle w:val="Indenta"/>
      </w:pPr>
      <w:r>
        <w:tab/>
        <w:t>(b)</w:t>
      </w:r>
      <w:r>
        <w:tab/>
        <w:t xml:space="preserve">the endorsement on the licence of a private hospital is cancelled under the </w:t>
      </w:r>
      <w:r>
        <w:rPr>
          <w:i/>
        </w:rPr>
        <w:t>Hospitals and Health Services Act 1927</w:t>
      </w:r>
      <w:r>
        <w:t xml:space="preserve"> section 26FA(1).</w:t>
      </w:r>
    </w:p>
    <w:p>
      <w:pPr>
        <w:pStyle w:val="Subsection"/>
      </w:pPr>
      <w:r>
        <w:tab/>
        <w:t>(2)</w:t>
      </w:r>
      <w:r>
        <w:tab/>
        <w:t>Every person received into, and every involuntary patient admitted by, the hospital or that part of the hospital must be transferred in accordance with the regulations to an authorised hospital or other place.</w:t>
      </w:r>
    </w:p>
    <w:p>
      <w:pPr>
        <w:pStyle w:val="PermNoteHeading"/>
      </w:pPr>
      <w:r>
        <w:tab/>
        <w:t>Note for this section:</w:t>
      </w:r>
    </w:p>
    <w:p>
      <w:pPr>
        <w:pStyle w:val="PermNoteText"/>
      </w:pPr>
      <w:r>
        <w:tab/>
      </w:r>
      <w:r>
        <w:tab/>
        <w:t>The endorsement on the licence of a private hospital cannot be cancelled unless the Chief Psychiatrist is consulted (see the Hospitals and Health Services Act 1927 section 26FA(2A)).</w:t>
      </w:r>
    </w:p>
    <w:p>
      <w:pPr>
        <w:pStyle w:val="Heading3"/>
      </w:pPr>
      <w:bookmarkStart w:id="1006" w:name="_Toc127868076"/>
      <w:bookmarkStart w:id="1007" w:name="_Toc127868951"/>
      <w:bookmarkStart w:id="1008" w:name="_Toc127974171"/>
      <w:r>
        <w:rPr>
          <w:rStyle w:val="CharDivNo"/>
        </w:rPr>
        <w:t>Division 5</w:t>
      </w:r>
      <w:r>
        <w:t> — </w:t>
      </w:r>
      <w:r>
        <w:rPr>
          <w:rStyle w:val="CharDivText"/>
        </w:rPr>
        <w:t>Mental health services approved for electroconvulsive therapy</w:t>
      </w:r>
      <w:bookmarkEnd w:id="1006"/>
      <w:bookmarkEnd w:id="1007"/>
      <w:bookmarkEnd w:id="1008"/>
    </w:p>
    <w:p>
      <w:pPr>
        <w:pStyle w:val="Heading5"/>
      </w:pPr>
      <w:bookmarkStart w:id="1009" w:name="_Toc127974172"/>
      <w:r>
        <w:rPr>
          <w:rStyle w:val="CharSectno"/>
        </w:rPr>
        <w:t>544</w:t>
      </w:r>
      <w:r>
        <w:t>.</w:t>
      </w:r>
      <w:r>
        <w:tab/>
        <w:t>Chief Psychiatrist to approve mental health services</w:t>
      </w:r>
      <w:bookmarkEnd w:id="1009"/>
    </w:p>
    <w:p>
      <w:pPr>
        <w:pStyle w:val="Subsection"/>
      </w:pPr>
      <w:r>
        <w:tab/>
        <w:t>(1)</w:t>
      </w:r>
      <w:r>
        <w:tab/>
        <w:t xml:space="preserve">The Chief Psychiatrist may, by order published in the </w:t>
      </w:r>
      <w:r>
        <w:rPr>
          <w:i/>
        </w:rPr>
        <w:t>Gazette</w:t>
      </w:r>
      <w:r>
        <w:t>, approve a mental health service as a mental health service at which electroconvulsive therapy can be performed.</w:t>
      </w:r>
    </w:p>
    <w:p>
      <w:pPr>
        <w:pStyle w:val="Subsection"/>
      </w:pPr>
      <w:r>
        <w:tab/>
        <w:t>(2)</w:t>
      </w:r>
      <w:r>
        <w:tab/>
        <w:t>The order may specify any conditions subject to which electroconvulsive therapy can be performed at the mental health service specified in the order.</w:t>
      </w:r>
    </w:p>
    <w:p>
      <w:pPr>
        <w:pStyle w:val="Subsection"/>
      </w:pPr>
      <w:r>
        <w:tab/>
        <w:t>(3)</w:t>
      </w:r>
      <w:r>
        <w:tab/>
        <w:t xml:space="preserve">The Chief Psychiatrist may, by order published in the </w:t>
      </w:r>
      <w:r>
        <w:rPr>
          <w:i/>
        </w:rPr>
        <w:t>Gazette</w:t>
      </w:r>
      <w:r>
        <w:t>, amend or revoke an order published under subsection (1).</w:t>
      </w:r>
    </w:p>
    <w:p>
      <w:pPr>
        <w:pStyle w:val="Heading3"/>
      </w:pPr>
      <w:bookmarkStart w:id="1010" w:name="_Toc127868078"/>
      <w:bookmarkStart w:id="1011" w:name="_Toc127868953"/>
      <w:bookmarkStart w:id="1012" w:name="_Toc127974173"/>
      <w:r>
        <w:rPr>
          <w:rStyle w:val="CharDivNo"/>
        </w:rPr>
        <w:lastRenderedPageBreak/>
        <w:t>Division 6</w:t>
      </w:r>
      <w:r>
        <w:t> — </w:t>
      </w:r>
      <w:r>
        <w:rPr>
          <w:rStyle w:val="CharDivText"/>
        </w:rPr>
        <w:t>Approved forms</w:t>
      </w:r>
      <w:bookmarkEnd w:id="1010"/>
      <w:bookmarkEnd w:id="1011"/>
      <w:bookmarkEnd w:id="1012"/>
    </w:p>
    <w:p>
      <w:pPr>
        <w:pStyle w:val="Heading5"/>
      </w:pPr>
      <w:bookmarkStart w:id="1013" w:name="_Toc127974174"/>
      <w:r>
        <w:rPr>
          <w:rStyle w:val="CharSectno"/>
        </w:rPr>
        <w:t>545</w:t>
      </w:r>
      <w:r>
        <w:t>.</w:t>
      </w:r>
      <w:r>
        <w:tab/>
        <w:t>Chief Psychiatrist to approve forms</w:t>
      </w:r>
      <w:bookmarkEnd w:id="1013"/>
    </w:p>
    <w:p>
      <w:pPr>
        <w:pStyle w:val="Subsection"/>
      </w:pPr>
      <w:r>
        <w:tab/>
        <w:t>(1)</w:t>
      </w:r>
      <w:r>
        <w:tab/>
        <w:t>The Chief Psychiatrist may approve forms for use under this Act other than forms for use by police officers under Part 11 Division 2.</w:t>
      </w:r>
    </w:p>
    <w:p>
      <w:pPr>
        <w:pStyle w:val="Subsection"/>
      </w:pPr>
      <w:r>
        <w:tab/>
        <w:t>(2)</w:t>
      </w:r>
      <w:r>
        <w:tab/>
        <w:t>An approved form may be or include a statutory declaration.</w:t>
      </w:r>
    </w:p>
    <w:p>
      <w:pPr>
        <w:pStyle w:val="PermNoteHeading"/>
      </w:pPr>
      <w:r>
        <w:tab/>
        <w:t>Note for this section:</w:t>
      </w:r>
    </w:p>
    <w:p>
      <w:pPr>
        <w:pStyle w:val="PermNoteText"/>
      </w:pPr>
      <w:r>
        <w:tab/>
      </w:r>
      <w:r>
        <w:tab/>
        <w:t>The Commissioner of Police approves forms for use by police officers under Part 11 Division 2 (see section 169).</w:t>
      </w:r>
    </w:p>
    <w:p>
      <w:pPr>
        <w:pStyle w:val="Heading5"/>
      </w:pPr>
      <w:bookmarkStart w:id="1014" w:name="_Toc127974175"/>
      <w:r>
        <w:rPr>
          <w:rStyle w:val="CharSectno"/>
        </w:rPr>
        <w:t>546</w:t>
      </w:r>
      <w:r>
        <w:t>.</w:t>
      </w:r>
      <w:r>
        <w:tab/>
        <w:t>Publication of approved forms and related guidelines</w:t>
      </w:r>
      <w:bookmarkEnd w:id="1014"/>
    </w:p>
    <w:p>
      <w:pPr>
        <w:pStyle w:val="Subsection"/>
      </w:pPr>
      <w:r>
        <w:tab/>
        <w:t>(1)</w:t>
      </w:r>
      <w:r>
        <w:tab/>
        <w:t>The Chief Psychiatrist —</w:t>
      </w:r>
    </w:p>
    <w:p>
      <w:pPr>
        <w:pStyle w:val="Indenta"/>
      </w:pPr>
      <w:r>
        <w:tab/>
        <w:t>(a)</w:t>
      </w:r>
      <w:r>
        <w:tab/>
        <w:t>must publish all approved forms; and</w:t>
      </w:r>
    </w:p>
    <w:p>
      <w:pPr>
        <w:pStyle w:val="Indenta"/>
      </w:pPr>
      <w:r>
        <w:tab/>
        <w:t>(b)</w:t>
      </w:r>
      <w:r>
        <w:tab/>
        <w:t>may publish guidelines about how to complete any of the approved forms.</w:t>
      </w:r>
    </w:p>
    <w:p>
      <w:pPr>
        <w:pStyle w:val="Subsection"/>
      </w:pPr>
      <w:r>
        <w:tab/>
        <w:t>(2)</w:t>
      </w:r>
      <w:r>
        <w:tab/>
        <w:t>It is sufficient for compliance with subsection (1) if copies of the forms and guidelines are published on a website maintained by the Agency.</w:t>
      </w:r>
    </w:p>
    <w:p>
      <w:pPr>
        <w:pStyle w:val="Heading3"/>
      </w:pPr>
      <w:bookmarkStart w:id="1015" w:name="_Toc127868081"/>
      <w:bookmarkStart w:id="1016" w:name="_Toc127868956"/>
      <w:bookmarkStart w:id="1017" w:name="_Toc127974176"/>
      <w:r>
        <w:rPr>
          <w:rStyle w:val="CharDivNo"/>
        </w:rPr>
        <w:t>Division 7</w:t>
      </w:r>
      <w:r>
        <w:t> — </w:t>
      </w:r>
      <w:r>
        <w:rPr>
          <w:rStyle w:val="CharDivText"/>
        </w:rPr>
        <w:t>Guidelines and standards</w:t>
      </w:r>
      <w:bookmarkEnd w:id="1015"/>
      <w:bookmarkEnd w:id="1016"/>
      <w:bookmarkEnd w:id="1017"/>
    </w:p>
    <w:p>
      <w:pPr>
        <w:pStyle w:val="Heading5"/>
      </w:pPr>
      <w:bookmarkStart w:id="1018" w:name="_Toc127974177"/>
      <w:r>
        <w:rPr>
          <w:rStyle w:val="CharSectno"/>
        </w:rPr>
        <w:t>547</w:t>
      </w:r>
      <w:r>
        <w:t>.</w:t>
      </w:r>
      <w:r>
        <w:tab/>
        <w:t>Publication of guidelines and standards</w:t>
      </w:r>
      <w:bookmarkEnd w:id="1018"/>
    </w:p>
    <w:p>
      <w:pPr>
        <w:pStyle w:val="Subsection"/>
      </w:pPr>
      <w:r>
        <w:tab/>
        <w:t>(1)</w:t>
      </w:r>
      <w:r>
        <w:tab/>
        <w:t>The Chief Psychiatrist must publish guidelines for each of these purposes —</w:t>
      </w:r>
    </w:p>
    <w:p>
      <w:pPr>
        <w:pStyle w:val="Indenta"/>
      </w:pPr>
      <w:r>
        <w:tab/>
        <w:t>(a)</w:t>
      </w:r>
      <w:r>
        <w:tab/>
        <w:t>making decisions about whether or not a person is in need of an inpatient treatment order or a community treatment order;</w:t>
      </w:r>
    </w:p>
    <w:p>
      <w:pPr>
        <w:pStyle w:val="Indenta"/>
      </w:pPr>
      <w:r>
        <w:tab/>
        <w:t>(b)</w:t>
      </w:r>
      <w:r>
        <w:tab/>
        <w:t>making decisions under section 26(3)(a) about whether or not a place that is not an authorised hospital is an appropriate place to conduct an examination;</w:t>
      </w:r>
    </w:p>
    <w:p>
      <w:pPr>
        <w:pStyle w:val="Indenta"/>
      </w:pPr>
      <w:r>
        <w:lastRenderedPageBreak/>
        <w:tab/>
        <w:t>(c)</w:t>
      </w:r>
      <w:r>
        <w:tab/>
        <w:t>ensuring as far as practicable the independence of psychiatrists from whom further opinions referred to in section 121(5) or 182(2) are obtained;</w:t>
      </w:r>
    </w:p>
    <w:p>
      <w:pPr>
        <w:pStyle w:val="Indenta"/>
      </w:pPr>
      <w:r>
        <w:tab/>
        <w:t>(d)</w:t>
      </w:r>
      <w:r>
        <w:tab/>
        <w:t>making decisions under section 183(2) about whether or not to comply with requests made under section 182 for additional opinions;</w:t>
      </w:r>
    </w:p>
    <w:p>
      <w:pPr>
        <w:pStyle w:val="Indenta"/>
      </w:pPr>
      <w:r>
        <w:tab/>
        <w:t>(e)</w:t>
      </w:r>
      <w:r>
        <w:tab/>
        <w:t>the preparation, review and revision of treatment, support and discharge plans;</w:t>
      </w:r>
    </w:p>
    <w:p>
      <w:pPr>
        <w:pStyle w:val="Indenta"/>
      </w:pPr>
      <w:r>
        <w:tab/>
        <w:t>(f)</w:t>
      </w:r>
      <w:r>
        <w:tab/>
        <w:t>the performance of electroconvulsive therapy;</w:t>
      </w:r>
    </w:p>
    <w:p>
      <w:pPr>
        <w:pStyle w:val="Indenta"/>
      </w:pPr>
      <w:r>
        <w:tab/>
        <w:t>(g)</w:t>
      </w:r>
      <w:r>
        <w:tab/>
        <w:t>compliance with approved forms;</w:t>
      </w:r>
    </w:p>
    <w:p>
      <w:pPr>
        <w:pStyle w:val="Indenta"/>
      </w:pPr>
      <w:r>
        <w:tab/>
        <w:t>(h)</w:t>
      </w:r>
      <w:r>
        <w:tab/>
        <w:t>ensuring compliance with this Act by mental health services.</w:t>
      </w:r>
    </w:p>
    <w:p>
      <w:pPr>
        <w:pStyle w:val="Subsection"/>
      </w:pPr>
      <w:r>
        <w:tab/>
        <w:t>(2)</w:t>
      </w:r>
      <w:r>
        <w:tab/>
        <w:t>The Chief Psychiatrist must publish standards for the treatment and care to be provided by mental health services to the persons specified in section 515(1).</w:t>
      </w:r>
    </w:p>
    <w:p>
      <w:pPr>
        <w:pStyle w:val="Subsection"/>
      </w:pPr>
      <w:r>
        <w:tab/>
        <w:t>(3)</w:t>
      </w:r>
      <w:r>
        <w:tab/>
        <w:t>The Chief Psychiatrist may publish guidelines for such other purposes relating to the treatment and care of persons who have a mental illness as the Chief Psychiatrist considers appropriate.</w:t>
      </w:r>
    </w:p>
    <w:p>
      <w:pPr>
        <w:pStyle w:val="Heading5"/>
      </w:pPr>
      <w:bookmarkStart w:id="1019" w:name="_Toc127974178"/>
      <w:r>
        <w:rPr>
          <w:rStyle w:val="CharSectno"/>
        </w:rPr>
        <w:t>548</w:t>
      </w:r>
      <w:r>
        <w:t>.</w:t>
      </w:r>
      <w:r>
        <w:tab/>
        <w:t>Application, adoption or incorporation of other documents</w:t>
      </w:r>
      <w:bookmarkEnd w:id="1019"/>
    </w:p>
    <w:p>
      <w:pPr>
        <w:pStyle w:val="Subsection"/>
      </w:pPr>
      <w:r>
        <w:tab/>
      </w:r>
      <w:r>
        <w:tab/>
        <w:t>Guidelines or standards published under section 547 may apply, adopt or incorporate (with or without changes) the whole or any part of a document that is in force or existing at a particular time or from time to time.</w:t>
      </w:r>
    </w:p>
    <w:p>
      <w:pPr>
        <w:pStyle w:val="Heading5"/>
      </w:pPr>
      <w:bookmarkStart w:id="1020" w:name="_Toc127974179"/>
      <w:r>
        <w:rPr>
          <w:rStyle w:val="CharSectno"/>
        </w:rPr>
        <w:t>549</w:t>
      </w:r>
      <w:r>
        <w:t>.</w:t>
      </w:r>
      <w:r>
        <w:tab/>
        <w:t>Publication on Agency’s website</w:t>
      </w:r>
      <w:bookmarkEnd w:id="1020"/>
    </w:p>
    <w:p>
      <w:pPr>
        <w:pStyle w:val="Subsection"/>
      </w:pPr>
      <w:r>
        <w:tab/>
      </w:r>
      <w:r>
        <w:tab/>
        <w:t>It is sufficient for compliance with section 547 if a copy of the guidelines or standards is published on a website maintained by the Agency.</w:t>
      </w:r>
    </w:p>
    <w:p>
      <w:pPr>
        <w:pStyle w:val="Heading3"/>
        <w:keepNext w:val="0"/>
        <w:pageBreakBefore/>
      </w:pPr>
      <w:bookmarkStart w:id="1021" w:name="_Toc127868085"/>
      <w:bookmarkStart w:id="1022" w:name="_Toc127868960"/>
      <w:bookmarkStart w:id="1023" w:name="_Toc127974180"/>
      <w:r>
        <w:rPr>
          <w:rStyle w:val="CharDivNo"/>
        </w:rPr>
        <w:lastRenderedPageBreak/>
        <w:t>Division 8</w:t>
      </w:r>
      <w:r>
        <w:t> — </w:t>
      </w:r>
      <w:r>
        <w:rPr>
          <w:rStyle w:val="CharDivText"/>
        </w:rPr>
        <w:t>Miscellaneous matters</w:t>
      </w:r>
      <w:bookmarkEnd w:id="1021"/>
      <w:bookmarkEnd w:id="1022"/>
      <w:bookmarkEnd w:id="1023"/>
    </w:p>
    <w:p>
      <w:pPr>
        <w:pStyle w:val="Heading5"/>
      </w:pPr>
      <w:bookmarkStart w:id="1024" w:name="_Toc127974181"/>
      <w:r>
        <w:rPr>
          <w:rStyle w:val="CharSectno"/>
        </w:rPr>
        <w:t>550</w:t>
      </w:r>
      <w:r>
        <w:t>.</w:t>
      </w:r>
      <w:r>
        <w:tab/>
        <w:t>Delegation by Minister or CEO</w:t>
      </w:r>
      <w:bookmarkEnd w:id="1024"/>
    </w:p>
    <w:p>
      <w:pPr>
        <w:pStyle w:val="Subsection"/>
        <w:keepNext/>
        <w:keepLines/>
      </w:pPr>
      <w:r>
        <w:tab/>
        <w:t>(1)</w:t>
      </w:r>
      <w:r>
        <w:tab/>
        <w:t>The Minister may delegate to the CEO any power or duty of the Minister under another provision of this Act.</w:t>
      </w:r>
    </w:p>
    <w:p>
      <w:pPr>
        <w:pStyle w:val="Subsection"/>
      </w:pPr>
      <w:r>
        <w:tab/>
        <w:t>(2)</w:t>
      </w:r>
      <w:r>
        <w:tab/>
        <w:t>The CEO may delegate to a public service officer who is employed in, or seconded to, the Agency any power or duty of the CEO under another provision of this Act.</w:t>
      </w:r>
    </w:p>
    <w:p>
      <w:pPr>
        <w:pStyle w:val="Subsection"/>
      </w:pPr>
      <w:r>
        <w:tab/>
        <w:t>(3)</w:t>
      </w:r>
      <w:r>
        <w:tab/>
        <w:t>A delegation under this section must be in writing signed by the Minister or the CEO, as the case requires.</w:t>
      </w:r>
    </w:p>
    <w:p>
      <w:pPr>
        <w:pStyle w:val="Subsection"/>
      </w:pPr>
      <w:r>
        <w:tab/>
        <w:t>(4)</w:t>
      </w:r>
      <w:r>
        <w:tab/>
        <w:t>A person to whom a power or duty is delegated under this section cannot delegate that power or duty.</w:t>
      </w:r>
    </w:p>
    <w:p>
      <w:pPr>
        <w:pStyle w:val="Subsection"/>
      </w:pPr>
      <w:r>
        <w:tab/>
        <w:t>(5)</w:t>
      </w:r>
      <w:r>
        <w:tab/>
        <w:t>A person exercising or performing a power or duty that has been delegated to the person under this section is taken to do so in accordance with the terms of the delegation unless the contrary is shown.</w:t>
      </w:r>
    </w:p>
    <w:p>
      <w:pPr>
        <w:pStyle w:val="Subsection"/>
      </w:pPr>
      <w:r>
        <w:tab/>
        <w:t>(6)</w:t>
      </w:r>
      <w:r>
        <w:tab/>
        <w:t>This section does not limit the ability of the Minister or the CEO to perform a function through an officer or agent.</w:t>
      </w:r>
    </w:p>
    <w:p>
      <w:pPr>
        <w:pStyle w:val="Heading2"/>
      </w:pPr>
      <w:bookmarkStart w:id="1025" w:name="_Toc127868087"/>
      <w:bookmarkStart w:id="1026" w:name="_Toc127868962"/>
      <w:bookmarkStart w:id="1027" w:name="_Toc127974182"/>
      <w:r>
        <w:rPr>
          <w:rStyle w:val="CharPartNo"/>
        </w:rPr>
        <w:lastRenderedPageBreak/>
        <w:t>Part 24</w:t>
      </w:r>
      <w:r>
        <w:t> — </w:t>
      </w:r>
      <w:r>
        <w:rPr>
          <w:rStyle w:val="CharPartText"/>
        </w:rPr>
        <w:t>Interstate arrangements</w:t>
      </w:r>
      <w:bookmarkEnd w:id="1025"/>
      <w:bookmarkEnd w:id="1026"/>
      <w:bookmarkEnd w:id="1027"/>
    </w:p>
    <w:p>
      <w:pPr>
        <w:pStyle w:val="Heading3"/>
      </w:pPr>
      <w:bookmarkStart w:id="1028" w:name="_Toc127868088"/>
      <w:bookmarkStart w:id="1029" w:name="_Toc127868963"/>
      <w:bookmarkStart w:id="1030" w:name="_Toc127974183"/>
      <w:r>
        <w:rPr>
          <w:rStyle w:val="CharDivNo"/>
        </w:rPr>
        <w:t>Division 1</w:t>
      </w:r>
      <w:r>
        <w:t> — </w:t>
      </w:r>
      <w:r>
        <w:rPr>
          <w:rStyle w:val="CharDivText"/>
        </w:rPr>
        <w:t>Preliminary matters</w:t>
      </w:r>
      <w:bookmarkEnd w:id="1028"/>
      <w:bookmarkEnd w:id="1029"/>
      <w:bookmarkEnd w:id="1030"/>
    </w:p>
    <w:p>
      <w:pPr>
        <w:pStyle w:val="Heading5"/>
      </w:pPr>
      <w:bookmarkStart w:id="1031" w:name="_Toc127974184"/>
      <w:r>
        <w:rPr>
          <w:rStyle w:val="CharSectno"/>
        </w:rPr>
        <w:t>551</w:t>
      </w:r>
      <w:r>
        <w:t>.</w:t>
      </w:r>
      <w:r>
        <w:tab/>
        <w:t>Terms used</w:t>
      </w:r>
      <w:bookmarkEnd w:id="1031"/>
    </w:p>
    <w:p>
      <w:pPr>
        <w:pStyle w:val="Subsection"/>
      </w:pPr>
      <w:r>
        <w:tab/>
        <w:t>(1)</w:t>
      </w:r>
      <w:r>
        <w:tab/>
        <w:t>In this Part —</w:t>
      </w:r>
    </w:p>
    <w:p>
      <w:pPr>
        <w:pStyle w:val="Defstart"/>
      </w:pPr>
      <w:r>
        <w:tab/>
      </w:r>
      <w:r>
        <w:rPr>
          <w:rStyle w:val="CharDefText"/>
        </w:rPr>
        <w:t>corresponding law</w:t>
      </w:r>
      <w:r>
        <w:t xml:space="preserve"> means a law of another State or a Territory that is declared by the regulations to be a corresponding law for the purposes of this Part;</w:t>
      </w:r>
    </w:p>
    <w:p>
      <w:pPr>
        <w:pStyle w:val="Defstart"/>
      </w:pPr>
      <w:r>
        <w:tab/>
      </w:r>
      <w:r>
        <w:rPr>
          <w:rStyle w:val="CharDefText"/>
        </w:rPr>
        <w:t>intergovernmental agreement</w:t>
      </w:r>
      <w:r>
        <w:t xml:space="preserve"> means —</w:t>
      </w:r>
    </w:p>
    <w:p>
      <w:pPr>
        <w:pStyle w:val="Defpara"/>
      </w:pPr>
      <w:r>
        <w:tab/>
        <w:t>(a)</w:t>
      </w:r>
      <w:r>
        <w:tab/>
        <w:t>an agreement entered into under section 552(1); or</w:t>
      </w:r>
    </w:p>
    <w:p>
      <w:pPr>
        <w:pStyle w:val="Defpara"/>
      </w:pPr>
      <w:r>
        <w:tab/>
        <w:t>(b)</w:t>
      </w:r>
      <w:r>
        <w:tab/>
        <w:t>an agreement in respect of which a declaration under section 552(2) is in force;</w:t>
      </w:r>
    </w:p>
    <w:p>
      <w:pPr>
        <w:pStyle w:val="Defstart"/>
      </w:pPr>
      <w:r>
        <w:tab/>
      </w:r>
      <w:r>
        <w:rPr>
          <w:rStyle w:val="CharDefText"/>
        </w:rPr>
        <w:t>interstate community patient</w:t>
      </w:r>
      <w:r>
        <w:t xml:space="preserve"> means a person who is under an interstate community treatment order;</w:t>
      </w:r>
    </w:p>
    <w:p>
      <w:pPr>
        <w:pStyle w:val="Defstart"/>
      </w:pPr>
      <w:r>
        <w:tab/>
      </w:r>
      <w:r>
        <w:rPr>
          <w:rStyle w:val="CharDefText"/>
        </w:rPr>
        <w:t>interstate community treatment order</w:t>
      </w:r>
      <w:r>
        <w:t xml:space="preserve"> means an order made under a corresponding law under which a person can be provided with treatment in the community;</w:t>
      </w:r>
    </w:p>
    <w:p>
      <w:pPr>
        <w:pStyle w:val="Defstart"/>
      </w:pPr>
      <w:r>
        <w:tab/>
      </w:r>
      <w:r>
        <w:rPr>
          <w:rStyle w:val="CharDefText"/>
        </w:rPr>
        <w:t>interstate inpatient</w:t>
      </w:r>
      <w:r>
        <w:t xml:space="preserve"> means a person who is under an interstate inpatient treatment order;</w:t>
      </w:r>
    </w:p>
    <w:p>
      <w:pPr>
        <w:pStyle w:val="Defstart"/>
      </w:pPr>
      <w:r>
        <w:tab/>
      </w:r>
      <w:r>
        <w:rPr>
          <w:rStyle w:val="CharDefText"/>
        </w:rPr>
        <w:t>interstate inpatient treatment order</w:t>
      </w:r>
      <w:r>
        <w:t xml:space="preserve"> means an order made under a corresponding law under which a person can be admitted by a hospital, and detained there, to enable the person to be provided with treatment;</w:t>
      </w:r>
    </w:p>
    <w:p>
      <w:pPr>
        <w:pStyle w:val="Defstart"/>
      </w:pPr>
      <w:r>
        <w:tab/>
      </w:r>
      <w:r>
        <w:rPr>
          <w:rStyle w:val="CharDefText"/>
        </w:rPr>
        <w:t>interstate mental health service</w:t>
      </w:r>
      <w:r>
        <w:t xml:space="preserve"> means —</w:t>
      </w:r>
    </w:p>
    <w:p>
      <w:pPr>
        <w:pStyle w:val="Defpara"/>
      </w:pPr>
      <w:r>
        <w:tab/>
        <w:t>(a)</w:t>
      </w:r>
      <w:r>
        <w:tab/>
        <w:t>a hospital or other place in another State or a Territory where a person can be detained, and provided with treatment, under an interstate inpatient treatment order; or</w:t>
      </w:r>
    </w:p>
    <w:p>
      <w:pPr>
        <w:pStyle w:val="Defpara"/>
      </w:pPr>
      <w:r>
        <w:tab/>
        <w:t>(b)</w:t>
      </w:r>
      <w:r>
        <w:tab/>
        <w:t>a place in another State or a Territory where a person can be provided with treatment under an interstate community treatment order;</w:t>
      </w:r>
    </w:p>
    <w:p>
      <w:pPr>
        <w:pStyle w:val="Defstart"/>
      </w:pPr>
      <w:r>
        <w:lastRenderedPageBreak/>
        <w:tab/>
      </w:r>
      <w:r>
        <w:rPr>
          <w:rStyle w:val="CharDefText"/>
        </w:rPr>
        <w:t>State inpatient</w:t>
      </w:r>
      <w:r>
        <w:t xml:space="preserve"> means a person who is under an inpatient treatment order.</w:t>
      </w:r>
    </w:p>
    <w:p>
      <w:pPr>
        <w:pStyle w:val="Subsection"/>
      </w:pPr>
      <w:r>
        <w:tab/>
        <w:t>(2)</w:t>
      </w:r>
      <w:r>
        <w:tab/>
        <w:t>For section 555(1), a State inpatient is absent without leave from a hospital if the inpatient is absent without leave from the hospital as described in section 97(2).</w:t>
      </w:r>
    </w:p>
    <w:p>
      <w:pPr>
        <w:pStyle w:val="Subsection"/>
      </w:pPr>
      <w:r>
        <w:tab/>
        <w:t>(3)</w:t>
      </w:r>
      <w:r>
        <w:tab/>
        <w:t>For section 557(1), an interstate inpatient is absent without leave from an interstate mental health service if the inpatient leaves the interstate mental health service without lawful authority.</w:t>
      </w:r>
    </w:p>
    <w:p>
      <w:pPr>
        <w:pStyle w:val="Heading3"/>
      </w:pPr>
      <w:bookmarkStart w:id="1032" w:name="_Toc127868090"/>
      <w:bookmarkStart w:id="1033" w:name="_Toc127868965"/>
      <w:bookmarkStart w:id="1034" w:name="_Toc127974185"/>
      <w:r>
        <w:rPr>
          <w:rStyle w:val="CharDivNo"/>
        </w:rPr>
        <w:t>Division 2</w:t>
      </w:r>
      <w:r>
        <w:t> — </w:t>
      </w:r>
      <w:r>
        <w:rPr>
          <w:rStyle w:val="CharDivText"/>
        </w:rPr>
        <w:t>Intergovernmental agreements</w:t>
      </w:r>
      <w:bookmarkEnd w:id="1032"/>
      <w:bookmarkEnd w:id="1033"/>
      <w:bookmarkEnd w:id="1034"/>
    </w:p>
    <w:p>
      <w:pPr>
        <w:pStyle w:val="Heading5"/>
      </w:pPr>
      <w:bookmarkStart w:id="1035" w:name="_Toc127974186"/>
      <w:r>
        <w:rPr>
          <w:rStyle w:val="CharSectno"/>
        </w:rPr>
        <w:t>552</w:t>
      </w:r>
      <w:r>
        <w:t>.</w:t>
      </w:r>
      <w:r>
        <w:tab/>
        <w:t>Agreements with other States and Territories</w:t>
      </w:r>
      <w:bookmarkEnd w:id="1035"/>
    </w:p>
    <w:p>
      <w:pPr>
        <w:pStyle w:val="Subsection"/>
      </w:pPr>
      <w:r>
        <w:tab/>
        <w:t>(1)</w:t>
      </w:r>
      <w:r>
        <w:tab/>
        <w:t>The Minister may enter into an agreement with a Minister responsible for administering a corresponding law about any matter in connection with the administration of this Part or the corresponding law.</w:t>
      </w:r>
    </w:p>
    <w:p>
      <w:pPr>
        <w:pStyle w:val="Subsection"/>
      </w:pPr>
      <w:r>
        <w:tab/>
        <w:t>(2)</w:t>
      </w:r>
      <w:r>
        <w:tab/>
        <w:t xml:space="preserve">The Minister may, by notice published in the </w:t>
      </w:r>
      <w:r>
        <w:rPr>
          <w:i/>
        </w:rPr>
        <w:t>Gazette</w:t>
      </w:r>
      <w:r>
        <w:t>, declare that an agreement entered into before the commencement of this Part has effect for the purposes of this Part.</w:t>
      </w:r>
    </w:p>
    <w:p>
      <w:pPr>
        <w:pStyle w:val="Subsection"/>
      </w:pPr>
      <w:r>
        <w:tab/>
        <w:t>(3)</w:t>
      </w:r>
      <w:r>
        <w:tab/>
        <w:t xml:space="preserve">The Minister may, by notice published in the </w:t>
      </w:r>
      <w:r>
        <w:rPr>
          <w:i/>
        </w:rPr>
        <w:t>Gazette</w:t>
      </w:r>
      <w:r>
        <w:t>, revoke a declaration made under subsection (2).</w:t>
      </w:r>
    </w:p>
    <w:p>
      <w:pPr>
        <w:pStyle w:val="Heading5"/>
      </w:pPr>
      <w:bookmarkStart w:id="1036" w:name="_Toc127974187"/>
      <w:r>
        <w:rPr>
          <w:rStyle w:val="CharSectno"/>
        </w:rPr>
        <w:t>553</w:t>
      </w:r>
      <w:r>
        <w:t>.</w:t>
      </w:r>
      <w:r>
        <w:tab/>
        <w:t>Agreement must be in place</w:t>
      </w:r>
      <w:bookmarkEnd w:id="1036"/>
    </w:p>
    <w:p>
      <w:pPr>
        <w:pStyle w:val="Subsection"/>
      </w:pPr>
      <w:r>
        <w:tab/>
      </w:r>
      <w:r>
        <w:tab/>
        <w:t>A person cannot perform a function under this Part in connection with an interstate mental health service in, or an interstate inpatient or interstate community patient in or from, another State or a Territory unless there is an intergovernmental agreement in relation to that State or Territory.</w:t>
      </w:r>
    </w:p>
    <w:p>
      <w:pPr>
        <w:pStyle w:val="Heading5"/>
      </w:pPr>
      <w:bookmarkStart w:id="1037" w:name="_Toc127974188"/>
      <w:r>
        <w:rPr>
          <w:rStyle w:val="CharSectno"/>
        </w:rPr>
        <w:t>554</w:t>
      </w:r>
      <w:r>
        <w:t>.</w:t>
      </w:r>
      <w:r>
        <w:tab/>
        <w:t>Performance of functions under corresponding laws or intergovernmental agreements</w:t>
      </w:r>
      <w:bookmarkEnd w:id="1037"/>
    </w:p>
    <w:p>
      <w:pPr>
        <w:pStyle w:val="Subsection"/>
      </w:pPr>
      <w:r>
        <w:tab/>
      </w:r>
      <w:r>
        <w:tab/>
        <w:t xml:space="preserve">A person who is authorised to perform a function under this Act may perform in the State or another State or a Territory any </w:t>
      </w:r>
      <w:r>
        <w:lastRenderedPageBreak/>
        <w:t>similar function conferred on the person under a corresponding law of, or an intergovernmental agreement in relation to, that State or Territory.</w:t>
      </w:r>
    </w:p>
    <w:p>
      <w:pPr>
        <w:pStyle w:val="Heading3"/>
      </w:pPr>
      <w:bookmarkStart w:id="1038" w:name="_Toc127868094"/>
      <w:bookmarkStart w:id="1039" w:name="_Toc127868969"/>
      <w:bookmarkStart w:id="1040" w:name="_Toc127974189"/>
      <w:r>
        <w:rPr>
          <w:rStyle w:val="CharDivNo"/>
        </w:rPr>
        <w:t>Division 3</w:t>
      </w:r>
      <w:r>
        <w:t> — </w:t>
      </w:r>
      <w:r>
        <w:rPr>
          <w:rStyle w:val="CharDivText"/>
        </w:rPr>
        <w:t>Transfer to or from interstate mental health service</w:t>
      </w:r>
      <w:bookmarkEnd w:id="1038"/>
      <w:bookmarkEnd w:id="1039"/>
      <w:bookmarkEnd w:id="1040"/>
    </w:p>
    <w:p>
      <w:pPr>
        <w:pStyle w:val="Heading5"/>
      </w:pPr>
      <w:bookmarkStart w:id="1041" w:name="_Toc127974190"/>
      <w:r>
        <w:rPr>
          <w:rStyle w:val="CharSectno"/>
        </w:rPr>
        <w:t>555</w:t>
      </w:r>
      <w:r>
        <w:t>.</w:t>
      </w:r>
      <w:r>
        <w:tab/>
        <w:t>Transfer from hospital to interstate mental health service</w:t>
      </w:r>
      <w:bookmarkEnd w:id="1041"/>
    </w:p>
    <w:p>
      <w:pPr>
        <w:pStyle w:val="Subsection"/>
      </w:pPr>
      <w:r>
        <w:tab/>
        <w:t>(1)</w:t>
      </w:r>
      <w:r>
        <w:tab/>
        <w:t xml:space="preserve">The person in charge of a hospital may, with the written approval of the Chief Psychiatrist, make an order (a </w:t>
      </w:r>
      <w:r>
        <w:rPr>
          <w:rStyle w:val="CharDefText"/>
        </w:rPr>
        <w:t>transfer order</w:t>
      </w:r>
      <w:r>
        <w:t>) authorising the transfer of a State inpatient who is detained at, or who is absent without leave as described in section 551(2) from, the hospital to the interstate mental health service specified in the order.</w:t>
      </w:r>
    </w:p>
    <w:p>
      <w:pPr>
        <w:pStyle w:val="Subsection"/>
      </w:pPr>
      <w:r>
        <w:tab/>
        <w:t>(2)</w:t>
      </w:r>
      <w:r>
        <w:tab/>
        <w:t>The transfer order must be in the approved form and must include the following —</w:t>
      </w:r>
    </w:p>
    <w:p>
      <w:pPr>
        <w:pStyle w:val="Indenta"/>
      </w:pPr>
      <w:r>
        <w:tab/>
        <w:t>(a)</w:t>
      </w:r>
      <w:r>
        <w:tab/>
        <w:t xml:space="preserve">the State inpatient’s name; </w:t>
      </w:r>
    </w:p>
    <w:p>
      <w:pPr>
        <w:pStyle w:val="Indenta"/>
      </w:pPr>
      <w:r>
        <w:tab/>
        <w:t>(b)</w:t>
      </w:r>
      <w:r>
        <w:tab/>
        <w:t xml:space="preserve">the hospital from which the State inpatient is to be transferred; </w:t>
      </w:r>
    </w:p>
    <w:p>
      <w:pPr>
        <w:pStyle w:val="Indenta"/>
      </w:pPr>
      <w:r>
        <w:tab/>
        <w:t>(c)</w:t>
      </w:r>
      <w:r>
        <w:tab/>
        <w:t xml:space="preserve">the interstate mental health service to which the State inpatient is to be transferred; </w:t>
      </w:r>
    </w:p>
    <w:p>
      <w:pPr>
        <w:pStyle w:val="Indenta"/>
      </w:pPr>
      <w:r>
        <w:tab/>
        <w:t>(d)</w:t>
      </w:r>
      <w:r>
        <w:tab/>
        <w:t xml:space="preserve">the date and time when the order is made; </w:t>
      </w:r>
    </w:p>
    <w:p>
      <w:pPr>
        <w:pStyle w:val="Indenta"/>
      </w:pPr>
      <w:r>
        <w:tab/>
        <w:t>(e)</w:t>
      </w:r>
      <w:r>
        <w:tab/>
        <w:t xml:space="preserve">the reasons for the transfer; </w:t>
      </w:r>
    </w:p>
    <w:p>
      <w:pPr>
        <w:pStyle w:val="Indenta"/>
      </w:pPr>
      <w:r>
        <w:tab/>
        <w:t>(f)</w:t>
      </w:r>
      <w:r>
        <w:tab/>
        <w:t>the name, qualifications and signature of the person in charge of the hospital.</w:t>
      </w:r>
    </w:p>
    <w:p>
      <w:pPr>
        <w:pStyle w:val="Subsection"/>
      </w:pPr>
      <w:r>
        <w:tab/>
        <w:t>(3)</w:t>
      </w:r>
      <w:r>
        <w:tab/>
        <w:t>The person in charge of the hospital must, as soon as practicable —</w:t>
      </w:r>
    </w:p>
    <w:p>
      <w:pPr>
        <w:pStyle w:val="Indenta"/>
      </w:pPr>
      <w:r>
        <w:tab/>
        <w:t>(a)</w:t>
      </w:r>
      <w:r>
        <w:tab/>
        <w:t>file the approval and the transfer order and give a copy of each to the State inpatient; and</w:t>
      </w:r>
    </w:p>
    <w:p>
      <w:pPr>
        <w:pStyle w:val="Indenta"/>
      </w:pPr>
      <w:r>
        <w:tab/>
        <w:t>(b)</w:t>
      </w:r>
      <w:r>
        <w:tab/>
        <w:t>transmit a copy of each to the person in charge of the interstate mental health service.</w:t>
      </w:r>
    </w:p>
    <w:p>
      <w:pPr>
        <w:pStyle w:val="Subsection"/>
      </w:pPr>
      <w:r>
        <w:tab/>
        <w:t>(4)</w:t>
      </w:r>
      <w:r>
        <w:tab/>
        <w:t xml:space="preserve">The making of a transfer order under subsection (1) is an event to which Part 9 applies and the person in charge of the hospital </w:t>
      </w:r>
      <w:r>
        <w:lastRenderedPageBreak/>
        <w:t>is the person responsible under that Part for notification of that event.</w:t>
      </w:r>
    </w:p>
    <w:p>
      <w:pPr>
        <w:pStyle w:val="Heading5"/>
      </w:pPr>
      <w:bookmarkStart w:id="1042" w:name="_Toc127974191"/>
      <w:r>
        <w:rPr>
          <w:rStyle w:val="CharSectno"/>
        </w:rPr>
        <w:t>556</w:t>
      </w:r>
      <w:r>
        <w:t>.</w:t>
      </w:r>
      <w:r>
        <w:tab/>
        <w:t>Making transport order</w:t>
      </w:r>
      <w:bookmarkEnd w:id="1042"/>
    </w:p>
    <w:p>
      <w:pPr>
        <w:pStyle w:val="Subsection"/>
      </w:pPr>
      <w:r>
        <w:tab/>
        <w:t>(1)</w:t>
      </w:r>
      <w:r>
        <w:tab/>
        <w:t>The person in charge of the hospital may make a transport order in respect of the State inpatient.</w:t>
      </w:r>
    </w:p>
    <w:p>
      <w:pPr>
        <w:pStyle w:val="Subsection"/>
      </w:pPr>
      <w:r>
        <w:tab/>
        <w:t>(2)</w:t>
      </w:r>
      <w:r>
        <w:tab/>
        <w:t>The person in charge of the hospital cannot make the transport order unless satisfied that no other safe means of taking the State inpatient to the interstate mental health service is reasonably available.</w:t>
      </w:r>
    </w:p>
    <w:p>
      <w:pPr>
        <w:pStyle w:val="Subsection"/>
      </w:pPr>
      <w:r>
        <w:tab/>
        <w:t>(3)</w:t>
      </w:r>
      <w:r>
        <w:tab/>
        <w:t>Part 10 applies in relation to the transport order as if —</w:t>
      </w:r>
    </w:p>
    <w:p>
      <w:pPr>
        <w:pStyle w:val="Indenta"/>
      </w:pPr>
      <w:r>
        <w:tab/>
        <w:t>(a)</w:t>
      </w:r>
      <w:r>
        <w:tab/>
        <w:t>the transport order were made under section 92(1); and</w:t>
      </w:r>
    </w:p>
    <w:p>
      <w:pPr>
        <w:pStyle w:val="Indenta"/>
      </w:pPr>
      <w:r>
        <w:tab/>
        <w:t>(b)</w:t>
      </w:r>
      <w:r>
        <w:tab/>
        <w:t>a reference in section 92(2) to an authorised hospital were a reference to the interstate mental health service; and</w:t>
      </w:r>
    </w:p>
    <w:p>
      <w:pPr>
        <w:pStyle w:val="Indenta"/>
      </w:pPr>
      <w:r>
        <w:tab/>
        <w:t>(c)</w:t>
      </w:r>
      <w:r>
        <w:tab/>
        <w:t>a reference in Part 10 to a police officer included a reference to a police officer of the State or Territory in which the interstate mental health service is located; and</w:t>
      </w:r>
    </w:p>
    <w:p>
      <w:pPr>
        <w:pStyle w:val="Indenta"/>
      </w:pPr>
      <w:r>
        <w:tab/>
        <w:t>(d)</w:t>
      </w:r>
      <w:r>
        <w:tab/>
        <w:t>a reference in Part 10 to a transport officer included a reference to a person who is authorised under a corresponding law of, or an intergovernmental agreement in relation to, that State or Territory to perform functions similar to those of a transport officer.</w:t>
      </w:r>
    </w:p>
    <w:p>
      <w:pPr>
        <w:pStyle w:val="Heading5"/>
      </w:pPr>
      <w:bookmarkStart w:id="1043" w:name="_Toc127974192"/>
      <w:r>
        <w:rPr>
          <w:rStyle w:val="CharSectno"/>
        </w:rPr>
        <w:t>557</w:t>
      </w:r>
      <w:r>
        <w:t>.</w:t>
      </w:r>
      <w:r>
        <w:tab/>
        <w:t>Transfer from interstate mental health service to hospital</w:t>
      </w:r>
      <w:bookmarkEnd w:id="1043"/>
    </w:p>
    <w:p>
      <w:pPr>
        <w:pStyle w:val="Subsection"/>
      </w:pPr>
      <w:r>
        <w:tab/>
        <w:t>(1)</w:t>
      </w:r>
      <w:r>
        <w:tab/>
        <w:t xml:space="preserve">The person in charge of a hospital may, with the written consent of the Chief Psychiatrist, make an order (a </w:t>
      </w:r>
      <w:r>
        <w:rPr>
          <w:rStyle w:val="CharDefText"/>
        </w:rPr>
        <w:t>transfer approval order</w:t>
      </w:r>
      <w:r>
        <w:t>) approving the transfer of an interstate inpatient who is detained at, or who is absent without leave as described in section 551(3) from, an interstate mental health service to the hospital.</w:t>
      </w:r>
    </w:p>
    <w:p>
      <w:pPr>
        <w:pStyle w:val="Subsection"/>
        <w:keepNext/>
      </w:pPr>
      <w:r>
        <w:lastRenderedPageBreak/>
        <w:tab/>
        <w:t>(2)</w:t>
      </w:r>
      <w:r>
        <w:tab/>
        <w:t>The transfer approval order must be in the approved form and must include the following —</w:t>
      </w:r>
    </w:p>
    <w:p>
      <w:pPr>
        <w:pStyle w:val="Indenta"/>
      </w:pPr>
      <w:r>
        <w:tab/>
        <w:t>(a)</w:t>
      </w:r>
      <w:r>
        <w:tab/>
        <w:t>the interstate patient’s name;</w:t>
      </w:r>
    </w:p>
    <w:p>
      <w:pPr>
        <w:pStyle w:val="Indenta"/>
      </w:pPr>
      <w:r>
        <w:tab/>
        <w:t>(b)</w:t>
      </w:r>
      <w:r>
        <w:tab/>
        <w:t>the interstate mental health service from which the interstate inpatient is to be transferred;</w:t>
      </w:r>
    </w:p>
    <w:p>
      <w:pPr>
        <w:pStyle w:val="Indenta"/>
      </w:pPr>
      <w:r>
        <w:tab/>
        <w:t>(c)</w:t>
      </w:r>
      <w:r>
        <w:tab/>
        <w:t>the hospital to which the interstate inpatient is to be transferred;</w:t>
      </w:r>
    </w:p>
    <w:p>
      <w:pPr>
        <w:pStyle w:val="Indenta"/>
      </w:pPr>
      <w:r>
        <w:tab/>
        <w:t>(d)</w:t>
      </w:r>
      <w:r>
        <w:tab/>
        <w:t>the date and time when the order is made;</w:t>
      </w:r>
    </w:p>
    <w:p>
      <w:pPr>
        <w:pStyle w:val="Indenta"/>
      </w:pPr>
      <w:r>
        <w:tab/>
        <w:t>(e)</w:t>
      </w:r>
      <w:r>
        <w:tab/>
        <w:t>the reasons for the approval;</w:t>
      </w:r>
    </w:p>
    <w:p>
      <w:pPr>
        <w:pStyle w:val="Indenta"/>
      </w:pPr>
      <w:r>
        <w:tab/>
        <w:t>(f)</w:t>
      </w:r>
      <w:r>
        <w:tab/>
        <w:t>the name, qualifications and signature of the person in charge of the hospital.</w:t>
      </w:r>
    </w:p>
    <w:p>
      <w:pPr>
        <w:pStyle w:val="Subsection"/>
      </w:pPr>
      <w:r>
        <w:tab/>
        <w:t>(3)</w:t>
      </w:r>
      <w:r>
        <w:tab/>
        <w:t>The person in charge of the hospital must, as soon as practicable, transmit a copy of each of the consent and the transfer approval order to the person in charge of the interstate mental health service.</w:t>
      </w:r>
    </w:p>
    <w:p>
      <w:pPr>
        <w:pStyle w:val="Subsection"/>
      </w:pPr>
      <w:r>
        <w:tab/>
        <w:t>(4)</w:t>
      </w:r>
      <w:r>
        <w:tab/>
        <w:t>On the interstate inpatient’s admission by the hospital as an inpatient, the interstate inpatient treatment order is taken to be an inpatient treatment order made under this Act.</w:t>
      </w:r>
    </w:p>
    <w:p>
      <w:pPr>
        <w:pStyle w:val="Subsection"/>
      </w:pPr>
      <w:r>
        <w:tab/>
        <w:t>(5)</w:t>
      </w:r>
      <w:r>
        <w:tab/>
        <w:t>The person in charge of the hospital must, as soon as practicable after the interstate inpatient is admitted as an inpatient, file the consent and the transfer approval order and give a copy of each to the interstate inpatient.</w:t>
      </w:r>
    </w:p>
    <w:p>
      <w:pPr>
        <w:pStyle w:val="Subsection"/>
      </w:pPr>
      <w:r>
        <w:tab/>
        <w:t>(6)</w:t>
      </w:r>
      <w:r>
        <w:tab/>
        <w:t>The making of a transfer approval order under subsection (1) is an event to which Part 9 applies and the person in charge of the hospital is the person responsible under that Part for notification of that event.</w:t>
      </w:r>
    </w:p>
    <w:p>
      <w:pPr>
        <w:pStyle w:val="Heading5"/>
      </w:pPr>
      <w:bookmarkStart w:id="1044" w:name="_Toc127974193"/>
      <w:r>
        <w:rPr>
          <w:rStyle w:val="CharSectno"/>
        </w:rPr>
        <w:t>558</w:t>
      </w:r>
      <w:r>
        <w:t>.</w:t>
      </w:r>
      <w:r>
        <w:tab/>
        <w:t>Transport of interstate inpatient to hospital</w:t>
      </w:r>
      <w:bookmarkEnd w:id="1044"/>
    </w:p>
    <w:p>
      <w:pPr>
        <w:pStyle w:val="Subsection"/>
        <w:keepNext/>
        <w:keepLines/>
      </w:pPr>
      <w:r>
        <w:tab/>
        <w:t>(1)</w:t>
      </w:r>
      <w:r>
        <w:tab/>
        <w:t>This section applies in relation to an interstate inpatient under a transfer approval order made under section 557(1).</w:t>
      </w:r>
    </w:p>
    <w:p>
      <w:pPr>
        <w:pStyle w:val="Subsection"/>
      </w:pPr>
      <w:r>
        <w:tab/>
        <w:t>(2)</w:t>
      </w:r>
      <w:r>
        <w:tab/>
        <w:t xml:space="preserve">A person who is authorised under a corresponding law or an interstate agreement to transport the interstate inpatient from an </w:t>
      </w:r>
      <w:r>
        <w:lastRenderedPageBreak/>
        <w:t>interstate mental health service to a hospital may exercise in the State any of the powers the person has under the corresponding law or interstate agreement for that purpose.</w:t>
      </w:r>
    </w:p>
    <w:p>
      <w:pPr>
        <w:pStyle w:val="Heading3"/>
      </w:pPr>
      <w:bookmarkStart w:id="1045" w:name="_Toc127868099"/>
      <w:bookmarkStart w:id="1046" w:name="_Toc127868974"/>
      <w:bookmarkStart w:id="1047" w:name="_Toc127974194"/>
      <w:r>
        <w:rPr>
          <w:rStyle w:val="CharDivNo"/>
        </w:rPr>
        <w:t>Division 4</w:t>
      </w:r>
      <w:r>
        <w:t> — </w:t>
      </w:r>
      <w:r>
        <w:rPr>
          <w:rStyle w:val="CharDivText"/>
        </w:rPr>
        <w:t>Community treatment orders</w:t>
      </w:r>
      <w:bookmarkEnd w:id="1045"/>
      <w:bookmarkEnd w:id="1046"/>
      <w:bookmarkEnd w:id="1047"/>
    </w:p>
    <w:p>
      <w:pPr>
        <w:pStyle w:val="Heading5"/>
      </w:pPr>
      <w:bookmarkStart w:id="1048" w:name="_Toc127974195"/>
      <w:r>
        <w:rPr>
          <w:rStyle w:val="CharSectno"/>
        </w:rPr>
        <w:t>559</w:t>
      </w:r>
      <w:r>
        <w:t>.</w:t>
      </w:r>
      <w:r>
        <w:tab/>
        <w:t>Treatment interstate under State order</w:t>
      </w:r>
      <w:bookmarkEnd w:id="1048"/>
    </w:p>
    <w:p>
      <w:pPr>
        <w:pStyle w:val="Subsection"/>
      </w:pPr>
      <w:r>
        <w:tab/>
      </w:r>
      <w:r>
        <w:tab/>
        <w:t>The terms of a community treatment order may include a requirement that the involuntary community patient attend an interstate mental health service to be provided with treatment.</w:t>
      </w:r>
    </w:p>
    <w:p>
      <w:pPr>
        <w:pStyle w:val="Heading5"/>
      </w:pPr>
      <w:bookmarkStart w:id="1049" w:name="_Toc127974196"/>
      <w:r>
        <w:rPr>
          <w:rStyle w:val="CharSectno"/>
        </w:rPr>
        <w:t>560</w:t>
      </w:r>
      <w:r>
        <w:t>.</w:t>
      </w:r>
      <w:r>
        <w:tab/>
        <w:t>Making transport order</w:t>
      </w:r>
      <w:bookmarkEnd w:id="1049"/>
    </w:p>
    <w:p>
      <w:pPr>
        <w:pStyle w:val="Subsection"/>
      </w:pPr>
      <w:r>
        <w:tab/>
        <w:t>(1)</w:t>
      </w:r>
      <w:r>
        <w:tab/>
        <w:t>A medical practitioner or mental health practitioner may make a transport order in respect of an involuntary community patient who fails to comply with the requirement referred to in section 559.</w:t>
      </w:r>
    </w:p>
    <w:p>
      <w:pPr>
        <w:pStyle w:val="Subsection"/>
      </w:pPr>
      <w:r>
        <w:tab/>
        <w:t>(2)</w:t>
      </w:r>
      <w:r>
        <w:tab/>
        <w:t>The practitioner cannot make the transport order unless satisfied that no other safe means of ensuring the involuntary community patient attends the interstate mental health service is reasonably available.</w:t>
      </w:r>
    </w:p>
    <w:p>
      <w:pPr>
        <w:pStyle w:val="Subsection"/>
      </w:pPr>
      <w:r>
        <w:tab/>
        <w:t>(3)</w:t>
      </w:r>
      <w:r>
        <w:tab/>
        <w:t>Part 10 applies in relation to the transport order as if —</w:t>
      </w:r>
    </w:p>
    <w:p>
      <w:pPr>
        <w:pStyle w:val="Indenta"/>
      </w:pPr>
      <w:r>
        <w:tab/>
        <w:t>(a)</w:t>
      </w:r>
      <w:r>
        <w:tab/>
        <w:t>the transport order were made under section 129(2); and</w:t>
      </w:r>
    </w:p>
    <w:p>
      <w:pPr>
        <w:pStyle w:val="Indenta"/>
      </w:pPr>
      <w:r>
        <w:tab/>
        <w:t>(b)</w:t>
      </w:r>
      <w:r>
        <w:tab/>
        <w:t>a reference in section 129(3) to a place were a reference to an interstate mental health service; and</w:t>
      </w:r>
    </w:p>
    <w:p>
      <w:pPr>
        <w:pStyle w:val="Indenta"/>
      </w:pPr>
      <w:r>
        <w:tab/>
        <w:t>(c)</w:t>
      </w:r>
      <w:r>
        <w:tab/>
        <w:t>a reference in Part 10 to a police officer included a reference to a police officer of the State or Territory in which the interstate mental health service is located; and</w:t>
      </w:r>
    </w:p>
    <w:p>
      <w:pPr>
        <w:pStyle w:val="Indenta"/>
      </w:pPr>
      <w:r>
        <w:tab/>
        <w:t>(d)</w:t>
      </w:r>
      <w:r>
        <w:tab/>
        <w:t>a reference in Part 10 to a transport officer included a reference to a person who is authorised under a corresponding law of, or an intergovernmental agreement in relation to, that State or Territory to perform functions similar to those of a transport officer.</w:t>
      </w:r>
    </w:p>
    <w:p>
      <w:pPr>
        <w:pStyle w:val="Heading5"/>
      </w:pPr>
      <w:bookmarkStart w:id="1050" w:name="_Toc127974197"/>
      <w:r>
        <w:rPr>
          <w:rStyle w:val="CharSectno"/>
        </w:rPr>
        <w:lastRenderedPageBreak/>
        <w:t>561</w:t>
      </w:r>
      <w:r>
        <w:t>.</w:t>
      </w:r>
      <w:r>
        <w:tab/>
        <w:t>Treatment in State under interstate order</w:t>
      </w:r>
      <w:bookmarkEnd w:id="1050"/>
    </w:p>
    <w:p>
      <w:pPr>
        <w:pStyle w:val="Subsection"/>
      </w:pPr>
      <w:r>
        <w:tab/>
      </w:r>
      <w:r>
        <w:tab/>
        <w:t>An interstate community treatment order that includes a requirement that the interstate community patient be provided with treatment by a mental health service in the State is taken to be a community treatment order that, despite any other provision of this Act, has the same terms as and is in force for the same period as the interstate community treatment order.</w:t>
      </w:r>
    </w:p>
    <w:p>
      <w:pPr>
        <w:pStyle w:val="Heading5"/>
      </w:pPr>
      <w:bookmarkStart w:id="1051" w:name="_Toc127974198"/>
      <w:r>
        <w:rPr>
          <w:rStyle w:val="CharSectno"/>
        </w:rPr>
        <w:t>562</w:t>
      </w:r>
      <w:r>
        <w:t>.</w:t>
      </w:r>
      <w:r>
        <w:tab/>
        <w:t>Supervision in State under interstate order</w:t>
      </w:r>
      <w:bookmarkEnd w:id="1051"/>
    </w:p>
    <w:p>
      <w:pPr>
        <w:pStyle w:val="Subsection"/>
      </w:pPr>
      <w:r>
        <w:tab/>
      </w:r>
      <w:r>
        <w:tab/>
        <w:t>A person who is authorised under a corresponding law of another State or a Territory to perform a function in relation to an interstate community treatment order made under the corresponding law may perform that function in relation to the order in the State.</w:t>
      </w:r>
    </w:p>
    <w:p>
      <w:pPr>
        <w:pStyle w:val="Heading2"/>
      </w:pPr>
      <w:bookmarkStart w:id="1052" w:name="_Toc127868104"/>
      <w:bookmarkStart w:id="1053" w:name="_Toc127868979"/>
      <w:bookmarkStart w:id="1054" w:name="_Toc127974199"/>
      <w:r>
        <w:rPr>
          <w:rStyle w:val="CharPartNo"/>
        </w:rPr>
        <w:lastRenderedPageBreak/>
        <w:t>Part 25</w:t>
      </w:r>
      <w:r>
        <w:rPr>
          <w:rStyle w:val="CharDivNo"/>
        </w:rPr>
        <w:t> </w:t>
      </w:r>
      <w:r>
        <w:t>—</w:t>
      </w:r>
      <w:r>
        <w:rPr>
          <w:rStyle w:val="CharDivText"/>
        </w:rPr>
        <w:t> </w:t>
      </w:r>
      <w:r>
        <w:rPr>
          <w:rStyle w:val="CharPartText"/>
        </w:rPr>
        <w:t>Ministerial inquiries</w:t>
      </w:r>
      <w:bookmarkEnd w:id="1052"/>
      <w:bookmarkEnd w:id="1053"/>
      <w:bookmarkEnd w:id="1054"/>
    </w:p>
    <w:p>
      <w:pPr>
        <w:pStyle w:val="Heading5"/>
        <w:spacing w:before="120"/>
      </w:pPr>
      <w:bookmarkStart w:id="1055" w:name="_Toc127974200"/>
      <w:r>
        <w:rPr>
          <w:rStyle w:val="CharSectno"/>
        </w:rPr>
        <w:t>563</w:t>
      </w:r>
      <w:r>
        <w:t>.</w:t>
      </w:r>
      <w:r>
        <w:tab/>
        <w:t>Appointment of person to conduct inquiry</w:t>
      </w:r>
      <w:bookmarkEnd w:id="1055"/>
    </w:p>
    <w:p>
      <w:pPr>
        <w:pStyle w:val="Subsection"/>
      </w:pPr>
      <w:r>
        <w:tab/>
      </w:r>
      <w:r>
        <w:tab/>
        <w:t>The Minister may appoint a person to inquire into, and report to the Minister on, any matter relating to —</w:t>
      </w:r>
    </w:p>
    <w:p>
      <w:pPr>
        <w:pStyle w:val="Indenta"/>
      </w:pPr>
      <w:r>
        <w:tab/>
        <w:t>(a)</w:t>
      </w:r>
      <w:r>
        <w:tab/>
        <w:t>the treatment, care or other services provided (whether under this Act or otherwise) to a person, or the persons in a class of person, who has or may have a mental illness; or</w:t>
      </w:r>
    </w:p>
    <w:p>
      <w:pPr>
        <w:pStyle w:val="Indenta"/>
      </w:pPr>
      <w:r>
        <w:tab/>
        <w:t>(b)</w:t>
      </w:r>
      <w:r>
        <w:tab/>
        <w:t>the administration or enforcement of this Act.</w:t>
      </w:r>
    </w:p>
    <w:p>
      <w:pPr>
        <w:pStyle w:val="Heading5"/>
        <w:spacing w:before="120"/>
      </w:pPr>
      <w:bookmarkStart w:id="1056" w:name="_Toc127974201"/>
      <w:r>
        <w:rPr>
          <w:rStyle w:val="CharSectno"/>
        </w:rPr>
        <w:t>564</w:t>
      </w:r>
      <w:r>
        <w:t>.</w:t>
      </w:r>
      <w:r>
        <w:tab/>
        <w:t>Powers of investigation</w:t>
      </w:r>
      <w:bookmarkEnd w:id="1056"/>
    </w:p>
    <w:p>
      <w:pPr>
        <w:pStyle w:val="Subsection"/>
      </w:pPr>
      <w:r>
        <w:tab/>
      </w:r>
      <w:r>
        <w:tab/>
        <w:t>The person appointed under section 563 to conduct an inquiry may, for the purpose of the inquiry —</w:t>
      </w:r>
    </w:p>
    <w:p>
      <w:pPr>
        <w:pStyle w:val="Indenta"/>
      </w:pPr>
      <w:r>
        <w:tab/>
        <w:t>(a)</w:t>
      </w:r>
      <w:r>
        <w:tab/>
        <w:t>enter —</w:t>
      </w:r>
    </w:p>
    <w:p>
      <w:pPr>
        <w:pStyle w:val="Indenti"/>
      </w:pPr>
      <w:r>
        <w:tab/>
        <w:t>(i)</w:t>
      </w:r>
      <w:r>
        <w:tab/>
        <w:t>a mental health service at any time without notice; or</w:t>
      </w:r>
    </w:p>
    <w:p>
      <w:pPr>
        <w:pStyle w:val="Indenti"/>
      </w:pPr>
      <w:r>
        <w:tab/>
        <w:t>(ii)</w:t>
      </w:r>
      <w:r>
        <w:tab/>
        <w:t>any other premises at any reasonable time and at any other time with the owner’s consent;</w:t>
      </w:r>
    </w:p>
    <w:p>
      <w:pPr>
        <w:pStyle w:val="Indenta"/>
      </w:pPr>
      <w:r>
        <w:tab/>
      </w:r>
      <w:r>
        <w:tab/>
        <w:t>and</w:t>
      </w:r>
    </w:p>
    <w:p>
      <w:pPr>
        <w:pStyle w:val="Indenta"/>
      </w:pPr>
      <w:r>
        <w:tab/>
        <w:t>(b)</w:t>
      </w:r>
      <w:r>
        <w:tab/>
        <w:t>on entering any premises under paragraph (a), do any of these things —</w:t>
      </w:r>
    </w:p>
    <w:p>
      <w:pPr>
        <w:pStyle w:val="Indenti"/>
      </w:pPr>
      <w:r>
        <w:tab/>
        <w:t>(i)</w:t>
      </w:r>
      <w:r>
        <w:tab/>
        <w:t>inspect the premises and anything on the premises;</w:t>
      </w:r>
    </w:p>
    <w:p>
      <w:pPr>
        <w:pStyle w:val="Indenti"/>
      </w:pPr>
      <w:r>
        <w:tab/>
        <w:t>(ii)</w:t>
      </w:r>
      <w:r>
        <w:tab/>
        <w:t>require a person on the premises to answer questions, or provide information, that the person appointed under section 563 considers relevant to the inquiry;</w:t>
      </w:r>
    </w:p>
    <w:p>
      <w:pPr>
        <w:pStyle w:val="Indenti"/>
      </w:pPr>
      <w:r>
        <w:tab/>
        <w:t>(iii)</w:t>
      </w:r>
      <w:r>
        <w:tab/>
        <w:t>require a person on the premises to produce any documents that the person appointed under section 563 considers relevant to the inquiry;</w:t>
      </w:r>
    </w:p>
    <w:p>
      <w:pPr>
        <w:pStyle w:val="Indenti"/>
      </w:pPr>
      <w:r>
        <w:tab/>
        <w:t>(iv)</w:t>
      </w:r>
      <w:r>
        <w:tab/>
        <w:t>inspect, or take a copy of the whole or any part of any document produced under subparagraph (iii);</w:t>
      </w:r>
    </w:p>
    <w:p>
      <w:pPr>
        <w:pStyle w:val="Indenti"/>
      </w:pPr>
      <w:r>
        <w:lastRenderedPageBreak/>
        <w:tab/>
        <w:t>(v)</w:t>
      </w:r>
      <w:r>
        <w:tab/>
        <w:t>require a person on the premises to give reasonable assistance to the person appointed under section 563 in the exercise of a power under this section.</w:t>
      </w:r>
    </w:p>
    <w:p>
      <w:pPr>
        <w:pStyle w:val="Heading5"/>
      </w:pPr>
      <w:bookmarkStart w:id="1057" w:name="_Toc127974202"/>
      <w:r>
        <w:rPr>
          <w:rStyle w:val="CharSectno"/>
        </w:rPr>
        <w:t>565</w:t>
      </w:r>
      <w:r>
        <w:t>.</w:t>
      </w:r>
      <w:r>
        <w:tab/>
        <w:t>Interfering with investigation</w:t>
      </w:r>
      <w:bookmarkEnd w:id="1057"/>
    </w:p>
    <w:p>
      <w:pPr>
        <w:pStyle w:val="Subsection"/>
      </w:pPr>
      <w:r>
        <w:tab/>
        <w:t>(1)</w:t>
      </w:r>
      <w:r>
        <w:tab/>
        <w:t>A person commits an offence if the person —</w:t>
      </w:r>
    </w:p>
    <w:p>
      <w:pPr>
        <w:pStyle w:val="Indenta"/>
      </w:pPr>
      <w:r>
        <w:tab/>
        <w:t>(a)</w:t>
      </w:r>
      <w:r>
        <w:tab/>
        <w:t>without reasonable excuse, proof of which is on the person, does not answer a question or provide information when required under section 564(b)(ii); or</w:t>
      </w:r>
    </w:p>
    <w:p>
      <w:pPr>
        <w:pStyle w:val="Indenta"/>
      </w:pPr>
      <w:r>
        <w:tab/>
        <w:t>(b)</w:t>
      </w:r>
      <w:r>
        <w:tab/>
        <w:t>in purporting to comply with a requirement under section 564(b)(ii), gives an answer or provides information that the person knows is false or misleading in a material particular; or</w:t>
      </w:r>
    </w:p>
    <w:p>
      <w:pPr>
        <w:pStyle w:val="Indenta"/>
      </w:pPr>
      <w:r>
        <w:tab/>
        <w:t>(c)</w:t>
      </w:r>
      <w:r>
        <w:tab/>
        <w:t>in purporting to comply with a requirement under section 564(b)(iii), makes available a document that the person knows is false or misleading in a material particular —</w:t>
      </w:r>
    </w:p>
    <w:p>
      <w:pPr>
        <w:pStyle w:val="Indenti"/>
      </w:pPr>
      <w:r>
        <w:tab/>
        <w:t>(i)</w:t>
      </w:r>
      <w:r>
        <w:tab/>
        <w:t>without indicating that the document is false or misleading and, to the extent the person can, how the document is false or misleading; and</w:t>
      </w:r>
    </w:p>
    <w:p>
      <w:pPr>
        <w:pStyle w:val="Indenti"/>
      </w:pPr>
      <w:r>
        <w:tab/>
        <w:t>(ii)</w:t>
      </w:r>
      <w:r>
        <w:tab/>
        <w:t>if the person has or can reasonably obtain the correct information — without providing the correct information;</w:t>
      </w:r>
    </w:p>
    <w:p>
      <w:pPr>
        <w:pStyle w:val="Indenta"/>
      </w:pPr>
      <w:r>
        <w:tab/>
      </w:r>
      <w:r>
        <w:tab/>
        <w:t>or</w:t>
      </w:r>
    </w:p>
    <w:p>
      <w:pPr>
        <w:pStyle w:val="Indenta"/>
      </w:pPr>
      <w:r>
        <w:tab/>
        <w:t>(d)</w:t>
      </w:r>
      <w:r>
        <w:tab/>
        <w:t>without reasonable excuse, proof of which is on the person, does not give reasonable assistance when required under section 564(b)(v); or</w:t>
      </w:r>
    </w:p>
    <w:p>
      <w:pPr>
        <w:pStyle w:val="Indenta"/>
      </w:pPr>
      <w:r>
        <w:tab/>
        <w:t>(e)</w:t>
      </w:r>
      <w:r>
        <w:tab/>
        <w:t>without reasonable excuse, proof of which is on the person, obstructs or hinders —</w:t>
      </w:r>
    </w:p>
    <w:p>
      <w:pPr>
        <w:pStyle w:val="Indenti"/>
      </w:pPr>
      <w:r>
        <w:tab/>
        <w:t>(i)</w:t>
      </w:r>
      <w:r>
        <w:tab/>
        <w:t>a person appointed under section 563 in the exercise of a power under section 564; or</w:t>
      </w:r>
    </w:p>
    <w:p>
      <w:pPr>
        <w:pStyle w:val="Indenti"/>
        <w:keepNext/>
      </w:pPr>
      <w:r>
        <w:lastRenderedPageBreak/>
        <w:tab/>
        <w:t>(ii)</w:t>
      </w:r>
      <w:r>
        <w:tab/>
        <w:t>a person assisting such a person under section 564(b)(v).</w:t>
      </w:r>
    </w:p>
    <w:p>
      <w:pPr>
        <w:pStyle w:val="Penstart"/>
      </w:pPr>
      <w:r>
        <w:tab/>
        <w:t>Penalty: a fine of $6 000.</w:t>
      </w:r>
    </w:p>
    <w:p>
      <w:pPr>
        <w:pStyle w:val="Subsection"/>
      </w:pPr>
      <w:r>
        <w:tab/>
        <w:t>(2)</w:t>
      </w:r>
      <w:r>
        <w:tab/>
        <w:t>It is enough for a prosecution notice lodged against a person for an offence under subsection (1)(b) or (c) to state that the answer, information or document was false or misleading to the person’s knowledge without stating which.</w:t>
      </w:r>
    </w:p>
    <w:p>
      <w:pPr>
        <w:pStyle w:val="Heading5"/>
      </w:pPr>
      <w:bookmarkStart w:id="1058" w:name="_Toc127974203"/>
      <w:r>
        <w:rPr>
          <w:rStyle w:val="CharSectno"/>
        </w:rPr>
        <w:t>566</w:t>
      </w:r>
      <w:r>
        <w:t>.</w:t>
      </w:r>
      <w:r>
        <w:tab/>
        <w:t>Conduct of inquiry generally</w:t>
      </w:r>
      <w:bookmarkEnd w:id="1058"/>
    </w:p>
    <w:p>
      <w:pPr>
        <w:pStyle w:val="Subsection"/>
      </w:pPr>
      <w:r>
        <w:tab/>
        <w:t>(1)</w:t>
      </w:r>
      <w:r>
        <w:tab/>
        <w:t>An inquiry must be conducted with as little formality and technicality, and with as much expedition, as a proper consideration of the subject matter of the inquiry permits.</w:t>
      </w:r>
    </w:p>
    <w:p>
      <w:pPr>
        <w:pStyle w:val="Subsection"/>
      </w:pPr>
      <w:r>
        <w:tab/>
        <w:t>(2)</w:t>
      </w:r>
      <w:r>
        <w:tab/>
        <w:t>In conducting an inquiry, the person appointed under section 563 to conduct the inquiry is bound by the rules of natural justice.</w:t>
      </w:r>
    </w:p>
    <w:p>
      <w:pPr>
        <w:pStyle w:val="Subsection"/>
      </w:pPr>
      <w:r>
        <w:tab/>
        <w:t>(3)</w:t>
      </w:r>
      <w:r>
        <w:tab/>
        <w:t>Subject to this Part, the practice and procedure for conducting an inquiry is as determined by the person appointed under section 563 to conduct the inquiry.</w:t>
      </w:r>
    </w:p>
    <w:p>
      <w:pPr>
        <w:pStyle w:val="Heading5"/>
      </w:pPr>
      <w:bookmarkStart w:id="1059" w:name="_Toc127974204"/>
      <w:r>
        <w:rPr>
          <w:rStyle w:val="CharSectno"/>
        </w:rPr>
        <w:t>567</w:t>
      </w:r>
      <w:r>
        <w:t>.</w:t>
      </w:r>
      <w:r>
        <w:tab/>
        <w:t>Evidence generally</w:t>
      </w:r>
      <w:bookmarkEnd w:id="1059"/>
    </w:p>
    <w:p>
      <w:pPr>
        <w:pStyle w:val="Subsection"/>
      </w:pPr>
      <w:r>
        <w:tab/>
        <w:t>(1)</w:t>
      </w:r>
      <w:r>
        <w:tab/>
        <w:t>A person appointed under section 563 to conduct an inquiry is not bound by the rules of evidence but may inform himself or herself of a matter relevant to the inquiry in any manner the person considers appropriate.</w:t>
      </w:r>
    </w:p>
    <w:p>
      <w:pPr>
        <w:pStyle w:val="Subsection"/>
      </w:pPr>
      <w:r>
        <w:tab/>
        <w:t>(2)</w:t>
      </w:r>
      <w:r>
        <w:tab/>
        <w:t>Evidence in an inquiry may be given orally or in writing.</w:t>
      </w:r>
    </w:p>
    <w:p>
      <w:pPr>
        <w:pStyle w:val="Subsection"/>
      </w:pPr>
      <w:r>
        <w:tab/>
        <w:t>(3)</w:t>
      </w:r>
      <w:r>
        <w:tab/>
        <w:t>The person appointed under section 563 to conduct an inquiry may require evidence in the inquiry to be given on oath or by affidavit.</w:t>
      </w:r>
    </w:p>
    <w:p>
      <w:pPr>
        <w:pStyle w:val="Subsection"/>
        <w:keepNext/>
      </w:pPr>
      <w:r>
        <w:tab/>
        <w:t>(4)</w:t>
      </w:r>
      <w:r>
        <w:tab/>
        <w:t>The person appointed under section 563 to conduct an inquiry may direct a person appearing as a witness in the inquiry —</w:t>
      </w:r>
    </w:p>
    <w:p>
      <w:pPr>
        <w:pStyle w:val="Indenta"/>
      </w:pPr>
      <w:r>
        <w:tab/>
        <w:t>(a)</w:t>
      </w:r>
      <w:r>
        <w:tab/>
        <w:t>to answer a question relevant to the inquiry; or</w:t>
      </w:r>
    </w:p>
    <w:p>
      <w:pPr>
        <w:pStyle w:val="Indenta"/>
      </w:pPr>
      <w:r>
        <w:tab/>
        <w:t>(b)</w:t>
      </w:r>
      <w:r>
        <w:tab/>
        <w:t>to produce a document relevant to the inquiry.</w:t>
      </w:r>
    </w:p>
    <w:p>
      <w:pPr>
        <w:pStyle w:val="Subsection"/>
      </w:pPr>
      <w:r>
        <w:lastRenderedPageBreak/>
        <w:tab/>
        <w:t>(5)</w:t>
      </w:r>
      <w:r>
        <w:tab/>
        <w:t>A person appearing as a witness in an inquiry has the same protection and immunity as a witness has in a proceeding in the Supreme Court.</w:t>
      </w:r>
    </w:p>
    <w:p>
      <w:pPr>
        <w:pStyle w:val="Heading5"/>
      </w:pPr>
      <w:bookmarkStart w:id="1060" w:name="_Toc127974205"/>
      <w:r>
        <w:rPr>
          <w:rStyle w:val="CharSectno"/>
        </w:rPr>
        <w:t>568</w:t>
      </w:r>
      <w:r>
        <w:t>.</w:t>
      </w:r>
      <w:r>
        <w:tab/>
        <w:t>Summons to give evidence or produce documents</w:t>
      </w:r>
      <w:bookmarkEnd w:id="1060"/>
    </w:p>
    <w:p>
      <w:pPr>
        <w:pStyle w:val="Subsection"/>
      </w:pPr>
      <w:r>
        <w:tab/>
      </w:r>
      <w:r>
        <w:tab/>
        <w:t>The person appointed under section 563 to conduct an inquiry may, by issuing a signed summons and having the summons served on the person to whom it is addressed, require the person to attend at the time and place specified in the summons —</w:t>
      </w:r>
    </w:p>
    <w:p>
      <w:pPr>
        <w:pStyle w:val="Indenta"/>
      </w:pPr>
      <w:r>
        <w:tab/>
        <w:t>(a)</w:t>
      </w:r>
      <w:r>
        <w:tab/>
        <w:t>to give evidence in the inquiry; or</w:t>
      </w:r>
    </w:p>
    <w:p>
      <w:pPr>
        <w:pStyle w:val="Indenta"/>
      </w:pPr>
      <w:r>
        <w:tab/>
        <w:t>(b)</w:t>
      </w:r>
      <w:r>
        <w:tab/>
        <w:t>to produce a document relevant to the inquiry that is in the person’s custody or control and is specified in the summons; or</w:t>
      </w:r>
    </w:p>
    <w:p>
      <w:pPr>
        <w:pStyle w:val="Indenta"/>
      </w:pPr>
      <w:r>
        <w:tab/>
        <w:t>(c)</w:t>
      </w:r>
      <w:r>
        <w:tab/>
        <w:t>to do both of those things.</w:t>
      </w:r>
    </w:p>
    <w:p>
      <w:pPr>
        <w:pStyle w:val="Heading5"/>
      </w:pPr>
      <w:bookmarkStart w:id="1061" w:name="_Toc127974206"/>
      <w:r>
        <w:rPr>
          <w:rStyle w:val="CharSectno"/>
        </w:rPr>
        <w:t>569</w:t>
      </w:r>
      <w:r>
        <w:t>.</w:t>
      </w:r>
      <w:r>
        <w:tab/>
        <w:t>Self</w:t>
      </w:r>
      <w:r>
        <w:noBreakHyphen/>
        <w:t>incrimination</w:t>
      </w:r>
      <w:bookmarkEnd w:id="1061"/>
    </w:p>
    <w:p>
      <w:pPr>
        <w:pStyle w:val="Subsection"/>
      </w:pPr>
      <w:r>
        <w:tab/>
        <w:t>(1)</w:t>
      </w:r>
      <w:r>
        <w:tab/>
        <w:t>A person is not excused from complying with a direction given to the person under section 567(4), or a summons served on the person under section 568, on the ground that the answer to a question or the production of a document might tend to incriminate the person or expose the person to a criminal penalty.</w:t>
      </w:r>
    </w:p>
    <w:p>
      <w:pPr>
        <w:pStyle w:val="Subsection"/>
      </w:pPr>
      <w:r>
        <w:tab/>
        <w:t>(2)</w:t>
      </w:r>
      <w:r>
        <w:tab/>
        <w:t>However, any answer given or document produced by a person in compliance with a direction given to the person under section 567(4), or a summons served on the person under section 568, is not admissible in evidence in any criminal proceedings against the person other than proceedings for an offence under section 571(1)(d) or (e).</w:t>
      </w:r>
    </w:p>
    <w:p>
      <w:pPr>
        <w:pStyle w:val="Heading5"/>
      </w:pPr>
      <w:bookmarkStart w:id="1062" w:name="_Toc127974207"/>
      <w:r>
        <w:rPr>
          <w:rStyle w:val="CharSectno"/>
        </w:rPr>
        <w:t>570</w:t>
      </w:r>
      <w:r>
        <w:t>.</w:t>
      </w:r>
      <w:r>
        <w:tab/>
        <w:t>Powers in relation to documents produced</w:t>
      </w:r>
      <w:bookmarkEnd w:id="1062"/>
    </w:p>
    <w:p>
      <w:pPr>
        <w:pStyle w:val="Subsection"/>
      </w:pPr>
      <w:r>
        <w:tab/>
      </w:r>
      <w:r>
        <w:tab/>
        <w:t>In relation to a document produced in an inquiry, the person appointed under section 563 to conduct the inquiry may do any of these things —</w:t>
      </w:r>
    </w:p>
    <w:p>
      <w:pPr>
        <w:pStyle w:val="Indenta"/>
      </w:pPr>
      <w:r>
        <w:tab/>
        <w:t>(a)</w:t>
      </w:r>
      <w:r>
        <w:tab/>
        <w:t>inspect the document;</w:t>
      </w:r>
    </w:p>
    <w:p>
      <w:pPr>
        <w:pStyle w:val="Indenta"/>
      </w:pPr>
      <w:r>
        <w:lastRenderedPageBreak/>
        <w:tab/>
        <w:t>(b)</w:t>
      </w:r>
      <w:r>
        <w:tab/>
        <w:t>retain the document for a reasonable period;</w:t>
      </w:r>
    </w:p>
    <w:p>
      <w:pPr>
        <w:pStyle w:val="Indenta"/>
      </w:pPr>
      <w:r>
        <w:tab/>
        <w:t>(c)</w:t>
      </w:r>
      <w:r>
        <w:tab/>
        <w:t>take a copy of the whole or any part of the document.</w:t>
      </w:r>
    </w:p>
    <w:p>
      <w:pPr>
        <w:pStyle w:val="Heading5"/>
      </w:pPr>
      <w:bookmarkStart w:id="1063" w:name="_Toc127974208"/>
      <w:r>
        <w:rPr>
          <w:rStyle w:val="CharSectno"/>
        </w:rPr>
        <w:t>571</w:t>
      </w:r>
      <w:r>
        <w:t>.</w:t>
      </w:r>
      <w:r>
        <w:tab/>
        <w:t>Offences relating to evidence and documents</w:t>
      </w:r>
      <w:bookmarkEnd w:id="1063"/>
    </w:p>
    <w:p>
      <w:pPr>
        <w:pStyle w:val="Subsection"/>
      </w:pPr>
      <w:r>
        <w:tab/>
        <w:t>(1)</w:t>
      </w:r>
      <w:r>
        <w:tab/>
        <w:t>A person commits an offence if the person —</w:t>
      </w:r>
    </w:p>
    <w:p>
      <w:pPr>
        <w:pStyle w:val="Indenta"/>
      </w:pPr>
      <w:r>
        <w:tab/>
        <w:t>(a)</w:t>
      </w:r>
      <w:r>
        <w:tab/>
        <w:t>without reasonable excuse, proof of which is on the person, does not swear an oath or make an affirmation when required under section 567(3); or</w:t>
      </w:r>
    </w:p>
    <w:p>
      <w:pPr>
        <w:pStyle w:val="Indenta"/>
      </w:pPr>
      <w:r>
        <w:tab/>
        <w:t>(b)</w:t>
      </w:r>
      <w:r>
        <w:tab/>
        <w:t>without reasonable excuse, proof of which is on the person, does not answer a question or produce a document when directed to do so under section 567(4); or</w:t>
      </w:r>
    </w:p>
    <w:p>
      <w:pPr>
        <w:pStyle w:val="Indenta"/>
      </w:pPr>
      <w:r>
        <w:tab/>
        <w:t>(c)</w:t>
      </w:r>
      <w:r>
        <w:tab/>
        <w:t>without reasonable excuse, proof of which is on the person, does not attend as required by a summons served on the person under section 568; or</w:t>
      </w:r>
    </w:p>
    <w:p>
      <w:pPr>
        <w:pStyle w:val="Indenta"/>
      </w:pPr>
      <w:r>
        <w:tab/>
        <w:t>(d)</w:t>
      </w:r>
      <w:r>
        <w:tab/>
        <w:t>gives an answer in an inquiry that the person knows is false or misleading in a material particular; or</w:t>
      </w:r>
    </w:p>
    <w:p>
      <w:pPr>
        <w:pStyle w:val="Indenta"/>
      </w:pPr>
      <w:r>
        <w:tab/>
        <w:t>(e)</w:t>
      </w:r>
      <w:r>
        <w:tab/>
        <w:t>produces a document or provides any other information in an inquiry that the person knows is false or misleading in a material particular —</w:t>
      </w:r>
    </w:p>
    <w:p>
      <w:pPr>
        <w:pStyle w:val="Indenti"/>
      </w:pPr>
      <w:r>
        <w:tab/>
        <w:t>(i)</w:t>
      </w:r>
      <w:r>
        <w:tab/>
        <w:t>without indicating that the document or other information is false or misleading and, to the extent the person can, how the document or other information is false or misleading; and</w:t>
      </w:r>
    </w:p>
    <w:p>
      <w:pPr>
        <w:pStyle w:val="Indenti"/>
      </w:pPr>
      <w:r>
        <w:tab/>
        <w:t>(ii)</w:t>
      </w:r>
      <w:r>
        <w:tab/>
        <w:t>if the person has or can reasonably obtain the correct information — without providing the correct information.</w:t>
      </w:r>
    </w:p>
    <w:p>
      <w:pPr>
        <w:pStyle w:val="Penstart"/>
      </w:pPr>
      <w:r>
        <w:tab/>
        <w:t>Penalty: a fine of $5 000.</w:t>
      </w:r>
    </w:p>
    <w:p>
      <w:pPr>
        <w:pStyle w:val="Subsection"/>
      </w:pPr>
      <w:r>
        <w:tab/>
        <w:t>(2)</w:t>
      </w:r>
      <w:r>
        <w:tab/>
        <w:t>It is enough for a prosecution notice lodged against a person for an offence under subsection (1)(d) or (e) to state that the answer, document or information was false or misleading to the person’s knowledge without stating which.</w:t>
      </w:r>
    </w:p>
    <w:p>
      <w:pPr>
        <w:pStyle w:val="Heading2"/>
        <w:rPr>
          <w:rStyle w:val="CharPartText"/>
        </w:rPr>
      </w:pPr>
      <w:bookmarkStart w:id="1064" w:name="_Toc127868114"/>
      <w:bookmarkStart w:id="1065" w:name="_Toc127868989"/>
      <w:bookmarkStart w:id="1066" w:name="_Toc127974209"/>
      <w:r>
        <w:rPr>
          <w:rStyle w:val="CharPartNo"/>
        </w:rPr>
        <w:lastRenderedPageBreak/>
        <w:t>Part 26</w:t>
      </w:r>
      <w:r>
        <w:t> — </w:t>
      </w:r>
      <w:r>
        <w:rPr>
          <w:rStyle w:val="CharPartText"/>
        </w:rPr>
        <w:t>Information</w:t>
      </w:r>
      <w:bookmarkEnd w:id="1064"/>
      <w:bookmarkEnd w:id="1065"/>
      <w:bookmarkEnd w:id="1066"/>
    </w:p>
    <w:p>
      <w:pPr>
        <w:pStyle w:val="Heading3"/>
      </w:pPr>
      <w:bookmarkStart w:id="1067" w:name="_Toc127868115"/>
      <w:bookmarkStart w:id="1068" w:name="_Toc127868990"/>
      <w:bookmarkStart w:id="1069" w:name="_Toc127974210"/>
      <w:r>
        <w:rPr>
          <w:rStyle w:val="CharDivNo"/>
        </w:rPr>
        <w:t>Division 1</w:t>
      </w:r>
      <w:r>
        <w:t> — </w:t>
      </w:r>
      <w:r>
        <w:rPr>
          <w:rStyle w:val="CharDivText"/>
        </w:rPr>
        <w:t>Voluntary disclosure of information by public authorities and mental health services</w:t>
      </w:r>
      <w:bookmarkEnd w:id="1067"/>
      <w:bookmarkEnd w:id="1068"/>
      <w:bookmarkEnd w:id="1069"/>
    </w:p>
    <w:p>
      <w:pPr>
        <w:pStyle w:val="Heading5"/>
      </w:pPr>
      <w:bookmarkStart w:id="1070" w:name="_Toc127974211"/>
      <w:r>
        <w:rPr>
          <w:rStyle w:val="CharSectno"/>
        </w:rPr>
        <w:t>572</w:t>
      </w:r>
      <w:r>
        <w:t>.</w:t>
      </w:r>
      <w:r>
        <w:tab/>
        <w:t>Powers of Agency’s CEO</w:t>
      </w:r>
      <w:bookmarkEnd w:id="1070"/>
    </w:p>
    <w:p>
      <w:pPr>
        <w:pStyle w:val="Subsection"/>
      </w:pPr>
      <w:r>
        <w:tab/>
        <w:t>(1)</w:t>
      </w:r>
      <w:r>
        <w:tab/>
        <w:t>In this section —</w:t>
      </w:r>
    </w:p>
    <w:p>
      <w:pPr>
        <w:pStyle w:val="Defstart"/>
      </w:pPr>
      <w:r>
        <w:tab/>
      </w:r>
      <w:r>
        <w:rPr>
          <w:rStyle w:val="CharDefText"/>
        </w:rPr>
        <w:t>corresponding overseas authority</w:t>
      </w:r>
      <w:r>
        <w:t xml:space="preserve"> means a person in another country who has functions corresponding to the CEO’s functions under this Act;</w:t>
      </w:r>
    </w:p>
    <w:p>
      <w:pPr>
        <w:pStyle w:val="Defstart"/>
      </w:pPr>
      <w:r>
        <w:tab/>
      </w:r>
      <w:r>
        <w:rPr>
          <w:rStyle w:val="CharDefText"/>
        </w:rPr>
        <w:t>interstate authority</w:t>
      </w:r>
      <w:r>
        <w:t xml:space="preserve"> means —</w:t>
      </w:r>
    </w:p>
    <w:p>
      <w:pPr>
        <w:pStyle w:val="Defpara"/>
      </w:pPr>
      <w:r>
        <w:tab/>
        <w:t>(a)</w:t>
      </w:r>
      <w:r>
        <w:tab/>
        <w:t>a department of the Public Service of the Commonwealth, another State or a Territory; or</w:t>
      </w:r>
    </w:p>
    <w:p>
      <w:pPr>
        <w:pStyle w:val="Defpara"/>
      </w:pPr>
      <w:r>
        <w:tab/>
        <w:t>(b)</w:t>
      </w:r>
      <w:r>
        <w:tab/>
        <w:t>an agency or instrumentality of the Commonwealth, another State or a Territory; or</w:t>
      </w:r>
    </w:p>
    <w:p>
      <w:pPr>
        <w:pStyle w:val="Defpara"/>
      </w:pPr>
      <w:r>
        <w:tab/>
        <w:t>(c)</w:t>
      </w:r>
      <w:r>
        <w:tab/>
        <w:t>a body (whether corporate or unincorporate), or the holder of an office, post or position, established or continued in existence for a public purpose under a law of the Commonwealth, another State or a Territory;</w:t>
      </w:r>
    </w:p>
    <w:p>
      <w:pPr>
        <w:pStyle w:val="Defstart"/>
      </w:pPr>
      <w:r>
        <w:tab/>
      </w:r>
      <w:r>
        <w:rPr>
          <w:rStyle w:val="CharDefText"/>
        </w:rPr>
        <w:t>mental health service</w:t>
      </w:r>
      <w:r>
        <w:t xml:space="preserve"> — </w:t>
      </w:r>
    </w:p>
    <w:p>
      <w:pPr>
        <w:pStyle w:val="Defpara"/>
      </w:pPr>
      <w:r>
        <w:tab/>
        <w:t>(a)</w:t>
      </w:r>
      <w:r>
        <w:tab/>
        <w:t xml:space="preserve">includes — </w:t>
      </w:r>
    </w:p>
    <w:p>
      <w:pPr>
        <w:pStyle w:val="Defsubpara"/>
      </w:pPr>
      <w:r>
        <w:tab/>
        <w:t>(i)</w:t>
      </w:r>
      <w:r>
        <w:tab/>
        <w:t>a private psychiatric hostel; and</w:t>
      </w:r>
    </w:p>
    <w:p>
      <w:pPr>
        <w:pStyle w:val="Defsubpara"/>
      </w:pPr>
      <w:r>
        <w:tab/>
        <w:t>(ii)</w:t>
      </w:r>
      <w:r>
        <w:tab/>
        <w:t>an individual, a group of individuals or a body (whether corporate or unincorporate) that provides a service specifically for people who have or may have a mental illness, or the carers of people who have or may have a mental illness, wholly or partly from funds paid to the individual, group or body by the Agency;</w:t>
      </w:r>
    </w:p>
    <w:p>
      <w:pPr>
        <w:pStyle w:val="Defpara"/>
      </w:pPr>
      <w:r>
        <w:tab/>
      </w:r>
      <w:r>
        <w:tab/>
        <w:t>but</w:t>
      </w:r>
    </w:p>
    <w:p>
      <w:pPr>
        <w:pStyle w:val="Defpara"/>
      </w:pPr>
      <w:r>
        <w:tab/>
        <w:t>(b)</w:t>
      </w:r>
      <w:r>
        <w:tab/>
        <w:t>does not include the carer of a person who has or may have a mental illness;</w:t>
      </w:r>
    </w:p>
    <w:p>
      <w:pPr>
        <w:pStyle w:val="Defstart"/>
        <w:spacing w:before="60"/>
      </w:pPr>
      <w:r>
        <w:lastRenderedPageBreak/>
        <w:tab/>
      </w:r>
      <w:r>
        <w:rPr>
          <w:rStyle w:val="CharDefText"/>
        </w:rPr>
        <w:t>relevant information</w:t>
      </w:r>
      <w:r>
        <w:t xml:space="preserve"> means information (including personal information) that, in the CEO’s opinion, is or is likely to be relevant to any of the following —</w:t>
      </w:r>
    </w:p>
    <w:p>
      <w:pPr>
        <w:pStyle w:val="Defpara"/>
        <w:spacing w:before="60"/>
      </w:pPr>
      <w:r>
        <w:tab/>
        <w:t>(a)</w:t>
      </w:r>
      <w:r>
        <w:tab/>
        <w:t>the treatment or care of a person, or the persons in a class of person, who has or may have a mental illness;</w:t>
      </w:r>
    </w:p>
    <w:p>
      <w:pPr>
        <w:pStyle w:val="Defpara"/>
        <w:spacing w:before="60"/>
      </w:pPr>
      <w:r>
        <w:tab/>
        <w:t>(b)</w:t>
      </w:r>
      <w:r>
        <w:tab/>
        <w:t>the health, safety or wellbeing of a person who has or may have a mental illness;</w:t>
      </w:r>
    </w:p>
    <w:p>
      <w:pPr>
        <w:pStyle w:val="Defpara"/>
        <w:spacing w:before="60"/>
      </w:pPr>
      <w:r>
        <w:tab/>
        <w:t>(c)</w:t>
      </w:r>
      <w:r>
        <w:tab/>
        <w:t>the safety of another person with respect to which there is a serious risk because of a person who has or may have a mental illness;</w:t>
      </w:r>
    </w:p>
    <w:p>
      <w:pPr>
        <w:pStyle w:val="Defpara"/>
        <w:spacing w:before="60"/>
      </w:pPr>
      <w:r>
        <w:tab/>
        <w:t>(d)</w:t>
      </w:r>
      <w:r>
        <w:tab/>
        <w:t>the administration or enforcement of this Act;</w:t>
      </w:r>
    </w:p>
    <w:p>
      <w:pPr>
        <w:pStyle w:val="Defpara"/>
        <w:spacing w:before="60"/>
      </w:pPr>
      <w:r>
        <w:tab/>
        <w:t>(e)</w:t>
      </w:r>
      <w:r>
        <w:tab/>
        <w:t>the implementation and evaluation of programmes managed by the Agency for the purpose of coordinating the care and support of people who have a mental illness;</w:t>
      </w:r>
    </w:p>
    <w:p>
      <w:pPr>
        <w:pStyle w:val="Defpara"/>
        <w:spacing w:before="60"/>
      </w:pPr>
      <w:r>
        <w:tab/>
        <w:t>(f)</w:t>
      </w:r>
      <w:r>
        <w:tab/>
        <w:t>the planning for, and evaluation of, mental health services;</w:t>
      </w:r>
    </w:p>
    <w:p>
      <w:pPr>
        <w:pStyle w:val="Defpara"/>
        <w:spacing w:before="60"/>
      </w:pPr>
      <w:r>
        <w:tab/>
        <w:t>(g)</w:t>
      </w:r>
      <w:r>
        <w:tab/>
        <w:t>epidemiological analysis of mental illness and mental health research;</w:t>
      </w:r>
    </w:p>
    <w:p>
      <w:pPr>
        <w:pStyle w:val="Defstart"/>
        <w:spacing w:before="60"/>
      </w:pPr>
      <w:r>
        <w:tab/>
      </w:r>
      <w:r>
        <w:rPr>
          <w:rStyle w:val="CharDefText"/>
        </w:rPr>
        <w:t>State authority</w:t>
      </w:r>
      <w:r>
        <w:t xml:space="preserve"> means any of these persons or bodies — </w:t>
      </w:r>
    </w:p>
    <w:p>
      <w:pPr>
        <w:pStyle w:val="Defpara"/>
        <w:spacing w:before="60"/>
      </w:pPr>
      <w:r>
        <w:tab/>
        <w:t>(a)</w:t>
      </w:r>
      <w:r>
        <w:tab/>
        <w:t>the Minister;</w:t>
      </w:r>
    </w:p>
    <w:p>
      <w:pPr>
        <w:pStyle w:val="Defpara"/>
        <w:spacing w:before="60"/>
      </w:pPr>
      <w:r>
        <w:tab/>
        <w:t>(b)</w:t>
      </w:r>
      <w:r>
        <w:tab/>
        <w:t>a department of the Public Service;</w:t>
      </w:r>
    </w:p>
    <w:p>
      <w:pPr>
        <w:pStyle w:val="Defpara"/>
        <w:spacing w:before="60"/>
      </w:pPr>
      <w:r>
        <w:tab/>
        <w:t>(c)</w:t>
      </w:r>
      <w:r>
        <w:tab/>
        <w:t>a State agency or instrumentality;</w:t>
      </w:r>
    </w:p>
    <w:p>
      <w:pPr>
        <w:pStyle w:val="Defpara"/>
        <w:spacing w:before="60"/>
      </w:pPr>
      <w:r>
        <w:tab/>
        <w:t>(d)</w:t>
      </w:r>
      <w:r>
        <w:tab/>
        <w:t>a local government, regional local government or regional subsidiary;</w:t>
      </w:r>
    </w:p>
    <w:p>
      <w:pPr>
        <w:pStyle w:val="Defpara"/>
        <w:spacing w:before="60"/>
      </w:pPr>
      <w:r>
        <w:tab/>
        <w:t>(e)</w:t>
      </w:r>
      <w:r>
        <w:tab/>
        <w:t>a body (whether corporate or unincorporate), or the holder of an office, post or position, established or continued for a public purpose under a written law.</w:t>
      </w:r>
    </w:p>
    <w:p>
      <w:pPr>
        <w:pStyle w:val="Subsection"/>
        <w:spacing w:before="100"/>
      </w:pPr>
      <w:r>
        <w:tab/>
        <w:t>(2)</w:t>
      </w:r>
      <w:r>
        <w:tab/>
        <w:t>The CEO may disclose relevant information to any of these persons or bodies —</w:t>
      </w:r>
    </w:p>
    <w:p>
      <w:pPr>
        <w:pStyle w:val="Indenta"/>
        <w:spacing w:before="60"/>
      </w:pPr>
      <w:r>
        <w:tab/>
        <w:t>(a)</w:t>
      </w:r>
      <w:r>
        <w:tab/>
        <w:t>a State authority;</w:t>
      </w:r>
    </w:p>
    <w:p>
      <w:pPr>
        <w:pStyle w:val="Indenta"/>
        <w:spacing w:before="60"/>
      </w:pPr>
      <w:r>
        <w:tab/>
        <w:t>(b)</w:t>
      </w:r>
      <w:r>
        <w:tab/>
        <w:t>an interstate authority;</w:t>
      </w:r>
    </w:p>
    <w:p>
      <w:pPr>
        <w:pStyle w:val="Indenta"/>
        <w:spacing w:before="60"/>
      </w:pPr>
      <w:r>
        <w:tab/>
        <w:t>(c)</w:t>
      </w:r>
      <w:r>
        <w:tab/>
        <w:t>a corresponding overseas authority;</w:t>
      </w:r>
    </w:p>
    <w:p>
      <w:pPr>
        <w:pStyle w:val="Indenta"/>
      </w:pPr>
      <w:r>
        <w:lastRenderedPageBreak/>
        <w:tab/>
        <w:t>(d)</w:t>
      </w:r>
      <w:r>
        <w:tab/>
        <w:t>a mental health service.</w:t>
      </w:r>
    </w:p>
    <w:p>
      <w:pPr>
        <w:pStyle w:val="Subsection"/>
      </w:pPr>
      <w:r>
        <w:tab/>
        <w:t>(3)</w:t>
      </w:r>
      <w:r>
        <w:tab/>
        <w:t>The CEO may request any of these persons or bodies to disclose relevant information to the CEO —</w:t>
      </w:r>
    </w:p>
    <w:p>
      <w:pPr>
        <w:pStyle w:val="Indenta"/>
      </w:pPr>
      <w:r>
        <w:tab/>
        <w:t>(a)</w:t>
      </w:r>
      <w:r>
        <w:tab/>
        <w:t>a State authority;</w:t>
      </w:r>
    </w:p>
    <w:p>
      <w:pPr>
        <w:pStyle w:val="Indenta"/>
      </w:pPr>
      <w:r>
        <w:tab/>
        <w:t>(b)</w:t>
      </w:r>
      <w:r>
        <w:tab/>
        <w:t>an interstate authority;</w:t>
      </w:r>
    </w:p>
    <w:p>
      <w:pPr>
        <w:pStyle w:val="Indenta"/>
      </w:pPr>
      <w:r>
        <w:tab/>
        <w:t>(c)</w:t>
      </w:r>
      <w:r>
        <w:tab/>
        <w:t>a corresponding overseas authority;</w:t>
      </w:r>
    </w:p>
    <w:p>
      <w:pPr>
        <w:pStyle w:val="Indenta"/>
      </w:pPr>
      <w:r>
        <w:tab/>
        <w:t>(d)</w:t>
      </w:r>
      <w:r>
        <w:tab/>
        <w:t>a mental health service.</w:t>
      </w:r>
    </w:p>
    <w:p>
      <w:pPr>
        <w:pStyle w:val="Footnotesection"/>
        <w:spacing w:before="80"/>
        <w:ind w:left="890" w:hanging="890"/>
      </w:pPr>
      <w:r>
        <w:tab/>
        <w:t>[Section 572 amended: No. 26 of 2016 s. 74.]</w:t>
      </w:r>
    </w:p>
    <w:p>
      <w:pPr>
        <w:pStyle w:val="Heading5"/>
      </w:pPr>
      <w:bookmarkStart w:id="1071" w:name="_Toc127974212"/>
      <w:r>
        <w:rPr>
          <w:rStyle w:val="CharSectno"/>
        </w:rPr>
        <w:t>573</w:t>
      </w:r>
      <w:r>
        <w:t>.</w:t>
      </w:r>
      <w:r>
        <w:tab/>
        <w:t>Powers of CEOs of prescribed State authorities</w:t>
      </w:r>
      <w:bookmarkEnd w:id="1071"/>
    </w:p>
    <w:p>
      <w:pPr>
        <w:pStyle w:val="Subsection"/>
      </w:pPr>
      <w:r>
        <w:tab/>
        <w:t>(1)</w:t>
      </w:r>
      <w:r>
        <w:tab/>
        <w:t>In this section —</w:t>
      </w:r>
    </w:p>
    <w:p>
      <w:pPr>
        <w:pStyle w:val="Defstart"/>
      </w:pPr>
      <w:r>
        <w:tab/>
      </w:r>
      <w:r>
        <w:rPr>
          <w:rStyle w:val="CharDefText"/>
        </w:rPr>
        <w:t>CEO</w:t>
      </w:r>
      <w:r>
        <w:t>, of a prescribed State authority, means —</w:t>
      </w:r>
    </w:p>
    <w:p>
      <w:pPr>
        <w:pStyle w:val="Defpara"/>
      </w:pPr>
      <w:r>
        <w:tab/>
        <w:t>(a)</w:t>
      </w:r>
      <w:r>
        <w:tab/>
        <w:t xml:space="preserve">if the prescribed State authority is a body referred to in paragraph (a) of the definition of </w:t>
      </w:r>
      <w:r>
        <w:rPr>
          <w:b/>
          <w:i/>
        </w:rPr>
        <w:t>prescribed State authority</w:t>
      </w:r>
      <w:r>
        <w:t> — the chief executive officer (however described) of that body; or</w:t>
      </w:r>
    </w:p>
    <w:p>
      <w:pPr>
        <w:pStyle w:val="Defpara"/>
      </w:pPr>
      <w:r>
        <w:tab/>
        <w:t>(b)</w:t>
      </w:r>
      <w:r>
        <w:tab/>
        <w:t xml:space="preserve">if the prescribed State authority is a person referred to in paragraph (b) of the definition of </w:t>
      </w:r>
      <w:r>
        <w:rPr>
          <w:b/>
          <w:i/>
        </w:rPr>
        <w:t>prescribed State authority</w:t>
      </w:r>
      <w:r>
        <w:t> — that person;</w:t>
      </w:r>
    </w:p>
    <w:p>
      <w:pPr>
        <w:pStyle w:val="Defstart"/>
      </w:pPr>
      <w:r>
        <w:tab/>
      </w:r>
      <w:r>
        <w:rPr>
          <w:rStyle w:val="CharDefText"/>
        </w:rPr>
        <w:t>prescribed State authority</w:t>
      </w:r>
      <w:r>
        <w:t xml:space="preserve"> means — </w:t>
      </w:r>
    </w:p>
    <w:p>
      <w:pPr>
        <w:pStyle w:val="Defpara"/>
      </w:pPr>
      <w:r>
        <w:tab/>
        <w:t>(a)</w:t>
      </w:r>
      <w:r>
        <w:tab/>
        <w:t>a body (whether corporate or unincorporate) established or continued for a public purpose under a written law and prescribed by the regulations for this paragraph; or</w:t>
      </w:r>
    </w:p>
    <w:p>
      <w:pPr>
        <w:pStyle w:val="Defpara"/>
      </w:pPr>
      <w:r>
        <w:tab/>
        <w:t>(b)</w:t>
      </w:r>
      <w:r>
        <w:tab/>
        <w:t>a person lawfully holding, acting in or performing the functions of an office, post or position established or continued for a public purpose under a written law and prescribed by the regulations for this paragraph;</w:t>
      </w:r>
    </w:p>
    <w:p>
      <w:pPr>
        <w:pStyle w:val="Defstart"/>
        <w:keepNext/>
      </w:pPr>
      <w:r>
        <w:tab/>
      </w:r>
      <w:r>
        <w:rPr>
          <w:rStyle w:val="CharDefText"/>
        </w:rPr>
        <w:t>relevant information</w:t>
      </w:r>
      <w:r>
        <w:t xml:space="preserve"> means information (including personal information) that, in the opinion of the disclosing CEO under </w:t>
      </w:r>
      <w:r>
        <w:lastRenderedPageBreak/>
        <w:t>subsection (2) or the requesting CEO under subsection (3), is or is likely to be relevant to —</w:t>
      </w:r>
    </w:p>
    <w:p>
      <w:pPr>
        <w:pStyle w:val="Defpara"/>
      </w:pPr>
      <w:r>
        <w:tab/>
        <w:t>(a)</w:t>
      </w:r>
      <w:r>
        <w:tab/>
        <w:t>the treatment or care of a person, or the persons in a class of person, who has or may have a mental illness; or</w:t>
      </w:r>
    </w:p>
    <w:p>
      <w:pPr>
        <w:pStyle w:val="Defpara"/>
      </w:pPr>
      <w:r>
        <w:tab/>
        <w:t>(b)</w:t>
      </w:r>
      <w:r>
        <w:tab/>
        <w:t>the health, safety or wellbeing of a person who has or may have a mental illness; or</w:t>
      </w:r>
    </w:p>
    <w:p>
      <w:pPr>
        <w:pStyle w:val="Defpara"/>
      </w:pPr>
      <w:r>
        <w:tab/>
        <w:t>(c)</w:t>
      </w:r>
      <w:r>
        <w:tab/>
        <w:t>the safety of another person with respect to which there is a risk because of a person who has or may have a mental illness; or</w:t>
      </w:r>
    </w:p>
    <w:p>
      <w:pPr>
        <w:pStyle w:val="Defpara"/>
      </w:pPr>
      <w:r>
        <w:tab/>
        <w:t>(d)</w:t>
      </w:r>
      <w:r>
        <w:tab/>
        <w:t>the performance of a function under this Act by the CEO’s prescribed State authority.</w:t>
      </w:r>
    </w:p>
    <w:p>
      <w:pPr>
        <w:pStyle w:val="Subsection"/>
      </w:pPr>
      <w:r>
        <w:tab/>
        <w:t>(2)</w:t>
      </w:r>
      <w:r>
        <w:tab/>
        <w:t xml:space="preserve">The CEO of a prescribed State authority (the </w:t>
      </w:r>
      <w:r>
        <w:rPr>
          <w:rStyle w:val="CharDefText"/>
        </w:rPr>
        <w:t>disclosing CEO</w:t>
      </w:r>
      <w:r>
        <w:t>) may disclose relevant information to the CEO of another prescribed State authority.</w:t>
      </w:r>
    </w:p>
    <w:p>
      <w:pPr>
        <w:pStyle w:val="Subsection"/>
      </w:pPr>
      <w:r>
        <w:tab/>
        <w:t>(3)</w:t>
      </w:r>
      <w:r>
        <w:tab/>
        <w:t xml:space="preserve">The CEO of a prescribed State authority (the </w:t>
      </w:r>
      <w:r>
        <w:rPr>
          <w:rStyle w:val="CharDefText"/>
        </w:rPr>
        <w:t>requesting CEO</w:t>
      </w:r>
      <w:r>
        <w:t>) may request the CEO of another prescribed State authority to disclose relevant information to the requesting CEO.</w:t>
      </w:r>
    </w:p>
    <w:p>
      <w:pPr>
        <w:pStyle w:val="Heading5"/>
      </w:pPr>
      <w:bookmarkStart w:id="1072" w:name="_Toc127974213"/>
      <w:r>
        <w:rPr>
          <w:rStyle w:val="CharSectno"/>
        </w:rPr>
        <w:t>574</w:t>
      </w:r>
      <w:r>
        <w:t>.</w:t>
      </w:r>
      <w:r>
        <w:tab/>
        <w:t>Powers of CEOs of mental health services</w:t>
      </w:r>
      <w:bookmarkEnd w:id="1072"/>
    </w:p>
    <w:p>
      <w:pPr>
        <w:pStyle w:val="Subsection"/>
      </w:pPr>
      <w:r>
        <w:tab/>
        <w:t>(1)</w:t>
      </w:r>
      <w:r>
        <w:tab/>
        <w:t xml:space="preserve">In this section — </w:t>
      </w:r>
    </w:p>
    <w:p>
      <w:pPr>
        <w:pStyle w:val="Defstart"/>
      </w:pPr>
      <w:r>
        <w:tab/>
      </w:r>
      <w:r>
        <w:rPr>
          <w:rStyle w:val="CharDefText"/>
        </w:rPr>
        <w:t>CEO</w:t>
      </w:r>
      <w:r>
        <w:t>, of a mental health service, means the person in charge of the mental health service;</w:t>
      </w:r>
    </w:p>
    <w:p>
      <w:pPr>
        <w:pStyle w:val="Defstart"/>
      </w:pPr>
      <w:r>
        <w:tab/>
      </w:r>
      <w:r>
        <w:rPr>
          <w:rStyle w:val="CharDefText"/>
        </w:rPr>
        <w:t>mental health service</w:t>
      </w:r>
      <w:r>
        <w:t xml:space="preserve"> — </w:t>
      </w:r>
    </w:p>
    <w:p>
      <w:pPr>
        <w:pStyle w:val="Defpara"/>
      </w:pPr>
      <w:r>
        <w:tab/>
        <w:t>(a)</w:t>
      </w:r>
      <w:r>
        <w:tab/>
        <w:t xml:space="preserve">includes — </w:t>
      </w:r>
    </w:p>
    <w:p>
      <w:pPr>
        <w:pStyle w:val="Defsubpara"/>
      </w:pPr>
      <w:r>
        <w:tab/>
        <w:t>(i)</w:t>
      </w:r>
      <w:r>
        <w:tab/>
        <w:t>a private psychiatric hostel; and</w:t>
      </w:r>
    </w:p>
    <w:p>
      <w:pPr>
        <w:pStyle w:val="Defsubpara"/>
      </w:pPr>
      <w:r>
        <w:tab/>
        <w:t>(ii)</w:t>
      </w:r>
      <w:r>
        <w:tab/>
        <w:t>an individual, a group of individuals or a body (whether corporate or unincorporate) that provides a service specifically for people who have or may have a mental illness;</w:t>
      </w:r>
    </w:p>
    <w:p>
      <w:pPr>
        <w:pStyle w:val="Defpara"/>
      </w:pPr>
      <w:r>
        <w:tab/>
      </w:r>
      <w:r>
        <w:tab/>
        <w:t>but</w:t>
      </w:r>
    </w:p>
    <w:p>
      <w:pPr>
        <w:pStyle w:val="Defpara"/>
      </w:pPr>
      <w:r>
        <w:tab/>
        <w:t>(b)</w:t>
      </w:r>
      <w:r>
        <w:tab/>
        <w:t>does not include the carer of a person who has or may have a mental illness;</w:t>
      </w:r>
    </w:p>
    <w:p>
      <w:pPr>
        <w:pStyle w:val="Defstart"/>
      </w:pPr>
      <w:r>
        <w:lastRenderedPageBreak/>
        <w:tab/>
      </w:r>
      <w:r>
        <w:rPr>
          <w:rStyle w:val="CharDefText"/>
        </w:rPr>
        <w:t>relevant information</w:t>
      </w:r>
      <w:r>
        <w:t xml:space="preserve"> means information (including personal information) that, in the opinion of the disclosing CEO under subsection (2) or the requesting CEO under subsection (3), is or is likely to be relevant to any of the following —</w:t>
      </w:r>
    </w:p>
    <w:p>
      <w:pPr>
        <w:pStyle w:val="Defpara"/>
      </w:pPr>
      <w:r>
        <w:tab/>
        <w:t>(a)</w:t>
      </w:r>
      <w:r>
        <w:tab/>
        <w:t>the treatment or care of a person who has been, is being, or will or may be, provided with treatment or care by the CEO’s mental health service;</w:t>
      </w:r>
    </w:p>
    <w:p>
      <w:pPr>
        <w:pStyle w:val="Defpara"/>
      </w:pPr>
      <w:r>
        <w:tab/>
        <w:t>(b)</w:t>
      </w:r>
      <w:r>
        <w:tab/>
        <w:t>the health, safety or wellbeing of a person who has been, is being, or will or may be, provided with treatment or care by the CEO’s mental health service;</w:t>
      </w:r>
    </w:p>
    <w:p>
      <w:pPr>
        <w:pStyle w:val="Defpara"/>
      </w:pPr>
      <w:r>
        <w:tab/>
        <w:t>(c)</w:t>
      </w:r>
      <w:r>
        <w:tab/>
        <w:t>the safety of another person with respect to which there is a serious risk because of a person who has been, is being, or will or may be, provided with treatment or care by the CEO’s mental health service.</w:t>
      </w:r>
    </w:p>
    <w:p>
      <w:pPr>
        <w:pStyle w:val="Subsection"/>
      </w:pPr>
      <w:r>
        <w:tab/>
        <w:t>(2)</w:t>
      </w:r>
      <w:r>
        <w:tab/>
        <w:t xml:space="preserve">The CEO of a mental health service (the </w:t>
      </w:r>
      <w:r>
        <w:rPr>
          <w:rStyle w:val="CharDefText"/>
        </w:rPr>
        <w:t>disclosing CEO</w:t>
      </w:r>
      <w:r>
        <w:t>) may disclose relevant information to the CEO of another mental health service.</w:t>
      </w:r>
    </w:p>
    <w:p>
      <w:pPr>
        <w:pStyle w:val="Subsection"/>
      </w:pPr>
      <w:r>
        <w:tab/>
        <w:t>(3)</w:t>
      </w:r>
      <w:r>
        <w:tab/>
        <w:t xml:space="preserve">The CEO of a mental health service (the </w:t>
      </w:r>
      <w:r>
        <w:rPr>
          <w:rStyle w:val="CharDefText"/>
        </w:rPr>
        <w:t>requesting CEO</w:t>
      </w:r>
      <w:r>
        <w:t>) may request the CEO of another mental health service to disclose relevant information to the requesting CEO.</w:t>
      </w:r>
    </w:p>
    <w:p>
      <w:pPr>
        <w:pStyle w:val="Heading5"/>
      </w:pPr>
      <w:bookmarkStart w:id="1073" w:name="_Toc127974214"/>
      <w:r>
        <w:rPr>
          <w:rStyle w:val="CharSectno"/>
        </w:rPr>
        <w:t>575</w:t>
      </w:r>
      <w:r>
        <w:t>.</w:t>
      </w:r>
      <w:r>
        <w:tab/>
        <w:t>Delegation by CEO of prescribed State authority</w:t>
      </w:r>
      <w:bookmarkEnd w:id="1073"/>
    </w:p>
    <w:p>
      <w:pPr>
        <w:pStyle w:val="Subsection"/>
      </w:pPr>
      <w:r>
        <w:tab/>
        <w:t>(1)</w:t>
      </w:r>
      <w:r>
        <w:tab/>
        <w:t>This section applies to the CEO of a prescribed State authority (as defined in section 573(1)) if the CEO does not have the power under another provision of this Act to delegate any power or duty of the CEO under section 573.</w:t>
      </w:r>
    </w:p>
    <w:p>
      <w:pPr>
        <w:pStyle w:val="Subsection"/>
      </w:pPr>
      <w:r>
        <w:tab/>
        <w:t>(2)</w:t>
      </w:r>
      <w:r>
        <w:tab/>
        <w:t>The CEO of a prescribed State authority may delegate to a member of the prescribed State authority’s staff any power or duty of the CEO under section 573.</w:t>
      </w:r>
    </w:p>
    <w:p>
      <w:pPr>
        <w:pStyle w:val="Subsection"/>
      </w:pPr>
      <w:r>
        <w:tab/>
        <w:t>(3)</w:t>
      </w:r>
      <w:r>
        <w:tab/>
        <w:t>The delegation must be in writing signed by the CEO of the prescribed State authority.</w:t>
      </w:r>
    </w:p>
    <w:p>
      <w:pPr>
        <w:pStyle w:val="Subsection"/>
      </w:pPr>
      <w:r>
        <w:tab/>
        <w:t>(4)</w:t>
      </w:r>
      <w:r>
        <w:tab/>
        <w:t>A person to whom a power or duty is delegated under this section cannot delegate that power or duty.</w:t>
      </w:r>
    </w:p>
    <w:p>
      <w:pPr>
        <w:pStyle w:val="Subsection"/>
      </w:pPr>
      <w:r>
        <w:lastRenderedPageBreak/>
        <w:tab/>
        <w:t>(5)</w:t>
      </w:r>
      <w:r>
        <w:tab/>
        <w:t>A person exercising or performing a power or duty that has been delegated to the person under this section is taken to do so in accordance with the terms of the delegation unless the contrary is shown.</w:t>
      </w:r>
    </w:p>
    <w:p>
      <w:pPr>
        <w:pStyle w:val="Subsection"/>
        <w:spacing w:before="120"/>
      </w:pPr>
      <w:r>
        <w:tab/>
        <w:t>(6)</w:t>
      </w:r>
      <w:r>
        <w:tab/>
        <w:t>This section does not limit the ability of the CEO of a prescribed State authority to perform a function through an officer or agent.</w:t>
      </w:r>
    </w:p>
    <w:p>
      <w:pPr>
        <w:pStyle w:val="Heading3"/>
        <w:rPr>
          <w:rStyle w:val="CharDivText"/>
        </w:rPr>
      </w:pPr>
      <w:bookmarkStart w:id="1074" w:name="_Toc127868120"/>
      <w:bookmarkStart w:id="1075" w:name="_Toc127868995"/>
      <w:bookmarkStart w:id="1076" w:name="_Toc127974215"/>
      <w:r>
        <w:rPr>
          <w:rStyle w:val="CharDivNo"/>
        </w:rPr>
        <w:t>Division 2</w:t>
      </w:r>
      <w:r>
        <w:t> — </w:t>
      </w:r>
      <w:r>
        <w:rPr>
          <w:rStyle w:val="CharDivText"/>
        </w:rPr>
        <w:t>Miscellaneous matters</w:t>
      </w:r>
      <w:bookmarkEnd w:id="1074"/>
      <w:bookmarkEnd w:id="1075"/>
      <w:bookmarkEnd w:id="1076"/>
    </w:p>
    <w:p>
      <w:pPr>
        <w:pStyle w:val="Heading5"/>
      </w:pPr>
      <w:bookmarkStart w:id="1077" w:name="_Toc127974216"/>
      <w:r>
        <w:rPr>
          <w:rStyle w:val="CharSectno"/>
        </w:rPr>
        <w:t>576</w:t>
      </w:r>
      <w:r>
        <w:t>.</w:t>
      </w:r>
      <w:r>
        <w:tab/>
        <w:t>Confidentiality</w:t>
      </w:r>
      <w:bookmarkEnd w:id="1077"/>
    </w:p>
    <w:p>
      <w:pPr>
        <w:pStyle w:val="Subsection"/>
      </w:pPr>
      <w:r>
        <w:tab/>
        <w:t>(1)</w:t>
      </w:r>
      <w:r>
        <w:tab/>
        <w:t>In this section —</w:t>
      </w:r>
    </w:p>
    <w:p>
      <w:pPr>
        <w:pStyle w:val="Defstart"/>
      </w:pPr>
      <w:r>
        <w:tab/>
      </w:r>
      <w:r>
        <w:rPr>
          <w:rStyle w:val="CharDefText"/>
        </w:rPr>
        <w:t>relevant written law</w:t>
      </w:r>
      <w:r>
        <w:t xml:space="preserve"> means any of these written laws —</w:t>
      </w:r>
    </w:p>
    <w:p>
      <w:pPr>
        <w:pStyle w:val="Defpara"/>
      </w:pPr>
      <w:r>
        <w:tab/>
        <w:t>(a)</w:t>
      </w:r>
      <w:r>
        <w:tab/>
        <w:t>this Act;</w:t>
      </w:r>
    </w:p>
    <w:p>
      <w:pPr>
        <w:pStyle w:val="Defpara"/>
      </w:pPr>
      <w:r>
        <w:tab/>
        <w:t>(b)</w:t>
      </w:r>
      <w:r>
        <w:tab/>
        <w:t xml:space="preserve">the </w:t>
      </w:r>
      <w:r>
        <w:rPr>
          <w:i/>
        </w:rPr>
        <w:t>Mental Health Act 1996</w:t>
      </w:r>
      <w:r>
        <w:t>;</w:t>
      </w:r>
    </w:p>
    <w:p>
      <w:pPr>
        <w:pStyle w:val="Defpara"/>
      </w:pPr>
      <w:r>
        <w:tab/>
        <w:t>(c)</w:t>
      </w:r>
      <w:r>
        <w:tab/>
        <w:t xml:space="preserve">the </w:t>
      </w:r>
      <w:r>
        <w:rPr>
          <w:i/>
        </w:rPr>
        <w:t>Mental Health Act 1962</w:t>
      </w:r>
      <w:r>
        <w:t>.</w:t>
      </w:r>
    </w:p>
    <w:p>
      <w:pPr>
        <w:pStyle w:val="Subsection"/>
      </w:pPr>
      <w:r>
        <w:tab/>
        <w:t>(2)</w:t>
      </w:r>
      <w:r>
        <w:tab/>
        <w:t>A person must not (whether directly or indirectly) record, disclose or use any information obtained by the person because of —</w:t>
      </w:r>
    </w:p>
    <w:p>
      <w:pPr>
        <w:pStyle w:val="Indenta"/>
      </w:pPr>
      <w:r>
        <w:tab/>
        <w:t>(a)</w:t>
      </w:r>
      <w:r>
        <w:tab/>
        <w:t>the person’s office, position, employment or engagement under or for the purposes of a relevant written law; or</w:t>
      </w:r>
    </w:p>
    <w:p>
      <w:pPr>
        <w:pStyle w:val="Indenta"/>
      </w:pPr>
      <w:r>
        <w:tab/>
        <w:t>(b)</w:t>
      </w:r>
      <w:r>
        <w:tab/>
        <w:t>any disclosure made to the person under this Act, including in response to a request made under section 448(1), 572(3), 573(3) or 574(3).</w:t>
      </w:r>
    </w:p>
    <w:p>
      <w:pPr>
        <w:pStyle w:val="Penstart"/>
      </w:pPr>
      <w:r>
        <w:tab/>
        <w:t>Penalty: a fine of $5 000.</w:t>
      </w:r>
    </w:p>
    <w:p>
      <w:pPr>
        <w:pStyle w:val="Subsection"/>
      </w:pPr>
      <w:r>
        <w:tab/>
        <w:t>(3)</w:t>
      </w:r>
      <w:r>
        <w:tab/>
        <w:t>Subsection (2) does not apply in relation to the recording, disclosure or use of statistical or other information that is not personal information.</w:t>
      </w:r>
    </w:p>
    <w:p>
      <w:pPr>
        <w:pStyle w:val="Subsection"/>
      </w:pPr>
      <w:r>
        <w:tab/>
        <w:t>(4)</w:t>
      </w:r>
      <w:r>
        <w:tab/>
        <w:t>A person does not commit an offence under subsection (2) if the recording, disclosure or use of the information is authorised under section 577(1).</w:t>
      </w:r>
    </w:p>
    <w:p>
      <w:pPr>
        <w:pStyle w:val="Heading5"/>
      </w:pPr>
      <w:bookmarkStart w:id="1078" w:name="_Toc127974217"/>
      <w:r>
        <w:rPr>
          <w:rStyle w:val="CharSectno"/>
        </w:rPr>
        <w:lastRenderedPageBreak/>
        <w:t>577</w:t>
      </w:r>
      <w:r>
        <w:t>.</w:t>
      </w:r>
      <w:r>
        <w:tab/>
        <w:t>Authorised recording, disclosure or use of information</w:t>
      </w:r>
      <w:bookmarkEnd w:id="1078"/>
    </w:p>
    <w:p>
      <w:pPr>
        <w:pStyle w:val="Subsection"/>
      </w:pPr>
      <w:r>
        <w:tab/>
        <w:t>(1)</w:t>
      </w:r>
      <w:r>
        <w:tab/>
        <w:t>For the purposes of this Act, the recording, disclosure or use of information is authorised if the information is recorded, disclosed or used in good faith in any of these circumstances —</w:t>
      </w:r>
    </w:p>
    <w:p>
      <w:pPr>
        <w:pStyle w:val="Indenta"/>
      </w:pPr>
      <w:r>
        <w:tab/>
        <w:t>(a)</w:t>
      </w:r>
      <w:r>
        <w:tab/>
        <w:t>in the course of duty, whether under this Act or otherwise;</w:t>
      </w:r>
    </w:p>
    <w:p>
      <w:pPr>
        <w:pStyle w:val="Indenta"/>
      </w:pPr>
      <w:r>
        <w:tab/>
        <w:t>(b)</w:t>
      </w:r>
      <w:r>
        <w:tab/>
        <w:t>under this Act, including in response to a request made under section 448(1), 572(3), 573(3) or 574(3);</w:t>
      </w:r>
    </w:p>
    <w:p>
      <w:pPr>
        <w:pStyle w:val="Indenta"/>
      </w:pPr>
      <w:r>
        <w:tab/>
        <w:t>(c)</w:t>
      </w:r>
      <w:r>
        <w:tab/>
        <w:t>under another law;</w:t>
      </w:r>
    </w:p>
    <w:p>
      <w:pPr>
        <w:pStyle w:val="Indenta"/>
      </w:pPr>
      <w:r>
        <w:tab/>
        <w:t>(d)</w:t>
      </w:r>
      <w:r>
        <w:tab/>
        <w:t>to a court or other person or body acting judicially in the course of proceedings before the court or other person or body;</w:t>
      </w:r>
    </w:p>
    <w:p>
      <w:pPr>
        <w:pStyle w:val="Indenta"/>
      </w:pPr>
      <w:r>
        <w:tab/>
        <w:t>(e)</w:t>
      </w:r>
      <w:r>
        <w:tab/>
        <w:t>under an order of a court or other person or body acting judicially;</w:t>
      </w:r>
    </w:p>
    <w:p>
      <w:pPr>
        <w:pStyle w:val="Indenta"/>
      </w:pPr>
      <w:r>
        <w:tab/>
        <w:t>(f)</w:t>
      </w:r>
      <w:r>
        <w:tab/>
        <w:t>for the purposes of the investigation of a suspected offence or disciplinary matter or the conduct of proceedings against a person for an offence or disciplinary matter;</w:t>
      </w:r>
    </w:p>
    <w:p>
      <w:pPr>
        <w:pStyle w:val="Indenta"/>
      </w:pPr>
      <w:r>
        <w:tab/>
        <w:t>(g)</w:t>
      </w:r>
      <w:r>
        <w:tab/>
        <w:t>if the information recorded, disclosed or used is personal information — with the consent of the individual, or each individual, to whom the personal information relates;</w:t>
      </w:r>
    </w:p>
    <w:p>
      <w:pPr>
        <w:pStyle w:val="Indenta"/>
      </w:pPr>
      <w:r>
        <w:tab/>
        <w:t>(h)</w:t>
      </w:r>
      <w:r>
        <w:tab/>
        <w:t>any other circumstances prescribed by the regulations for this subsection.</w:t>
      </w:r>
    </w:p>
    <w:p>
      <w:pPr>
        <w:pStyle w:val="Subsection"/>
      </w:pPr>
      <w:r>
        <w:tab/>
        <w:t>(2)</w:t>
      </w:r>
      <w:r>
        <w:tab/>
        <w:t>Subsection (1)(d) and (e) apply subject to sections 330(7) and (8), 331(6) and (7), 332(7) and (8), 463(2) and 569(2).</w:t>
      </w:r>
    </w:p>
    <w:p>
      <w:pPr>
        <w:pStyle w:val="Subsection"/>
        <w:keepNext/>
      </w:pPr>
      <w:r>
        <w:tab/>
        <w:t>(3)</w:t>
      </w:r>
      <w:r>
        <w:tab/>
        <w:t>If the recording, disclosure or use of information is authorised under subsection (1) —</w:t>
      </w:r>
    </w:p>
    <w:p>
      <w:pPr>
        <w:pStyle w:val="Indenta"/>
      </w:pPr>
      <w:r>
        <w:tab/>
        <w:t>(a)</w:t>
      </w:r>
      <w:r>
        <w:tab/>
        <w:t>no civil or criminal liability is incurred in respect of the recording, disclosure or use; and</w:t>
      </w:r>
    </w:p>
    <w:p>
      <w:pPr>
        <w:pStyle w:val="Indenta"/>
        <w:keepNext/>
      </w:pPr>
      <w:r>
        <w:lastRenderedPageBreak/>
        <w:tab/>
        <w:t>(b)</w:t>
      </w:r>
      <w:r>
        <w:tab/>
        <w:t>the recording, disclosure or use is not to be regarded as —</w:t>
      </w:r>
    </w:p>
    <w:p>
      <w:pPr>
        <w:pStyle w:val="Indenti"/>
      </w:pPr>
      <w:r>
        <w:tab/>
        <w:t>(i)</w:t>
      </w:r>
      <w:r>
        <w:tab/>
        <w:t>a breach of any duty of confidentiality or secrecy imposed by law; or</w:t>
      </w:r>
    </w:p>
    <w:p>
      <w:pPr>
        <w:pStyle w:val="Indenti"/>
      </w:pPr>
      <w:r>
        <w:tab/>
        <w:t>(ii)</w:t>
      </w:r>
      <w:r>
        <w:tab/>
        <w:t>a breach of professional ethics or standards or any principles of conduct applicable to a person’s employment; or</w:t>
      </w:r>
    </w:p>
    <w:p>
      <w:pPr>
        <w:pStyle w:val="Indenti"/>
      </w:pPr>
      <w:r>
        <w:tab/>
        <w:t>(iii)</w:t>
      </w:r>
      <w:r>
        <w:tab/>
        <w:t>unprofessional conduct.</w:t>
      </w:r>
    </w:p>
    <w:p>
      <w:pPr>
        <w:pStyle w:val="Heading5"/>
      </w:pPr>
      <w:bookmarkStart w:id="1079" w:name="_Toc127974218"/>
      <w:r>
        <w:rPr>
          <w:rStyle w:val="CharSectno"/>
        </w:rPr>
        <w:t>578</w:t>
      </w:r>
      <w:r>
        <w:t>.</w:t>
      </w:r>
      <w:r>
        <w:tab/>
        <w:t>Receipt and storage of, and access to, information disclosed</w:t>
      </w:r>
      <w:bookmarkEnd w:id="1079"/>
    </w:p>
    <w:p>
      <w:pPr>
        <w:pStyle w:val="Subsection"/>
      </w:pPr>
      <w:r>
        <w:tab/>
        <w:t>(1)</w:t>
      </w:r>
      <w:r>
        <w:tab/>
        <w:t>This section applies in relation to information disclosed in any of these circumstances —</w:t>
      </w:r>
    </w:p>
    <w:p>
      <w:pPr>
        <w:pStyle w:val="Indenta"/>
      </w:pPr>
      <w:r>
        <w:tab/>
        <w:t>(a)</w:t>
      </w:r>
      <w:r>
        <w:tab/>
        <w:t>in compliance with a direction issued by the Chief Psychiatrist under section 523(2);</w:t>
      </w:r>
    </w:p>
    <w:p>
      <w:pPr>
        <w:pStyle w:val="Indenta"/>
      </w:pPr>
      <w:r>
        <w:tab/>
        <w:t>(b)</w:t>
      </w:r>
      <w:r>
        <w:tab/>
        <w:t>by the CEO under section 572(2) or in response to a request made by the CEO under section 572(3);</w:t>
      </w:r>
    </w:p>
    <w:p>
      <w:pPr>
        <w:pStyle w:val="Indenta"/>
      </w:pPr>
      <w:r>
        <w:tab/>
        <w:t>(c)</w:t>
      </w:r>
      <w:r>
        <w:tab/>
        <w:t>by the CEO of a public authority under section 573(2) or in response to a request made by the CEO of a public authority under section 573(3);</w:t>
      </w:r>
    </w:p>
    <w:p>
      <w:pPr>
        <w:pStyle w:val="Indenta"/>
      </w:pPr>
      <w:r>
        <w:tab/>
        <w:t>(d)</w:t>
      </w:r>
      <w:r>
        <w:tab/>
        <w:t>by the CEO of a mental health service under section 574(2) or in response to a request made by the CEO of a mental health service under section 574(3).</w:t>
      </w:r>
    </w:p>
    <w:p>
      <w:pPr>
        <w:pStyle w:val="Subsection"/>
      </w:pPr>
      <w:r>
        <w:tab/>
        <w:t>(2)</w:t>
      </w:r>
      <w:r>
        <w:tab/>
        <w:t>The regulations may provide for —</w:t>
      </w:r>
    </w:p>
    <w:p>
      <w:pPr>
        <w:pStyle w:val="Indenta"/>
      </w:pPr>
      <w:r>
        <w:tab/>
        <w:t>(a)</w:t>
      </w:r>
      <w:r>
        <w:tab/>
        <w:t>the receipt and storage of information to which this section applies; or</w:t>
      </w:r>
    </w:p>
    <w:p>
      <w:pPr>
        <w:pStyle w:val="Indenta"/>
      </w:pPr>
      <w:r>
        <w:tab/>
        <w:t>(b)</w:t>
      </w:r>
      <w:r>
        <w:tab/>
        <w:t>access to such information.</w:t>
      </w:r>
    </w:p>
    <w:p>
      <w:pPr>
        <w:pStyle w:val="Heading2"/>
      </w:pPr>
      <w:bookmarkStart w:id="1080" w:name="_Toc127868124"/>
      <w:bookmarkStart w:id="1081" w:name="_Toc127868999"/>
      <w:bookmarkStart w:id="1082" w:name="_Toc127974219"/>
      <w:r>
        <w:rPr>
          <w:rStyle w:val="CharPartNo"/>
        </w:rPr>
        <w:lastRenderedPageBreak/>
        <w:t>Part 27</w:t>
      </w:r>
      <w:r>
        <w:rPr>
          <w:rStyle w:val="CharDivNo"/>
        </w:rPr>
        <w:t> </w:t>
      </w:r>
      <w:r>
        <w:t>—</w:t>
      </w:r>
      <w:r>
        <w:rPr>
          <w:rStyle w:val="CharDivText"/>
        </w:rPr>
        <w:t> </w:t>
      </w:r>
      <w:r>
        <w:rPr>
          <w:rStyle w:val="CharPartText"/>
        </w:rPr>
        <w:t>Miscellaneous matters</w:t>
      </w:r>
      <w:bookmarkEnd w:id="1080"/>
      <w:bookmarkEnd w:id="1081"/>
      <w:bookmarkEnd w:id="1082"/>
    </w:p>
    <w:p>
      <w:pPr>
        <w:pStyle w:val="Heading5"/>
      </w:pPr>
      <w:bookmarkStart w:id="1083" w:name="_Toc127974220"/>
      <w:r>
        <w:rPr>
          <w:rStyle w:val="CharSectno"/>
        </w:rPr>
        <w:t>579</w:t>
      </w:r>
      <w:r>
        <w:t>.</w:t>
      </w:r>
      <w:r>
        <w:tab/>
        <w:t>Restrictions on powers of medical practitioners and mental health practitioners</w:t>
      </w:r>
      <w:bookmarkEnd w:id="1083"/>
    </w:p>
    <w:p>
      <w:pPr>
        <w:pStyle w:val="Subsection"/>
      </w:pPr>
      <w:r>
        <w:tab/>
        <w:t>(1)</w:t>
      </w:r>
      <w:r>
        <w:tab/>
        <w:t>In this section —</w:t>
      </w:r>
    </w:p>
    <w:p>
      <w:pPr>
        <w:pStyle w:val="Defstart"/>
      </w:pPr>
      <w:r>
        <w:tab/>
      </w:r>
      <w:r>
        <w:rPr>
          <w:rStyle w:val="CharDefText"/>
        </w:rPr>
        <w:t>company</w:t>
      </w:r>
      <w:r>
        <w:t xml:space="preserve"> means a company registered under the </w:t>
      </w:r>
      <w:r>
        <w:rPr>
          <w:i/>
        </w:rPr>
        <w:t>Corporations Act 2001</w:t>
      </w:r>
      <w:r>
        <w:t xml:space="preserve"> (Commonwealth);</w:t>
      </w:r>
    </w:p>
    <w:p>
      <w:pPr>
        <w:pStyle w:val="Defstart"/>
      </w:pPr>
      <w:r>
        <w:tab/>
      </w:r>
      <w:r>
        <w:rPr>
          <w:rStyle w:val="CharDefText"/>
        </w:rPr>
        <w:t>prescribed financial market</w:t>
      </w:r>
      <w:r>
        <w:t xml:space="preserve"> has the meaning given in the </w:t>
      </w:r>
      <w:r>
        <w:rPr>
          <w:i/>
        </w:rPr>
        <w:t>Corporations Act 2001</w:t>
      </w:r>
      <w:r>
        <w:t xml:space="preserve"> (Commonwealth) section 9;</w:t>
      </w:r>
    </w:p>
    <w:p>
      <w:pPr>
        <w:pStyle w:val="Defstart"/>
      </w:pPr>
      <w:r>
        <w:tab/>
      </w:r>
      <w:r>
        <w:rPr>
          <w:rStyle w:val="CharDefText"/>
        </w:rPr>
        <w:t>related person</w:t>
      </w:r>
      <w:r>
        <w:t>, in relation to a medical practitioner or mental health practitioner, means —</w:t>
      </w:r>
    </w:p>
    <w:p>
      <w:pPr>
        <w:pStyle w:val="Defpara"/>
      </w:pPr>
      <w:r>
        <w:tab/>
        <w:t>(a)</w:t>
      </w:r>
      <w:r>
        <w:tab/>
        <w:t>a relative of the practitioner; or</w:t>
      </w:r>
    </w:p>
    <w:p>
      <w:pPr>
        <w:pStyle w:val="Defpara"/>
      </w:pPr>
      <w:r>
        <w:tab/>
        <w:t>(b)</w:t>
      </w:r>
      <w:r>
        <w:tab/>
        <w:t>a company not listed on a prescribed financial market in Australia in respect of any share in which the practitioner, the practitioner’s spouse or de facto partner or a child of the practitioner has a relevant interest; or</w:t>
      </w:r>
    </w:p>
    <w:p>
      <w:pPr>
        <w:pStyle w:val="Indenta"/>
      </w:pPr>
      <w:r>
        <w:tab/>
        <w:t>(c)</w:t>
      </w:r>
      <w:r>
        <w:tab/>
        <w:t>a company listed on a prescribed financial market in Australia in which the aggregate of the interests of the practitioner, the practitioner’s spouse or de facto partner and the practitioner’s children amounts to a substantial holding; or</w:t>
      </w:r>
    </w:p>
    <w:p>
      <w:pPr>
        <w:pStyle w:val="Defpara"/>
      </w:pPr>
      <w:r>
        <w:tab/>
        <w:t>(d)</w:t>
      </w:r>
      <w:r>
        <w:tab/>
        <w:t>the trustee of a trust in which the practitioner, the practitioner’s spouse or de facto partner or a child of the practitioner has —</w:t>
      </w:r>
    </w:p>
    <w:p>
      <w:pPr>
        <w:pStyle w:val="Defsubpara"/>
      </w:pPr>
      <w:r>
        <w:tab/>
        <w:t>(i)</w:t>
      </w:r>
      <w:r>
        <w:tab/>
        <w:t>a beneficial interest, whether vested or contingent; or</w:t>
      </w:r>
    </w:p>
    <w:p>
      <w:pPr>
        <w:pStyle w:val="Defsubpara"/>
      </w:pPr>
      <w:r>
        <w:tab/>
        <w:t>(ii)</w:t>
      </w:r>
      <w:r>
        <w:tab/>
        <w:t>a potential beneficial interest because the trust is a discretionary trust;</w:t>
      </w:r>
    </w:p>
    <w:p>
      <w:pPr>
        <w:pStyle w:val="Defstart"/>
      </w:pPr>
      <w:r>
        <w:tab/>
      </w:r>
      <w:r>
        <w:rPr>
          <w:rStyle w:val="CharDefText"/>
        </w:rPr>
        <w:t>relative</w:t>
      </w:r>
      <w:r>
        <w:t>, of a person, means a family member of the person referred to in section 281(2);</w:t>
      </w:r>
    </w:p>
    <w:p>
      <w:pPr>
        <w:pStyle w:val="Defstart"/>
      </w:pPr>
      <w:r>
        <w:tab/>
      </w:r>
      <w:r>
        <w:rPr>
          <w:rStyle w:val="CharDefText"/>
        </w:rPr>
        <w:t>relevant interest</w:t>
      </w:r>
      <w:r>
        <w:t xml:space="preserve">, in relation to a share, has the meaning given in the </w:t>
      </w:r>
      <w:r>
        <w:rPr>
          <w:i/>
        </w:rPr>
        <w:t>Corporations Act 2001</w:t>
      </w:r>
      <w:r>
        <w:t xml:space="preserve"> (Commonwealth) section 9;</w:t>
      </w:r>
    </w:p>
    <w:p>
      <w:pPr>
        <w:pStyle w:val="Defstart"/>
      </w:pPr>
      <w:r>
        <w:lastRenderedPageBreak/>
        <w:tab/>
      </w:r>
      <w:r>
        <w:rPr>
          <w:rStyle w:val="CharDefText"/>
        </w:rPr>
        <w:t>substantial holding</w:t>
      </w:r>
      <w:r>
        <w:t xml:space="preserve"> has the meaning given in the </w:t>
      </w:r>
      <w:r>
        <w:rPr>
          <w:i/>
        </w:rPr>
        <w:t>Corporations Act 2001</w:t>
      </w:r>
      <w:r>
        <w:t xml:space="preserve"> (Commonwealth) section 9.</w:t>
      </w:r>
    </w:p>
    <w:p>
      <w:pPr>
        <w:pStyle w:val="Subsection"/>
      </w:pPr>
      <w:r>
        <w:tab/>
        <w:t>(2)</w:t>
      </w:r>
      <w:r>
        <w:tab/>
        <w:t xml:space="preserve">A medical practitioner or mental health practitioner cannot exercise a power under this Act in respect of a person if the practitioner is — </w:t>
      </w:r>
    </w:p>
    <w:p>
      <w:pPr>
        <w:pStyle w:val="Indenta"/>
      </w:pPr>
      <w:r>
        <w:tab/>
        <w:t>(a)</w:t>
      </w:r>
      <w:r>
        <w:tab/>
        <w:t>a relative of the person; or</w:t>
      </w:r>
    </w:p>
    <w:p>
      <w:pPr>
        <w:pStyle w:val="Indenta"/>
      </w:pPr>
      <w:r>
        <w:tab/>
        <w:t>(b)</w:t>
      </w:r>
      <w:r>
        <w:tab/>
        <w:t>the person’s enduring guardian or guardian; or</w:t>
      </w:r>
    </w:p>
    <w:p>
      <w:pPr>
        <w:pStyle w:val="Indenta"/>
      </w:pPr>
      <w:r>
        <w:tab/>
        <w:t>(c)</w:t>
      </w:r>
      <w:r>
        <w:tab/>
        <w:t>in partnership with the person; or</w:t>
      </w:r>
    </w:p>
    <w:p>
      <w:pPr>
        <w:pStyle w:val="Indenta"/>
      </w:pPr>
      <w:r>
        <w:tab/>
        <w:t>(d)</w:t>
      </w:r>
      <w:r>
        <w:tab/>
        <w:t>the employer or employee of the person; or</w:t>
      </w:r>
    </w:p>
    <w:p>
      <w:pPr>
        <w:pStyle w:val="Indenta"/>
      </w:pPr>
      <w:r>
        <w:tab/>
        <w:t>(e)</w:t>
      </w:r>
      <w:r>
        <w:tab/>
        <w:t>the person’s supervisor or subordinate.</w:t>
      </w:r>
    </w:p>
    <w:p>
      <w:pPr>
        <w:pStyle w:val="Subsection"/>
      </w:pPr>
      <w:r>
        <w:tab/>
        <w:t>(3)</w:t>
      </w:r>
      <w:r>
        <w:tab/>
        <w:t xml:space="preserve">A person in charge of a ward at an authorised hospital cannot exercise a power under this Act in respect of a patient in the ward if the person in charge is — </w:t>
      </w:r>
    </w:p>
    <w:p>
      <w:pPr>
        <w:pStyle w:val="Indenta"/>
      </w:pPr>
      <w:r>
        <w:tab/>
        <w:t>(a)</w:t>
      </w:r>
      <w:r>
        <w:tab/>
        <w:t>a relative of the patient; or</w:t>
      </w:r>
    </w:p>
    <w:p>
      <w:pPr>
        <w:pStyle w:val="Indenta"/>
      </w:pPr>
      <w:r>
        <w:tab/>
        <w:t>(b)</w:t>
      </w:r>
      <w:r>
        <w:tab/>
        <w:t>the patient’s enduring guardian or guardian; or</w:t>
      </w:r>
    </w:p>
    <w:p>
      <w:pPr>
        <w:pStyle w:val="Indenta"/>
      </w:pPr>
      <w:r>
        <w:tab/>
        <w:t>(c)</w:t>
      </w:r>
      <w:r>
        <w:tab/>
        <w:t>in partnership with the patient; or</w:t>
      </w:r>
    </w:p>
    <w:p>
      <w:pPr>
        <w:pStyle w:val="Indenta"/>
      </w:pPr>
      <w:r>
        <w:tab/>
        <w:t>(d)</w:t>
      </w:r>
      <w:r>
        <w:tab/>
        <w:t>the employer or employee of the patient; or</w:t>
      </w:r>
    </w:p>
    <w:p>
      <w:pPr>
        <w:pStyle w:val="Indenta"/>
      </w:pPr>
      <w:r>
        <w:tab/>
        <w:t>(e)</w:t>
      </w:r>
      <w:r>
        <w:tab/>
        <w:t>the patient’s supervisor or subordinate.</w:t>
      </w:r>
    </w:p>
    <w:p>
      <w:pPr>
        <w:pStyle w:val="Subsection"/>
      </w:pPr>
      <w:r>
        <w:tab/>
        <w:t>(4)</w:t>
      </w:r>
      <w:r>
        <w:tab/>
        <w:t>A medical practitioner or mental health practitioner cannot refer a person under section 26(2) or (3)(a) for an examination to be conducted by a psychiatrist at a private hospital the licence for which is held by the practitioner or a related person.</w:t>
      </w:r>
    </w:p>
    <w:p>
      <w:pPr>
        <w:pStyle w:val="Heading5"/>
      </w:pPr>
      <w:bookmarkStart w:id="1084" w:name="_Toc127974221"/>
      <w:r>
        <w:rPr>
          <w:rStyle w:val="CharSectno"/>
        </w:rPr>
        <w:t>580</w:t>
      </w:r>
      <w:r>
        <w:t>.</w:t>
      </w:r>
      <w:r>
        <w:tab/>
        <w:t>Obstructing or hindering person performing functions</w:t>
      </w:r>
      <w:bookmarkEnd w:id="1084"/>
    </w:p>
    <w:p>
      <w:pPr>
        <w:pStyle w:val="Subsection"/>
      </w:pPr>
      <w:r>
        <w:tab/>
      </w:r>
      <w:r>
        <w:tab/>
        <w:t>A person who, without reasonable excuse (proof of which is on the person) obstructs or hinders a person in the performance of, or a person assisting another person in the performance of, a function under this Act commits an offence.</w:t>
      </w:r>
    </w:p>
    <w:p>
      <w:pPr>
        <w:pStyle w:val="Penstart"/>
      </w:pPr>
      <w:r>
        <w:tab/>
        <w:t>Penalty: a fine of $6 000.</w:t>
      </w:r>
    </w:p>
    <w:p>
      <w:pPr>
        <w:pStyle w:val="Heading5"/>
      </w:pPr>
      <w:bookmarkStart w:id="1085" w:name="_Toc127974222"/>
      <w:r>
        <w:rPr>
          <w:rStyle w:val="CharSectno"/>
        </w:rPr>
        <w:lastRenderedPageBreak/>
        <w:t>581</w:t>
      </w:r>
      <w:r>
        <w:t>.</w:t>
      </w:r>
      <w:r>
        <w:tab/>
        <w:t>Amendment of referrals and orders</w:t>
      </w:r>
      <w:bookmarkEnd w:id="1085"/>
    </w:p>
    <w:p>
      <w:pPr>
        <w:pStyle w:val="Subsection"/>
      </w:pPr>
      <w:r>
        <w:tab/>
        <w:t>(1)</w:t>
      </w:r>
      <w:r>
        <w:tab/>
        <w:t>For this section, a referral or order made under this Act contains a formal defect if it contains —</w:t>
      </w:r>
    </w:p>
    <w:p>
      <w:pPr>
        <w:pStyle w:val="Indenta"/>
      </w:pPr>
      <w:r>
        <w:tab/>
        <w:t>(a)</w:t>
      </w:r>
      <w:r>
        <w:tab/>
        <w:t>a clerical error or an error because of an accidental omission; or</w:t>
      </w:r>
    </w:p>
    <w:p>
      <w:pPr>
        <w:pStyle w:val="Indenta"/>
      </w:pPr>
      <w:r>
        <w:tab/>
        <w:t>(b)</w:t>
      </w:r>
      <w:r>
        <w:tab/>
        <w:t>an evident material error in the description of a person.</w:t>
      </w:r>
    </w:p>
    <w:p>
      <w:pPr>
        <w:pStyle w:val="Subsection"/>
      </w:pPr>
      <w:r>
        <w:tab/>
        <w:t>(2)</w:t>
      </w:r>
      <w:r>
        <w:tab/>
        <w:t>If a referral or order made under this Act contains a formal defect —</w:t>
      </w:r>
    </w:p>
    <w:p>
      <w:pPr>
        <w:pStyle w:val="Indenta"/>
      </w:pPr>
      <w:r>
        <w:tab/>
        <w:t>(a)</w:t>
      </w:r>
      <w:r>
        <w:tab/>
        <w:t>the validity of anything done or omitted to be done in reliance on the referral or order is not affected; but</w:t>
      </w:r>
    </w:p>
    <w:p>
      <w:pPr>
        <w:pStyle w:val="Indenta"/>
      </w:pPr>
      <w:r>
        <w:tab/>
        <w:t>(b)</w:t>
      </w:r>
      <w:r>
        <w:tab/>
        <w:t>the person who does an act or makes an omission in reliance on the referral or order may request the person who made the referral or order to rectify the defect.</w:t>
      </w:r>
    </w:p>
    <w:p>
      <w:pPr>
        <w:pStyle w:val="Subsection"/>
      </w:pPr>
      <w:r>
        <w:tab/>
        <w:t>(3)</w:t>
      </w:r>
      <w:r>
        <w:tab/>
        <w:t xml:space="preserve">A person who makes a request under subsection (2)(b) to rectify a referral or order may, by order (a </w:t>
      </w:r>
      <w:r>
        <w:rPr>
          <w:rStyle w:val="CharDefText"/>
        </w:rPr>
        <w:t>revocation order</w:t>
      </w:r>
      <w:r>
        <w:t>), revoke any involuntary treatment order made as a consequence of the referral or order if the request is not complied with.</w:t>
      </w:r>
    </w:p>
    <w:p>
      <w:pPr>
        <w:pStyle w:val="Subsection"/>
      </w:pPr>
      <w:r>
        <w:tab/>
        <w:t>(4)</w:t>
      </w:r>
      <w:r>
        <w:tab/>
        <w:t>A revocation order has effect on and from the time specified in the revocation order.</w:t>
      </w:r>
    </w:p>
    <w:p>
      <w:pPr>
        <w:pStyle w:val="Subsection"/>
      </w:pPr>
      <w:r>
        <w:tab/>
        <w:t>(5)</w:t>
      </w:r>
      <w:r>
        <w:tab/>
        <w:t>A revocation order does not prevent another referral or order being made under this Act in respect of the person to whom the revocation order relates, whether that referral or order is made before or after the revocation order comes into effect.</w:t>
      </w:r>
    </w:p>
    <w:p>
      <w:pPr>
        <w:pStyle w:val="Heading5"/>
      </w:pPr>
      <w:bookmarkStart w:id="1086" w:name="_Toc127974223"/>
      <w:r>
        <w:rPr>
          <w:rStyle w:val="CharSectno"/>
        </w:rPr>
        <w:t>582</w:t>
      </w:r>
      <w:r>
        <w:t>.</w:t>
      </w:r>
      <w:r>
        <w:tab/>
        <w:t>Medical record to be kept by mental health services</w:t>
      </w:r>
      <w:bookmarkEnd w:id="1086"/>
    </w:p>
    <w:p>
      <w:pPr>
        <w:pStyle w:val="Subsection"/>
      </w:pPr>
      <w:r>
        <w:tab/>
        <w:t>(1)</w:t>
      </w:r>
      <w:r>
        <w:tab/>
        <w:t>The person in charge of a mental health service must ensure that a medical record is kept in respect of —</w:t>
      </w:r>
    </w:p>
    <w:p>
      <w:pPr>
        <w:pStyle w:val="Indenta"/>
      </w:pPr>
      <w:r>
        <w:tab/>
        <w:t>(a)</w:t>
      </w:r>
      <w:r>
        <w:tab/>
        <w:t>each person who is admitted by the mental health service; and</w:t>
      </w:r>
    </w:p>
    <w:p>
      <w:pPr>
        <w:pStyle w:val="Indenta"/>
      </w:pPr>
      <w:r>
        <w:tab/>
        <w:t>(b)</w:t>
      </w:r>
      <w:r>
        <w:tab/>
        <w:t>each person who is otherwise provided with treatment or care by the mental health service.</w:t>
      </w:r>
    </w:p>
    <w:p>
      <w:pPr>
        <w:pStyle w:val="Subsection"/>
      </w:pPr>
      <w:r>
        <w:lastRenderedPageBreak/>
        <w:tab/>
        <w:t>(2)</w:t>
      </w:r>
      <w:r>
        <w:tab/>
        <w:t>The medical record must be in the approved form and must include the following information —</w:t>
      </w:r>
    </w:p>
    <w:p>
      <w:pPr>
        <w:pStyle w:val="Indenta"/>
      </w:pPr>
      <w:r>
        <w:tab/>
        <w:t>(a)</w:t>
      </w:r>
      <w:r>
        <w:tab/>
        <w:t>the name, address and date of birth of the person;</w:t>
      </w:r>
    </w:p>
    <w:p>
      <w:pPr>
        <w:pStyle w:val="Indenta"/>
      </w:pPr>
      <w:r>
        <w:tab/>
        <w:t>(b)</w:t>
      </w:r>
      <w:r>
        <w:tab/>
        <w:t>the nature of any illness, or mental or physical disability, from which the person suffers;</w:t>
      </w:r>
    </w:p>
    <w:p>
      <w:pPr>
        <w:pStyle w:val="Indenta"/>
      </w:pPr>
      <w:r>
        <w:tab/>
        <w:t>(c)</w:t>
      </w:r>
      <w:r>
        <w:tab/>
        <w:t>particulars of —</w:t>
      </w:r>
    </w:p>
    <w:p>
      <w:pPr>
        <w:pStyle w:val="Indenti"/>
      </w:pPr>
      <w:r>
        <w:tab/>
        <w:t>(i)</w:t>
      </w:r>
      <w:r>
        <w:tab/>
        <w:t>any treatment provided to the person by the mental health service; and</w:t>
      </w:r>
    </w:p>
    <w:p>
      <w:pPr>
        <w:pStyle w:val="Indenti"/>
      </w:pPr>
      <w:r>
        <w:tab/>
        <w:t>(ii)</w:t>
      </w:r>
      <w:r>
        <w:tab/>
        <w:t>the authority for providing the treatment, including details of any order made under this Act under which the treatment was provided;</w:t>
      </w:r>
    </w:p>
    <w:p>
      <w:pPr>
        <w:pStyle w:val="Indenta"/>
      </w:pPr>
      <w:r>
        <w:tab/>
        <w:t>(d)</w:t>
      </w:r>
      <w:r>
        <w:tab/>
        <w:t>if the person dies at the mental health service — the date of death and, if known, the cause of death;</w:t>
      </w:r>
    </w:p>
    <w:p>
      <w:pPr>
        <w:pStyle w:val="Indenta"/>
      </w:pPr>
      <w:r>
        <w:tab/>
        <w:t>(e)</w:t>
      </w:r>
      <w:r>
        <w:tab/>
        <w:t>any other information prescribed by the regulations for this subsection.</w:t>
      </w:r>
    </w:p>
    <w:p>
      <w:pPr>
        <w:pStyle w:val="Heading5"/>
      </w:pPr>
      <w:bookmarkStart w:id="1087" w:name="_Toc127974224"/>
      <w:r>
        <w:rPr>
          <w:rStyle w:val="CharSectno"/>
        </w:rPr>
        <w:t>583</w:t>
      </w:r>
      <w:r>
        <w:t>.</w:t>
      </w:r>
      <w:r>
        <w:tab/>
        <w:t>Protection from liability when performing functions</w:t>
      </w:r>
      <w:bookmarkEnd w:id="1087"/>
    </w:p>
    <w:p>
      <w:pPr>
        <w:pStyle w:val="Subsection"/>
      </w:pPr>
      <w:r>
        <w:tab/>
        <w:t>(1)</w:t>
      </w:r>
      <w:r>
        <w:tab/>
        <w:t xml:space="preserve">An action in tort does not lie against a person other than the State for anything that the person has done in good faith — </w:t>
      </w:r>
    </w:p>
    <w:p>
      <w:pPr>
        <w:pStyle w:val="Indenta"/>
      </w:pPr>
      <w:r>
        <w:tab/>
        <w:t>(a)</w:t>
      </w:r>
      <w:r>
        <w:tab/>
        <w:t>in the performance or purported performance of a function under this Act; or</w:t>
      </w:r>
    </w:p>
    <w:p>
      <w:pPr>
        <w:pStyle w:val="Indenta"/>
      </w:pPr>
      <w:r>
        <w:tab/>
        <w:t>(b)</w:t>
      </w:r>
      <w:r>
        <w:tab/>
        <w:t>in assisting another person in the performance or purported performance of a function under this Act.</w:t>
      </w:r>
    </w:p>
    <w:p>
      <w:pPr>
        <w:pStyle w:val="Subsection"/>
      </w:pPr>
      <w:r>
        <w:tab/>
        <w:t>(2)</w:t>
      </w:r>
      <w:r>
        <w:tab/>
        <w:t>The protection given by subsection (1) applies even though the thing done as described in that provision may have been capable of being done whether or not this Act had been enacted.</w:t>
      </w:r>
    </w:p>
    <w:p>
      <w:pPr>
        <w:pStyle w:val="Subsection"/>
      </w:pPr>
      <w:r>
        <w:tab/>
        <w:t>(3)</w:t>
      </w:r>
      <w:r>
        <w:tab/>
        <w:t>Despite subsection (1), the State is not relieved from any liability that it might have for an act done by a person against whom this section provides that an action does not lie.</w:t>
      </w:r>
    </w:p>
    <w:p>
      <w:pPr>
        <w:pStyle w:val="Subsection"/>
      </w:pPr>
      <w:r>
        <w:tab/>
        <w:t>(4)</w:t>
      </w:r>
      <w:r>
        <w:tab/>
        <w:t>In this section, a reference to the doing of anything includes a reference to an omission to do anything.</w:t>
      </w:r>
    </w:p>
    <w:p>
      <w:pPr>
        <w:pStyle w:val="Heading5"/>
      </w:pPr>
      <w:bookmarkStart w:id="1088" w:name="_Toc127974225"/>
      <w:r>
        <w:rPr>
          <w:rStyle w:val="CharSectno"/>
        </w:rPr>
        <w:lastRenderedPageBreak/>
        <w:t>584</w:t>
      </w:r>
      <w:r>
        <w:t>.</w:t>
      </w:r>
      <w:r>
        <w:tab/>
        <w:t>Protection from liability when detaining person with mental illness</w:t>
      </w:r>
      <w:bookmarkEnd w:id="1088"/>
    </w:p>
    <w:p>
      <w:pPr>
        <w:pStyle w:val="Subsection"/>
      </w:pPr>
      <w:r>
        <w:tab/>
        <w:t>(1)</w:t>
      </w:r>
      <w:r>
        <w:tab/>
        <w:t xml:space="preserve">This section applies if — </w:t>
      </w:r>
    </w:p>
    <w:p>
      <w:pPr>
        <w:pStyle w:val="Indenta"/>
      </w:pPr>
      <w:r>
        <w:tab/>
        <w:t>(a)</w:t>
      </w:r>
      <w:r>
        <w:tab/>
        <w:t>a person has lawful charge of a person who has, or is reasonably suspected of having, a mental illness while that person is at a particular place; and</w:t>
      </w:r>
    </w:p>
    <w:p>
      <w:pPr>
        <w:pStyle w:val="Indenta"/>
      </w:pPr>
      <w:r>
        <w:tab/>
        <w:t>(b)</w:t>
      </w:r>
      <w:r>
        <w:tab/>
        <w:t>the person who has, or is reasonably suspected of having, a mental illness does not have the capacity to decide whether or not to withdraw himself or herself from that lawful charge.</w:t>
      </w:r>
    </w:p>
    <w:p>
      <w:pPr>
        <w:pStyle w:val="Subsection"/>
      </w:pPr>
      <w:r>
        <w:tab/>
        <w:t>(2)</w:t>
      </w:r>
      <w:r>
        <w:tab/>
        <w:t>No civil or criminal liability is incurred because the person who has that lawful charge in good faith detains, or continues the detention of, the person who has, or is reasonably suspected of having, a mental illness in order to prevent that person from leaving the particular place.</w:t>
      </w:r>
    </w:p>
    <w:p>
      <w:pPr>
        <w:pStyle w:val="Subsection"/>
      </w:pPr>
      <w:r>
        <w:tab/>
        <w:t>(3)</w:t>
      </w:r>
      <w:r>
        <w:tab/>
        <w:t>The protection given by subsection (2) does not apply if the person who has lawful charge of the person who has, or is reasonably suspected of having, a mental illness uses bodily restraint to prevent that person from leaving the particular place.</w:t>
      </w:r>
    </w:p>
    <w:p>
      <w:pPr>
        <w:pStyle w:val="Subsection"/>
      </w:pPr>
      <w:r>
        <w:tab/>
        <w:t>(4)</w:t>
      </w:r>
      <w:r>
        <w:tab/>
        <w:t>For subsection (3), the bodily restraint of a person is the physical restraint or mechanical restraint, within the meaning of those terms in section 227(2) to (6), of the person.</w:t>
      </w:r>
    </w:p>
    <w:p>
      <w:pPr>
        <w:pStyle w:val="Heading5"/>
      </w:pPr>
      <w:bookmarkStart w:id="1089" w:name="_Toc127974226"/>
      <w:r>
        <w:rPr>
          <w:rStyle w:val="CharSectno"/>
        </w:rPr>
        <w:t>585</w:t>
      </w:r>
      <w:r>
        <w:t>.</w:t>
      </w:r>
      <w:r>
        <w:tab/>
        <w:t xml:space="preserve">Relationship with </w:t>
      </w:r>
      <w:r>
        <w:rPr>
          <w:i/>
        </w:rPr>
        <w:t>Freedom of Information Act 1992</w:t>
      </w:r>
      <w:bookmarkEnd w:id="1089"/>
    </w:p>
    <w:p>
      <w:pPr>
        <w:pStyle w:val="Subsection"/>
      </w:pPr>
      <w:r>
        <w:tab/>
      </w:r>
      <w:r>
        <w:tab/>
        <w:t xml:space="preserve">This Act has effect despite the </w:t>
      </w:r>
      <w:r>
        <w:rPr>
          <w:i/>
        </w:rPr>
        <w:t>Freedom of Information Act 1992</w:t>
      </w:r>
      <w:r>
        <w:t>.</w:t>
      </w:r>
    </w:p>
    <w:p>
      <w:pPr>
        <w:pStyle w:val="Heading5"/>
      </w:pPr>
      <w:bookmarkStart w:id="1090" w:name="_Toc127974227"/>
      <w:r>
        <w:rPr>
          <w:rStyle w:val="CharSectno"/>
        </w:rPr>
        <w:t>586</w:t>
      </w:r>
      <w:r>
        <w:t>.</w:t>
      </w:r>
      <w:r>
        <w:tab/>
        <w:t>Regulations</w:t>
      </w:r>
      <w:bookmarkEnd w:id="1090"/>
    </w:p>
    <w:p>
      <w:pPr>
        <w:pStyle w:val="Subsection"/>
      </w:pPr>
      <w:r>
        <w:tab/>
      </w:r>
      <w:r>
        <w:tab/>
        <w:t>The Governor may make regulations prescribing matters —</w:t>
      </w:r>
    </w:p>
    <w:p>
      <w:pPr>
        <w:pStyle w:val="Indenta"/>
      </w:pPr>
      <w:r>
        <w:tab/>
        <w:t>(a)</w:t>
      </w:r>
      <w:r>
        <w:tab/>
        <w:t>required or permitted to be prescribed by this Act; or</w:t>
      </w:r>
    </w:p>
    <w:p>
      <w:pPr>
        <w:pStyle w:val="Indenta"/>
      </w:pPr>
      <w:r>
        <w:tab/>
        <w:t>(b)</w:t>
      </w:r>
      <w:r>
        <w:tab/>
        <w:t>necessary or convenient to be prescribed for giving effect to this Act.</w:t>
      </w:r>
    </w:p>
    <w:p>
      <w:pPr>
        <w:pStyle w:val="Heading5"/>
      </w:pPr>
      <w:bookmarkStart w:id="1091" w:name="_Toc127974228"/>
      <w:r>
        <w:rPr>
          <w:rStyle w:val="CharSectno"/>
        </w:rPr>
        <w:lastRenderedPageBreak/>
        <w:t>587</w:t>
      </w:r>
      <w:r>
        <w:t>.</w:t>
      </w:r>
      <w:r>
        <w:tab/>
        <w:t>Review of this Act after 5 years</w:t>
      </w:r>
      <w:bookmarkEnd w:id="1091"/>
    </w:p>
    <w:p>
      <w:pPr>
        <w:pStyle w:val="Subsection"/>
      </w:pPr>
      <w:r>
        <w:tab/>
        <w:t>(1)</w:t>
      </w:r>
      <w:r>
        <w:tab/>
        <w:t>The Minister must review the operation and effectiveness of this Act as soon as practicable after the expiry of 5 years from the commencement of section 10.</w:t>
      </w:r>
    </w:p>
    <w:p>
      <w:pPr>
        <w:pStyle w:val="Subsection"/>
        <w:keepNext/>
      </w:pPr>
      <w:r>
        <w:tab/>
        <w:t>(2)</w:t>
      </w:r>
      <w:r>
        <w:tab/>
        <w:t>The Minister must, as soon as practicable —</w:t>
      </w:r>
    </w:p>
    <w:p>
      <w:pPr>
        <w:pStyle w:val="Indenta"/>
        <w:keepNext/>
      </w:pPr>
      <w:r>
        <w:tab/>
        <w:t>(a)</w:t>
      </w:r>
      <w:r>
        <w:tab/>
        <w:t>prepare a report about the outcome of the review; and</w:t>
      </w:r>
    </w:p>
    <w:p>
      <w:pPr>
        <w:pStyle w:val="Indenta"/>
      </w:pPr>
      <w:r>
        <w:tab/>
        <w:t>(b)</w:t>
      </w:r>
      <w:r>
        <w:tab/>
        <w:t>cause a copy of the report to be laid before each House of Parliament.</w:t>
      </w:r>
    </w:p>
    <w:p>
      <w:pPr>
        <w:pStyle w:val="Heading2"/>
      </w:pPr>
      <w:bookmarkStart w:id="1092" w:name="_Toc127868134"/>
      <w:bookmarkStart w:id="1093" w:name="_Toc127869009"/>
      <w:bookmarkStart w:id="1094" w:name="_Toc127974229"/>
      <w:r>
        <w:rPr>
          <w:rStyle w:val="CharPartNo"/>
        </w:rPr>
        <w:lastRenderedPageBreak/>
        <w:t>Part 28</w:t>
      </w:r>
      <w:r>
        <w:rPr>
          <w:b w:val="0"/>
        </w:rPr>
        <w:t> </w:t>
      </w:r>
      <w:r>
        <w:t>—</w:t>
      </w:r>
      <w:r>
        <w:rPr>
          <w:b w:val="0"/>
        </w:rPr>
        <w:t> </w:t>
      </w:r>
      <w:r>
        <w:rPr>
          <w:rStyle w:val="CharPartText"/>
        </w:rPr>
        <w:t>Repeals</w:t>
      </w:r>
      <w:bookmarkEnd w:id="1092"/>
      <w:bookmarkEnd w:id="1093"/>
      <w:bookmarkEnd w:id="1094"/>
    </w:p>
    <w:p>
      <w:pPr>
        <w:pStyle w:val="Footnoteheading"/>
      </w:pPr>
      <w:r>
        <w:tab/>
        <w:t>[Heading inserted: No. 25 of 2014 s. 9.]</w:t>
      </w:r>
    </w:p>
    <w:p>
      <w:pPr>
        <w:pStyle w:val="Heading5"/>
      </w:pPr>
      <w:bookmarkStart w:id="1095" w:name="_Toc127974230"/>
      <w:r>
        <w:rPr>
          <w:rStyle w:val="CharSectno"/>
        </w:rPr>
        <w:t>588</w:t>
      </w:r>
      <w:r>
        <w:t>.</w:t>
      </w:r>
      <w:r>
        <w:tab/>
        <w:t>Acts repealed</w:t>
      </w:r>
      <w:bookmarkEnd w:id="1095"/>
    </w:p>
    <w:p>
      <w:pPr>
        <w:pStyle w:val="Subsection"/>
      </w:pPr>
      <w:r>
        <w:tab/>
      </w:r>
      <w:r>
        <w:tab/>
        <w:t>These Acts are repealed:</w:t>
      </w:r>
    </w:p>
    <w:p>
      <w:pPr>
        <w:pStyle w:val="Indenta"/>
      </w:pPr>
      <w:r>
        <w:tab/>
        <w:t>(a)</w:t>
      </w:r>
      <w:r>
        <w:tab/>
        <w:t xml:space="preserve">the </w:t>
      </w:r>
      <w:r>
        <w:rPr>
          <w:i/>
        </w:rPr>
        <w:t>Mental Health Act 1996</w:t>
      </w:r>
      <w:r>
        <w:t>;</w:t>
      </w:r>
    </w:p>
    <w:p>
      <w:pPr>
        <w:pStyle w:val="Indenta"/>
      </w:pPr>
      <w:r>
        <w:tab/>
        <w:t>(b)</w:t>
      </w:r>
      <w:r>
        <w:tab/>
        <w:t xml:space="preserve">the </w:t>
      </w:r>
      <w:r>
        <w:rPr>
          <w:i/>
        </w:rPr>
        <w:t>Mental Health (Consequential Provisions) Act 1996</w:t>
      </w:r>
      <w:r>
        <w:t>.</w:t>
      </w:r>
    </w:p>
    <w:p>
      <w:pPr>
        <w:pStyle w:val="Footnotesection"/>
      </w:pPr>
      <w:r>
        <w:tab/>
        <w:t>[Section 588 inserted: No. 25 of 2014 s. 9.]</w:t>
      </w:r>
    </w:p>
    <w:p>
      <w:pPr>
        <w:pStyle w:val="Heading5"/>
      </w:pPr>
      <w:bookmarkStart w:id="1096" w:name="_Toc127974231"/>
      <w:r>
        <w:rPr>
          <w:rStyle w:val="CharSectno"/>
        </w:rPr>
        <w:t>589</w:t>
      </w:r>
      <w:r>
        <w:t>.</w:t>
      </w:r>
      <w:r>
        <w:tab/>
        <w:t>Regulations repealed</w:t>
      </w:r>
      <w:bookmarkEnd w:id="1096"/>
    </w:p>
    <w:p>
      <w:pPr>
        <w:pStyle w:val="Subsection"/>
      </w:pPr>
      <w:r>
        <w:tab/>
      </w:r>
      <w:r>
        <w:tab/>
        <w:t>These regulations are repealed:</w:t>
      </w:r>
    </w:p>
    <w:p>
      <w:pPr>
        <w:pStyle w:val="Indenta"/>
      </w:pPr>
      <w:r>
        <w:tab/>
        <w:t>(a)</w:t>
      </w:r>
      <w:r>
        <w:tab/>
        <w:t xml:space="preserve">the </w:t>
      </w:r>
      <w:r>
        <w:rPr>
          <w:i/>
          <w:iCs/>
        </w:rPr>
        <w:t>Mental Health Regulations 1997</w:t>
      </w:r>
      <w:r>
        <w:t>;</w:t>
      </w:r>
    </w:p>
    <w:p>
      <w:pPr>
        <w:pStyle w:val="Indenta"/>
      </w:pPr>
      <w:r>
        <w:tab/>
        <w:t>(b)</w:t>
      </w:r>
      <w:r>
        <w:tab/>
        <w:t xml:space="preserve">the </w:t>
      </w:r>
      <w:r>
        <w:rPr>
          <w:i/>
          <w:iCs/>
        </w:rPr>
        <w:t>Mental Health (Transitional) Regulations 1997</w:t>
      </w:r>
      <w:r>
        <w:t>.</w:t>
      </w:r>
    </w:p>
    <w:p>
      <w:pPr>
        <w:pStyle w:val="Footnotesection"/>
      </w:pPr>
      <w:r>
        <w:tab/>
        <w:t>[Section 589 inserted: No. 25 of 2014 s. 9.]</w:t>
      </w:r>
    </w:p>
    <w:p>
      <w:pPr>
        <w:pStyle w:val="Heading2"/>
      </w:pPr>
      <w:bookmarkStart w:id="1097" w:name="_Toc127868137"/>
      <w:bookmarkStart w:id="1098" w:name="_Toc127869012"/>
      <w:bookmarkStart w:id="1099" w:name="_Toc127974232"/>
      <w:r>
        <w:rPr>
          <w:rStyle w:val="CharPartNo"/>
        </w:rPr>
        <w:lastRenderedPageBreak/>
        <w:t>Part 29</w:t>
      </w:r>
      <w:r>
        <w:rPr>
          <w:b w:val="0"/>
        </w:rPr>
        <w:t> </w:t>
      </w:r>
      <w:r>
        <w:t>—</w:t>
      </w:r>
      <w:r>
        <w:rPr>
          <w:b w:val="0"/>
        </w:rPr>
        <w:t> </w:t>
      </w:r>
      <w:r>
        <w:rPr>
          <w:rStyle w:val="CharPartText"/>
        </w:rPr>
        <w:t>Transitional matters for Mental Health Act 2014</w:t>
      </w:r>
      <w:bookmarkEnd w:id="1097"/>
      <w:bookmarkEnd w:id="1098"/>
      <w:bookmarkEnd w:id="1099"/>
    </w:p>
    <w:p>
      <w:pPr>
        <w:pStyle w:val="Footnoteheading"/>
      </w:pPr>
      <w:r>
        <w:tab/>
        <w:t>[Heading inserted: No. 25 of 2014 s. 9.]</w:t>
      </w:r>
    </w:p>
    <w:p>
      <w:pPr>
        <w:pStyle w:val="Heading3"/>
      </w:pPr>
      <w:bookmarkStart w:id="1100" w:name="_Toc127868138"/>
      <w:bookmarkStart w:id="1101" w:name="_Toc127869013"/>
      <w:bookmarkStart w:id="1102" w:name="_Toc127974233"/>
      <w:r>
        <w:rPr>
          <w:rStyle w:val="CharDivNo"/>
        </w:rPr>
        <w:t>Division 1</w:t>
      </w:r>
      <w:r>
        <w:t> — </w:t>
      </w:r>
      <w:r>
        <w:rPr>
          <w:rStyle w:val="CharDivText"/>
        </w:rPr>
        <w:t>Preliminary matters</w:t>
      </w:r>
      <w:bookmarkEnd w:id="1100"/>
      <w:bookmarkEnd w:id="1101"/>
      <w:bookmarkEnd w:id="1102"/>
    </w:p>
    <w:p>
      <w:pPr>
        <w:pStyle w:val="Footnoteheading"/>
      </w:pPr>
      <w:r>
        <w:tab/>
        <w:t>[Heading inserted: No. 25 of 2014 s. 9.]</w:t>
      </w:r>
    </w:p>
    <w:p>
      <w:pPr>
        <w:pStyle w:val="Heading5"/>
      </w:pPr>
      <w:bookmarkStart w:id="1103" w:name="_Toc127974234"/>
      <w:r>
        <w:rPr>
          <w:rStyle w:val="CharSectno"/>
        </w:rPr>
        <w:t>590</w:t>
      </w:r>
      <w:r>
        <w:t>.</w:t>
      </w:r>
      <w:r>
        <w:tab/>
        <w:t>Terms used</w:t>
      </w:r>
      <w:bookmarkEnd w:id="1103"/>
    </w:p>
    <w:p>
      <w:pPr>
        <w:pStyle w:val="Subsection"/>
      </w:pPr>
      <w:r>
        <w:tab/>
      </w:r>
      <w:r>
        <w:tab/>
        <w:t xml:space="preserve">In this Part — </w:t>
      </w:r>
    </w:p>
    <w:p>
      <w:pPr>
        <w:pStyle w:val="Defstart"/>
      </w:pPr>
      <w:r>
        <w:tab/>
      </w:r>
      <w:r>
        <w:rPr>
          <w:rStyle w:val="CharDefText"/>
        </w:rPr>
        <w:t>1996 Act</w:t>
      </w:r>
      <w:r>
        <w:t xml:space="preserve"> means the </w:t>
      </w:r>
      <w:r>
        <w:rPr>
          <w:i/>
          <w:iCs/>
        </w:rPr>
        <w:t>Mental Health Act 1996</w:t>
      </w:r>
      <w:r>
        <w:rPr>
          <w:iCs/>
        </w:rPr>
        <w:t xml:space="preserve"> repealed by section 588;</w:t>
      </w:r>
    </w:p>
    <w:p>
      <w:pPr>
        <w:pStyle w:val="Defstart"/>
      </w:pPr>
      <w:r>
        <w:tab/>
      </w:r>
      <w:r>
        <w:rPr>
          <w:rStyle w:val="CharDefText"/>
        </w:rPr>
        <w:t>commencement day</w:t>
      </w:r>
      <w:r>
        <w:t xml:space="preserve"> means the day on which Part 28 comes into operation;</w:t>
      </w:r>
    </w:p>
    <w:p>
      <w:pPr>
        <w:pStyle w:val="Defstart"/>
      </w:pPr>
      <w:r>
        <w:tab/>
      </w:r>
      <w:r>
        <w:rPr>
          <w:rStyle w:val="CharDefText"/>
        </w:rPr>
        <w:t>continued community treatment order</w:t>
      </w:r>
      <w:r>
        <w:t xml:space="preserve"> — </w:t>
      </w:r>
    </w:p>
    <w:p>
      <w:pPr>
        <w:pStyle w:val="Defpara"/>
      </w:pPr>
      <w:r>
        <w:tab/>
        <w:t>(a)</w:t>
      </w:r>
      <w:r>
        <w:tab/>
        <w:t>means a community treatment order to which section 606(3), 611(3), 616(3), 617(1), 621(3), 622(3) or 623(1) applies; and</w:t>
      </w:r>
    </w:p>
    <w:p>
      <w:pPr>
        <w:pStyle w:val="Defpara"/>
      </w:pPr>
      <w:r>
        <w:tab/>
        <w:t>(b)</w:t>
      </w:r>
      <w:r>
        <w:tab/>
        <w:t>includes a community treatment order referred to in paragraph (a) as extended by an extension to which section 628(1) applies or as varied by a variation to which section 630(1), (2) or (3) applies;</w:t>
      </w:r>
    </w:p>
    <w:p>
      <w:pPr>
        <w:pStyle w:val="Defstart"/>
      </w:pPr>
      <w:r>
        <w:tab/>
      </w:r>
      <w:r>
        <w:rPr>
          <w:rStyle w:val="CharDefText"/>
        </w:rPr>
        <w:t>continued inpatient treatment order</w:t>
      </w:r>
      <w:r>
        <w:t xml:space="preserve"> means — </w:t>
      </w:r>
    </w:p>
    <w:p>
      <w:pPr>
        <w:pStyle w:val="Defpara"/>
      </w:pPr>
      <w:r>
        <w:tab/>
        <w:t>(a)</w:t>
      </w:r>
      <w:r>
        <w:tab/>
        <w:t>an order that a person be admitted to, and detained at, an authorised hospital to which section 606(1), 611(1) or 625(1) applies; or</w:t>
      </w:r>
    </w:p>
    <w:p>
      <w:pPr>
        <w:pStyle w:val="Defpara"/>
      </w:pPr>
      <w:r>
        <w:tab/>
        <w:t>(b)</w:t>
      </w:r>
      <w:r>
        <w:tab/>
        <w:t>an order that a person continue to be detained at an authorised hospital to which section 616(1) applies;</w:t>
      </w:r>
    </w:p>
    <w:p>
      <w:pPr>
        <w:pStyle w:val="Defstart"/>
      </w:pPr>
      <w:r>
        <w:tab/>
      </w:r>
      <w:r>
        <w:rPr>
          <w:rStyle w:val="CharDefText"/>
        </w:rPr>
        <w:t>continued involuntary treatment order</w:t>
      </w:r>
      <w:r>
        <w:t xml:space="preserve"> means — </w:t>
      </w:r>
    </w:p>
    <w:p>
      <w:pPr>
        <w:pStyle w:val="Defpara"/>
      </w:pPr>
      <w:r>
        <w:tab/>
        <w:t>(a)</w:t>
      </w:r>
      <w:r>
        <w:tab/>
        <w:t>a continued community treatment order; or</w:t>
      </w:r>
    </w:p>
    <w:p>
      <w:pPr>
        <w:pStyle w:val="Defpara"/>
      </w:pPr>
      <w:r>
        <w:tab/>
        <w:t>(b)</w:t>
      </w:r>
      <w:r>
        <w:tab/>
        <w:t>a continued inpatient treatment order.</w:t>
      </w:r>
    </w:p>
    <w:p>
      <w:pPr>
        <w:pStyle w:val="Footnotesection"/>
      </w:pPr>
      <w:r>
        <w:tab/>
        <w:t>[Section 590 inserted: No. 25 of 2014 s. 9.]</w:t>
      </w:r>
    </w:p>
    <w:p>
      <w:pPr>
        <w:pStyle w:val="Heading3"/>
      </w:pPr>
      <w:bookmarkStart w:id="1104" w:name="_Toc127868140"/>
      <w:bookmarkStart w:id="1105" w:name="_Toc127869015"/>
      <w:bookmarkStart w:id="1106" w:name="_Toc127974235"/>
      <w:r>
        <w:rPr>
          <w:rStyle w:val="CharDivNo"/>
        </w:rPr>
        <w:lastRenderedPageBreak/>
        <w:t>Division 2</w:t>
      </w:r>
      <w:r>
        <w:t> — </w:t>
      </w:r>
      <w:r>
        <w:rPr>
          <w:rStyle w:val="CharDivText"/>
        </w:rPr>
        <w:t>Administrative provisions</w:t>
      </w:r>
      <w:bookmarkEnd w:id="1104"/>
      <w:bookmarkEnd w:id="1105"/>
      <w:bookmarkEnd w:id="1106"/>
    </w:p>
    <w:p>
      <w:pPr>
        <w:pStyle w:val="Footnoteheading"/>
        <w:spacing w:before="80"/>
      </w:pPr>
      <w:r>
        <w:tab/>
        <w:t>[Heading inserted: No. 25 of 2014 s. 9.]</w:t>
      </w:r>
    </w:p>
    <w:p>
      <w:pPr>
        <w:pStyle w:val="Heading4"/>
        <w:spacing w:before="180"/>
      </w:pPr>
      <w:bookmarkStart w:id="1107" w:name="_Toc127868141"/>
      <w:bookmarkStart w:id="1108" w:name="_Toc127869016"/>
      <w:bookmarkStart w:id="1109" w:name="_Toc127974236"/>
      <w:r>
        <w:t>Subdivision 1 — Chief Psychiatrist</w:t>
      </w:r>
      <w:bookmarkEnd w:id="1107"/>
      <w:bookmarkEnd w:id="1108"/>
      <w:bookmarkEnd w:id="1109"/>
    </w:p>
    <w:p>
      <w:pPr>
        <w:pStyle w:val="Footnoteheading"/>
        <w:spacing w:before="80"/>
      </w:pPr>
      <w:r>
        <w:tab/>
        <w:t>[Heading inserted: No. 25 of 2014 s. 9.]</w:t>
      </w:r>
    </w:p>
    <w:p>
      <w:pPr>
        <w:pStyle w:val="Heading5"/>
        <w:spacing w:before="180"/>
      </w:pPr>
      <w:bookmarkStart w:id="1110" w:name="_Toc127974237"/>
      <w:r>
        <w:rPr>
          <w:rStyle w:val="CharSectno"/>
        </w:rPr>
        <w:t>591</w:t>
      </w:r>
      <w:r>
        <w:t>.</w:t>
      </w:r>
      <w:r>
        <w:tab/>
        <w:t>First Chief Psychiatrist (1996 Act s. 8)</w:t>
      </w:r>
      <w:bookmarkEnd w:id="1110"/>
    </w:p>
    <w:p>
      <w:pPr>
        <w:pStyle w:val="Subsection"/>
      </w:pPr>
      <w:r>
        <w:tab/>
        <w:t>(1)</w:t>
      </w:r>
      <w:r>
        <w:tab/>
        <w:t xml:space="preserve">The person who, immediately before commencement day, held under the </w:t>
      </w:r>
      <w:r>
        <w:rPr>
          <w:i/>
        </w:rPr>
        <w:t>Public Sector Management Act 1994</w:t>
      </w:r>
      <w:r>
        <w:t xml:space="preserve"> Part 3 the office of the Chief Psychiatrist referred to in the 1996 Act section 8 is taken to be appointed under section 508(1) as the Chief Psychiatrist.</w:t>
      </w:r>
    </w:p>
    <w:p>
      <w:pPr>
        <w:pStyle w:val="Subsection"/>
      </w:pPr>
      <w:r>
        <w:tab/>
        <w:t>(2)</w:t>
      </w:r>
      <w:r>
        <w:tab/>
        <w:t xml:space="preserve">The person holds office for the period, beginning on commencement day, that is equal to the balance of the person’s term of office that remained under the </w:t>
      </w:r>
      <w:r>
        <w:rPr>
          <w:i/>
        </w:rPr>
        <w:t>Public Sector Management Act 1994</w:t>
      </w:r>
      <w:r>
        <w:t xml:space="preserve"> Part 3 immediately before commencement day.</w:t>
      </w:r>
    </w:p>
    <w:p>
      <w:pPr>
        <w:pStyle w:val="Subsection"/>
      </w:pPr>
      <w:r>
        <w:tab/>
        <w:t>(3)</w:t>
      </w:r>
      <w:r>
        <w:tab/>
        <w:t xml:space="preserve">Except as otherwise agreed by the person, the operation of subsection (1) does not — </w:t>
      </w:r>
    </w:p>
    <w:p>
      <w:pPr>
        <w:pStyle w:val="Indenta"/>
      </w:pPr>
      <w:r>
        <w:tab/>
        <w:t>(a)</w:t>
      </w:r>
      <w:r>
        <w:tab/>
        <w:t xml:space="preserve">affect the person’s pay, as that term is defined in the </w:t>
      </w:r>
      <w:r>
        <w:rPr>
          <w:i/>
        </w:rPr>
        <w:t>Public Sector Management (Redeployment and Redundancy) Regulations 2014</w:t>
      </w:r>
      <w:r>
        <w:t xml:space="preserve"> regulation 3(1); or</w:t>
      </w:r>
    </w:p>
    <w:p>
      <w:pPr>
        <w:pStyle w:val="Indenta"/>
      </w:pPr>
      <w:r>
        <w:tab/>
        <w:t>(b)</w:t>
      </w:r>
      <w:r>
        <w:tab/>
        <w:t>affect the person’s existing or accruing rights in respect of annual leave, long service leave, sick leave or any other leave; or</w:t>
      </w:r>
    </w:p>
    <w:p>
      <w:pPr>
        <w:pStyle w:val="Indenta"/>
      </w:pPr>
      <w:r>
        <w:tab/>
        <w:t>(c)</w:t>
      </w:r>
      <w:r>
        <w:tab/>
        <w:t>affect any rights under a superannuation scheme.</w:t>
      </w:r>
    </w:p>
    <w:p>
      <w:pPr>
        <w:pStyle w:val="Subsection"/>
      </w:pPr>
      <w:r>
        <w:tab/>
        <w:t>(4)</w:t>
      </w:r>
      <w:r>
        <w:tab/>
        <w:t xml:space="preserve">If the person ceases to be the Chief Psychiatrist and becomes a public service officer, the person’s service as the Chief Psychiatrist is to be regarded as service in the Public Service for the purposes of determining the person’s rights as a public service officer and, if applicable, for the purposes of the </w:t>
      </w:r>
      <w:r>
        <w:rPr>
          <w:i/>
        </w:rPr>
        <w:t>Superannuation and Family Benefits Act 1938</w:t>
      </w:r>
      <w:r>
        <w:t>.</w:t>
      </w:r>
    </w:p>
    <w:p>
      <w:pPr>
        <w:pStyle w:val="Footnotesection"/>
        <w:spacing w:before="80"/>
        <w:ind w:left="890" w:hanging="890"/>
      </w:pPr>
      <w:r>
        <w:tab/>
        <w:t>[Section 591 inserted: No. 25 of 2014 s. 9; amended: No. 36 of 2015 s. 7.]</w:t>
      </w:r>
    </w:p>
    <w:p>
      <w:pPr>
        <w:pStyle w:val="Heading5"/>
      </w:pPr>
      <w:bookmarkStart w:id="1111" w:name="_Toc127974238"/>
      <w:r>
        <w:rPr>
          <w:rStyle w:val="CharSectno"/>
        </w:rPr>
        <w:lastRenderedPageBreak/>
        <w:t>592</w:t>
      </w:r>
      <w:r>
        <w:t>.</w:t>
      </w:r>
      <w:r>
        <w:tab/>
        <w:t>Review of psychiatrists’ decisions about involuntary patients (1996 Act s. 12)</w:t>
      </w:r>
      <w:bookmarkEnd w:id="1111"/>
    </w:p>
    <w:p>
      <w:pPr>
        <w:pStyle w:val="Subsection"/>
        <w:spacing w:before="120"/>
      </w:pPr>
      <w:r>
        <w:tab/>
        <w:t>(1)</w:t>
      </w:r>
      <w:r>
        <w:tab/>
        <w:t>An instruction that was in force under the 1996 Act section 12(2) immediately before commencement day is taken to be a direction given under section 520(4)(b), but a psychiatrist who does not comply with an instruction to which this subsection applies does not commit an offence under section 520(6).</w:t>
      </w:r>
    </w:p>
    <w:p>
      <w:pPr>
        <w:pStyle w:val="Subsection"/>
        <w:spacing w:before="120"/>
      </w:pPr>
      <w:r>
        <w:tab/>
        <w:t>(2)</w:t>
      </w:r>
      <w:r>
        <w:tab/>
        <w:t>A review under the 1996 Act section 12(1) that was started but not completed before commencement day must be dealt with as if the 1996 Act section 12 were still in force, but an instruction given under the 1996 Act section 12(2) as a result of the review is taken to be a direction given under section 520(4)(b).</w:t>
      </w:r>
    </w:p>
    <w:p>
      <w:pPr>
        <w:pStyle w:val="Footnotesection"/>
      </w:pPr>
      <w:r>
        <w:tab/>
        <w:t>[Section 592 inserted: No. 25 of 2014 s. 9; amended: No. 36 of 2015 s. 8.]</w:t>
      </w:r>
    </w:p>
    <w:p>
      <w:pPr>
        <w:pStyle w:val="Heading5"/>
        <w:spacing w:before="180"/>
      </w:pPr>
      <w:bookmarkStart w:id="1112" w:name="_Toc127974239"/>
      <w:r>
        <w:rPr>
          <w:rStyle w:val="CharSectno"/>
        </w:rPr>
        <w:t>593</w:t>
      </w:r>
      <w:r>
        <w:t>.</w:t>
      </w:r>
      <w:r>
        <w:tab/>
        <w:t>Inspections of relevant premises (1996 Act s. 13)</w:t>
      </w:r>
      <w:bookmarkEnd w:id="1112"/>
    </w:p>
    <w:p>
      <w:pPr>
        <w:pStyle w:val="Subsection"/>
        <w:spacing w:before="120"/>
      </w:pPr>
      <w:r>
        <w:tab/>
        <w:t>(1)</w:t>
      </w:r>
      <w:r>
        <w:tab/>
        <w:t>Any information obtained by the Chief Psychiatrist in the course of a visit to the premises of a psychiatric health service under the 1996 Act section 13(2) (whether or not the visit was completed before commencement day) is taken to be information obtained by the Chief Psychiatrist in the course of a visit to a mental health service under section 521(1).</w:t>
      </w:r>
    </w:p>
    <w:p>
      <w:pPr>
        <w:pStyle w:val="Subsection"/>
        <w:spacing w:before="120"/>
      </w:pPr>
      <w:r>
        <w:tab/>
        <w:t>(2)</w:t>
      </w:r>
      <w:r>
        <w:tab/>
        <w:t>A visit to the premises of a psychiatric health service by the Chief Psychiatrist under the 1996 Act section 13(2) that was started but not completed before commencement day can be completed by the Chief Psychiatrist under section 521(1) as a visit to a mental health service.</w:t>
      </w:r>
    </w:p>
    <w:p>
      <w:pPr>
        <w:pStyle w:val="Footnotesection"/>
      </w:pPr>
      <w:r>
        <w:tab/>
        <w:t>[Section 593 inserted: No. 25 of 2014 s. 9.]</w:t>
      </w:r>
    </w:p>
    <w:p>
      <w:pPr>
        <w:pStyle w:val="Heading5"/>
        <w:spacing w:before="180"/>
      </w:pPr>
      <w:bookmarkStart w:id="1113" w:name="_Toc127974240"/>
      <w:r>
        <w:rPr>
          <w:rStyle w:val="CharSectno"/>
        </w:rPr>
        <w:t>594</w:t>
      </w:r>
      <w:r>
        <w:t>.</w:t>
      </w:r>
      <w:r>
        <w:tab/>
        <w:t>Records of Chief Psychiatrist</w:t>
      </w:r>
      <w:bookmarkEnd w:id="1113"/>
    </w:p>
    <w:p>
      <w:pPr>
        <w:pStyle w:val="Subsection"/>
        <w:spacing w:before="120"/>
      </w:pPr>
      <w:r>
        <w:tab/>
      </w:r>
      <w:r>
        <w:tab/>
        <w:t>The records of the office of the Chief Psychiatrist referred to in the 1996 Act section 8 are taken to be the records of the office of the Chief Psychiatrist referred to in section 508(1).</w:t>
      </w:r>
    </w:p>
    <w:p>
      <w:pPr>
        <w:pStyle w:val="Footnotesection"/>
        <w:spacing w:before="60"/>
        <w:ind w:left="890" w:hanging="890"/>
      </w:pPr>
      <w:r>
        <w:tab/>
        <w:t>[Section 594 inserted: No. 25 of 2014 s. 9.]</w:t>
      </w:r>
    </w:p>
    <w:p>
      <w:pPr>
        <w:pStyle w:val="Heading4"/>
      </w:pPr>
      <w:bookmarkStart w:id="1114" w:name="_Toc127868146"/>
      <w:bookmarkStart w:id="1115" w:name="_Toc127869021"/>
      <w:bookmarkStart w:id="1116" w:name="_Toc127974241"/>
      <w:r>
        <w:lastRenderedPageBreak/>
        <w:t>Subdivision 2 — Authorised practitioners</w:t>
      </w:r>
      <w:bookmarkEnd w:id="1114"/>
      <w:bookmarkEnd w:id="1115"/>
      <w:bookmarkEnd w:id="1116"/>
    </w:p>
    <w:p>
      <w:pPr>
        <w:pStyle w:val="Footnoteheading"/>
      </w:pPr>
      <w:r>
        <w:tab/>
        <w:t>[Heading inserted: No. 25 of 2014 s. 9.]</w:t>
      </w:r>
    </w:p>
    <w:p>
      <w:pPr>
        <w:pStyle w:val="Heading5"/>
        <w:spacing w:before="180"/>
      </w:pPr>
      <w:bookmarkStart w:id="1117" w:name="_Toc127974242"/>
      <w:r>
        <w:rPr>
          <w:rStyle w:val="CharSectno"/>
        </w:rPr>
        <w:t>595</w:t>
      </w:r>
      <w:r>
        <w:t>.</w:t>
      </w:r>
      <w:r>
        <w:tab/>
        <w:t>Authorised mental health practitioners (1996 Act s. 20)</w:t>
      </w:r>
      <w:bookmarkEnd w:id="1117"/>
    </w:p>
    <w:p>
      <w:pPr>
        <w:pStyle w:val="Subsection"/>
      </w:pPr>
      <w:r>
        <w:tab/>
        <w:t>(1)</w:t>
      </w:r>
      <w:r>
        <w:tab/>
        <w:t xml:space="preserve">This section applies in relation to a person — </w:t>
      </w:r>
    </w:p>
    <w:p>
      <w:pPr>
        <w:pStyle w:val="Indenta"/>
      </w:pPr>
      <w:r>
        <w:tab/>
        <w:t>(a)</w:t>
      </w:r>
      <w:r>
        <w:tab/>
        <w:t>in respect of whom an order under the 1996 Act section 20 was in force immediately before commencement day; and</w:t>
      </w:r>
    </w:p>
    <w:p>
      <w:pPr>
        <w:pStyle w:val="Indenta"/>
      </w:pPr>
      <w:r>
        <w:tab/>
        <w:t>(b)</w:t>
      </w:r>
      <w:r>
        <w:tab/>
        <w:t>who is a mental health practitioner as defined in section 4.</w:t>
      </w:r>
    </w:p>
    <w:p>
      <w:pPr>
        <w:pStyle w:val="Subsection"/>
      </w:pPr>
      <w:r>
        <w:tab/>
        <w:t>(2)</w:t>
      </w:r>
      <w:r>
        <w:tab/>
        <w:t xml:space="preserve">The person is taken to be an authorised mental health practitioner as defined in section 4 — </w:t>
      </w:r>
    </w:p>
    <w:p>
      <w:pPr>
        <w:pStyle w:val="Indenta"/>
      </w:pPr>
      <w:r>
        <w:tab/>
        <w:t>(a)</w:t>
      </w:r>
      <w:r>
        <w:tab/>
        <w:t>who is designated as such by the order to which subsection (3) applies; and</w:t>
      </w:r>
    </w:p>
    <w:p>
      <w:pPr>
        <w:pStyle w:val="Indenta"/>
      </w:pPr>
      <w:r>
        <w:tab/>
        <w:t>(b)</w:t>
      </w:r>
      <w:r>
        <w:tab/>
        <w:t>who, in performing the functions of an authorised mental health practitioner, is subject to the limits to which subsection (3) applies.</w:t>
      </w:r>
    </w:p>
    <w:p>
      <w:pPr>
        <w:pStyle w:val="Subsection"/>
      </w:pPr>
      <w:r>
        <w:tab/>
        <w:t>(3)</w:t>
      </w:r>
      <w:r>
        <w:tab/>
        <w:t>The order referred to in subsection (1)(a) is taken to be an order made under section 539 specifying as the limits within which the functions of an authorised mental health practitioner can be performed by the person the limits that were specified under the 1996 Act section 20 immediately before commencement day as the limits within which the person could have performed the functions of an authorised mental health practitioner under that Act.</w:t>
      </w:r>
    </w:p>
    <w:p>
      <w:pPr>
        <w:pStyle w:val="Footnotesection"/>
      </w:pPr>
      <w:r>
        <w:tab/>
        <w:t>[Section 595 inserted: No. 25 of 2014 s. 9.]</w:t>
      </w:r>
    </w:p>
    <w:p>
      <w:pPr>
        <w:pStyle w:val="Heading4"/>
        <w:spacing w:before="180"/>
      </w:pPr>
      <w:bookmarkStart w:id="1118" w:name="_Toc127868148"/>
      <w:bookmarkStart w:id="1119" w:name="_Toc127869023"/>
      <w:bookmarkStart w:id="1120" w:name="_Toc127974243"/>
      <w:r>
        <w:t>Subdivision 3 — Authorised hospitals</w:t>
      </w:r>
      <w:bookmarkEnd w:id="1118"/>
      <w:bookmarkEnd w:id="1119"/>
      <w:bookmarkEnd w:id="1120"/>
    </w:p>
    <w:p>
      <w:pPr>
        <w:pStyle w:val="Footnoteheading"/>
      </w:pPr>
      <w:r>
        <w:tab/>
        <w:t>[Heading inserted: No. 25 of 2014 s. 9.]</w:t>
      </w:r>
    </w:p>
    <w:p>
      <w:pPr>
        <w:pStyle w:val="Heading5"/>
        <w:keepNext w:val="0"/>
        <w:keepLines w:val="0"/>
        <w:spacing w:before="180"/>
      </w:pPr>
      <w:bookmarkStart w:id="1121" w:name="_Toc127974244"/>
      <w:r>
        <w:rPr>
          <w:rStyle w:val="CharSectno"/>
        </w:rPr>
        <w:t>596</w:t>
      </w:r>
      <w:r>
        <w:t>.</w:t>
      </w:r>
      <w:r>
        <w:tab/>
        <w:t>Authorisation of public hospitals (1996 Act s. 21)</w:t>
      </w:r>
      <w:bookmarkEnd w:id="1121"/>
    </w:p>
    <w:p>
      <w:pPr>
        <w:pStyle w:val="Subsection"/>
        <w:spacing w:before="120"/>
      </w:pPr>
      <w:r>
        <w:tab/>
        <w:t>(1)</w:t>
      </w:r>
      <w:r>
        <w:tab/>
        <w:t>This section applies in relation to a public hospital, or part of a public hospital, in respect of which an order under the 1996 Act section 21 was in force immediately before commencement day.</w:t>
      </w:r>
    </w:p>
    <w:p>
      <w:pPr>
        <w:pStyle w:val="Subsection"/>
      </w:pPr>
      <w:r>
        <w:lastRenderedPageBreak/>
        <w:tab/>
        <w:t>(2)</w:t>
      </w:r>
      <w:r>
        <w:tab/>
        <w:t>The hospital or part of the hospital is taken to be an authorised hospital as defined in section 4 that is authorised by the order to which subsection (3) applies.</w:t>
      </w:r>
    </w:p>
    <w:p>
      <w:pPr>
        <w:pStyle w:val="Subsection"/>
      </w:pPr>
      <w:r>
        <w:tab/>
        <w:t>(3)</w:t>
      </w:r>
      <w:r>
        <w:tab/>
        <w:t>The order referred to in subsection (1) is taken to be an order made under section 542.</w:t>
      </w:r>
    </w:p>
    <w:p>
      <w:pPr>
        <w:pStyle w:val="Footnotesection"/>
      </w:pPr>
      <w:r>
        <w:tab/>
        <w:t>[Section 596 inserted: No. 25 of 2014 s. 9.]</w:t>
      </w:r>
    </w:p>
    <w:p>
      <w:pPr>
        <w:pStyle w:val="Heading4"/>
      </w:pPr>
      <w:bookmarkStart w:id="1122" w:name="_Toc127868150"/>
      <w:bookmarkStart w:id="1123" w:name="_Toc127869025"/>
      <w:bookmarkStart w:id="1124" w:name="_Toc127974245"/>
      <w:r>
        <w:t>Subdivision 4 — Registrar and staff of Mental Health Review Board</w:t>
      </w:r>
      <w:bookmarkEnd w:id="1122"/>
      <w:bookmarkEnd w:id="1123"/>
      <w:bookmarkEnd w:id="1124"/>
    </w:p>
    <w:p>
      <w:pPr>
        <w:pStyle w:val="Footnoteheading"/>
      </w:pPr>
      <w:r>
        <w:tab/>
        <w:t>[Heading inserted: No. 25 of 2014 s. 9.]</w:t>
      </w:r>
    </w:p>
    <w:p>
      <w:pPr>
        <w:pStyle w:val="Heading5"/>
      </w:pPr>
      <w:bookmarkStart w:id="1125" w:name="_Toc127974246"/>
      <w:r>
        <w:rPr>
          <w:rStyle w:val="CharSectno"/>
        </w:rPr>
        <w:t>597</w:t>
      </w:r>
      <w:r>
        <w:t>.</w:t>
      </w:r>
      <w:r>
        <w:tab/>
        <w:t>Registrar (1996 Act s. 22(a))</w:t>
      </w:r>
      <w:bookmarkEnd w:id="1125"/>
    </w:p>
    <w:p>
      <w:pPr>
        <w:pStyle w:val="Subsection"/>
      </w:pPr>
      <w:r>
        <w:tab/>
        <w:t>(1)</w:t>
      </w:r>
      <w:r>
        <w:tab/>
        <w:t xml:space="preserve">This section applies to the person who, immediately before commencement day, held for the purposes of the 1996 Act section 22(a) an appointment under the </w:t>
      </w:r>
      <w:r>
        <w:rPr>
          <w:i/>
        </w:rPr>
        <w:t>Public Sector Management Act 1994</w:t>
      </w:r>
      <w:r>
        <w:t xml:space="preserve"> Part 3 as Registrar of the Mental Health Review Board.</w:t>
      </w:r>
    </w:p>
    <w:p>
      <w:pPr>
        <w:pStyle w:val="Subsection"/>
      </w:pPr>
      <w:r>
        <w:tab/>
        <w:t>(2)</w:t>
      </w:r>
      <w:r>
        <w:tab/>
        <w:t xml:space="preserve">For the purposes of section 483, the person is taken to be appointed under the </w:t>
      </w:r>
      <w:r>
        <w:rPr>
          <w:i/>
        </w:rPr>
        <w:t>Public Sector Management Act 1994</w:t>
      </w:r>
      <w:r>
        <w:t xml:space="preserve"> Part 3 as the registrar of the Mental Health Tribunal on the terms and conditions that were applicable to the appointment referred to in subsection (1) immediately before commencement day.</w:t>
      </w:r>
    </w:p>
    <w:p>
      <w:pPr>
        <w:pStyle w:val="Footnotesection"/>
      </w:pPr>
      <w:r>
        <w:tab/>
        <w:t>[Section 597 inserted: No. 25 of 2014 s. 9.]</w:t>
      </w:r>
    </w:p>
    <w:p>
      <w:pPr>
        <w:pStyle w:val="Heading5"/>
      </w:pPr>
      <w:bookmarkStart w:id="1126" w:name="_Toc127974247"/>
      <w:r>
        <w:rPr>
          <w:rStyle w:val="CharSectno"/>
        </w:rPr>
        <w:t>598</w:t>
      </w:r>
      <w:r>
        <w:t>.</w:t>
      </w:r>
      <w:r>
        <w:tab/>
        <w:t>Other staff (1996 Act s. 22(b))</w:t>
      </w:r>
      <w:bookmarkEnd w:id="1126"/>
    </w:p>
    <w:p>
      <w:pPr>
        <w:pStyle w:val="Subsection"/>
      </w:pPr>
      <w:r>
        <w:tab/>
        <w:t>(1)</w:t>
      </w:r>
      <w:r>
        <w:tab/>
        <w:t xml:space="preserve">This section applies to a person who, immediately before commencement day, held for the purposes of the 1996 Act section 22(b) an appointment under the </w:t>
      </w:r>
      <w:r>
        <w:rPr>
          <w:i/>
        </w:rPr>
        <w:t>Public Sector Management Act 1994</w:t>
      </w:r>
      <w:r>
        <w:t xml:space="preserve"> Part 3 as an officer to assist with the performance of the functions of the Registrar of the Mental Health Review Board under the 1996 Act.</w:t>
      </w:r>
    </w:p>
    <w:p>
      <w:pPr>
        <w:pStyle w:val="Subsection"/>
      </w:pPr>
      <w:r>
        <w:tab/>
        <w:t>(2)</w:t>
      </w:r>
      <w:r>
        <w:tab/>
        <w:t xml:space="preserve">For the purposes of section 486, the person is taken to be appointed under the </w:t>
      </w:r>
      <w:r>
        <w:rPr>
          <w:i/>
        </w:rPr>
        <w:t>Public Sector Management Act 1994</w:t>
      </w:r>
      <w:r>
        <w:t xml:space="preserve"> Part 3 as an officer to assist the registrar of the Mental Health Tribunal in performing his or her functions under this Act or another </w:t>
      </w:r>
      <w:r>
        <w:lastRenderedPageBreak/>
        <w:t>written law on the terms and conditions that were applicable to the appointment referred to in subsection (1) immediately before commencement day.</w:t>
      </w:r>
    </w:p>
    <w:p>
      <w:pPr>
        <w:pStyle w:val="Footnotesection"/>
      </w:pPr>
      <w:r>
        <w:tab/>
        <w:t>[Section 598 inserted: No. 25 of 2014 s. 9.]</w:t>
      </w:r>
    </w:p>
    <w:p>
      <w:pPr>
        <w:pStyle w:val="Heading3"/>
      </w:pPr>
      <w:bookmarkStart w:id="1127" w:name="_Toc127868153"/>
      <w:bookmarkStart w:id="1128" w:name="_Toc127869028"/>
      <w:bookmarkStart w:id="1129" w:name="_Toc127974248"/>
      <w:r>
        <w:rPr>
          <w:rStyle w:val="CharDivNo"/>
        </w:rPr>
        <w:t>Division 3</w:t>
      </w:r>
      <w:r>
        <w:t> — </w:t>
      </w:r>
      <w:r>
        <w:rPr>
          <w:rStyle w:val="CharDivText"/>
        </w:rPr>
        <w:t>Involuntary patients</w:t>
      </w:r>
      <w:bookmarkEnd w:id="1127"/>
      <w:bookmarkEnd w:id="1128"/>
      <w:bookmarkEnd w:id="1129"/>
    </w:p>
    <w:p>
      <w:pPr>
        <w:pStyle w:val="Footnoteheading"/>
      </w:pPr>
      <w:r>
        <w:tab/>
        <w:t>[Heading inserted: No. 25 of 2014 s. 9.]</w:t>
      </w:r>
    </w:p>
    <w:p>
      <w:pPr>
        <w:pStyle w:val="Heading4"/>
      </w:pPr>
      <w:bookmarkStart w:id="1130" w:name="_Toc127868154"/>
      <w:bookmarkStart w:id="1131" w:name="_Toc127869029"/>
      <w:bookmarkStart w:id="1132" w:name="_Toc127974249"/>
      <w:r>
        <w:t>Subdivision 1 — Referral for examination</w:t>
      </w:r>
      <w:bookmarkEnd w:id="1130"/>
      <w:bookmarkEnd w:id="1131"/>
      <w:bookmarkEnd w:id="1132"/>
    </w:p>
    <w:p>
      <w:pPr>
        <w:pStyle w:val="Footnoteheading"/>
      </w:pPr>
      <w:r>
        <w:tab/>
        <w:t>[Heading inserted: No. 25 of 2014 s. 9.]</w:t>
      </w:r>
    </w:p>
    <w:p>
      <w:pPr>
        <w:pStyle w:val="Heading5"/>
      </w:pPr>
      <w:bookmarkStart w:id="1133" w:name="_Toc127974250"/>
      <w:r>
        <w:rPr>
          <w:rStyle w:val="CharSectno"/>
        </w:rPr>
        <w:t>599</w:t>
      </w:r>
      <w:r>
        <w:t>.</w:t>
      </w:r>
      <w:r>
        <w:tab/>
        <w:t>Referral for examination of person (1996 Act s. 29)</w:t>
      </w:r>
      <w:bookmarkEnd w:id="1133"/>
    </w:p>
    <w:p>
      <w:pPr>
        <w:pStyle w:val="Subsection"/>
      </w:pPr>
      <w:r>
        <w:tab/>
        <w:t>(1)</w:t>
      </w:r>
      <w:r>
        <w:tab/>
        <w:t>A referral that was in force under the 1996 Act section 29(1) and (2)(a) immediately before commencement day is taken to be a referral made under section 26(2) for an examination to be conducted by a psychiatrist at an authorised hospital.</w:t>
      </w:r>
    </w:p>
    <w:p>
      <w:pPr>
        <w:pStyle w:val="Subsection"/>
      </w:pPr>
      <w:r>
        <w:tab/>
        <w:t>(2)</w:t>
      </w:r>
      <w:r>
        <w:tab/>
        <w:t>The person who is under the referral is taken to be a person who is referred under section 26(2).</w:t>
      </w:r>
    </w:p>
    <w:p>
      <w:pPr>
        <w:pStyle w:val="Subsection"/>
      </w:pPr>
      <w:r>
        <w:tab/>
        <w:t>(3)</w:t>
      </w:r>
      <w:r>
        <w:tab/>
        <w:t>A referral that was in force under the 1996 Act section 29(1) and (2)(b) immediately before commencement day is taken to be a referral made under section 26(3)(a) for an examination to be conducted by a psychiatrist at a place that is not an authorised hospital.</w:t>
      </w:r>
    </w:p>
    <w:p>
      <w:pPr>
        <w:pStyle w:val="Subsection"/>
      </w:pPr>
      <w:r>
        <w:tab/>
        <w:t>(4)</w:t>
      </w:r>
      <w:r>
        <w:tab/>
        <w:t>The person who is under the referral is taken to be a person who is referred under section 26(3)(a).</w:t>
      </w:r>
    </w:p>
    <w:p>
      <w:pPr>
        <w:pStyle w:val="Subsection"/>
      </w:pPr>
      <w:r>
        <w:tab/>
        <w:t>(5)</w:t>
      </w:r>
      <w:r>
        <w:tab/>
        <w:t xml:space="preserve">Despite sections 44 and 45 — </w:t>
      </w:r>
    </w:p>
    <w:p>
      <w:pPr>
        <w:pStyle w:val="Indenta"/>
      </w:pPr>
      <w:r>
        <w:tab/>
        <w:t>(a)</w:t>
      </w:r>
      <w:r>
        <w:tab/>
        <w:t>the period for which a referral to which this section applies can remain in force expires 7 days after the day on which it was made under the 1996 Act section 29(1); and</w:t>
      </w:r>
    </w:p>
    <w:p>
      <w:pPr>
        <w:pStyle w:val="Indenta"/>
      </w:pPr>
      <w:r>
        <w:tab/>
        <w:t>(b)</w:t>
      </w:r>
      <w:r>
        <w:tab/>
        <w:t>the referral cannot be extended.</w:t>
      </w:r>
    </w:p>
    <w:p>
      <w:pPr>
        <w:pStyle w:val="Footnotesection"/>
      </w:pPr>
      <w:r>
        <w:tab/>
        <w:t>[Section 599 inserted: No. 25 of 2014 s. 9.]</w:t>
      </w:r>
    </w:p>
    <w:p>
      <w:pPr>
        <w:pStyle w:val="Heading5"/>
      </w:pPr>
      <w:bookmarkStart w:id="1134" w:name="_Toc127974251"/>
      <w:r>
        <w:rPr>
          <w:rStyle w:val="CharSectno"/>
        </w:rPr>
        <w:lastRenderedPageBreak/>
        <w:t>600</w:t>
      </w:r>
      <w:r>
        <w:t>.</w:t>
      </w:r>
      <w:r>
        <w:tab/>
        <w:t>Referral for examination of voluntary inpatient (1996 Act s. 30)</w:t>
      </w:r>
      <w:bookmarkEnd w:id="1134"/>
    </w:p>
    <w:p>
      <w:pPr>
        <w:pStyle w:val="Subsection"/>
      </w:pPr>
      <w:r>
        <w:tab/>
        <w:t>(1)</w:t>
      </w:r>
      <w:r>
        <w:tab/>
        <w:t>A referral that was in force under the 1996 Act section 29(1), as applied by section 30(1) of that Act, immediately before commencement day is taken to be a referral made under section 36(2).</w:t>
      </w:r>
    </w:p>
    <w:p>
      <w:pPr>
        <w:pStyle w:val="Subsection"/>
      </w:pPr>
      <w:r>
        <w:tab/>
        <w:t>(2)</w:t>
      </w:r>
      <w:r>
        <w:tab/>
        <w:t>The voluntary inpatient who is under the referral is taken to be a person who is referred under section 36(2).</w:t>
      </w:r>
    </w:p>
    <w:p>
      <w:pPr>
        <w:pStyle w:val="Subsection"/>
      </w:pPr>
      <w:r>
        <w:tab/>
        <w:t>(3)</w:t>
      </w:r>
      <w:r>
        <w:tab/>
        <w:t>An order made under the 1996 Act section 30(3) that was in force immediately before commencement day is taken to be an order made under section 34(1).</w:t>
      </w:r>
    </w:p>
    <w:p>
      <w:pPr>
        <w:pStyle w:val="Subsection"/>
      </w:pPr>
      <w:r>
        <w:tab/>
        <w:t>(4)</w:t>
      </w:r>
      <w:r>
        <w:tab/>
        <w:t>The voluntary inpatient who is under the order is taken to be detained at the authorised hospital under the order.</w:t>
      </w:r>
    </w:p>
    <w:p>
      <w:pPr>
        <w:pStyle w:val="Subsection"/>
      </w:pPr>
      <w:r>
        <w:tab/>
        <w:t>(5)</w:t>
      </w:r>
      <w:r>
        <w:tab/>
        <w:t>The period for which the voluntary inpatient who is under the order can be detained under the order expires 6 hours after the time when the order was made under the 1996 Act section 30(3).</w:t>
      </w:r>
    </w:p>
    <w:p>
      <w:pPr>
        <w:pStyle w:val="Footnotesection"/>
      </w:pPr>
      <w:r>
        <w:tab/>
        <w:t>[Section 600 inserted: No. 25 of 2014 s. 9.]</w:t>
      </w:r>
    </w:p>
    <w:p>
      <w:pPr>
        <w:pStyle w:val="Heading5"/>
      </w:pPr>
      <w:bookmarkStart w:id="1135" w:name="_Toc127974252"/>
      <w:r>
        <w:rPr>
          <w:rStyle w:val="CharSectno"/>
        </w:rPr>
        <w:t>601</w:t>
      </w:r>
      <w:r>
        <w:t>.</w:t>
      </w:r>
      <w:r>
        <w:tab/>
        <w:t>Personal examination for referral (1996 Act s. 31 and 32)</w:t>
      </w:r>
      <w:bookmarkEnd w:id="1135"/>
    </w:p>
    <w:p>
      <w:pPr>
        <w:pStyle w:val="Subsection"/>
      </w:pPr>
      <w:r>
        <w:tab/>
        <w:t>(1)</w:t>
      </w:r>
      <w:r>
        <w:tab/>
        <w:t>This section applies if, immediately before commencement day, a medical practitioner or authorised mental health practitioner had completed an examination in accordance with the 1996 Act section 31 but had not done anything under section 29 of that Act, or under section 29 of that Act as applied by section 30(1) of that Act, as a result of the examination.</w:t>
      </w:r>
    </w:p>
    <w:p>
      <w:pPr>
        <w:pStyle w:val="Subsection"/>
      </w:pPr>
      <w:r>
        <w:tab/>
        <w:t>(2)</w:t>
      </w:r>
      <w:r>
        <w:tab/>
        <w:t>The examination is taken to be an assessment conducted in accordance with Part 6 Division 2 Subdivision 4 for the purposes of Part 6 Division 2 Subdivision 3.</w:t>
      </w:r>
    </w:p>
    <w:p>
      <w:pPr>
        <w:pStyle w:val="Subsection"/>
      </w:pPr>
      <w:r>
        <w:tab/>
        <w:t>(3)</w:t>
      </w:r>
      <w:r>
        <w:tab/>
        <w:t xml:space="preserve">The medical practitioner or authorised mental health practitioner can make a referral under section 26(2) or (3)(a) or 36(2) on the basis of the examination, but the referral cannot be made more </w:t>
      </w:r>
      <w:r>
        <w:lastRenderedPageBreak/>
        <w:t>than 48 hours after the time when the examination was completed under the 1996 Act section 31.</w:t>
      </w:r>
    </w:p>
    <w:p>
      <w:pPr>
        <w:pStyle w:val="Footnotesection"/>
      </w:pPr>
      <w:r>
        <w:tab/>
        <w:t>[Section 601 inserted: No. 25 of 2014 s. 9.]</w:t>
      </w:r>
    </w:p>
    <w:p>
      <w:pPr>
        <w:pStyle w:val="Heading5"/>
      </w:pPr>
      <w:bookmarkStart w:id="1136" w:name="_Toc127974253"/>
      <w:r>
        <w:rPr>
          <w:rStyle w:val="CharSectno"/>
        </w:rPr>
        <w:t>602</w:t>
      </w:r>
      <w:r>
        <w:t>.</w:t>
      </w:r>
      <w:r>
        <w:tab/>
        <w:t>Transport to authorised hospital or other place (1996 Act s. 34)</w:t>
      </w:r>
      <w:bookmarkEnd w:id="1136"/>
    </w:p>
    <w:p>
      <w:pPr>
        <w:pStyle w:val="Subsection"/>
      </w:pPr>
      <w:r>
        <w:tab/>
        <w:t>(1)</w:t>
      </w:r>
      <w:r>
        <w:tab/>
        <w:t>A transport order made under the 1996 Act section 34(1) in respect of a person who is under a referral to which section 599(1) or (3) applies that was in force immediately before commencement day is taken to be a transport order made under section 29(1).</w:t>
      </w:r>
    </w:p>
    <w:p>
      <w:pPr>
        <w:pStyle w:val="Subsection"/>
      </w:pPr>
      <w:r>
        <w:tab/>
        <w:t>(2)</w:t>
      </w:r>
      <w:r>
        <w:tab/>
        <w:t xml:space="preserve">Despite sections 150 and 151 — </w:t>
      </w:r>
    </w:p>
    <w:p>
      <w:pPr>
        <w:pStyle w:val="Indenta"/>
      </w:pPr>
      <w:r>
        <w:tab/>
        <w:t>(a)</w:t>
      </w:r>
      <w:r>
        <w:tab/>
        <w:t xml:space="preserve">the period for which the transport order can remain in force expires when the first of these things occurs — </w:t>
      </w:r>
    </w:p>
    <w:p>
      <w:pPr>
        <w:pStyle w:val="Indenti"/>
      </w:pPr>
      <w:r>
        <w:tab/>
        <w:t>(i)</w:t>
      </w:r>
      <w:r>
        <w:tab/>
        <w:t>the relevant period under subsection (3) ends; or</w:t>
      </w:r>
    </w:p>
    <w:p>
      <w:pPr>
        <w:pStyle w:val="Indenti"/>
      </w:pPr>
      <w:r>
        <w:tab/>
        <w:t>(ii)</w:t>
      </w:r>
      <w:r>
        <w:tab/>
        <w:t>the period of 7 days after the day on which the referral was made under the 1996 Act section 29(1) ends;</w:t>
      </w:r>
    </w:p>
    <w:p>
      <w:pPr>
        <w:pStyle w:val="Indenta"/>
      </w:pPr>
      <w:r>
        <w:tab/>
      </w:r>
      <w:r>
        <w:tab/>
        <w:t>and</w:t>
      </w:r>
    </w:p>
    <w:p>
      <w:pPr>
        <w:pStyle w:val="Indenta"/>
      </w:pPr>
      <w:r>
        <w:tab/>
        <w:t>(b)</w:t>
      </w:r>
      <w:r>
        <w:tab/>
        <w:t>the transport order cannot be extended.</w:t>
      </w:r>
    </w:p>
    <w:p>
      <w:pPr>
        <w:pStyle w:val="Subsection"/>
      </w:pPr>
      <w:r>
        <w:tab/>
        <w:t>(3)</w:t>
      </w:r>
      <w:r>
        <w:tab/>
        <w:t xml:space="preserve">For subsection (2)(a)(i), the relevant period is — </w:t>
      </w:r>
    </w:p>
    <w:p>
      <w:pPr>
        <w:pStyle w:val="Indenta"/>
      </w:pPr>
      <w:r>
        <w:tab/>
        <w:t>(a)</w:t>
      </w:r>
      <w:r>
        <w:tab/>
        <w:t>if the person is under a referral to which section 599(1) applies — 72 hours after the transport order was made under the 1996 Act section 34(1); or</w:t>
      </w:r>
    </w:p>
    <w:p>
      <w:pPr>
        <w:pStyle w:val="Indenta"/>
      </w:pPr>
      <w:r>
        <w:tab/>
        <w:t>(b)</w:t>
      </w:r>
      <w:r>
        <w:tab/>
        <w:t>if the person is under a referral to which section 599(3) applies — 24 hours after the transport order was made under the 1996 Act section 34(1).</w:t>
      </w:r>
    </w:p>
    <w:p>
      <w:pPr>
        <w:pStyle w:val="Footnotesection"/>
      </w:pPr>
      <w:r>
        <w:tab/>
        <w:t>[Section 602 inserted: No. 25 of 2014 s. 9.]</w:t>
      </w:r>
    </w:p>
    <w:p>
      <w:pPr>
        <w:pStyle w:val="Heading4"/>
        <w:pageBreakBefore/>
        <w:spacing w:before="0"/>
      </w:pPr>
      <w:bookmarkStart w:id="1137" w:name="_Toc127868159"/>
      <w:bookmarkStart w:id="1138" w:name="_Toc127869034"/>
      <w:bookmarkStart w:id="1139" w:name="_Toc127974254"/>
      <w:r>
        <w:lastRenderedPageBreak/>
        <w:t>Subdivision 2 — Examination at authorised hospital</w:t>
      </w:r>
      <w:bookmarkEnd w:id="1137"/>
      <w:bookmarkEnd w:id="1138"/>
      <w:bookmarkEnd w:id="1139"/>
    </w:p>
    <w:p>
      <w:pPr>
        <w:pStyle w:val="Footnoteheading"/>
      </w:pPr>
      <w:r>
        <w:tab/>
        <w:t>[Heading inserted: No. 25 of 2014 s. 9.]</w:t>
      </w:r>
    </w:p>
    <w:p>
      <w:pPr>
        <w:pStyle w:val="Heading5"/>
      </w:pPr>
      <w:bookmarkStart w:id="1140" w:name="_Toc127974255"/>
      <w:r>
        <w:rPr>
          <w:rStyle w:val="CharSectno"/>
        </w:rPr>
        <w:t>603</w:t>
      </w:r>
      <w:r>
        <w:t>.</w:t>
      </w:r>
      <w:r>
        <w:tab/>
        <w:t>Detention of person who is referred at authorised hospital (1996 Act s. 36)</w:t>
      </w:r>
      <w:bookmarkEnd w:id="1140"/>
    </w:p>
    <w:p>
      <w:pPr>
        <w:pStyle w:val="Subsection"/>
      </w:pPr>
      <w:r>
        <w:tab/>
        <w:t>(1)</w:t>
      </w:r>
      <w:r>
        <w:tab/>
        <w:t>This section applies in relation to a person who is under a referral to which section 599(1) applies.</w:t>
      </w:r>
    </w:p>
    <w:p>
      <w:pPr>
        <w:pStyle w:val="Subsection"/>
      </w:pPr>
      <w:r>
        <w:tab/>
        <w:t>(2)</w:t>
      </w:r>
      <w:r>
        <w:tab/>
        <w:t>Subject to this section, Part 6 Division 3 Subdivision 1 applies in relation to the person.</w:t>
      </w:r>
    </w:p>
    <w:p>
      <w:pPr>
        <w:pStyle w:val="Subsection"/>
      </w:pPr>
      <w:r>
        <w:tab/>
        <w:t>(3)</w:t>
      </w:r>
      <w:r>
        <w:tab/>
        <w:t>The person cannot be received into the authorised hospital on or after commencement day if the referral has expired because of section 599(5)(a).</w:t>
      </w:r>
    </w:p>
    <w:p>
      <w:pPr>
        <w:pStyle w:val="Subsection"/>
      </w:pPr>
      <w:r>
        <w:tab/>
        <w:t>(4)</w:t>
      </w:r>
      <w:r>
        <w:tab/>
        <w:t>If the person was detained at the authorised hospital under the 1996 Act section 36(1)(b) immediately before commencement day, the person is taken to be detained at the authorised hospital under section 52(1)(b).</w:t>
      </w:r>
    </w:p>
    <w:p>
      <w:pPr>
        <w:pStyle w:val="Subsection"/>
      </w:pPr>
      <w:r>
        <w:tab/>
        <w:t>(5)</w:t>
      </w:r>
      <w:r>
        <w:tab/>
        <w:t>The period for which the person can be detained under section 52(1)(b) expires 24 hours after the time when the person was received into the authorised hospital under the 1996 Act section 36(1)(a).</w:t>
      </w:r>
    </w:p>
    <w:p>
      <w:pPr>
        <w:pStyle w:val="Footnotesection"/>
      </w:pPr>
      <w:r>
        <w:tab/>
        <w:t>[Section 603 inserted: No. 25 of 2014 s. 9.]</w:t>
      </w:r>
    </w:p>
    <w:p>
      <w:pPr>
        <w:pStyle w:val="Heading5"/>
      </w:pPr>
      <w:bookmarkStart w:id="1141" w:name="_Toc127974256"/>
      <w:r>
        <w:rPr>
          <w:rStyle w:val="CharSectno"/>
        </w:rPr>
        <w:t>604</w:t>
      </w:r>
      <w:r>
        <w:t>.</w:t>
      </w:r>
      <w:r>
        <w:tab/>
        <w:t>Detention of voluntary inpatient admitted to authorised hospital</w:t>
      </w:r>
      <w:bookmarkEnd w:id="1141"/>
    </w:p>
    <w:p>
      <w:pPr>
        <w:pStyle w:val="Subsection"/>
      </w:pPr>
      <w:r>
        <w:tab/>
        <w:t>(1)</w:t>
      </w:r>
      <w:r>
        <w:tab/>
        <w:t>This section applies in relation to a voluntary inpatient who is under a referral to which section 600(1) applies.</w:t>
      </w:r>
    </w:p>
    <w:p>
      <w:pPr>
        <w:pStyle w:val="Subsection"/>
      </w:pPr>
      <w:r>
        <w:tab/>
        <w:t>(2)</w:t>
      </w:r>
      <w:r>
        <w:tab/>
        <w:t>Subject to this section, Part 6 Division 3 Subdivision 1 applies in relation to the voluntary inpatient.</w:t>
      </w:r>
    </w:p>
    <w:p>
      <w:pPr>
        <w:pStyle w:val="Subsection"/>
      </w:pPr>
      <w:r>
        <w:tab/>
        <w:t>(3)</w:t>
      </w:r>
      <w:r>
        <w:tab/>
        <w:t>The voluntary inpatient is taken to be detained under section 53(1)(a).</w:t>
      </w:r>
    </w:p>
    <w:p>
      <w:pPr>
        <w:pStyle w:val="Subsection"/>
        <w:keepNext/>
      </w:pPr>
      <w:r>
        <w:lastRenderedPageBreak/>
        <w:tab/>
        <w:t>(4)</w:t>
      </w:r>
      <w:r>
        <w:tab/>
        <w:t xml:space="preserve">The period for which the voluntary inpatient can be detained under section 53(1)(a) expires at — </w:t>
      </w:r>
    </w:p>
    <w:p>
      <w:pPr>
        <w:pStyle w:val="Indenta"/>
      </w:pPr>
      <w:r>
        <w:tab/>
        <w:t>(a)</w:t>
      </w:r>
      <w:r>
        <w:tab/>
        <w:t>if an order to which section 600(3) applies is in force in respect of the voluntary inpatient — the end of 24 hours after the time at which the order was made under the 1996 Act section 30(3); or</w:t>
      </w:r>
    </w:p>
    <w:p>
      <w:pPr>
        <w:pStyle w:val="Indenta"/>
      </w:pPr>
      <w:r>
        <w:tab/>
        <w:t>(b)</w:t>
      </w:r>
      <w:r>
        <w:tab/>
        <w:t>otherwise — the end of 24 hours after the time at which the referral was made under the 1996 Act section 29(1) as applied by section 30(1) of that Act.</w:t>
      </w:r>
    </w:p>
    <w:p>
      <w:pPr>
        <w:pStyle w:val="Footnotesection"/>
      </w:pPr>
      <w:r>
        <w:tab/>
        <w:t>[Section 604 inserted: No. 25 of 2014 s. 9.]</w:t>
      </w:r>
    </w:p>
    <w:p>
      <w:pPr>
        <w:pStyle w:val="Heading5"/>
      </w:pPr>
      <w:bookmarkStart w:id="1142" w:name="_Toc127974257"/>
      <w:r>
        <w:rPr>
          <w:rStyle w:val="CharSectno"/>
        </w:rPr>
        <w:t>605</w:t>
      </w:r>
      <w:r>
        <w:t>.</w:t>
      </w:r>
      <w:r>
        <w:tab/>
        <w:t>Examination of person who is referred (1996 Act s. 37 including as applied by s. 30(5))</w:t>
      </w:r>
      <w:bookmarkEnd w:id="1142"/>
    </w:p>
    <w:p>
      <w:pPr>
        <w:pStyle w:val="Subsection"/>
      </w:pPr>
      <w:r>
        <w:tab/>
        <w:t>(1)</w:t>
      </w:r>
      <w:r>
        <w:tab/>
        <w:t>This section applies if, immediately before commencement day, a psychiatrist had completed an examination for the purposes of the 1996 Act section 37, or that section as applied by section 30(5) of that Act, but had not done anything under that section as a result of the examination.</w:t>
      </w:r>
    </w:p>
    <w:p>
      <w:pPr>
        <w:pStyle w:val="Subsection"/>
      </w:pPr>
      <w:r>
        <w:tab/>
        <w:t>(2)</w:t>
      </w:r>
      <w:r>
        <w:tab/>
        <w:t>The examination is taken to be an examination conducted in accordance with Part 6 Division 3 Subdivision 6 for the purposes of section 54.</w:t>
      </w:r>
    </w:p>
    <w:p>
      <w:pPr>
        <w:pStyle w:val="Subsection"/>
      </w:pPr>
      <w:r>
        <w:tab/>
        <w:t>(3)</w:t>
      </w:r>
      <w:r>
        <w:tab/>
        <w:t xml:space="preserve">If the psychiatrist makes an order under section 55(1)(c), for the purposes of section 55(3), the maximum period that the person who is under the order can be detained under the order expires at — </w:t>
      </w:r>
    </w:p>
    <w:p>
      <w:pPr>
        <w:pStyle w:val="Indenta"/>
      </w:pPr>
      <w:r>
        <w:tab/>
        <w:t>(a)</w:t>
      </w:r>
      <w:r>
        <w:tab/>
        <w:t>if the person is under a referral to which section 599(1) applies — the end of 72 hours after the person was received into the authorised hospital under the 1996 Act section 36(1)(a); or</w:t>
      </w:r>
    </w:p>
    <w:p>
      <w:pPr>
        <w:pStyle w:val="Indenta"/>
      </w:pPr>
      <w:r>
        <w:tab/>
        <w:t>(b)</w:t>
      </w:r>
      <w:r>
        <w:tab/>
        <w:t>if the person is a voluntary inpatient who is under a referral to which section 600(1) applies — the end of 72 hours after the referral was made under the 1996 Act section 29(1) as applied by section 30(1) of that Act.</w:t>
      </w:r>
    </w:p>
    <w:p>
      <w:pPr>
        <w:pStyle w:val="Footnotesection"/>
      </w:pPr>
      <w:r>
        <w:tab/>
        <w:t>[Section 605 inserted: No. 25 of 2014 s. 9.]</w:t>
      </w:r>
    </w:p>
    <w:p>
      <w:pPr>
        <w:pStyle w:val="Heading5"/>
      </w:pPr>
      <w:bookmarkStart w:id="1143" w:name="_Toc127974258"/>
      <w:r>
        <w:rPr>
          <w:rStyle w:val="CharSectno"/>
        </w:rPr>
        <w:lastRenderedPageBreak/>
        <w:t>606</w:t>
      </w:r>
      <w:r>
        <w:t>.</w:t>
      </w:r>
      <w:r>
        <w:tab/>
        <w:t>Order made in respect of person who is referred (1996 Act s. 37 including as applied by s. 30(5))</w:t>
      </w:r>
      <w:bookmarkEnd w:id="1143"/>
    </w:p>
    <w:p>
      <w:pPr>
        <w:pStyle w:val="Subsection"/>
      </w:pPr>
      <w:r>
        <w:tab/>
        <w:t>(1)</w:t>
      </w:r>
      <w:r>
        <w:tab/>
        <w:t>An order made under the 1996 Act section 43(2)(a) for the purposes of section 37(1)(a) of that Act, or section 37(1)(a) of that Act as applied by section 30(5) of that Act, that was in force immediately before commencement day is taken to be an inpatient treatment order made under section 55(1)(a).</w:t>
      </w:r>
    </w:p>
    <w:p>
      <w:pPr>
        <w:pStyle w:val="Subsection"/>
      </w:pPr>
      <w:r>
        <w:tab/>
        <w:t>(2)</w:t>
      </w:r>
      <w:r>
        <w:tab/>
        <w:t>The person who is under the order is taken to be an involuntary inpatient.</w:t>
      </w:r>
    </w:p>
    <w:p>
      <w:pPr>
        <w:pStyle w:val="Subsection"/>
      </w:pPr>
      <w:r>
        <w:tab/>
        <w:t>(3)</w:t>
      </w:r>
      <w:r>
        <w:tab/>
        <w:t>A community treatment order made under the 1996 Act section 43(2)(b) for the purposes of section 37(1)(a) of that Act, or section 37(1)(a) of that Act as applied by section 30(5) of that Act, that was in force immediately before commencement day is taken to be a community treatment order made under section 55(1)(b).</w:t>
      </w:r>
    </w:p>
    <w:p>
      <w:pPr>
        <w:pStyle w:val="Subsection"/>
      </w:pPr>
      <w:r>
        <w:tab/>
        <w:t>(4)</w:t>
      </w:r>
      <w:r>
        <w:tab/>
        <w:t>The person who is under the community treatment order is taken to be an involuntary community patient.</w:t>
      </w:r>
    </w:p>
    <w:p>
      <w:pPr>
        <w:pStyle w:val="Subsection"/>
      </w:pPr>
      <w:r>
        <w:tab/>
        <w:t>(5)</w:t>
      </w:r>
      <w:r>
        <w:tab/>
        <w:t>An order made under the 1996 Act section 37(1)(b) that was in force immediately before commencement day is taken to be an order made under section 55(1)(c).</w:t>
      </w:r>
    </w:p>
    <w:p>
      <w:pPr>
        <w:pStyle w:val="Subsection"/>
      </w:pPr>
      <w:r>
        <w:tab/>
        <w:t>(6)</w:t>
      </w:r>
      <w:r>
        <w:tab/>
        <w:t>The period for which the person can be detained under the order expires as specified in the order under the 1996 Act section 37(2).</w:t>
      </w:r>
    </w:p>
    <w:p>
      <w:pPr>
        <w:pStyle w:val="Footnotesection"/>
      </w:pPr>
      <w:r>
        <w:tab/>
        <w:t>[Section 606 inserted: No. 25 of 2014 s. 9.]</w:t>
      </w:r>
    </w:p>
    <w:p>
      <w:pPr>
        <w:pStyle w:val="Heading4"/>
        <w:keepLines/>
        <w:spacing w:before="180"/>
      </w:pPr>
      <w:bookmarkStart w:id="1144" w:name="_Toc127868164"/>
      <w:bookmarkStart w:id="1145" w:name="_Toc127869039"/>
      <w:bookmarkStart w:id="1146" w:name="_Toc127974259"/>
      <w:r>
        <w:t>Subdivision 3 — Examination at place other than authorised hospital</w:t>
      </w:r>
      <w:bookmarkEnd w:id="1144"/>
      <w:bookmarkEnd w:id="1145"/>
      <w:bookmarkEnd w:id="1146"/>
    </w:p>
    <w:p>
      <w:pPr>
        <w:pStyle w:val="Footnoteheading"/>
        <w:keepNext/>
        <w:keepLines/>
      </w:pPr>
      <w:r>
        <w:tab/>
        <w:t>[Heading inserted: No. 25 of 2014 s. 9.]</w:t>
      </w:r>
    </w:p>
    <w:p>
      <w:pPr>
        <w:pStyle w:val="Heading5"/>
        <w:spacing w:before="180"/>
      </w:pPr>
      <w:bookmarkStart w:id="1147" w:name="_Toc127974260"/>
      <w:r>
        <w:rPr>
          <w:rStyle w:val="CharSectno"/>
        </w:rPr>
        <w:t>607</w:t>
      </w:r>
      <w:r>
        <w:t>.</w:t>
      </w:r>
      <w:r>
        <w:tab/>
        <w:t>Receival of person at place other than authorised hospital</w:t>
      </w:r>
      <w:bookmarkEnd w:id="1147"/>
    </w:p>
    <w:p>
      <w:pPr>
        <w:pStyle w:val="Subsection"/>
        <w:spacing w:before="120"/>
      </w:pPr>
      <w:r>
        <w:tab/>
        <w:t>(1)</w:t>
      </w:r>
      <w:r>
        <w:tab/>
        <w:t>This section applies in relation to a person who is under a referral to which section 599(3) applies.</w:t>
      </w:r>
    </w:p>
    <w:p>
      <w:pPr>
        <w:pStyle w:val="Subsection"/>
      </w:pPr>
      <w:r>
        <w:tab/>
        <w:t>(2)</w:t>
      </w:r>
      <w:r>
        <w:tab/>
        <w:t>Subject to this section, Part 6 Division 3 Subdivision 2 applies in relation to the person.</w:t>
      </w:r>
    </w:p>
    <w:p>
      <w:pPr>
        <w:pStyle w:val="Subsection"/>
      </w:pPr>
      <w:r>
        <w:lastRenderedPageBreak/>
        <w:tab/>
        <w:t>(3)</w:t>
      </w:r>
      <w:r>
        <w:tab/>
        <w:t>The person cannot be received into the place on or after commencement day if the referral has expired because of section 599(5)(a).</w:t>
      </w:r>
    </w:p>
    <w:p>
      <w:pPr>
        <w:pStyle w:val="Subsection"/>
      </w:pPr>
      <w:r>
        <w:tab/>
        <w:t>(4)</w:t>
      </w:r>
      <w:r>
        <w:tab/>
        <w:t>If the person was received at the place before commencement day, the person is taken to be detained at the place under section 58(1)(b).</w:t>
      </w:r>
    </w:p>
    <w:p>
      <w:pPr>
        <w:pStyle w:val="Subsection"/>
      </w:pPr>
      <w:r>
        <w:tab/>
        <w:t>(5)</w:t>
      </w:r>
      <w:r>
        <w:tab/>
        <w:t>The period for which the person can be detained under section 58(1)(b) expires at the end of 72 hours after the time when the person was received at the place under the 1996 Act.</w:t>
      </w:r>
    </w:p>
    <w:p>
      <w:pPr>
        <w:pStyle w:val="Footnotesection"/>
      </w:pPr>
      <w:r>
        <w:tab/>
        <w:t>[Section 607 inserted: No. 25 of 2014 s. 9.]</w:t>
      </w:r>
    </w:p>
    <w:p>
      <w:pPr>
        <w:pStyle w:val="Heading5"/>
      </w:pPr>
      <w:bookmarkStart w:id="1148" w:name="_Toc127974261"/>
      <w:r>
        <w:rPr>
          <w:rStyle w:val="CharSectno"/>
        </w:rPr>
        <w:t>608</w:t>
      </w:r>
      <w:r>
        <w:t>.</w:t>
      </w:r>
      <w:r>
        <w:tab/>
        <w:t>Examination for purposes of referral made under 1996 Act s. 29(2)(b)</w:t>
      </w:r>
      <w:bookmarkEnd w:id="1148"/>
    </w:p>
    <w:p>
      <w:pPr>
        <w:pStyle w:val="Subsection"/>
      </w:pPr>
      <w:r>
        <w:tab/>
        <w:t>(1)</w:t>
      </w:r>
      <w:r>
        <w:tab/>
        <w:t>This section applies if, immediately before commencement day, a psychiatrist had completed an examination for the purposes of a referral made under the 1996 Act section 29(2)(b) but had not done anything under section 39(1) of that Act as a result of the examination.</w:t>
      </w:r>
    </w:p>
    <w:p>
      <w:pPr>
        <w:pStyle w:val="Subsection"/>
      </w:pPr>
      <w:r>
        <w:tab/>
        <w:t>(2)</w:t>
      </w:r>
      <w:r>
        <w:tab/>
        <w:t>The examination is taken to be an examination conducted in accordance with Part 6 Division 3 Subdivision 6 for the purposes of section 60.</w:t>
      </w:r>
    </w:p>
    <w:p>
      <w:pPr>
        <w:pStyle w:val="Subsection"/>
      </w:pPr>
      <w:r>
        <w:tab/>
        <w:t>(3)</w:t>
      </w:r>
      <w:r>
        <w:tab/>
        <w:t>The psychiatrist can make an order under section 61(1)(c) on the basis of the examination, but the order cannot be made more than 72 hours after the time when the person who was examined was received at the place where the examination was conducted.</w:t>
      </w:r>
    </w:p>
    <w:p>
      <w:pPr>
        <w:pStyle w:val="Footnotesection"/>
      </w:pPr>
      <w:r>
        <w:tab/>
        <w:t>[Section 608 inserted: No. 25 of 2014 s. 9.]</w:t>
      </w:r>
    </w:p>
    <w:p>
      <w:pPr>
        <w:pStyle w:val="Heading5"/>
      </w:pPr>
      <w:bookmarkStart w:id="1149" w:name="_Toc127974262"/>
      <w:r>
        <w:rPr>
          <w:rStyle w:val="CharSectno"/>
        </w:rPr>
        <w:t>609</w:t>
      </w:r>
      <w:r>
        <w:t>.</w:t>
      </w:r>
      <w:r>
        <w:tab/>
        <w:t>Detention of person for assessment at authorised hospital (1996 Act s. 39 and 40)</w:t>
      </w:r>
      <w:bookmarkEnd w:id="1149"/>
    </w:p>
    <w:p>
      <w:pPr>
        <w:pStyle w:val="Subsection"/>
      </w:pPr>
      <w:r>
        <w:tab/>
        <w:t>(1)</w:t>
      </w:r>
      <w:r>
        <w:tab/>
        <w:t>This section applies in relation to a person —</w:t>
      </w:r>
    </w:p>
    <w:p>
      <w:pPr>
        <w:pStyle w:val="Indenta"/>
      </w:pPr>
      <w:r>
        <w:tab/>
        <w:t>(a)</w:t>
      </w:r>
      <w:r>
        <w:tab/>
        <w:t>who is under a referral to which section 599(3) applies; and</w:t>
      </w:r>
    </w:p>
    <w:p>
      <w:pPr>
        <w:pStyle w:val="Indenta"/>
      </w:pPr>
      <w:r>
        <w:lastRenderedPageBreak/>
        <w:tab/>
        <w:t>(b)</w:t>
      </w:r>
      <w:r>
        <w:tab/>
        <w:t>in respect of whom an order made under the 1996 Act section 39(1) was in force immediately before commencement day.</w:t>
      </w:r>
    </w:p>
    <w:p>
      <w:pPr>
        <w:pStyle w:val="Subsection"/>
        <w:spacing w:before="120"/>
      </w:pPr>
      <w:r>
        <w:tab/>
        <w:t>(2)</w:t>
      </w:r>
      <w:r>
        <w:tab/>
        <w:t>The order referred to in subsection (1)(b) is taken to be an order made under section 61(1)(c).</w:t>
      </w:r>
    </w:p>
    <w:p>
      <w:pPr>
        <w:pStyle w:val="Subsection"/>
        <w:spacing w:before="120"/>
      </w:pPr>
      <w:r>
        <w:tab/>
        <w:t>(3)</w:t>
      </w:r>
      <w:r>
        <w:tab/>
        <w:t>Subject to this section, Part 6 Division 3 Subdivision 4 applies in relation to the person.</w:t>
      </w:r>
    </w:p>
    <w:p>
      <w:pPr>
        <w:pStyle w:val="Subsection"/>
        <w:spacing w:before="120"/>
      </w:pPr>
      <w:r>
        <w:tab/>
        <w:t>(4)</w:t>
      </w:r>
      <w:r>
        <w:tab/>
        <w:t>The person cannot be received into the authorised hospital on or after commencement day if the referral has expired because of section 599(5)(a).</w:t>
      </w:r>
    </w:p>
    <w:p>
      <w:pPr>
        <w:pStyle w:val="Subsection"/>
        <w:spacing w:before="120"/>
      </w:pPr>
      <w:r>
        <w:tab/>
        <w:t>(5)</w:t>
      </w:r>
      <w:r>
        <w:tab/>
        <w:t>If the person was detained at the authorised hospital under the 1996 Act section 40(1) immediately before commencement day, the person is taken to be detained at the authorised hospital under section 70(1)(b).</w:t>
      </w:r>
    </w:p>
    <w:p>
      <w:pPr>
        <w:pStyle w:val="Subsection"/>
        <w:spacing w:before="120"/>
      </w:pPr>
      <w:r>
        <w:tab/>
        <w:t>(6)</w:t>
      </w:r>
      <w:r>
        <w:tab/>
        <w:t>The period for which the person can be detained under section 70(1)(b) expires at the end of 72 hours after the time when the person was received into the authorised hospital under the 1996 Act section 40(1).</w:t>
      </w:r>
    </w:p>
    <w:p>
      <w:pPr>
        <w:pStyle w:val="Footnotesection"/>
      </w:pPr>
      <w:r>
        <w:tab/>
        <w:t>[Section 609 inserted: No. 25 of 2014 s. 9.]</w:t>
      </w:r>
    </w:p>
    <w:p>
      <w:pPr>
        <w:pStyle w:val="Heading5"/>
      </w:pPr>
      <w:bookmarkStart w:id="1150" w:name="_Toc127974263"/>
      <w:r>
        <w:rPr>
          <w:rStyle w:val="CharSectno"/>
        </w:rPr>
        <w:t>610</w:t>
      </w:r>
      <w:r>
        <w:t>.</w:t>
      </w:r>
      <w:r>
        <w:tab/>
        <w:t>Assessment because of order made under 1996 Act s. 39(1)</w:t>
      </w:r>
      <w:bookmarkEnd w:id="1150"/>
    </w:p>
    <w:p>
      <w:pPr>
        <w:pStyle w:val="Subsection"/>
      </w:pPr>
      <w:r>
        <w:tab/>
        <w:t>(1)</w:t>
      </w:r>
      <w:r>
        <w:tab/>
        <w:t>This section applies if, immediately before commencement day, a psychiatrist had completed an assessment conducted because of an order made under the 1996 Act section 39(1) but had not done anything under the 1996 Act as a result of the assessment.</w:t>
      </w:r>
    </w:p>
    <w:p>
      <w:pPr>
        <w:pStyle w:val="Subsection"/>
      </w:pPr>
      <w:r>
        <w:tab/>
        <w:t>(2)</w:t>
      </w:r>
      <w:r>
        <w:tab/>
        <w:t>The assessment is taken to be an examination conducted in accordance with Part 6 Division 3 Subdivision 6 for the purposes of section 71.</w:t>
      </w:r>
    </w:p>
    <w:p>
      <w:pPr>
        <w:pStyle w:val="Subsection"/>
      </w:pPr>
      <w:r>
        <w:tab/>
        <w:t>(3)</w:t>
      </w:r>
      <w:r>
        <w:tab/>
        <w:t>The psychiatrist can make an order under section 72(1) on the basis of the assessment, but the order cannot be made more than 72 hours after the time when the person was received into the authorised hospital under the 1996 Act section 40(1).</w:t>
      </w:r>
    </w:p>
    <w:p>
      <w:pPr>
        <w:pStyle w:val="Footnotesection"/>
      </w:pPr>
      <w:r>
        <w:tab/>
        <w:t>[Section 610 inserted: No. 25 of 2014 s. 9.]</w:t>
      </w:r>
    </w:p>
    <w:p>
      <w:pPr>
        <w:pStyle w:val="Heading5"/>
        <w:spacing w:before="180"/>
      </w:pPr>
      <w:bookmarkStart w:id="1151" w:name="_Toc127974264"/>
      <w:r>
        <w:rPr>
          <w:rStyle w:val="CharSectno"/>
        </w:rPr>
        <w:lastRenderedPageBreak/>
        <w:t>611</w:t>
      </w:r>
      <w:r>
        <w:t>.</w:t>
      </w:r>
      <w:r>
        <w:tab/>
        <w:t>Order made in respect of person detained for assessment (1996 Act s. 40(1)(b))</w:t>
      </w:r>
      <w:bookmarkEnd w:id="1151"/>
    </w:p>
    <w:p>
      <w:pPr>
        <w:pStyle w:val="Subsection"/>
        <w:spacing w:before="120"/>
      </w:pPr>
      <w:r>
        <w:tab/>
        <w:t>(1)</w:t>
      </w:r>
      <w:r>
        <w:tab/>
        <w:t>An order made under the 1996 Act section 43(2)(a) for the purposes of section 40(1)(b) of that Act that was in force immediately before commencement day is taken to be an inpatient treatment order made under section 72(1)(a).</w:t>
      </w:r>
    </w:p>
    <w:p>
      <w:pPr>
        <w:pStyle w:val="Subsection"/>
        <w:spacing w:before="120"/>
      </w:pPr>
      <w:r>
        <w:tab/>
        <w:t>(2)</w:t>
      </w:r>
      <w:r>
        <w:tab/>
        <w:t>The person who is under the order is taken to be an involuntary inpatient.</w:t>
      </w:r>
    </w:p>
    <w:p>
      <w:pPr>
        <w:pStyle w:val="Subsection"/>
        <w:spacing w:before="120"/>
      </w:pPr>
      <w:r>
        <w:tab/>
        <w:t>(3)</w:t>
      </w:r>
      <w:r>
        <w:tab/>
        <w:t>A community treatment order made under the 1996 Act section 43(2)(b) for the purposes of section 40(1)(b) of that Act that was in force immediately before commencement day is taken to be a community treatment order made under section 72(1)(b).</w:t>
      </w:r>
    </w:p>
    <w:p>
      <w:pPr>
        <w:pStyle w:val="Subsection"/>
        <w:spacing w:before="120"/>
      </w:pPr>
      <w:r>
        <w:tab/>
        <w:t>(4)</w:t>
      </w:r>
      <w:r>
        <w:tab/>
        <w:t>The person who is under the community treatment order is taken to be an involuntary community patient.</w:t>
      </w:r>
    </w:p>
    <w:p>
      <w:pPr>
        <w:pStyle w:val="Footnotesection"/>
      </w:pPr>
      <w:r>
        <w:tab/>
        <w:t>[Section 611 inserted: No. 25 of 2014 s. 9.]</w:t>
      </w:r>
    </w:p>
    <w:p>
      <w:pPr>
        <w:pStyle w:val="Heading5"/>
        <w:spacing w:before="180"/>
      </w:pPr>
      <w:bookmarkStart w:id="1152" w:name="_Toc127974265"/>
      <w:r>
        <w:rPr>
          <w:rStyle w:val="CharSectno"/>
        </w:rPr>
        <w:t>612</w:t>
      </w:r>
      <w:r>
        <w:t>.</w:t>
      </w:r>
      <w:r>
        <w:tab/>
        <w:t>Transport to authorised hospital (1996 Act s. 41)</w:t>
      </w:r>
      <w:bookmarkEnd w:id="1152"/>
    </w:p>
    <w:p>
      <w:pPr>
        <w:pStyle w:val="Subsection"/>
        <w:spacing w:before="120"/>
      </w:pPr>
      <w:r>
        <w:tab/>
        <w:t>(1)</w:t>
      </w:r>
      <w:r>
        <w:tab/>
        <w:t>A transport order made under the 1996 Act section 41(1) in respect of a person who is under an order to which section 609(2) applies that was in force immediately before commencement day is taken to be a transport order made under section 63(1).</w:t>
      </w:r>
    </w:p>
    <w:p>
      <w:pPr>
        <w:pStyle w:val="Subsection"/>
      </w:pPr>
      <w:r>
        <w:tab/>
        <w:t>(2)</w:t>
      </w:r>
      <w:r>
        <w:tab/>
        <w:t xml:space="preserve">Despite sections 150 and 152 — </w:t>
      </w:r>
    </w:p>
    <w:p>
      <w:pPr>
        <w:pStyle w:val="Indenta"/>
      </w:pPr>
      <w:r>
        <w:tab/>
        <w:t>(a)</w:t>
      </w:r>
      <w:r>
        <w:tab/>
        <w:t>the period for which the transport order can remain in force expires at the end of 72 hours after the time when the transport order was made under the 1996 Act section 41(1); and</w:t>
      </w:r>
    </w:p>
    <w:p>
      <w:pPr>
        <w:pStyle w:val="Indenta"/>
      </w:pPr>
      <w:r>
        <w:tab/>
        <w:t>(b)</w:t>
      </w:r>
      <w:r>
        <w:tab/>
        <w:t>the transport order cannot be extended.</w:t>
      </w:r>
    </w:p>
    <w:p>
      <w:pPr>
        <w:pStyle w:val="Footnotesection"/>
      </w:pPr>
      <w:r>
        <w:tab/>
        <w:t>[Section 612 inserted: No. 25 of 2014 s. 9.]</w:t>
      </w:r>
    </w:p>
    <w:p>
      <w:pPr>
        <w:pStyle w:val="Heading4"/>
        <w:pageBreakBefore/>
        <w:spacing w:before="0"/>
      </w:pPr>
      <w:bookmarkStart w:id="1153" w:name="_Toc127868171"/>
      <w:bookmarkStart w:id="1154" w:name="_Toc127869046"/>
      <w:bookmarkStart w:id="1155" w:name="_Toc127974266"/>
      <w:r>
        <w:lastRenderedPageBreak/>
        <w:t>Subdivision 4 — Detention in authorised hospital</w:t>
      </w:r>
      <w:bookmarkEnd w:id="1153"/>
      <w:bookmarkEnd w:id="1154"/>
      <w:bookmarkEnd w:id="1155"/>
    </w:p>
    <w:p>
      <w:pPr>
        <w:pStyle w:val="Footnoteheading"/>
      </w:pPr>
      <w:r>
        <w:tab/>
        <w:t>[Heading inserted: No. 25 of 2014 s. 9.]</w:t>
      </w:r>
    </w:p>
    <w:p>
      <w:pPr>
        <w:pStyle w:val="Heading5"/>
      </w:pPr>
      <w:bookmarkStart w:id="1156" w:name="_Toc127974267"/>
      <w:r>
        <w:rPr>
          <w:rStyle w:val="CharSectno"/>
        </w:rPr>
        <w:t>613</w:t>
      </w:r>
      <w:r>
        <w:t>.</w:t>
      </w:r>
      <w:r>
        <w:tab/>
        <w:t>Transfer to another authorised hospital (1996 Act s. 46)</w:t>
      </w:r>
      <w:bookmarkEnd w:id="1156"/>
    </w:p>
    <w:p>
      <w:pPr>
        <w:pStyle w:val="Subsection"/>
      </w:pPr>
      <w:r>
        <w:tab/>
      </w:r>
      <w:r>
        <w:tab/>
        <w:t>An order made under the 1996 Act section 46 in respect of an involuntary inpatient that was in force immediately before commencement day is taken to be a transfer order made under section 91(2).</w:t>
      </w:r>
    </w:p>
    <w:p>
      <w:pPr>
        <w:pStyle w:val="Footnotesection"/>
      </w:pPr>
      <w:r>
        <w:tab/>
        <w:t>[Section 613 inserted: No. 25 of 2014 s. 9.]</w:t>
      </w:r>
    </w:p>
    <w:p>
      <w:pPr>
        <w:pStyle w:val="Heading5"/>
      </w:pPr>
      <w:bookmarkStart w:id="1157" w:name="_Toc127974268"/>
      <w:r>
        <w:rPr>
          <w:rStyle w:val="CharSectno"/>
        </w:rPr>
        <w:t>614</w:t>
      </w:r>
      <w:r>
        <w:t>.</w:t>
      </w:r>
      <w:r>
        <w:tab/>
        <w:t>Period of detention specified in order (1996 Act s. 48)</w:t>
      </w:r>
      <w:bookmarkEnd w:id="1157"/>
    </w:p>
    <w:p>
      <w:pPr>
        <w:pStyle w:val="Subsection"/>
      </w:pPr>
      <w:r>
        <w:tab/>
      </w:r>
      <w:r>
        <w:tab/>
        <w:t>Despite section 87, a continued inpatient treatment order to which section 606(1), 611(1) or 625(1) applies authorises the detention of the person who is under the order for the period ending on the day specified in the order.</w:t>
      </w:r>
    </w:p>
    <w:p>
      <w:pPr>
        <w:pStyle w:val="Footnotesection"/>
      </w:pPr>
      <w:r>
        <w:tab/>
        <w:t>[Section 614 inserted: No. 25 of 2014 s. 9.]</w:t>
      </w:r>
    </w:p>
    <w:p>
      <w:pPr>
        <w:pStyle w:val="Heading5"/>
      </w:pPr>
      <w:bookmarkStart w:id="1158" w:name="_Toc127974269"/>
      <w:r>
        <w:rPr>
          <w:rStyle w:val="CharSectno"/>
        </w:rPr>
        <w:t>615</w:t>
      </w:r>
      <w:r>
        <w:t>.</w:t>
      </w:r>
      <w:r>
        <w:tab/>
        <w:t>Examination of patient within detention period (1996 Act s. 49(1) and 50(1))</w:t>
      </w:r>
      <w:bookmarkEnd w:id="1158"/>
    </w:p>
    <w:p>
      <w:pPr>
        <w:pStyle w:val="Subsection"/>
      </w:pPr>
      <w:r>
        <w:tab/>
        <w:t>(1)</w:t>
      </w:r>
      <w:r>
        <w:tab/>
        <w:t>This section applies if, immediately before commencement day, a psychiatrist had completed, for the purposes of the 1996 Act section 49(1) or 50(1), an examination of an involuntary inpatient who is under a continued inpatient treatment order but had not done anything under section 49(2) or (3) of that Act, or under section 49(2) or (3) of that Act as applied by section 50(2) of that Act, as a result of the examination.</w:t>
      </w:r>
    </w:p>
    <w:p>
      <w:pPr>
        <w:pStyle w:val="Subsection"/>
      </w:pPr>
      <w:r>
        <w:tab/>
        <w:t>(2)</w:t>
      </w:r>
      <w:r>
        <w:tab/>
        <w:t>The examination is taken to be an examination under section 89(1) if the examination was completed within 7 days before the continued involuntary treatment order expires under section 614.</w:t>
      </w:r>
    </w:p>
    <w:p>
      <w:pPr>
        <w:pStyle w:val="Footnotesection"/>
      </w:pPr>
      <w:r>
        <w:tab/>
        <w:t>[Section 615 inserted: No. 25 of 2014 s. 9.]</w:t>
      </w:r>
    </w:p>
    <w:p>
      <w:pPr>
        <w:pStyle w:val="Heading5"/>
      </w:pPr>
      <w:bookmarkStart w:id="1159" w:name="_Toc127974270"/>
      <w:r>
        <w:rPr>
          <w:rStyle w:val="CharSectno"/>
        </w:rPr>
        <w:lastRenderedPageBreak/>
        <w:t>616</w:t>
      </w:r>
      <w:r>
        <w:t>.</w:t>
      </w:r>
      <w:r>
        <w:tab/>
        <w:t>Order made on examination within detention period (1996 Act s. 49(3) including as applied by s. 50(2))</w:t>
      </w:r>
      <w:bookmarkEnd w:id="1159"/>
    </w:p>
    <w:p>
      <w:pPr>
        <w:pStyle w:val="Subsection"/>
      </w:pPr>
      <w:r>
        <w:tab/>
        <w:t>(1)</w:t>
      </w:r>
      <w:r>
        <w:tab/>
        <w:t>An order made under the 1996 Act section 49(3)(a), or section 49(3)(a) of that Act as applied by section 50(2) of that Act, that was in force immediately before commencement day is taken to be a continuation order made under section 89(2)(a).</w:t>
      </w:r>
    </w:p>
    <w:p>
      <w:pPr>
        <w:pStyle w:val="Subsection"/>
      </w:pPr>
      <w:r>
        <w:tab/>
        <w:t>(2)</w:t>
      </w:r>
      <w:r>
        <w:tab/>
        <w:t xml:space="preserve">An order to which subsection (1) applies authorises the detention of the person who is under the order for the period ending — </w:t>
      </w:r>
    </w:p>
    <w:p>
      <w:pPr>
        <w:pStyle w:val="Indenta"/>
      </w:pPr>
      <w:r>
        <w:tab/>
        <w:t>(a)</w:t>
      </w:r>
      <w:r>
        <w:tab/>
        <w:t>if, immediately before commencement day, the order had been in force under the 1996 Act for at least 5 months — on the day specified in the order; or</w:t>
      </w:r>
    </w:p>
    <w:p>
      <w:pPr>
        <w:pStyle w:val="Indenta"/>
      </w:pPr>
      <w:r>
        <w:tab/>
        <w:t>(b)</w:t>
      </w:r>
      <w:r>
        <w:tab/>
        <w:t xml:space="preserve">if, immediately before commencement day, the order had been in force under the 1996 Act for less than 5 months but more than 3 months, on the earlier of — </w:t>
      </w:r>
    </w:p>
    <w:p>
      <w:pPr>
        <w:pStyle w:val="Indenti"/>
      </w:pPr>
      <w:r>
        <w:tab/>
        <w:t>(i)</w:t>
      </w:r>
      <w:r>
        <w:tab/>
        <w:t>the day specified in the order; and</w:t>
      </w:r>
    </w:p>
    <w:p>
      <w:pPr>
        <w:pStyle w:val="Indenti"/>
      </w:pPr>
      <w:r>
        <w:tab/>
        <w:t>(ii)</w:t>
      </w:r>
      <w:r>
        <w:tab/>
        <w:t>the day that is one month after commencement day;</w:t>
      </w:r>
    </w:p>
    <w:p>
      <w:pPr>
        <w:pStyle w:val="Indenta"/>
      </w:pPr>
      <w:r>
        <w:tab/>
      </w:r>
      <w:r>
        <w:tab/>
        <w:t>or</w:t>
      </w:r>
    </w:p>
    <w:p>
      <w:pPr>
        <w:pStyle w:val="Indenta"/>
      </w:pPr>
      <w:r>
        <w:tab/>
        <w:t>(c)</w:t>
      </w:r>
      <w:r>
        <w:tab/>
        <w:t xml:space="preserve">if, immediately before commencement day, the order had been in force under the 1996 Act for 3 months or less, on the earlier of — </w:t>
      </w:r>
    </w:p>
    <w:p>
      <w:pPr>
        <w:pStyle w:val="Indenti"/>
      </w:pPr>
      <w:r>
        <w:tab/>
        <w:t>(i)</w:t>
      </w:r>
      <w:r>
        <w:tab/>
        <w:t>the day specified in the order; and</w:t>
      </w:r>
    </w:p>
    <w:p>
      <w:pPr>
        <w:pStyle w:val="Indenti"/>
      </w:pPr>
      <w:r>
        <w:tab/>
        <w:t>(ii)</w:t>
      </w:r>
      <w:r>
        <w:tab/>
        <w:t>the day that is 2 months after commencement day.</w:t>
      </w:r>
    </w:p>
    <w:p>
      <w:pPr>
        <w:pStyle w:val="Subsection"/>
        <w:spacing w:before="120"/>
      </w:pPr>
      <w:r>
        <w:tab/>
        <w:t>(3)</w:t>
      </w:r>
      <w:r>
        <w:tab/>
        <w:t>A community treatment order made under the 1996 Act section 49(3)(b), or section 49(3)(b) of that Act as applied by section 50(2) of that Act, that was in force immediately before commencement day is taken to be a community treatment order made under section 89(2)(b).</w:t>
      </w:r>
    </w:p>
    <w:p>
      <w:pPr>
        <w:pStyle w:val="Subsection"/>
        <w:spacing w:before="120"/>
      </w:pPr>
      <w:r>
        <w:tab/>
        <w:t>(4)</w:t>
      </w:r>
      <w:r>
        <w:tab/>
        <w:t>The person who is under the community treatment order is taken to be an involuntary community patient.</w:t>
      </w:r>
    </w:p>
    <w:p>
      <w:pPr>
        <w:pStyle w:val="Footnotesection"/>
        <w:spacing w:before="80"/>
        <w:ind w:left="890" w:hanging="890"/>
      </w:pPr>
      <w:r>
        <w:tab/>
        <w:t>[Section 616 inserted: No. 25 of 2014 s. 9.]</w:t>
      </w:r>
    </w:p>
    <w:p>
      <w:pPr>
        <w:pStyle w:val="Heading5"/>
      </w:pPr>
      <w:bookmarkStart w:id="1160" w:name="_Toc127974271"/>
      <w:r>
        <w:rPr>
          <w:rStyle w:val="CharSectno"/>
        </w:rPr>
        <w:lastRenderedPageBreak/>
        <w:t>617</w:t>
      </w:r>
      <w:r>
        <w:t>.</w:t>
      </w:r>
      <w:r>
        <w:tab/>
        <w:t>Order made at any time (1996 Act s. 52)</w:t>
      </w:r>
      <w:bookmarkEnd w:id="1160"/>
    </w:p>
    <w:p>
      <w:pPr>
        <w:pStyle w:val="Subsection"/>
      </w:pPr>
      <w:r>
        <w:tab/>
        <w:t>(1)</w:t>
      </w:r>
      <w:r>
        <w:tab/>
        <w:t>A community treatment order made under the 1996 Act section 52(b) that was in force immediately before commencement day is taken to be a community treatment order made under section 90(1)(a).</w:t>
      </w:r>
    </w:p>
    <w:p>
      <w:pPr>
        <w:pStyle w:val="Subsection"/>
      </w:pPr>
      <w:r>
        <w:tab/>
        <w:t>(2)</w:t>
      </w:r>
      <w:r>
        <w:tab/>
        <w:t>The person who is under the community treatment order is taken to be an involuntary community patient.</w:t>
      </w:r>
    </w:p>
    <w:p>
      <w:pPr>
        <w:pStyle w:val="Footnotesection"/>
      </w:pPr>
      <w:r>
        <w:tab/>
        <w:t>[Section 617 inserted: No. 25 of 2014 s. 9.]</w:t>
      </w:r>
    </w:p>
    <w:p>
      <w:pPr>
        <w:pStyle w:val="Heading4"/>
      </w:pPr>
      <w:bookmarkStart w:id="1161" w:name="_Toc127868177"/>
      <w:bookmarkStart w:id="1162" w:name="_Toc127869052"/>
      <w:bookmarkStart w:id="1163" w:name="_Toc127974272"/>
      <w:r>
        <w:t>Subdivision 5 — Absence without leave and leave of absence</w:t>
      </w:r>
      <w:bookmarkEnd w:id="1161"/>
      <w:bookmarkEnd w:id="1162"/>
      <w:bookmarkEnd w:id="1163"/>
    </w:p>
    <w:p>
      <w:pPr>
        <w:pStyle w:val="Footnoteheading"/>
      </w:pPr>
      <w:r>
        <w:tab/>
        <w:t>[Heading inserted: No. 25 of 2014 s. 9.]</w:t>
      </w:r>
    </w:p>
    <w:p>
      <w:pPr>
        <w:pStyle w:val="Heading5"/>
      </w:pPr>
      <w:bookmarkStart w:id="1164" w:name="_Toc127974273"/>
      <w:r>
        <w:rPr>
          <w:rStyle w:val="CharSectno"/>
        </w:rPr>
        <w:t>618</w:t>
      </w:r>
      <w:r>
        <w:t>.</w:t>
      </w:r>
      <w:r>
        <w:tab/>
        <w:t>Absence without leave (1996 Act s. 57)</w:t>
      </w:r>
      <w:bookmarkEnd w:id="1164"/>
    </w:p>
    <w:p>
      <w:pPr>
        <w:pStyle w:val="Subsection"/>
      </w:pPr>
      <w:r>
        <w:tab/>
      </w:r>
      <w:r>
        <w:tab/>
        <w:t>A person who is absent without leave under the 1996 Act section 57 immediately before commencement day is taken to be absent without leave under section 97.</w:t>
      </w:r>
    </w:p>
    <w:p>
      <w:pPr>
        <w:pStyle w:val="Footnotesection"/>
      </w:pPr>
      <w:r>
        <w:tab/>
        <w:t>[Section 618 inserted: No. 25 of 2014 s. 9.]</w:t>
      </w:r>
    </w:p>
    <w:p>
      <w:pPr>
        <w:pStyle w:val="Heading5"/>
      </w:pPr>
      <w:bookmarkStart w:id="1165" w:name="_Toc127974274"/>
      <w:r>
        <w:rPr>
          <w:rStyle w:val="CharSectno"/>
        </w:rPr>
        <w:t>619</w:t>
      </w:r>
      <w:r>
        <w:t>.</w:t>
      </w:r>
      <w:r>
        <w:tab/>
        <w:t>Apprehension of person absent without leave (1996 Act s. 58)</w:t>
      </w:r>
      <w:bookmarkEnd w:id="1165"/>
    </w:p>
    <w:p>
      <w:pPr>
        <w:pStyle w:val="Subsection"/>
      </w:pPr>
      <w:r>
        <w:tab/>
        <w:t>(1)</w:t>
      </w:r>
      <w:r>
        <w:tab/>
        <w:t>This section applies if, immediately before commencement day, a person who had been apprehended under the 1996 Act section 58(1) had not been returned in accordance with section 58(2) of that Act to the authorised hospital from which the person is absent.</w:t>
      </w:r>
    </w:p>
    <w:p>
      <w:pPr>
        <w:pStyle w:val="Subsection"/>
      </w:pPr>
      <w:r>
        <w:tab/>
        <w:t>(2)</w:t>
      </w:r>
      <w:r>
        <w:tab/>
        <w:t xml:space="preserve">The police officer or other person who is detaining the person apprehended must ensure that that person is taken, as soon as practicable and, in any event, on or within 14 days after commencement day to — </w:t>
      </w:r>
    </w:p>
    <w:p>
      <w:pPr>
        <w:pStyle w:val="Indenta"/>
      </w:pPr>
      <w:r>
        <w:tab/>
        <w:t>(a)</w:t>
      </w:r>
      <w:r>
        <w:tab/>
        <w:t>the authorised hospital from which the person is absent without leave; or</w:t>
      </w:r>
    </w:p>
    <w:p>
      <w:pPr>
        <w:pStyle w:val="Indenta"/>
      </w:pPr>
      <w:r>
        <w:tab/>
        <w:t>(b)</w:t>
      </w:r>
      <w:r>
        <w:tab/>
        <w:t xml:space="preserve">another authorised hospital or another place by arrangement with a medical practitioner or authorised </w:t>
      </w:r>
      <w:r>
        <w:lastRenderedPageBreak/>
        <w:t>mental health practitioner at that other authorised hospital or place.</w:t>
      </w:r>
    </w:p>
    <w:p>
      <w:pPr>
        <w:pStyle w:val="Subsection"/>
      </w:pPr>
      <w:r>
        <w:tab/>
        <w:t>(3)</w:t>
      </w:r>
      <w:r>
        <w:tab/>
        <w:t>Anything seized under the 1996 Act section 58(3)(b) from the person apprehended that had not been dealt with under section 199 of that Act before commencement day must be dealt with under section 166 as if it had been seized under section 159(2)(c).</w:t>
      </w:r>
    </w:p>
    <w:p>
      <w:pPr>
        <w:pStyle w:val="Footnotesection"/>
      </w:pPr>
      <w:r>
        <w:tab/>
        <w:t>[Section 619 inserted: No. 25 of 2014 s. 9.]</w:t>
      </w:r>
    </w:p>
    <w:p>
      <w:pPr>
        <w:pStyle w:val="Heading5"/>
        <w:spacing w:before="180"/>
      </w:pPr>
      <w:bookmarkStart w:id="1166" w:name="_Toc127974275"/>
      <w:r>
        <w:rPr>
          <w:rStyle w:val="CharSectno"/>
        </w:rPr>
        <w:t>620</w:t>
      </w:r>
      <w:r>
        <w:t>.</w:t>
      </w:r>
      <w:r>
        <w:tab/>
        <w:t>Grant of leave (1996 Act s. 59)</w:t>
      </w:r>
      <w:bookmarkEnd w:id="1166"/>
    </w:p>
    <w:p>
      <w:pPr>
        <w:pStyle w:val="Subsection"/>
      </w:pPr>
      <w:r>
        <w:tab/>
      </w:r>
      <w:r>
        <w:tab/>
        <w:t>An involuntary inpatient who, immediately before commencement day, is on leave of absence from an authorised hospital granted under the 1996 Act section 59(1) or extended under section 59(3) of that Act is taken to be on leave of absence from the authorised hospital granted under section 105(1) for the period specified in the grant or extension.</w:t>
      </w:r>
    </w:p>
    <w:p>
      <w:pPr>
        <w:pStyle w:val="Footnotesection"/>
      </w:pPr>
      <w:r>
        <w:tab/>
        <w:t>[Section 620 inserted: No. 25 of 2014 s. 9.]</w:t>
      </w:r>
    </w:p>
    <w:p>
      <w:pPr>
        <w:pStyle w:val="Heading5"/>
        <w:spacing w:before="180"/>
      </w:pPr>
      <w:bookmarkStart w:id="1167" w:name="_Toc127974276"/>
      <w:r>
        <w:rPr>
          <w:rStyle w:val="CharSectno"/>
        </w:rPr>
        <w:t>621</w:t>
      </w:r>
      <w:r>
        <w:t>.</w:t>
      </w:r>
      <w:r>
        <w:tab/>
        <w:t>Monitoring of involuntary inpatient on leave (1996 Act s. 62)</w:t>
      </w:r>
      <w:bookmarkEnd w:id="1167"/>
    </w:p>
    <w:p>
      <w:pPr>
        <w:pStyle w:val="Subsection"/>
        <w:spacing w:before="120"/>
      </w:pPr>
      <w:r>
        <w:tab/>
        <w:t>(1)</w:t>
      </w:r>
      <w:r>
        <w:tab/>
        <w:t>Subsection (2) applies in relation to an involuntary inpatient who is away from an authorised hospital on leave of absence because of section 620.</w:t>
      </w:r>
    </w:p>
    <w:p>
      <w:pPr>
        <w:pStyle w:val="Subsection"/>
        <w:spacing w:before="120"/>
      </w:pPr>
      <w:r>
        <w:tab/>
        <w:t>(2)</w:t>
      </w:r>
      <w:r>
        <w:tab/>
        <w:t>For the purposes of section 108, the period for which the involuntary inpatient is away from the authorised hospital on leave of absence includes the period for which the involuntary inpatient was away from the authorised hospital on leave of absence immediately before commencement day.</w:t>
      </w:r>
    </w:p>
    <w:p>
      <w:pPr>
        <w:pStyle w:val="Subsection"/>
        <w:spacing w:before="120"/>
      </w:pPr>
      <w:r>
        <w:tab/>
        <w:t>(3)</w:t>
      </w:r>
      <w:r>
        <w:tab/>
        <w:t>A community treatment order made under the 1996 Act section 62(2)(b) that was in force immediately before commencement day is taken to be a community treatment order made under section 90(1)(a).</w:t>
      </w:r>
    </w:p>
    <w:p>
      <w:pPr>
        <w:pStyle w:val="Subsection"/>
        <w:spacing w:before="120"/>
      </w:pPr>
      <w:r>
        <w:tab/>
        <w:t>(4)</w:t>
      </w:r>
      <w:r>
        <w:tab/>
        <w:t>The person who is under the community treatment order is taken to be an involuntary community patient.</w:t>
      </w:r>
    </w:p>
    <w:p>
      <w:pPr>
        <w:pStyle w:val="Footnotesection"/>
      </w:pPr>
      <w:r>
        <w:tab/>
        <w:t>[Section 621 inserted: No. 25 of 2014 s. 9.]</w:t>
      </w:r>
    </w:p>
    <w:p>
      <w:pPr>
        <w:pStyle w:val="Heading5"/>
      </w:pPr>
      <w:bookmarkStart w:id="1168" w:name="_Toc127974277"/>
      <w:r>
        <w:rPr>
          <w:rStyle w:val="CharSectno"/>
        </w:rPr>
        <w:lastRenderedPageBreak/>
        <w:t>622</w:t>
      </w:r>
      <w:r>
        <w:t>.</w:t>
      </w:r>
      <w:r>
        <w:tab/>
        <w:t>Release of involuntary inpatient while on leave (1996 Act s. 63)</w:t>
      </w:r>
      <w:bookmarkEnd w:id="1168"/>
    </w:p>
    <w:p>
      <w:pPr>
        <w:pStyle w:val="Subsection"/>
      </w:pPr>
      <w:r>
        <w:tab/>
        <w:t>(1)</w:t>
      </w:r>
      <w:r>
        <w:tab/>
        <w:t>This section applies in relation to an involuntary inpatient under a continuing inpatient treatment order who is on leave of absence from an authorised hospital because of section 620.</w:t>
      </w:r>
    </w:p>
    <w:p>
      <w:pPr>
        <w:pStyle w:val="Subsection"/>
      </w:pPr>
      <w:r>
        <w:tab/>
        <w:t>(2)</w:t>
      </w:r>
      <w:r>
        <w:tab/>
        <w:t>If, immediately before commencement day, the involuntary inpatient’s treating psychiatrist had received a written opinion from another medical practitioner or an authorised mental health practitioner to the effect described in the 1996 Act section 63(1)(b) but had not done anything under section 63(2) of that Act as a result of the opinion, the written opinion is taken to be a written opinion received by the treating psychiatrist under section 109.</w:t>
      </w:r>
    </w:p>
    <w:p>
      <w:pPr>
        <w:pStyle w:val="Subsection"/>
      </w:pPr>
      <w:r>
        <w:tab/>
        <w:t>(3)</w:t>
      </w:r>
      <w:r>
        <w:tab/>
        <w:t>A community treatment order made under the 1996 Act section 63(2)(b) that was in force immediately before commencement day is taken to be a community treatment order made under section 90(1)(a).</w:t>
      </w:r>
    </w:p>
    <w:p>
      <w:pPr>
        <w:pStyle w:val="Subsection"/>
      </w:pPr>
      <w:r>
        <w:tab/>
        <w:t>(4)</w:t>
      </w:r>
      <w:r>
        <w:tab/>
        <w:t>The person who is under the community treatment order is taken to be an involuntary community patient.</w:t>
      </w:r>
    </w:p>
    <w:p>
      <w:pPr>
        <w:pStyle w:val="Footnotesection"/>
      </w:pPr>
      <w:r>
        <w:tab/>
        <w:t>[Section 622 inserted: No. 25 of 2014 s. 9.]</w:t>
      </w:r>
    </w:p>
    <w:p>
      <w:pPr>
        <w:pStyle w:val="Heading4"/>
        <w:keepLines/>
      </w:pPr>
      <w:bookmarkStart w:id="1169" w:name="_Toc127868183"/>
      <w:bookmarkStart w:id="1170" w:name="_Toc127869058"/>
      <w:bookmarkStart w:id="1171" w:name="_Toc127974278"/>
      <w:r>
        <w:t>Subdivision 6 — Treatment of involuntary patient in community</w:t>
      </w:r>
      <w:bookmarkEnd w:id="1169"/>
      <w:bookmarkEnd w:id="1170"/>
      <w:bookmarkEnd w:id="1171"/>
    </w:p>
    <w:p>
      <w:pPr>
        <w:pStyle w:val="Footnoteheading"/>
        <w:keepNext/>
        <w:keepLines/>
      </w:pPr>
      <w:r>
        <w:tab/>
        <w:t>[Heading inserted: No. 25 of 2014 s. 9.]</w:t>
      </w:r>
    </w:p>
    <w:p>
      <w:pPr>
        <w:pStyle w:val="Heading5"/>
      </w:pPr>
      <w:bookmarkStart w:id="1172" w:name="_Toc127974279"/>
      <w:r>
        <w:rPr>
          <w:rStyle w:val="CharSectno"/>
        </w:rPr>
        <w:t>623</w:t>
      </w:r>
      <w:r>
        <w:t>.</w:t>
      </w:r>
      <w:r>
        <w:tab/>
        <w:t>Community treatment order made under general power (1996 Act s. 67)</w:t>
      </w:r>
      <w:bookmarkEnd w:id="1172"/>
    </w:p>
    <w:p>
      <w:pPr>
        <w:pStyle w:val="Subsection"/>
      </w:pPr>
      <w:r>
        <w:tab/>
        <w:t>(1)</w:t>
      </w:r>
      <w:r>
        <w:tab/>
        <w:t>A community treatment order made under the 1996 Act section 67(1) that was in force immediately before commencement day is taken to be a community treatment order made under section 75(1).</w:t>
      </w:r>
    </w:p>
    <w:p>
      <w:pPr>
        <w:pStyle w:val="Subsection"/>
      </w:pPr>
      <w:r>
        <w:tab/>
        <w:t>(2)</w:t>
      </w:r>
      <w:r>
        <w:tab/>
        <w:t>The person who is under the community treatment order is taken to be an involuntary community patient.</w:t>
      </w:r>
    </w:p>
    <w:p>
      <w:pPr>
        <w:pStyle w:val="Footnotesection"/>
      </w:pPr>
      <w:r>
        <w:tab/>
        <w:t>[Section 623 inserted: No. 25 of 2014 s. 9.]</w:t>
      </w:r>
    </w:p>
    <w:p>
      <w:pPr>
        <w:pStyle w:val="Heading5"/>
      </w:pPr>
      <w:bookmarkStart w:id="1173" w:name="_Toc127974280"/>
      <w:r>
        <w:rPr>
          <w:rStyle w:val="CharSectno"/>
        </w:rPr>
        <w:lastRenderedPageBreak/>
        <w:t>624</w:t>
      </w:r>
      <w:r>
        <w:t>.</w:t>
      </w:r>
      <w:r>
        <w:tab/>
        <w:t>Confirmation of community treatment order (1996 Act s. 69)</w:t>
      </w:r>
      <w:bookmarkEnd w:id="1173"/>
    </w:p>
    <w:p>
      <w:pPr>
        <w:pStyle w:val="Subsection"/>
      </w:pPr>
      <w:r>
        <w:tab/>
        <w:t>(1)</w:t>
      </w:r>
      <w:r>
        <w:tab/>
        <w:t>This section applies if, immediately before commencement day, a continued community treatment order to which section 623(1) applies had not been confirmed under the 1996 Act section 69(1).</w:t>
      </w:r>
    </w:p>
    <w:p>
      <w:pPr>
        <w:pStyle w:val="Subsection"/>
      </w:pPr>
      <w:r>
        <w:tab/>
        <w:t>(2)</w:t>
      </w:r>
      <w:r>
        <w:tab/>
        <w:t>For the purposes of section 76, the period within which the continued community treatment order must be confirmed under section 76 expires at the end of 72 hours after the continued community treatment order was made under the 1996 Act section 67(1).</w:t>
      </w:r>
    </w:p>
    <w:p>
      <w:pPr>
        <w:pStyle w:val="Footnotesection"/>
      </w:pPr>
      <w:r>
        <w:tab/>
        <w:t>[Section 624 inserted: No. 25 of 2014 s. 9.]</w:t>
      </w:r>
    </w:p>
    <w:p>
      <w:pPr>
        <w:pStyle w:val="Heading5"/>
      </w:pPr>
      <w:bookmarkStart w:id="1174" w:name="_Toc127974281"/>
      <w:r>
        <w:rPr>
          <w:rStyle w:val="CharSectno"/>
        </w:rPr>
        <w:t>625</w:t>
      </w:r>
      <w:r>
        <w:t>.</w:t>
      </w:r>
      <w:r>
        <w:tab/>
        <w:t>Order made on revocation of community treatment order (1996 Act s. 70)</w:t>
      </w:r>
      <w:bookmarkEnd w:id="1174"/>
    </w:p>
    <w:p>
      <w:pPr>
        <w:pStyle w:val="Subsection"/>
      </w:pPr>
      <w:r>
        <w:tab/>
        <w:t>(1)</w:t>
      </w:r>
      <w:r>
        <w:tab/>
        <w:t>An order made under the 1996 Act section 70(1) that a person be admitted to, and detained, in an authorised hospital that was in force immediately before commencement day is taken to be an inpatient treatment order made under section 123(1)(a).</w:t>
      </w:r>
    </w:p>
    <w:p>
      <w:pPr>
        <w:pStyle w:val="Subsection"/>
      </w:pPr>
      <w:r>
        <w:tab/>
        <w:t>(2)</w:t>
      </w:r>
      <w:r>
        <w:tab/>
        <w:t>The person who is under the order is taken to be an involuntary inpatient.</w:t>
      </w:r>
    </w:p>
    <w:p>
      <w:pPr>
        <w:pStyle w:val="Footnotesection"/>
      </w:pPr>
      <w:r>
        <w:tab/>
        <w:t>[Section 625 inserted: No. 25 of 2014 s. 9.]</w:t>
      </w:r>
    </w:p>
    <w:p>
      <w:pPr>
        <w:pStyle w:val="Heading5"/>
      </w:pPr>
      <w:bookmarkStart w:id="1175" w:name="_Toc127974282"/>
      <w:r>
        <w:rPr>
          <w:rStyle w:val="CharSectno"/>
        </w:rPr>
        <w:t>626</w:t>
      </w:r>
      <w:r>
        <w:t>.</w:t>
      </w:r>
      <w:r>
        <w:tab/>
        <w:t>Transport to authorised hospital (1996 Act s. 71)</w:t>
      </w:r>
      <w:bookmarkEnd w:id="1175"/>
    </w:p>
    <w:p>
      <w:pPr>
        <w:pStyle w:val="Subsection"/>
      </w:pPr>
      <w:r>
        <w:tab/>
        <w:t>(1)</w:t>
      </w:r>
      <w:r>
        <w:tab/>
        <w:t>A transport order made under the 1996 Act section 71(1) in respect of a person who is under a continued inpatient treatment order to which section 625(1) applies that was in force immediately before commencement day is taken to be a transport order made under section 133(1).</w:t>
      </w:r>
    </w:p>
    <w:p>
      <w:pPr>
        <w:pStyle w:val="Subsection"/>
      </w:pPr>
      <w:r>
        <w:tab/>
        <w:t>(2)</w:t>
      </w:r>
      <w:r>
        <w:tab/>
        <w:t xml:space="preserve">Despite sections 150 and 152 — </w:t>
      </w:r>
    </w:p>
    <w:p>
      <w:pPr>
        <w:pStyle w:val="Indenta"/>
      </w:pPr>
      <w:r>
        <w:tab/>
        <w:t>(a)</w:t>
      </w:r>
      <w:r>
        <w:tab/>
        <w:t xml:space="preserve">the period for which the transport order can remain in force expires at the end of 72 hours after the time when </w:t>
      </w:r>
      <w:r>
        <w:lastRenderedPageBreak/>
        <w:t>the transport order was made under the 1996 Act section 71(1); and</w:t>
      </w:r>
    </w:p>
    <w:p>
      <w:pPr>
        <w:pStyle w:val="Indenta"/>
      </w:pPr>
      <w:r>
        <w:tab/>
        <w:t>(b)</w:t>
      </w:r>
      <w:r>
        <w:tab/>
        <w:t>the transport order cannot be extended.</w:t>
      </w:r>
    </w:p>
    <w:p>
      <w:pPr>
        <w:pStyle w:val="Footnotesection"/>
      </w:pPr>
      <w:r>
        <w:tab/>
        <w:t>[Section 626 inserted: No. 25 of 2014 s. 9.]</w:t>
      </w:r>
    </w:p>
    <w:p>
      <w:pPr>
        <w:pStyle w:val="Heading5"/>
      </w:pPr>
      <w:bookmarkStart w:id="1176" w:name="_Toc127974283"/>
      <w:r>
        <w:rPr>
          <w:rStyle w:val="CharSectno"/>
        </w:rPr>
        <w:t>627</w:t>
      </w:r>
      <w:r>
        <w:t>.</w:t>
      </w:r>
      <w:r>
        <w:tab/>
        <w:t>Review by supervising psychiatrist (1996 Act s. 75)</w:t>
      </w:r>
      <w:bookmarkEnd w:id="1176"/>
    </w:p>
    <w:p>
      <w:pPr>
        <w:pStyle w:val="Subsection"/>
      </w:pPr>
      <w:r>
        <w:tab/>
        <w:t>(1)</w:t>
      </w:r>
      <w:r>
        <w:tab/>
        <w:t xml:space="preserve">For a continued community treatment order in respect of an involuntary community patient who, immediately before commencement day, had not been examined under the 1996 Act section 75, the first treatment period under section 118 is the period — </w:t>
      </w:r>
    </w:p>
    <w:p>
      <w:pPr>
        <w:pStyle w:val="Indenta"/>
      </w:pPr>
      <w:r>
        <w:tab/>
        <w:t>(a)</w:t>
      </w:r>
      <w:r>
        <w:tab/>
        <w:t>beginning on the day on which the order was made under the 1996 Act; and</w:t>
      </w:r>
    </w:p>
    <w:p>
      <w:pPr>
        <w:pStyle w:val="Indenta"/>
      </w:pPr>
      <w:r>
        <w:tab/>
        <w:t>(b)</w:t>
      </w:r>
      <w:r>
        <w:tab/>
        <w:t>ending on the day on which the order expires as specified in the order under the 1996 Act section 68(1)(d).</w:t>
      </w:r>
    </w:p>
    <w:p>
      <w:pPr>
        <w:pStyle w:val="Subsection"/>
      </w:pPr>
      <w:r>
        <w:tab/>
        <w:t>(2)</w:t>
      </w:r>
      <w:r>
        <w:tab/>
        <w:t>An examination of the involuntary community patient under a continued community treatment order that was conducted for the purposes of the 1996 Act section 75 before commencement day is taken to be an examination of the involuntary community patient conducted for the purposes of section 118.</w:t>
      </w:r>
    </w:p>
    <w:p>
      <w:pPr>
        <w:pStyle w:val="Footnotesection"/>
      </w:pPr>
      <w:r>
        <w:tab/>
        <w:t>[Section 627 inserted: No. 25 of 2014 s. 9.]</w:t>
      </w:r>
    </w:p>
    <w:p>
      <w:pPr>
        <w:pStyle w:val="Heading5"/>
      </w:pPr>
      <w:bookmarkStart w:id="1177" w:name="_Toc127974284"/>
      <w:r>
        <w:rPr>
          <w:rStyle w:val="CharSectno"/>
        </w:rPr>
        <w:t>628</w:t>
      </w:r>
      <w:r>
        <w:t>.</w:t>
      </w:r>
      <w:r>
        <w:tab/>
        <w:t>Extension of community treatment order (1996 Act s. 76)</w:t>
      </w:r>
      <w:bookmarkEnd w:id="1177"/>
    </w:p>
    <w:p>
      <w:pPr>
        <w:pStyle w:val="Subsection"/>
      </w:pPr>
      <w:r>
        <w:tab/>
        <w:t>(1)</w:t>
      </w:r>
      <w:r>
        <w:tab/>
        <w:t>Any extension of a continued community treatment order made under the 1996 Act section 76(1) that was in force immediately before commencement day is taken to be a continuation order made under section 121(1).</w:t>
      </w:r>
    </w:p>
    <w:p>
      <w:pPr>
        <w:pStyle w:val="Subsection"/>
      </w:pPr>
      <w:r>
        <w:tab/>
        <w:t>(2)</w:t>
      </w:r>
      <w:r>
        <w:tab/>
        <w:t xml:space="preserve">If, immediately before commencement day, an involuntary community patient under a continued community treatment order extended under the 1996 Act section 76(1) had requested a second opinion under section 76(3) of that Act but the second opinion had not been obtained, the request is taken to have been </w:t>
      </w:r>
      <w:r>
        <w:lastRenderedPageBreak/>
        <w:t>made under section 121(5) on the day on which it was made under the 1996 Act section 76(3).</w:t>
      </w:r>
    </w:p>
    <w:p>
      <w:pPr>
        <w:pStyle w:val="Footnotesection"/>
      </w:pPr>
      <w:r>
        <w:tab/>
        <w:t>[Section 628 inserted: No. 25 of 2014 s. 9.]</w:t>
      </w:r>
    </w:p>
    <w:p>
      <w:pPr>
        <w:pStyle w:val="Heading5"/>
      </w:pPr>
      <w:bookmarkStart w:id="1178" w:name="_Toc127974285"/>
      <w:r>
        <w:rPr>
          <w:rStyle w:val="CharSectno"/>
        </w:rPr>
        <w:t>629</w:t>
      </w:r>
      <w:r>
        <w:t>.</w:t>
      </w:r>
      <w:r>
        <w:tab/>
        <w:t>Examination and report by authorised medical practitioner (1996 Act s. 77)</w:t>
      </w:r>
      <w:bookmarkEnd w:id="1178"/>
    </w:p>
    <w:p>
      <w:pPr>
        <w:pStyle w:val="Subsection"/>
      </w:pPr>
      <w:r>
        <w:tab/>
        <w:t>(1)</w:t>
      </w:r>
      <w:r>
        <w:tab/>
        <w:t>For the purposes of section 627(2), an examination conducted for the purposes of the 1996 Act section 75 includes an examination taken to have been conducted for those purposes because of section 77 of that Act.</w:t>
      </w:r>
    </w:p>
    <w:p>
      <w:pPr>
        <w:pStyle w:val="Subsection"/>
      </w:pPr>
      <w:r>
        <w:tab/>
        <w:t>(2)</w:t>
      </w:r>
      <w:r>
        <w:tab/>
        <w:t>If, immediately before commencement day, the supervising psychiatrist under a continued community treatment order had, for the purposes of the 1996 Act section 75, requested under the 1996 Act section 77(1) the examination of, and a report about, the involuntary community patient under the order but had not been provided with the report, the request is taken to be a request made under section 119(1).</w:t>
      </w:r>
    </w:p>
    <w:p>
      <w:pPr>
        <w:pStyle w:val="Subsection"/>
      </w:pPr>
      <w:r>
        <w:tab/>
        <w:t>(3)</w:t>
      </w:r>
      <w:r>
        <w:tab/>
        <w:t xml:space="preserve">If, immediately before commencement day, the supervising psychiatrist under a continued community treatment order had, for the purposes of the 1996 Act section 75, been provided by an authorised medical practitioner with a report requested under the 1996 Act section 77(1) about the involuntary community patient under the order but had not as a result of the authorised medical practitioner’s report prepared a report about the patient under section 77(3) of that Act — </w:t>
      </w:r>
    </w:p>
    <w:p>
      <w:pPr>
        <w:pStyle w:val="Indenta"/>
      </w:pPr>
      <w:r>
        <w:tab/>
        <w:t>(a)</w:t>
      </w:r>
      <w:r>
        <w:tab/>
        <w:t>the examination on which the authorised medical practitioner’s report is based is taken to be an examination conducted under section 118(2)(b)(ii); and</w:t>
      </w:r>
    </w:p>
    <w:p>
      <w:pPr>
        <w:pStyle w:val="Indenta"/>
      </w:pPr>
      <w:r>
        <w:tab/>
        <w:t>(b)</w:t>
      </w:r>
      <w:r>
        <w:tab/>
        <w:t>the authorised medical practitioner’s report is taken to have been provided to the supervising psychiatrist under section 118(5).</w:t>
      </w:r>
    </w:p>
    <w:p>
      <w:pPr>
        <w:pStyle w:val="Footnotesection"/>
      </w:pPr>
      <w:r>
        <w:tab/>
        <w:t>[Section 629 inserted: No. 25 of 2014 s. 9.]</w:t>
      </w:r>
    </w:p>
    <w:p>
      <w:pPr>
        <w:pStyle w:val="Heading5"/>
        <w:pageBreakBefore/>
        <w:spacing w:before="0"/>
      </w:pPr>
      <w:bookmarkStart w:id="1179" w:name="_Toc127974286"/>
      <w:r>
        <w:rPr>
          <w:rStyle w:val="CharSectno"/>
        </w:rPr>
        <w:lastRenderedPageBreak/>
        <w:t>630</w:t>
      </w:r>
      <w:r>
        <w:t>.</w:t>
      </w:r>
      <w:r>
        <w:tab/>
        <w:t>Variation of community treatment order (1996 Act s. 79)</w:t>
      </w:r>
      <w:bookmarkEnd w:id="1179"/>
    </w:p>
    <w:p>
      <w:pPr>
        <w:pStyle w:val="Subsection"/>
        <w:spacing w:before="120"/>
      </w:pPr>
      <w:r>
        <w:tab/>
        <w:t>(1)</w:t>
      </w:r>
      <w:r>
        <w:tab/>
        <w:t>Any transfer of responsibility as the treating practitioner under a continued community treatment order that was in force under the 1996 Act section 79(1)(a) immediately before commencement day is taken to be a transfer of that responsibility under section 137(a).</w:t>
      </w:r>
    </w:p>
    <w:p>
      <w:pPr>
        <w:pStyle w:val="Subsection"/>
        <w:spacing w:before="120"/>
      </w:pPr>
      <w:r>
        <w:tab/>
        <w:t>(2)</w:t>
      </w:r>
      <w:r>
        <w:tab/>
        <w:t>Any variation of the terms of a continued community treatment order that was in force under the 1996 Act section 79(1)(b) immediately before commencement day and had the effect of transferring responsibility as the supervising psychiatrist under the order is taken to be a transfer of that responsibility under section 135(1)(a).</w:t>
      </w:r>
    </w:p>
    <w:p>
      <w:pPr>
        <w:pStyle w:val="Subsection"/>
        <w:spacing w:before="120"/>
      </w:pPr>
      <w:r>
        <w:tab/>
        <w:t>(3)</w:t>
      </w:r>
      <w:r>
        <w:tab/>
        <w:t>Any other variation of the terms of a continued community treatment order that was in force under the 1996 Act section 79(1)(b) immediately before commencement day is taken to be an order varying the terms of the continued community treatment order made under section 122(1).</w:t>
      </w:r>
    </w:p>
    <w:p>
      <w:pPr>
        <w:pStyle w:val="Footnotesection"/>
      </w:pPr>
      <w:r>
        <w:tab/>
        <w:t>[Section 630 inserted: No. 25 of 2014 s. 9.]</w:t>
      </w:r>
    </w:p>
    <w:p>
      <w:pPr>
        <w:pStyle w:val="Heading5"/>
        <w:keepNext w:val="0"/>
        <w:keepLines w:val="0"/>
        <w:spacing w:before="180"/>
      </w:pPr>
      <w:bookmarkStart w:id="1180" w:name="_Toc127974287"/>
      <w:r>
        <w:rPr>
          <w:rStyle w:val="CharSectno"/>
        </w:rPr>
        <w:t>631</w:t>
      </w:r>
      <w:r>
        <w:t>.</w:t>
      </w:r>
      <w:r>
        <w:tab/>
        <w:t>Notice of breach (1996 Act s. 81)</w:t>
      </w:r>
      <w:bookmarkEnd w:id="1180"/>
    </w:p>
    <w:p>
      <w:pPr>
        <w:pStyle w:val="Subsection"/>
        <w:spacing w:before="120"/>
      </w:pPr>
      <w:r>
        <w:tab/>
      </w:r>
      <w:r>
        <w:tab/>
        <w:t>Notice of a breach of a continued community treatment order that was given under the 1996 Act section 81(1)(b) before commencement day is taken to be notice of the breach given under section 127(2)(b).</w:t>
      </w:r>
    </w:p>
    <w:p>
      <w:pPr>
        <w:pStyle w:val="Footnotesection"/>
      </w:pPr>
      <w:r>
        <w:tab/>
        <w:t>[Section 631 inserted: No. 25 of 2014 s. 9.]</w:t>
      </w:r>
    </w:p>
    <w:p>
      <w:pPr>
        <w:pStyle w:val="Heading5"/>
      </w:pPr>
      <w:bookmarkStart w:id="1181" w:name="_Toc127974288"/>
      <w:r>
        <w:rPr>
          <w:rStyle w:val="CharSectno"/>
        </w:rPr>
        <w:t>632</w:t>
      </w:r>
      <w:r>
        <w:t>.</w:t>
      </w:r>
      <w:r>
        <w:tab/>
        <w:t>Order to attend if breach continues (1996 Act s. 82)</w:t>
      </w:r>
      <w:bookmarkEnd w:id="1181"/>
    </w:p>
    <w:p>
      <w:pPr>
        <w:pStyle w:val="Subsection"/>
      </w:pPr>
      <w:r>
        <w:tab/>
        <w:t>(1)</w:t>
      </w:r>
      <w:r>
        <w:tab/>
        <w:t>An order to attend that was in force under the 1996 Act section 82(1) immediately before commencement day is taken to be an order to attend made under section 128(1).</w:t>
      </w:r>
    </w:p>
    <w:p>
      <w:pPr>
        <w:pStyle w:val="Subsection"/>
      </w:pPr>
      <w:r>
        <w:tab/>
        <w:t>(2)</w:t>
      </w:r>
      <w:r>
        <w:tab/>
        <w:t xml:space="preserve">If an order to attend to which subsection (1) applies and a written warning to the effect described in the 1996 Act section 82(4) were given under the 1996 Act section 82(3) and (4) to the involuntary community patient under a continued </w:t>
      </w:r>
      <w:r>
        <w:lastRenderedPageBreak/>
        <w:t>community treatment order before commencement day, a copy of the order is taken to have been given to the patient under section 128(5).</w:t>
      </w:r>
    </w:p>
    <w:p>
      <w:pPr>
        <w:pStyle w:val="Footnotesection"/>
      </w:pPr>
      <w:r>
        <w:tab/>
        <w:t>[Section 632 inserted: No. 25 of 2014 s. 9.]</w:t>
      </w:r>
    </w:p>
    <w:p>
      <w:pPr>
        <w:pStyle w:val="Heading5"/>
        <w:spacing w:before="180"/>
      </w:pPr>
      <w:bookmarkStart w:id="1182" w:name="_Toc127974289"/>
      <w:r>
        <w:rPr>
          <w:rStyle w:val="CharSectno"/>
        </w:rPr>
        <w:t>633</w:t>
      </w:r>
      <w:r>
        <w:t>.</w:t>
      </w:r>
      <w:r>
        <w:tab/>
        <w:t>Order for police assistance (1996 Act s. 84)</w:t>
      </w:r>
      <w:bookmarkEnd w:id="1182"/>
    </w:p>
    <w:p>
      <w:pPr>
        <w:pStyle w:val="Subsection"/>
      </w:pPr>
      <w:r>
        <w:tab/>
        <w:t>(1)</w:t>
      </w:r>
      <w:r>
        <w:tab/>
        <w:t>An order made under the 1996 Act section 84(1) that was in force immediately before commencement day is taken to be a transport order made under section 129(2).</w:t>
      </w:r>
    </w:p>
    <w:p>
      <w:pPr>
        <w:pStyle w:val="Subsection"/>
      </w:pPr>
      <w:r>
        <w:tab/>
        <w:t>(2)</w:t>
      </w:r>
      <w:r>
        <w:tab/>
        <w:t xml:space="preserve">Despite sections 150 and 152 — </w:t>
      </w:r>
    </w:p>
    <w:p>
      <w:pPr>
        <w:pStyle w:val="Indenta"/>
      </w:pPr>
      <w:r>
        <w:tab/>
        <w:t>(a)</w:t>
      </w:r>
      <w:r>
        <w:tab/>
        <w:t>the period for which the order can remain in force expires at the end of 72 hours after the time when the order was made under the 1996 Act section 84(1); and</w:t>
      </w:r>
    </w:p>
    <w:p>
      <w:pPr>
        <w:pStyle w:val="Indenta"/>
      </w:pPr>
      <w:r>
        <w:tab/>
        <w:t>(b)</w:t>
      </w:r>
      <w:r>
        <w:tab/>
        <w:t>the order cannot be extended.</w:t>
      </w:r>
    </w:p>
    <w:p>
      <w:pPr>
        <w:pStyle w:val="Footnotesection"/>
      </w:pPr>
      <w:r>
        <w:tab/>
        <w:t>[Section 633 inserted: No. 25 of 2014 s. 9.]</w:t>
      </w:r>
    </w:p>
    <w:p>
      <w:pPr>
        <w:pStyle w:val="Heading3"/>
        <w:keepNext w:val="0"/>
        <w:spacing w:before="160"/>
      </w:pPr>
      <w:bookmarkStart w:id="1183" w:name="_Toc127868195"/>
      <w:bookmarkStart w:id="1184" w:name="_Toc127869070"/>
      <w:bookmarkStart w:id="1185" w:name="_Toc127974290"/>
      <w:r>
        <w:rPr>
          <w:rStyle w:val="CharDivNo"/>
        </w:rPr>
        <w:t>Division 4</w:t>
      </w:r>
      <w:r>
        <w:t> — </w:t>
      </w:r>
      <w:r>
        <w:rPr>
          <w:rStyle w:val="CharDivText"/>
        </w:rPr>
        <w:t>Treatment of patients</w:t>
      </w:r>
      <w:bookmarkEnd w:id="1183"/>
      <w:bookmarkEnd w:id="1184"/>
      <w:bookmarkEnd w:id="1185"/>
    </w:p>
    <w:p>
      <w:pPr>
        <w:pStyle w:val="Footnoteheading"/>
        <w:spacing w:before="80"/>
      </w:pPr>
      <w:r>
        <w:tab/>
        <w:t>[Heading inserted: No. 25 of 2014 s. 9.]</w:t>
      </w:r>
    </w:p>
    <w:p>
      <w:pPr>
        <w:pStyle w:val="Heading5"/>
        <w:keepNext w:val="0"/>
        <w:keepLines w:val="0"/>
        <w:spacing w:before="180"/>
      </w:pPr>
      <w:bookmarkStart w:id="1186" w:name="_Toc127974291"/>
      <w:r>
        <w:rPr>
          <w:rStyle w:val="CharSectno"/>
        </w:rPr>
        <w:t>634</w:t>
      </w:r>
      <w:r>
        <w:t>.</w:t>
      </w:r>
      <w:r>
        <w:tab/>
        <w:t>Informed consent (1996 Act Pt. 5 Div. 2)</w:t>
      </w:r>
      <w:bookmarkEnd w:id="1186"/>
    </w:p>
    <w:p>
      <w:pPr>
        <w:pStyle w:val="Subsection"/>
        <w:spacing w:before="120"/>
      </w:pPr>
      <w:r>
        <w:tab/>
      </w:r>
      <w:r>
        <w:tab/>
        <w:t>If, immediately before commencement day, informed consent had been given in accordance with the 1996 Act Part 5 Division 2 for the provision of treatment but the treatment had not been provided, the informed consent is taken to be informed consent given in accordance with Part 5 Division 2 for the provision of that treatment.</w:t>
      </w:r>
    </w:p>
    <w:p>
      <w:pPr>
        <w:pStyle w:val="Footnotesection"/>
      </w:pPr>
      <w:r>
        <w:tab/>
        <w:t>[Section 634 inserted: No. 25 of 2014 s. 9.]</w:t>
      </w:r>
    </w:p>
    <w:p>
      <w:pPr>
        <w:pStyle w:val="Heading5"/>
        <w:spacing w:before="180"/>
      </w:pPr>
      <w:bookmarkStart w:id="1187" w:name="_Toc127974292"/>
      <w:r>
        <w:rPr>
          <w:rStyle w:val="CharSectno"/>
        </w:rPr>
        <w:t>635</w:t>
      </w:r>
      <w:r>
        <w:t>.</w:t>
      </w:r>
      <w:r>
        <w:tab/>
        <w:t>Psychosurgery: approval already given (1996 Act s. 101)</w:t>
      </w:r>
      <w:bookmarkEnd w:id="1187"/>
    </w:p>
    <w:p>
      <w:pPr>
        <w:pStyle w:val="Subsection"/>
      </w:pPr>
      <w:r>
        <w:tab/>
      </w:r>
      <w:r>
        <w:tab/>
        <w:t>If, immediately before commencement day, psychosurgery for which an approval had been given for the purposes of the 1996 Act section 101(1)(b) had not been performed, the approval is taken to be an approval for the purposes of section 208(2)(b).</w:t>
      </w:r>
    </w:p>
    <w:p>
      <w:pPr>
        <w:pStyle w:val="Footnotesection"/>
      </w:pPr>
      <w:r>
        <w:tab/>
        <w:t>[Section 635 inserted: No. 25 of 2014 s. 9.]</w:t>
      </w:r>
    </w:p>
    <w:p>
      <w:pPr>
        <w:pStyle w:val="Heading5"/>
        <w:spacing w:before="180"/>
      </w:pPr>
      <w:bookmarkStart w:id="1188" w:name="_Toc127974293"/>
      <w:r>
        <w:rPr>
          <w:rStyle w:val="CharSectno"/>
        </w:rPr>
        <w:lastRenderedPageBreak/>
        <w:t>636</w:t>
      </w:r>
      <w:r>
        <w:t>.</w:t>
      </w:r>
      <w:r>
        <w:tab/>
        <w:t>Psychosurgery: application for approval pending (1996 Act s. 102)</w:t>
      </w:r>
      <w:bookmarkEnd w:id="1188"/>
    </w:p>
    <w:p>
      <w:pPr>
        <w:pStyle w:val="Subsection"/>
      </w:pPr>
      <w:r>
        <w:tab/>
      </w:r>
      <w:r>
        <w:tab/>
        <w:t>An application made under the 1996 Act section 102 for approval for psychosurgery to be performed that was pending immediately before commencement day is taken to be an application made under section 417.</w:t>
      </w:r>
    </w:p>
    <w:p>
      <w:pPr>
        <w:pStyle w:val="Footnotesection"/>
      </w:pPr>
      <w:r>
        <w:tab/>
        <w:t>[Section 636 inserted: No. 25 of 2014 s. 9.]</w:t>
      </w:r>
    </w:p>
    <w:p>
      <w:pPr>
        <w:pStyle w:val="Heading5"/>
        <w:spacing w:before="180"/>
      </w:pPr>
      <w:bookmarkStart w:id="1189" w:name="_Toc127974294"/>
      <w:r>
        <w:rPr>
          <w:rStyle w:val="CharSectno"/>
        </w:rPr>
        <w:t>637</w:t>
      </w:r>
      <w:r>
        <w:t>.</w:t>
      </w:r>
      <w:r>
        <w:tab/>
        <w:t>Electroconvulsive therapy: course of treatment commenced before commencement day</w:t>
      </w:r>
      <w:bookmarkEnd w:id="1189"/>
    </w:p>
    <w:p>
      <w:pPr>
        <w:pStyle w:val="Subsection"/>
      </w:pPr>
      <w:r>
        <w:tab/>
      </w:r>
      <w:r>
        <w:tab/>
        <w:t>A person who performs electroconvulsive therapy on another person does not commit an offence under section 193 if the person performs the electroconvulsive therapy in accordance with the 1996 Act Part 5 Division 5 on or within one month after commencement day for the purpose of completing a course of electroconvulsive therapy started before commencement day.</w:t>
      </w:r>
    </w:p>
    <w:p>
      <w:pPr>
        <w:pStyle w:val="Footnotesection"/>
      </w:pPr>
      <w:r>
        <w:tab/>
        <w:t>[Section 637 inserted: No. 25 of 2014 s. 9.]</w:t>
      </w:r>
    </w:p>
    <w:p>
      <w:pPr>
        <w:pStyle w:val="Heading5"/>
        <w:keepNext w:val="0"/>
        <w:keepLines w:val="0"/>
        <w:spacing w:before="180"/>
      </w:pPr>
      <w:bookmarkStart w:id="1190" w:name="_Toc127974295"/>
      <w:r>
        <w:rPr>
          <w:rStyle w:val="CharSectno"/>
        </w:rPr>
        <w:t>638</w:t>
      </w:r>
      <w:r>
        <w:t>.</w:t>
      </w:r>
      <w:r>
        <w:tab/>
        <w:t>Electroconvulsive therapy: recommendation referred to Mental Health Review Board (1996 Act s. 106)</w:t>
      </w:r>
      <w:bookmarkEnd w:id="1190"/>
    </w:p>
    <w:p>
      <w:pPr>
        <w:pStyle w:val="Subsection"/>
        <w:spacing w:before="120"/>
      </w:pPr>
      <w:r>
        <w:tab/>
      </w:r>
      <w:r>
        <w:tab/>
        <w:t>Any proceeding of the Mental Health Review Board in respect of a recommendation that electroconvulsive therapy be performed on a person that had been referred to the Board under the 1996 Act section 106(1) but had not been disposed of before commencement day is discontinued.</w:t>
      </w:r>
    </w:p>
    <w:p>
      <w:pPr>
        <w:pStyle w:val="Footnotesection"/>
      </w:pPr>
      <w:r>
        <w:tab/>
        <w:t>[Section 638 inserted: No. 25 of 2014 s. 9.]</w:t>
      </w:r>
    </w:p>
    <w:p>
      <w:pPr>
        <w:pStyle w:val="Heading5"/>
        <w:spacing w:before="180"/>
      </w:pPr>
      <w:bookmarkStart w:id="1191" w:name="_Toc127974296"/>
      <w:r>
        <w:rPr>
          <w:rStyle w:val="CharSectno"/>
        </w:rPr>
        <w:t>639</w:t>
      </w:r>
      <w:r>
        <w:t>.</w:t>
      </w:r>
      <w:r>
        <w:tab/>
        <w:t>Other medical treatment that is not psychiatric treatment (1996 Act s. 110)</w:t>
      </w:r>
      <w:bookmarkEnd w:id="1191"/>
    </w:p>
    <w:p>
      <w:pPr>
        <w:pStyle w:val="Subsection"/>
        <w:spacing w:before="120"/>
      </w:pPr>
      <w:r>
        <w:tab/>
      </w:r>
      <w:r>
        <w:tab/>
        <w:t>If, immediately before commencement day, medical treatment for which approval had been given by the Chief Psychiatrist under the 1996 Act section 110(1) had not been provided, the medical treatment can be provided in accordance with the approval.</w:t>
      </w:r>
    </w:p>
    <w:p>
      <w:pPr>
        <w:pStyle w:val="Footnotesection"/>
        <w:spacing w:before="80"/>
        <w:ind w:left="890" w:hanging="890"/>
      </w:pPr>
      <w:r>
        <w:tab/>
        <w:t>[Section 639 inserted: No. 25 of 2014 s. 9.]</w:t>
      </w:r>
    </w:p>
    <w:p>
      <w:pPr>
        <w:pStyle w:val="Heading5"/>
      </w:pPr>
      <w:bookmarkStart w:id="1192" w:name="_Toc127974297"/>
      <w:r>
        <w:rPr>
          <w:rStyle w:val="CharSectno"/>
        </w:rPr>
        <w:lastRenderedPageBreak/>
        <w:t>640</w:t>
      </w:r>
      <w:r>
        <w:t>.</w:t>
      </w:r>
      <w:r>
        <w:tab/>
        <w:t>Second opinion requested (1996 Act s. 111)</w:t>
      </w:r>
      <w:bookmarkEnd w:id="1192"/>
    </w:p>
    <w:p>
      <w:pPr>
        <w:pStyle w:val="Subsection"/>
      </w:pPr>
      <w:r>
        <w:tab/>
        <w:t>(1)</w:t>
      </w:r>
      <w:r>
        <w:tab/>
        <w:t>This section applies in relation to a patient to whom Part 13 Division 2 applies.</w:t>
      </w:r>
    </w:p>
    <w:p>
      <w:pPr>
        <w:pStyle w:val="Subsection"/>
      </w:pPr>
      <w:r>
        <w:tab/>
        <w:t>(2)</w:t>
      </w:r>
      <w:r>
        <w:tab/>
        <w:t>If, immediately before commencement day, a patient had requested a second opinion under the 1996 Act section 111(2)(a) but the second opinion had not been obtained, the request is taken to have been made to the patient’s psychiatrist under section 182(2).</w:t>
      </w:r>
    </w:p>
    <w:p>
      <w:pPr>
        <w:pStyle w:val="Subsection"/>
      </w:pPr>
      <w:r>
        <w:tab/>
        <w:t>(3)</w:t>
      </w:r>
      <w:r>
        <w:tab/>
        <w:t>If, immediately before commencement day, a patient had requested a second opinion under the 1996 Act section 111(2)(b) but the second opinion had not been obtained, the request is taken to have been made to the Chief Psychiatrist under section 182(2).</w:t>
      </w:r>
    </w:p>
    <w:p>
      <w:pPr>
        <w:pStyle w:val="Subsection"/>
      </w:pPr>
      <w:r>
        <w:tab/>
        <w:t>(4)</w:t>
      </w:r>
      <w:r>
        <w:tab/>
        <w:t>If, immediately before commencement day, a patient’s psychiatrist had obtained a second opinion in response to a request made under the 1996 Act section 111(2)(a) but had not done anything in relation to the opinion, the opinion is taken to have been obtained by the patient’s psychiatrist under section 182.</w:t>
      </w:r>
    </w:p>
    <w:p>
      <w:pPr>
        <w:pStyle w:val="Subsection"/>
      </w:pPr>
      <w:r>
        <w:tab/>
        <w:t>(5)</w:t>
      </w:r>
      <w:r>
        <w:tab/>
        <w:t>If, immediately before commencement day, the Chief Psychiatrist had obtained a second opinion in response to a request made under the 1996 Act section 111(2)(b) but had not done anything in relation to the opinion, the opinion is taken to have been obtained by the Chief Psychiatrist under section 182.</w:t>
      </w:r>
    </w:p>
    <w:p>
      <w:pPr>
        <w:pStyle w:val="Footnotesection"/>
      </w:pPr>
      <w:r>
        <w:tab/>
        <w:t>[Section 640 inserted: No. 25 of 2014 s. 9.]</w:t>
      </w:r>
    </w:p>
    <w:p>
      <w:pPr>
        <w:pStyle w:val="Heading5"/>
        <w:spacing w:before="180"/>
      </w:pPr>
      <w:bookmarkStart w:id="1193" w:name="_Toc127974298"/>
      <w:r>
        <w:rPr>
          <w:rStyle w:val="CharSectno"/>
        </w:rPr>
        <w:t>641</w:t>
      </w:r>
      <w:r>
        <w:t>.</w:t>
      </w:r>
      <w:r>
        <w:tab/>
        <w:t>Dissatisfaction with second opinion (1996 Act s. 112)</w:t>
      </w:r>
      <w:bookmarkEnd w:id="1193"/>
    </w:p>
    <w:p>
      <w:pPr>
        <w:pStyle w:val="Subsection"/>
      </w:pPr>
      <w:r>
        <w:tab/>
        <w:t>(1)</w:t>
      </w:r>
      <w:r>
        <w:tab/>
        <w:t xml:space="preserve">This section applies if, before commencement day — </w:t>
      </w:r>
    </w:p>
    <w:p>
      <w:pPr>
        <w:pStyle w:val="Indenta"/>
      </w:pPr>
      <w:r>
        <w:tab/>
        <w:t>(a)</w:t>
      </w:r>
      <w:r>
        <w:tab/>
        <w:t>an opinion to the effect described in the 1996 Act section 112(1)(a) had been obtained under section 111 of that Act in respect of a patient to whom Part 13 Division 2 applies; and</w:t>
      </w:r>
    </w:p>
    <w:p>
      <w:pPr>
        <w:pStyle w:val="Indenta"/>
      </w:pPr>
      <w:r>
        <w:lastRenderedPageBreak/>
        <w:tab/>
        <w:t>(b)</w:t>
      </w:r>
      <w:r>
        <w:tab/>
        <w:t xml:space="preserve">the Chief Psychiatrist had become aware, because of oral or written advice given to the Chief Psychiatrist by the patient, of the patient’s continued dissatisfaction with treatment being provided to the patient. </w:t>
      </w:r>
    </w:p>
    <w:p>
      <w:pPr>
        <w:pStyle w:val="Subsection"/>
        <w:spacing w:before="120"/>
      </w:pPr>
      <w:r>
        <w:tab/>
        <w:t>(2)</w:t>
      </w:r>
      <w:r>
        <w:tab/>
        <w:t>If, immediately before commencement day, the Chief Psychiatrist had not done anything under the 1996 Act section 112(2) as a result of the advice, the advice is taken to be advice given to the Chief Psychiatrist by the patient under section 184(1).</w:t>
      </w:r>
    </w:p>
    <w:p>
      <w:pPr>
        <w:pStyle w:val="Subsection"/>
        <w:spacing w:before="120"/>
      </w:pPr>
      <w:r>
        <w:tab/>
        <w:t>(3)</w:t>
      </w:r>
      <w:r>
        <w:tab/>
        <w:t>If, immediately before commencement day, the Chief Psychiatrist had referred a matter to the Mental Health Review Board under the 1996 Act section 112(2)(b) but the Board had not made a decision on the matter under section 112(3) of that Act, any proceeding before the Board in respect of the matter is discontinued.</w:t>
      </w:r>
    </w:p>
    <w:p>
      <w:pPr>
        <w:pStyle w:val="Footnotesection"/>
      </w:pPr>
      <w:r>
        <w:tab/>
        <w:t>[Section 641 inserted: No. 25 of 2014 s. 9.]</w:t>
      </w:r>
    </w:p>
    <w:p>
      <w:pPr>
        <w:pStyle w:val="Heading5"/>
        <w:spacing w:before="180"/>
      </w:pPr>
      <w:bookmarkStart w:id="1194" w:name="_Toc127974299"/>
      <w:r>
        <w:rPr>
          <w:rStyle w:val="CharSectno"/>
        </w:rPr>
        <w:t>642</w:t>
      </w:r>
      <w:r>
        <w:t>.</w:t>
      </w:r>
      <w:r>
        <w:tab/>
        <w:t>Seclusion (1996 Act s. 119)</w:t>
      </w:r>
      <w:bookmarkEnd w:id="1194"/>
    </w:p>
    <w:p>
      <w:pPr>
        <w:pStyle w:val="Subsection"/>
        <w:spacing w:before="120"/>
      </w:pPr>
      <w:r>
        <w:tab/>
        <w:t>(1)</w:t>
      </w:r>
      <w:r>
        <w:tab/>
        <w:t>An authorisation to keep a patient in seclusion that was in force under the 1996 Act section 119 immediately before commencement day is taken to be a seclusion order made under section 215(1).</w:t>
      </w:r>
    </w:p>
    <w:p>
      <w:pPr>
        <w:pStyle w:val="Subsection"/>
      </w:pPr>
      <w:r>
        <w:tab/>
        <w:t>(2)</w:t>
      </w:r>
      <w:r>
        <w:tab/>
        <w:t>Notification of a medical practitioner under the 1996 Act section 119(3) of an authorisation to which subsection (1) applies is taken to be notification of a medical practitioner under section 215(4).</w:t>
      </w:r>
    </w:p>
    <w:p>
      <w:pPr>
        <w:pStyle w:val="Footnotesection"/>
      </w:pPr>
      <w:r>
        <w:tab/>
        <w:t>[Section 642 inserted: No. 25 of 2014 s. 9.]</w:t>
      </w:r>
    </w:p>
    <w:p>
      <w:pPr>
        <w:pStyle w:val="Heading5"/>
      </w:pPr>
      <w:bookmarkStart w:id="1195" w:name="_Toc127974300"/>
      <w:r>
        <w:rPr>
          <w:rStyle w:val="CharSectno"/>
        </w:rPr>
        <w:t>643</w:t>
      </w:r>
      <w:r>
        <w:t>.</w:t>
      </w:r>
      <w:r>
        <w:tab/>
        <w:t>Mechanical bodily restraint (1996 Act s. 123)</w:t>
      </w:r>
      <w:bookmarkEnd w:id="1195"/>
    </w:p>
    <w:p>
      <w:pPr>
        <w:pStyle w:val="Subsection"/>
      </w:pPr>
      <w:r>
        <w:tab/>
        <w:t>(1)</w:t>
      </w:r>
      <w:r>
        <w:tab/>
        <w:t>An authorisation to use mechanical bodily restraint that was in force under the 1996 Act section 123 immediately before commencement day is taken to be a bodily restraint order made under section 231(1).</w:t>
      </w:r>
    </w:p>
    <w:p>
      <w:pPr>
        <w:pStyle w:val="Subsection"/>
      </w:pPr>
      <w:r>
        <w:lastRenderedPageBreak/>
        <w:tab/>
        <w:t>(2)</w:t>
      </w:r>
      <w:r>
        <w:tab/>
        <w:t>Notification of a medical practitioner under the 1996 Act section 123(3) of an authorisation to which subsection (1) applies is taken to be notification of a medical practitioner under section 231(4).</w:t>
      </w:r>
    </w:p>
    <w:p>
      <w:pPr>
        <w:pStyle w:val="Footnotesection"/>
      </w:pPr>
      <w:r>
        <w:tab/>
        <w:t>[Section 643 inserted: No. 25 of 2014 s. 9.]</w:t>
      </w:r>
    </w:p>
    <w:p>
      <w:pPr>
        <w:pStyle w:val="Heading3"/>
      </w:pPr>
      <w:bookmarkStart w:id="1196" w:name="_Toc127868206"/>
      <w:bookmarkStart w:id="1197" w:name="_Toc127869081"/>
      <w:bookmarkStart w:id="1198" w:name="_Toc127974301"/>
      <w:r>
        <w:rPr>
          <w:rStyle w:val="CharDivNo"/>
        </w:rPr>
        <w:t>Division 5</w:t>
      </w:r>
      <w:r>
        <w:t> — </w:t>
      </w:r>
      <w:r>
        <w:rPr>
          <w:rStyle w:val="CharDivText"/>
        </w:rPr>
        <w:t>Mental Health Review Board</w:t>
      </w:r>
      <w:bookmarkEnd w:id="1196"/>
      <w:bookmarkEnd w:id="1197"/>
      <w:bookmarkEnd w:id="1198"/>
    </w:p>
    <w:p>
      <w:pPr>
        <w:pStyle w:val="Footnoteheading"/>
      </w:pPr>
      <w:r>
        <w:tab/>
        <w:t>[Heading inserted: No. 25 of 2014 s. 9.]</w:t>
      </w:r>
    </w:p>
    <w:p>
      <w:pPr>
        <w:pStyle w:val="Heading4"/>
      </w:pPr>
      <w:bookmarkStart w:id="1199" w:name="_Toc127868207"/>
      <w:bookmarkStart w:id="1200" w:name="_Toc127869082"/>
      <w:bookmarkStart w:id="1201" w:name="_Toc127974302"/>
      <w:r>
        <w:t>Subdivision 1 — President and other members of Board</w:t>
      </w:r>
      <w:bookmarkEnd w:id="1199"/>
      <w:bookmarkEnd w:id="1200"/>
      <w:bookmarkEnd w:id="1201"/>
    </w:p>
    <w:p>
      <w:pPr>
        <w:pStyle w:val="Footnoteheading"/>
      </w:pPr>
      <w:r>
        <w:tab/>
        <w:t>[Heading inserted: No. 25 of 2014 s. 9.]</w:t>
      </w:r>
    </w:p>
    <w:p>
      <w:pPr>
        <w:pStyle w:val="Heading5"/>
      </w:pPr>
      <w:bookmarkStart w:id="1202" w:name="_Toc127974303"/>
      <w:r>
        <w:rPr>
          <w:rStyle w:val="CharSectno"/>
        </w:rPr>
        <w:t>644</w:t>
      </w:r>
      <w:r>
        <w:t>.</w:t>
      </w:r>
      <w:r>
        <w:tab/>
        <w:t>Appointment to Mental Health Tribunal (1996 Act s. 126 and Sch. 1)</w:t>
      </w:r>
      <w:bookmarkEnd w:id="1202"/>
    </w:p>
    <w:p>
      <w:pPr>
        <w:pStyle w:val="Subsection"/>
      </w:pPr>
      <w:r>
        <w:tab/>
        <w:t>(1)</w:t>
      </w:r>
      <w:r>
        <w:tab/>
        <w:t>The person who, immediately before commencement day, held office under the 1996 Act section 126(1)(a) as the President of the Mental Health Review Board is taken be appointed under section 475 as the President of the Mental Health Tribunal.</w:t>
      </w:r>
    </w:p>
    <w:p>
      <w:pPr>
        <w:pStyle w:val="Subsection"/>
      </w:pPr>
      <w:r>
        <w:tab/>
        <w:t>(2)</w:t>
      </w:r>
      <w:r>
        <w:tab/>
        <w:t>A person who, immediately before commencement day, held office under the 1996 Act section 126(1)(b) as a member of the Mental Health Review Board is taken to be appointed under section 476(1) as a member of the Mental Health Tribunal.</w:t>
      </w:r>
    </w:p>
    <w:p>
      <w:pPr>
        <w:pStyle w:val="Subsection"/>
      </w:pPr>
      <w:r>
        <w:tab/>
        <w:t>(3)</w:t>
      </w:r>
      <w:r>
        <w:tab/>
        <w:t xml:space="preserve">A person to whom subsection (1) or (2) applies holds office under this Act — </w:t>
      </w:r>
    </w:p>
    <w:p>
      <w:pPr>
        <w:pStyle w:val="Indenta"/>
      </w:pPr>
      <w:r>
        <w:tab/>
        <w:t>(a)</w:t>
      </w:r>
      <w:r>
        <w:tab/>
        <w:t>for the period, beginning on commencement day, that is equal to the balance of the person’s term of office under the 1996 Act that remained immediately before commencement day; and</w:t>
      </w:r>
    </w:p>
    <w:p>
      <w:pPr>
        <w:pStyle w:val="Indenta"/>
      </w:pPr>
      <w:r>
        <w:tab/>
        <w:t>(b)</w:t>
      </w:r>
      <w:r>
        <w:tab/>
        <w:t>otherwise on the same terms and conditions (including as to remuneration) as those on which the person held office under the 1996 Act immediately before commencement day.</w:t>
      </w:r>
    </w:p>
    <w:p>
      <w:pPr>
        <w:pStyle w:val="Footnotesection"/>
      </w:pPr>
      <w:r>
        <w:tab/>
        <w:t>[Section 644 inserted: No. 25 of 2014 s. 9.]</w:t>
      </w:r>
    </w:p>
    <w:p>
      <w:pPr>
        <w:pStyle w:val="Heading4"/>
      </w:pPr>
      <w:bookmarkStart w:id="1203" w:name="_Toc127868209"/>
      <w:bookmarkStart w:id="1204" w:name="_Toc127869084"/>
      <w:bookmarkStart w:id="1205" w:name="_Toc127974304"/>
      <w:r>
        <w:lastRenderedPageBreak/>
        <w:t>Subdivision 2 — Reviews and inquiries</w:t>
      </w:r>
      <w:bookmarkEnd w:id="1203"/>
      <w:bookmarkEnd w:id="1204"/>
      <w:bookmarkEnd w:id="1205"/>
    </w:p>
    <w:p>
      <w:pPr>
        <w:pStyle w:val="Footnoteheading"/>
        <w:spacing w:before="80"/>
      </w:pPr>
      <w:r>
        <w:tab/>
        <w:t>[Heading inserted: No. 25 of 2014 s. 9.]</w:t>
      </w:r>
    </w:p>
    <w:p>
      <w:pPr>
        <w:pStyle w:val="Heading5"/>
        <w:spacing w:before="180"/>
      </w:pPr>
      <w:bookmarkStart w:id="1206" w:name="_Toc127974305"/>
      <w:r>
        <w:rPr>
          <w:rStyle w:val="CharSectno"/>
        </w:rPr>
        <w:t>645</w:t>
      </w:r>
      <w:r>
        <w:t>.</w:t>
      </w:r>
      <w:r>
        <w:tab/>
        <w:t>Initial review after commencement day (1996 Act s. 138)</w:t>
      </w:r>
      <w:bookmarkEnd w:id="1206"/>
    </w:p>
    <w:p>
      <w:pPr>
        <w:pStyle w:val="Subsection"/>
        <w:spacing w:before="120"/>
      </w:pPr>
      <w:r>
        <w:tab/>
        <w:t>(1)</w:t>
      </w:r>
      <w:r>
        <w:tab/>
        <w:t xml:space="preserve">In this section — </w:t>
      </w:r>
    </w:p>
    <w:p>
      <w:pPr>
        <w:pStyle w:val="Defstart"/>
      </w:pPr>
      <w:r>
        <w:tab/>
      </w:r>
      <w:r>
        <w:rPr>
          <w:rStyle w:val="CharDefText"/>
        </w:rPr>
        <w:t>initial order</w:t>
      </w:r>
      <w:r>
        <w:t xml:space="preserve"> means — </w:t>
      </w:r>
    </w:p>
    <w:p>
      <w:pPr>
        <w:pStyle w:val="Defpara"/>
      </w:pPr>
      <w:r>
        <w:tab/>
        <w:t>(a)</w:t>
      </w:r>
      <w:r>
        <w:tab/>
        <w:t>a continued inpatient treatment order to which section 606(1), 611(1) or 625(1) applies; or</w:t>
      </w:r>
    </w:p>
    <w:p>
      <w:pPr>
        <w:pStyle w:val="Defpara"/>
      </w:pPr>
      <w:r>
        <w:tab/>
        <w:t>(b)</w:t>
      </w:r>
      <w:r>
        <w:tab/>
        <w:t>a continued community treatment order to which section 606(3), 611(3), 616(3), 617(1), 621(3), 622(3) or 623(1) applies.</w:t>
      </w:r>
    </w:p>
    <w:p>
      <w:pPr>
        <w:pStyle w:val="Subsection"/>
        <w:spacing w:before="120"/>
      </w:pPr>
      <w:r>
        <w:tab/>
        <w:t>(2)</w:t>
      </w:r>
      <w:r>
        <w:tab/>
        <w:t>This section applies to an initial order that, immediately before commencement day, had not been reviewed under the 1996 Act section 138.</w:t>
      </w:r>
    </w:p>
    <w:p>
      <w:pPr>
        <w:pStyle w:val="Subsection"/>
        <w:spacing w:before="120"/>
      </w:pPr>
      <w:r>
        <w:tab/>
        <w:t>(3)</w:t>
      </w:r>
      <w:r>
        <w:tab/>
        <w:t xml:space="preserve">If, on the day on which the initial order was made, the involuntary patient under the order was an adult, the initial review period under section 386 is taken to be — </w:t>
      </w:r>
    </w:p>
    <w:p>
      <w:pPr>
        <w:pStyle w:val="Indenta"/>
      </w:pPr>
      <w:r>
        <w:tab/>
        <w:t>(a)</w:t>
      </w:r>
      <w:r>
        <w:tab/>
        <w:t>if, immediately before commencement day, the initial order had been in force under the 1996 Act for not more than 7 days — the period of 35 days from commencement day; or</w:t>
      </w:r>
    </w:p>
    <w:p>
      <w:pPr>
        <w:pStyle w:val="Indenta"/>
      </w:pPr>
      <w:r>
        <w:tab/>
        <w:t>(b)</w:t>
      </w:r>
      <w:r>
        <w:tab/>
        <w:t>if, immediately before commencement day, the initial order had been in force under the 1996 Act for more than 7 days but not more than 21 days — the period of 28 days from commencement day; or</w:t>
      </w:r>
    </w:p>
    <w:p>
      <w:pPr>
        <w:pStyle w:val="Indenta"/>
      </w:pPr>
      <w:r>
        <w:tab/>
        <w:t>(c)</w:t>
      </w:r>
      <w:r>
        <w:tab/>
        <w:t>if, immediately before commencement day, the initial order had been in force under the 1996 Act for more than 21 days — the period of 14 days from commencement day.</w:t>
      </w:r>
    </w:p>
    <w:p>
      <w:pPr>
        <w:pStyle w:val="Subsection"/>
        <w:spacing w:before="100"/>
      </w:pPr>
      <w:r>
        <w:tab/>
        <w:t>(4)</w:t>
      </w:r>
      <w:r>
        <w:tab/>
        <w:t xml:space="preserve">If, on the day on which the initial order was made, the involuntary patient under the order was a child, the initial review period under section 386 is taken to be — </w:t>
      </w:r>
    </w:p>
    <w:p>
      <w:pPr>
        <w:pStyle w:val="Indenta"/>
      </w:pPr>
      <w:r>
        <w:tab/>
        <w:t>(a)</w:t>
      </w:r>
      <w:r>
        <w:tab/>
        <w:t xml:space="preserve">if, immediately before commencement day, the initial order had been in force under the 1996 Act for not more </w:t>
      </w:r>
      <w:r>
        <w:lastRenderedPageBreak/>
        <w:t>than 7 days — the period of 21 days from commencement day; or</w:t>
      </w:r>
    </w:p>
    <w:p>
      <w:pPr>
        <w:pStyle w:val="Indenta"/>
      </w:pPr>
      <w:r>
        <w:tab/>
        <w:t>(b)</w:t>
      </w:r>
      <w:r>
        <w:tab/>
        <w:t>if, immediately before commencement day, the initial order had been in force under the 1996 Act for more than 7 days but not more than 21 days — the period of 14 days from commencement day; or</w:t>
      </w:r>
    </w:p>
    <w:p>
      <w:pPr>
        <w:pStyle w:val="Indenta"/>
      </w:pPr>
      <w:r>
        <w:tab/>
        <w:t>(c)</w:t>
      </w:r>
      <w:r>
        <w:tab/>
        <w:t>if, immediately before commencement day, the initial order had been in force under the 1996 Act for more than 21 days — the period of 5 days from commencement day.</w:t>
      </w:r>
    </w:p>
    <w:p>
      <w:pPr>
        <w:pStyle w:val="Footnotesection"/>
      </w:pPr>
      <w:r>
        <w:tab/>
        <w:t>[Section 645 inserted: No. 25 of 2014 s. 9.]</w:t>
      </w:r>
    </w:p>
    <w:p>
      <w:pPr>
        <w:pStyle w:val="Heading5"/>
      </w:pPr>
      <w:bookmarkStart w:id="1207" w:name="_Toc127974306"/>
      <w:r>
        <w:rPr>
          <w:rStyle w:val="CharSectno"/>
        </w:rPr>
        <w:t>646</w:t>
      </w:r>
      <w:r>
        <w:t>.</w:t>
      </w:r>
      <w:r>
        <w:tab/>
        <w:t>First periodic review after commencement day (1996 Act s. 139)</w:t>
      </w:r>
      <w:bookmarkEnd w:id="1207"/>
    </w:p>
    <w:p>
      <w:pPr>
        <w:pStyle w:val="Subsection"/>
      </w:pPr>
      <w:r>
        <w:tab/>
        <w:t>(1)</w:t>
      </w:r>
      <w:r>
        <w:tab/>
        <w:t>This section applies in relation to a continued involuntary treatment order that had been reviewed under the 1996 Act section 138 or 139 before commencement day.</w:t>
      </w:r>
    </w:p>
    <w:p>
      <w:pPr>
        <w:pStyle w:val="Subsection"/>
      </w:pPr>
      <w:r>
        <w:tab/>
        <w:t>(2)</w:t>
      </w:r>
      <w:r>
        <w:tab/>
        <w:t xml:space="preserve">In this section — </w:t>
      </w:r>
    </w:p>
    <w:p>
      <w:pPr>
        <w:pStyle w:val="Defstart"/>
      </w:pPr>
      <w:r>
        <w:tab/>
      </w:r>
      <w:r>
        <w:rPr>
          <w:rStyle w:val="CharDefText"/>
        </w:rPr>
        <w:t>last review day</w:t>
      </w:r>
      <w:r>
        <w:t>, for the continued involuntary treatment order, means the day on which the last review of the order was completed under the 1996 Act section 138 or 139.</w:t>
      </w:r>
    </w:p>
    <w:p>
      <w:pPr>
        <w:pStyle w:val="Subsection"/>
      </w:pPr>
      <w:r>
        <w:tab/>
        <w:t>(3)</w:t>
      </w:r>
      <w:r>
        <w:tab/>
        <w:t xml:space="preserve">If, on the last review day, the involuntary patient under the continued involuntary treatment order was an adult, the first periodic review period under section 387 is taken to be — </w:t>
      </w:r>
    </w:p>
    <w:p>
      <w:pPr>
        <w:pStyle w:val="Indenta"/>
      </w:pPr>
      <w:r>
        <w:tab/>
        <w:t>(a)</w:t>
      </w:r>
      <w:r>
        <w:tab/>
        <w:t>if the last review day was not more than one month before commencement day — the period of 3 months from commencement day; or</w:t>
      </w:r>
    </w:p>
    <w:p>
      <w:pPr>
        <w:pStyle w:val="Indenta"/>
      </w:pPr>
      <w:r>
        <w:tab/>
        <w:t>(b)</w:t>
      </w:r>
      <w:r>
        <w:tab/>
        <w:t>if the last review day was more than one month but not more than 3 months before commencement day — the period of 2 months from commencement day; or</w:t>
      </w:r>
    </w:p>
    <w:p>
      <w:pPr>
        <w:pStyle w:val="Indenta"/>
      </w:pPr>
      <w:r>
        <w:tab/>
        <w:t>(c)</w:t>
      </w:r>
      <w:r>
        <w:tab/>
        <w:t>if the last review day was more than 3 months before commencement day — the period of one month from commencement day.</w:t>
      </w:r>
    </w:p>
    <w:p>
      <w:pPr>
        <w:pStyle w:val="Subsection"/>
      </w:pPr>
      <w:r>
        <w:lastRenderedPageBreak/>
        <w:tab/>
        <w:t>(4)</w:t>
      </w:r>
      <w:r>
        <w:tab/>
        <w:t xml:space="preserve">If, on the last review day, the involuntary patient under the continued involuntary treatment order was a child, the first periodic review period under section 387 is taken to be — </w:t>
      </w:r>
    </w:p>
    <w:p>
      <w:pPr>
        <w:pStyle w:val="Indenta"/>
      </w:pPr>
      <w:r>
        <w:tab/>
        <w:t>(a)</w:t>
      </w:r>
      <w:r>
        <w:tab/>
        <w:t>if the last review day was not more than one month before commencement day — the period of 28 days from commencement day; or</w:t>
      </w:r>
    </w:p>
    <w:p>
      <w:pPr>
        <w:pStyle w:val="Indenta"/>
      </w:pPr>
      <w:r>
        <w:tab/>
        <w:t>(b)</w:t>
      </w:r>
      <w:r>
        <w:tab/>
        <w:t>if the last review day was more than one month but not more than 3 months before commencement day — the period of 21 days from commencement day; or</w:t>
      </w:r>
    </w:p>
    <w:p>
      <w:pPr>
        <w:pStyle w:val="Indenta"/>
      </w:pPr>
      <w:r>
        <w:tab/>
        <w:t>(c)</w:t>
      </w:r>
      <w:r>
        <w:tab/>
        <w:t>if the last review day was more than 3 months before commencement day — the period of 14 days</w:t>
      </w:r>
      <w:r>
        <w:rPr>
          <w:b/>
        </w:rPr>
        <w:t xml:space="preserve"> </w:t>
      </w:r>
      <w:r>
        <w:t>from commencement day.</w:t>
      </w:r>
    </w:p>
    <w:p>
      <w:pPr>
        <w:pStyle w:val="Footnotesection"/>
      </w:pPr>
      <w:r>
        <w:tab/>
        <w:t>[Section 646 inserted: No. 25 of 2014 s. 9.]</w:t>
      </w:r>
    </w:p>
    <w:p>
      <w:pPr>
        <w:pStyle w:val="Heading5"/>
      </w:pPr>
      <w:bookmarkStart w:id="1208" w:name="_Toc127974307"/>
      <w:r>
        <w:rPr>
          <w:rStyle w:val="CharSectno"/>
        </w:rPr>
        <w:t>647</w:t>
      </w:r>
      <w:r>
        <w:t>.</w:t>
      </w:r>
      <w:r>
        <w:tab/>
        <w:t>Application for review pending before commencement day (1996 Act s. 142)</w:t>
      </w:r>
      <w:bookmarkEnd w:id="1208"/>
    </w:p>
    <w:p>
      <w:pPr>
        <w:pStyle w:val="Subsection"/>
      </w:pPr>
      <w:r>
        <w:tab/>
      </w:r>
      <w:r>
        <w:tab/>
        <w:t>An application made under the 1996 Act section 142(1) for a review of a matter specified in that subsection that was pending immediately before commencement day is taken to be an application made under section 390(1) for a review of that matter.</w:t>
      </w:r>
    </w:p>
    <w:p>
      <w:pPr>
        <w:pStyle w:val="Footnotesection"/>
      </w:pPr>
      <w:r>
        <w:tab/>
        <w:t>[Section 647 inserted: No. 25 of 2014 s. 9.]</w:t>
      </w:r>
    </w:p>
    <w:p>
      <w:pPr>
        <w:pStyle w:val="Heading5"/>
      </w:pPr>
      <w:bookmarkStart w:id="1209" w:name="_Toc127974308"/>
      <w:r>
        <w:rPr>
          <w:rStyle w:val="CharSectno"/>
        </w:rPr>
        <w:t>648</w:t>
      </w:r>
      <w:r>
        <w:t>.</w:t>
      </w:r>
      <w:r>
        <w:tab/>
        <w:t>Suspension of order or restraint of action pending review (1996 Act s. 143)</w:t>
      </w:r>
      <w:bookmarkEnd w:id="1209"/>
    </w:p>
    <w:p>
      <w:pPr>
        <w:pStyle w:val="Subsection"/>
      </w:pPr>
      <w:r>
        <w:tab/>
        <w:t>(1)</w:t>
      </w:r>
      <w:r>
        <w:tab/>
        <w:t>Subsection (2) applies in relation to an order made under the 1996 Act section 143 that was in force immediately before commencement day.</w:t>
      </w:r>
    </w:p>
    <w:p>
      <w:pPr>
        <w:pStyle w:val="Subsection"/>
      </w:pPr>
      <w:r>
        <w:tab/>
        <w:t>(2)</w:t>
      </w:r>
      <w:r>
        <w:tab/>
        <w:t>The order is taken to be an order made under section 392(1).</w:t>
      </w:r>
    </w:p>
    <w:p>
      <w:pPr>
        <w:pStyle w:val="Subsection"/>
      </w:pPr>
      <w:r>
        <w:tab/>
        <w:t>(3)</w:t>
      </w:r>
      <w:r>
        <w:tab/>
        <w:t>An application made under the 1996 Act section 143 that was pending immediately before commencement day is taken to be an application made under section 392(2).</w:t>
      </w:r>
    </w:p>
    <w:p>
      <w:pPr>
        <w:pStyle w:val="Footnotesection"/>
      </w:pPr>
      <w:r>
        <w:tab/>
        <w:t>[Section 648 inserted: No. 25 of 2014 s. 9.]</w:t>
      </w:r>
    </w:p>
    <w:p>
      <w:pPr>
        <w:pStyle w:val="Heading5"/>
      </w:pPr>
      <w:bookmarkStart w:id="1210" w:name="_Toc127974309"/>
      <w:r>
        <w:rPr>
          <w:rStyle w:val="CharSectno"/>
        </w:rPr>
        <w:lastRenderedPageBreak/>
        <w:t>649</w:t>
      </w:r>
      <w:r>
        <w:t>.</w:t>
      </w:r>
      <w:r>
        <w:tab/>
        <w:t>Board initiated review (1996 Act s. 144)</w:t>
      </w:r>
      <w:bookmarkEnd w:id="1210"/>
    </w:p>
    <w:p>
      <w:pPr>
        <w:pStyle w:val="Subsection"/>
      </w:pPr>
      <w:r>
        <w:tab/>
      </w:r>
      <w:r>
        <w:tab/>
        <w:t>A review that, immediately before commencement day, had been initiated by the Mental Health Review Board under the 1996 Act section 144 but had not been disposed of is taken to be a review initiated by the Mental Health Tribunal under section 391.</w:t>
      </w:r>
    </w:p>
    <w:p>
      <w:pPr>
        <w:pStyle w:val="Footnotesection"/>
      </w:pPr>
      <w:r>
        <w:tab/>
        <w:t>[Section 649 inserted: No. 25 of 2014 s. 9.]</w:t>
      </w:r>
    </w:p>
    <w:p>
      <w:pPr>
        <w:pStyle w:val="Heading5"/>
      </w:pPr>
      <w:bookmarkStart w:id="1211" w:name="_Toc127974310"/>
      <w:r>
        <w:rPr>
          <w:rStyle w:val="CharSectno"/>
        </w:rPr>
        <w:t>650</w:t>
      </w:r>
      <w:r>
        <w:t>.</w:t>
      </w:r>
      <w:r>
        <w:tab/>
        <w:t>Order that community treatment order be made (1996 Act s. 145(2)(b))</w:t>
      </w:r>
      <w:bookmarkEnd w:id="1211"/>
    </w:p>
    <w:p>
      <w:pPr>
        <w:pStyle w:val="Subsection"/>
      </w:pPr>
      <w:r>
        <w:tab/>
      </w:r>
      <w:r>
        <w:tab/>
        <w:t>An order made under the 1996 Act section 145(2)(b) that was in force immediately before commencement day is taken to be a direction given under section 395(2)(b).</w:t>
      </w:r>
    </w:p>
    <w:p>
      <w:pPr>
        <w:pStyle w:val="Footnotesection"/>
      </w:pPr>
      <w:r>
        <w:tab/>
        <w:t>[Section 650 inserted: No. 25 of 2014 s. 9.]</w:t>
      </w:r>
    </w:p>
    <w:p>
      <w:pPr>
        <w:pStyle w:val="Heading5"/>
      </w:pPr>
      <w:bookmarkStart w:id="1212" w:name="_Toc127974311"/>
      <w:r>
        <w:rPr>
          <w:rStyle w:val="CharSectno"/>
        </w:rPr>
        <w:t>651</w:t>
      </w:r>
      <w:r>
        <w:t>.</w:t>
      </w:r>
      <w:r>
        <w:tab/>
        <w:t>Complaints to Board (1996 Act s. 146)</w:t>
      </w:r>
      <w:bookmarkEnd w:id="1212"/>
    </w:p>
    <w:p>
      <w:pPr>
        <w:pStyle w:val="Subsection"/>
      </w:pPr>
      <w:r>
        <w:tab/>
      </w:r>
      <w:r>
        <w:tab/>
        <w:t>If, immediately before commencement day, a complaint had been made under the 1996 Act section 146 but the enquiry had not been completed, the complaint is taken to be an application made under section 424 or 434(1), as directed by the President of the Mental Health Tribunal.</w:t>
      </w:r>
    </w:p>
    <w:p>
      <w:pPr>
        <w:pStyle w:val="Footnotesection"/>
      </w:pPr>
      <w:r>
        <w:tab/>
        <w:t>[Section 651 inserted: No. 25 of 2014 s. 9.]</w:t>
      </w:r>
    </w:p>
    <w:p>
      <w:pPr>
        <w:pStyle w:val="Heading5"/>
      </w:pPr>
      <w:bookmarkStart w:id="1213" w:name="_Toc127974312"/>
      <w:r>
        <w:rPr>
          <w:rStyle w:val="CharSectno"/>
        </w:rPr>
        <w:t>652</w:t>
      </w:r>
      <w:r>
        <w:t>.</w:t>
      </w:r>
      <w:r>
        <w:tab/>
        <w:t>Enquiries directed by Minister (1996 Act s. 147)</w:t>
      </w:r>
      <w:bookmarkEnd w:id="1213"/>
    </w:p>
    <w:p>
      <w:pPr>
        <w:pStyle w:val="Subsection"/>
      </w:pPr>
      <w:r>
        <w:tab/>
        <w:t>(1)</w:t>
      </w:r>
      <w:r>
        <w:tab/>
        <w:t>This section applies if, immediately before commencement day, the Minister had directed the Mental Health Review Board to enquire into a matter under the 1996 Act section 147 but the enquiry had not been completed.</w:t>
      </w:r>
    </w:p>
    <w:p>
      <w:pPr>
        <w:pStyle w:val="Subsection"/>
      </w:pPr>
      <w:r>
        <w:tab/>
        <w:t>(2)</w:t>
      </w:r>
      <w:r>
        <w:tab/>
        <w:t xml:space="preserve">Despite the repeal of the 1996 Act — </w:t>
      </w:r>
    </w:p>
    <w:p>
      <w:pPr>
        <w:pStyle w:val="Indenta"/>
      </w:pPr>
      <w:r>
        <w:tab/>
        <w:t>(a)</w:t>
      </w:r>
      <w:r>
        <w:tab/>
        <w:t>the enquiry must be completed as soon as practicable; and</w:t>
      </w:r>
    </w:p>
    <w:p>
      <w:pPr>
        <w:pStyle w:val="Indenta"/>
        <w:keepNext/>
      </w:pPr>
      <w:r>
        <w:lastRenderedPageBreak/>
        <w:tab/>
        <w:t>(b)</w:t>
      </w:r>
      <w:r>
        <w:tab/>
        <w:t>the responsible former Board member under subsection (3) must complete the enquiry.</w:t>
      </w:r>
    </w:p>
    <w:p>
      <w:pPr>
        <w:pStyle w:val="Subsection"/>
        <w:spacing w:before="120"/>
      </w:pPr>
      <w:r>
        <w:tab/>
        <w:t>(3)</w:t>
      </w:r>
      <w:r>
        <w:tab/>
        <w:t xml:space="preserve">For subsection (2)(b), the responsible former Board member is — </w:t>
      </w:r>
    </w:p>
    <w:p>
      <w:pPr>
        <w:pStyle w:val="Indenta"/>
      </w:pPr>
      <w:r>
        <w:tab/>
        <w:t>(a)</w:t>
      </w:r>
      <w:r>
        <w:tab/>
        <w:t xml:space="preserve">a person — </w:t>
      </w:r>
    </w:p>
    <w:p>
      <w:pPr>
        <w:pStyle w:val="Indenti"/>
      </w:pPr>
      <w:r>
        <w:tab/>
        <w:t>(i)</w:t>
      </w:r>
      <w:r>
        <w:tab/>
        <w:t>to whom section 644(2) applies; and</w:t>
      </w:r>
    </w:p>
    <w:p>
      <w:pPr>
        <w:pStyle w:val="Indenti"/>
      </w:pPr>
      <w:r>
        <w:tab/>
        <w:t>(ii)</w:t>
      </w:r>
      <w:r>
        <w:tab/>
        <w:t>who is nominated by the person referred to in paragraph (b) to complete the enquiry;</w:t>
      </w:r>
    </w:p>
    <w:p>
      <w:pPr>
        <w:pStyle w:val="Indenta"/>
      </w:pPr>
      <w:r>
        <w:tab/>
      </w:r>
      <w:r>
        <w:tab/>
        <w:t>or</w:t>
      </w:r>
    </w:p>
    <w:p>
      <w:pPr>
        <w:pStyle w:val="Indenta"/>
      </w:pPr>
      <w:r>
        <w:tab/>
        <w:t>(b)</w:t>
      </w:r>
      <w:r>
        <w:tab/>
        <w:t>if no</w:t>
      </w:r>
      <w:r>
        <w:noBreakHyphen/>
        <w:t>one is nominated under paragraph (a)(ii) — the person to whom section 644(1) applies.</w:t>
      </w:r>
    </w:p>
    <w:p>
      <w:pPr>
        <w:pStyle w:val="Footnotesection"/>
      </w:pPr>
      <w:r>
        <w:tab/>
        <w:t>[Section 652 inserted: No. 25 of 2014 s. 9.]</w:t>
      </w:r>
    </w:p>
    <w:p>
      <w:pPr>
        <w:pStyle w:val="Heading5"/>
        <w:spacing w:before="180"/>
      </w:pPr>
      <w:bookmarkStart w:id="1214" w:name="_Toc127974313"/>
      <w:r>
        <w:rPr>
          <w:rStyle w:val="CharSectno"/>
        </w:rPr>
        <w:t>653</w:t>
      </w:r>
      <w:r>
        <w:t>.</w:t>
      </w:r>
      <w:r>
        <w:tab/>
        <w:t>Final report about activities of Mental Health Review Board (1996 Act s. 148)</w:t>
      </w:r>
      <w:bookmarkEnd w:id="1214"/>
    </w:p>
    <w:p>
      <w:pPr>
        <w:pStyle w:val="Subsection"/>
        <w:spacing w:before="120"/>
      </w:pPr>
      <w:r>
        <w:tab/>
      </w:r>
      <w:r>
        <w:tab/>
        <w:t>Despite the repeal of the 1996 Act, the person to whom section 644(1) applies must make a report under section 148 of that Act about the activities of the Board for the period beginning on 1 July before commencement day and ending on the day before commencement day.</w:t>
      </w:r>
    </w:p>
    <w:p>
      <w:pPr>
        <w:pStyle w:val="Footnotesection"/>
      </w:pPr>
      <w:r>
        <w:tab/>
        <w:t>[Section 653 inserted: No. 25 of 2014 s. 9.]</w:t>
      </w:r>
    </w:p>
    <w:p>
      <w:pPr>
        <w:pStyle w:val="Heading5"/>
        <w:keepNext w:val="0"/>
        <w:keepLines w:val="0"/>
        <w:spacing w:before="180"/>
      </w:pPr>
      <w:bookmarkStart w:id="1215" w:name="_Toc127974314"/>
      <w:r>
        <w:rPr>
          <w:rStyle w:val="CharSectno"/>
        </w:rPr>
        <w:t>654</w:t>
      </w:r>
      <w:r>
        <w:t>.</w:t>
      </w:r>
      <w:r>
        <w:tab/>
        <w:t>Records and proceedings of Mental Health Review Board</w:t>
      </w:r>
      <w:bookmarkEnd w:id="1215"/>
    </w:p>
    <w:p>
      <w:pPr>
        <w:pStyle w:val="Subsection"/>
        <w:spacing w:before="120"/>
      </w:pPr>
      <w:r>
        <w:tab/>
        <w:t>(1)</w:t>
      </w:r>
      <w:r>
        <w:tab/>
        <w:t>The records of the Mental Health Review Board are taken to be the records of the Mental Health Tribunal.</w:t>
      </w:r>
    </w:p>
    <w:p>
      <w:pPr>
        <w:pStyle w:val="Subsection"/>
      </w:pPr>
      <w:r>
        <w:tab/>
        <w:t>(2)</w:t>
      </w:r>
      <w:r>
        <w:tab/>
        <w:t>The Mental Health Tribunal can have regard to any record of any proceeding of the Mental Health Review Board that is continued under this Part as a proceeding of the Tribunal.</w:t>
      </w:r>
    </w:p>
    <w:p>
      <w:pPr>
        <w:pStyle w:val="Footnotesection"/>
      </w:pPr>
      <w:r>
        <w:tab/>
        <w:t>[Section 654 inserted: No. 25 of 2014 s. 9.]</w:t>
      </w:r>
    </w:p>
    <w:p>
      <w:pPr>
        <w:pStyle w:val="Heading4"/>
        <w:pageBreakBefore/>
        <w:spacing w:before="0"/>
      </w:pPr>
      <w:bookmarkStart w:id="1216" w:name="_Toc127868220"/>
      <w:bookmarkStart w:id="1217" w:name="_Toc127869095"/>
      <w:bookmarkStart w:id="1218" w:name="_Toc127974315"/>
      <w:r>
        <w:lastRenderedPageBreak/>
        <w:t>Subdivision 3 — Applications to State Administrative Tribunal</w:t>
      </w:r>
      <w:bookmarkEnd w:id="1216"/>
      <w:bookmarkEnd w:id="1217"/>
      <w:bookmarkEnd w:id="1218"/>
    </w:p>
    <w:p>
      <w:pPr>
        <w:pStyle w:val="Footnoteheading"/>
      </w:pPr>
      <w:r>
        <w:tab/>
        <w:t>[Heading inserted: No. 25 of 2014 s. 9.]</w:t>
      </w:r>
    </w:p>
    <w:p>
      <w:pPr>
        <w:pStyle w:val="Heading5"/>
      </w:pPr>
      <w:bookmarkStart w:id="1219" w:name="_Toc127974316"/>
      <w:r>
        <w:rPr>
          <w:rStyle w:val="CharSectno"/>
        </w:rPr>
        <w:t>655</w:t>
      </w:r>
      <w:r>
        <w:t>.</w:t>
      </w:r>
      <w:r>
        <w:tab/>
        <w:t>Applications for review or determination of questions of law (1996 Act Pt. 6 Div. 2A)</w:t>
      </w:r>
      <w:bookmarkEnd w:id="1219"/>
    </w:p>
    <w:p>
      <w:pPr>
        <w:pStyle w:val="Subsection"/>
      </w:pPr>
      <w:r>
        <w:tab/>
        <w:t>(1)</w:t>
      </w:r>
      <w:r>
        <w:tab/>
        <w:t xml:space="preserve">This section applies in relation to — </w:t>
      </w:r>
    </w:p>
    <w:p>
      <w:pPr>
        <w:pStyle w:val="Indenta"/>
      </w:pPr>
      <w:r>
        <w:tab/>
        <w:t>(a)</w:t>
      </w:r>
      <w:r>
        <w:tab/>
        <w:t>an application for a review or leave to apply for a review that, immediately before commencement day, had been made under the 1996 Act section 148A but had not been disposed of; or</w:t>
      </w:r>
    </w:p>
    <w:p>
      <w:pPr>
        <w:pStyle w:val="Indenta"/>
      </w:pPr>
      <w:r>
        <w:tab/>
        <w:t>(b)</w:t>
      </w:r>
      <w:r>
        <w:tab/>
        <w:t>an application for a determination of a question of law that, immediately before commencement day, had been made under the 1996 Act section 148E but had not been disposed of.</w:t>
      </w:r>
    </w:p>
    <w:p>
      <w:pPr>
        <w:pStyle w:val="Subsection"/>
      </w:pPr>
      <w:r>
        <w:tab/>
        <w:t>(2)</w:t>
      </w:r>
      <w:r>
        <w:tab/>
        <w:t>Despite the repeal of the 1996 Act, an application can be dealt with as if the 1996 Act Part 6 Division 2A and Schedule 2A were still in force.</w:t>
      </w:r>
    </w:p>
    <w:p>
      <w:pPr>
        <w:pStyle w:val="Subsection"/>
      </w:pPr>
      <w:r>
        <w:tab/>
        <w:t>(3)</w:t>
      </w:r>
      <w:r>
        <w:tab/>
        <w:t>In dealing with an application under subsection (2), the State Administrative Tribunal can make any order in relation to the operation of this Act that the Tribunal considers appropriate.</w:t>
      </w:r>
    </w:p>
    <w:p>
      <w:pPr>
        <w:pStyle w:val="Footnotesection"/>
      </w:pPr>
      <w:r>
        <w:tab/>
        <w:t>[Section 655 inserted: No. 25 of 2014 s. 9.]</w:t>
      </w:r>
    </w:p>
    <w:p>
      <w:pPr>
        <w:pStyle w:val="Heading4"/>
        <w:spacing w:before="200"/>
      </w:pPr>
      <w:bookmarkStart w:id="1220" w:name="_Toc127868222"/>
      <w:bookmarkStart w:id="1221" w:name="_Toc127869097"/>
      <w:bookmarkStart w:id="1222" w:name="_Toc127974317"/>
      <w:r>
        <w:t>Subdivision 4 — Appeals from State Administrative Tribunal</w:t>
      </w:r>
      <w:bookmarkEnd w:id="1220"/>
      <w:bookmarkEnd w:id="1221"/>
      <w:bookmarkEnd w:id="1222"/>
    </w:p>
    <w:p>
      <w:pPr>
        <w:pStyle w:val="Footnoteheading"/>
      </w:pPr>
      <w:r>
        <w:tab/>
        <w:t>[Heading inserted: No. 25 of 2014 s. 9.]</w:t>
      </w:r>
    </w:p>
    <w:p>
      <w:pPr>
        <w:pStyle w:val="Heading5"/>
      </w:pPr>
      <w:bookmarkStart w:id="1223" w:name="_Toc127974318"/>
      <w:r>
        <w:rPr>
          <w:rStyle w:val="CharSectno"/>
        </w:rPr>
        <w:t>656</w:t>
      </w:r>
      <w:r>
        <w:t>.</w:t>
      </w:r>
      <w:r>
        <w:tab/>
        <w:t>Appeals to Supreme Court (1996 Act Pt. 6 Div. 3)</w:t>
      </w:r>
      <w:bookmarkEnd w:id="1223"/>
    </w:p>
    <w:p>
      <w:pPr>
        <w:pStyle w:val="Subsection"/>
      </w:pPr>
      <w:r>
        <w:tab/>
        <w:t>(1)</w:t>
      </w:r>
      <w:r>
        <w:tab/>
        <w:t>Despite the repeal of the 1996 Act, an appeal or an application for leave to appeal that, immediately before commencement day, had been made under the 1996 Act section 149 but had not been disposed of can be dealt with as if the 1996 Act Part 6 Division 3 were still in force.</w:t>
      </w:r>
    </w:p>
    <w:p>
      <w:pPr>
        <w:pStyle w:val="Subsection"/>
        <w:spacing w:before="120"/>
      </w:pPr>
      <w:r>
        <w:lastRenderedPageBreak/>
        <w:tab/>
        <w:t>(2)</w:t>
      </w:r>
      <w:r>
        <w:tab/>
        <w:t>In dealing with an appeal or application under subsection (1), the Supreme Court can make any order in relation to the operation of this Act that the Court considers appropriate.</w:t>
      </w:r>
    </w:p>
    <w:p>
      <w:pPr>
        <w:pStyle w:val="Footnotesection"/>
      </w:pPr>
      <w:r>
        <w:tab/>
        <w:t>[Section 656 inserted: No. 25 of 2014 s. 9.]</w:t>
      </w:r>
    </w:p>
    <w:p>
      <w:pPr>
        <w:pStyle w:val="Heading3"/>
        <w:spacing w:before="180"/>
      </w:pPr>
      <w:bookmarkStart w:id="1224" w:name="_Toc127868224"/>
      <w:bookmarkStart w:id="1225" w:name="_Toc127869099"/>
      <w:bookmarkStart w:id="1226" w:name="_Toc127974319"/>
      <w:r>
        <w:rPr>
          <w:rStyle w:val="CharDivNo"/>
        </w:rPr>
        <w:t>Division 6</w:t>
      </w:r>
      <w:r>
        <w:t> — </w:t>
      </w:r>
      <w:r>
        <w:rPr>
          <w:rStyle w:val="CharDivText"/>
        </w:rPr>
        <w:t>Protection of patient’s rights</w:t>
      </w:r>
      <w:bookmarkEnd w:id="1224"/>
      <w:bookmarkEnd w:id="1225"/>
      <w:bookmarkEnd w:id="1226"/>
    </w:p>
    <w:p>
      <w:pPr>
        <w:pStyle w:val="Footnoteheading"/>
        <w:spacing w:before="80"/>
      </w:pPr>
      <w:r>
        <w:tab/>
        <w:t>[Heading inserted: No. 25 of 2014 s. 9.]</w:t>
      </w:r>
    </w:p>
    <w:p>
      <w:pPr>
        <w:pStyle w:val="Heading5"/>
        <w:spacing w:before="180"/>
      </w:pPr>
      <w:bookmarkStart w:id="1227" w:name="_Toc127974320"/>
      <w:r>
        <w:rPr>
          <w:rStyle w:val="CharSectno"/>
        </w:rPr>
        <w:t>657</w:t>
      </w:r>
      <w:r>
        <w:t>.</w:t>
      </w:r>
      <w:r>
        <w:tab/>
        <w:t>Interview with psychiatrist requested by patient (1996 Act s. 164)</w:t>
      </w:r>
      <w:bookmarkEnd w:id="1227"/>
    </w:p>
    <w:p>
      <w:pPr>
        <w:pStyle w:val="Subsection"/>
        <w:spacing w:before="120"/>
      </w:pPr>
      <w:r>
        <w:tab/>
        <w:t>(1)</w:t>
      </w:r>
      <w:r>
        <w:tab/>
        <w:t>This section applies in relation to a patient to whom Part 16 Division 2 Subdivision 2 applies.</w:t>
      </w:r>
    </w:p>
    <w:p>
      <w:pPr>
        <w:pStyle w:val="Subsection"/>
        <w:spacing w:before="120"/>
      </w:pPr>
      <w:r>
        <w:tab/>
        <w:t>(2)</w:t>
      </w:r>
      <w:r>
        <w:tab/>
        <w:t>If, immediately before commencement day, a patient had requested an interview with a psychiatrist under the 1996 Act section 164(3) but the interview had not occurred, the request is taken to have been made under section 260(1).</w:t>
      </w:r>
    </w:p>
    <w:p>
      <w:pPr>
        <w:pStyle w:val="Footnotesection"/>
      </w:pPr>
      <w:r>
        <w:tab/>
        <w:t>[Section 657 inserted: No. 25 of 2014 s. 9.]</w:t>
      </w:r>
    </w:p>
    <w:p>
      <w:pPr>
        <w:pStyle w:val="Heading5"/>
        <w:spacing w:before="180"/>
      </w:pPr>
      <w:bookmarkStart w:id="1228" w:name="_Toc127974321"/>
      <w:r>
        <w:rPr>
          <w:rStyle w:val="CharSectno"/>
        </w:rPr>
        <w:t>658</w:t>
      </w:r>
      <w:r>
        <w:t>.</w:t>
      </w:r>
      <w:r>
        <w:tab/>
        <w:t>Personal possessions left at authorised hospital (1996 Act s. 165(3))</w:t>
      </w:r>
      <w:bookmarkEnd w:id="1228"/>
    </w:p>
    <w:p>
      <w:pPr>
        <w:pStyle w:val="Subsection"/>
        <w:spacing w:before="120"/>
      </w:pPr>
      <w:r>
        <w:tab/>
      </w:r>
      <w:r>
        <w:tab/>
        <w:t>Section 259(6) applies in relation to any personal possessions of a patient who was discharged from an authorised hospital before commencement day that were still at the hospital immediately before commencement day.</w:t>
      </w:r>
    </w:p>
    <w:p>
      <w:pPr>
        <w:pStyle w:val="Footnotesection"/>
        <w:spacing w:before="80"/>
        <w:ind w:left="890" w:hanging="890"/>
      </w:pPr>
      <w:r>
        <w:tab/>
        <w:t>[Section 658 inserted: No. 25 of 2014 s. 9.]</w:t>
      </w:r>
    </w:p>
    <w:p>
      <w:pPr>
        <w:pStyle w:val="Heading5"/>
        <w:keepNext w:val="0"/>
        <w:keepLines w:val="0"/>
        <w:spacing w:before="180"/>
      </w:pPr>
      <w:bookmarkStart w:id="1229" w:name="_Toc127974322"/>
      <w:r>
        <w:rPr>
          <w:rStyle w:val="CharSectno"/>
        </w:rPr>
        <w:t>659</w:t>
      </w:r>
      <w:r>
        <w:t>.</w:t>
      </w:r>
      <w:r>
        <w:tab/>
        <w:t>Order restricting or denying patient’s rights (1996 Act s. 169)</w:t>
      </w:r>
      <w:bookmarkEnd w:id="1229"/>
    </w:p>
    <w:p>
      <w:pPr>
        <w:pStyle w:val="Subsection"/>
        <w:spacing w:before="120"/>
      </w:pPr>
      <w:r>
        <w:tab/>
      </w:r>
      <w:r>
        <w:tab/>
        <w:t>An order made under the 1996 Act section 169(1) that was in force immediately before commencement day is taken to be an order made under section 262(1).</w:t>
      </w:r>
    </w:p>
    <w:p>
      <w:pPr>
        <w:pStyle w:val="Footnotesection"/>
        <w:spacing w:before="80"/>
        <w:ind w:left="890" w:hanging="890"/>
      </w:pPr>
      <w:r>
        <w:tab/>
        <w:t>[Section 659 inserted: No. 25 of 2014 s. 9.]</w:t>
      </w:r>
    </w:p>
    <w:p>
      <w:pPr>
        <w:pStyle w:val="Heading5"/>
      </w:pPr>
      <w:bookmarkStart w:id="1230" w:name="_Toc127974323"/>
      <w:r>
        <w:rPr>
          <w:rStyle w:val="CharSectno"/>
        </w:rPr>
        <w:lastRenderedPageBreak/>
        <w:t>660</w:t>
      </w:r>
      <w:r>
        <w:t>.</w:t>
      </w:r>
      <w:r>
        <w:tab/>
        <w:t>Application for review of order restricting or denying patient’s right (1996 Act s. 170)</w:t>
      </w:r>
      <w:bookmarkEnd w:id="1230"/>
    </w:p>
    <w:p>
      <w:pPr>
        <w:pStyle w:val="Subsection"/>
      </w:pPr>
      <w:r>
        <w:tab/>
      </w:r>
      <w:r>
        <w:tab/>
        <w:t>An application made under the 1996 Act section 170 that was pending immediately before commencement day is taken to be an application made under section 434(1).</w:t>
      </w:r>
    </w:p>
    <w:p>
      <w:pPr>
        <w:pStyle w:val="Footnotesection"/>
      </w:pPr>
      <w:r>
        <w:tab/>
        <w:t>[Section 660 inserted: No. 25 of 2014 s. 9.]</w:t>
      </w:r>
    </w:p>
    <w:p>
      <w:pPr>
        <w:pStyle w:val="Heading3"/>
      </w:pPr>
      <w:bookmarkStart w:id="1231" w:name="_Toc127868229"/>
      <w:bookmarkStart w:id="1232" w:name="_Toc127869104"/>
      <w:bookmarkStart w:id="1233" w:name="_Toc127974324"/>
      <w:r>
        <w:rPr>
          <w:rStyle w:val="CharDivNo"/>
        </w:rPr>
        <w:t>Division 7</w:t>
      </w:r>
      <w:r>
        <w:t> — </w:t>
      </w:r>
      <w:r>
        <w:rPr>
          <w:rStyle w:val="CharDivText"/>
        </w:rPr>
        <w:t>Community support services</w:t>
      </w:r>
      <w:bookmarkEnd w:id="1231"/>
      <w:bookmarkEnd w:id="1232"/>
      <w:bookmarkEnd w:id="1233"/>
    </w:p>
    <w:p>
      <w:pPr>
        <w:pStyle w:val="Footnoteheading"/>
      </w:pPr>
      <w:r>
        <w:tab/>
        <w:t>[Heading inserted: No. 25 of 2014 s. 9.]</w:t>
      </w:r>
    </w:p>
    <w:p>
      <w:pPr>
        <w:pStyle w:val="Heading5"/>
      </w:pPr>
      <w:bookmarkStart w:id="1234" w:name="_Toc127974325"/>
      <w:r>
        <w:rPr>
          <w:rStyle w:val="CharSectno"/>
        </w:rPr>
        <w:t>661</w:t>
      </w:r>
      <w:r>
        <w:t>.</w:t>
      </w:r>
      <w:r>
        <w:tab/>
        <w:t>Funding and services agreements (1996 Act s. 174)</w:t>
      </w:r>
      <w:bookmarkEnd w:id="1234"/>
    </w:p>
    <w:p>
      <w:pPr>
        <w:pStyle w:val="Subsection"/>
      </w:pPr>
      <w:r>
        <w:tab/>
      </w:r>
      <w:r>
        <w:tab/>
        <w:t>Despite the repeal of the 1996 Act, a funding and services agreement entered into under the 1996 Act section 174(1) that was in effect immediately before commencement day continues to have effect according to its terms on and after that day as if the 1996 Act section 174 were still in force.</w:t>
      </w:r>
    </w:p>
    <w:p>
      <w:pPr>
        <w:pStyle w:val="Footnotesection"/>
      </w:pPr>
      <w:r>
        <w:tab/>
        <w:t>[Section 661 inserted: No. 25 of 2014 s. 9.]</w:t>
      </w:r>
    </w:p>
    <w:p>
      <w:pPr>
        <w:pStyle w:val="Heading3"/>
      </w:pPr>
      <w:bookmarkStart w:id="1235" w:name="_Toc127868231"/>
      <w:bookmarkStart w:id="1236" w:name="_Toc127869106"/>
      <w:bookmarkStart w:id="1237" w:name="_Toc127974326"/>
      <w:r>
        <w:rPr>
          <w:rStyle w:val="CharDivNo"/>
        </w:rPr>
        <w:t>Division 8</w:t>
      </w:r>
      <w:r>
        <w:t> — </w:t>
      </w:r>
      <w:r>
        <w:rPr>
          <w:rStyle w:val="CharDivText"/>
        </w:rPr>
        <w:t>Council of Official Visitors</w:t>
      </w:r>
      <w:bookmarkEnd w:id="1235"/>
      <w:bookmarkEnd w:id="1236"/>
      <w:bookmarkEnd w:id="1237"/>
    </w:p>
    <w:p>
      <w:pPr>
        <w:pStyle w:val="Footnoteheading"/>
      </w:pPr>
      <w:r>
        <w:tab/>
        <w:t>[Heading inserted: No. 25 of 2014 s. 9.]</w:t>
      </w:r>
    </w:p>
    <w:p>
      <w:pPr>
        <w:pStyle w:val="Heading5"/>
      </w:pPr>
      <w:bookmarkStart w:id="1238" w:name="_Toc127974327"/>
      <w:r>
        <w:rPr>
          <w:rStyle w:val="CharSectno"/>
        </w:rPr>
        <w:t>662</w:t>
      </w:r>
      <w:r>
        <w:t>.</w:t>
      </w:r>
      <w:r>
        <w:tab/>
        <w:t>Matters generally</w:t>
      </w:r>
      <w:bookmarkEnd w:id="1238"/>
    </w:p>
    <w:p>
      <w:pPr>
        <w:pStyle w:val="Subsection"/>
      </w:pPr>
      <w:r>
        <w:tab/>
        <w:t>(1)</w:t>
      </w:r>
      <w:r>
        <w:tab/>
        <w:t xml:space="preserve">This section applies in relation to any matter that, immediately before commencement day, was being dealt with under the 1996 Act by any of these persons or bodies — </w:t>
      </w:r>
    </w:p>
    <w:p>
      <w:pPr>
        <w:pStyle w:val="Indenta"/>
      </w:pPr>
      <w:r>
        <w:tab/>
        <w:t>(a)</w:t>
      </w:r>
      <w:r>
        <w:tab/>
        <w:t>the Council of Official Visitors;</w:t>
      </w:r>
    </w:p>
    <w:p>
      <w:pPr>
        <w:pStyle w:val="Indenta"/>
      </w:pPr>
      <w:r>
        <w:tab/>
        <w:t>(b)</w:t>
      </w:r>
      <w:r>
        <w:tab/>
        <w:t>the Head of the Council of Official Visitors;</w:t>
      </w:r>
    </w:p>
    <w:p>
      <w:pPr>
        <w:pStyle w:val="Indenta"/>
      </w:pPr>
      <w:r>
        <w:tab/>
        <w:t>(c)</w:t>
      </w:r>
      <w:r>
        <w:tab/>
        <w:t>an official visitor;</w:t>
      </w:r>
    </w:p>
    <w:p>
      <w:pPr>
        <w:pStyle w:val="Indenta"/>
      </w:pPr>
      <w:r>
        <w:tab/>
        <w:t>(d)</w:t>
      </w:r>
      <w:r>
        <w:tab/>
        <w:t>a panel appointed under section 187 of that Act;</w:t>
      </w:r>
    </w:p>
    <w:p>
      <w:pPr>
        <w:pStyle w:val="Indenta"/>
      </w:pPr>
      <w:r>
        <w:tab/>
        <w:t>(e)</w:t>
      </w:r>
      <w:r>
        <w:tab/>
        <w:t>the executive officer of the Council of Official Visitors.</w:t>
      </w:r>
    </w:p>
    <w:p>
      <w:pPr>
        <w:pStyle w:val="Subsection"/>
      </w:pPr>
      <w:r>
        <w:tab/>
        <w:t>(2)</w:t>
      </w:r>
      <w:r>
        <w:tab/>
        <w:t xml:space="preserve">The matter may continue being dealt with under this Act by — </w:t>
      </w:r>
    </w:p>
    <w:p>
      <w:pPr>
        <w:pStyle w:val="Indenta"/>
      </w:pPr>
      <w:r>
        <w:tab/>
        <w:t>(a)</w:t>
      </w:r>
      <w:r>
        <w:tab/>
        <w:t>the Chief Mental Health Advocate; or</w:t>
      </w:r>
    </w:p>
    <w:p>
      <w:pPr>
        <w:pStyle w:val="Indenta"/>
      </w:pPr>
      <w:r>
        <w:lastRenderedPageBreak/>
        <w:tab/>
        <w:t>(b)</w:t>
      </w:r>
      <w:r>
        <w:tab/>
        <w:t>a mental health advocate or a member of the advocacy services staff referred to in section 375, as directed by the Chief Mental Health Advocate.</w:t>
      </w:r>
    </w:p>
    <w:p>
      <w:pPr>
        <w:pStyle w:val="Footnotesection"/>
      </w:pPr>
      <w:r>
        <w:tab/>
        <w:t>[Section 662 inserted: No. 25 of 2014 s. 9.]</w:t>
      </w:r>
    </w:p>
    <w:p>
      <w:pPr>
        <w:pStyle w:val="Heading5"/>
      </w:pPr>
      <w:bookmarkStart w:id="1239" w:name="_Toc127974328"/>
      <w:r>
        <w:rPr>
          <w:rStyle w:val="CharSectno"/>
        </w:rPr>
        <w:t>663</w:t>
      </w:r>
      <w:r>
        <w:t>.</w:t>
      </w:r>
      <w:r>
        <w:tab/>
        <w:t>Request for visit by official visitor (1996 Act s. 189)</w:t>
      </w:r>
      <w:bookmarkEnd w:id="1239"/>
    </w:p>
    <w:p>
      <w:pPr>
        <w:pStyle w:val="Subsection"/>
      </w:pPr>
      <w:r>
        <w:tab/>
      </w:r>
      <w:r>
        <w:tab/>
        <w:t>A request made under the 1996 Act section 189(1)(a) or (b) for an official visitor to visit a person that, immediately before commencement day, had not been dealt with under that Act is taken to be a request made under section 356(2)(a) or (b), as the case requires, for a mental health advocate to contact or otherwise visit the person.</w:t>
      </w:r>
    </w:p>
    <w:p>
      <w:pPr>
        <w:pStyle w:val="Footnotesection"/>
      </w:pPr>
      <w:r>
        <w:tab/>
        <w:t>[Section 663 inserted: No. 25 of 2014 s. 9.]</w:t>
      </w:r>
    </w:p>
    <w:p>
      <w:pPr>
        <w:pStyle w:val="Heading5"/>
      </w:pPr>
      <w:bookmarkStart w:id="1240" w:name="_Toc127974329"/>
      <w:r>
        <w:rPr>
          <w:rStyle w:val="CharSectno"/>
        </w:rPr>
        <w:t>664</w:t>
      </w:r>
      <w:r>
        <w:t>.</w:t>
      </w:r>
      <w:r>
        <w:tab/>
        <w:t>Exercise of powers by official visitors and panels (1996 Act s. 190)</w:t>
      </w:r>
      <w:bookmarkEnd w:id="1240"/>
    </w:p>
    <w:p>
      <w:pPr>
        <w:pStyle w:val="Subsection"/>
      </w:pPr>
      <w:r>
        <w:tab/>
        <w:t>(1)</w:t>
      </w:r>
      <w:r>
        <w:tab/>
        <w:t>Any information obtained by an official visitor or a panel in the course of a visit to a place under the 1996 Act section 190(2) (whether or not the visit was completed before commencement day) is taken to be information obtained by a mental health advocate in the course of a visit to a mental health service under section 359(1)(a).</w:t>
      </w:r>
    </w:p>
    <w:p>
      <w:pPr>
        <w:pStyle w:val="Subsection"/>
      </w:pPr>
      <w:r>
        <w:tab/>
        <w:t>(2)</w:t>
      </w:r>
      <w:r>
        <w:tab/>
        <w:t>A visit to a place by an official visitor or a panel under the 1996 Act section 190(2) that was started but not completed before commencement day can be completed by a mental health advocate under section 359(1)(a) as a visit to a mental health service.</w:t>
      </w:r>
    </w:p>
    <w:p>
      <w:pPr>
        <w:pStyle w:val="Footnotesection"/>
      </w:pPr>
      <w:r>
        <w:tab/>
        <w:t>[Section 664 inserted: No. 25 of 2014 s. 9.]</w:t>
      </w:r>
    </w:p>
    <w:p>
      <w:pPr>
        <w:pStyle w:val="Heading5"/>
      </w:pPr>
      <w:bookmarkStart w:id="1241" w:name="_Toc127974330"/>
      <w:r>
        <w:rPr>
          <w:rStyle w:val="CharSectno"/>
        </w:rPr>
        <w:t>665</w:t>
      </w:r>
      <w:r>
        <w:t>.</w:t>
      </w:r>
      <w:r>
        <w:tab/>
        <w:t>Reports requested by Minister (1996 Act s. 192(2))</w:t>
      </w:r>
      <w:bookmarkEnd w:id="1241"/>
    </w:p>
    <w:p>
      <w:pPr>
        <w:pStyle w:val="Subsection"/>
      </w:pPr>
      <w:r>
        <w:tab/>
        <w:t>(1)</w:t>
      </w:r>
      <w:r>
        <w:tab/>
        <w:t>This section applies if, immediately before commencement day, the Minister had requested a report about a matter under the 1996 Act section 192(2) but no report about the matter had been made to the Minister.</w:t>
      </w:r>
    </w:p>
    <w:p>
      <w:pPr>
        <w:pStyle w:val="Subsection"/>
      </w:pPr>
      <w:r>
        <w:lastRenderedPageBreak/>
        <w:tab/>
        <w:t>(2)</w:t>
      </w:r>
      <w:r>
        <w:tab/>
        <w:t xml:space="preserve">Despite the repeal of the 1996 Act — </w:t>
      </w:r>
    </w:p>
    <w:p>
      <w:pPr>
        <w:pStyle w:val="Indenta"/>
      </w:pPr>
      <w:r>
        <w:tab/>
        <w:t>(a)</w:t>
      </w:r>
      <w:r>
        <w:tab/>
        <w:t>the report must made be to the Minister under the 1996 Act section 192(2) as soon as practicable; and</w:t>
      </w:r>
    </w:p>
    <w:p>
      <w:pPr>
        <w:pStyle w:val="Indenta"/>
      </w:pPr>
      <w:r>
        <w:tab/>
        <w:t>(b)</w:t>
      </w:r>
      <w:r>
        <w:tab/>
        <w:t>the responsible COV office holder under subsection (3) continues to hold office, and is entitled to receive from the Chief Mental Health Advocate such assistance as the responsible COV office holder reasonably requires, for the purpose of making the report.</w:t>
      </w:r>
    </w:p>
    <w:p>
      <w:pPr>
        <w:pStyle w:val="Subsection"/>
      </w:pPr>
      <w:r>
        <w:tab/>
        <w:t>(3)</w:t>
      </w:r>
      <w:r>
        <w:tab/>
        <w:t xml:space="preserve">For subsection (2)(b), the responsible COV office holder is — </w:t>
      </w:r>
    </w:p>
    <w:p>
      <w:pPr>
        <w:pStyle w:val="Indenta"/>
      </w:pPr>
      <w:r>
        <w:tab/>
        <w:t>(a)</w:t>
      </w:r>
      <w:r>
        <w:tab/>
        <w:t xml:space="preserve">a person — </w:t>
      </w:r>
    </w:p>
    <w:p>
      <w:pPr>
        <w:pStyle w:val="Indenti"/>
      </w:pPr>
      <w:r>
        <w:tab/>
        <w:t>(i)</w:t>
      </w:r>
      <w:r>
        <w:tab/>
        <w:t>who, immediately before commencement day, held office under the 1996 Act as an official visitor or a person on a panel; and</w:t>
      </w:r>
    </w:p>
    <w:p>
      <w:pPr>
        <w:pStyle w:val="Indenti"/>
      </w:pPr>
      <w:r>
        <w:tab/>
        <w:t>(ii)</w:t>
      </w:r>
      <w:r>
        <w:tab/>
        <w:t>who is nominated by the person referred to in paragraph (b) to make the report;</w:t>
      </w:r>
    </w:p>
    <w:p>
      <w:pPr>
        <w:pStyle w:val="Indenta"/>
      </w:pPr>
      <w:r>
        <w:tab/>
      </w:r>
      <w:r>
        <w:tab/>
        <w:t>or</w:t>
      </w:r>
    </w:p>
    <w:p>
      <w:pPr>
        <w:pStyle w:val="Indenta"/>
      </w:pPr>
      <w:r>
        <w:tab/>
        <w:t>(b)</w:t>
      </w:r>
      <w:r>
        <w:tab/>
        <w:t>if no</w:t>
      </w:r>
      <w:r>
        <w:noBreakHyphen/>
        <w:t>one is nominated under paragraph (a)(ii) — the person who, immediately before commencement day, held office under the 1996 Act as the Head of the Council of Official Visitors.</w:t>
      </w:r>
    </w:p>
    <w:p>
      <w:pPr>
        <w:pStyle w:val="Footnotesection"/>
      </w:pPr>
      <w:r>
        <w:tab/>
        <w:t>[Section 665 inserted: No. 25 of 2014 s. 9.]</w:t>
      </w:r>
    </w:p>
    <w:p>
      <w:pPr>
        <w:pStyle w:val="Heading5"/>
      </w:pPr>
      <w:bookmarkStart w:id="1242" w:name="_Toc127974331"/>
      <w:r>
        <w:rPr>
          <w:rStyle w:val="CharSectno"/>
        </w:rPr>
        <w:t>666</w:t>
      </w:r>
      <w:r>
        <w:t>.</w:t>
      </w:r>
      <w:r>
        <w:tab/>
        <w:t>Final report about activities of official visitors (1996 Act s. 192(3))</w:t>
      </w:r>
      <w:bookmarkEnd w:id="1242"/>
    </w:p>
    <w:p>
      <w:pPr>
        <w:pStyle w:val="Subsection"/>
      </w:pPr>
      <w:r>
        <w:tab/>
      </w:r>
      <w:r>
        <w:tab/>
        <w:t xml:space="preserve">Despite the repeal of the 1996 Act — </w:t>
      </w:r>
    </w:p>
    <w:p>
      <w:pPr>
        <w:pStyle w:val="Indenta"/>
      </w:pPr>
      <w:r>
        <w:tab/>
        <w:t>(a)</w:t>
      </w:r>
      <w:r>
        <w:tab/>
        <w:t>the person who, immediately before commencement day, held office as the Head of the Council of Official Visitors must make a report under section 192(3) of that Act for the period beginning on 1 July before commencement day and ending on the day before commencement day; and</w:t>
      </w:r>
    </w:p>
    <w:p>
      <w:pPr>
        <w:pStyle w:val="Indenta"/>
      </w:pPr>
      <w:r>
        <w:tab/>
        <w:t>(b)</w:t>
      </w:r>
      <w:r>
        <w:tab/>
        <w:t xml:space="preserve">that person continues to hold office, and is entitled to receive from the Chief Mental Health Advocate such </w:t>
      </w:r>
      <w:r>
        <w:lastRenderedPageBreak/>
        <w:t>assistance as that person reasonably requires, for the purpose of making the report; and</w:t>
      </w:r>
    </w:p>
    <w:p>
      <w:pPr>
        <w:pStyle w:val="Indenta"/>
      </w:pPr>
      <w:r>
        <w:tab/>
        <w:t>(c)</w:t>
      </w:r>
      <w:r>
        <w:tab/>
        <w:t>the Minister must cause a copy of the report to be laid before each House of Parliament under the 1996 Act section 192(4).</w:t>
      </w:r>
    </w:p>
    <w:p>
      <w:pPr>
        <w:pStyle w:val="Footnotesection"/>
      </w:pPr>
      <w:r>
        <w:tab/>
        <w:t>[Section 666 inserted: No. 25 of 2014 s. 9.]</w:t>
      </w:r>
    </w:p>
    <w:p>
      <w:pPr>
        <w:pStyle w:val="Heading5"/>
      </w:pPr>
      <w:bookmarkStart w:id="1243" w:name="_Toc127974332"/>
      <w:r>
        <w:rPr>
          <w:rStyle w:val="CharSectno"/>
        </w:rPr>
        <w:t>667</w:t>
      </w:r>
      <w:r>
        <w:t>.</w:t>
      </w:r>
      <w:r>
        <w:tab/>
        <w:t>Records of Council of Official Visitors</w:t>
      </w:r>
      <w:bookmarkEnd w:id="1243"/>
    </w:p>
    <w:p>
      <w:pPr>
        <w:pStyle w:val="Subsection"/>
      </w:pPr>
      <w:r>
        <w:tab/>
      </w:r>
      <w:r>
        <w:tab/>
        <w:t>The records of the Council of Official Visitors are taken to be the records of the office of the Chief Mental Health Advocate.</w:t>
      </w:r>
    </w:p>
    <w:p>
      <w:pPr>
        <w:pStyle w:val="Footnotesection"/>
      </w:pPr>
      <w:r>
        <w:tab/>
        <w:t>[Section 667 inserted: No. 25 of 2014 s. 9.]</w:t>
      </w:r>
    </w:p>
    <w:p>
      <w:pPr>
        <w:pStyle w:val="Heading3"/>
      </w:pPr>
      <w:bookmarkStart w:id="1244" w:name="_Toc127868238"/>
      <w:bookmarkStart w:id="1245" w:name="_Toc127869113"/>
      <w:bookmarkStart w:id="1246" w:name="_Toc127974333"/>
      <w:r>
        <w:rPr>
          <w:rStyle w:val="CharDivNo"/>
        </w:rPr>
        <w:t>Division 9</w:t>
      </w:r>
      <w:r>
        <w:t> — </w:t>
      </w:r>
      <w:r>
        <w:rPr>
          <w:rStyle w:val="CharDivText"/>
        </w:rPr>
        <w:t>Other matters under 1996 Act</w:t>
      </w:r>
      <w:bookmarkEnd w:id="1244"/>
      <w:bookmarkEnd w:id="1245"/>
      <w:bookmarkEnd w:id="1246"/>
    </w:p>
    <w:p>
      <w:pPr>
        <w:pStyle w:val="Footnoteheading"/>
      </w:pPr>
      <w:r>
        <w:tab/>
        <w:t>[Heading inserted: No. 25 of 2014 s. 9.]</w:t>
      </w:r>
    </w:p>
    <w:p>
      <w:pPr>
        <w:pStyle w:val="Heading5"/>
      </w:pPr>
      <w:bookmarkStart w:id="1247" w:name="_Toc127974334"/>
      <w:r>
        <w:rPr>
          <w:rStyle w:val="CharSectno"/>
        </w:rPr>
        <w:t>668</w:t>
      </w:r>
      <w:r>
        <w:t>.</w:t>
      </w:r>
      <w:r>
        <w:tab/>
        <w:t>Person taken into protective custody (1996 Act s. 195)</w:t>
      </w:r>
      <w:bookmarkEnd w:id="1247"/>
    </w:p>
    <w:p>
      <w:pPr>
        <w:pStyle w:val="Subsection"/>
      </w:pPr>
      <w:r>
        <w:tab/>
        <w:t>(1)</w:t>
      </w:r>
      <w:r>
        <w:tab/>
        <w:t>If, immediately before commencement day, a person had been apprehended under the 1996 Act section 195(1) but no arrangement to have the person examined had been made under section 195(2) of that Act, the person is taken to have been apprehended under section 156(1).</w:t>
      </w:r>
    </w:p>
    <w:p>
      <w:pPr>
        <w:pStyle w:val="Subsection"/>
      </w:pPr>
      <w:r>
        <w:tab/>
        <w:t>(2)</w:t>
      </w:r>
      <w:r>
        <w:tab/>
        <w:t>If, immediately before commencement day, an arrangement to have a person examined had been made under the 1996 Act section 195(2) but the person had not been examined in accordance with that arrangement, the arrangement is taken to be an arrangement to have the person assessed under section 156(3)(a) and the person can be detained under section 156(3)(b).</w:t>
      </w:r>
    </w:p>
    <w:p>
      <w:pPr>
        <w:pStyle w:val="Footnotesection"/>
      </w:pPr>
      <w:r>
        <w:tab/>
        <w:t>[Section 668 inserted: No. 25 of 2014 s. 9.]</w:t>
      </w:r>
    </w:p>
    <w:p>
      <w:pPr>
        <w:pStyle w:val="Heading5"/>
      </w:pPr>
      <w:bookmarkStart w:id="1248" w:name="_Toc127974335"/>
      <w:r>
        <w:rPr>
          <w:rStyle w:val="CharSectno"/>
        </w:rPr>
        <w:t>669</w:t>
      </w:r>
      <w:r>
        <w:t>.</w:t>
      </w:r>
      <w:r>
        <w:tab/>
        <w:t>Examination of person arrested (1996 Act s. 196)</w:t>
      </w:r>
      <w:bookmarkEnd w:id="1248"/>
    </w:p>
    <w:p>
      <w:pPr>
        <w:pStyle w:val="Subsection"/>
      </w:pPr>
      <w:r>
        <w:tab/>
      </w:r>
      <w:r>
        <w:tab/>
        <w:t xml:space="preserve">If, immediately before commencement day, an arrangement to have a person examined had been made under the 1996 Act section 196(1) but the person had not been examined in </w:t>
      </w:r>
      <w:r>
        <w:lastRenderedPageBreak/>
        <w:t>accordance with that arrangement, the arrangement is taken to be an arrangement to have the person assessed under section 157(2).</w:t>
      </w:r>
    </w:p>
    <w:p>
      <w:pPr>
        <w:pStyle w:val="Footnotesection"/>
      </w:pPr>
      <w:r>
        <w:tab/>
        <w:t>[Section 669 inserted: No. 25 of 2014 s. 9.]</w:t>
      </w:r>
    </w:p>
    <w:p>
      <w:pPr>
        <w:pStyle w:val="Heading5"/>
      </w:pPr>
      <w:bookmarkStart w:id="1249" w:name="_Toc127974336"/>
      <w:r>
        <w:rPr>
          <w:rStyle w:val="CharSectno"/>
        </w:rPr>
        <w:t>670</w:t>
      </w:r>
      <w:r>
        <w:t>.</w:t>
      </w:r>
      <w:r>
        <w:tab/>
        <w:t>Things seized by police officer (1996 Act s. 197)</w:t>
      </w:r>
      <w:bookmarkEnd w:id="1249"/>
    </w:p>
    <w:p>
      <w:pPr>
        <w:pStyle w:val="Subsection"/>
      </w:pPr>
      <w:r>
        <w:tab/>
      </w:r>
      <w:r>
        <w:tab/>
        <w:t>Anything seized under the 1996 Act section 197(c) from a person apprehended under section 34, 71 or 195 of that Act that had not been dealt with under section 199 of that Act before commencement day must be dealt with under section 166 as if it had been seized under section 159(2)(c).</w:t>
      </w:r>
    </w:p>
    <w:p>
      <w:pPr>
        <w:pStyle w:val="Footnotesection"/>
      </w:pPr>
      <w:r>
        <w:tab/>
        <w:t>[Section 670 inserted: No. 25 of 2014 s. 9.]</w:t>
      </w:r>
    </w:p>
    <w:p>
      <w:pPr>
        <w:pStyle w:val="Heading5"/>
      </w:pPr>
      <w:bookmarkStart w:id="1250" w:name="_Toc127974337"/>
      <w:r>
        <w:rPr>
          <w:rStyle w:val="CharSectno"/>
        </w:rPr>
        <w:t>671</w:t>
      </w:r>
      <w:r>
        <w:t>.</w:t>
      </w:r>
      <w:r>
        <w:tab/>
        <w:t>Review of determination of capacity to vote (1996 Act s. 203)</w:t>
      </w:r>
      <w:bookmarkEnd w:id="1250"/>
    </w:p>
    <w:p>
      <w:pPr>
        <w:pStyle w:val="Subsection"/>
      </w:pPr>
      <w:r>
        <w:tab/>
      </w:r>
      <w:r>
        <w:tab/>
        <w:t>Any proceeding of the Mental Health Review Board in respect of an application made under the 1996 Act section 203 that had not been disposed of before commencement day is discontinued.</w:t>
      </w:r>
    </w:p>
    <w:p>
      <w:pPr>
        <w:pStyle w:val="Footnotesection"/>
      </w:pPr>
      <w:r>
        <w:tab/>
        <w:t>[Section 671 inserted: No. 25 of 2014 s. 9.]</w:t>
      </w:r>
    </w:p>
    <w:p>
      <w:pPr>
        <w:pStyle w:val="Heading5"/>
      </w:pPr>
      <w:bookmarkStart w:id="1251" w:name="_Toc127974338"/>
      <w:r>
        <w:rPr>
          <w:rStyle w:val="CharSectno"/>
        </w:rPr>
        <w:t>672</w:t>
      </w:r>
      <w:r>
        <w:t>.</w:t>
      </w:r>
      <w:r>
        <w:tab/>
        <w:t>Records of patients (1996 Act s. 204)</w:t>
      </w:r>
      <w:bookmarkEnd w:id="1251"/>
    </w:p>
    <w:p>
      <w:pPr>
        <w:pStyle w:val="Subsection"/>
      </w:pPr>
      <w:r>
        <w:tab/>
      </w:r>
      <w:r>
        <w:tab/>
        <w:t>A record kept by an authorised hospital or other place in accordance with the 1996 Act section 204 is taken to be a record kept by a mental health service in accordance with section 582.</w:t>
      </w:r>
    </w:p>
    <w:p>
      <w:pPr>
        <w:pStyle w:val="Footnotesection"/>
      </w:pPr>
      <w:r>
        <w:tab/>
        <w:t>[Section 672 inserted: No. 25 of 2014 s. 9.]</w:t>
      </w:r>
    </w:p>
    <w:p>
      <w:pPr>
        <w:pStyle w:val="Heading5"/>
      </w:pPr>
      <w:bookmarkStart w:id="1252" w:name="_Toc127974339"/>
      <w:r>
        <w:rPr>
          <w:rStyle w:val="CharSectno"/>
        </w:rPr>
        <w:t>673</w:t>
      </w:r>
      <w:r>
        <w:t>.</w:t>
      </w:r>
      <w:r>
        <w:tab/>
        <w:t>Request for information about patient or person detained (1996 Act s. 205)</w:t>
      </w:r>
      <w:bookmarkEnd w:id="1252"/>
    </w:p>
    <w:p>
      <w:pPr>
        <w:pStyle w:val="Subsection"/>
      </w:pPr>
      <w:r>
        <w:tab/>
      </w:r>
      <w:r>
        <w:tab/>
        <w:t>If, immediately before commencement day, the Chief Psychiatrist had received a request under the 1996 Act section 205(1) but had not done anything in relation to the request, the request is taken to be a request made under section 535(1).</w:t>
      </w:r>
    </w:p>
    <w:p>
      <w:pPr>
        <w:pStyle w:val="Footnotesection"/>
      </w:pPr>
      <w:r>
        <w:tab/>
        <w:t>[Section 673 inserted: No. 25 of 2014 s. 9.]</w:t>
      </w:r>
    </w:p>
    <w:p>
      <w:pPr>
        <w:pStyle w:val="Heading5"/>
      </w:pPr>
      <w:bookmarkStart w:id="1253" w:name="_Toc127974340"/>
      <w:r>
        <w:rPr>
          <w:rStyle w:val="CharSectno"/>
        </w:rPr>
        <w:lastRenderedPageBreak/>
        <w:t>674</w:t>
      </w:r>
      <w:r>
        <w:t>.</w:t>
      </w:r>
      <w:r>
        <w:tab/>
        <w:t>Inquiries (1996 Act Pt. 10 Div. 5)</w:t>
      </w:r>
      <w:bookmarkEnd w:id="1253"/>
    </w:p>
    <w:p>
      <w:pPr>
        <w:pStyle w:val="Subsection"/>
      </w:pPr>
      <w:r>
        <w:tab/>
      </w:r>
      <w:r>
        <w:tab/>
        <w:t xml:space="preserve">Despite the repeal of the 1996 Act — </w:t>
      </w:r>
    </w:p>
    <w:p>
      <w:pPr>
        <w:pStyle w:val="Indenta"/>
      </w:pPr>
      <w:r>
        <w:tab/>
        <w:t>(a)</w:t>
      </w:r>
      <w:r>
        <w:tab/>
        <w:t>the 1996 Act Part 10 Division 5 continues to apply in relation to an inquiry that, immediately before commencement day, had not been completed and reported on to the Minister under the 1996 Act section 207 until the inquiry is completed and reported on under that section; and</w:t>
      </w:r>
    </w:p>
    <w:p>
      <w:pPr>
        <w:pStyle w:val="Indenta"/>
      </w:pPr>
      <w:r>
        <w:tab/>
        <w:t>(b)</w:t>
      </w:r>
      <w:r>
        <w:tab/>
        <w:t>the person appointed under the 1996 Act section 207 to conduct an inquiry to which paragraph (a) applies continues to hold office for the purpose of completing and reporting on the inquiry; and</w:t>
      </w:r>
    </w:p>
    <w:p>
      <w:pPr>
        <w:pStyle w:val="Indenta"/>
      </w:pPr>
      <w:r>
        <w:tab/>
        <w:t>(c)</w:t>
      </w:r>
      <w:r>
        <w:tab/>
        <w:t>the Minister must ensure that the person to whom paragraph (b) applies receives such assistance as that person reasonably requires for the purpose of completing and reporting on the inquiry.</w:t>
      </w:r>
    </w:p>
    <w:p>
      <w:pPr>
        <w:pStyle w:val="Footnotesection"/>
      </w:pPr>
      <w:r>
        <w:tab/>
        <w:t>[Section 674 inserted: No. 25 of 2014 s. 9.]</w:t>
      </w:r>
    </w:p>
    <w:p>
      <w:pPr>
        <w:pStyle w:val="Heading5"/>
      </w:pPr>
      <w:bookmarkStart w:id="1254" w:name="_Toc127974341"/>
      <w:r>
        <w:rPr>
          <w:rStyle w:val="CharSectno"/>
        </w:rPr>
        <w:t>675</w:t>
      </w:r>
      <w:r>
        <w:t>.</w:t>
      </w:r>
      <w:r>
        <w:tab/>
        <w:t>Rectification of referrals and orders (1996 Act s. 212)</w:t>
      </w:r>
      <w:bookmarkEnd w:id="1254"/>
    </w:p>
    <w:p>
      <w:pPr>
        <w:pStyle w:val="Subsection"/>
      </w:pPr>
      <w:r>
        <w:tab/>
      </w:r>
      <w:r>
        <w:tab/>
        <w:t>Section 581 applies in relation to a referral or order that could have been, but was not, rectified under the 1996 Act section 212 before commencement day.</w:t>
      </w:r>
    </w:p>
    <w:p>
      <w:pPr>
        <w:pStyle w:val="Footnotesection"/>
      </w:pPr>
      <w:r>
        <w:tab/>
        <w:t>[Section 675 inserted: No. 25 of 2014 s. 9.]</w:t>
      </w:r>
    </w:p>
    <w:p>
      <w:pPr>
        <w:pStyle w:val="Heading3"/>
        <w:spacing w:before="180"/>
      </w:pPr>
      <w:bookmarkStart w:id="1255" w:name="_Toc127868247"/>
      <w:bookmarkStart w:id="1256" w:name="_Toc127869122"/>
      <w:bookmarkStart w:id="1257" w:name="_Toc127974342"/>
      <w:r>
        <w:rPr>
          <w:rStyle w:val="CharDivNo"/>
        </w:rPr>
        <w:t>Division 10</w:t>
      </w:r>
      <w:r>
        <w:t> — </w:t>
      </w:r>
      <w:r>
        <w:rPr>
          <w:rStyle w:val="CharDivText"/>
        </w:rPr>
        <w:t>Miscellaneous matters</w:t>
      </w:r>
      <w:bookmarkEnd w:id="1255"/>
      <w:bookmarkEnd w:id="1256"/>
      <w:bookmarkEnd w:id="1257"/>
    </w:p>
    <w:p>
      <w:pPr>
        <w:pStyle w:val="Footnoteheading"/>
      </w:pPr>
      <w:r>
        <w:tab/>
        <w:t>[Heading inserted: No. 25 of 2014 s. 9.]</w:t>
      </w:r>
    </w:p>
    <w:p>
      <w:pPr>
        <w:pStyle w:val="Heading5"/>
        <w:spacing w:before="180"/>
      </w:pPr>
      <w:bookmarkStart w:id="1258" w:name="_Toc127974343"/>
      <w:r>
        <w:rPr>
          <w:rStyle w:val="CharSectno"/>
        </w:rPr>
        <w:t>676</w:t>
      </w:r>
      <w:r>
        <w:t>.</w:t>
      </w:r>
      <w:r>
        <w:tab/>
        <w:t>Transitional regulations</w:t>
      </w:r>
      <w:bookmarkEnd w:id="1258"/>
    </w:p>
    <w:p>
      <w:pPr>
        <w:pStyle w:val="Subsection"/>
      </w:pPr>
      <w:r>
        <w:tab/>
        <w:t>(1)</w:t>
      </w:r>
      <w:r>
        <w:tab/>
        <w:t xml:space="preserve">In this section — </w:t>
      </w:r>
    </w:p>
    <w:p>
      <w:pPr>
        <w:pStyle w:val="Defstart"/>
      </w:pPr>
      <w:r>
        <w:tab/>
      </w:r>
      <w:r>
        <w:rPr>
          <w:rStyle w:val="CharDefText"/>
        </w:rPr>
        <w:t>publication day</w:t>
      </w:r>
      <w:r>
        <w:t xml:space="preserve">, for regulations made under subsection (2), means the day on which those regulations are published in the </w:t>
      </w:r>
      <w:r>
        <w:rPr>
          <w:i/>
        </w:rPr>
        <w:t>Gazette</w:t>
      </w:r>
      <w:r>
        <w:t>;</w:t>
      </w:r>
    </w:p>
    <w:p>
      <w:pPr>
        <w:pStyle w:val="Defstart"/>
      </w:pPr>
      <w:r>
        <w:tab/>
      </w:r>
      <w:r>
        <w:rPr>
          <w:rStyle w:val="CharDefText"/>
        </w:rPr>
        <w:t>specified</w:t>
      </w:r>
      <w:r>
        <w:t xml:space="preserve"> means specified or described in regulations made under subsection (2);</w:t>
      </w:r>
    </w:p>
    <w:p>
      <w:pPr>
        <w:pStyle w:val="Defstart"/>
      </w:pPr>
      <w:r>
        <w:lastRenderedPageBreak/>
        <w:tab/>
      </w:r>
      <w:r>
        <w:rPr>
          <w:rStyle w:val="CharDefText"/>
        </w:rPr>
        <w:t>transitional matter</w:t>
      </w:r>
      <w:r>
        <w:t xml:space="preserve"> — </w:t>
      </w:r>
    </w:p>
    <w:p>
      <w:pPr>
        <w:pStyle w:val="Defpara"/>
      </w:pPr>
      <w:r>
        <w:tab/>
        <w:t>(a)</w:t>
      </w:r>
      <w:r>
        <w:tab/>
        <w:t>means a matter that needs to be dealt with for the purpose of effecting the transition from the provisions of the written laws repealed by Part 28 to the provisions of this Act; and</w:t>
      </w:r>
    </w:p>
    <w:p>
      <w:pPr>
        <w:pStyle w:val="Defpara"/>
      </w:pPr>
      <w:r>
        <w:tab/>
        <w:t>(b)</w:t>
      </w:r>
      <w:r>
        <w:tab/>
        <w:t>includes a saving or application matter.</w:t>
      </w:r>
    </w:p>
    <w:p>
      <w:pPr>
        <w:pStyle w:val="Subsection"/>
      </w:pPr>
      <w:r>
        <w:tab/>
        <w:t>(2)</w:t>
      </w:r>
      <w:r>
        <w:tab/>
        <w:t xml:space="preserve">If there is no sufficient provision in this Part for dealing with a transitional matter, the Governor may make regulations prescribing matters — </w:t>
      </w:r>
    </w:p>
    <w:p>
      <w:pPr>
        <w:pStyle w:val="Indenta"/>
      </w:pPr>
      <w:r>
        <w:tab/>
        <w:t>(a)</w:t>
      </w:r>
      <w:r>
        <w:tab/>
        <w:t>required to be prescribed for the purpose of dealing with the transitional matter; or</w:t>
      </w:r>
    </w:p>
    <w:p>
      <w:pPr>
        <w:pStyle w:val="Indenta"/>
      </w:pPr>
      <w:r>
        <w:tab/>
        <w:t>(b)</w:t>
      </w:r>
      <w:r>
        <w:tab/>
        <w:t>necessary or convenient to be prescribed for the purpose of dealing with the transitional matter.</w:t>
      </w:r>
    </w:p>
    <w:p>
      <w:pPr>
        <w:pStyle w:val="Subsection"/>
      </w:pPr>
      <w:r>
        <w:tab/>
        <w:t>(3)</w:t>
      </w:r>
      <w:r>
        <w:tab/>
        <w:t xml:space="preserve">Regulations made under subsection (2) may provide that specified provisions of this Act — </w:t>
      </w:r>
    </w:p>
    <w:p>
      <w:pPr>
        <w:pStyle w:val="Indenta"/>
      </w:pPr>
      <w:r>
        <w:tab/>
        <w:t>(a)</w:t>
      </w:r>
      <w:r>
        <w:tab/>
        <w:t>do not apply to or in relation to a specified matter; or</w:t>
      </w:r>
    </w:p>
    <w:p>
      <w:pPr>
        <w:pStyle w:val="Indenta"/>
      </w:pPr>
      <w:r>
        <w:tab/>
        <w:t>(b)</w:t>
      </w:r>
      <w:r>
        <w:tab/>
        <w:t>apply with specified modifications to or in relation to a specified matter.</w:t>
      </w:r>
    </w:p>
    <w:p>
      <w:pPr>
        <w:pStyle w:val="Subsection"/>
      </w:pPr>
      <w:r>
        <w:tab/>
        <w:t>(4)</w:t>
      </w:r>
      <w:r>
        <w:tab/>
        <w:t>If regulations made under subsection (2) provide that a specified state of affairs is taken to have existed, or not to have existed, on and from a day that is earlier than the publication day for those regulations but not earlier than commencement day, the regulations have effect according to their terms.</w:t>
      </w:r>
    </w:p>
    <w:p>
      <w:pPr>
        <w:pStyle w:val="Subsection"/>
      </w:pPr>
      <w:r>
        <w:tab/>
        <w:t>(5)</w:t>
      </w:r>
      <w:r>
        <w:tab/>
        <w:t xml:space="preserve">If regulations made under subsection (2) contain a provision referred to in subsection (4), the provision does not operate so as — </w:t>
      </w:r>
    </w:p>
    <w:p>
      <w:pPr>
        <w:pStyle w:val="Indenta"/>
      </w:pPr>
      <w:r>
        <w:tab/>
        <w:t>(a)</w:t>
      </w:r>
      <w:r>
        <w:tab/>
        <w:t>to affect in a manner prejudicial to a person other than the State or an authority of the State the rights of that person existing before the publication day for those regulations; or</w:t>
      </w:r>
    </w:p>
    <w:p>
      <w:pPr>
        <w:pStyle w:val="Indenta"/>
      </w:pPr>
      <w:r>
        <w:tab/>
        <w:t>(b)</w:t>
      </w:r>
      <w:r>
        <w:tab/>
        <w:t xml:space="preserve">to impose liabilities on a person other than the State or an authority of the State in respect of an act done or </w:t>
      </w:r>
      <w:r>
        <w:lastRenderedPageBreak/>
        <w:t>omission made before the publication day for those regulations.</w:t>
      </w:r>
    </w:p>
    <w:p>
      <w:pPr>
        <w:pStyle w:val="Subsection"/>
      </w:pPr>
      <w:r>
        <w:tab/>
        <w:t>(6)</w:t>
      </w:r>
      <w:r>
        <w:tab/>
        <w:t>Regulations can only be made under subsection (2) within 12 months after commencement day.</w:t>
      </w:r>
    </w:p>
    <w:p>
      <w:pPr>
        <w:pStyle w:val="Footnotesection"/>
      </w:pPr>
      <w:r>
        <w:tab/>
        <w:t>[Section 676 inserted: No. 25 of 2014 s. 9.]</w:t>
      </w:r>
    </w:p>
    <w:p>
      <w:pPr>
        <w:pStyle w:val="Heading5"/>
      </w:pPr>
      <w:bookmarkStart w:id="1259" w:name="_Toc127974344"/>
      <w:r>
        <w:rPr>
          <w:rStyle w:val="CharSectno"/>
        </w:rPr>
        <w:t>677</w:t>
      </w:r>
      <w:r>
        <w:t>.</w:t>
      </w:r>
      <w:r>
        <w:tab/>
      </w:r>
      <w:r>
        <w:rPr>
          <w:i/>
        </w:rPr>
        <w:t>Interpretation Act 1984</w:t>
      </w:r>
      <w:r>
        <w:t xml:space="preserve"> not affected</w:t>
      </w:r>
      <w:bookmarkEnd w:id="1259"/>
    </w:p>
    <w:p>
      <w:pPr>
        <w:pStyle w:val="Subsection"/>
      </w:pPr>
      <w:r>
        <w:tab/>
      </w:r>
      <w:r>
        <w:tab/>
        <w:t xml:space="preserve">Except to the extent this Part or regulations made under section 676(2) expressly provide differently, the </w:t>
      </w:r>
      <w:r>
        <w:rPr>
          <w:i/>
        </w:rPr>
        <w:t>Interpretation Act 1984</w:t>
      </w:r>
      <w:r>
        <w:t xml:space="preserve"> applies in relation to the repeal of the written laws referred to in Part 28.</w:t>
      </w:r>
    </w:p>
    <w:p>
      <w:pPr>
        <w:pStyle w:val="Footnotesection"/>
      </w:pPr>
      <w:r>
        <w:tab/>
        <w:t>[Section 677 inserted: No. 25 of 2014 s. 9.]</w:t>
      </w:r>
    </w:p>
    <w:p>
      <w:pPr>
        <w:sectPr>
          <w:headerReference w:type="even" r:id="rId24"/>
          <w:headerReference w:type="default" r:id="rId25"/>
          <w:endnotePr>
            <w:numFmt w:val="decimal"/>
          </w:endnotePr>
          <w:pgSz w:w="11907" w:h="16840" w:code="9"/>
          <w:pgMar w:top="2381" w:right="2410" w:bottom="3544" w:left="2410" w:header="720" w:footer="3380" w:gutter="0"/>
          <w:cols w:space="720"/>
          <w:docGrid w:linePitch="326"/>
        </w:sectPr>
      </w:pPr>
    </w:p>
    <w:p>
      <w:pPr>
        <w:pStyle w:val="yScheduleHeading"/>
      </w:pPr>
      <w:bookmarkStart w:id="1260" w:name="_Toc127868250"/>
      <w:bookmarkStart w:id="1261" w:name="_Toc127869125"/>
      <w:bookmarkStart w:id="1262" w:name="_Toc127974345"/>
      <w:r>
        <w:rPr>
          <w:rStyle w:val="CharSchNo"/>
        </w:rPr>
        <w:lastRenderedPageBreak/>
        <w:t>Schedule 1</w:t>
      </w:r>
      <w:r>
        <w:rPr>
          <w:rStyle w:val="CharSDivNo"/>
        </w:rPr>
        <w:t> </w:t>
      </w:r>
      <w:r>
        <w:t>—</w:t>
      </w:r>
      <w:bookmarkStart w:id="1263" w:name="AutoSch"/>
      <w:bookmarkEnd w:id="1263"/>
      <w:r>
        <w:rPr>
          <w:rStyle w:val="CharSDivText"/>
        </w:rPr>
        <w:t xml:space="preserve"> </w:t>
      </w:r>
      <w:r>
        <w:rPr>
          <w:rStyle w:val="CharSchText"/>
        </w:rPr>
        <w:t>Charter of Mental Health Care Principles</w:t>
      </w:r>
      <w:bookmarkEnd w:id="1260"/>
      <w:bookmarkEnd w:id="1261"/>
      <w:bookmarkEnd w:id="1262"/>
    </w:p>
    <w:p>
      <w:pPr>
        <w:pStyle w:val="yShoulderClause"/>
      </w:pPr>
      <w:r>
        <w:t>[s. 11, 12, 320(2)(f), 333(3)(d) and 351(1)(b)]</w:t>
      </w:r>
    </w:p>
    <w:p>
      <w:pPr>
        <w:pStyle w:val="yMiscellaneousBody"/>
        <w:keepNext/>
        <w:tabs>
          <w:tab w:val="left" w:pos="567"/>
          <w:tab w:val="left" w:pos="1134"/>
          <w:tab w:val="left" w:pos="1701"/>
        </w:tabs>
        <w:rPr>
          <w:b/>
        </w:rPr>
      </w:pPr>
      <w:r>
        <w:tab/>
      </w:r>
      <w:r>
        <w:rPr>
          <w:b/>
        </w:rPr>
        <w:t>Purpose</w:t>
      </w:r>
    </w:p>
    <w:p>
      <w:pPr>
        <w:pStyle w:val="yMiscellaneousBody"/>
        <w:tabs>
          <w:tab w:val="left" w:pos="567"/>
          <w:tab w:val="left" w:pos="1134"/>
          <w:tab w:val="left" w:pos="1701"/>
        </w:tabs>
        <w:ind w:left="1134" w:hanging="1134"/>
      </w:pPr>
      <w:r>
        <w:tab/>
        <w:t>A.</w:t>
      </w:r>
      <w:r>
        <w:tab/>
        <w:t>The Charter of Mental Health Care Principles is a rights</w:t>
      </w:r>
      <w:r>
        <w:noBreakHyphen/>
        <w:t>based set of principles that mental health services must make every effort to comply with in providing treatment, care and support to people experiencing mental illness.</w:t>
      </w:r>
    </w:p>
    <w:p>
      <w:pPr>
        <w:pStyle w:val="yMiscellaneousBody"/>
        <w:tabs>
          <w:tab w:val="left" w:pos="567"/>
          <w:tab w:val="left" w:pos="1134"/>
          <w:tab w:val="left" w:pos="1701"/>
        </w:tabs>
        <w:ind w:left="1134" w:hanging="1134"/>
        <w:rPr>
          <w:b/>
        </w:rPr>
      </w:pPr>
      <w:r>
        <w:tab/>
        <w:t>B.</w:t>
      </w:r>
      <w:r>
        <w:tab/>
        <w:t>The Charter is intended to influence the interconnected factors that facilitate recovery from mental illness.</w:t>
      </w:r>
    </w:p>
    <w:p>
      <w:pPr>
        <w:pStyle w:val="yMiscellaneousBody"/>
        <w:keepNext/>
        <w:tabs>
          <w:tab w:val="left" w:pos="567"/>
          <w:tab w:val="left" w:pos="1134"/>
          <w:tab w:val="left" w:pos="1701"/>
        </w:tabs>
        <w:rPr>
          <w:b/>
        </w:rPr>
      </w:pPr>
      <w:r>
        <w:rPr>
          <w:b/>
        </w:rPr>
        <w:tab/>
        <w:t>Principle 1: Attitude towards people experiencing mental illness</w:t>
      </w:r>
    </w:p>
    <w:p>
      <w:pPr>
        <w:pStyle w:val="yMiscellaneousBody"/>
        <w:tabs>
          <w:tab w:val="left" w:pos="567"/>
          <w:tab w:val="left" w:pos="1134"/>
          <w:tab w:val="left" w:pos="1701"/>
        </w:tabs>
        <w:ind w:left="567" w:hanging="567"/>
      </w:pPr>
      <w:r>
        <w:tab/>
        <w:t>A mental health service must treat people experiencing mental illness with dignity, equality, courtesy and compassion and must not discriminate against or stigmatise them.</w:t>
      </w:r>
    </w:p>
    <w:p>
      <w:pPr>
        <w:pStyle w:val="yMiscellaneousBody"/>
        <w:keepNext/>
        <w:tabs>
          <w:tab w:val="left" w:pos="567"/>
          <w:tab w:val="left" w:pos="1134"/>
          <w:tab w:val="left" w:pos="1701"/>
        </w:tabs>
        <w:rPr>
          <w:b/>
        </w:rPr>
      </w:pPr>
      <w:r>
        <w:rPr>
          <w:b/>
        </w:rPr>
        <w:tab/>
        <w:t>Principle 2: Human rights</w:t>
      </w:r>
    </w:p>
    <w:p>
      <w:pPr>
        <w:pStyle w:val="yMiscellaneousBody"/>
        <w:tabs>
          <w:tab w:val="left" w:pos="567"/>
          <w:tab w:val="left" w:pos="1134"/>
          <w:tab w:val="left" w:pos="1701"/>
        </w:tabs>
        <w:ind w:left="567" w:hanging="567"/>
      </w:pPr>
      <w:r>
        <w:tab/>
        <w:t>A mental health service must protect and uphold the fundamental human rights of people experiencing mental illness and act in accordance with the national and international standards that apply to mental health services.</w:t>
      </w:r>
    </w:p>
    <w:p>
      <w:pPr>
        <w:pStyle w:val="yMiscellaneousBody"/>
        <w:keepNext/>
        <w:tabs>
          <w:tab w:val="left" w:pos="567"/>
          <w:tab w:val="left" w:pos="1134"/>
          <w:tab w:val="left" w:pos="1701"/>
        </w:tabs>
        <w:rPr>
          <w:b/>
        </w:rPr>
      </w:pPr>
      <w:r>
        <w:rPr>
          <w:b/>
        </w:rPr>
        <w:tab/>
        <w:t>Principle 3: Person</w:t>
      </w:r>
      <w:r>
        <w:rPr>
          <w:b/>
        </w:rPr>
        <w:noBreakHyphen/>
        <w:t>centred approach</w:t>
      </w:r>
    </w:p>
    <w:p>
      <w:pPr>
        <w:pStyle w:val="yMiscellaneousBody"/>
        <w:tabs>
          <w:tab w:val="left" w:pos="567"/>
          <w:tab w:val="left" w:pos="1134"/>
          <w:tab w:val="left" w:pos="1701"/>
        </w:tabs>
        <w:ind w:left="1134" w:hanging="1134"/>
      </w:pPr>
      <w:r>
        <w:tab/>
        <w:t>3.1</w:t>
      </w:r>
      <w:r>
        <w:tab/>
        <w:t>A mental health service must uphold a person</w:t>
      </w:r>
      <w:r>
        <w:noBreakHyphen/>
        <w:t>centred focus with a view to obtaining the best possible outcomes for people experiencing mental illness, including by recognising life experiences, needs, preferences, aspirations, values and skills, while delivering goal</w:t>
      </w:r>
      <w:r>
        <w:noBreakHyphen/>
        <w:t>oriented treatment, care and support.</w:t>
      </w:r>
    </w:p>
    <w:p>
      <w:pPr>
        <w:pStyle w:val="yMiscellaneousBody"/>
        <w:tabs>
          <w:tab w:val="left" w:pos="567"/>
          <w:tab w:val="left" w:pos="1134"/>
          <w:tab w:val="left" w:pos="1701"/>
        </w:tabs>
        <w:ind w:left="1134" w:hanging="1134"/>
      </w:pPr>
      <w:r>
        <w:tab/>
        <w:t>3.2</w:t>
      </w:r>
      <w:r>
        <w:tab/>
        <w:t xml:space="preserve">A mental health service must promote positive and encouraging recovery focused attitudes towards mental illness, including that people can and do recover, lead full and productive lives and make meaningful contributions to the community. </w:t>
      </w:r>
    </w:p>
    <w:p>
      <w:pPr>
        <w:pStyle w:val="yMiscellaneousBody"/>
        <w:keepNext/>
        <w:tabs>
          <w:tab w:val="left" w:pos="567"/>
          <w:tab w:val="left" w:pos="1134"/>
          <w:tab w:val="left" w:pos="1701"/>
        </w:tabs>
        <w:rPr>
          <w:b/>
        </w:rPr>
      </w:pPr>
      <w:r>
        <w:rPr>
          <w:b/>
        </w:rPr>
        <w:tab/>
        <w:t>Principle 4: Delivery of treatment, care and support</w:t>
      </w:r>
    </w:p>
    <w:p>
      <w:pPr>
        <w:pStyle w:val="yMiscellaneousBody"/>
        <w:tabs>
          <w:tab w:val="left" w:pos="567"/>
          <w:tab w:val="left" w:pos="1134"/>
          <w:tab w:val="left" w:pos="1701"/>
        </w:tabs>
        <w:ind w:left="567" w:hanging="567"/>
      </w:pPr>
      <w:r>
        <w:tab/>
        <w:t xml:space="preserve">A mental health service must be easily accessible and safe and provide people experiencing mental illness with timely treatment, care and </w:t>
      </w:r>
      <w:r>
        <w:lastRenderedPageBreak/>
        <w:t xml:space="preserve">support of high quality based on contemporary best practice to promote recovery in the least restrictive manner that is consistent with their needs. </w:t>
      </w:r>
    </w:p>
    <w:p>
      <w:pPr>
        <w:pStyle w:val="yMiscellaneousBody"/>
        <w:keepNext/>
        <w:tabs>
          <w:tab w:val="left" w:pos="567"/>
          <w:tab w:val="left" w:pos="1134"/>
          <w:tab w:val="left" w:pos="1701"/>
        </w:tabs>
        <w:rPr>
          <w:b/>
        </w:rPr>
      </w:pPr>
      <w:r>
        <w:tab/>
      </w:r>
      <w:r>
        <w:rPr>
          <w:b/>
        </w:rPr>
        <w:t>Principle 5: Choice and self</w:t>
      </w:r>
      <w:r>
        <w:rPr>
          <w:b/>
        </w:rPr>
        <w:noBreakHyphen/>
        <w:t>determination</w:t>
      </w:r>
    </w:p>
    <w:p>
      <w:pPr>
        <w:pStyle w:val="yMiscellaneousBody"/>
        <w:tabs>
          <w:tab w:val="left" w:pos="567"/>
          <w:tab w:val="left" w:pos="1134"/>
          <w:tab w:val="left" w:pos="1701"/>
        </w:tabs>
        <w:ind w:left="567" w:hanging="567"/>
      </w:pPr>
      <w:r>
        <w:tab/>
        <w:t>A mental health service must involve people in decision</w:t>
      </w:r>
      <w:r>
        <w:noBreakHyphen/>
        <w:t>making and encourage self</w:t>
      </w:r>
      <w:r>
        <w:noBreakHyphen/>
        <w:t>determination, cooperation and choice, including by recognising people’s capacity to make their own decisions.</w:t>
      </w:r>
    </w:p>
    <w:p>
      <w:pPr>
        <w:pStyle w:val="yMiscellaneousBody"/>
        <w:keepNext/>
        <w:tabs>
          <w:tab w:val="left" w:pos="567"/>
          <w:tab w:val="left" w:pos="1134"/>
          <w:tab w:val="left" w:pos="1701"/>
        </w:tabs>
        <w:rPr>
          <w:b/>
        </w:rPr>
      </w:pPr>
      <w:r>
        <w:tab/>
      </w:r>
      <w:r>
        <w:rPr>
          <w:b/>
        </w:rPr>
        <w:t>Principle 6: Diversity</w:t>
      </w:r>
    </w:p>
    <w:p>
      <w:pPr>
        <w:pStyle w:val="yMiscellaneousBody"/>
        <w:tabs>
          <w:tab w:val="left" w:pos="567"/>
          <w:tab w:val="left" w:pos="1134"/>
          <w:tab w:val="left" w:pos="1701"/>
        </w:tabs>
        <w:ind w:left="567" w:hanging="567"/>
      </w:pPr>
      <w:r>
        <w:rPr>
          <w:b/>
        </w:rPr>
        <w:tab/>
      </w:r>
      <w:r>
        <w:t>A mental health service must recognise, and be sensitive and responsive to, diverse individual circumstances, including those relating to gender, sexuality, age, family, disability, lifestyle choices and cultural and spiritual beliefs and practices.</w:t>
      </w:r>
    </w:p>
    <w:p>
      <w:pPr>
        <w:pStyle w:val="yMiscellaneousBody"/>
        <w:keepNext/>
        <w:tabs>
          <w:tab w:val="left" w:pos="567"/>
          <w:tab w:val="left" w:pos="1134"/>
          <w:tab w:val="left" w:pos="1701"/>
        </w:tabs>
        <w:rPr>
          <w:b/>
        </w:rPr>
      </w:pPr>
      <w:r>
        <w:tab/>
      </w:r>
      <w:r>
        <w:rPr>
          <w:b/>
        </w:rPr>
        <w:t>Principle 7: People of Aboriginal or Torres Strait Islander descent</w:t>
      </w:r>
    </w:p>
    <w:p>
      <w:pPr>
        <w:pStyle w:val="yMiscellaneousBody"/>
        <w:tabs>
          <w:tab w:val="left" w:pos="567"/>
          <w:tab w:val="left" w:pos="1134"/>
          <w:tab w:val="left" w:pos="1701"/>
        </w:tabs>
        <w:ind w:left="567" w:hanging="567"/>
      </w:pPr>
      <w:r>
        <w:tab/>
        <w:t>A mental health service must provide treatment and care to people of Aboriginal or Torres Strait Islander descent that is appropriate to, and consistent with, their cultural and spiritual beliefs and practices and having regard to the views of their families and, to the extent that it is practicable and appropriate to do so, the views of significant members of their communities, including elders and traditional healers, and Aboriginal or Torres Strait Islander mental health workers.</w:t>
      </w:r>
    </w:p>
    <w:p>
      <w:pPr>
        <w:pStyle w:val="yMiscellaneousBody"/>
        <w:keepNext/>
        <w:tabs>
          <w:tab w:val="left" w:pos="567"/>
          <w:tab w:val="left" w:pos="1134"/>
          <w:tab w:val="left" w:pos="1701"/>
        </w:tabs>
        <w:rPr>
          <w:b/>
        </w:rPr>
      </w:pPr>
      <w:r>
        <w:tab/>
      </w:r>
      <w:r>
        <w:rPr>
          <w:b/>
        </w:rPr>
        <w:t>Principle 8: Co</w:t>
      </w:r>
      <w:r>
        <w:rPr>
          <w:b/>
        </w:rPr>
        <w:noBreakHyphen/>
        <w:t>occurring needs</w:t>
      </w:r>
    </w:p>
    <w:p>
      <w:pPr>
        <w:pStyle w:val="yMiscellaneousBody"/>
        <w:tabs>
          <w:tab w:val="left" w:pos="567"/>
          <w:tab w:val="left" w:pos="1134"/>
          <w:tab w:val="left" w:pos="1701"/>
        </w:tabs>
        <w:ind w:left="567" w:hanging="567"/>
      </w:pPr>
      <w:r>
        <w:tab/>
        <w:t>A mental health service must address physical, medical and dental health needs of people experiencing mental illness and other co</w:t>
      </w:r>
      <w:r>
        <w:noBreakHyphen/>
        <w:t>occurring health issues, including physical and intellectual disability and alcohol and other drug problems.</w:t>
      </w:r>
    </w:p>
    <w:p>
      <w:pPr>
        <w:pStyle w:val="yMiscellaneousBody"/>
        <w:keepNext/>
        <w:tabs>
          <w:tab w:val="left" w:pos="567"/>
          <w:tab w:val="left" w:pos="1134"/>
          <w:tab w:val="left" w:pos="1701"/>
        </w:tabs>
        <w:rPr>
          <w:b/>
        </w:rPr>
      </w:pPr>
      <w:r>
        <w:tab/>
      </w:r>
      <w:r>
        <w:rPr>
          <w:b/>
        </w:rPr>
        <w:t>Principle 9: Factors influencing mental health and wellbeing</w:t>
      </w:r>
    </w:p>
    <w:p>
      <w:pPr>
        <w:pStyle w:val="yMiscellaneousBody"/>
        <w:tabs>
          <w:tab w:val="left" w:pos="567"/>
          <w:tab w:val="left" w:pos="1134"/>
          <w:tab w:val="left" w:pos="1701"/>
        </w:tabs>
        <w:ind w:left="567" w:hanging="567"/>
      </w:pPr>
      <w:r>
        <w:tab/>
        <w:t>A mental health service must recognise the range of circumstances, both positive and negative, that influence mental health and wellbeing, including relationships, accommodation, recreation, education, financial circumstances and employment.</w:t>
      </w:r>
    </w:p>
    <w:p>
      <w:pPr>
        <w:pStyle w:val="yMiscellaneousBody"/>
        <w:keepNext/>
        <w:tabs>
          <w:tab w:val="left" w:pos="567"/>
          <w:tab w:val="left" w:pos="1134"/>
          <w:tab w:val="left" w:pos="1701"/>
        </w:tabs>
        <w:rPr>
          <w:b/>
        </w:rPr>
      </w:pPr>
      <w:r>
        <w:tab/>
      </w:r>
      <w:r>
        <w:rPr>
          <w:b/>
        </w:rPr>
        <w:t>Principle 10: Privacy and confidentiality</w:t>
      </w:r>
    </w:p>
    <w:p>
      <w:pPr>
        <w:pStyle w:val="yMiscellaneousBody"/>
        <w:tabs>
          <w:tab w:val="left" w:pos="567"/>
          <w:tab w:val="left" w:pos="1134"/>
          <w:tab w:val="left" w:pos="1701"/>
        </w:tabs>
        <w:ind w:left="567" w:hanging="567"/>
      </w:pPr>
      <w:r>
        <w:tab/>
        <w:t>A mental health service must respect and maintain privacy and confidentiality.</w:t>
      </w:r>
    </w:p>
    <w:p>
      <w:pPr>
        <w:pStyle w:val="yMiscellaneousBody"/>
        <w:tabs>
          <w:tab w:val="left" w:pos="567"/>
          <w:tab w:val="left" w:pos="1134"/>
          <w:tab w:val="left" w:pos="1701"/>
        </w:tabs>
        <w:ind w:left="567" w:hanging="567"/>
        <w:rPr>
          <w:b/>
        </w:rPr>
      </w:pPr>
      <w:r>
        <w:lastRenderedPageBreak/>
        <w:tab/>
      </w:r>
      <w:r>
        <w:rPr>
          <w:b/>
        </w:rPr>
        <w:t>Principle 11: Responsibilities and dependants</w:t>
      </w:r>
    </w:p>
    <w:p>
      <w:pPr>
        <w:pStyle w:val="yMiscellaneousBody"/>
        <w:tabs>
          <w:tab w:val="left" w:pos="567"/>
          <w:tab w:val="left" w:pos="1134"/>
          <w:tab w:val="left" w:pos="1701"/>
        </w:tabs>
        <w:ind w:left="567" w:hanging="567"/>
      </w:pPr>
      <w:r>
        <w:tab/>
        <w:t>A mental health service must acknowledge the responsibilities and commitments of people experiencing mental illness, particularly the needs of their children and other dependants.</w:t>
      </w:r>
    </w:p>
    <w:p>
      <w:pPr>
        <w:pStyle w:val="yMiscellaneousBody"/>
        <w:keepNext/>
        <w:tabs>
          <w:tab w:val="left" w:pos="567"/>
          <w:tab w:val="left" w:pos="1134"/>
          <w:tab w:val="left" w:pos="1701"/>
        </w:tabs>
        <w:ind w:left="567" w:hanging="567"/>
        <w:rPr>
          <w:b/>
        </w:rPr>
      </w:pPr>
      <w:r>
        <w:tab/>
      </w:r>
      <w:r>
        <w:rPr>
          <w:b/>
        </w:rPr>
        <w:t>Principle 12: Provision of information about mental illness and treatment</w:t>
      </w:r>
    </w:p>
    <w:p>
      <w:pPr>
        <w:pStyle w:val="yMiscellaneousBody"/>
        <w:tabs>
          <w:tab w:val="left" w:pos="567"/>
          <w:tab w:val="left" w:pos="1134"/>
          <w:tab w:val="left" w:pos="1701"/>
        </w:tabs>
        <w:ind w:left="567" w:hanging="567"/>
      </w:pPr>
      <w:r>
        <w:tab/>
        <w:t>A mental health service must provide, and clearly explain, information about the nature of the mental illness and about treatment (including any risks, side effects and alternatives) to people experiencing mental illness in a way that will help them to understand and to express views or make decisions.</w:t>
      </w:r>
    </w:p>
    <w:p>
      <w:pPr>
        <w:pStyle w:val="yMiscellaneousBody"/>
        <w:keepNext/>
        <w:tabs>
          <w:tab w:val="left" w:pos="567"/>
          <w:tab w:val="left" w:pos="1134"/>
          <w:tab w:val="left" w:pos="1701"/>
        </w:tabs>
        <w:rPr>
          <w:b/>
        </w:rPr>
      </w:pPr>
      <w:r>
        <w:tab/>
      </w:r>
      <w:r>
        <w:rPr>
          <w:b/>
        </w:rPr>
        <w:t>Principle 13: Provision of information about rights</w:t>
      </w:r>
    </w:p>
    <w:p>
      <w:pPr>
        <w:pStyle w:val="yMiscellaneousBody"/>
        <w:tabs>
          <w:tab w:val="left" w:pos="567"/>
          <w:tab w:val="left" w:pos="1134"/>
          <w:tab w:val="left" w:pos="1701"/>
        </w:tabs>
        <w:ind w:left="567" w:hanging="567"/>
      </w:pPr>
      <w:r>
        <w:tab/>
        <w:t xml:space="preserve">A mental health service must provide, and clearly explain, information about legal rights, including those relating to representation, advocacy, complaints procedures, services and access to personal information, in a way that will help people experiencing mental illness to understand, obtain assistance and uphold their rights. </w:t>
      </w:r>
    </w:p>
    <w:p>
      <w:pPr>
        <w:pStyle w:val="yMiscellaneousBody"/>
        <w:keepNext/>
        <w:tabs>
          <w:tab w:val="left" w:pos="567"/>
          <w:tab w:val="left" w:pos="1134"/>
          <w:tab w:val="left" w:pos="1701"/>
        </w:tabs>
        <w:rPr>
          <w:b/>
        </w:rPr>
      </w:pPr>
      <w:r>
        <w:tab/>
      </w:r>
      <w:r>
        <w:rPr>
          <w:b/>
        </w:rPr>
        <w:t>Principle 14: Involvement of other people</w:t>
      </w:r>
    </w:p>
    <w:p>
      <w:pPr>
        <w:pStyle w:val="yMiscellaneousBody"/>
        <w:tabs>
          <w:tab w:val="left" w:pos="567"/>
          <w:tab w:val="left" w:pos="1134"/>
          <w:tab w:val="left" w:pos="1701"/>
        </w:tabs>
        <w:ind w:left="567" w:hanging="567"/>
      </w:pPr>
      <w:r>
        <w:tab/>
        <w:t>A mental health service must take a collaborative approach to decision making, including respecting and facilitating the right of people experiencing mental illness to involve their family members, carers and other personal support persons in planning, undertaking, evaluating and improving their treatment, care and support.</w:t>
      </w:r>
    </w:p>
    <w:p>
      <w:pPr>
        <w:pStyle w:val="yMiscellaneousBody"/>
        <w:keepNext/>
        <w:tabs>
          <w:tab w:val="left" w:pos="567"/>
          <w:tab w:val="left" w:pos="1134"/>
          <w:tab w:val="left" w:pos="1701"/>
        </w:tabs>
        <w:rPr>
          <w:b/>
        </w:rPr>
      </w:pPr>
      <w:r>
        <w:tab/>
      </w:r>
      <w:r>
        <w:rPr>
          <w:b/>
        </w:rPr>
        <w:t>Principle 15: Accountability and improvement</w:t>
      </w:r>
    </w:p>
    <w:p>
      <w:pPr>
        <w:pStyle w:val="yMiscellaneousBody"/>
        <w:tabs>
          <w:tab w:val="left" w:pos="567"/>
          <w:tab w:val="left" w:pos="1134"/>
          <w:tab w:val="left" w:pos="1701"/>
        </w:tabs>
        <w:ind w:left="567" w:hanging="567"/>
      </w:pPr>
      <w:r>
        <w:tab/>
        <w:t>A mental health service must be accountable, committed to continuous improvement and open to solving problems in partnership with all people involved in the treatment, care and support of people experiencing mental illness, including their family members, carers and other personal and professional support persons.</w:t>
      </w:r>
    </w:p>
    <w:p>
      <w:pPr>
        <w:pStyle w:val="yScheduleHeading"/>
      </w:pPr>
      <w:bookmarkStart w:id="1264" w:name="_Toc127868251"/>
      <w:bookmarkStart w:id="1265" w:name="_Toc127869126"/>
      <w:bookmarkStart w:id="1266" w:name="_Toc127974346"/>
      <w:r>
        <w:rPr>
          <w:rStyle w:val="CharSchNo"/>
        </w:rPr>
        <w:lastRenderedPageBreak/>
        <w:t>Schedule 2</w:t>
      </w:r>
      <w:r>
        <w:rPr>
          <w:rStyle w:val="CharSDivNo"/>
        </w:rPr>
        <w:t> </w:t>
      </w:r>
      <w:r>
        <w:t>—</w:t>
      </w:r>
      <w:r>
        <w:rPr>
          <w:rStyle w:val="CharSDivText"/>
        </w:rPr>
        <w:t> </w:t>
      </w:r>
      <w:r>
        <w:rPr>
          <w:rStyle w:val="CharSchText"/>
        </w:rPr>
        <w:t>Notifiable events</w:t>
      </w:r>
      <w:bookmarkEnd w:id="1264"/>
      <w:bookmarkEnd w:id="1265"/>
      <w:bookmarkEnd w:id="1266"/>
    </w:p>
    <w:p>
      <w:pPr>
        <w:pStyle w:val="yShoulderClause"/>
      </w:pPr>
      <w:r>
        <w:t>[s. 138(2)]</w:t>
      </w:r>
    </w:p>
    <w:p>
      <w:pPr>
        <w:pStyle w:val="yTHeadingNAm"/>
      </w:pPr>
      <w:r>
        <w:t>Table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20" w:firstRow="1" w:lastRow="0" w:firstColumn="0" w:lastColumn="0" w:noHBand="0" w:noVBand="0"/>
      </w:tblPr>
      <w:tblGrid>
        <w:gridCol w:w="1134"/>
        <w:gridCol w:w="2764"/>
        <w:gridCol w:w="2764"/>
      </w:tblGrid>
      <w:tr>
        <w:trPr>
          <w:cantSplit/>
          <w:trHeight w:val="390"/>
          <w:tblHeader/>
        </w:trPr>
        <w:tc>
          <w:tcPr>
            <w:tcW w:w="1134" w:type="dxa"/>
          </w:tcPr>
          <w:p>
            <w:pPr>
              <w:pStyle w:val="yTableNAm"/>
              <w:jc w:val="center"/>
              <w:rPr>
                <w:b/>
                <w:bCs/>
              </w:rPr>
            </w:pPr>
            <w:r>
              <w:rPr>
                <w:b/>
                <w:bCs/>
              </w:rPr>
              <w:t>Provision</w:t>
            </w:r>
          </w:p>
        </w:tc>
        <w:tc>
          <w:tcPr>
            <w:tcW w:w="2764" w:type="dxa"/>
          </w:tcPr>
          <w:p>
            <w:pPr>
              <w:pStyle w:val="yTableNAm"/>
              <w:jc w:val="center"/>
              <w:rPr>
                <w:b/>
                <w:bCs/>
              </w:rPr>
            </w:pPr>
            <w:r>
              <w:rPr>
                <w:b/>
                <w:bCs/>
              </w:rPr>
              <w:t>Description of event</w:t>
            </w:r>
          </w:p>
        </w:tc>
        <w:tc>
          <w:tcPr>
            <w:tcW w:w="2764" w:type="dxa"/>
          </w:tcPr>
          <w:p>
            <w:pPr>
              <w:pStyle w:val="yTableNAm"/>
              <w:jc w:val="center"/>
              <w:rPr>
                <w:b/>
                <w:bCs/>
              </w:rPr>
            </w:pPr>
            <w:r>
              <w:rPr>
                <w:b/>
                <w:bCs/>
              </w:rPr>
              <w:t>Person responsible</w:t>
            </w:r>
          </w:p>
        </w:tc>
      </w:tr>
      <w:tr>
        <w:trPr>
          <w:cantSplit/>
          <w:trHeight w:val="386"/>
        </w:trPr>
        <w:tc>
          <w:tcPr>
            <w:tcW w:w="1134" w:type="dxa"/>
          </w:tcPr>
          <w:p>
            <w:pPr>
              <w:pStyle w:val="yTableNAm"/>
              <w:rPr>
                <w:bCs/>
              </w:rPr>
            </w:pPr>
            <w:r>
              <w:rPr>
                <w:bCs/>
              </w:rPr>
              <w:t>s. 28(8)</w:t>
            </w:r>
          </w:p>
        </w:tc>
        <w:tc>
          <w:tcPr>
            <w:tcW w:w="2764" w:type="dxa"/>
          </w:tcPr>
          <w:p>
            <w:pPr>
              <w:pStyle w:val="yTableNAm"/>
              <w:rPr>
                <w:bCs/>
              </w:rPr>
            </w:pPr>
            <w:r>
              <w:rPr>
                <w:bCs/>
              </w:rPr>
              <w:t>The making of an order under s. 28</w:t>
            </w:r>
          </w:p>
        </w:tc>
        <w:tc>
          <w:tcPr>
            <w:tcW w:w="2764" w:type="dxa"/>
          </w:tcPr>
          <w:p>
            <w:pPr>
              <w:pStyle w:val="yTableNAm"/>
              <w:rPr>
                <w:bCs/>
              </w:rPr>
            </w:pPr>
            <w:r>
              <w:rPr>
                <w:bCs/>
              </w:rPr>
              <w:t>The practitioner who makes the order</w:t>
            </w:r>
          </w:p>
        </w:tc>
      </w:tr>
      <w:tr>
        <w:trPr>
          <w:cantSplit/>
          <w:trHeight w:val="386"/>
        </w:trPr>
        <w:tc>
          <w:tcPr>
            <w:tcW w:w="1134" w:type="dxa"/>
          </w:tcPr>
          <w:p>
            <w:pPr>
              <w:pStyle w:val="yTableNAm"/>
              <w:rPr>
                <w:bCs/>
              </w:rPr>
            </w:pPr>
            <w:r>
              <w:rPr>
                <w:bCs/>
              </w:rPr>
              <w:t>s. 28(12)</w:t>
            </w:r>
          </w:p>
        </w:tc>
        <w:tc>
          <w:tcPr>
            <w:tcW w:w="2764" w:type="dxa"/>
          </w:tcPr>
          <w:p>
            <w:pPr>
              <w:pStyle w:val="yTableNAm"/>
              <w:rPr>
                <w:bCs/>
              </w:rPr>
            </w:pPr>
            <w:r>
              <w:rPr>
                <w:bCs/>
              </w:rPr>
              <w:t>The release of a person because of s. 28(10) or (11)</w:t>
            </w:r>
          </w:p>
        </w:tc>
        <w:tc>
          <w:tcPr>
            <w:tcW w:w="2764" w:type="dxa"/>
          </w:tcPr>
          <w:p>
            <w:pPr>
              <w:pStyle w:val="yTableNAm"/>
              <w:rPr>
                <w:bCs/>
              </w:rPr>
            </w:pPr>
            <w:r>
              <w:rPr>
                <w:bCs/>
              </w:rPr>
              <w:t>A medical practitioner or authorised mental health practitioner</w:t>
            </w:r>
          </w:p>
        </w:tc>
      </w:tr>
      <w:tr>
        <w:trPr>
          <w:cantSplit/>
          <w:trHeight w:val="386"/>
        </w:trPr>
        <w:tc>
          <w:tcPr>
            <w:tcW w:w="1134" w:type="dxa"/>
          </w:tcPr>
          <w:p>
            <w:pPr>
              <w:pStyle w:val="yTableNAm"/>
              <w:rPr>
                <w:bCs/>
              </w:rPr>
            </w:pPr>
            <w:r>
              <w:rPr>
                <w:bCs/>
              </w:rPr>
              <w:t>s. 29(4)</w:t>
            </w:r>
          </w:p>
        </w:tc>
        <w:tc>
          <w:tcPr>
            <w:tcW w:w="2764" w:type="dxa"/>
          </w:tcPr>
          <w:p>
            <w:pPr>
              <w:pStyle w:val="yTableNAm"/>
              <w:rPr>
                <w:bCs/>
              </w:rPr>
            </w:pPr>
            <w:r>
              <w:rPr>
                <w:bCs/>
              </w:rPr>
              <w:t>The making of a transport order under s. 29(1)</w:t>
            </w:r>
          </w:p>
        </w:tc>
        <w:tc>
          <w:tcPr>
            <w:tcW w:w="2764" w:type="dxa"/>
          </w:tcPr>
          <w:p>
            <w:pPr>
              <w:pStyle w:val="yTableNAm"/>
              <w:rPr>
                <w:bCs/>
              </w:rPr>
            </w:pPr>
            <w:r>
              <w:rPr>
                <w:bCs/>
              </w:rPr>
              <w:t>The practitioner who makes the order</w:t>
            </w:r>
          </w:p>
        </w:tc>
      </w:tr>
      <w:tr>
        <w:trPr>
          <w:cantSplit/>
          <w:trHeight w:val="386"/>
        </w:trPr>
        <w:tc>
          <w:tcPr>
            <w:tcW w:w="1134" w:type="dxa"/>
          </w:tcPr>
          <w:p>
            <w:pPr>
              <w:pStyle w:val="yTableNAm"/>
              <w:rPr>
                <w:bCs/>
              </w:rPr>
            </w:pPr>
            <w:r>
              <w:rPr>
                <w:bCs/>
              </w:rPr>
              <w:t>s. 31(7)</w:t>
            </w:r>
          </w:p>
        </w:tc>
        <w:tc>
          <w:tcPr>
            <w:tcW w:w="2764" w:type="dxa"/>
          </w:tcPr>
          <w:p>
            <w:pPr>
              <w:pStyle w:val="yTableNAm"/>
              <w:rPr>
                <w:bCs/>
              </w:rPr>
            </w:pPr>
            <w:r>
              <w:rPr>
                <w:bCs/>
              </w:rPr>
              <w:t>The release of a person because of s. 31(6)</w:t>
            </w:r>
          </w:p>
        </w:tc>
        <w:tc>
          <w:tcPr>
            <w:tcW w:w="2764" w:type="dxa"/>
          </w:tcPr>
          <w:p>
            <w:pPr>
              <w:pStyle w:val="yTableNAm"/>
              <w:rPr>
                <w:bCs/>
              </w:rPr>
            </w:pPr>
            <w:r>
              <w:rPr>
                <w:bCs/>
              </w:rPr>
              <w:t>The practitioner who revokes the referral</w:t>
            </w:r>
          </w:p>
        </w:tc>
      </w:tr>
      <w:tr>
        <w:trPr>
          <w:cantSplit/>
          <w:trHeight w:val="386"/>
        </w:trPr>
        <w:tc>
          <w:tcPr>
            <w:tcW w:w="1134" w:type="dxa"/>
          </w:tcPr>
          <w:p>
            <w:pPr>
              <w:pStyle w:val="yTableNAm"/>
              <w:rPr>
                <w:bCs/>
              </w:rPr>
            </w:pPr>
            <w:r>
              <w:rPr>
                <w:bCs/>
              </w:rPr>
              <w:t>s. 55(6)</w:t>
            </w:r>
          </w:p>
        </w:tc>
        <w:tc>
          <w:tcPr>
            <w:tcW w:w="2764" w:type="dxa"/>
          </w:tcPr>
          <w:p>
            <w:pPr>
              <w:pStyle w:val="yTableNAm"/>
              <w:rPr>
                <w:bCs/>
              </w:rPr>
            </w:pPr>
            <w:r>
              <w:rPr>
                <w:bCs/>
              </w:rPr>
              <w:t>The making of an order under s. 55(1)</w:t>
            </w:r>
          </w:p>
        </w:tc>
        <w:tc>
          <w:tcPr>
            <w:tcW w:w="2764" w:type="dxa"/>
          </w:tcPr>
          <w:p>
            <w:pPr>
              <w:pStyle w:val="yTableNAm"/>
              <w:rPr>
                <w:bCs/>
              </w:rPr>
            </w:pPr>
            <w:r>
              <w:rPr>
                <w:bCs/>
              </w:rPr>
              <w:t>The person in charge of the authorised hospital</w:t>
            </w:r>
          </w:p>
        </w:tc>
      </w:tr>
      <w:tr>
        <w:trPr>
          <w:cantSplit/>
          <w:trHeight w:val="386"/>
        </w:trPr>
        <w:tc>
          <w:tcPr>
            <w:tcW w:w="1134" w:type="dxa"/>
          </w:tcPr>
          <w:p>
            <w:pPr>
              <w:pStyle w:val="yTableNAm"/>
              <w:rPr>
                <w:bCs/>
              </w:rPr>
            </w:pPr>
            <w:r>
              <w:rPr>
                <w:bCs/>
              </w:rPr>
              <w:t>s. 61(5)</w:t>
            </w:r>
          </w:p>
        </w:tc>
        <w:tc>
          <w:tcPr>
            <w:tcW w:w="2764" w:type="dxa"/>
          </w:tcPr>
          <w:p>
            <w:pPr>
              <w:pStyle w:val="yTableNAm"/>
              <w:rPr>
                <w:bCs/>
              </w:rPr>
            </w:pPr>
            <w:r>
              <w:rPr>
                <w:bCs/>
              </w:rPr>
              <w:t>The making of an order under s. 61(1)</w:t>
            </w:r>
          </w:p>
        </w:tc>
        <w:tc>
          <w:tcPr>
            <w:tcW w:w="2764" w:type="dxa"/>
          </w:tcPr>
          <w:p>
            <w:pPr>
              <w:pStyle w:val="yTableNAm"/>
              <w:rPr>
                <w:bCs/>
              </w:rPr>
            </w:pPr>
            <w:r>
              <w:rPr>
                <w:bCs/>
              </w:rPr>
              <w:t>The psychiatrist who makes the order</w:t>
            </w:r>
          </w:p>
        </w:tc>
      </w:tr>
      <w:tr>
        <w:trPr>
          <w:cantSplit/>
          <w:trHeight w:val="386"/>
        </w:trPr>
        <w:tc>
          <w:tcPr>
            <w:tcW w:w="1134" w:type="dxa"/>
          </w:tcPr>
          <w:p>
            <w:pPr>
              <w:pStyle w:val="yTableNAm"/>
              <w:rPr>
                <w:bCs/>
              </w:rPr>
            </w:pPr>
            <w:r>
              <w:rPr>
                <w:bCs/>
              </w:rPr>
              <w:t>s. 66(5)</w:t>
            </w:r>
          </w:p>
        </w:tc>
        <w:tc>
          <w:tcPr>
            <w:tcW w:w="2764" w:type="dxa"/>
          </w:tcPr>
          <w:p>
            <w:pPr>
              <w:pStyle w:val="yTableNAm"/>
              <w:rPr>
                <w:bCs/>
              </w:rPr>
            </w:pPr>
            <w:r>
              <w:rPr>
                <w:bCs/>
              </w:rPr>
              <w:t>The making of a transfer order under s. 66(1)</w:t>
            </w:r>
          </w:p>
        </w:tc>
        <w:tc>
          <w:tcPr>
            <w:tcW w:w="2764" w:type="dxa"/>
          </w:tcPr>
          <w:p>
            <w:pPr>
              <w:pStyle w:val="yTableNAm"/>
              <w:rPr>
                <w:bCs/>
              </w:rPr>
            </w:pPr>
            <w:r>
              <w:rPr>
                <w:bCs/>
              </w:rPr>
              <w:t>The treating psychiatrist</w:t>
            </w:r>
          </w:p>
        </w:tc>
      </w:tr>
      <w:tr>
        <w:trPr>
          <w:cantSplit/>
          <w:trHeight w:val="386"/>
        </w:trPr>
        <w:tc>
          <w:tcPr>
            <w:tcW w:w="1134" w:type="dxa"/>
          </w:tcPr>
          <w:p>
            <w:pPr>
              <w:pStyle w:val="yTableNAm"/>
              <w:rPr>
                <w:bCs/>
              </w:rPr>
            </w:pPr>
            <w:r>
              <w:rPr>
                <w:bCs/>
              </w:rPr>
              <w:t>s. 68(7)</w:t>
            </w:r>
          </w:p>
        </w:tc>
        <w:tc>
          <w:tcPr>
            <w:tcW w:w="2764" w:type="dxa"/>
          </w:tcPr>
          <w:p>
            <w:pPr>
              <w:pStyle w:val="yTableNAm"/>
              <w:rPr>
                <w:bCs/>
              </w:rPr>
            </w:pPr>
            <w:r>
              <w:rPr>
                <w:bCs/>
              </w:rPr>
              <w:t>The release of a person because of s. 68(6)</w:t>
            </w:r>
          </w:p>
        </w:tc>
        <w:tc>
          <w:tcPr>
            <w:tcW w:w="2764" w:type="dxa"/>
          </w:tcPr>
          <w:p>
            <w:pPr>
              <w:pStyle w:val="yTableNAm"/>
              <w:rPr>
                <w:bCs/>
              </w:rPr>
            </w:pPr>
            <w:r>
              <w:rPr>
                <w:bCs/>
              </w:rPr>
              <w:t>The person in charge of the authorised hospital</w:t>
            </w:r>
          </w:p>
        </w:tc>
      </w:tr>
      <w:tr>
        <w:trPr>
          <w:cantSplit/>
          <w:trHeight w:val="386"/>
        </w:trPr>
        <w:tc>
          <w:tcPr>
            <w:tcW w:w="1134" w:type="dxa"/>
          </w:tcPr>
          <w:p>
            <w:pPr>
              <w:pStyle w:val="yTableNAm"/>
              <w:rPr>
                <w:bCs/>
              </w:rPr>
            </w:pPr>
            <w:r>
              <w:rPr>
                <w:bCs/>
              </w:rPr>
              <w:t>s. 89(6)</w:t>
            </w:r>
          </w:p>
        </w:tc>
        <w:tc>
          <w:tcPr>
            <w:tcW w:w="2764" w:type="dxa"/>
          </w:tcPr>
          <w:p>
            <w:pPr>
              <w:pStyle w:val="yTableNAm"/>
              <w:rPr>
                <w:bCs/>
              </w:rPr>
            </w:pPr>
            <w:r>
              <w:rPr>
                <w:bCs/>
              </w:rPr>
              <w:t>The release of a person because of an order made under s. 89(2)(b) or (c)</w:t>
            </w:r>
          </w:p>
        </w:tc>
        <w:tc>
          <w:tcPr>
            <w:tcW w:w="2764" w:type="dxa"/>
          </w:tcPr>
          <w:p>
            <w:pPr>
              <w:pStyle w:val="yTableNAm"/>
              <w:rPr>
                <w:bCs/>
              </w:rPr>
            </w:pPr>
            <w:r>
              <w:rPr>
                <w:bCs/>
              </w:rPr>
              <w:t>The person in charge of the hospital</w:t>
            </w:r>
          </w:p>
        </w:tc>
      </w:tr>
      <w:tr>
        <w:trPr>
          <w:cantSplit/>
          <w:trHeight w:val="386"/>
        </w:trPr>
        <w:tc>
          <w:tcPr>
            <w:tcW w:w="1134" w:type="dxa"/>
          </w:tcPr>
          <w:p>
            <w:pPr>
              <w:pStyle w:val="yTableNAm"/>
              <w:rPr>
                <w:bCs/>
              </w:rPr>
            </w:pPr>
            <w:r>
              <w:rPr>
                <w:bCs/>
              </w:rPr>
              <w:t>s. 90(5)</w:t>
            </w:r>
          </w:p>
        </w:tc>
        <w:tc>
          <w:tcPr>
            <w:tcW w:w="2764" w:type="dxa"/>
          </w:tcPr>
          <w:p>
            <w:pPr>
              <w:pStyle w:val="yTableNAm"/>
              <w:rPr>
                <w:bCs/>
              </w:rPr>
            </w:pPr>
            <w:r>
              <w:rPr>
                <w:bCs/>
              </w:rPr>
              <w:t>The making of an order under s. 90(1)</w:t>
            </w:r>
          </w:p>
        </w:tc>
        <w:tc>
          <w:tcPr>
            <w:tcW w:w="2764" w:type="dxa"/>
          </w:tcPr>
          <w:p>
            <w:pPr>
              <w:pStyle w:val="yTableNAm"/>
              <w:rPr>
                <w:bCs/>
              </w:rPr>
            </w:pPr>
            <w:r>
              <w:rPr>
                <w:bCs/>
              </w:rPr>
              <w:t>The psychiatrist who makes the order</w:t>
            </w:r>
          </w:p>
        </w:tc>
      </w:tr>
      <w:tr>
        <w:trPr>
          <w:cantSplit/>
          <w:trHeight w:val="386"/>
        </w:trPr>
        <w:tc>
          <w:tcPr>
            <w:tcW w:w="1134" w:type="dxa"/>
          </w:tcPr>
          <w:p>
            <w:pPr>
              <w:pStyle w:val="yTableNAm"/>
              <w:rPr>
                <w:bCs/>
              </w:rPr>
            </w:pPr>
            <w:r>
              <w:rPr>
                <w:bCs/>
              </w:rPr>
              <w:lastRenderedPageBreak/>
              <w:t>s. 91(5)</w:t>
            </w:r>
          </w:p>
        </w:tc>
        <w:tc>
          <w:tcPr>
            <w:tcW w:w="2764" w:type="dxa"/>
          </w:tcPr>
          <w:p>
            <w:pPr>
              <w:pStyle w:val="yTableNAm"/>
              <w:rPr>
                <w:bCs/>
              </w:rPr>
            </w:pPr>
            <w:r>
              <w:rPr>
                <w:bCs/>
              </w:rPr>
              <w:t xml:space="preserve">The making of a transfer order under s. 91(2) </w:t>
            </w:r>
          </w:p>
        </w:tc>
        <w:tc>
          <w:tcPr>
            <w:tcW w:w="2764" w:type="dxa"/>
          </w:tcPr>
          <w:p>
            <w:pPr>
              <w:pStyle w:val="yTableNAm"/>
              <w:rPr>
                <w:bCs/>
              </w:rPr>
            </w:pPr>
            <w:r>
              <w:rPr>
                <w:bCs/>
              </w:rPr>
              <w:t>The psychiatrist who makes the order</w:t>
            </w:r>
          </w:p>
        </w:tc>
      </w:tr>
      <w:tr>
        <w:trPr>
          <w:cantSplit/>
          <w:trHeight w:val="386"/>
        </w:trPr>
        <w:tc>
          <w:tcPr>
            <w:tcW w:w="1134" w:type="dxa"/>
          </w:tcPr>
          <w:p>
            <w:pPr>
              <w:pStyle w:val="yTableNAm"/>
              <w:rPr>
                <w:bCs/>
              </w:rPr>
            </w:pPr>
            <w:r>
              <w:rPr>
                <w:bCs/>
              </w:rPr>
              <w:t>s. 93(4)</w:t>
            </w:r>
          </w:p>
        </w:tc>
        <w:tc>
          <w:tcPr>
            <w:tcW w:w="2764" w:type="dxa"/>
          </w:tcPr>
          <w:p>
            <w:pPr>
              <w:pStyle w:val="yTableNAm"/>
              <w:rPr>
                <w:bCs/>
              </w:rPr>
            </w:pPr>
            <w:r>
              <w:rPr>
                <w:bCs/>
              </w:rPr>
              <w:t>The expiry of an inpatient treatment order</w:t>
            </w:r>
          </w:p>
        </w:tc>
        <w:tc>
          <w:tcPr>
            <w:tcW w:w="2764" w:type="dxa"/>
          </w:tcPr>
          <w:p>
            <w:pPr>
              <w:pStyle w:val="yTableNAm"/>
              <w:rPr>
                <w:bCs/>
              </w:rPr>
            </w:pPr>
            <w:r>
              <w:rPr>
                <w:bCs/>
              </w:rPr>
              <w:t>The person in charge of the hospital at which the involuntary inpatient was being detained</w:t>
            </w:r>
          </w:p>
        </w:tc>
      </w:tr>
      <w:tr>
        <w:trPr>
          <w:cantSplit/>
          <w:trHeight w:val="386"/>
        </w:trPr>
        <w:tc>
          <w:tcPr>
            <w:tcW w:w="1134" w:type="dxa"/>
          </w:tcPr>
          <w:p>
            <w:pPr>
              <w:pStyle w:val="yTableNAm"/>
              <w:rPr>
                <w:bCs/>
              </w:rPr>
            </w:pPr>
            <w:r>
              <w:rPr>
                <w:bCs/>
              </w:rPr>
              <w:t>s. 97(3)</w:t>
            </w:r>
          </w:p>
        </w:tc>
        <w:tc>
          <w:tcPr>
            <w:tcW w:w="2764" w:type="dxa"/>
          </w:tcPr>
          <w:p>
            <w:pPr>
              <w:pStyle w:val="yTableNAm"/>
              <w:rPr>
                <w:bCs/>
              </w:rPr>
            </w:pPr>
            <w:r>
              <w:rPr>
                <w:bCs/>
              </w:rPr>
              <w:t xml:space="preserve">The absence of a person without leave from a hospital or other place </w:t>
            </w:r>
          </w:p>
        </w:tc>
        <w:tc>
          <w:tcPr>
            <w:tcW w:w="2764" w:type="dxa"/>
          </w:tcPr>
          <w:p>
            <w:pPr>
              <w:pStyle w:val="yTableNAm"/>
              <w:rPr>
                <w:bCs/>
              </w:rPr>
            </w:pPr>
            <w:r>
              <w:rPr>
                <w:bCs/>
              </w:rPr>
              <w:t>The person in charge of the hospital or other place</w:t>
            </w:r>
          </w:p>
        </w:tc>
      </w:tr>
      <w:tr>
        <w:trPr>
          <w:cantSplit/>
          <w:trHeight w:val="386"/>
        </w:trPr>
        <w:tc>
          <w:tcPr>
            <w:tcW w:w="1134" w:type="dxa"/>
          </w:tcPr>
          <w:p>
            <w:pPr>
              <w:pStyle w:val="yTableNAm"/>
              <w:rPr>
                <w:bCs/>
              </w:rPr>
            </w:pPr>
            <w:r>
              <w:rPr>
                <w:bCs/>
              </w:rPr>
              <w:t>s. 105(13)</w:t>
            </w:r>
          </w:p>
        </w:tc>
        <w:tc>
          <w:tcPr>
            <w:tcW w:w="2764" w:type="dxa"/>
          </w:tcPr>
          <w:p>
            <w:pPr>
              <w:pStyle w:val="yTableNAm"/>
              <w:rPr>
                <w:bCs/>
              </w:rPr>
            </w:pPr>
            <w:r>
              <w:rPr>
                <w:bCs/>
              </w:rPr>
              <w:t>The making of an order under s. 105(1)</w:t>
            </w:r>
          </w:p>
        </w:tc>
        <w:tc>
          <w:tcPr>
            <w:tcW w:w="2764" w:type="dxa"/>
          </w:tcPr>
          <w:p>
            <w:pPr>
              <w:pStyle w:val="yTableNAm"/>
              <w:rPr>
                <w:bCs/>
              </w:rPr>
            </w:pPr>
            <w:r>
              <w:rPr>
                <w:bCs/>
              </w:rPr>
              <w:t>The psychiatrist who makes the order</w:t>
            </w:r>
          </w:p>
        </w:tc>
      </w:tr>
      <w:tr>
        <w:trPr>
          <w:cantSplit/>
          <w:trHeight w:val="386"/>
        </w:trPr>
        <w:tc>
          <w:tcPr>
            <w:tcW w:w="1134" w:type="dxa"/>
          </w:tcPr>
          <w:p>
            <w:pPr>
              <w:pStyle w:val="yTableNAm"/>
              <w:rPr>
                <w:bCs/>
              </w:rPr>
            </w:pPr>
            <w:r>
              <w:rPr>
                <w:bCs/>
              </w:rPr>
              <w:t>s. 106(4)</w:t>
            </w:r>
          </w:p>
        </w:tc>
        <w:tc>
          <w:tcPr>
            <w:tcW w:w="2764" w:type="dxa"/>
          </w:tcPr>
          <w:p>
            <w:pPr>
              <w:pStyle w:val="yTableNAm"/>
              <w:rPr>
                <w:bCs/>
              </w:rPr>
            </w:pPr>
            <w:r>
              <w:rPr>
                <w:bCs/>
              </w:rPr>
              <w:t>The making of an order under s. 106(1)</w:t>
            </w:r>
          </w:p>
        </w:tc>
        <w:tc>
          <w:tcPr>
            <w:tcW w:w="2764" w:type="dxa"/>
          </w:tcPr>
          <w:p>
            <w:pPr>
              <w:pStyle w:val="yTableNAm"/>
              <w:rPr>
                <w:bCs/>
              </w:rPr>
            </w:pPr>
            <w:r>
              <w:rPr>
                <w:bCs/>
              </w:rPr>
              <w:t>The psychiatrist who makes the order</w:t>
            </w:r>
          </w:p>
        </w:tc>
      </w:tr>
      <w:tr>
        <w:trPr>
          <w:cantSplit/>
          <w:trHeight w:val="386"/>
        </w:trPr>
        <w:tc>
          <w:tcPr>
            <w:tcW w:w="1134" w:type="dxa"/>
          </w:tcPr>
          <w:p>
            <w:pPr>
              <w:pStyle w:val="yTableNAm"/>
              <w:rPr>
                <w:bCs/>
              </w:rPr>
            </w:pPr>
            <w:r>
              <w:rPr>
                <w:bCs/>
              </w:rPr>
              <w:t>s. 110(5)</w:t>
            </w:r>
          </w:p>
        </w:tc>
        <w:tc>
          <w:tcPr>
            <w:tcW w:w="2764" w:type="dxa"/>
          </w:tcPr>
          <w:p>
            <w:pPr>
              <w:pStyle w:val="yTableNAm"/>
              <w:rPr>
                <w:bCs/>
              </w:rPr>
            </w:pPr>
            <w:r>
              <w:rPr>
                <w:bCs/>
              </w:rPr>
              <w:t>The making of an order under s. 110(2)</w:t>
            </w:r>
          </w:p>
        </w:tc>
        <w:tc>
          <w:tcPr>
            <w:tcW w:w="2764" w:type="dxa"/>
          </w:tcPr>
          <w:p>
            <w:pPr>
              <w:pStyle w:val="yTableNAm"/>
              <w:rPr>
                <w:bCs/>
              </w:rPr>
            </w:pPr>
            <w:r>
              <w:rPr>
                <w:bCs/>
              </w:rPr>
              <w:t>The psychiatrist who makes the order</w:t>
            </w:r>
          </w:p>
        </w:tc>
      </w:tr>
      <w:tr>
        <w:trPr>
          <w:cantSplit/>
          <w:trHeight w:val="386"/>
        </w:trPr>
        <w:tc>
          <w:tcPr>
            <w:tcW w:w="1134" w:type="dxa"/>
          </w:tcPr>
          <w:p>
            <w:pPr>
              <w:pStyle w:val="yTableNAm"/>
              <w:rPr>
                <w:bCs/>
              </w:rPr>
            </w:pPr>
            <w:r>
              <w:rPr>
                <w:bCs/>
              </w:rPr>
              <w:t>s. 120(7)</w:t>
            </w:r>
          </w:p>
        </w:tc>
        <w:tc>
          <w:tcPr>
            <w:tcW w:w="2764" w:type="dxa"/>
          </w:tcPr>
          <w:p>
            <w:pPr>
              <w:pStyle w:val="yTableNAm"/>
              <w:rPr>
                <w:bCs/>
              </w:rPr>
            </w:pPr>
            <w:r>
              <w:rPr>
                <w:bCs/>
              </w:rPr>
              <w:t>The making of an order under s. 120(2)</w:t>
            </w:r>
          </w:p>
        </w:tc>
        <w:tc>
          <w:tcPr>
            <w:tcW w:w="2764" w:type="dxa"/>
          </w:tcPr>
          <w:p>
            <w:pPr>
              <w:pStyle w:val="yTableNAm"/>
              <w:rPr>
                <w:bCs/>
              </w:rPr>
            </w:pPr>
            <w:r>
              <w:rPr>
                <w:bCs/>
              </w:rPr>
              <w:t>The supervising psychiatrist</w:t>
            </w:r>
          </w:p>
        </w:tc>
      </w:tr>
      <w:tr>
        <w:trPr>
          <w:cantSplit/>
          <w:trHeight w:val="386"/>
        </w:trPr>
        <w:tc>
          <w:tcPr>
            <w:tcW w:w="1134" w:type="dxa"/>
          </w:tcPr>
          <w:p>
            <w:pPr>
              <w:pStyle w:val="yTableNAm"/>
              <w:rPr>
                <w:bCs/>
              </w:rPr>
            </w:pPr>
            <w:r>
              <w:rPr>
                <w:bCs/>
              </w:rPr>
              <w:t>s. 123(8)</w:t>
            </w:r>
          </w:p>
        </w:tc>
        <w:tc>
          <w:tcPr>
            <w:tcW w:w="2764" w:type="dxa"/>
          </w:tcPr>
          <w:p>
            <w:pPr>
              <w:pStyle w:val="yTableNAm"/>
              <w:rPr>
                <w:bCs/>
              </w:rPr>
            </w:pPr>
            <w:r>
              <w:rPr>
                <w:bCs/>
              </w:rPr>
              <w:t>The making of an order under s. 123(1)</w:t>
            </w:r>
          </w:p>
        </w:tc>
        <w:tc>
          <w:tcPr>
            <w:tcW w:w="2764" w:type="dxa"/>
          </w:tcPr>
          <w:p>
            <w:pPr>
              <w:pStyle w:val="yTableNAm"/>
              <w:rPr>
                <w:bCs/>
              </w:rPr>
            </w:pPr>
            <w:r>
              <w:rPr>
                <w:bCs/>
              </w:rPr>
              <w:t>The supervising psychiatrist</w:t>
            </w:r>
          </w:p>
        </w:tc>
      </w:tr>
      <w:tr>
        <w:trPr>
          <w:cantSplit/>
          <w:trHeight w:val="386"/>
        </w:trPr>
        <w:tc>
          <w:tcPr>
            <w:tcW w:w="1134" w:type="dxa"/>
          </w:tcPr>
          <w:p>
            <w:pPr>
              <w:pStyle w:val="yTableNAm"/>
              <w:rPr>
                <w:bCs/>
              </w:rPr>
            </w:pPr>
            <w:r>
              <w:rPr>
                <w:bCs/>
              </w:rPr>
              <w:t>s. 124(7)</w:t>
            </w:r>
          </w:p>
        </w:tc>
        <w:tc>
          <w:tcPr>
            <w:tcW w:w="2764" w:type="dxa"/>
          </w:tcPr>
          <w:p>
            <w:pPr>
              <w:pStyle w:val="yTableNAm"/>
              <w:rPr>
                <w:bCs/>
              </w:rPr>
            </w:pPr>
            <w:r>
              <w:rPr>
                <w:bCs/>
              </w:rPr>
              <w:t>The release of a person because of s. 124(6)</w:t>
            </w:r>
          </w:p>
        </w:tc>
        <w:tc>
          <w:tcPr>
            <w:tcW w:w="2764" w:type="dxa"/>
          </w:tcPr>
          <w:p>
            <w:pPr>
              <w:pStyle w:val="yTableNAm"/>
              <w:rPr>
                <w:bCs/>
              </w:rPr>
            </w:pPr>
            <w:r>
              <w:rPr>
                <w:bCs/>
              </w:rPr>
              <w:t>The person in charge of the authorised hospital</w:t>
            </w:r>
          </w:p>
        </w:tc>
      </w:tr>
      <w:tr>
        <w:trPr>
          <w:cantSplit/>
          <w:trHeight w:val="386"/>
        </w:trPr>
        <w:tc>
          <w:tcPr>
            <w:tcW w:w="1134" w:type="dxa"/>
          </w:tcPr>
          <w:p>
            <w:pPr>
              <w:pStyle w:val="yTableNAm"/>
              <w:rPr>
                <w:bCs/>
              </w:rPr>
            </w:pPr>
            <w:r>
              <w:rPr>
                <w:bCs/>
              </w:rPr>
              <w:t>s.  129(5)</w:t>
            </w:r>
          </w:p>
        </w:tc>
        <w:tc>
          <w:tcPr>
            <w:tcW w:w="2764" w:type="dxa"/>
          </w:tcPr>
          <w:p>
            <w:pPr>
              <w:pStyle w:val="yTableNAm"/>
              <w:rPr>
                <w:bCs/>
              </w:rPr>
            </w:pPr>
            <w:r>
              <w:rPr>
                <w:bCs/>
              </w:rPr>
              <w:t>The making of a transport order under s. 129(2)</w:t>
            </w:r>
          </w:p>
        </w:tc>
        <w:tc>
          <w:tcPr>
            <w:tcW w:w="2764" w:type="dxa"/>
          </w:tcPr>
          <w:p>
            <w:pPr>
              <w:pStyle w:val="yTableNAm"/>
              <w:rPr>
                <w:bCs/>
              </w:rPr>
            </w:pPr>
            <w:r>
              <w:rPr>
                <w:bCs/>
              </w:rPr>
              <w:t>The practitioner who makes the order</w:t>
            </w:r>
          </w:p>
        </w:tc>
      </w:tr>
      <w:tr>
        <w:trPr>
          <w:cantSplit/>
          <w:trHeight w:val="386"/>
        </w:trPr>
        <w:tc>
          <w:tcPr>
            <w:tcW w:w="1134" w:type="dxa"/>
          </w:tcPr>
          <w:p>
            <w:pPr>
              <w:pStyle w:val="yTableNAm"/>
              <w:rPr>
                <w:bCs/>
              </w:rPr>
            </w:pPr>
            <w:r>
              <w:rPr>
                <w:bCs/>
              </w:rPr>
              <w:t>s. 130(5)</w:t>
            </w:r>
          </w:p>
        </w:tc>
        <w:tc>
          <w:tcPr>
            <w:tcW w:w="2764" w:type="dxa"/>
          </w:tcPr>
          <w:p>
            <w:pPr>
              <w:pStyle w:val="yTableNAm"/>
              <w:rPr>
                <w:bCs/>
              </w:rPr>
            </w:pPr>
            <w:r>
              <w:rPr>
                <w:bCs/>
              </w:rPr>
              <w:t>The release of a person because of s. 130(4)</w:t>
            </w:r>
          </w:p>
        </w:tc>
        <w:tc>
          <w:tcPr>
            <w:tcW w:w="2764" w:type="dxa"/>
          </w:tcPr>
          <w:p>
            <w:pPr>
              <w:pStyle w:val="yTableNAm"/>
              <w:rPr>
                <w:bCs/>
              </w:rPr>
            </w:pPr>
            <w:r>
              <w:rPr>
                <w:bCs/>
              </w:rPr>
              <w:t>The person in charge of the place</w:t>
            </w:r>
          </w:p>
        </w:tc>
      </w:tr>
      <w:tr>
        <w:trPr>
          <w:cantSplit/>
          <w:trHeight w:val="386"/>
        </w:trPr>
        <w:tc>
          <w:tcPr>
            <w:tcW w:w="1134" w:type="dxa"/>
          </w:tcPr>
          <w:p>
            <w:pPr>
              <w:pStyle w:val="yTableNAm"/>
              <w:rPr>
                <w:bCs/>
              </w:rPr>
            </w:pPr>
            <w:r>
              <w:rPr>
                <w:bCs/>
              </w:rPr>
              <w:lastRenderedPageBreak/>
              <w:t>s. 131(8)</w:t>
            </w:r>
          </w:p>
        </w:tc>
        <w:tc>
          <w:tcPr>
            <w:tcW w:w="2764" w:type="dxa"/>
          </w:tcPr>
          <w:p>
            <w:pPr>
              <w:pStyle w:val="yTableNAm"/>
              <w:rPr>
                <w:bCs/>
              </w:rPr>
            </w:pPr>
            <w:r>
              <w:rPr>
                <w:bCs/>
              </w:rPr>
              <w:t>The making of an order under s. 131(2)</w:t>
            </w:r>
          </w:p>
        </w:tc>
        <w:tc>
          <w:tcPr>
            <w:tcW w:w="2764" w:type="dxa"/>
          </w:tcPr>
          <w:p>
            <w:pPr>
              <w:pStyle w:val="yTableNAm"/>
              <w:ind w:left="567" w:hanging="567"/>
              <w:rPr>
                <w:bCs/>
              </w:rPr>
            </w:pPr>
            <w:r>
              <w:rPr>
                <w:bCs/>
              </w:rPr>
              <w:t>The supervising psychiatrist</w:t>
            </w:r>
          </w:p>
        </w:tc>
      </w:tr>
      <w:tr>
        <w:trPr>
          <w:cantSplit/>
          <w:trHeight w:val="386"/>
        </w:trPr>
        <w:tc>
          <w:tcPr>
            <w:tcW w:w="1134" w:type="dxa"/>
          </w:tcPr>
          <w:p>
            <w:pPr>
              <w:pStyle w:val="yTableNAm"/>
              <w:rPr>
                <w:bCs/>
              </w:rPr>
            </w:pPr>
            <w:r>
              <w:rPr>
                <w:bCs/>
              </w:rPr>
              <w:t>s. 242(5)</w:t>
            </w:r>
          </w:p>
        </w:tc>
        <w:tc>
          <w:tcPr>
            <w:tcW w:w="2764" w:type="dxa"/>
          </w:tcPr>
          <w:p>
            <w:pPr>
              <w:pStyle w:val="yTableNAm"/>
              <w:rPr>
                <w:bCs/>
              </w:rPr>
            </w:pPr>
            <w:r>
              <w:rPr>
                <w:bCs/>
              </w:rPr>
              <w:t xml:space="preserve">The provision </w:t>
            </w:r>
            <w:r>
              <w:t>of urgent non</w:t>
            </w:r>
            <w:r>
              <w:noBreakHyphen/>
              <w:t>psychiatric treatment</w:t>
            </w:r>
          </w:p>
        </w:tc>
        <w:tc>
          <w:tcPr>
            <w:tcW w:w="2764" w:type="dxa"/>
          </w:tcPr>
          <w:p>
            <w:pPr>
              <w:pStyle w:val="yTableNAm"/>
              <w:jc w:val="both"/>
              <w:rPr>
                <w:bCs/>
              </w:rPr>
            </w:pPr>
            <w:r>
              <w:t>The person in charge of the authorised hospital</w:t>
            </w:r>
          </w:p>
        </w:tc>
      </w:tr>
      <w:tr>
        <w:trPr>
          <w:cantSplit/>
          <w:trHeight w:val="386"/>
        </w:trPr>
        <w:tc>
          <w:tcPr>
            <w:tcW w:w="1134" w:type="dxa"/>
          </w:tcPr>
          <w:p>
            <w:pPr>
              <w:pStyle w:val="yTableNAm"/>
              <w:rPr>
                <w:bCs/>
              </w:rPr>
            </w:pPr>
            <w:r>
              <w:rPr>
                <w:bCs/>
              </w:rPr>
              <w:t>s. 555(4)</w:t>
            </w:r>
          </w:p>
        </w:tc>
        <w:tc>
          <w:tcPr>
            <w:tcW w:w="2764" w:type="dxa"/>
          </w:tcPr>
          <w:p>
            <w:pPr>
              <w:pStyle w:val="yTableNAm"/>
              <w:rPr>
                <w:bCs/>
              </w:rPr>
            </w:pPr>
            <w:r>
              <w:rPr>
                <w:bCs/>
              </w:rPr>
              <w:t>The making of a transfer order under s. 555(1)</w:t>
            </w:r>
          </w:p>
        </w:tc>
        <w:tc>
          <w:tcPr>
            <w:tcW w:w="2764" w:type="dxa"/>
          </w:tcPr>
          <w:p>
            <w:pPr>
              <w:pStyle w:val="yTableNAm"/>
              <w:jc w:val="both"/>
              <w:rPr>
                <w:bCs/>
              </w:rPr>
            </w:pPr>
            <w:r>
              <w:rPr>
                <w:bCs/>
              </w:rPr>
              <w:t>The person in charge of the hospital</w:t>
            </w:r>
          </w:p>
        </w:tc>
      </w:tr>
      <w:tr>
        <w:trPr>
          <w:cantSplit/>
          <w:trHeight w:val="386"/>
        </w:trPr>
        <w:tc>
          <w:tcPr>
            <w:tcW w:w="1134" w:type="dxa"/>
          </w:tcPr>
          <w:p>
            <w:pPr>
              <w:pStyle w:val="yTableNAm"/>
              <w:rPr>
                <w:bCs/>
              </w:rPr>
            </w:pPr>
            <w:r>
              <w:rPr>
                <w:bCs/>
              </w:rPr>
              <w:t>s. 557(6)</w:t>
            </w:r>
          </w:p>
        </w:tc>
        <w:tc>
          <w:tcPr>
            <w:tcW w:w="2764" w:type="dxa"/>
          </w:tcPr>
          <w:p>
            <w:pPr>
              <w:pStyle w:val="yTableNAm"/>
              <w:rPr>
                <w:bCs/>
              </w:rPr>
            </w:pPr>
            <w:r>
              <w:rPr>
                <w:bCs/>
              </w:rPr>
              <w:t>The making of a transfer approval order under s. 557(1)</w:t>
            </w:r>
          </w:p>
        </w:tc>
        <w:tc>
          <w:tcPr>
            <w:tcW w:w="2764" w:type="dxa"/>
          </w:tcPr>
          <w:p>
            <w:pPr>
              <w:pStyle w:val="yTableNAm"/>
              <w:jc w:val="both"/>
              <w:rPr>
                <w:bCs/>
              </w:rPr>
            </w:pPr>
            <w:r>
              <w:rPr>
                <w:bCs/>
              </w:rPr>
              <w:t>The person in charge of the hospital</w:t>
            </w:r>
          </w:p>
        </w:tc>
      </w:tr>
    </w:tbl>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outlineLvl w:val="0"/>
      </w:pPr>
    </w:p>
    <w:p>
      <w:pPr>
        <w:outlineLvl w:val="0"/>
        <w:sectPr>
          <w:headerReference w:type="even" r:id="rId27"/>
          <w:headerReference w:type="default" r:id="rId28"/>
          <w:pgSz w:w="11907" w:h="16840" w:code="9"/>
          <w:pgMar w:top="2381" w:right="2410" w:bottom="3544" w:left="2410" w:header="720" w:footer="3544" w:gutter="0"/>
          <w:cols w:space="720"/>
        </w:sectPr>
      </w:pPr>
    </w:p>
    <w:p>
      <w:pPr>
        <w:pStyle w:val="nHeading2"/>
      </w:pPr>
      <w:bookmarkStart w:id="1268" w:name="_Toc127868252"/>
      <w:bookmarkStart w:id="1269" w:name="_Toc127869127"/>
      <w:bookmarkStart w:id="1270" w:name="_Toc127974347"/>
      <w:r>
        <w:lastRenderedPageBreak/>
        <w:t>Notes</w:t>
      </w:r>
      <w:bookmarkEnd w:id="1268"/>
      <w:bookmarkEnd w:id="1269"/>
      <w:bookmarkEnd w:id="1270"/>
    </w:p>
    <w:p>
      <w:pPr>
        <w:pStyle w:val="nStatement"/>
      </w:pPr>
      <w:r>
        <w:t xml:space="preserve">This is a compilation of the </w:t>
      </w:r>
      <w:r>
        <w:rPr>
          <w:i/>
          <w:noProof/>
        </w:rPr>
        <w:t>Mental Health Act 2014</w:t>
      </w:r>
      <w:r>
        <w:t xml:space="preserve"> and includes amendments made by other written laws. For provisions that have come into operation, and for information about any reprints, see the compilation table. For provisions that have not yet come into operation see the uncommenced provisions table.</w:t>
      </w:r>
    </w:p>
    <w:p>
      <w:pPr>
        <w:pStyle w:val="nHeading3"/>
      </w:pPr>
      <w:bookmarkStart w:id="1271" w:name="_Toc127974348"/>
      <w:r>
        <w:t>Compilation table</w:t>
      </w:r>
      <w:bookmarkEnd w:id="1271"/>
    </w:p>
    <w:tbl>
      <w:tblPr>
        <w:tblW w:w="7088" w:type="dxa"/>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c>
          <w:tcPr>
            <w:tcW w:w="2268" w:type="dxa"/>
            <w:tcBorders>
              <w:bottom w:val="nil"/>
            </w:tcBorders>
          </w:tcPr>
          <w:p>
            <w:pPr>
              <w:pStyle w:val="nTable"/>
              <w:spacing w:after="40"/>
            </w:pPr>
            <w:r>
              <w:rPr>
                <w:i/>
              </w:rPr>
              <w:t>Mental Health Act 2014</w:t>
            </w:r>
            <w:r>
              <w:t xml:space="preserve"> </w:t>
            </w:r>
          </w:p>
        </w:tc>
        <w:tc>
          <w:tcPr>
            <w:tcW w:w="1134" w:type="dxa"/>
            <w:tcBorders>
              <w:bottom w:val="nil"/>
            </w:tcBorders>
          </w:tcPr>
          <w:p>
            <w:pPr>
              <w:pStyle w:val="nTable"/>
              <w:spacing w:after="40"/>
            </w:pPr>
            <w:r>
              <w:t>24 of 2014</w:t>
            </w:r>
          </w:p>
        </w:tc>
        <w:tc>
          <w:tcPr>
            <w:tcW w:w="1134" w:type="dxa"/>
            <w:tcBorders>
              <w:bottom w:val="nil"/>
            </w:tcBorders>
          </w:tcPr>
          <w:p>
            <w:pPr>
              <w:pStyle w:val="nTable"/>
              <w:spacing w:after="40"/>
            </w:pPr>
            <w:r>
              <w:t>3 Nov 2014</w:t>
            </w:r>
          </w:p>
        </w:tc>
        <w:tc>
          <w:tcPr>
            <w:tcW w:w="2552" w:type="dxa"/>
            <w:tcBorders>
              <w:bottom w:val="nil"/>
            </w:tcBorders>
          </w:tcPr>
          <w:p>
            <w:pPr>
              <w:pStyle w:val="nTable"/>
              <w:spacing w:after="40"/>
            </w:pPr>
            <w:r>
              <w:t xml:space="preserve">s. 1 and 2: 3 Nov 2014 (see s. 2(a)); </w:t>
            </w:r>
            <w:r>
              <w:br/>
              <w:t xml:space="preserve">Act other than s. 1 and 2: 30 Nov 2015 (see s. 2(b) and </w:t>
            </w:r>
            <w:r>
              <w:rPr>
                <w:i/>
              </w:rPr>
              <w:t>Gazette</w:t>
            </w:r>
            <w:r>
              <w:t xml:space="preserve"> 13 Nov 2015 p. 4632)</w:t>
            </w:r>
          </w:p>
        </w:tc>
      </w:tr>
      <w:tr>
        <w:tc>
          <w:tcPr>
            <w:tcW w:w="2268" w:type="dxa"/>
            <w:tcBorders>
              <w:top w:val="nil"/>
              <w:bottom w:val="nil"/>
            </w:tcBorders>
          </w:tcPr>
          <w:p>
            <w:pPr>
              <w:pStyle w:val="nTable"/>
              <w:spacing w:after="40"/>
              <w:rPr>
                <w:i/>
              </w:rPr>
            </w:pPr>
            <w:r>
              <w:rPr>
                <w:i/>
              </w:rPr>
              <w:t xml:space="preserve">Mental Health Legislation Amendment Act 2014 </w:t>
            </w:r>
            <w:r>
              <w:t>Pt. 3</w:t>
            </w:r>
          </w:p>
        </w:tc>
        <w:tc>
          <w:tcPr>
            <w:tcW w:w="1134" w:type="dxa"/>
            <w:tcBorders>
              <w:top w:val="nil"/>
              <w:bottom w:val="nil"/>
            </w:tcBorders>
          </w:tcPr>
          <w:p>
            <w:pPr>
              <w:pStyle w:val="nTable"/>
              <w:spacing w:after="40"/>
            </w:pPr>
            <w:r>
              <w:t>25 of 2014</w:t>
            </w:r>
          </w:p>
        </w:tc>
        <w:tc>
          <w:tcPr>
            <w:tcW w:w="1134" w:type="dxa"/>
            <w:tcBorders>
              <w:top w:val="nil"/>
              <w:bottom w:val="nil"/>
            </w:tcBorders>
          </w:tcPr>
          <w:p>
            <w:pPr>
              <w:pStyle w:val="nTable"/>
              <w:spacing w:after="40"/>
            </w:pPr>
            <w:r>
              <w:t>3 Nov 2014</w:t>
            </w:r>
          </w:p>
        </w:tc>
        <w:tc>
          <w:tcPr>
            <w:tcW w:w="2552" w:type="dxa"/>
            <w:tcBorders>
              <w:top w:val="nil"/>
              <w:bottom w:val="nil"/>
            </w:tcBorders>
          </w:tcPr>
          <w:p>
            <w:pPr>
              <w:pStyle w:val="nTable"/>
              <w:spacing w:after="40"/>
            </w:pPr>
            <w:r>
              <w:t xml:space="preserve">30 Nov 2015 (see s. 2(b) and </w:t>
            </w:r>
            <w:r>
              <w:rPr>
                <w:i/>
              </w:rPr>
              <w:t>Gazette</w:t>
            </w:r>
            <w:r>
              <w:t xml:space="preserve"> 13 Nov 2015 p. 4632)</w:t>
            </w:r>
          </w:p>
        </w:tc>
      </w:tr>
      <w:tr>
        <w:tc>
          <w:tcPr>
            <w:tcW w:w="2268" w:type="dxa"/>
            <w:tcBorders>
              <w:top w:val="nil"/>
              <w:bottom w:val="nil"/>
            </w:tcBorders>
          </w:tcPr>
          <w:p>
            <w:pPr>
              <w:pStyle w:val="nTable"/>
              <w:spacing w:after="40"/>
              <w:rPr>
                <w:i/>
              </w:rPr>
            </w:pPr>
            <w:r>
              <w:rPr>
                <w:i/>
              </w:rPr>
              <w:t>Mental Health Amendment Act 2015</w:t>
            </w:r>
          </w:p>
        </w:tc>
        <w:tc>
          <w:tcPr>
            <w:tcW w:w="1134" w:type="dxa"/>
            <w:tcBorders>
              <w:top w:val="nil"/>
              <w:bottom w:val="nil"/>
            </w:tcBorders>
          </w:tcPr>
          <w:p>
            <w:pPr>
              <w:pStyle w:val="nTable"/>
              <w:spacing w:after="40"/>
            </w:pPr>
            <w:r>
              <w:t>36 of 2015</w:t>
            </w:r>
          </w:p>
        </w:tc>
        <w:tc>
          <w:tcPr>
            <w:tcW w:w="1134" w:type="dxa"/>
            <w:tcBorders>
              <w:top w:val="nil"/>
              <w:bottom w:val="nil"/>
            </w:tcBorders>
          </w:tcPr>
          <w:p>
            <w:pPr>
              <w:pStyle w:val="nTable"/>
              <w:spacing w:after="40"/>
            </w:pPr>
            <w:r>
              <w:t>23 Nov 2015</w:t>
            </w:r>
          </w:p>
        </w:tc>
        <w:tc>
          <w:tcPr>
            <w:tcW w:w="2552" w:type="dxa"/>
            <w:tcBorders>
              <w:top w:val="nil"/>
              <w:bottom w:val="nil"/>
            </w:tcBorders>
          </w:tcPr>
          <w:p>
            <w:pPr>
              <w:pStyle w:val="nTable"/>
              <w:spacing w:after="40"/>
            </w:pPr>
            <w:r>
              <w:t xml:space="preserve">s. 1 and 2: 23 Nov 2015 (see s. 2(a)); </w:t>
            </w:r>
            <w:r>
              <w:br/>
              <w:t>s. 3</w:t>
            </w:r>
            <w:r>
              <w:noBreakHyphen/>
              <w:t xml:space="preserve">8: 30 Nov 2015 (see s. 2(b) and (c) and </w:t>
            </w:r>
            <w:r>
              <w:rPr>
                <w:i/>
              </w:rPr>
              <w:t>Gazette</w:t>
            </w:r>
            <w:r>
              <w:t xml:space="preserve"> 13 Nov 2015 p. 4632)</w:t>
            </w:r>
          </w:p>
        </w:tc>
      </w:tr>
      <w:tr>
        <w:tc>
          <w:tcPr>
            <w:tcW w:w="7088" w:type="dxa"/>
            <w:gridSpan w:val="4"/>
            <w:tcBorders>
              <w:top w:val="nil"/>
              <w:bottom w:val="nil"/>
            </w:tcBorders>
            <w:shd w:val="clear" w:color="auto" w:fill="auto"/>
          </w:tcPr>
          <w:p>
            <w:pPr>
              <w:pStyle w:val="nTable"/>
              <w:spacing w:after="40"/>
            </w:pPr>
            <w:r>
              <w:rPr>
                <w:b/>
              </w:rPr>
              <w:t xml:space="preserve">Reprint 1: The </w:t>
            </w:r>
            <w:r>
              <w:rPr>
                <w:b/>
                <w:i/>
                <w:noProof/>
              </w:rPr>
              <w:t>Mental Health Act 2014</w:t>
            </w:r>
            <w:r>
              <w:rPr>
                <w:b/>
              </w:rPr>
              <w:t xml:space="preserve"> as at 15 Apr 2016</w:t>
            </w:r>
            <w:r>
              <w:t xml:space="preserve"> (includes amendments listed above)</w:t>
            </w:r>
          </w:p>
        </w:tc>
      </w:tr>
      <w:tr>
        <w:tc>
          <w:tcPr>
            <w:tcW w:w="2268" w:type="dxa"/>
            <w:tcBorders>
              <w:top w:val="nil"/>
              <w:bottom w:val="nil"/>
            </w:tcBorders>
          </w:tcPr>
          <w:p>
            <w:pPr>
              <w:pStyle w:val="nTable"/>
              <w:spacing w:after="40"/>
              <w:rPr>
                <w:i/>
              </w:rPr>
            </w:pPr>
            <w:r>
              <w:rPr>
                <w:i/>
                <w:snapToGrid w:val="0"/>
              </w:rPr>
              <w:t>Health Services Act 2016</w:t>
            </w:r>
            <w:r>
              <w:rPr>
                <w:snapToGrid w:val="0"/>
              </w:rPr>
              <w:t xml:space="preserve"> s. 296</w:t>
            </w:r>
            <w:r>
              <w:rPr>
                <w:snapToGrid w:val="0"/>
                <w:vertAlign w:val="superscript"/>
              </w:rPr>
              <w:t> </w:t>
            </w:r>
          </w:p>
        </w:tc>
        <w:tc>
          <w:tcPr>
            <w:tcW w:w="1134" w:type="dxa"/>
            <w:tcBorders>
              <w:top w:val="nil"/>
              <w:bottom w:val="nil"/>
            </w:tcBorders>
          </w:tcPr>
          <w:p>
            <w:pPr>
              <w:pStyle w:val="nTable"/>
              <w:spacing w:after="40"/>
            </w:pPr>
            <w:r>
              <w:t>11 of 2016</w:t>
            </w:r>
          </w:p>
        </w:tc>
        <w:tc>
          <w:tcPr>
            <w:tcW w:w="1134" w:type="dxa"/>
            <w:tcBorders>
              <w:top w:val="nil"/>
              <w:bottom w:val="nil"/>
            </w:tcBorders>
          </w:tcPr>
          <w:p>
            <w:pPr>
              <w:pStyle w:val="nTable"/>
              <w:spacing w:after="40"/>
            </w:pPr>
            <w:r>
              <w:t>26 May 2016</w:t>
            </w:r>
          </w:p>
        </w:tc>
        <w:tc>
          <w:tcPr>
            <w:tcW w:w="2552" w:type="dxa"/>
            <w:tcBorders>
              <w:top w:val="nil"/>
              <w:bottom w:val="nil"/>
            </w:tcBorders>
          </w:tcPr>
          <w:p>
            <w:pPr>
              <w:pStyle w:val="nTable"/>
              <w:spacing w:after="40"/>
            </w:pPr>
            <w:r>
              <w:t xml:space="preserve">1 Jul 2016 (see s. 2(b) and </w:t>
            </w:r>
            <w:r>
              <w:rPr>
                <w:i/>
              </w:rPr>
              <w:t>Gazette</w:t>
            </w:r>
            <w:r>
              <w:t xml:space="preserve"> 24 Jun 2016 p. 2291)</w:t>
            </w:r>
          </w:p>
        </w:tc>
      </w:tr>
      <w:tr>
        <w:tc>
          <w:tcPr>
            <w:tcW w:w="2268" w:type="dxa"/>
            <w:tcBorders>
              <w:top w:val="nil"/>
              <w:bottom w:val="nil"/>
            </w:tcBorders>
          </w:tcPr>
          <w:p>
            <w:pPr>
              <w:pStyle w:val="nTable"/>
              <w:spacing w:after="40"/>
              <w:rPr>
                <w:i/>
                <w:snapToGrid w:val="0"/>
              </w:rPr>
            </w:pPr>
            <w:r>
              <w:rPr>
                <w:i/>
                <w:snapToGrid w:val="0"/>
              </w:rPr>
              <w:t>Local Government Legislation Amendment Act 2016</w:t>
            </w:r>
            <w:r>
              <w:rPr>
                <w:snapToGrid w:val="0"/>
              </w:rPr>
              <w:t xml:space="preserve"> Pt. 3 Div. 24</w:t>
            </w:r>
          </w:p>
        </w:tc>
        <w:tc>
          <w:tcPr>
            <w:tcW w:w="1134" w:type="dxa"/>
            <w:tcBorders>
              <w:top w:val="nil"/>
              <w:bottom w:val="nil"/>
            </w:tcBorders>
          </w:tcPr>
          <w:p>
            <w:pPr>
              <w:pStyle w:val="nTable"/>
              <w:spacing w:after="40"/>
            </w:pPr>
            <w:r>
              <w:t>26 of 2016</w:t>
            </w:r>
          </w:p>
        </w:tc>
        <w:tc>
          <w:tcPr>
            <w:tcW w:w="1134" w:type="dxa"/>
            <w:tcBorders>
              <w:top w:val="nil"/>
              <w:bottom w:val="nil"/>
            </w:tcBorders>
          </w:tcPr>
          <w:p>
            <w:pPr>
              <w:pStyle w:val="nTable"/>
              <w:spacing w:after="40"/>
            </w:pPr>
            <w:r>
              <w:t>21 Sep 2016</w:t>
            </w:r>
          </w:p>
        </w:tc>
        <w:tc>
          <w:tcPr>
            <w:tcW w:w="2552" w:type="dxa"/>
            <w:tcBorders>
              <w:top w:val="nil"/>
              <w:bottom w:val="nil"/>
            </w:tcBorders>
          </w:tcPr>
          <w:p>
            <w:pPr>
              <w:pStyle w:val="nTable"/>
              <w:spacing w:after="40"/>
            </w:pPr>
            <w:r>
              <w:rPr>
                <w:snapToGrid w:val="0"/>
              </w:rPr>
              <w:t xml:space="preserve">21 Jan 2017 (see s. 2(b) and </w:t>
            </w:r>
            <w:r>
              <w:rPr>
                <w:i/>
                <w:snapToGrid w:val="0"/>
              </w:rPr>
              <w:t>Gazette</w:t>
            </w:r>
            <w:r>
              <w:rPr>
                <w:snapToGrid w:val="0"/>
              </w:rPr>
              <w:t xml:space="preserve"> 20 Jan 2017 p. 648)</w:t>
            </w:r>
          </w:p>
        </w:tc>
      </w:tr>
      <w:tr>
        <w:tc>
          <w:tcPr>
            <w:tcW w:w="2268" w:type="dxa"/>
            <w:tcBorders>
              <w:top w:val="nil"/>
              <w:bottom w:val="nil"/>
            </w:tcBorders>
          </w:tcPr>
          <w:p>
            <w:pPr>
              <w:pStyle w:val="nTable"/>
              <w:spacing w:after="40"/>
              <w:rPr>
                <w:i/>
                <w:snapToGrid w:val="0"/>
              </w:rPr>
            </w:pPr>
            <w:r>
              <w:rPr>
                <w:i/>
              </w:rPr>
              <w:t>Health Practitioner Regulation National Law (WA) Amendment Act 2018</w:t>
            </w:r>
            <w:r>
              <w:t xml:space="preserve"> s. 114</w:t>
            </w:r>
          </w:p>
        </w:tc>
        <w:tc>
          <w:tcPr>
            <w:tcW w:w="1134" w:type="dxa"/>
            <w:tcBorders>
              <w:top w:val="nil"/>
              <w:bottom w:val="nil"/>
            </w:tcBorders>
          </w:tcPr>
          <w:p>
            <w:pPr>
              <w:pStyle w:val="nTable"/>
              <w:spacing w:after="40"/>
            </w:pPr>
            <w:r>
              <w:t>4 of 2018</w:t>
            </w:r>
          </w:p>
        </w:tc>
        <w:tc>
          <w:tcPr>
            <w:tcW w:w="1134" w:type="dxa"/>
            <w:tcBorders>
              <w:top w:val="nil"/>
              <w:bottom w:val="nil"/>
            </w:tcBorders>
          </w:tcPr>
          <w:p>
            <w:pPr>
              <w:pStyle w:val="nTable"/>
              <w:spacing w:after="40"/>
            </w:pPr>
            <w:r>
              <w:t>19 Apr 2018</w:t>
            </w:r>
          </w:p>
        </w:tc>
        <w:tc>
          <w:tcPr>
            <w:tcW w:w="2552" w:type="dxa"/>
            <w:tcBorders>
              <w:top w:val="nil"/>
              <w:bottom w:val="nil"/>
            </w:tcBorders>
          </w:tcPr>
          <w:p>
            <w:pPr>
              <w:pStyle w:val="nTable"/>
              <w:spacing w:after="40"/>
              <w:rPr>
                <w:snapToGrid w:val="0"/>
              </w:rPr>
            </w:pPr>
            <w:r>
              <w:t xml:space="preserve">1 Dec 2018 (see s. 2(d) and </w:t>
            </w:r>
            <w:r>
              <w:rPr>
                <w:i/>
              </w:rPr>
              <w:t>Gazette</w:t>
            </w:r>
            <w:r>
              <w:t xml:space="preserve"> 13 Nov 2018 p. 4427</w:t>
            </w:r>
            <w:r>
              <w:noBreakHyphen/>
              <w:t>8)</w:t>
            </w:r>
          </w:p>
        </w:tc>
      </w:tr>
      <w:tr>
        <w:tc>
          <w:tcPr>
            <w:tcW w:w="2268" w:type="dxa"/>
            <w:tcBorders>
              <w:top w:val="nil"/>
              <w:bottom w:val="single" w:sz="4" w:space="0" w:color="auto"/>
            </w:tcBorders>
          </w:tcPr>
          <w:p>
            <w:pPr>
              <w:pStyle w:val="nTable"/>
              <w:spacing w:after="40"/>
              <w:rPr>
                <w:i/>
              </w:rPr>
            </w:pPr>
            <w:r>
              <w:rPr>
                <w:i/>
              </w:rPr>
              <w:t>Legal Profession Uniform Law Application Act 2022</w:t>
            </w:r>
            <w:r>
              <w:t xml:space="preserve"> s. 424</w:t>
            </w:r>
          </w:p>
        </w:tc>
        <w:tc>
          <w:tcPr>
            <w:tcW w:w="1134" w:type="dxa"/>
            <w:tcBorders>
              <w:top w:val="nil"/>
              <w:bottom w:val="single" w:sz="4" w:space="0" w:color="auto"/>
            </w:tcBorders>
          </w:tcPr>
          <w:p>
            <w:pPr>
              <w:pStyle w:val="nTable"/>
              <w:spacing w:after="40"/>
            </w:pPr>
            <w:r>
              <w:t>9 of 2022</w:t>
            </w:r>
          </w:p>
        </w:tc>
        <w:tc>
          <w:tcPr>
            <w:tcW w:w="1134" w:type="dxa"/>
            <w:tcBorders>
              <w:top w:val="nil"/>
              <w:bottom w:val="single" w:sz="4" w:space="0" w:color="auto"/>
            </w:tcBorders>
          </w:tcPr>
          <w:p>
            <w:pPr>
              <w:pStyle w:val="nTable"/>
              <w:spacing w:after="40"/>
            </w:pPr>
            <w:r>
              <w:t>14 Apr 2022</w:t>
            </w:r>
          </w:p>
        </w:tc>
        <w:tc>
          <w:tcPr>
            <w:tcW w:w="2552" w:type="dxa"/>
            <w:tcBorders>
              <w:top w:val="nil"/>
              <w:bottom w:val="single" w:sz="4" w:space="0" w:color="auto"/>
            </w:tcBorders>
          </w:tcPr>
          <w:p>
            <w:pPr>
              <w:pStyle w:val="nTable"/>
              <w:spacing w:after="40"/>
            </w:pPr>
            <w:r>
              <w:rPr>
                <w:snapToGrid w:val="0"/>
              </w:rPr>
              <w:t>1 Jul 2022 (see s. 2(c) and SL 2022/113 cl. 2)</w:t>
            </w:r>
          </w:p>
        </w:tc>
      </w:tr>
    </w:tbl>
    <w:p>
      <w:pPr>
        <w:pStyle w:val="nHeading3"/>
      </w:pPr>
      <w:bookmarkStart w:id="1272" w:name="_Toc127974349"/>
      <w:r>
        <w:lastRenderedPageBreak/>
        <w:t>Uncommenced provisions table</w:t>
      </w:r>
      <w:bookmarkEnd w:id="1272"/>
    </w:p>
    <w:p>
      <w:pPr>
        <w:pStyle w:val="nStatement"/>
        <w:keepNext/>
        <w:spacing w:after="240"/>
      </w:pPr>
      <w:r>
        <w:t xml:space="preserve">To view the text of the uncommenced provisions see </w:t>
      </w:r>
      <w:r>
        <w:rPr>
          <w:i/>
        </w:rPr>
        <w:t>Acts as passed</w:t>
      </w:r>
      <w:r>
        <w:t xml:space="preserve"> on the WA Legislation website.</w:t>
      </w:r>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c>
          <w:tcPr>
            <w:tcW w:w="2268" w:type="dxa"/>
          </w:tcPr>
          <w:p>
            <w:pPr>
              <w:pStyle w:val="nTable"/>
              <w:spacing w:after="40"/>
            </w:pPr>
            <w:r>
              <w:rPr>
                <w:i/>
              </w:rPr>
              <w:t>Health Services Amendment Act 2023</w:t>
            </w:r>
            <w:r>
              <w:t xml:space="preserve"> Pt. 3</w:t>
            </w:r>
          </w:p>
        </w:tc>
        <w:tc>
          <w:tcPr>
            <w:tcW w:w="1134" w:type="dxa"/>
          </w:tcPr>
          <w:p>
            <w:pPr>
              <w:pStyle w:val="nTable"/>
              <w:spacing w:after="40"/>
            </w:pPr>
            <w:r>
              <w:t>1 of 2023</w:t>
            </w:r>
          </w:p>
        </w:tc>
        <w:tc>
          <w:tcPr>
            <w:tcW w:w="1134" w:type="dxa"/>
          </w:tcPr>
          <w:p>
            <w:pPr>
              <w:pStyle w:val="nTable"/>
              <w:spacing w:after="40"/>
            </w:pPr>
            <w:r>
              <w:t>22 Feb 2023</w:t>
            </w:r>
          </w:p>
        </w:tc>
        <w:tc>
          <w:tcPr>
            <w:tcW w:w="2552" w:type="dxa"/>
          </w:tcPr>
          <w:p>
            <w:pPr>
              <w:pStyle w:val="nTable"/>
              <w:spacing w:after="40"/>
            </w:pPr>
            <w:r>
              <w:t>To be proclaimed (see s. 2(b))</w:t>
            </w:r>
          </w:p>
        </w:tc>
      </w:tr>
    </w:tbl>
    <w:p/>
    <w:p>
      <w:pPr>
        <w:sectPr>
          <w:headerReference w:type="even" r:id="rId29"/>
          <w:headerReference w:type="default" r:id="rId30"/>
          <w:pgSz w:w="11907" w:h="16840" w:code="9"/>
          <w:pgMar w:top="2376" w:right="2405" w:bottom="3542" w:left="2405" w:header="706" w:footer="3380" w:gutter="0"/>
          <w:cols w:space="720"/>
          <w:noEndnote/>
          <w:docGrid w:linePitch="326"/>
        </w:sectPr>
      </w:pPr>
    </w:p>
    <w:p>
      <w:pPr>
        <w:pStyle w:val="nHeading2"/>
        <w:rPr>
          <w:sz w:val="28"/>
        </w:rPr>
      </w:pPr>
      <w:bookmarkStart w:id="1274" w:name="_Toc127868254"/>
      <w:bookmarkStart w:id="1275" w:name="_Toc127869130"/>
      <w:bookmarkStart w:id="1276" w:name="_Toc127974350"/>
      <w:r>
        <w:rPr>
          <w:sz w:val="28"/>
        </w:rPr>
        <w:lastRenderedPageBreak/>
        <w:t>Defined terms</w:t>
      </w:r>
      <w:bookmarkEnd w:id="1274"/>
      <w:bookmarkEnd w:id="1275"/>
      <w:bookmarkEnd w:id="1276"/>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1996 Act</w:t>
      </w:r>
      <w:r>
        <w:tab/>
        <w:t>590</w:t>
      </w:r>
    </w:p>
    <w:p>
      <w:pPr>
        <w:pStyle w:val="DefinedTerms"/>
      </w:pPr>
      <w:r>
        <w:t>admission</w:t>
      </w:r>
      <w:r>
        <w:tab/>
        <w:t>4</w:t>
      </w:r>
    </w:p>
    <w:p>
      <w:pPr>
        <w:pStyle w:val="DefinedTerms"/>
      </w:pPr>
      <w:r>
        <w:t>adult</w:t>
      </w:r>
      <w:r>
        <w:tab/>
        <w:t>4</w:t>
      </w:r>
    </w:p>
    <w:p>
      <w:pPr>
        <w:pStyle w:val="DefinedTerms"/>
      </w:pPr>
      <w:r>
        <w:t>advance health directive</w:t>
      </w:r>
      <w:r>
        <w:tab/>
        <w:t>4</w:t>
      </w:r>
    </w:p>
    <w:p>
      <w:pPr>
        <w:pStyle w:val="DefinedTerms"/>
      </w:pPr>
      <w:r>
        <w:t>advocacy services officer</w:t>
      </w:r>
      <w:r>
        <w:tab/>
        <w:t>374(1)</w:t>
      </w:r>
    </w:p>
    <w:p>
      <w:pPr>
        <w:pStyle w:val="DefinedTerms"/>
      </w:pPr>
      <w:r>
        <w:t>Agency</w:t>
      </w:r>
      <w:r>
        <w:tab/>
        <w:t>4</w:t>
      </w:r>
    </w:p>
    <w:p>
      <w:pPr>
        <w:pStyle w:val="DefinedTerms"/>
      </w:pPr>
      <w:r>
        <w:t>application</w:t>
      </w:r>
      <w:r>
        <w:tab/>
        <w:t>379, 493</w:t>
      </w:r>
    </w:p>
    <w:p>
      <w:pPr>
        <w:pStyle w:val="DefinedTerms"/>
      </w:pPr>
      <w:r>
        <w:t>apprehension and return order</w:t>
      </w:r>
      <w:r>
        <w:tab/>
        <w:t>98(1)</w:t>
      </w:r>
    </w:p>
    <w:p>
      <w:pPr>
        <w:pStyle w:val="DefinedTerms"/>
      </w:pPr>
      <w:r>
        <w:t>approved form</w:t>
      </w:r>
      <w:r>
        <w:tab/>
        <w:t>4, 160</w:t>
      </w:r>
    </w:p>
    <w:p>
      <w:pPr>
        <w:pStyle w:val="DefinedTerms"/>
      </w:pPr>
      <w:r>
        <w:t>approved product information,</w:t>
      </w:r>
      <w:r>
        <w:tab/>
        <w:t>304(2)</w:t>
      </w:r>
    </w:p>
    <w:p>
      <w:pPr>
        <w:pStyle w:val="DefinedTerms"/>
      </w:pPr>
      <w:r>
        <w:t>authorised hospital</w:t>
      </w:r>
      <w:r>
        <w:tab/>
        <w:t>4</w:t>
      </w:r>
    </w:p>
    <w:p>
      <w:pPr>
        <w:pStyle w:val="DefinedTerms"/>
      </w:pPr>
      <w:r>
        <w:t>authorised mental health practitioner</w:t>
      </w:r>
      <w:r>
        <w:tab/>
        <w:t>4</w:t>
      </w:r>
    </w:p>
    <w:p>
      <w:pPr>
        <w:pStyle w:val="DefinedTerms"/>
      </w:pPr>
      <w:r>
        <w:t>authorised person</w:t>
      </w:r>
      <w:r>
        <w:tab/>
        <w:t>161</w:t>
      </w:r>
    </w:p>
    <w:p>
      <w:pPr>
        <w:pStyle w:val="DefinedTerms"/>
      </w:pPr>
      <w:r>
        <w:t>bodily restraint</w:t>
      </w:r>
      <w:r>
        <w:tab/>
        <w:t>4</w:t>
      </w:r>
    </w:p>
    <w:p>
      <w:pPr>
        <w:pStyle w:val="DefinedTerms"/>
      </w:pPr>
      <w:r>
        <w:t>bodily restraint order</w:t>
      </w:r>
      <w:r>
        <w:tab/>
        <w:t>226</w:t>
      </w:r>
    </w:p>
    <w:p>
      <w:pPr>
        <w:pStyle w:val="DefinedTerms"/>
      </w:pPr>
      <w:r>
        <w:t>carer</w:t>
      </w:r>
      <w:r>
        <w:tab/>
        <w:t>4</w:t>
      </w:r>
    </w:p>
    <w:p>
      <w:pPr>
        <w:pStyle w:val="DefinedTerms"/>
      </w:pPr>
      <w:r>
        <w:t>Carers Charter</w:t>
      </w:r>
      <w:r>
        <w:tab/>
        <w:t>305</w:t>
      </w:r>
    </w:p>
    <w:p>
      <w:pPr>
        <w:pStyle w:val="DefinedTerms"/>
      </w:pPr>
      <w:r>
        <w:t>CEO</w:t>
      </w:r>
      <w:r>
        <w:tab/>
        <w:t>4, 573(1), 574(1)</w:t>
      </w:r>
    </w:p>
    <w:p>
      <w:pPr>
        <w:pStyle w:val="DefinedTerms"/>
      </w:pPr>
      <w:r>
        <w:t>CEO of the Health Department</w:t>
      </w:r>
      <w:r>
        <w:tab/>
        <w:t>4</w:t>
      </w:r>
    </w:p>
    <w:p>
      <w:pPr>
        <w:pStyle w:val="DefinedTerms"/>
      </w:pPr>
      <w:r>
        <w:t>Charter of Mental Health Care Principles</w:t>
      </w:r>
      <w:r>
        <w:tab/>
        <w:t>4</w:t>
      </w:r>
    </w:p>
    <w:p>
      <w:pPr>
        <w:pStyle w:val="DefinedTerms"/>
      </w:pPr>
      <w:r>
        <w:t>Chief Mental Health Advocate</w:t>
      </w:r>
      <w:r>
        <w:tab/>
        <w:t>4</w:t>
      </w:r>
    </w:p>
    <w:p>
      <w:pPr>
        <w:pStyle w:val="DefinedTerms"/>
      </w:pPr>
      <w:r>
        <w:t>Chief Psychiatrist</w:t>
      </w:r>
      <w:r>
        <w:tab/>
        <w:t>4</w:t>
      </w:r>
    </w:p>
    <w:p>
      <w:pPr>
        <w:pStyle w:val="DefinedTerms"/>
      </w:pPr>
      <w:r>
        <w:t>child</w:t>
      </w:r>
      <w:r>
        <w:tab/>
        <w:t>4</w:t>
      </w:r>
    </w:p>
    <w:p>
      <w:pPr>
        <w:pStyle w:val="DefinedTerms"/>
      </w:pPr>
      <w:r>
        <w:t>child and adolescent psychiatrist</w:t>
      </w:r>
      <w:r>
        <w:tab/>
        <w:t>4</w:t>
      </w:r>
    </w:p>
    <w:p>
      <w:pPr>
        <w:pStyle w:val="DefinedTerms"/>
      </w:pPr>
      <w:r>
        <w:t>close family member</w:t>
      </w:r>
      <w:r>
        <w:tab/>
        <w:t>4</w:t>
      </w:r>
    </w:p>
    <w:p>
      <w:pPr>
        <w:pStyle w:val="DefinedTerms"/>
      </w:pPr>
      <w:r>
        <w:t>commencement day</w:t>
      </w:r>
      <w:r>
        <w:tab/>
        <w:t>590</w:t>
      </w:r>
    </w:p>
    <w:p>
      <w:pPr>
        <w:pStyle w:val="DefinedTerms"/>
      </w:pPr>
      <w:r>
        <w:t>community mental health service</w:t>
      </w:r>
      <w:r>
        <w:tab/>
        <w:t>4</w:t>
      </w:r>
    </w:p>
    <w:p>
      <w:pPr>
        <w:pStyle w:val="DefinedTerms"/>
      </w:pPr>
      <w:r>
        <w:t>community treatment order</w:t>
      </w:r>
      <w:r>
        <w:tab/>
        <w:t>4, 113</w:t>
      </w:r>
    </w:p>
    <w:p>
      <w:pPr>
        <w:pStyle w:val="DefinedTerms"/>
      </w:pPr>
      <w:r>
        <w:t>company</w:t>
      </w:r>
      <w:r>
        <w:tab/>
        <w:t>579(1)</w:t>
      </w:r>
    </w:p>
    <w:p>
      <w:pPr>
        <w:pStyle w:val="DefinedTerms"/>
      </w:pPr>
      <w:r>
        <w:t>complainant</w:t>
      </w:r>
      <w:r>
        <w:tab/>
        <w:t>305</w:t>
      </w:r>
    </w:p>
    <w:p>
      <w:pPr>
        <w:pStyle w:val="DefinedTerms"/>
      </w:pPr>
      <w:r>
        <w:t>complaint</w:t>
      </w:r>
      <w:r>
        <w:tab/>
        <w:t>305, 345(1)</w:t>
      </w:r>
    </w:p>
    <w:p>
      <w:pPr>
        <w:pStyle w:val="DefinedTerms"/>
      </w:pPr>
      <w:r>
        <w:t>Complaints Office</w:t>
      </w:r>
      <w:r>
        <w:tab/>
        <w:t>305</w:t>
      </w:r>
    </w:p>
    <w:p>
      <w:pPr>
        <w:pStyle w:val="DefinedTerms"/>
      </w:pPr>
      <w:r>
        <w:t>Complaints Office staff</w:t>
      </w:r>
      <w:r>
        <w:tab/>
        <w:t>305</w:t>
      </w:r>
    </w:p>
    <w:p>
      <w:pPr>
        <w:pStyle w:val="DefinedTerms"/>
      </w:pPr>
      <w:r>
        <w:t>complaints procedure</w:t>
      </w:r>
      <w:r>
        <w:tab/>
        <w:t>308(1)(a)</w:t>
      </w:r>
    </w:p>
    <w:p>
      <w:pPr>
        <w:pStyle w:val="DefinedTerms"/>
      </w:pPr>
      <w:r>
        <w:t>continuation order</w:t>
      </w:r>
      <w:r>
        <w:tab/>
        <w:t>85, 113, 121(1)</w:t>
      </w:r>
    </w:p>
    <w:p>
      <w:pPr>
        <w:pStyle w:val="DefinedTerms"/>
      </w:pPr>
      <w:r>
        <w:t>continued community treatment order</w:t>
      </w:r>
      <w:r>
        <w:tab/>
        <w:t>590</w:t>
      </w:r>
    </w:p>
    <w:p>
      <w:pPr>
        <w:pStyle w:val="DefinedTerms"/>
      </w:pPr>
      <w:r>
        <w:t>continued inpatient treatment order</w:t>
      </w:r>
      <w:r>
        <w:tab/>
        <w:t>590</w:t>
      </w:r>
    </w:p>
    <w:p>
      <w:pPr>
        <w:pStyle w:val="DefinedTerms"/>
      </w:pPr>
      <w:r>
        <w:t>continued involuntary treatment order</w:t>
      </w:r>
      <w:r>
        <w:tab/>
        <w:t>590</w:t>
      </w:r>
    </w:p>
    <w:p>
      <w:pPr>
        <w:pStyle w:val="DefinedTerms"/>
      </w:pPr>
      <w:r>
        <w:t>corresponding law</w:t>
      </w:r>
      <w:r>
        <w:tab/>
        <w:t>551(1)</w:t>
      </w:r>
    </w:p>
    <w:p>
      <w:pPr>
        <w:pStyle w:val="DefinedTerms"/>
      </w:pPr>
      <w:r>
        <w:t>corresponding overseas authority</w:t>
      </w:r>
      <w:r>
        <w:tab/>
        <w:t>572(1)</w:t>
      </w:r>
    </w:p>
    <w:p>
      <w:pPr>
        <w:pStyle w:val="DefinedTerms"/>
      </w:pPr>
      <w:r>
        <w:lastRenderedPageBreak/>
        <w:t>decision</w:t>
      </w:r>
      <w:r>
        <w:tab/>
        <w:t>379, 471(1), 493</w:t>
      </w:r>
    </w:p>
    <w:p>
      <w:pPr>
        <w:pStyle w:val="DefinedTerms"/>
      </w:pPr>
      <w:r>
        <w:t>decision or order</w:t>
      </w:r>
      <w:r>
        <w:tab/>
        <w:t>503(1)</w:t>
      </w:r>
    </w:p>
    <w:p>
      <w:pPr>
        <w:pStyle w:val="DefinedTerms"/>
      </w:pPr>
      <w:r>
        <w:t>decision</w:t>
      </w:r>
      <w:r>
        <w:noBreakHyphen/>
        <w:t>maker</w:t>
      </w:r>
      <w:r>
        <w:tab/>
        <w:t>455(1)</w:t>
      </w:r>
    </w:p>
    <w:p>
      <w:pPr>
        <w:pStyle w:val="DefinedTerms"/>
      </w:pPr>
      <w:r>
        <w:t>detention period</w:t>
      </w:r>
      <w:r>
        <w:tab/>
        <w:t>85</w:t>
      </w:r>
    </w:p>
    <w:p>
      <w:pPr>
        <w:pStyle w:val="DefinedTerms"/>
      </w:pPr>
      <w:r>
        <w:t>Director</w:t>
      </w:r>
      <w:r>
        <w:tab/>
        <w:t>305</w:t>
      </w:r>
    </w:p>
    <w:p>
      <w:pPr>
        <w:pStyle w:val="DefinedTerms"/>
      </w:pPr>
      <w:r>
        <w:t>Director of the Complaints Office</w:t>
      </w:r>
      <w:r>
        <w:tab/>
        <w:t>4</w:t>
      </w:r>
    </w:p>
    <w:p>
      <w:pPr>
        <w:pStyle w:val="DefinedTerms"/>
      </w:pPr>
      <w:r>
        <w:t>discharge</w:t>
      </w:r>
      <w:r>
        <w:tab/>
        <w:t>4</w:t>
      </w:r>
    </w:p>
    <w:p>
      <w:pPr>
        <w:pStyle w:val="DefinedTerms"/>
      </w:pPr>
      <w:r>
        <w:t>disclosing CEO</w:t>
      </w:r>
      <w:r>
        <w:tab/>
        <w:t>573(2), 574(2)</w:t>
      </w:r>
    </w:p>
    <w:p>
      <w:pPr>
        <w:pStyle w:val="DefinedTerms"/>
      </w:pPr>
      <w:r>
        <w:t>document</w:t>
      </w:r>
      <w:r>
        <w:tab/>
        <w:t>4</w:t>
      </w:r>
    </w:p>
    <w:p>
      <w:pPr>
        <w:pStyle w:val="DefinedTerms"/>
      </w:pPr>
      <w:r>
        <w:t>electroconvulsive therapy</w:t>
      </w:r>
      <w:r>
        <w:tab/>
        <w:t>4</w:t>
      </w:r>
    </w:p>
    <w:p>
      <w:pPr>
        <w:pStyle w:val="DefinedTerms"/>
      </w:pPr>
      <w:r>
        <w:t>emergency psychiatric treatment</w:t>
      </w:r>
      <w:r>
        <w:tab/>
        <w:t>4</w:t>
      </w:r>
    </w:p>
    <w:p>
      <w:pPr>
        <w:pStyle w:val="DefinedTerms"/>
      </w:pPr>
      <w:r>
        <w:t>enduring guardian</w:t>
      </w:r>
      <w:r>
        <w:tab/>
        <w:t>4</w:t>
      </w:r>
    </w:p>
    <w:p>
      <w:pPr>
        <w:pStyle w:val="DefinedTerms"/>
      </w:pPr>
      <w:r>
        <w:t>enduring power of guardianship</w:t>
      </w:r>
      <w:r>
        <w:tab/>
        <w:t>4</w:t>
      </w:r>
    </w:p>
    <w:p>
      <w:pPr>
        <w:pStyle w:val="DefinedTerms"/>
      </w:pPr>
      <w:r>
        <w:t>excluded mental health service</w:t>
      </w:r>
      <w:r>
        <w:tab/>
        <w:t>323(1)</w:t>
      </w:r>
    </w:p>
    <w:p>
      <w:pPr>
        <w:pStyle w:val="DefinedTerms"/>
      </w:pPr>
      <w:r>
        <w:t>extension order</w:t>
      </w:r>
      <w:r>
        <w:tab/>
        <w:t>152(3)</w:t>
      </w:r>
    </w:p>
    <w:p>
      <w:pPr>
        <w:pStyle w:val="DefinedTerms"/>
      </w:pPr>
      <w:r>
        <w:t>file</w:t>
      </w:r>
      <w:r>
        <w:tab/>
        <w:t>4</w:t>
      </w:r>
    </w:p>
    <w:p>
      <w:pPr>
        <w:pStyle w:val="DefinedTerms"/>
      </w:pPr>
      <w:r>
        <w:t>first treatment period</w:t>
      </w:r>
      <w:r>
        <w:tab/>
        <w:t>118(1)</w:t>
      </w:r>
    </w:p>
    <w:p>
      <w:pPr>
        <w:pStyle w:val="DefinedTerms"/>
      </w:pPr>
      <w:r>
        <w:t>further opinion</w:t>
      </w:r>
      <w:r>
        <w:tab/>
        <w:t>121(5), 182(2)</w:t>
      </w:r>
    </w:p>
    <w:p>
      <w:pPr>
        <w:pStyle w:val="DefinedTerms"/>
      </w:pPr>
      <w:r>
        <w:t>GAA Act</w:t>
      </w:r>
      <w:r>
        <w:tab/>
        <w:t>4</w:t>
      </w:r>
    </w:p>
    <w:p>
      <w:pPr>
        <w:pStyle w:val="DefinedTerms"/>
      </w:pPr>
      <w:r>
        <w:t>general hospital</w:t>
      </w:r>
      <w:r>
        <w:tab/>
        <w:t>4</w:t>
      </w:r>
    </w:p>
    <w:p>
      <w:pPr>
        <w:pStyle w:val="DefinedTerms"/>
      </w:pPr>
      <w:r>
        <w:t>guardian</w:t>
      </w:r>
      <w:r>
        <w:tab/>
        <w:t>4</w:t>
      </w:r>
    </w:p>
    <w:p>
      <w:pPr>
        <w:pStyle w:val="DefinedTerms"/>
      </w:pPr>
      <w:r>
        <w:t>Health Department</w:t>
      </w:r>
      <w:r>
        <w:tab/>
        <w:t>4</w:t>
      </w:r>
    </w:p>
    <w:p>
      <w:pPr>
        <w:pStyle w:val="DefinedTerms"/>
      </w:pPr>
      <w:r>
        <w:t>Health Minister</w:t>
      </w:r>
      <w:r>
        <w:tab/>
        <w:t>4</w:t>
      </w:r>
    </w:p>
    <w:p>
      <w:pPr>
        <w:pStyle w:val="DefinedTerms"/>
      </w:pPr>
      <w:r>
        <w:t>health professional</w:t>
      </w:r>
      <w:r>
        <w:tab/>
        <w:t>4</w:t>
      </w:r>
    </w:p>
    <w:p>
      <w:pPr>
        <w:pStyle w:val="DefinedTerms"/>
      </w:pPr>
      <w:r>
        <w:t>hearing</w:t>
      </w:r>
      <w:r>
        <w:tab/>
        <w:t>379, 493</w:t>
      </w:r>
    </w:p>
    <w:p>
      <w:pPr>
        <w:pStyle w:val="DefinedTerms"/>
      </w:pPr>
      <w:r>
        <w:t>hospital</w:t>
      </w:r>
      <w:r>
        <w:tab/>
        <w:t>4</w:t>
      </w:r>
    </w:p>
    <w:p>
      <w:pPr>
        <w:pStyle w:val="DefinedTerms"/>
      </w:pPr>
      <w:r>
        <w:t>identified person</w:t>
      </w:r>
      <w:r>
        <w:tab/>
        <w:t>348</w:t>
      </w:r>
    </w:p>
    <w:p>
      <w:pPr>
        <w:pStyle w:val="DefinedTerms"/>
      </w:pPr>
      <w:r>
        <w:t>information about a proceeding</w:t>
      </w:r>
      <w:r>
        <w:tab/>
        <w:t>468(1), 502(1)</w:t>
      </w:r>
    </w:p>
    <w:p>
      <w:pPr>
        <w:pStyle w:val="DefinedTerms"/>
      </w:pPr>
      <w:r>
        <w:t>informed consent</w:t>
      </w:r>
      <w:r>
        <w:tab/>
        <w:t>4</w:t>
      </w:r>
    </w:p>
    <w:p>
      <w:pPr>
        <w:pStyle w:val="DefinedTerms"/>
      </w:pPr>
      <w:r>
        <w:t>initial order</w:t>
      </w:r>
      <w:r>
        <w:tab/>
        <w:t>645(1)</w:t>
      </w:r>
    </w:p>
    <w:p>
      <w:pPr>
        <w:pStyle w:val="DefinedTerms"/>
      </w:pPr>
      <w:r>
        <w:t>initial review period</w:t>
      </w:r>
      <w:r>
        <w:tab/>
        <w:t>386(1)</w:t>
      </w:r>
    </w:p>
    <w:p>
      <w:pPr>
        <w:pStyle w:val="DefinedTerms"/>
      </w:pPr>
      <w:r>
        <w:t>inpatient treatment order</w:t>
      </w:r>
      <w:r>
        <w:tab/>
        <w:t>4</w:t>
      </w:r>
    </w:p>
    <w:p>
      <w:pPr>
        <w:pStyle w:val="DefinedTerms"/>
      </w:pPr>
      <w:r>
        <w:t>intergovernmental agreement</w:t>
      </w:r>
      <w:r>
        <w:tab/>
        <w:t>551(1)</w:t>
      </w:r>
    </w:p>
    <w:p>
      <w:pPr>
        <w:pStyle w:val="DefinedTerms"/>
      </w:pPr>
      <w:r>
        <w:t>interstate authority</w:t>
      </w:r>
      <w:r>
        <w:tab/>
        <w:t>572(1)</w:t>
      </w:r>
    </w:p>
    <w:p>
      <w:pPr>
        <w:pStyle w:val="DefinedTerms"/>
      </w:pPr>
      <w:r>
        <w:t>interstate community patient</w:t>
      </w:r>
      <w:r>
        <w:tab/>
        <w:t>551(1)</w:t>
      </w:r>
    </w:p>
    <w:p>
      <w:pPr>
        <w:pStyle w:val="DefinedTerms"/>
      </w:pPr>
      <w:r>
        <w:t>interstate community treatment order</w:t>
      </w:r>
      <w:r>
        <w:tab/>
        <w:t>551(1)</w:t>
      </w:r>
    </w:p>
    <w:p>
      <w:pPr>
        <w:pStyle w:val="DefinedTerms"/>
      </w:pPr>
      <w:r>
        <w:t>interstate inpatient</w:t>
      </w:r>
      <w:r>
        <w:tab/>
        <w:t>551(1)</w:t>
      </w:r>
    </w:p>
    <w:p>
      <w:pPr>
        <w:pStyle w:val="DefinedTerms"/>
      </w:pPr>
      <w:r>
        <w:t>interstate inpatient treatment order</w:t>
      </w:r>
      <w:r>
        <w:tab/>
        <w:t>551(1)</w:t>
      </w:r>
    </w:p>
    <w:p>
      <w:pPr>
        <w:pStyle w:val="DefinedTerms"/>
      </w:pPr>
      <w:r>
        <w:t>interstate mental health service</w:t>
      </w:r>
      <w:r>
        <w:tab/>
        <w:t>551(1)</w:t>
      </w:r>
    </w:p>
    <w:p>
      <w:pPr>
        <w:pStyle w:val="DefinedTerms"/>
      </w:pPr>
      <w:r>
        <w:t>investigation</w:t>
      </w:r>
      <w:r>
        <w:tab/>
        <w:t>305</w:t>
      </w:r>
    </w:p>
    <w:p>
      <w:pPr>
        <w:pStyle w:val="DefinedTerms"/>
      </w:pPr>
      <w:r>
        <w:t>involuntary community patient</w:t>
      </w:r>
      <w:r>
        <w:tab/>
        <w:t>4, 113</w:t>
      </w:r>
    </w:p>
    <w:p>
      <w:pPr>
        <w:pStyle w:val="DefinedTerms"/>
      </w:pPr>
      <w:r>
        <w:t>involuntary inpatient</w:t>
      </w:r>
      <w:r>
        <w:tab/>
        <w:t>4</w:t>
      </w:r>
    </w:p>
    <w:p>
      <w:pPr>
        <w:pStyle w:val="DefinedTerms"/>
      </w:pPr>
      <w:r>
        <w:t>involuntary patient</w:t>
      </w:r>
      <w:r>
        <w:tab/>
        <w:t>4</w:t>
      </w:r>
    </w:p>
    <w:p>
      <w:pPr>
        <w:pStyle w:val="DefinedTerms"/>
      </w:pPr>
      <w:r>
        <w:t>involuntary treatment order</w:t>
      </w:r>
      <w:r>
        <w:tab/>
        <w:t>4</w:t>
      </w:r>
    </w:p>
    <w:p>
      <w:pPr>
        <w:pStyle w:val="DefinedTerms"/>
      </w:pPr>
      <w:r>
        <w:t>last review</w:t>
      </w:r>
      <w:r>
        <w:tab/>
        <w:t>387(1)</w:t>
      </w:r>
    </w:p>
    <w:p>
      <w:pPr>
        <w:pStyle w:val="DefinedTerms"/>
      </w:pPr>
      <w:r>
        <w:lastRenderedPageBreak/>
        <w:t>last review day</w:t>
      </w:r>
      <w:r>
        <w:tab/>
        <w:t>387(1), 646(2)</w:t>
      </w:r>
    </w:p>
    <w:p>
      <w:pPr>
        <w:pStyle w:val="DefinedTerms"/>
      </w:pPr>
      <w:r>
        <w:t>leave of absence</w:t>
      </w:r>
      <w:r>
        <w:tab/>
        <w:t>104</w:t>
      </w:r>
    </w:p>
    <w:p>
      <w:pPr>
        <w:pStyle w:val="DefinedTerms"/>
      </w:pPr>
      <w:r>
        <w:t>long</w:t>
      </w:r>
      <w:r>
        <w:noBreakHyphen/>
        <w:t>term voluntary inpatient</w:t>
      </w:r>
      <w:r>
        <w:tab/>
        <w:t>404</w:t>
      </w:r>
    </w:p>
    <w:p>
      <w:pPr>
        <w:pStyle w:val="DefinedTerms"/>
      </w:pPr>
      <w:r>
        <w:t>maximum extension period</w:t>
      </w:r>
      <w:r>
        <w:tab/>
        <w:t>389(1)</w:t>
      </w:r>
    </w:p>
    <w:p>
      <w:pPr>
        <w:pStyle w:val="DefinedTerms"/>
      </w:pPr>
      <w:r>
        <w:t>medical practitioner</w:t>
      </w:r>
      <w:r>
        <w:tab/>
        <w:t>4</w:t>
      </w:r>
    </w:p>
    <w:p>
      <w:pPr>
        <w:pStyle w:val="DefinedTerms"/>
      </w:pPr>
      <w:r>
        <w:t>member</w:t>
      </w:r>
      <w:r>
        <w:tab/>
        <w:t>379</w:t>
      </w:r>
    </w:p>
    <w:p>
      <w:pPr>
        <w:pStyle w:val="DefinedTerms"/>
      </w:pPr>
      <w:r>
        <w:t>mental health advocate</w:t>
      </w:r>
      <w:r>
        <w:tab/>
        <w:t>4</w:t>
      </w:r>
    </w:p>
    <w:p>
      <w:pPr>
        <w:pStyle w:val="DefinedTerms"/>
      </w:pPr>
      <w:r>
        <w:t>mental health practitioner</w:t>
      </w:r>
      <w:r>
        <w:tab/>
        <w:t>4</w:t>
      </w:r>
    </w:p>
    <w:p>
      <w:pPr>
        <w:pStyle w:val="DefinedTerms"/>
      </w:pPr>
      <w:r>
        <w:t>mental health service</w:t>
      </w:r>
      <w:r>
        <w:tab/>
        <w:t>4, 12(1), 252, 305, 348, 507, 572(1), 574(1)</w:t>
      </w:r>
    </w:p>
    <w:p>
      <w:pPr>
        <w:pStyle w:val="DefinedTerms"/>
      </w:pPr>
      <w:r>
        <w:t>Mental Health Tribunal</w:t>
      </w:r>
      <w:r>
        <w:tab/>
        <w:t>4</w:t>
      </w:r>
    </w:p>
    <w:p>
      <w:pPr>
        <w:pStyle w:val="DefinedTerms"/>
      </w:pPr>
      <w:r>
        <w:t>mental illness</w:t>
      </w:r>
      <w:r>
        <w:tab/>
        <w:t>4</w:t>
      </w:r>
    </w:p>
    <w:p>
      <w:pPr>
        <w:pStyle w:val="DefinedTerms"/>
      </w:pPr>
      <w:r>
        <w:t>mentally impaired accused</w:t>
      </w:r>
      <w:r>
        <w:tab/>
        <w:t>4</w:t>
      </w:r>
    </w:p>
    <w:p>
      <w:pPr>
        <w:pStyle w:val="DefinedTerms"/>
      </w:pPr>
      <w:r>
        <w:t>Mentally Impaired Accused Review Board</w:t>
      </w:r>
      <w:r>
        <w:tab/>
        <w:t>4</w:t>
      </w:r>
    </w:p>
    <w:p>
      <w:pPr>
        <w:pStyle w:val="DefinedTerms"/>
      </w:pPr>
      <w:r>
        <w:t>metropolitan area</w:t>
      </w:r>
      <w:r>
        <w:tab/>
        <w:t>4</w:t>
      </w:r>
    </w:p>
    <w:p>
      <w:pPr>
        <w:pStyle w:val="DefinedTerms"/>
      </w:pPr>
      <w:r>
        <w:t>MIA Act</w:t>
      </w:r>
      <w:r>
        <w:tab/>
        <w:t>4</w:t>
      </w:r>
    </w:p>
    <w:p>
      <w:pPr>
        <w:pStyle w:val="DefinedTerms"/>
      </w:pPr>
      <w:r>
        <w:t>Minister</w:t>
      </w:r>
      <w:r>
        <w:tab/>
        <w:t>4</w:t>
      </w:r>
    </w:p>
    <w:p>
      <w:pPr>
        <w:pStyle w:val="DefinedTerms"/>
      </w:pPr>
      <w:r>
        <w:t>month</w:t>
      </w:r>
      <w:r>
        <w:tab/>
        <w:t>201(2)</w:t>
      </w:r>
    </w:p>
    <w:p>
      <w:pPr>
        <w:pStyle w:val="DefinedTerms"/>
      </w:pPr>
      <w:r>
        <w:t>neurosurgeon</w:t>
      </w:r>
      <w:r>
        <w:tab/>
        <w:t>4</w:t>
      </w:r>
    </w:p>
    <w:p>
      <w:pPr>
        <w:pStyle w:val="DefinedTerms"/>
      </w:pPr>
      <w:r>
        <w:t>nominated person</w:t>
      </w:r>
      <w:r>
        <w:tab/>
        <w:t>4</w:t>
      </w:r>
    </w:p>
    <w:p>
      <w:pPr>
        <w:pStyle w:val="DefinedTerms"/>
      </w:pPr>
      <w:r>
        <w:t>nomination</w:t>
      </w:r>
      <w:r>
        <w:tab/>
        <w:t>4</w:t>
      </w:r>
    </w:p>
    <w:p>
      <w:pPr>
        <w:pStyle w:val="DefinedTerms"/>
      </w:pPr>
      <w:r>
        <w:t>notifiable event</w:t>
      </w:r>
      <w:r>
        <w:tab/>
        <w:t>138(1)</w:t>
      </w:r>
    </w:p>
    <w:p>
      <w:pPr>
        <w:pStyle w:val="DefinedTerms"/>
      </w:pPr>
      <w:r>
        <w:t>notifiable incident</w:t>
      </w:r>
      <w:r>
        <w:tab/>
        <w:t>525</w:t>
      </w:r>
    </w:p>
    <w:p>
      <w:pPr>
        <w:pStyle w:val="DefinedTerms"/>
      </w:pPr>
      <w:r>
        <w:t>nurse</w:t>
      </w:r>
      <w:r>
        <w:tab/>
        <w:t>4</w:t>
      </w:r>
    </w:p>
    <w:p>
      <w:pPr>
        <w:pStyle w:val="DefinedTerms"/>
      </w:pPr>
      <w:r>
        <w:t>occupational therapist</w:t>
      </w:r>
      <w:r>
        <w:tab/>
        <w:t>4</w:t>
      </w:r>
    </w:p>
    <w:p>
      <w:pPr>
        <w:pStyle w:val="DefinedTerms"/>
      </w:pPr>
      <w:r>
        <w:t>off-label treatment</w:t>
      </w:r>
      <w:r>
        <w:tab/>
        <w:t>304(2)</w:t>
      </w:r>
    </w:p>
    <w:p>
      <w:pPr>
        <w:pStyle w:val="DefinedTerms"/>
      </w:pPr>
      <w:r>
        <w:t>oral authorisation</w:t>
      </w:r>
      <w:r>
        <w:tab/>
        <w:t>211, 226</w:t>
      </w:r>
    </w:p>
    <w:p>
      <w:pPr>
        <w:pStyle w:val="DefinedTerms"/>
      </w:pPr>
      <w:r>
        <w:t>order to attend</w:t>
      </w:r>
      <w:r>
        <w:tab/>
        <w:t>128(2)</w:t>
      </w:r>
    </w:p>
    <w:p>
      <w:pPr>
        <w:pStyle w:val="DefinedTerms"/>
      </w:pPr>
      <w:r>
        <w:t>parent or guardian</w:t>
      </w:r>
      <w:r>
        <w:tab/>
        <w:t>4</w:t>
      </w:r>
    </w:p>
    <w:p>
      <w:pPr>
        <w:pStyle w:val="DefinedTerms"/>
      </w:pPr>
      <w:r>
        <w:t>party</w:t>
      </w:r>
      <w:r>
        <w:tab/>
        <w:t>379, 493</w:t>
      </w:r>
    </w:p>
    <w:p>
      <w:pPr>
        <w:pStyle w:val="DefinedTerms"/>
      </w:pPr>
      <w:r>
        <w:t>patient</w:t>
      </w:r>
      <w:r>
        <w:tab/>
        <w:t>4</w:t>
      </w:r>
    </w:p>
    <w:p>
      <w:pPr>
        <w:pStyle w:val="DefinedTerms"/>
      </w:pPr>
      <w:r>
        <w:t>patient’s psychiatrist</w:t>
      </w:r>
      <w:r>
        <w:tab/>
        <w:t>4</w:t>
      </w:r>
    </w:p>
    <w:p>
      <w:pPr>
        <w:pStyle w:val="DefinedTerms"/>
      </w:pPr>
      <w:r>
        <w:t>periodic review period</w:t>
      </w:r>
      <w:r>
        <w:tab/>
        <w:t>387(1)</w:t>
      </w:r>
    </w:p>
    <w:p>
      <w:pPr>
        <w:pStyle w:val="DefinedTerms"/>
      </w:pPr>
      <w:r>
        <w:t>person concerned</w:t>
      </w:r>
      <w:r>
        <w:tab/>
        <w:t>379, 493</w:t>
      </w:r>
    </w:p>
    <w:p>
      <w:pPr>
        <w:pStyle w:val="DefinedTerms"/>
      </w:pPr>
      <w:r>
        <w:t>person’s representative</w:t>
      </w:r>
      <w:r>
        <w:tab/>
        <w:t>334(1)</w:t>
      </w:r>
    </w:p>
    <w:p>
      <w:pPr>
        <w:pStyle w:val="DefinedTerms"/>
      </w:pPr>
      <w:r>
        <w:t>personal information</w:t>
      </w:r>
      <w:r>
        <w:tab/>
        <w:t>4</w:t>
      </w:r>
    </w:p>
    <w:p>
      <w:pPr>
        <w:pStyle w:val="DefinedTerms"/>
      </w:pPr>
      <w:r>
        <w:t>personal possessions</w:t>
      </w:r>
      <w:r>
        <w:tab/>
        <w:t>259(2)</w:t>
      </w:r>
    </w:p>
    <w:p>
      <w:pPr>
        <w:pStyle w:val="DefinedTerms"/>
      </w:pPr>
      <w:r>
        <w:t>personal support person</w:t>
      </w:r>
      <w:r>
        <w:tab/>
        <w:t>4</w:t>
      </w:r>
    </w:p>
    <w:p>
      <w:pPr>
        <w:pStyle w:val="DefinedTerms"/>
      </w:pPr>
      <w:r>
        <w:t>prejudicial conduct</w:t>
      </w:r>
      <w:r>
        <w:tab/>
        <w:t>345(1)</w:t>
      </w:r>
    </w:p>
    <w:p>
      <w:pPr>
        <w:pStyle w:val="DefinedTerms"/>
      </w:pPr>
      <w:r>
        <w:t>prescribed</w:t>
      </w:r>
      <w:r>
        <w:tab/>
        <w:t>309(1)</w:t>
      </w:r>
    </w:p>
    <w:p>
      <w:pPr>
        <w:pStyle w:val="DefinedTerms"/>
      </w:pPr>
      <w:r>
        <w:t>prescribed financial market</w:t>
      </w:r>
      <w:r>
        <w:tab/>
        <w:t>579(1)</w:t>
      </w:r>
    </w:p>
    <w:p>
      <w:pPr>
        <w:pStyle w:val="DefinedTerms"/>
      </w:pPr>
      <w:r>
        <w:t>prescribed number of days</w:t>
      </w:r>
      <w:r>
        <w:tab/>
        <w:t>387(1)</w:t>
      </w:r>
    </w:p>
    <w:p>
      <w:pPr>
        <w:pStyle w:val="DefinedTerms"/>
      </w:pPr>
      <w:r>
        <w:t>prescribed period</w:t>
      </w:r>
      <w:r>
        <w:tab/>
        <w:t>389(1)</w:t>
      </w:r>
    </w:p>
    <w:p>
      <w:pPr>
        <w:pStyle w:val="DefinedTerms"/>
      </w:pPr>
      <w:r>
        <w:t>prescribed person</w:t>
      </w:r>
      <w:r>
        <w:tab/>
        <w:t>317(1), 454(1)</w:t>
      </w:r>
    </w:p>
    <w:p>
      <w:pPr>
        <w:pStyle w:val="DefinedTerms"/>
      </w:pPr>
      <w:r>
        <w:t>prescribed provision</w:t>
      </w:r>
      <w:r>
        <w:tab/>
        <w:t>171</w:t>
      </w:r>
    </w:p>
    <w:p>
      <w:pPr>
        <w:pStyle w:val="DefinedTerms"/>
      </w:pPr>
      <w:r>
        <w:t>prescribed requirement</w:t>
      </w:r>
      <w:r>
        <w:tab/>
        <w:t>422</w:t>
      </w:r>
    </w:p>
    <w:p>
      <w:pPr>
        <w:pStyle w:val="DefinedTerms"/>
      </w:pPr>
      <w:r>
        <w:lastRenderedPageBreak/>
        <w:t>prescribed State authority</w:t>
      </w:r>
      <w:r>
        <w:tab/>
        <w:t>573(1)</w:t>
      </w:r>
    </w:p>
    <w:p>
      <w:pPr>
        <w:pStyle w:val="DefinedTerms"/>
      </w:pPr>
      <w:r>
        <w:t>President of the Tribunal</w:t>
      </w:r>
      <w:r>
        <w:tab/>
        <w:t>379</w:t>
      </w:r>
    </w:p>
    <w:p>
      <w:pPr>
        <w:pStyle w:val="DefinedTerms"/>
      </w:pPr>
      <w:r>
        <w:t>presiding member</w:t>
      </w:r>
      <w:r>
        <w:tab/>
        <w:t>379</w:t>
      </w:r>
    </w:p>
    <w:p>
      <w:pPr>
        <w:pStyle w:val="DefinedTerms"/>
      </w:pPr>
      <w:r>
        <w:t>private hospital</w:t>
      </w:r>
      <w:r>
        <w:tab/>
        <w:t>4</w:t>
      </w:r>
    </w:p>
    <w:p>
      <w:pPr>
        <w:pStyle w:val="DefinedTerms"/>
      </w:pPr>
      <w:r>
        <w:t>private psychiatric hostel</w:t>
      </w:r>
      <w:r>
        <w:tab/>
        <w:t>4</w:t>
      </w:r>
    </w:p>
    <w:p>
      <w:pPr>
        <w:pStyle w:val="DefinedTerms"/>
      </w:pPr>
      <w:r>
        <w:t>proceeding</w:t>
      </w:r>
      <w:r>
        <w:tab/>
        <w:t>379, 493</w:t>
      </w:r>
    </w:p>
    <w:p>
      <w:pPr>
        <w:pStyle w:val="DefinedTerms"/>
      </w:pPr>
      <w:r>
        <w:t>product information</w:t>
      </w:r>
      <w:r>
        <w:tab/>
        <w:t>304(2)</w:t>
      </w:r>
    </w:p>
    <w:p>
      <w:pPr>
        <w:pStyle w:val="DefinedTerms"/>
      </w:pPr>
      <w:r>
        <w:t>provide</w:t>
      </w:r>
      <w:r>
        <w:tab/>
        <w:t>305</w:t>
      </w:r>
    </w:p>
    <w:p>
      <w:pPr>
        <w:pStyle w:val="DefinedTerms"/>
      </w:pPr>
      <w:r>
        <w:t>psychiatrist</w:t>
      </w:r>
      <w:r>
        <w:tab/>
        <w:t>4</w:t>
      </w:r>
    </w:p>
    <w:p>
      <w:pPr>
        <w:pStyle w:val="DefinedTerms"/>
      </w:pPr>
      <w:r>
        <w:t>psychologist</w:t>
      </w:r>
      <w:r>
        <w:tab/>
        <w:t>4</w:t>
      </w:r>
    </w:p>
    <w:p>
      <w:pPr>
        <w:pStyle w:val="DefinedTerms"/>
      </w:pPr>
      <w:r>
        <w:t>psychosurgery</w:t>
      </w:r>
      <w:r>
        <w:tab/>
        <w:t>4</w:t>
      </w:r>
    </w:p>
    <w:p>
      <w:pPr>
        <w:pStyle w:val="DefinedTerms"/>
      </w:pPr>
      <w:r>
        <w:t>public hospital</w:t>
      </w:r>
      <w:r>
        <w:tab/>
        <w:t>4</w:t>
      </w:r>
    </w:p>
    <w:p>
      <w:pPr>
        <w:pStyle w:val="DefinedTerms"/>
      </w:pPr>
      <w:r>
        <w:t>publication day</w:t>
      </w:r>
      <w:r>
        <w:tab/>
        <w:t>676(1)</w:t>
      </w:r>
    </w:p>
    <w:p>
      <w:pPr>
        <w:pStyle w:val="DefinedTerms"/>
      </w:pPr>
      <w:r>
        <w:t>publish</w:t>
      </w:r>
      <w:r>
        <w:tab/>
        <w:t>468(1), 502(1)</w:t>
      </w:r>
    </w:p>
    <w:p>
      <w:pPr>
        <w:pStyle w:val="DefinedTerms"/>
      </w:pPr>
      <w:r>
        <w:t>question of law</w:t>
      </w:r>
      <w:r>
        <w:tab/>
        <w:t>403(1), 441(1), 495(1)</w:t>
      </w:r>
    </w:p>
    <w:p>
      <w:pPr>
        <w:pStyle w:val="DefinedTerms"/>
      </w:pPr>
      <w:r>
        <w:t>registered service provider</w:t>
      </w:r>
      <w:r>
        <w:tab/>
        <w:t>326(1)</w:t>
      </w:r>
    </w:p>
    <w:p>
      <w:pPr>
        <w:pStyle w:val="DefinedTerms"/>
      </w:pPr>
      <w:r>
        <w:t>registered therapeutic goods</w:t>
      </w:r>
      <w:r>
        <w:tab/>
        <w:t>304(2)</w:t>
      </w:r>
    </w:p>
    <w:p>
      <w:pPr>
        <w:pStyle w:val="DefinedTerms"/>
      </w:pPr>
      <w:r>
        <w:t>registrar</w:t>
      </w:r>
      <w:r>
        <w:tab/>
        <w:t>379</w:t>
      </w:r>
    </w:p>
    <w:p>
      <w:pPr>
        <w:pStyle w:val="DefinedTerms"/>
      </w:pPr>
      <w:r>
        <w:t>registration board</w:t>
      </w:r>
      <w:r>
        <w:tab/>
        <w:t>4</w:t>
      </w:r>
    </w:p>
    <w:p>
      <w:pPr>
        <w:pStyle w:val="DefinedTerms"/>
      </w:pPr>
      <w:r>
        <w:t>registry officer</w:t>
      </w:r>
      <w:r>
        <w:tab/>
        <w:t>379</w:t>
      </w:r>
    </w:p>
    <w:p>
      <w:pPr>
        <w:pStyle w:val="DefinedTerms"/>
      </w:pPr>
      <w:r>
        <w:t>related person</w:t>
      </w:r>
      <w:r>
        <w:tab/>
        <w:t>579(1)</w:t>
      </w:r>
    </w:p>
    <w:p>
      <w:pPr>
        <w:pStyle w:val="DefinedTerms"/>
      </w:pPr>
      <w:r>
        <w:t>relative</w:t>
      </w:r>
      <w:r>
        <w:tab/>
        <w:t>316(1), 579(1)</w:t>
      </w:r>
    </w:p>
    <w:p>
      <w:pPr>
        <w:pStyle w:val="DefinedTerms"/>
      </w:pPr>
      <w:r>
        <w:t>relevant decision</w:t>
      </w:r>
      <w:r>
        <w:tab/>
        <w:t>389(1)</w:t>
      </w:r>
    </w:p>
    <w:p>
      <w:pPr>
        <w:pStyle w:val="DefinedTerms"/>
      </w:pPr>
      <w:r>
        <w:t>relevant document</w:t>
      </w:r>
      <w:r>
        <w:tab/>
        <w:t>247</w:t>
      </w:r>
    </w:p>
    <w:p>
      <w:pPr>
        <w:pStyle w:val="DefinedTerms"/>
      </w:pPr>
      <w:r>
        <w:t>relevant information</w:t>
      </w:r>
      <w:r>
        <w:tab/>
        <w:t>334(1), 523(1), 572(1), 573(1), 574(1)</w:t>
      </w:r>
    </w:p>
    <w:p>
      <w:pPr>
        <w:pStyle w:val="DefinedTerms"/>
      </w:pPr>
      <w:r>
        <w:t>relevant interest</w:t>
      </w:r>
      <w:r>
        <w:tab/>
        <w:t>579(1)</w:t>
      </w:r>
    </w:p>
    <w:p>
      <w:pPr>
        <w:pStyle w:val="DefinedTerms"/>
      </w:pPr>
      <w:r>
        <w:t>relevant record</w:t>
      </w:r>
      <w:r>
        <w:tab/>
        <w:t>334(1)</w:t>
      </w:r>
    </w:p>
    <w:p>
      <w:pPr>
        <w:pStyle w:val="DefinedTerms"/>
      </w:pPr>
      <w:r>
        <w:t>relevant written law</w:t>
      </w:r>
      <w:r>
        <w:tab/>
        <w:t>576(1)</w:t>
      </w:r>
    </w:p>
    <w:p>
      <w:pPr>
        <w:pStyle w:val="DefinedTerms"/>
      </w:pPr>
      <w:r>
        <w:t>remuneration</w:t>
      </w:r>
      <w:r>
        <w:tab/>
        <w:t>4</w:t>
      </w:r>
    </w:p>
    <w:p>
      <w:pPr>
        <w:pStyle w:val="DefinedTerms"/>
      </w:pPr>
      <w:r>
        <w:t>reportable incident</w:t>
      </w:r>
      <w:r>
        <w:tab/>
        <w:t>254(1)</w:t>
      </w:r>
    </w:p>
    <w:p>
      <w:pPr>
        <w:pStyle w:val="DefinedTerms"/>
      </w:pPr>
      <w:r>
        <w:t>requesting CEO</w:t>
      </w:r>
      <w:r>
        <w:tab/>
        <w:t>573(3), 574(3)</w:t>
      </w:r>
    </w:p>
    <w:p>
      <w:pPr>
        <w:pStyle w:val="DefinedTerms"/>
      </w:pPr>
      <w:r>
        <w:t>respondent</w:t>
      </w:r>
      <w:r>
        <w:tab/>
        <w:t>305</w:t>
      </w:r>
    </w:p>
    <w:p>
      <w:pPr>
        <w:pStyle w:val="DefinedTerms"/>
      </w:pPr>
      <w:r>
        <w:t>restricted information</w:t>
      </w:r>
      <w:r>
        <w:tab/>
        <w:t>461(1)</w:t>
      </w:r>
    </w:p>
    <w:p>
      <w:pPr>
        <w:pStyle w:val="DefinedTerms"/>
      </w:pPr>
      <w:r>
        <w:t>review period</w:t>
      </w:r>
      <w:r>
        <w:tab/>
        <w:t>118(1), 389(1)</w:t>
      </w:r>
    </w:p>
    <w:p>
      <w:pPr>
        <w:pStyle w:val="DefinedTerms"/>
      </w:pPr>
      <w:r>
        <w:t>review proceeding</w:t>
      </w:r>
      <w:r>
        <w:tab/>
        <w:t>455(1)</w:t>
      </w:r>
    </w:p>
    <w:p>
      <w:pPr>
        <w:pStyle w:val="DefinedTerms"/>
      </w:pPr>
      <w:r>
        <w:t>reviewable decision</w:t>
      </w:r>
      <w:r>
        <w:tab/>
        <w:t>455(1)</w:t>
      </w:r>
    </w:p>
    <w:p>
      <w:pPr>
        <w:pStyle w:val="DefinedTerms"/>
      </w:pPr>
      <w:r>
        <w:t>revocation order</w:t>
      </w:r>
      <w:r>
        <w:tab/>
        <w:t>101(1), 154(1), 581(3)</w:t>
      </w:r>
    </w:p>
    <w:p>
      <w:pPr>
        <w:pStyle w:val="DefinedTerms"/>
      </w:pPr>
      <w:r>
        <w:t>seclusion</w:t>
      </w:r>
      <w:r>
        <w:tab/>
        <w:t>4</w:t>
      </w:r>
    </w:p>
    <w:p>
      <w:pPr>
        <w:pStyle w:val="DefinedTerms"/>
      </w:pPr>
      <w:r>
        <w:t>seclusion order</w:t>
      </w:r>
      <w:r>
        <w:tab/>
        <w:t>211</w:t>
      </w:r>
    </w:p>
    <w:p>
      <w:pPr>
        <w:pStyle w:val="DefinedTerms"/>
      </w:pPr>
      <w:r>
        <w:t>serious adverse event</w:t>
      </w:r>
      <w:r>
        <w:tab/>
        <w:t>201(2)</w:t>
      </w:r>
    </w:p>
    <w:p>
      <w:pPr>
        <w:pStyle w:val="DefinedTerms"/>
      </w:pPr>
      <w:r>
        <w:t>service provider</w:t>
      </w:r>
      <w:r>
        <w:tab/>
        <w:t>305, 422</w:t>
      </w:r>
    </w:p>
    <w:p>
      <w:pPr>
        <w:pStyle w:val="DefinedTerms"/>
      </w:pPr>
      <w:r>
        <w:t>social worker</w:t>
      </w:r>
      <w:r>
        <w:tab/>
        <w:t>4</w:t>
      </w:r>
    </w:p>
    <w:p>
      <w:pPr>
        <w:pStyle w:val="DefinedTerms"/>
      </w:pPr>
      <w:r>
        <w:t>specified</w:t>
      </w:r>
      <w:r>
        <w:tab/>
        <w:t>676(1)</w:t>
      </w:r>
    </w:p>
    <w:p>
      <w:pPr>
        <w:pStyle w:val="DefinedTerms"/>
      </w:pPr>
      <w:r>
        <w:t>specified information</w:t>
      </w:r>
      <w:r>
        <w:tab/>
        <w:t>314(1)</w:t>
      </w:r>
    </w:p>
    <w:p>
      <w:pPr>
        <w:pStyle w:val="DefinedTerms"/>
      </w:pPr>
      <w:r>
        <w:t>staff member</w:t>
      </w:r>
      <w:r>
        <w:tab/>
        <w:t>4</w:t>
      </w:r>
    </w:p>
    <w:p>
      <w:pPr>
        <w:pStyle w:val="DefinedTerms"/>
      </w:pPr>
      <w:r>
        <w:lastRenderedPageBreak/>
        <w:t>State authority</w:t>
      </w:r>
      <w:r>
        <w:tab/>
        <w:t>572(1)</w:t>
      </w:r>
    </w:p>
    <w:p>
      <w:pPr>
        <w:pStyle w:val="DefinedTerms"/>
      </w:pPr>
      <w:r>
        <w:t>State inpatient</w:t>
      </w:r>
      <w:r>
        <w:tab/>
        <w:t>551(1)</w:t>
      </w:r>
    </w:p>
    <w:p>
      <w:pPr>
        <w:pStyle w:val="DefinedTerms"/>
      </w:pPr>
      <w:r>
        <w:t>substantial holding</w:t>
      </w:r>
      <w:r>
        <w:tab/>
        <w:t>579(1)</w:t>
      </w:r>
    </w:p>
    <w:p>
      <w:pPr>
        <w:pStyle w:val="DefinedTerms"/>
      </w:pPr>
      <w:r>
        <w:t>supervising psychiatrist</w:t>
      </w:r>
      <w:r>
        <w:tab/>
        <w:t>4, 113</w:t>
      </w:r>
    </w:p>
    <w:p>
      <w:pPr>
        <w:pStyle w:val="DefinedTerms"/>
      </w:pPr>
      <w:r>
        <w:t>traditional healer</w:t>
      </w:r>
      <w:r>
        <w:tab/>
        <w:t>4</w:t>
      </w:r>
    </w:p>
    <w:p>
      <w:pPr>
        <w:pStyle w:val="DefinedTerms"/>
      </w:pPr>
      <w:r>
        <w:t>transfer approval order</w:t>
      </w:r>
      <w:r>
        <w:tab/>
        <w:t>557(1)</w:t>
      </w:r>
    </w:p>
    <w:p>
      <w:pPr>
        <w:pStyle w:val="DefinedTerms"/>
      </w:pPr>
      <w:r>
        <w:t>transfer order</w:t>
      </w:r>
      <w:r>
        <w:tab/>
        <w:t>66(1), 91(2), 555(1)</w:t>
      </w:r>
    </w:p>
    <w:p>
      <w:pPr>
        <w:pStyle w:val="DefinedTerms"/>
      </w:pPr>
      <w:r>
        <w:t>transitional matter</w:t>
      </w:r>
      <w:r>
        <w:tab/>
        <w:t>676(1)</w:t>
      </w:r>
    </w:p>
    <w:p>
      <w:pPr>
        <w:pStyle w:val="DefinedTerms"/>
      </w:pPr>
      <w:r>
        <w:t>transport officer</w:t>
      </w:r>
      <w:r>
        <w:tab/>
        <w:t>4, 147</w:t>
      </w:r>
    </w:p>
    <w:p>
      <w:pPr>
        <w:pStyle w:val="DefinedTerms"/>
      </w:pPr>
      <w:r>
        <w:t>treating practitioner</w:t>
      </w:r>
      <w:r>
        <w:tab/>
        <w:t>113</w:t>
      </w:r>
    </w:p>
    <w:p>
      <w:pPr>
        <w:pStyle w:val="DefinedTerms"/>
      </w:pPr>
      <w:r>
        <w:t>treating psychiatrist</w:t>
      </w:r>
      <w:r>
        <w:tab/>
        <w:t>4</w:t>
      </w:r>
    </w:p>
    <w:p>
      <w:pPr>
        <w:pStyle w:val="DefinedTerms"/>
      </w:pPr>
      <w:r>
        <w:t>treatment</w:t>
      </w:r>
      <w:r>
        <w:tab/>
        <w:t>4</w:t>
      </w:r>
    </w:p>
    <w:p>
      <w:pPr>
        <w:pStyle w:val="DefinedTerms"/>
      </w:pPr>
      <w:r>
        <w:t>treatment decision</w:t>
      </w:r>
      <w:r>
        <w:tab/>
        <w:t>4</w:t>
      </w:r>
    </w:p>
    <w:p>
      <w:pPr>
        <w:pStyle w:val="DefinedTerms"/>
      </w:pPr>
      <w:r>
        <w:t>treatment in the community</w:t>
      </w:r>
      <w:r>
        <w:tab/>
        <w:t>4</w:t>
      </w:r>
    </w:p>
    <w:p>
      <w:pPr>
        <w:pStyle w:val="DefinedTerms"/>
      </w:pPr>
      <w:r>
        <w:t>treatment order</w:t>
      </w:r>
      <w:r>
        <w:tab/>
        <w:t>397</w:t>
      </w:r>
    </w:p>
    <w:p>
      <w:pPr>
        <w:pStyle w:val="DefinedTerms"/>
      </w:pPr>
      <w:r>
        <w:t>treatment period</w:t>
      </w:r>
      <w:r>
        <w:tab/>
        <w:t>113</w:t>
      </w:r>
    </w:p>
    <w:p>
      <w:pPr>
        <w:pStyle w:val="DefinedTerms"/>
      </w:pPr>
      <w:r>
        <w:t>treatment, support and discharge plan</w:t>
      </w:r>
      <w:r>
        <w:tab/>
        <w:t>4</w:t>
      </w:r>
    </w:p>
    <w:p>
      <w:pPr>
        <w:pStyle w:val="DefinedTerms"/>
      </w:pPr>
      <w:r>
        <w:t>Tribunal</w:t>
      </w:r>
      <w:r>
        <w:tab/>
        <w:t>379</w:t>
      </w:r>
    </w:p>
    <w:p>
      <w:pPr>
        <w:pStyle w:val="DefinedTerms"/>
      </w:pPr>
      <w:r>
        <w:t>urgent non</w:t>
      </w:r>
      <w:r>
        <w:noBreakHyphen/>
        <w:t>psychiatric treatment</w:t>
      </w:r>
      <w:r>
        <w:tab/>
        <w:t>242(2)</w:t>
      </w:r>
    </w:p>
    <w:p>
      <w:pPr>
        <w:pStyle w:val="DefinedTerms"/>
      </w:pPr>
      <w:r>
        <w:t>voluntary inpatient</w:t>
      </w:r>
      <w:r>
        <w:tab/>
        <w:t>4</w:t>
      </w:r>
    </w:p>
    <w:p>
      <w:pPr>
        <w:pStyle w:val="DefinedTerms"/>
      </w:pPr>
      <w:r>
        <w:t>voluntary patient</w:t>
      </w:r>
      <w:r>
        <w:tab/>
        <w:t>4</w:t>
      </w:r>
    </w:p>
    <w:p>
      <w:pPr>
        <w:pStyle w:val="DefinedTerms"/>
      </w:pPr>
      <w:r>
        <w:t>witness</w:t>
      </w:r>
      <w:r>
        <w:tab/>
        <w:t>379</w:t>
      </w:r>
    </w:p>
    <w:p>
      <w:pPr>
        <w:pStyle w:val="DefinedTerms"/>
      </w:pPr>
      <w:r>
        <w:t>youth advocate</w:t>
      </w:r>
      <w:r>
        <w:tab/>
        <w:t>350(2)</w:t>
      </w:r>
    </w:p>
    <w:p/>
    <w:p>
      <w:pPr>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376" w:right="2404" w:bottom="3544" w:left="2404" w:header="709" w:footer="3379"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01-j0-00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22 Feb 2023</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22 Feb 2023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01-j0-00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22 Feb 2023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01-j0-00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436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01-j0-00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22 Feb 2023</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22 Feb 2023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01-j0-00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435</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22 Feb 2023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01-j0-00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cdxxxv</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1548"/>
      <w:gridCol w:w="5715"/>
    </w:tblGrid>
    <w:tr>
      <w:trPr>
        <w:jc w:val="center"/>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Mental Health Act 2014</w:t>
          </w:r>
          <w:r>
            <w:rPr>
              <w:b/>
              <w:i/>
            </w:rPr>
            <w:fldChar w:fldCharType="end"/>
          </w:r>
        </w:p>
      </w:tc>
    </w:tr>
    <w:tr>
      <w:trPr>
        <w:jc w:val="center"/>
      </w:trP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CharPartNo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CharPartNo</w:instrText>
          </w:r>
          <w:r>
            <w:rPr>
              <w:b/>
            </w:rPr>
            <w:fldChar w:fldCharType="end"/>
          </w:r>
          <w:r>
            <w:rPr>
              <w:b/>
            </w:rPr>
            <w:instrText>" "</w:instrText>
          </w:r>
          <w:r>
            <w:rPr>
              <w:b/>
            </w:rPr>
            <w:fldChar w:fldCharType="begin"/>
          </w:r>
          <w:r>
            <w:rPr>
              <w:b/>
            </w:rPr>
            <w:instrText>STYLEREF CharPartNo</w:instrText>
          </w:r>
          <w:r>
            <w:rPr>
              <w:b/>
            </w:rPr>
            <w:fldChar w:fldCharType="end"/>
          </w:r>
          <w:r>
            <w:rPr>
              <w:b/>
            </w:rPr>
            <w:instrText xml:space="preserve"> </w:instrText>
          </w:r>
          <w:r>
            <w:rPr>
              <w:b/>
            </w:rPr>
            <w:fldChar w:fldCharType="begin"/>
          </w:r>
          <w:r>
            <w:rPr>
              <w:b/>
            </w:rPr>
            <w:instrText>STYLEREF CharPartNo \n</w:instrText>
          </w:r>
          <w:r>
            <w:rPr>
              <w:b/>
            </w:rPr>
            <w:fldChar w:fldCharType="end"/>
          </w:r>
          <w:r>
            <w:rPr>
              <w:b/>
            </w:rPr>
            <w:instrText>"Part 29</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rPr>
        <w:jc w:val="center"/>
      </w:trP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CharDivNo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STYLEREF CharDivNo</w:instrText>
          </w:r>
          <w:r>
            <w:rPr>
              <w:b/>
            </w:rPr>
            <w:fldChar w:fldCharType="end"/>
          </w:r>
          <w:r>
            <w:rPr>
              <w:b/>
            </w:rPr>
            <w:instrText xml:space="preserve"> </w:instrText>
          </w:r>
          <w:r>
            <w:rPr>
              <w:b/>
            </w:rPr>
            <w:fldChar w:fldCharType="begin"/>
          </w:r>
          <w:r>
            <w:rPr>
              <w:b/>
            </w:rPr>
            <w:instrText>STYLEREF CharDivNo \n</w:instrText>
          </w:r>
          <w:r>
            <w:rPr>
              <w:b/>
            </w:rPr>
            <w:fldChar w:fldCharType="end"/>
          </w:r>
          <w:r>
            <w:rPr>
              <w:b/>
            </w:rPr>
            <w:instrText>"</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jc w:val="center"/>
      </w:trPr>
      <w:tc>
        <w:tcPr>
          <w:tcW w:w="7263" w:type="dxa"/>
          <w:gridSpan w:val="2"/>
        </w:tcPr>
        <w:p>
          <w:pPr>
            <w:pStyle w:val="Header"/>
            <w:spacing w:before="40"/>
          </w:pPr>
          <w:r>
            <w:rPr>
              <w:b/>
            </w:rPr>
            <w:t xml:space="preserve">s.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584</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Mental Health Act 2014</w:t>
          </w:r>
          <w:r>
            <w:rPr>
              <w:b/>
              <w:i/>
            </w:rPr>
            <w:fldChar w:fldCharType="end"/>
          </w:r>
        </w:p>
      </w:tc>
    </w:tr>
    <w:tr>
      <w:trPr>
        <w:jc w:val="center"/>
      </w:trP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CharPartNo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CharPartNo </w:instrText>
          </w:r>
          <w:r>
            <w:rPr>
              <w:b/>
            </w:rPr>
            <w:fldChar w:fldCharType="end"/>
          </w:r>
          <w:r>
            <w:rPr>
              <w:b/>
            </w:rPr>
            <w:instrText>" "</w:instrText>
          </w:r>
          <w:r>
            <w:rPr>
              <w:b/>
            </w:rPr>
            <w:fldChar w:fldCharType="begin"/>
          </w:r>
          <w:r>
            <w:rPr>
              <w:b/>
            </w:rPr>
            <w:instrText>STYLEREF CharPartNo</w:instrText>
          </w:r>
          <w:r>
            <w:rPr>
              <w:b/>
            </w:rPr>
            <w:fldChar w:fldCharType="end"/>
          </w:r>
          <w:r>
            <w:rPr>
              <w:b/>
            </w:rPr>
            <w:instrText xml:space="preserve"> </w:instrText>
          </w:r>
          <w:r>
            <w:rPr>
              <w:b/>
            </w:rPr>
            <w:fldChar w:fldCharType="begin"/>
          </w:r>
          <w:r>
            <w:rPr>
              <w:b/>
            </w:rPr>
            <w:instrText>STYLEREF CharPartNo \n</w:instrText>
          </w:r>
          <w:r>
            <w:rPr>
              <w:b/>
            </w:rPr>
            <w:fldChar w:fldCharType="end"/>
          </w:r>
          <w:r>
            <w:rPr>
              <w:b/>
            </w:rPr>
            <w:instrText>"Part 29</w:instrText>
          </w:r>
          <w:r>
            <w:rPr>
              <w:b/>
            </w:rPr>
            <w:fldChar w:fldCharType="end"/>
          </w:r>
        </w:p>
      </w:tc>
    </w:tr>
    <w:tr>
      <w:trPr>
        <w:jc w:val="center"/>
      </w:trP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CharDivNo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STYLEREF CharDivNo</w:instrText>
          </w:r>
          <w:r>
            <w:rPr>
              <w:b/>
            </w:rPr>
            <w:fldChar w:fldCharType="end"/>
          </w:r>
          <w:r>
            <w:rPr>
              <w:b/>
            </w:rPr>
            <w:instrText xml:space="preserve"> </w:instrText>
          </w:r>
          <w:r>
            <w:rPr>
              <w:b/>
            </w:rPr>
            <w:fldChar w:fldCharType="begin"/>
          </w:r>
          <w:r>
            <w:rPr>
              <w:b/>
            </w:rPr>
            <w:instrText>STYLEREF CharDivNo \n</w:instrText>
          </w:r>
          <w:r>
            <w:rPr>
              <w:b/>
            </w:rPr>
            <w:fldChar w:fldCharType="end"/>
          </w:r>
          <w:r>
            <w:rPr>
              <w:b/>
            </w:rPr>
            <w:instrText>"</w:instrText>
          </w:r>
          <w:r>
            <w:rPr>
              <w:b/>
            </w:rPr>
            <w:fldChar w:fldCharType="end"/>
          </w:r>
        </w:p>
      </w:tc>
    </w:tr>
    <w:tr>
      <w:trPr>
        <w:cantSplit/>
        <w:jc w:val="center"/>
      </w:trPr>
      <w:tc>
        <w:tcPr>
          <w:tcW w:w="7263" w:type="dxa"/>
          <w:gridSpan w:val="2"/>
        </w:tcPr>
        <w:p>
          <w:pPr>
            <w:pStyle w:val="Header"/>
            <w:spacing w:before="40"/>
            <w:ind w:right="17"/>
            <w:jc w:val="right"/>
          </w:pPr>
          <w:r>
            <w:rPr>
              <w:b/>
            </w:rPr>
            <w:t xml:space="preserve">s. </w:t>
          </w:r>
          <w:r>
            <w:rPr>
              <w:b/>
            </w:rPr>
            <w:fldChar w:fldCharType="begin"/>
          </w:r>
          <w:r>
            <w:rPr>
              <w:b/>
            </w:rPr>
            <w:instrText xml:space="preserve"> IF </w:instrText>
          </w:r>
          <w:r>
            <w:rPr>
              <w:b/>
            </w:rPr>
            <w:fldChar w:fldCharType="begin"/>
          </w:r>
          <w:r>
            <w:rPr>
              <w:b/>
            </w:rPr>
            <w:instrText>STYLEREF CharSectNo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CharSectNo</w:instrText>
          </w:r>
          <w:r>
            <w:rPr>
              <w:b/>
            </w:rPr>
            <w:fldChar w:fldCharType="separate"/>
          </w:r>
          <w:r>
            <w:rPr>
              <w:b/>
            </w:rPr>
            <w:instrText>1</w:instrText>
          </w:r>
          <w:r>
            <w:rPr>
              <w:b/>
            </w:rPr>
            <w:fldChar w:fldCharType="end"/>
          </w:r>
          <w:r>
            <w:rPr>
              <w:b/>
            </w:rPr>
            <w:instrText>" "</w:instrText>
          </w:r>
          <w:r>
            <w:rPr>
              <w:b/>
            </w:rPr>
            <w:fldChar w:fldCharType="begin"/>
          </w:r>
          <w:r>
            <w:rPr>
              <w:b/>
            </w:rPr>
            <w:instrText>STYLEREF CharSectNo \n</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Mental Health Act 2014</w:t>
          </w:r>
          <w:r>
            <w:rPr>
              <w:b/>
              <w:i/>
            </w:rPr>
            <w:fldChar w:fldCharType="end"/>
          </w:r>
        </w:p>
      </w:tc>
    </w:tr>
    <w:tr>
      <w:trPr>
        <w:jc w:val="center"/>
      </w:trP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"Schedule 1</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rPr>
        <w:jc w:val="center"/>
      </w:trP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rPr>
        <w:jc w:val="center"/>
      </w:trPr>
      <w:tc>
        <w:tcPr>
          <w:tcW w:w="7258" w:type="dxa"/>
          <w:gridSpan w:val="2"/>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97"/>
      <w:gridCol w:w="1466"/>
    </w:tblGrid>
    <w:tr>
      <w:trPr>
        <w:jc w:val="center"/>
      </w:trPr>
      <w:tc>
        <w:tcPr>
          <w:tcW w:w="7160" w:type="dxa"/>
          <w:gridSpan w:val="2"/>
        </w:tcPr>
        <w:p>
          <w:pPr>
            <w:pStyle w:val="Header"/>
            <w:jc w:val="right"/>
          </w:pPr>
          <w:r>
            <w:rPr>
              <w:b/>
              <w:i/>
            </w:rPr>
            <w:fldChar w:fldCharType="begin"/>
          </w:r>
          <w:r>
            <w:rPr>
              <w:b/>
              <w:i/>
            </w:rPr>
            <w:instrText xml:space="preserve"> STYLEREF "Name of Act/Reg" </w:instrText>
          </w:r>
          <w:r>
            <w:rPr>
              <w:b/>
              <w:i/>
            </w:rPr>
            <w:fldChar w:fldCharType="separate"/>
          </w:r>
          <w:r>
            <w:rPr>
              <w:b/>
              <w:i/>
            </w:rPr>
            <w:t>Mental Health Act 2014</w:t>
          </w:r>
          <w:r>
            <w:rPr>
              <w:b/>
              <w:i/>
            </w:rPr>
            <w:fldChar w:fldCharType="end"/>
          </w:r>
        </w:p>
      </w:tc>
    </w:tr>
    <w:tr>
      <w:trPr>
        <w:jc w:val="center"/>
      </w:trPr>
      <w:tc>
        <w:tcPr>
          <w:tcW w:w="5715" w:type="dxa"/>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"Schedule 2</w:instrText>
          </w:r>
          <w:r>
            <w:rPr>
              <w:b/>
            </w:rPr>
            <w:fldChar w:fldCharType="end"/>
          </w:r>
        </w:p>
      </w:tc>
    </w:tr>
    <w:tr>
      <w:trPr>
        <w:jc w:val="center"/>
      </w:trP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w:instrText>
          </w:r>
          <w:r>
            <w:rPr>
              <w:b/>
            </w:rPr>
            <w:fldChar w:fldCharType="end"/>
          </w:r>
        </w:p>
      </w:tc>
    </w:tr>
    <w:tr>
      <w:trPr>
        <w:jc w:val="center"/>
      </w:trPr>
      <w:tc>
        <w:tcPr>
          <w:tcW w:w="7160" w:type="dxa"/>
          <w:gridSpan w:val="2"/>
        </w:tcPr>
        <w:p>
          <w:pPr>
            <w:pStyle w:val="Header"/>
            <w:spacing w:before="40"/>
            <w:ind w:right="17"/>
            <w:jc w:val="right"/>
          </w:pPr>
        </w:p>
      </w:tc>
    </w:tr>
  </w:tbl>
  <w:p>
    <w:pPr>
      <w:pStyle w:val="Header"/>
      <w:pBdr>
        <w:top w:val="single" w:sz="4" w:space="1" w:color="auto"/>
      </w:pBdr>
    </w:pPr>
    <w:bookmarkStart w:id="1267" w:name="Schedule"/>
    <w:bookmarkEnd w:id="1267"/>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64"/>
    </w:tblGrid>
    <w:tr>
      <w:trPr>
        <w:cantSplit/>
        <w:jc w:val="center"/>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Mental Health Act 2014</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64" w:type="dxa"/>
        </w:tcPr>
        <w:p>
          <w:pPr>
            <w:pStyle w:val="Header"/>
            <w:spacing w:before="40"/>
          </w:pPr>
        </w:p>
      </w:tc>
    </w:tr>
    <w:tr>
      <w:trPr>
        <w:cantSplit/>
        <w:jc w:val="center"/>
      </w:trPr>
      <w:tc>
        <w:tcPr>
          <w:tcW w:w="7312" w:type="dxa"/>
          <w:gridSpan w:val="2"/>
        </w:tcPr>
        <w:p>
          <w:pPr>
            <w:pStyle w:val="Header"/>
            <w:spacing w:before="40"/>
          </w:pPr>
        </w:p>
      </w:tc>
    </w:tr>
  </w:tbl>
  <w:p>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60"/>
      <w:gridCol w:w="1552"/>
    </w:tblGrid>
    <w:tr>
      <w:trPr>
        <w:cantSplit/>
        <w:jc w:val="center"/>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Mental Health Act 2014</w:t>
          </w:r>
          <w:r>
            <w:rPr>
              <w:b/>
              <w:i/>
            </w:rPr>
            <w:fldChar w:fldCharType="end"/>
          </w:r>
        </w:p>
      </w:tc>
    </w:tr>
    <w:tr>
      <w:trPr>
        <w:jc w:val="center"/>
      </w:trP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60" w:type="dxa"/>
        </w:tcPr>
        <w:p>
          <w:pPr>
            <w:pStyle w:val="Header"/>
            <w:spacing w:before="40"/>
            <w:jc w:val="right"/>
          </w:pPr>
        </w:p>
      </w:tc>
      <w:tc>
        <w:tcPr>
          <w:tcW w:w="1552" w:type="dxa"/>
        </w:tcPr>
        <w:p>
          <w:pPr>
            <w:pStyle w:val="Header"/>
            <w:spacing w:before="40"/>
            <w:ind w:right="17"/>
            <w:jc w:val="right"/>
          </w:pPr>
        </w:p>
      </w:tc>
    </w:tr>
    <w:tr>
      <w:trPr>
        <w:cantSplit/>
        <w:jc w:val="center"/>
      </w:trPr>
      <w:tc>
        <w:tcPr>
          <w:tcW w:w="7312" w:type="dxa"/>
          <w:gridSpan w:val="2"/>
        </w:tcPr>
        <w:p>
          <w:pPr>
            <w:pStyle w:val="Header"/>
            <w:spacing w:before="40"/>
            <w:ind w:right="17"/>
            <w:jc w:val="right"/>
          </w:pPr>
        </w:p>
      </w:tc>
    </w:tr>
  </w:tbl>
  <w:p>
    <w:pPr>
      <w:pStyle w:val="Header"/>
      <w:pBdr>
        <w:top w:val="single" w:sz="4" w:space="1" w:color="auto"/>
      </w:pBdr>
    </w:pPr>
    <w:bookmarkStart w:id="1273" w:name="Compilation"/>
    <w:bookmarkEnd w:id="1273"/>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Mental Health Act 2014</w:t>
          </w:r>
          <w:r>
            <w:rPr>
              <w:b/>
              <w:i/>
            </w:rPr>
            <w:fldChar w:fldCharType="end"/>
          </w:r>
        </w:p>
      </w:tc>
    </w:tr>
    <w:tr>
      <w:trPr>
        <w:jc w:val="center"/>
      </w:trPr>
      <w:tc>
        <w:tcPr>
          <w:tcW w:w="1348" w:type="dxa"/>
        </w:tcPr>
        <w:p>
          <w:pPr>
            <w:pStyle w:val="Header"/>
            <w:spacing w:before="40"/>
          </w:pPr>
        </w:p>
      </w:tc>
      <w:tc>
        <w:tcPr>
          <w:tcW w:w="5915" w:type="dxa"/>
        </w:tcPr>
        <w:p>
          <w:pPr>
            <w:pStyle w:val="Header"/>
            <w:spacing w:before="40"/>
          </w:pPr>
        </w:p>
      </w:tc>
    </w:tr>
    <w:tr>
      <w:trPr>
        <w:jc w:val="center"/>
      </w:trPr>
      <w:tc>
        <w:tcPr>
          <w:tcW w:w="1348" w:type="dxa"/>
        </w:tcPr>
        <w:p>
          <w:pPr>
            <w:pStyle w:val="Header"/>
            <w:spacing w:before="40"/>
          </w:pPr>
        </w:p>
      </w:tc>
      <w:tc>
        <w:tcPr>
          <w:tcW w:w="5915" w:type="dxa"/>
        </w:tcPr>
        <w:p>
          <w:pPr>
            <w:pStyle w:val="Header"/>
            <w:spacing w:before="40"/>
          </w:pPr>
        </w:p>
      </w:tc>
    </w:tr>
    <w:tr>
      <w:trPr>
        <w:cantSplit/>
        <w:jc w:val="center"/>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trPr>
        <w:cantSplit/>
        <w:jc w:val="center"/>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Mental Health Act 2014</w:t>
          </w:r>
          <w:r>
            <w:rPr>
              <w:b/>
              <w:i/>
            </w:rPr>
            <w:fldChar w:fldCharType="end"/>
          </w: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cantSplit/>
        <w:jc w:val="center"/>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277" w:name="DefinedTerms"/>
    <w:bookmarkEnd w:id="1277"/>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278" w:name="Coversheet"/>
    <w:bookmarkEnd w:id="127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Mental Health Act 2014</w:t>
          </w:r>
          <w:r>
            <w:rPr>
              <w:b/>
              <w:i/>
            </w:rP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Mental Health Act 2014</w:t>
          </w:r>
          <w:r>
            <w:rPr>
              <w:b/>
              <w:i/>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Mental Health Act 2014</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CharPartNo </w:instrText>
          </w:r>
          <w:r>
            <w:rPr>
              <w:b/>
            </w:rPr>
            <w:fldChar w:fldCharType="end"/>
          </w:r>
          <w:r>
            <w:rPr>
              <w:b/>
            </w:rPr>
            <w:t xml:space="preserve"> </w:t>
          </w:r>
        </w:p>
      </w:tc>
      <w:tc>
        <w:tcPr>
          <w:tcW w:w="5715" w:type="dxa"/>
          <w:vAlign w:val="bottom"/>
        </w:tcPr>
        <w:p>
          <w:pPr>
            <w:pStyle w:val="Header"/>
            <w:spacing w:before="40"/>
          </w:pPr>
          <w:r>
            <w:fldChar w:fldCharType="begin"/>
          </w:r>
          <w:r>
            <w:instrText xml:space="preserve"> styleref CharPartText </w:instrText>
          </w:r>
          <w:r>
            <w:fldChar w:fldCharType="end"/>
          </w:r>
        </w:p>
      </w:tc>
    </w:tr>
    <w:tr>
      <w:trPr>
        <w:jc w:val="center"/>
      </w:trPr>
      <w:tc>
        <w:tcPr>
          <w:tcW w:w="1548" w:type="dxa"/>
        </w:tcPr>
        <w:p>
          <w:pPr>
            <w:pStyle w:val="Header"/>
            <w:spacing w:before="40"/>
          </w:pPr>
          <w:r>
            <w:rPr>
              <w:b/>
            </w:rPr>
            <w:fldChar w:fldCharType="begin"/>
          </w:r>
          <w:r>
            <w:rPr>
              <w:b/>
            </w:rPr>
            <w:instrText xml:space="preserve"> styleref CharDivNo </w:instrText>
          </w:r>
          <w:r>
            <w:rPr>
              <w:b/>
            </w:rPr>
            <w:fldChar w:fldCharType="end"/>
          </w:r>
          <w:r>
            <w:rPr>
              <w:b/>
            </w:rPr>
            <w:t xml:space="preserve"> </w:t>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jc w:val="center"/>
      </w:trPr>
      <w:tc>
        <w:tcPr>
          <w:tcW w:w="7263" w:type="dxa"/>
          <w:gridSpan w:val="2"/>
        </w:tcPr>
        <w:p>
          <w:pPr>
            <w:pStyle w:val="Header"/>
            <w:spacing w:before="40"/>
          </w:pP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Mental Health Act 2014</w:t>
          </w:r>
          <w:r>
            <w:rPr>
              <w:b/>
              <w:i/>
            </w:rPr>
            <w:fldChar w:fldCharType="end"/>
          </w:r>
        </w:p>
      </w:tc>
    </w:tr>
    <w:tr>
      <w:trPr>
        <w:jc w:val="center"/>
      </w:trP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r>
            <w:rPr>
              <w:b/>
            </w:rPr>
            <w:t xml:space="preserve"> </w:t>
          </w:r>
        </w:p>
      </w:tc>
    </w:tr>
    <w:tr>
      <w:trPr>
        <w:jc w:val="center"/>
      </w:trP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r>
            <w:rPr>
              <w:b/>
            </w:rPr>
            <w:t xml:space="preserve"> </w:t>
          </w:r>
        </w:p>
      </w:tc>
    </w:tr>
    <w:tr>
      <w:trPr>
        <w:cantSplit/>
        <w:jc w:val="center"/>
      </w:trPr>
      <w:tc>
        <w:tcPr>
          <w:tcW w:w="7263" w:type="dxa"/>
          <w:gridSpan w:val="2"/>
        </w:tcPr>
        <w:p>
          <w:pPr>
            <w:pStyle w:val="Header"/>
            <w:spacing w:before="40"/>
            <w:ind w:right="17"/>
            <w:jc w:val="right"/>
          </w:pPr>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38D7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144F87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4C248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A4ED7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FC29B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9EDD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D0D5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8EB1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1C8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42CE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3C2808C0"/>
    <w:multiLevelType w:val="singleLevel"/>
    <w:tmpl w:val="B1B4B30E"/>
    <w:lvl w:ilvl="0">
      <w:start w:val="1"/>
      <w:numFmt w:val="bullet"/>
      <w:lvlText w:val=""/>
      <w:lvlJc w:val="left"/>
      <w:pPr>
        <w:tabs>
          <w:tab w:val="num" w:pos="1446"/>
        </w:tabs>
        <w:ind w:left="1446" w:hanging="567"/>
      </w:pPr>
      <w:rPr>
        <w:rFonts w:ascii="Symbol" w:hAnsi="Symbol" w:hint="default"/>
      </w:rPr>
    </w:lvl>
  </w:abstractNum>
  <w:abstractNum w:abstractNumId="16"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C2F6B01"/>
    <w:multiLevelType w:val="hybridMultilevel"/>
    <w:tmpl w:val="CAA46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0"/>
  </w:num>
  <w:num w:numId="2">
    <w:abstractNumId w:val="10"/>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20"/>
  </w:num>
  <w:num w:numId="16">
    <w:abstractNumId w:val="11"/>
  </w:num>
  <w:num w:numId="17">
    <w:abstractNumId w:val="1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9873"/>
  </w:hdrShapeDefaults>
  <w:footnotePr>
    <w:footnote w:id="-1"/>
    <w:footnote w:id="0"/>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30221101525"/>
    <w:docVar w:name="WAFER_20150603153045" w:val="ResetPageSize,UpdateArrangement,UpdateNTable"/>
    <w:docVar w:name="WAFER_20150603153045_GUID" w:val="94bc70d1-13b4-49da-ba8f-e6de83fef8b4"/>
    <w:docVar w:name="WAFER_20151109151444" w:val="UpdateStyles"/>
    <w:docVar w:name="WAFER_20151109151444_GUID" w:val="24ba5287-c628-47ff-9192-63eaa2161012"/>
    <w:docVar w:name="WAFER_20151109154641" w:val="UsedStyles"/>
    <w:docVar w:name="WAFER_20151109154641_GUID" w:val="23cb7510-e8b7-4a34-9596-10b04eb78056"/>
    <w:docVar w:name="WAFER_20151125104658" w:val="UpdateStyles"/>
    <w:docVar w:name="WAFER_20151125104658_GUID" w:val="7e5ec6bf-378b-4df4-a3c3-5ec4de365d13"/>
    <w:docVar w:name="WAFER_20151125113040" w:val="UsedStyles"/>
    <w:docVar w:name="WAFER_20151125113040_GUID" w:val="a1df8328-96b8-494e-9652-33f9b7e4c30f"/>
    <w:docVar w:name="WAFER_20160318103913" w:val="RemoveTocBookmarks,RemoveUnusedBookmarks,RemoveLanguageTags,UsedStyles,RemoveTrackChanges"/>
    <w:docVar w:name="WAFER_20160318103913_GUID" w:val="546cf92f-05fb-43c2-bb4f-9add0e0cf179"/>
    <w:docVar w:name="WAFER_2020091411113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914111131_GUID" w:val="cbaf83f1-10dc-487e-9256-84ff28fd7761"/>
    <w:docVar w:name="WAFER_20220411123702"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411123702_GUID" w:val="cf9b24c2-fd56-4d50-aeb9-d309a0624c2c"/>
    <w:docVar w:name="WAFER_20220629094459"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629094459_GUID" w:val="cb1eb14d-41b5-4b51-a065-d98150845587"/>
    <w:docVar w:name="WAFER_20230221101525"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30221101525_GUID" w:val="7dc86f55-c5f2-490b-8867-b8ff191196c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5:docId w15:val="{7F9004C9-93F7-4100-93D6-ADA15275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pPr>
  </w:style>
  <w:style w:type="paragraph" w:styleId="ListBullet3">
    <w:name w:val="List Bullet 3"/>
    <w:basedOn w:val="Normal"/>
    <w:autoRedefine/>
    <w:pPr>
      <w:numPr>
        <w:numId w:val="6"/>
      </w:numPr>
    </w:pPr>
  </w:style>
  <w:style w:type="paragraph" w:styleId="ListBullet4">
    <w:name w:val="List Bullet 4"/>
    <w:basedOn w:val="Normal"/>
    <w:autoRedefine/>
    <w:pPr>
      <w:numPr>
        <w:numId w:val="7"/>
      </w:numPr>
    </w:pPr>
  </w:style>
  <w:style w:type="paragraph" w:styleId="ListBullet5">
    <w:name w:val="List Bullet 5"/>
    <w:basedOn w:val="Normal"/>
    <w:autoRedefine/>
    <w:pPr>
      <w:numPr>
        <w:numId w:val="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SignatureText">
    <w:name w:val="SignatureText"/>
    <w:basedOn w:val="Normal"/>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Note">
    <w:name w:val="nNote"/>
    <w:pPr>
      <w:spacing w:before="80"/>
      <w:ind w:left="454" w:hanging="454"/>
    </w:p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06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2.png"/><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8.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7.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B6A1B-B169-498D-BF91-03964739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114058</Words>
  <Characters>569152</Characters>
  <Application>Microsoft Office Word</Application>
  <DocSecurity>0</DocSecurity>
  <Lines>14977</Lines>
  <Paragraphs>8872</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674338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Act 2014 - 01-j0-00</dc:title>
  <dc:subject/>
  <dc:creator/>
  <cp:keywords/>
  <dc:description/>
  <cp:lastModifiedBy>Master Repository Process</cp:lastModifiedBy>
  <cp:revision>4</cp:revision>
  <cp:lastPrinted>2020-09-14T01:03:00Z</cp:lastPrinted>
  <dcterms:created xsi:type="dcterms:W3CDTF">2023-02-23T07:38:00Z</dcterms:created>
  <dcterms:modified xsi:type="dcterms:W3CDTF">2023-02-23T07:38:00Z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llID">
    <vt:lpwstr>1807</vt:lpwstr>
  </property>
  <property fmtid="{D5CDD505-2E9C-101B-9397-08002B2CF9AE}" pid="3" name="ActNo">
    <vt:lpwstr>24 of 2014</vt:lpwstr>
  </property>
  <property fmtid="{D5CDD505-2E9C-101B-9397-08002B2CF9AE}" pid="4" name="DocumentType">
    <vt:lpwstr>Act</vt:lpwstr>
  </property>
  <property fmtid="{D5CDD505-2E9C-101B-9397-08002B2CF9AE}" pid="5" name="ReprintedAsAt">
    <vt:filetime>2016-04-14T16:00:00Z</vt:filetime>
  </property>
  <property fmtid="{D5CDD505-2E9C-101B-9397-08002B2CF9AE}" pid="6" name="ReprintNo">
    <vt:lpwstr>1</vt:lpwstr>
  </property>
  <property fmtid="{D5CDD505-2E9C-101B-9397-08002B2CF9AE}" pid="7" name="AsAtDate">
    <vt:lpwstr>22 Feb 2023</vt:lpwstr>
  </property>
  <property fmtid="{D5CDD505-2E9C-101B-9397-08002B2CF9AE}" pid="8" name="Suffix">
    <vt:lpwstr>01-j0-00</vt:lpwstr>
  </property>
  <property fmtid="{D5CDD505-2E9C-101B-9397-08002B2CF9AE}" pid="9" name="CommencementDate">
    <vt:lpwstr>20230222</vt:lpwstr>
  </property>
</Properties>
</file>