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_Toc130559722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_Toc130559723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_Toc130559724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_Toc130559725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Rights to minerals</w:t>
      </w:r>
      <w:r>
        <w:t>, petroleum, geothermal energy etc., application of Act to</w:t>
      </w:r>
      <w:r>
        <w:tab/>
      </w:r>
      <w:r>
        <w:fldChar w:fldCharType="begin"/>
      </w:r>
      <w:r>
        <w:instrText xml:space="preserve"> PAGEREF _Toc130559726 \h </w:instrText>
      </w:r>
      <w:r>
        <w:fldChar w:fldCharType="separate"/>
      </w:r>
      <w:r>
        <w:t>10</w:t>
      </w:r>
      <w:r>
        <w:fldChar w:fldCharType="end"/>
      </w:r>
    </w:p>
    <w:p>
      <w:pPr>
        <w:pStyle w:val="TOC8"/>
        <w:rPr>
          <w:rFonts w:asciiTheme="minorHAnsi" w:eastAsiaTheme="minorEastAsia" w:hAnsiTheme="minorHAnsi" w:cstheme="minorBidi"/>
          <w:szCs w:val="22"/>
        </w:rPr>
      </w:pPr>
      <w:r>
        <w:t>5A.</w:t>
      </w:r>
      <w:r>
        <w:tab/>
        <w:t>Position on Earth, determining</w:t>
      </w:r>
      <w:r>
        <w:tab/>
      </w:r>
      <w:r>
        <w:fldChar w:fldCharType="begin"/>
      </w:r>
      <w:r>
        <w:instrText xml:space="preserve"> PAGEREF _Toc130559727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Divisions of </w:t>
      </w:r>
      <w:r>
        <w:t>State (Sch. 1)</w:t>
      </w:r>
      <w:r>
        <w:tab/>
      </w:r>
      <w:r>
        <w:fldChar w:fldCharType="begin"/>
      </w:r>
      <w:r>
        <w:instrText xml:space="preserve"> PAGEREF _Toc130559728 \h </w:instrText>
      </w:r>
      <w:r>
        <w:fldChar w:fldCharType="separate"/>
      </w:r>
      <w:r>
        <w:t>10</w:t>
      </w:r>
      <w:r>
        <w:fldChar w:fldCharType="end"/>
      </w:r>
    </w:p>
    <w:p>
      <w:pPr>
        <w:pStyle w:val="TOC8"/>
        <w:rPr>
          <w:rFonts w:asciiTheme="minorHAnsi" w:eastAsiaTheme="minorEastAsia" w:hAnsiTheme="minorHAnsi" w:cstheme="minorBidi"/>
          <w:szCs w:val="22"/>
        </w:rPr>
      </w:pPr>
      <w:r>
        <w:t>6B.</w:t>
      </w:r>
      <w:r>
        <w:tab/>
        <w:t>Certain rights of way vested in local governments, status of etc.</w:t>
      </w:r>
      <w:r>
        <w:tab/>
      </w:r>
      <w:r>
        <w:fldChar w:fldCharType="begin"/>
      </w:r>
      <w:r>
        <w:instrText xml:space="preserve"> PAGEREF _Toc130559729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role of Minister</w:t>
      </w:r>
    </w:p>
    <w:p>
      <w:pPr>
        <w:pStyle w:val="TOC8"/>
        <w:rPr>
          <w:rFonts w:asciiTheme="minorHAnsi" w:eastAsiaTheme="minorEastAsia" w:hAnsiTheme="minorHAnsi" w:cstheme="minorBidi"/>
          <w:szCs w:val="22"/>
        </w:rPr>
      </w:pPr>
      <w:r>
        <w:t>7</w:t>
      </w:r>
      <w:r>
        <w:rPr>
          <w:snapToGrid w:val="0"/>
        </w:rPr>
        <w:t>.</w:t>
      </w:r>
      <w:r>
        <w:rPr>
          <w:snapToGrid w:val="0"/>
        </w:rPr>
        <w:tab/>
        <w:t>Minister for Lands (body corporate), status of etc.</w:t>
      </w:r>
      <w:r>
        <w:tab/>
      </w:r>
      <w:r>
        <w:fldChar w:fldCharType="begin"/>
      </w:r>
      <w:r>
        <w:instrText xml:space="preserve"> PAGEREF _Toc130559732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International Program, powers as to; International Program Trust Account</w:t>
      </w:r>
      <w:r>
        <w:tab/>
      </w:r>
      <w:r>
        <w:fldChar w:fldCharType="begin"/>
      </w:r>
      <w:r>
        <w:instrText xml:space="preserve"> PAGEREF _Toc130559733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w:t>
      </w:r>
      <w:r>
        <w:tab/>
      </w:r>
      <w:r>
        <w:fldChar w:fldCharType="begin"/>
      </w:r>
      <w:r>
        <w:instrText xml:space="preserve"> PAGEREF _Toc130559734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Minister in relation to land</w:t>
      </w:r>
      <w:r>
        <w:tab/>
      </w:r>
      <w:r>
        <w:fldChar w:fldCharType="begin"/>
      </w:r>
      <w:r>
        <w:instrText xml:space="preserve"> PAGEREF _Toc130559735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acquire land in the public interest</w:t>
      </w:r>
      <w:r>
        <w:tab/>
      </w:r>
      <w:r>
        <w:fldChar w:fldCharType="begin"/>
      </w:r>
      <w:r>
        <w:instrText xml:space="preserve"> PAGEREF _Toc130559736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_Toc130559737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Ministerial orders, registration of etc.</w:t>
      </w:r>
      <w:r>
        <w:tab/>
      </w:r>
      <w:r>
        <w:fldChar w:fldCharType="begin"/>
      </w:r>
      <w:r>
        <w:instrText xml:space="preserve"> PAGEREF _Toc130559738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_Toc130559739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Covenants and conditions and their enforcement</w:t>
      </w:r>
    </w:p>
    <w:p>
      <w:pPr>
        <w:pStyle w:val="TOC8"/>
        <w:rPr>
          <w:rFonts w:asciiTheme="minorHAnsi" w:eastAsiaTheme="minorEastAsia" w:hAnsiTheme="minorHAnsi" w:cstheme="minorBidi"/>
          <w:szCs w:val="22"/>
        </w:rPr>
      </w:pPr>
      <w:r>
        <w:t>15</w:t>
      </w:r>
      <w:r>
        <w:rPr>
          <w:snapToGrid w:val="0"/>
        </w:rPr>
        <w:t>.</w:t>
      </w:r>
      <w:r>
        <w:rPr>
          <w:snapToGrid w:val="0"/>
        </w:rPr>
        <w:tab/>
        <w:t>Covenants as to use, subdivision etc. of certain land</w:t>
      </w:r>
      <w:r>
        <w:tab/>
      </w:r>
      <w:r>
        <w:fldChar w:fldCharType="begin"/>
      </w:r>
      <w:r>
        <w:instrText xml:space="preserve"> PAGEREF _Toc130559741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_Toc130559742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17</w:t>
      </w:r>
      <w:r>
        <w:rPr>
          <w:snapToGrid w:val="0"/>
        </w:rPr>
        <w:t>.</w:t>
      </w:r>
      <w:r>
        <w:rPr>
          <w:snapToGrid w:val="0"/>
        </w:rPr>
        <w:tab/>
        <w:t>Hazards etc. affecting land, warnings as to on certificates of title etc.</w:t>
      </w:r>
      <w:r>
        <w:tab/>
      </w:r>
      <w:r>
        <w:fldChar w:fldCharType="begin"/>
      </w:r>
      <w:r>
        <w:instrText xml:space="preserve"> PAGEREF _Toc130559744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Crown land transactions that need Minister’s approval</w:t>
      </w:r>
      <w:r>
        <w:tab/>
      </w:r>
      <w:r>
        <w:fldChar w:fldCharType="begin"/>
      </w:r>
      <w:r>
        <w:instrText xml:space="preserve"> PAGEREF _Toc130559745 \h </w:instrText>
      </w:r>
      <w:r>
        <w:fldChar w:fldCharType="separate"/>
      </w:r>
      <w:r>
        <w:t>25</w:t>
      </w:r>
      <w:r>
        <w:fldChar w:fldCharType="end"/>
      </w:r>
    </w:p>
    <w:p>
      <w:pPr>
        <w:pStyle w:val="TOC8"/>
        <w:rPr>
          <w:rFonts w:asciiTheme="minorHAnsi" w:eastAsiaTheme="minorEastAsia" w:hAnsiTheme="minorHAnsi" w:cstheme="minorBidi"/>
          <w:szCs w:val="22"/>
        </w:rPr>
      </w:pPr>
      <w:r>
        <w:t>18A.</w:t>
      </w:r>
      <w:r>
        <w:tab/>
        <w:t>Carbon rights etc. affecting Crown land, Minister’s powers as to</w:t>
      </w:r>
      <w:r>
        <w:tab/>
      </w:r>
      <w:r>
        <w:fldChar w:fldCharType="begin"/>
      </w:r>
      <w:r>
        <w:instrText xml:space="preserve"> PAGEREF _Toc130559746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Dealings etc. as to Crown land not effective until registered etc.</w:t>
      </w:r>
      <w:r>
        <w:tab/>
      </w:r>
      <w:r>
        <w:fldChar w:fldCharType="begin"/>
      </w:r>
      <w:r>
        <w:instrText xml:space="preserve"> PAGEREF _Toc130559747 \h </w:instrText>
      </w:r>
      <w:r>
        <w:fldChar w:fldCharType="separate"/>
      </w:r>
      <w:r>
        <w:t>27</w:t>
      </w:r>
      <w:r>
        <w:fldChar w:fldCharType="end"/>
      </w:r>
    </w:p>
    <w:p>
      <w:pPr>
        <w:pStyle w:val="TOC8"/>
        <w:rPr>
          <w:rFonts w:asciiTheme="minorHAnsi" w:eastAsiaTheme="minorEastAsia" w:hAnsiTheme="minorHAnsi" w:cstheme="minorBidi"/>
          <w:szCs w:val="22"/>
        </w:rPr>
      </w:pPr>
      <w:r>
        <w:t>19A.</w:t>
      </w:r>
      <w:r>
        <w:tab/>
        <w:t>Encumbrances on fee simple in Crown land, application of TLA to</w:t>
      </w:r>
      <w:r>
        <w:tab/>
      </w:r>
      <w:r>
        <w:fldChar w:fldCharType="begin"/>
      </w:r>
      <w:r>
        <w:instrText xml:space="preserve"> PAGEREF _Toc130559748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interests in Crown land, caveats as to</w:t>
      </w:r>
      <w:r>
        <w:tab/>
      </w:r>
      <w:r>
        <w:fldChar w:fldCharType="begin"/>
      </w:r>
      <w:r>
        <w:instrText xml:space="preserve"> PAGEREF _Toc130559749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Caveat for State or person under disability, Minister may lodge</w:t>
      </w:r>
      <w:r>
        <w:tab/>
      </w:r>
      <w:r>
        <w:fldChar w:fldCharType="begin"/>
      </w:r>
      <w:r>
        <w:instrText xml:space="preserve"> PAGEREF _Toc130559750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Crown land ceasing to be reserved etc., interests in etc. continue</w:t>
      </w:r>
      <w:r>
        <w:tab/>
      </w:r>
      <w:r>
        <w:fldChar w:fldCharType="begin"/>
      </w:r>
      <w:r>
        <w:instrText xml:space="preserve"> PAGEREF _Toc130559751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Subdivision etc. of Crown land the subject of interests etc.</w:t>
      </w:r>
      <w:r>
        <w:tab/>
      </w:r>
      <w:r>
        <w:fldChar w:fldCharType="begin"/>
      </w:r>
      <w:r>
        <w:instrText xml:space="preserve"> PAGEREF _Toc130559752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Minerals, petroleum and geothermal energy etc. are reserved to Crown</w:t>
      </w:r>
      <w:r>
        <w:tab/>
      </w:r>
      <w:r>
        <w:fldChar w:fldCharType="begin"/>
      </w:r>
      <w:r>
        <w:instrText xml:space="preserve"> PAGEREF _Toc130559753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Mortgage of interest in Crown land, effect of</w:t>
      </w:r>
      <w:r>
        <w:tab/>
      </w:r>
      <w:r>
        <w:fldChar w:fldCharType="begin"/>
      </w:r>
      <w:r>
        <w:instrText xml:space="preserve"> PAGEREF _Toc130559754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districts and townsites, constitution etc. of</w:t>
      </w:r>
      <w:r>
        <w:tab/>
      </w:r>
      <w:r>
        <w:fldChar w:fldCharType="begin"/>
      </w:r>
      <w:r>
        <w:instrText xml:space="preserve"> PAGEREF _Toc130559755 \h </w:instrText>
      </w:r>
      <w:r>
        <w:fldChar w:fldCharType="separate"/>
      </w:r>
      <w:r>
        <w:t>31</w:t>
      </w:r>
      <w:r>
        <w:fldChar w:fldCharType="end"/>
      </w:r>
    </w:p>
    <w:p>
      <w:pPr>
        <w:pStyle w:val="TOC8"/>
        <w:rPr>
          <w:rFonts w:asciiTheme="minorHAnsi" w:eastAsiaTheme="minorEastAsia" w:hAnsiTheme="minorHAnsi" w:cstheme="minorBidi"/>
          <w:szCs w:val="22"/>
        </w:rPr>
      </w:pPr>
      <w:r>
        <w:t>26A.</w:t>
      </w:r>
      <w:r>
        <w:tab/>
        <w:t>New subdivisions, names of roads and areas in</w:t>
      </w:r>
      <w:r>
        <w:tab/>
      </w:r>
      <w:r>
        <w:fldChar w:fldCharType="begin"/>
      </w:r>
      <w:r>
        <w:instrText xml:space="preserve"> PAGEREF _Toc130559756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Crown land, subdivision and development of</w:t>
      </w:r>
      <w:r>
        <w:tab/>
      </w:r>
      <w:r>
        <w:fldChar w:fldCharType="begin"/>
      </w:r>
      <w:r>
        <w:instrText xml:space="preserve"> PAGEREF _Toc130559757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Subdivisions of Crown land, dedication etc. of roads in</w:t>
      </w:r>
      <w:r>
        <w:tab/>
      </w:r>
      <w:r>
        <w:fldChar w:fldCharType="begin"/>
      </w:r>
      <w:r>
        <w:instrText xml:space="preserve"> PAGEREF _Toc130559758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Certificates etc. of Crown land title, creation and registration of</w:t>
      </w:r>
      <w:r>
        <w:tab/>
      </w:r>
      <w:r>
        <w:fldChar w:fldCharType="begin"/>
      </w:r>
      <w:r>
        <w:instrText xml:space="preserve"> PAGEREF _Toc130559759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Authorised land officers, appointing etc.</w:t>
      </w:r>
      <w:r>
        <w:tab/>
      </w:r>
      <w:r>
        <w:fldChar w:fldCharType="begin"/>
      </w:r>
      <w:r>
        <w:instrText xml:space="preserve"> PAGEREF _Toc130559760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service officer of Department, restrictions on as to acquiring Crown land</w:t>
      </w:r>
      <w:r>
        <w:tab/>
      </w:r>
      <w:r>
        <w:fldChar w:fldCharType="begin"/>
      </w:r>
      <w:r>
        <w:instrText xml:space="preserve"> PAGEREF _Toc130559761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Plans of survey and sketch plans to be approved</w:t>
      </w:r>
      <w:r>
        <w:tab/>
      </w:r>
      <w:r>
        <w:fldChar w:fldCharType="begin"/>
      </w:r>
      <w:r>
        <w:instrText xml:space="preserve"> PAGEREF _Toc130559762 \h </w:instrText>
      </w:r>
      <w:r>
        <w:fldChar w:fldCharType="separate"/>
      </w:r>
      <w:r>
        <w:t>36</w:t>
      </w:r>
      <w:r>
        <w:fldChar w:fldCharType="end"/>
      </w:r>
    </w:p>
    <w:p>
      <w:pPr>
        <w:pStyle w:val="TOC8"/>
        <w:rPr>
          <w:rFonts w:asciiTheme="minorHAnsi" w:eastAsiaTheme="minorEastAsia" w:hAnsiTheme="minorHAnsi" w:cstheme="minorBidi"/>
          <w:szCs w:val="22"/>
        </w:rPr>
      </w:pPr>
      <w:r>
        <w:lastRenderedPageBreak/>
        <w:t>33</w:t>
      </w:r>
      <w:r>
        <w:rPr>
          <w:snapToGrid w:val="0"/>
        </w:rPr>
        <w:t>.</w:t>
      </w:r>
      <w:r>
        <w:rPr>
          <w:snapToGrid w:val="0"/>
        </w:rPr>
        <w:tab/>
        <w:t>Approved plans of survey and sketch plans, evidentiary status of</w:t>
      </w:r>
      <w:r>
        <w:tab/>
      </w:r>
      <w:r>
        <w:fldChar w:fldCharType="begin"/>
      </w:r>
      <w:r>
        <w:instrText xml:space="preserve"> PAGEREF _Toc130559763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to Crown land by Minister, powers as to</w:t>
      </w:r>
      <w:r>
        <w:tab/>
      </w:r>
      <w:r>
        <w:fldChar w:fldCharType="begin"/>
      </w:r>
      <w:r>
        <w:instrText xml:space="preserve"> PAGEREF _Toc130559764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_Toc130559765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_Toc130559766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3 — Appeals to Governor</w:t>
      </w:r>
    </w:p>
    <w:p>
      <w:pPr>
        <w:pStyle w:val="TOC8"/>
        <w:rPr>
          <w:rFonts w:asciiTheme="minorHAnsi" w:eastAsiaTheme="minorEastAsia" w:hAnsiTheme="minorHAnsi" w:cstheme="minorBidi"/>
          <w:szCs w:val="22"/>
        </w:rPr>
      </w:pPr>
      <w:r>
        <w:t>37</w:t>
      </w:r>
      <w:r>
        <w:rPr>
          <w:snapToGrid w:val="0"/>
        </w:rPr>
        <w:t>.</w:t>
      </w:r>
      <w:r>
        <w:rPr>
          <w:snapToGrid w:val="0"/>
        </w:rPr>
        <w:tab/>
        <w:t>Lodging an appeal with Minister, manner of</w:t>
      </w:r>
      <w:r>
        <w:tab/>
      </w:r>
      <w:r>
        <w:fldChar w:fldCharType="begin"/>
      </w:r>
      <w:r>
        <w:instrText xml:space="preserve"> PAGEREF _Toc130559768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Minister’s role on receipt of notice of appeal</w:t>
      </w:r>
      <w:r>
        <w:tab/>
      </w:r>
      <w:r>
        <w:fldChar w:fldCharType="begin"/>
      </w:r>
      <w:r>
        <w:instrText xml:space="preserve"> PAGEREF _Toc130559769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Governor to determine appeals</w:t>
      </w:r>
      <w:r>
        <w:tab/>
      </w:r>
      <w:r>
        <w:fldChar w:fldCharType="begin"/>
      </w:r>
      <w:r>
        <w:instrText xml:space="preserve"> PAGEREF _Toc130559770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Outcome of appeal, Minister to notify appellant of</w:t>
      </w:r>
      <w:r>
        <w:tab/>
      </w:r>
      <w:r>
        <w:fldChar w:fldCharType="begin"/>
      </w:r>
      <w:r>
        <w:instrText xml:space="preserve"> PAGEREF _Toc130559771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Reserves</w:t>
      </w:r>
    </w:p>
    <w:p>
      <w:pPr>
        <w:pStyle w:val="TOC8"/>
        <w:rPr>
          <w:rFonts w:asciiTheme="minorHAnsi" w:eastAsiaTheme="minorEastAsia" w:hAnsiTheme="minorHAnsi" w:cstheme="minorBidi"/>
          <w:szCs w:val="22"/>
        </w:rPr>
      </w:pPr>
      <w:r>
        <w:t>41</w:t>
      </w:r>
      <w:r>
        <w:rPr>
          <w:snapToGrid w:val="0"/>
        </w:rPr>
        <w:t>.</w:t>
      </w:r>
      <w:r>
        <w:rPr>
          <w:snapToGrid w:val="0"/>
        </w:rPr>
        <w:tab/>
        <w:t>Reserving Crown land, Minister’s powers as to</w:t>
      </w:r>
      <w:r>
        <w:tab/>
      </w:r>
      <w:r>
        <w:fldChar w:fldCharType="begin"/>
      </w:r>
      <w:r>
        <w:instrText xml:space="preserve"> PAGEREF _Toc130559773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Class A reserves, creating, changing etc.</w:t>
      </w:r>
      <w:r>
        <w:tab/>
      </w:r>
      <w:r>
        <w:fldChar w:fldCharType="begin"/>
      </w:r>
      <w:r>
        <w:instrText xml:space="preserve"> PAGEREF _Toc130559774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changes to class A reserves, national parks etc., parliamentary procedure as to</w:t>
      </w:r>
      <w:r>
        <w:tab/>
      </w:r>
      <w:r>
        <w:fldChar w:fldCharType="begin"/>
      </w:r>
      <w:r>
        <w:instrText xml:space="preserve"> PAGEREF _Toc130559775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Easements in class A reserves</w:t>
      </w:r>
      <w:r>
        <w:tab/>
      </w:r>
      <w:r>
        <w:fldChar w:fldCharType="begin"/>
      </w:r>
      <w:r>
        <w:instrText xml:space="preserve"> PAGEREF _Toc130559776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_Toc130559777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Care, control and management of reserves</w:t>
      </w:r>
      <w:r>
        <w:tab/>
      </w:r>
      <w:r>
        <w:fldChar w:fldCharType="begin"/>
      </w:r>
      <w:r>
        <w:instrText xml:space="preserve"> PAGEREF _Toc130559778 \h </w:instrText>
      </w:r>
      <w:r>
        <w:fldChar w:fldCharType="separate"/>
      </w:r>
      <w:r>
        <w:t>49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Lease of unmanaged reserve for reserve’s purpose, Minister’s powers to grant</w:t>
      </w:r>
      <w:r>
        <w:tab/>
      </w:r>
      <w:r>
        <w:fldChar w:fldCharType="begin"/>
      </w:r>
      <w:r>
        <w:instrText xml:space="preserve"> PAGEREF _Toc130559779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Lease etc. of unmanaged reserve for other purposes, Minister’s powers to grant</w:t>
      </w:r>
      <w:r>
        <w:tab/>
      </w:r>
      <w:r>
        <w:fldChar w:fldCharType="begin"/>
      </w:r>
      <w:r>
        <w:instrText xml:space="preserve"> PAGEREF _Toc130559780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Management plan for managed reserve</w:t>
      </w:r>
      <w:r>
        <w:tab/>
      </w:r>
      <w:r>
        <w:fldChar w:fldCharType="begin"/>
      </w:r>
      <w:r>
        <w:instrText xml:space="preserve"> PAGEREF _Toc130559781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Management order, revocation of</w:t>
      </w:r>
      <w:r>
        <w:tab/>
      </w:r>
      <w:r>
        <w:fldChar w:fldCharType="begin"/>
      </w:r>
      <w:r>
        <w:instrText xml:space="preserve"> PAGEREF _Toc130559782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Cancelling, changing etc. reserves, Minister’s powers as to</w:t>
      </w:r>
      <w:r>
        <w:tab/>
      </w:r>
      <w:r>
        <w:fldChar w:fldCharType="begin"/>
      </w:r>
      <w:r>
        <w:instrText xml:space="preserve"> PAGEREF _Toc130559783 \h </w:instrText>
      </w:r>
      <w:r>
        <w:fldChar w:fldCharType="separate"/>
      </w:r>
      <w:r>
        <w:t>55</w:t>
      </w:r>
      <w:r>
        <w:fldChar w:fldCharType="end"/>
      </w:r>
    </w:p>
    <w:p>
      <w:pPr>
        <w:pStyle w:val="TOC8"/>
        <w:rPr>
          <w:rFonts w:asciiTheme="minorHAnsi" w:eastAsiaTheme="minorEastAsia" w:hAnsiTheme="minorHAnsi" w:cstheme="minorBidi"/>
          <w:szCs w:val="22"/>
        </w:rPr>
      </w:pPr>
      <w:r>
        <w:t>51A.</w:t>
      </w:r>
      <w:r>
        <w:tab/>
        <w:t>Certain prescribed land taken to be reserved under s. 41</w:t>
      </w:r>
      <w:r>
        <w:tab/>
      </w:r>
      <w:r>
        <w:fldChar w:fldCharType="begin"/>
      </w:r>
      <w:r>
        <w:instrText xml:space="preserve"> PAGEREF _Toc130559784 \h </w:instrText>
      </w:r>
      <w:r>
        <w:fldChar w:fldCharType="separate"/>
      </w:r>
      <w:r>
        <w:t>55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Local government may ask Minister to acquire as Crown land certain land in district</w:t>
      </w:r>
      <w:r>
        <w:tab/>
      </w:r>
      <w:r>
        <w:fldChar w:fldCharType="begin"/>
      </w:r>
      <w:r>
        <w:instrText xml:space="preserve"> PAGEREF _Toc130559785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Roads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Conventional roads</w:t>
      </w:r>
    </w:p>
    <w:p>
      <w:pPr>
        <w:pStyle w:val="TOC8"/>
        <w:rPr>
          <w:rFonts w:asciiTheme="minorHAnsi" w:eastAsiaTheme="minorEastAsia" w:hAnsiTheme="minorHAnsi" w:cstheme="minorBidi"/>
          <w:szCs w:val="22"/>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_Toc130559788 \h </w:instrText>
      </w:r>
      <w:r>
        <w:fldChar w:fldCharType="separate"/>
      </w:r>
      <w:r>
        <w:t>59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Dimensional configuration and situation of roads</w:t>
      </w:r>
      <w:r>
        <w:tab/>
      </w:r>
      <w:r>
        <w:fldChar w:fldCharType="begin"/>
      </w:r>
      <w:r>
        <w:instrText xml:space="preserve"> PAGEREF _Toc130559789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Property in and management etc. of roads</w:t>
      </w:r>
      <w:r>
        <w:tab/>
      </w:r>
      <w:r>
        <w:fldChar w:fldCharType="begin"/>
      </w:r>
      <w:r>
        <w:instrText xml:space="preserve"> PAGEREF _Toc130559790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Dedication of land as road</w:t>
      </w:r>
      <w:r>
        <w:tab/>
      </w:r>
      <w:r>
        <w:fldChar w:fldCharType="begin"/>
      </w:r>
      <w:r>
        <w:instrText xml:space="preserve"> PAGEREF _Toc130559791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Leases in relation to roads</w:t>
      </w:r>
      <w:r>
        <w:tab/>
      </w:r>
      <w:r>
        <w:fldChar w:fldCharType="begin"/>
      </w:r>
      <w:r>
        <w:instrText xml:space="preserve"> PAGEREF _Toc130559792 \h </w:instrText>
      </w:r>
      <w:r>
        <w:fldChar w:fldCharType="separate"/>
      </w:r>
      <w:r>
        <w:t>62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Closing roads</w:t>
      </w:r>
      <w:r>
        <w:tab/>
      </w:r>
      <w:r>
        <w:fldChar w:fldCharType="begin"/>
      </w:r>
      <w:r>
        <w:instrText xml:space="preserve"> PAGEREF _Toc130559793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Mall reserves</w:t>
      </w:r>
    </w:p>
    <w:p>
      <w:pPr>
        <w:pStyle w:val="TOC8"/>
        <w:rPr>
          <w:rFonts w:asciiTheme="minorHAnsi" w:eastAsiaTheme="minorEastAsia" w:hAnsiTheme="minorHAnsi" w:cstheme="minorBidi"/>
          <w:szCs w:val="22"/>
        </w:rPr>
      </w:pPr>
      <w:r>
        <w:t>59</w:t>
      </w:r>
      <w:r>
        <w:rPr>
          <w:snapToGrid w:val="0"/>
        </w:rPr>
        <w:t>.</w:t>
      </w:r>
      <w:r>
        <w:rPr>
          <w:snapToGrid w:val="0"/>
        </w:rPr>
        <w:tab/>
        <w:t>Creation and management of mall reserves</w:t>
      </w:r>
      <w:r>
        <w:tab/>
      </w:r>
      <w:r>
        <w:fldChar w:fldCharType="begin"/>
      </w:r>
      <w:r>
        <w:instrText xml:space="preserve"> PAGEREF _Toc130559795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Public utility services in mall reserve, when suppliers of to be consulted</w:t>
      </w:r>
      <w:r>
        <w:tab/>
      </w:r>
      <w:r>
        <w:fldChar w:fldCharType="begin"/>
      </w:r>
      <w:r>
        <w:instrText xml:space="preserve"> PAGEREF _Toc130559796 \h </w:instrText>
      </w:r>
      <w:r>
        <w:fldChar w:fldCharType="separate"/>
      </w:r>
      <w:r>
        <w:t>66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_Toc130559797 \h </w:instrText>
      </w:r>
      <w:r>
        <w:fldChar w:fldCharType="separate"/>
      </w:r>
      <w:r>
        <w:t>66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Cancelling mall reserve and revoking management order</w:t>
      </w:r>
      <w:r>
        <w:tab/>
      </w:r>
      <w:r>
        <w:fldChar w:fldCharType="begin"/>
      </w:r>
      <w:r>
        <w:instrText xml:space="preserve"> PAGEREF _Toc130559798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access routes</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_Toc130559800 \h </w:instrText>
      </w:r>
      <w:r>
        <w:fldChar w:fldCharType="separate"/>
      </w:r>
      <w:r>
        <w:t>68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Declaring etc. public access route through Crown land</w:t>
      </w:r>
      <w:r>
        <w:tab/>
      </w:r>
      <w:r>
        <w:fldChar w:fldCharType="begin"/>
      </w:r>
      <w:r>
        <w:instrText xml:space="preserve"> PAGEREF _Toc130559801 \h </w:instrText>
      </w:r>
      <w:r>
        <w:fldChar w:fldCharType="separate"/>
      </w:r>
      <w:r>
        <w:t>68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Nature, signposting and routes of public access route</w:t>
      </w:r>
      <w:r>
        <w:tab/>
      </w:r>
      <w:r>
        <w:fldChar w:fldCharType="begin"/>
      </w:r>
      <w:r>
        <w:instrText xml:space="preserve"> PAGEREF _Toc130559802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Liability of Minister etc. in respect of public access route restricted</w:t>
      </w:r>
      <w:r>
        <w:tab/>
      </w:r>
      <w:r>
        <w:fldChar w:fldCharType="begin"/>
      </w:r>
      <w:r>
        <w:instrText xml:space="preserve"> PAGEREF _Toc130559803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Temporary closure of public access route</w:t>
      </w:r>
      <w:r>
        <w:tab/>
      </w:r>
      <w:r>
        <w:fldChar w:fldCharType="begin"/>
      </w:r>
      <w:r>
        <w:instrText xml:space="preserve"> PAGEREF _Toc130559804 \h </w:instrText>
      </w:r>
      <w:r>
        <w:fldChar w:fldCharType="separate"/>
      </w:r>
      <w:r>
        <w:t>70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Fence across public access route, crossing of to be provided</w:t>
      </w:r>
      <w:r>
        <w:tab/>
      </w:r>
      <w:r>
        <w:fldChar w:fldCharType="begin"/>
      </w:r>
      <w:r>
        <w:instrText xml:space="preserve"> PAGEREF _Toc130559805 \h </w:instrText>
      </w:r>
      <w:r>
        <w:fldChar w:fldCharType="separate"/>
      </w:r>
      <w:r>
        <w:t>71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to use public access route</w:t>
      </w:r>
      <w:r>
        <w:tab/>
      </w:r>
      <w:r>
        <w:fldChar w:fldCharType="begin"/>
      </w:r>
      <w:r>
        <w:instrText xml:space="preserve"> PAGEREF _Toc130559806 \h </w:instrText>
      </w:r>
      <w:r>
        <w:fldChar w:fldCharType="separate"/>
      </w:r>
      <w:r>
        <w:t>71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effects of public access routes</w:t>
      </w:r>
      <w:r>
        <w:tab/>
      </w:r>
      <w:r>
        <w:fldChar w:fldCharType="begin"/>
      </w:r>
      <w:r>
        <w:instrText xml:space="preserve"> PAGEREF _Toc130559807 \h </w:instrText>
      </w:r>
      <w:r>
        <w:fldChar w:fldCharType="separate"/>
      </w:r>
      <w:r>
        <w:t>71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Offences</w:t>
      </w:r>
      <w:r>
        <w:tab/>
      </w:r>
      <w:r>
        <w:fldChar w:fldCharType="begin"/>
      </w:r>
      <w:r>
        <w:instrText xml:space="preserve"> PAGEREF _Toc130559808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6 — Sales, leases, licences, etc. of Crown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_Toc130559811 \h </w:instrText>
      </w:r>
      <w:r>
        <w:fldChar w:fldCharType="separate"/>
      </w:r>
      <w:r>
        <w:t>73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Advisory panel, appointment of</w:t>
      </w:r>
      <w:r>
        <w:tab/>
      </w:r>
      <w:r>
        <w:fldChar w:fldCharType="begin"/>
      </w:r>
      <w:r>
        <w:instrText xml:space="preserve"> PAGEREF _Toc130559812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Crown land</w:t>
      </w:r>
    </w:p>
    <w:p>
      <w:pPr>
        <w:pStyle w:val="TOC8"/>
        <w:rPr>
          <w:rFonts w:asciiTheme="minorHAnsi" w:eastAsiaTheme="minorEastAsia" w:hAnsiTheme="minorHAnsi" w:cstheme="minorBidi"/>
          <w:szCs w:val="22"/>
        </w:rPr>
      </w:pPr>
      <w:r>
        <w:t>74</w:t>
      </w:r>
      <w:r>
        <w:rPr>
          <w:snapToGrid w:val="0"/>
        </w:rPr>
        <w:t>.</w:t>
      </w:r>
      <w:r>
        <w:rPr>
          <w:snapToGrid w:val="0"/>
        </w:rPr>
        <w:tab/>
        <w:t>Minister’s powers as to sale of Crown land</w:t>
      </w:r>
      <w:r>
        <w:tab/>
      </w:r>
      <w:r>
        <w:fldChar w:fldCharType="begin"/>
      </w:r>
      <w:r>
        <w:instrText xml:space="preserve"> PAGEREF _Toc130559814 \h </w:instrText>
      </w:r>
      <w:r>
        <w:fldChar w:fldCharType="separate"/>
      </w:r>
      <w:r>
        <w:t>74</w:t>
      </w:r>
      <w:r>
        <w:fldChar w:fldCharType="end"/>
      </w:r>
    </w:p>
    <w:p>
      <w:pPr>
        <w:pStyle w:val="TOC8"/>
        <w:rPr>
          <w:rFonts w:asciiTheme="minorHAnsi" w:eastAsiaTheme="minorEastAsia" w:hAnsiTheme="minorHAnsi" w:cstheme="minorBidi"/>
          <w:szCs w:val="22"/>
        </w:rPr>
      </w:pPr>
      <w:r>
        <w:lastRenderedPageBreak/>
        <w:t>75</w:t>
      </w:r>
      <w:r>
        <w:rPr>
          <w:snapToGrid w:val="0"/>
        </w:rPr>
        <w:t>.</w:t>
      </w:r>
      <w:r>
        <w:rPr>
          <w:snapToGrid w:val="0"/>
        </w:rPr>
        <w:tab/>
        <w:t>Transfer of Crown land in fee simple subject to conditions</w:t>
      </w:r>
      <w:r>
        <w:tab/>
      </w:r>
      <w:r>
        <w:fldChar w:fldCharType="begin"/>
      </w:r>
      <w:r>
        <w:instrText xml:space="preserve"> PAGEREF _Toc130559815 \h </w:instrText>
      </w:r>
      <w:r>
        <w:fldChar w:fldCharType="separate"/>
      </w:r>
      <w:r>
        <w:t>75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Mortgagee of conditional tenure land, duties of in case of mortgagor’s default</w:t>
      </w:r>
      <w:r>
        <w:tab/>
      </w:r>
      <w:r>
        <w:fldChar w:fldCharType="begin"/>
      </w:r>
      <w:r>
        <w:instrText xml:space="preserve"> PAGEREF _Toc130559816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Mortgagee’s sale under s. 76, application of purchase moneys from</w:t>
      </w:r>
      <w:r>
        <w:tab/>
      </w:r>
      <w:r>
        <w:fldChar w:fldCharType="begin"/>
      </w:r>
      <w:r>
        <w:instrText xml:space="preserve"> PAGEREF _Toc130559817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Development etc. of Crown land, Minister may enter into joint venture for</w:t>
      </w:r>
      <w:r>
        <w:tab/>
      </w:r>
      <w:r>
        <w:fldChar w:fldCharType="begin"/>
      </w:r>
      <w:r>
        <w:instrText xml:space="preserve"> PAGEREF _Toc130559818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Leasing of Crown land</w:t>
      </w:r>
    </w:p>
    <w:p>
      <w:pPr>
        <w:pStyle w:val="TOC8"/>
        <w:rPr>
          <w:rFonts w:asciiTheme="minorHAnsi" w:eastAsiaTheme="minorEastAsia" w:hAnsiTheme="minorHAnsi" w:cstheme="minorBidi"/>
          <w:szCs w:val="22"/>
        </w:rPr>
      </w:pPr>
      <w:r>
        <w:t>79</w:t>
      </w:r>
      <w:r>
        <w:rPr>
          <w:snapToGrid w:val="0"/>
        </w:rPr>
        <w:t>.</w:t>
      </w:r>
      <w:r>
        <w:rPr>
          <w:snapToGrid w:val="0"/>
        </w:rPr>
        <w:tab/>
        <w:t>Minister’s powers as to lease of Crown land</w:t>
      </w:r>
      <w:r>
        <w:tab/>
      </w:r>
      <w:r>
        <w:fldChar w:fldCharType="begin"/>
      </w:r>
      <w:r>
        <w:instrText xml:space="preserve"> PAGEREF _Toc130559820 \h </w:instrText>
      </w:r>
      <w:r>
        <w:fldChar w:fldCharType="separate"/>
      </w:r>
      <w:r>
        <w:t>80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Conditional purchase leases</w:t>
      </w:r>
      <w:r>
        <w:tab/>
      </w:r>
      <w:r>
        <w:fldChar w:fldCharType="begin"/>
      </w:r>
      <w:r>
        <w:instrText xml:space="preserve"> PAGEREF _Toc130559821 \h </w:instrText>
      </w:r>
      <w:r>
        <w:fldChar w:fldCharType="separate"/>
      </w:r>
      <w:r>
        <w:t>81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Surrender of lease of Crown land</w:t>
      </w:r>
      <w:r>
        <w:tab/>
      </w:r>
      <w:r>
        <w:fldChar w:fldCharType="begin"/>
      </w:r>
      <w:r>
        <w:instrText xml:space="preserve"> PAGEREF _Toc130559822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rPr>
      </w:pPr>
      <w:r>
        <w:t>82</w:t>
      </w:r>
      <w:r>
        <w:rPr>
          <w:snapToGrid w:val="0"/>
        </w:rPr>
        <w:t>.</w:t>
      </w:r>
      <w:r>
        <w:rPr>
          <w:snapToGrid w:val="0"/>
        </w:rPr>
        <w:tab/>
        <w:t>Revesting land held by Crown in fee simple in Crown</w:t>
      </w:r>
      <w:r>
        <w:tab/>
      </w:r>
      <w:r>
        <w:fldChar w:fldCharType="begin"/>
      </w:r>
      <w:r>
        <w:instrText xml:space="preserve"> PAGEREF _Toc130559824 \h </w:instrText>
      </w:r>
      <w:r>
        <w:fldChar w:fldCharType="separate"/>
      </w:r>
      <w:r>
        <w:t>83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etc. of Crown land to advance Aboriginal people</w:t>
      </w:r>
      <w:r>
        <w:tab/>
      </w:r>
      <w:r>
        <w:fldChar w:fldCharType="begin"/>
      </w:r>
      <w:r>
        <w:instrText xml:space="preserve"> PAGEREF _Toc130559825 \h </w:instrText>
      </w:r>
      <w:r>
        <w:fldChar w:fldCharType="separate"/>
      </w:r>
      <w:r>
        <w:t>83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Auctioneers of Crown land, functions of</w:t>
      </w:r>
      <w:r>
        <w:tab/>
      </w:r>
      <w:r>
        <w:fldChar w:fldCharType="begin"/>
      </w:r>
      <w:r>
        <w:instrText xml:space="preserve"> PAGEREF _Toc130559826 \h </w:instrText>
      </w:r>
      <w:r>
        <w:fldChar w:fldCharType="separate"/>
      </w:r>
      <w:r>
        <w:t>84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Sale etc. of Crown land subject to condition etc. it be subdivided</w:t>
      </w:r>
      <w:r>
        <w:tab/>
      </w:r>
      <w:r>
        <w:fldChar w:fldCharType="begin"/>
      </w:r>
      <w:r>
        <w:instrText xml:space="preserve"> PAGEREF _Toc130559827 \h </w:instrText>
      </w:r>
      <w:r>
        <w:fldChar w:fldCharType="separate"/>
      </w:r>
      <w:r>
        <w:t>84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etc. of Crown land by private treaty to Commonwealth etc.</w:t>
      </w:r>
      <w:r>
        <w:tab/>
      </w:r>
      <w:r>
        <w:fldChar w:fldCharType="begin"/>
      </w:r>
      <w:r>
        <w:instrText xml:space="preserve"> PAGEREF _Toc130559828 \h </w:instrText>
      </w:r>
      <w:r>
        <w:fldChar w:fldCharType="separate"/>
      </w:r>
      <w:r>
        <w:t>85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etc. of Crown land for amalgamation with adjoining land</w:t>
      </w:r>
      <w:r>
        <w:tab/>
      </w:r>
      <w:r>
        <w:fldChar w:fldCharType="begin"/>
      </w:r>
      <w:r>
        <w:instrText xml:space="preserve"> PAGEREF _Toc130559829 \h </w:instrText>
      </w:r>
      <w:r>
        <w:fldChar w:fldCharType="separate"/>
      </w:r>
      <w:r>
        <w:t>85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Option to purchase or lease Crown land, grant of</w:t>
      </w:r>
      <w:r>
        <w:tab/>
      </w:r>
      <w:r>
        <w:fldChar w:fldCharType="begin"/>
      </w:r>
      <w:r>
        <w:instrText xml:space="preserve"> PAGEREF _Toc130559830 \h </w:instrText>
      </w:r>
      <w:r>
        <w:fldChar w:fldCharType="separate"/>
      </w:r>
      <w:r>
        <w:t>87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Certain lessees of Crown land may purchase, or purchase options to purchase, the land</w:t>
      </w:r>
      <w:r>
        <w:tab/>
      </w:r>
      <w:r>
        <w:fldChar w:fldCharType="begin"/>
      </w:r>
      <w:r>
        <w:instrText xml:space="preserve"> PAGEREF _Toc130559831 \h </w:instrText>
      </w:r>
      <w:r>
        <w:fldChar w:fldCharType="separate"/>
      </w:r>
      <w:r>
        <w:t>88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Overlap of lease or easement and mining tenement, effect of</w:t>
      </w:r>
      <w:r>
        <w:tab/>
      </w:r>
      <w:r>
        <w:fldChar w:fldCharType="begin"/>
      </w:r>
      <w:r>
        <w:instrText xml:space="preserve"> PAGEREF _Toc130559832 \h </w:instrText>
      </w:r>
      <w:r>
        <w:fldChar w:fldCharType="separate"/>
      </w:r>
      <w:r>
        <w:t>89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Licences and profits à prendre over Crown land, grant of</w:t>
      </w:r>
      <w:r>
        <w:tab/>
      </w:r>
      <w:r>
        <w:fldChar w:fldCharType="begin"/>
      </w:r>
      <w:r>
        <w:instrText xml:space="preserve"> PAGEREF _Toc130559833 \h </w:instrText>
      </w:r>
      <w:r>
        <w:fldChar w:fldCharType="separate"/>
      </w:r>
      <w:r>
        <w:t>89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Improvements to leased etc. Crown land vest in Crown</w:t>
      </w:r>
      <w:r>
        <w:tab/>
      </w:r>
      <w:r>
        <w:fldChar w:fldCharType="begin"/>
      </w:r>
      <w:r>
        <w:instrText xml:space="preserve"> PAGEREF _Toc130559834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Pastoral leases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_Toc130559837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The Pastoral Lands Board</w:t>
      </w:r>
    </w:p>
    <w:p>
      <w:pPr>
        <w:pStyle w:val="TOC8"/>
        <w:rPr>
          <w:rFonts w:asciiTheme="minorHAnsi" w:eastAsiaTheme="minorEastAsia" w:hAnsiTheme="minorHAnsi" w:cstheme="minorBidi"/>
          <w:szCs w:val="22"/>
        </w:rPr>
      </w:pPr>
      <w:r>
        <w:t>94</w:t>
      </w:r>
      <w:r>
        <w:rPr>
          <w:snapToGrid w:val="0"/>
        </w:rPr>
        <w:t>.</w:t>
      </w:r>
      <w:r>
        <w:rPr>
          <w:snapToGrid w:val="0"/>
        </w:rPr>
        <w:tab/>
        <w:t>Board established</w:t>
      </w:r>
      <w:r>
        <w:tab/>
      </w:r>
      <w:r>
        <w:fldChar w:fldCharType="begin"/>
      </w:r>
      <w:r>
        <w:instrText xml:space="preserve"> PAGEREF _Toc130559839 \h </w:instrText>
      </w:r>
      <w:r>
        <w:fldChar w:fldCharType="separate"/>
      </w:r>
      <w:r>
        <w:t>92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Functions of Board</w:t>
      </w:r>
      <w:r>
        <w:tab/>
      </w:r>
      <w:r>
        <w:fldChar w:fldCharType="begin"/>
      </w:r>
      <w:r>
        <w:instrText xml:space="preserve"> PAGEREF _Toc130559840 \h </w:instrText>
      </w:r>
      <w:r>
        <w:fldChar w:fldCharType="separate"/>
      </w:r>
      <w:r>
        <w:t>93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Minister may give directions to Board</w:t>
      </w:r>
      <w:r>
        <w:tab/>
      </w:r>
      <w:r>
        <w:fldChar w:fldCharType="begin"/>
      </w:r>
      <w:r>
        <w:instrText xml:space="preserve"> PAGEREF _Toc130559841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Members of Board, appointment of etc.</w:t>
      </w:r>
      <w:r>
        <w:tab/>
      </w:r>
      <w:r>
        <w:fldChar w:fldCharType="begin"/>
      </w:r>
      <w:r>
        <w:instrText xml:space="preserve"> PAGEREF _Toc130559842 \h </w:instrText>
      </w:r>
      <w:r>
        <w:fldChar w:fldCharType="separate"/>
      </w:r>
      <w:r>
        <w:t>94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Procedure of Board; quorum</w:t>
      </w:r>
      <w:r>
        <w:tab/>
      </w:r>
      <w:r>
        <w:fldChar w:fldCharType="begin"/>
      </w:r>
      <w:r>
        <w:instrText xml:space="preserve"> PAGEREF _Toc130559843 \h </w:instrText>
      </w:r>
      <w:r>
        <w:fldChar w:fldCharType="separate"/>
      </w:r>
      <w:r>
        <w:t>95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Particular duties of members</w:t>
      </w:r>
      <w:r>
        <w:tab/>
      </w:r>
      <w:r>
        <w:fldChar w:fldCharType="begin"/>
      </w:r>
      <w:r>
        <w:instrText xml:space="preserve"> PAGEREF _Toc130559844 \h </w:instrText>
      </w:r>
      <w:r>
        <w:fldChar w:fldCharType="separate"/>
      </w:r>
      <w:r>
        <w:t>96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Protection from personal liability for members</w:t>
      </w:r>
      <w:r>
        <w:tab/>
      </w:r>
      <w:r>
        <w:fldChar w:fldCharType="begin"/>
      </w:r>
      <w:r>
        <w:instrText xml:space="preserve"> PAGEREF _Toc130559845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Grant of a pastoral lease</w:t>
      </w:r>
    </w:p>
    <w:p>
      <w:pPr>
        <w:pStyle w:val="TOC8"/>
        <w:rPr>
          <w:rFonts w:asciiTheme="minorHAnsi" w:eastAsiaTheme="minorEastAsia" w:hAnsiTheme="minorHAnsi" w:cstheme="minorBidi"/>
          <w:szCs w:val="22"/>
        </w:rPr>
      </w:pPr>
      <w:r>
        <w:t>101</w:t>
      </w:r>
      <w:r>
        <w:rPr>
          <w:snapToGrid w:val="0"/>
        </w:rPr>
        <w:t>.</w:t>
      </w:r>
      <w:r>
        <w:rPr>
          <w:snapToGrid w:val="0"/>
        </w:rPr>
        <w:tab/>
        <w:t>Grant of pastoral lease, Minister’s powers as to</w:t>
      </w:r>
      <w:r>
        <w:tab/>
      </w:r>
      <w:r>
        <w:fldChar w:fldCharType="begin"/>
      </w:r>
      <w:r>
        <w:instrText xml:space="preserve"> PAGEREF _Toc130559847 \h </w:instrText>
      </w:r>
      <w:r>
        <w:fldChar w:fldCharType="separate"/>
      </w:r>
      <w:r>
        <w:t>97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Public offers etc. of pastoral leases to be made before grant</w:t>
      </w:r>
      <w:r>
        <w:tab/>
      </w:r>
      <w:r>
        <w:fldChar w:fldCharType="begin"/>
      </w:r>
      <w:r>
        <w:instrText xml:space="preserve"> PAGEREF _Toc130559848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Conditions of a pastoral lease</w:t>
      </w:r>
    </w:p>
    <w:p>
      <w:pPr>
        <w:pStyle w:val="TOC8"/>
        <w:rPr>
          <w:rFonts w:asciiTheme="minorHAnsi" w:eastAsiaTheme="minorEastAsia" w:hAnsiTheme="minorHAnsi" w:cstheme="minorBidi"/>
          <w:szCs w:val="22"/>
        </w:rPr>
      </w:pPr>
      <w:r>
        <w:t>103</w:t>
      </w:r>
      <w:r>
        <w:rPr>
          <w:snapToGrid w:val="0"/>
        </w:rPr>
        <w:t>.</w:t>
      </w:r>
      <w:r>
        <w:rPr>
          <w:snapToGrid w:val="0"/>
        </w:rPr>
        <w:tab/>
        <w:t>Terms etc. that can be included in pastoral lease</w:t>
      </w:r>
      <w:r>
        <w:tab/>
      </w:r>
      <w:r>
        <w:fldChar w:fldCharType="begin"/>
      </w:r>
      <w:r>
        <w:instrText xml:space="preserve"> PAGEREF _Toc130559850 \h </w:instrText>
      </w:r>
      <w:r>
        <w:fldChar w:fldCharType="separate"/>
      </w:r>
      <w:r>
        <w:t>98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Aboriginal people’s right to enter parts of pastoral leases</w:t>
      </w:r>
      <w:r>
        <w:tab/>
      </w:r>
      <w:r>
        <w:fldChar w:fldCharType="begin"/>
      </w:r>
      <w:r>
        <w:instrText xml:space="preserve"> PAGEREF _Toc130559851 \h </w:instrText>
      </w:r>
      <w:r>
        <w:fldChar w:fldCharType="separate"/>
      </w:r>
      <w:r>
        <w:t>99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Duration of pastoral lease</w:t>
      </w:r>
      <w:r>
        <w:tab/>
      </w:r>
      <w:r>
        <w:fldChar w:fldCharType="begin"/>
      </w:r>
      <w:r>
        <w:instrText xml:space="preserve"> PAGEREF _Toc130559852 \h </w:instrText>
      </w:r>
      <w:r>
        <w:fldChar w:fldCharType="separate"/>
      </w:r>
      <w:r>
        <w:t>99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Leased land to be used for pastoral purposes unless otherwise permitted</w:t>
      </w:r>
      <w:r>
        <w:tab/>
      </w:r>
      <w:r>
        <w:fldChar w:fldCharType="begin"/>
      </w:r>
      <w:r>
        <w:instrText xml:space="preserve"> PAGEREF _Toc130559853 \h </w:instrText>
      </w:r>
      <w:r>
        <w:fldChar w:fldCharType="separate"/>
      </w:r>
      <w:r>
        <w:t>99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Development plan for pastoral lease, when required etc.</w:t>
      </w:r>
      <w:r>
        <w:tab/>
      </w:r>
      <w:r>
        <w:fldChar w:fldCharType="begin"/>
      </w:r>
      <w:r>
        <w:instrText xml:space="preserve"> PAGEREF _Toc130559854 \h </w:instrText>
      </w:r>
      <w:r>
        <w:fldChar w:fldCharType="separate"/>
      </w:r>
      <w:r>
        <w:t>100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Pastoral lessee’s duties as to leased land</w:t>
      </w:r>
      <w:r>
        <w:tab/>
      </w:r>
      <w:r>
        <w:fldChar w:fldCharType="begin"/>
      </w:r>
      <w:r>
        <w:instrText xml:space="preserve"> PAGEREF _Toc130559855 \h </w:instrText>
      </w:r>
      <w:r>
        <w:fldChar w:fldCharType="separate"/>
      </w:r>
      <w:r>
        <w:t>100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 clearing of leased land unless permitted</w:t>
      </w:r>
      <w:r>
        <w:tab/>
      </w:r>
      <w:r>
        <w:fldChar w:fldCharType="begin"/>
      </w:r>
      <w:r>
        <w:instrText xml:space="preserve"> PAGEREF _Toc130559856 \h </w:instrText>
      </w:r>
      <w:r>
        <w:fldChar w:fldCharType="separate"/>
      </w:r>
      <w:r>
        <w:t>101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_Toc130559857 \h </w:instrText>
      </w:r>
      <w:r>
        <w:fldChar w:fldCharType="separate"/>
      </w:r>
      <w:r>
        <w:t>102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Stock numbers etc. and pests etc. on leased land</w:t>
      </w:r>
      <w:r>
        <w:tab/>
      </w:r>
      <w:r>
        <w:fldChar w:fldCharType="begin"/>
      </w:r>
      <w:r>
        <w:instrText xml:space="preserve"> PAGEREF _Toc130559858 \h </w:instrText>
      </w:r>
      <w:r>
        <w:fldChar w:fldCharType="separate"/>
      </w:r>
      <w:r>
        <w:t>102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Soil conservation notice, effect of on s. 111 determination etc.</w:t>
      </w:r>
      <w:r>
        <w:tab/>
      </w:r>
      <w:r>
        <w:fldChar w:fldCharType="begin"/>
      </w:r>
      <w:r>
        <w:instrText xml:space="preserve"> PAGEREF _Toc130559859 \h </w:instrText>
      </w:r>
      <w:r>
        <w:fldChar w:fldCharType="separate"/>
      </w:r>
      <w:r>
        <w:t>103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Annual return by lessee required</w:t>
      </w:r>
      <w:r>
        <w:tab/>
      </w:r>
      <w:r>
        <w:fldChar w:fldCharType="begin"/>
      </w:r>
      <w:r>
        <w:instrText xml:space="preserve"> PAGEREF _Toc130559860 \h </w:instrText>
      </w:r>
      <w:r>
        <w:fldChar w:fldCharType="separate"/>
      </w:r>
      <w:r>
        <w:t>104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Compensation for improvements payable on expiry of certain leases</w:t>
      </w:r>
      <w:r>
        <w:tab/>
      </w:r>
      <w:r>
        <w:fldChar w:fldCharType="begin"/>
      </w:r>
      <w:r>
        <w:instrText xml:space="preserve"> PAGEREF _Toc130559861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Permits</w:t>
      </w:r>
    </w:p>
    <w:p>
      <w:pPr>
        <w:pStyle w:val="TOC8"/>
        <w:rPr>
          <w:rFonts w:asciiTheme="minorHAnsi" w:eastAsiaTheme="minorEastAsia" w:hAnsiTheme="minorHAnsi" w:cstheme="minorBidi"/>
          <w:szCs w:val="22"/>
        </w:rPr>
      </w:pPr>
      <w:r>
        <w:t>115</w:t>
      </w:r>
      <w:r>
        <w:rPr>
          <w:snapToGrid w:val="0"/>
        </w:rPr>
        <w:t>.</w:t>
      </w:r>
      <w:r>
        <w:rPr>
          <w:snapToGrid w:val="0"/>
        </w:rPr>
        <w:tab/>
        <w:t>Fees for permits</w:t>
      </w:r>
      <w:r>
        <w:tab/>
      </w:r>
      <w:r>
        <w:fldChar w:fldCharType="begin"/>
      </w:r>
      <w:r>
        <w:instrText xml:space="preserve"> PAGEREF _Toc130559863 \h </w:instrText>
      </w:r>
      <w:r>
        <w:fldChar w:fldCharType="separate"/>
      </w:r>
      <w:r>
        <w:t>107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Permit may be issued despite lease’s terms</w:t>
      </w:r>
      <w:r>
        <w:tab/>
      </w:r>
      <w:r>
        <w:fldChar w:fldCharType="begin"/>
      </w:r>
      <w:r>
        <w:instrText xml:space="preserve"> PAGEREF _Toc130559864 \h </w:instrText>
      </w:r>
      <w:r>
        <w:fldChar w:fldCharType="separate"/>
      </w:r>
      <w:r>
        <w:t>107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Environmental conservation requirements to be satisfied before permit can be issued</w:t>
      </w:r>
      <w:r>
        <w:tab/>
      </w:r>
      <w:r>
        <w:fldChar w:fldCharType="begin"/>
      </w:r>
      <w:r>
        <w:instrText xml:space="preserve"> PAGEREF _Toc130559865 \h </w:instrText>
      </w:r>
      <w:r>
        <w:fldChar w:fldCharType="separate"/>
      </w:r>
      <w:r>
        <w:t>107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Clearing land, permit for</w:t>
      </w:r>
      <w:r>
        <w:tab/>
      </w:r>
      <w:r>
        <w:fldChar w:fldCharType="begin"/>
      </w:r>
      <w:r>
        <w:instrText xml:space="preserve"> PAGEREF _Toc130559866 \h </w:instrText>
      </w:r>
      <w:r>
        <w:fldChar w:fldCharType="separate"/>
      </w:r>
      <w:r>
        <w:t>108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_Toc130559867 \h </w:instrText>
      </w:r>
      <w:r>
        <w:fldChar w:fldCharType="separate"/>
      </w:r>
      <w:r>
        <w:t>108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Non-pastoral agricultural activity, permit for</w:t>
      </w:r>
      <w:r>
        <w:tab/>
      </w:r>
      <w:r>
        <w:fldChar w:fldCharType="begin"/>
      </w:r>
      <w:r>
        <w:instrText xml:space="preserve"> PAGEREF _Toc130559868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121</w:t>
      </w:r>
      <w:r>
        <w:rPr>
          <w:snapToGrid w:val="0"/>
        </w:rPr>
        <w:t>.</w:t>
      </w:r>
      <w:r>
        <w:rPr>
          <w:snapToGrid w:val="0"/>
        </w:rPr>
        <w:tab/>
        <w:t>Tourist activity, permit for</w:t>
      </w:r>
      <w:r>
        <w:tab/>
      </w:r>
      <w:r>
        <w:fldChar w:fldCharType="begin"/>
      </w:r>
      <w:r>
        <w:instrText xml:space="preserve"> PAGEREF _Toc130559869 \h </w:instrText>
      </w:r>
      <w:r>
        <w:fldChar w:fldCharType="separate"/>
      </w:r>
      <w:r>
        <w:t>109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_Toc130559870 \h </w:instrText>
      </w:r>
      <w:r>
        <w:fldChar w:fldCharType="separate"/>
      </w:r>
      <w:r>
        <w:t>109</w:t>
      </w:r>
      <w:r>
        <w:fldChar w:fldCharType="end"/>
      </w:r>
    </w:p>
    <w:p>
      <w:pPr>
        <w:pStyle w:val="TOC8"/>
        <w:rPr>
          <w:rFonts w:asciiTheme="minorHAnsi" w:eastAsiaTheme="minorEastAsia" w:hAnsiTheme="minorHAnsi" w:cstheme="minorBidi"/>
          <w:szCs w:val="22"/>
        </w:rPr>
      </w:pPr>
      <w:r>
        <w:t>122A.</w:t>
      </w:r>
      <w:r>
        <w:tab/>
        <w:t>Prohibited stock, permit to keep etc.</w:t>
      </w:r>
      <w:r>
        <w:tab/>
      </w:r>
      <w:r>
        <w:fldChar w:fldCharType="begin"/>
      </w:r>
      <w:r>
        <w:instrText xml:space="preserve"> PAGEREF _Toc130559871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Rent for a pastoral lease</w:t>
      </w:r>
    </w:p>
    <w:p>
      <w:pPr>
        <w:pStyle w:val="TOC8"/>
        <w:rPr>
          <w:rFonts w:asciiTheme="minorHAnsi" w:eastAsiaTheme="minorEastAsia" w:hAnsiTheme="minorHAnsi" w:cstheme="minorBidi"/>
          <w:szCs w:val="22"/>
        </w:rPr>
      </w:pPr>
      <w:r>
        <w:t>123</w:t>
      </w:r>
      <w:r>
        <w:rPr>
          <w:snapToGrid w:val="0"/>
        </w:rPr>
        <w:t>.</w:t>
      </w:r>
      <w:r>
        <w:rPr>
          <w:snapToGrid w:val="0"/>
        </w:rPr>
        <w:tab/>
        <w:t>Annual rent, determining</w:t>
      </w:r>
      <w:r>
        <w:tab/>
      </w:r>
      <w:r>
        <w:fldChar w:fldCharType="begin"/>
      </w:r>
      <w:r>
        <w:instrText xml:space="preserve"> PAGEREF _Toc130559873 \h </w:instrText>
      </w:r>
      <w:r>
        <w:fldChar w:fldCharType="separate"/>
      </w:r>
      <w:r>
        <w:t>110</w:t>
      </w:r>
      <w:r>
        <w:fldChar w:fldCharType="end"/>
      </w:r>
    </w:p>
    <w:p>
      <w:pPr>
        <w:pStyle w:val="TOC8"/>
        <w:rPr>
          <w:rFonts w:asciiTheme="minorHAnsi" w:eastAsiaTheme="minorEastAsia" w:hAnsiTheme="minorHAnsi" w:cstheme="minorBidi"/>
          <w:szCs w:val="22"/>
        </w:rPr>
      </w:pPr>
      <w:r>
        <w:t>124A.</w:t>
      </w:r>
      <w:r>
        <w:tab/>
        <w:t>Phasing in increases to rent due to s. 123 determination</w:t>
      </w:r>
      <w:r>
        <w:tab/>
      </w:r>
      <w:r>
        <w:fldChar w:fldCharType="begin"/>
      </w:r>
      <w:r>
        <w:instrText xml:space="preserve"> PAGEREF _Toc130559874 \h </w:instrText>
      </w:r>
      <w:r>
        <w:fldChar w:fldCharType="separate"/>
      </w:r>
      <w:r>
        <w:t>111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Annual rent if permit issued</w:t>
      </w:r>
      <w:r>
        <w:tab/>
      </w:r>
      <w:r>
        <w:fldChar w:fldCharType="begin"/>
      </w:r>
      <w:r>
        <w:instrText xml:space="preserve"> PAGEREF _Toc130559875 \h </w:instrText>
      </w:r>
      <w:r>
        <w:fldChar w:fldCharType="separate"/>
      </w:r>
      <w:r>
        <w:t>112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Payment of rent</w:t>
      </w:r>
      <w:r>
        <w:tab/>
      </w:r>
      <w:r>
        <w:fldChar w:fldCharType="begin"/>
      </w:r>
      <w:r>
        <w:instrText xml:space="preserve"> PAGEREF _Toc130559876 \h </w:instrText>
      </w:r>
      <w:r>
        <w:fldChar w:fldCharType="separate"/>
      </w:r>
      <w:r>
        <w:t>112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Objections to and review of annual rent or value of improvements</w:t>
      </w:r>
      <w:r>
        <w:tab/>
      </w:r>
      <w:r>
        <w:fldChar w:fldCharType="begin"/>
      </w:r>
      <w:r>
        <w:instrText xml:space="preserve"> PAGEREF _Toc130559877 \h </w:instrText>
      </w:r>
      <w:r>
        <w:fldChar w:fldCharType="separate"/>
      </w:r>
      <w:r>
        <w:t>113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Amalgamated leases, rent for</w:t>
      </w:r>
      <w:r>
        <w:tab/>
      </w:r>
      <w:r>
        <w:fldChar w:fldCharType="begin"/>
      </w:r>
      <w:r>
        <w:instrText xml:space="preserve"> PAGEREF _Toc130559878 \h </w:instrText>
      </w:r>
      <w:r>
        <w:fldChar w:fldCharType="separate"/>
      </w:r>
      <w:r>
        <w:t>113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Postponing or reducing rent if drought, financial hardship etc.</w:t>
      </w:r>
      <w:r>
        <w:tab/>
      </w:r>
      <w:r>
        <w:fldChar w:fldCharType="begin"/>
      </w:r>
      <w:r>
        <w:instrText xml:space="preserve"> PAGEREF _Toc130559879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7 — Defaults, offences, forfeiture and abandoned leases</w:t>
      </w:r>
    </w:p>
    <w:p>
      <w:pPr>
        <w:pStyle w:val="TOC8"/>
        <w:rPr>
          <w:rFonts w:asciiTheme="minorHAnsi" w:eastAsiaTheme="minorEastAsia" w:hAnsiTheme="minorHAnsi" w:cstheme="minorBidi"/>
          <w:szCs w:val="22"/>
        </w:rPr>
      </w:pPr>
      <w:r>
        <w:t>129</w:t>
      </w:r>
      <w:r>
        <w:rPr>
          <w:snapToGrid w:val="0"/>
        </w:rPr>
        <w:t>.</w:t>
      </w:r>
      <w:r>
        <w:rPr>
          <w:snapToGrid w:val="0"/>
        </w:rPr>
        <w:tab/>
        <w:t>Default notice, when can be issued etc.</w:t>
      </w:r>
      <w:r>
        <w:tab/>
      </w:r>
      <w:r>
        <w:fldChar w:fldCharType="begin"/>
      </w:r>
      <w:r>
        <w:instrText xml:space="preserve"> PAGEREF _Toc130559881 \h </w:instrText>
      </w:r>
      <w:r>
        <w:fldChar w:fldCharType="separate"/>
      </w:r>
      <w:r>
        <w:t>114</w:t>
      </w:r>
      <w:r>
        <w:fldChar w:fldCharType="end"/>
      </w:r>
    </w:p>
    <w:p>
      <w:pPr>
        <w:pStyle w:val="TOC8"/>
        <w:rPr>
          <w:rFonts w:asciiTheme="minorHAnsi" w:eastAsiaTheme="minorEastAsia" w:hAnsiTheme="minorHAnsi" w:cstheme="minorBidi"/>
          <w:szCs w:val="22"/>
        </w:rPr>
      </w:pPr>
      <w:r>
        <w:t>130.</w:t>
      </w:r>
      <w:r>
        <w:tab/>
        <w:t>Not complying with default notice, offence</w:t>
      </w:r>
      <w:r>
        <w:tab/>
      </w:r>
      <w:r>
        <w:fldChar w:fldCharType="begin"/>
      </w:r>
      <w:r>
        <w:instrText xml:space="preserve"> PAGEREF _Toc130559882 \h </w:instrText>
      </w:r>
      <w:r>
        <w:fldChar w:fldCharType="separate"/>
      </w:r>
      <w:r>
        <w:t>115</w:t>
      </w:r>
      <w:r>
        <w:fldChar w:fldCharType="end"/>
      </w:r>
    </w:p>
    <w:p>
      <w:pPr>
        <w:pStyle w:val="TOC8"/>
        <w:rPr>
          <w:rFonts w:asciiTheme="minorHAnsi" w:eastAsiaTheme="minorEastAsia" w:hAnsiTheme="minorHAnsi" w:cstheme="minorBidi"/>
          <w:szCs w:val="22"/>
        </w:rPr>
      </w:pPr>
      <w:r>
        <w:t>131.</w:t>
      </w:r>
      <w:r>
        <w:tab/>
      </w:r>
      <w:r>
        <w:rPr>
          <w:snapToGrid w:val="0"/>
        </w:rPr>
        <w:t>Forfeiture, when lease is liable to</w:t>
      </w:r>
      <w:r>
        <w:tab/>
      </w:r>
      <w:r>
        <w:fldChar w:fldCharType="begin"/>
      </w:r>
      <w:r>
        <w:instrText xml:space="preserve"> PAGEREF _Toc130559883 \h </w:instrText>
      </w:r>
      <w:r>
        <w:fldChar w:fldCharType="separate"/>
      </w:r>
      <w:r>
        <w:t>116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Criminal liability not affected by forfeiture</w:t>
      </w:r>
      <w:r>
        <w:tab/>
      </w:r>
      <w:r>
        <w:fldChar w:fldCharType="begin"/>
      </w:r>
      <w:r>
        <w:instrText xml:space="preserve"> PAGEREF _Toc130559884 \h </w:instrText>
      </w:r>
      <w:r>
        <w:fldChar w:fldCharType="separate"/>
      </w:r>
      <w:r>
        <w:t>116</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Abandoned lease, Minister’s powers in case of</w:t>
      </w:r>
      <w:r>
        <w:tab/>
      </w:r>
      <w:r>
        <w:fldChar w:fldCharType="begin"/>
      </w:r>
      <w:r>
        <w:instrText xml:space="preserve"> PAGEREF _Toc130559885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Transfers of pastoral holdings or shares</w:t>
      </w:r>
    </w:p>
    <w:p>
      <w:pPr>
        <w:pStyle w:val="TOC8"/>
        <w:rPr>
          <w:rFonts w:asciiTheme="minorHAnsi" w:eastAsiaTheme="minorEastAsia" w:hAnsiTheme="minorHAnsi" w:cstheme="minorBidi"/>
          <w:szCs w:val="22"/>
        </w:rPr>
      </w:pPr>
      <w:r>
        <w:t>134</w:t>
      </w:r>
      <w:r>
        <w:rPr>
          <w:snapToGrid w:val="0"/>
        </w:rPr>
        <w:t>.</w:t>
      </w:r>
      <w:r>
        <w:rPr>
          <w:snapToGrid w:val="0"/>
        </w:rPr>
        <w:tab/>
        <w:t>Transfer, mortgage etc. of lessee’s interest, ministerial approval of</w:t>
      </w:r>
      <w:r>
        <w:tab/>
      </w:r>
      <w:r>
        <w:fldChar w:fldCharType="begin"/>
      </w:r>
      <w:r>
        <w:instrText xml:space="preserve"> PAGEREF _Toc130559887 \h </w:instrText>
      </w:r>
      <w:r>
        <w:fldChar w:fldCharType="separate"/>
      </w:r>
      <w:r>
        <w:t>117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Company holding lease, restrictions on transfer etc. of shares etc. in</w:t>
      </w:r>
      <w:r>
        <w:tab/>
      </w:r>
      <w:r>
        <w:fldChar w:fldCharType="begin"/>
      </w:r>
      <w:r>
        <w:instrText xml:space="preserve"> PAGEREF _Toc130559888 \h </w:instrText>
      </w:r>
      <w:r>
        <w:fldChar w:fldCharType="separate"/>
      </w:r>
      <w:r>
        <w:t>120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Maximum area of leased land a person may hold</w:t>
      </w:r>
      <w:r>
        <w:tab/>
      </w:r>
      <w:r>
        <w:fldChar w:fldCharType="begin"/>
      </w:r>
      <w:r>
        <w:instrText xml:space="preserve"> PAGEREF _Toc130559889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rPr>
      </w:pPr>
      <w:r>
        <w:t>137</w:t>
      </w:r>
      <w:r>
        <w:rPr>
          <w:snapToGrid w:val="0"/>
        </w:rPr>
        <w:t>.</w:t>
      </w:r>
      <w:r>
        <w:rPr>
          <w:snapToGrid w:val="0"/>
        </w:rPr>
        <w:tab/>
        <w:t>Commissioner and Board to exchange information</w:t>
      </w:r>
      <w:r>
        <w:tab/>
      </w:r>
      <w:r>
        <w:fldChar w:fldCharType="begin"/>
      </w:r>
      <w:r>
        <w:instrText xml:space="preserve"> PAGEREF _Toc130559891 \h </w:instrText>
      </w:r>
      <w:r>
        <w:fldChar w:fldCharType="separate"/>
      </w:r>
      <w:r>
        <w:t>122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Commissioner to notify Board of certain soil conservation notices</w:t>
      </w:r>
      <w:r>
        <w:tab/>
      </w:r>
      <w:r>
        <w:fldChar w:fldCharType="begin"/>
      </w:r>
      <w:r>
        <w:instrText xml:space="preserve"> PAGEREF _Toc130559892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 and transitional</w:t>
      </w:r>
    </w:p>
    <w:p>
      <w:pPr>
        <w:pStyle w:val="TOC8"/>
        <w:rPr>
          <w:rFonts w:asciiTheme="minorHAnsi" w:eastAsiaTheme="minorEastAsia" w:hAnsiTheme="minorHAnsi" w:cstheme="minorBidi"/>
          <w:szCs w:val="22"/>
        </w:rPr>
      </w:pPr>
      <w:r>
        <w:t>139</w:t>
      </w:r>
      <w:r>
        <w:rPr>
          <w:snapToGrid w:val="0"/>
        </w:rPr>
        <w:t>.</w:t>
      </w:r>
      <w:r>
        <w:rPr>
          <w:snapToGrid w:val="0"/>
        </w:rPr>
        <w:tab/>
        <w:t>Board’s powers to investigate compliance by lessees</w:t>
      </w:r>
      <w:r>
        <w:tab/>
      </w:r>
      <w:r>
        <w:fldChar w:fldCharType="begin"/>
      </w:r>
      <w:r>
        <w:instrText xml:space="preserve"> PAGEREF _Toc130559894 \h </w:instrText>
      </w:r>
      <w:r>
        <w:fldChar w:fldCharType="separate"/>
      </w:r>
      <w:r>
        <w:t>122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Renewal of lease, request by lessee for offer of etc.</w:t>
      </w:r>
      <w:r>
        <w:tab/>
      </w:r>
      <w:r>
        <w:fldChar w:fldCharType="begin"/>
      </w:r>
      <w:r>
        <w:instrText xml:space="preserve"> PAGEREF _Toc130559895 \h </w:instrText>
      </w:r>
      <w:r>
        <w:fldChar w:fldCharType="separate"/>
      </w:r>
      <w:r>
        <w:t>123</w:t>
      </w:r>
      <w:r>
        <w:fldChar w:fldCharType="end"/>
      </w:r>
    </w:p>
    <w:p>
      <w:pPr>
        <w:pStyle w:val="TOC8"/>
        <w:rPr>
          <w:rFonts w:asciiTheme="minorHAnsi" w:eastAsiaTheme="minorEastAsia" w:hAnsiTheme="minorHAnsi" w:cstheme="minorBidi"/>
          <w:szCs w:val="22"/>
        </w:rPr>
      </w:pPr>
      <w:r>
        <w:lastRenderedPageBreak/>
        <w:t>141</w:t>
      </w:r>
      <w:r>
        <w:rPr>
          <w:snapToGrid w:val="0"/>
        </w:rPr>
        <w:t>.</w:t>
      </w:r>
      <w:r>
        <w:rPr>
          <w:snapToGrid w:val="0"/>
        </w:rPr>
        <w:tab/>
        <w:t>Boundaries between leases, Minister’s powers to change</w:t>
      </w:r>
      <w:r>
        <w:tab/>
      </w:r>
      <w:r>
        <w:fldChar w:fldCharType="begin"/>
      </w:r>
      <w:r>
        <w:instrText xml:space="preserve"> PAGEREF _Toc130559896 \h </w:instrText>
      </w:r>
      <w:r>
        <w:fldChar w:fldCharType="separate"/>
      </w:r>
      <w:r>
        <w:t>123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Amalgamation of leases, Minister’s powers as to</w:t>
      </w:r>
      <w:r>
        <w:tab/>
      </w:r>
      <w:r>
        <w:fldChar w:fldCharType="begin"/>
      </w:r>
      <w:r>
        <w:instrText xml:space="preserve"> PAGEREF _Toc130559897 \h </w:instrText>
      </w:r>
      <w:r>
        <w:fldChar w:fldCharType="separate"/>
      </w:r>
      <w:r>
        <w:t>124</w:t>
      </w:r>
      <w:r>
        <w:fldChar w:fldCharType="end"/>
      </w:r>
    </w:p>
    <w:p>
      <w:pPr>
        <w:pStyle w:val="TOC8"/>
        <w:rPr>
          <w:rFonts w:asciiTheme="minorHAnsi" w:eastAsiaTheme="minorEastAsia" w:hAnsiTheme="minorHAnsi" w:cstheme="minorBidi"/>
          <w:szCs w:val="22"/>
        </w:rPr>
      </w:pPr>
      <w:r>
        <w:t>142A.</w:t>
      </w:r>
      <w:r>
        <w:tab/>
        <w:t>Pastoral business units, creation of etc.</w:t>
      </w:r>
      <w:r>
        <w:tab/>
      </w:r>
      <w:r>
        <w:fldChar w:fldCharType="begin"/>
      </w:r>
      <w:r>
        <w:instrText xml:space="preserve"> PAGEREF _Toc130559898 \h </w:instrText>
      </w:r>
      <w:r>
        <w:fldChar w:fldCharType="separate"/>
      </w:r>
      <w:r>
        <w:t>125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Leases in force at 30 Mar 1998, transitional provisions for</w:t>
      </w:r>
      <w:r>
        <w:tab/>
      </w:r>
      <w:r>
        <w:fldChar w:fldCharType="begin"/>
      </w:r>
      <w:r>
        <w:instrText xml:space="preserve"> PAGEREF _Toc130559899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8 — Easements</w:t>
      </w:r>
    </w:p>
    <w:p>
      <w:pPr>
        <w:pStyle w:val="TOC8"/>
        <w:rPr>
          <w:rFonts w:asciiTheme="minorHAnsi" w:eastAsiaTheme="minorEastAsia" w:hAnsiTheme="minorHAnsi" w:cstheme="minorBidi"/>
          <w:szCs w:val="22"/>
        </w:rPr>
      </w:pPr>
      <w:r>
        <w:t>144</w:t>
      </w:r>
      <w:r>
        <w:rPr>
          <w:snapToGrid w:val="0"/>
        </w:rPr>
        <w:t>.</w:t>
      </w:r>
      <w:r>
        <w:rPr>
          <w:snapToGrid w:val="0"/>
        </w:rPr>
        <w:tab/>
        <w:t>Easements over Crown land, Minister’s powers to grant etc.</w:t>
      </w:r>
      <w:r>
        <w:tab/>
      </w:r>
      <w:r>
        <w:fldChar w:fldCharType="begin"/>
      </w:r>
      <w:r>
        <w:instrText xml:space="preserve"> PAGEREF _Toc130559901 \h </w:instrText>
      </w:r>
      <w:r>
        <w:fldChar w:fldCharType="separate"/>
      </w:r>
      <w:r>
        <w:t>130</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Cancelling s. 144 easements</w:t>
      </w:r>
      <w:r>
        <w:tab/>
      </w:r>
      <w:r>
        <w:fldChar w:fldCharType="begin"/>
      </w:r>
      <w:r>
        <w:instrText xml:space="preserve"> PAGEREF _Toc130559902 \h </w:instrText>
      </w:r>
      <w:r>
        <w:fldChar w:fldCharType="separate"/>
      </w:r>
      <w:r>
        <w:t>131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Easements granted under s. 144, effect of</w:t>
      </w:r>
      <w:r>
        <w:tab/>
      </w:r>
      <w:r>
        <w:fldChar w:fldCharType="begin"/>
      </w:r>
      <w:r>
        <w:instrText xml:space="preserve"> PAGEREF _Toc130559903 \h </w:instrText>
      </w:r>
      <w:r>
        <w:fldChar w:fldCharType="separate"/>
      </w:r>
      <w:r>
        <w:t>131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Easements in gross may be granted under s. 144</w:t>
      </w:r>
      <w:r>
        <w:tab/>
      </w:r>
      <w:r>
        <w:fldChar w:fldCharType="begin"/>
      </w:r>
      <w:r>
        <w:instrText xml:space="preserve"> PAGEREF _Toc130559904 \h </w:instrText>
      </w:r>
      <w:r>
        <w:fldChar w:fldCharType="separate"/>
      </w:r>
      <w:r>
        <w:t>132</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Conditional tenure land, grant of easement by holder of</w:t>
      </w:r>
      <w:r>
        <w:tab/>
      </w:r>
      <w:r>
        <w:fldChar w:fldCharType="begin"/>
      </w:r>
      <w:r>
        <w:instrText xml:space="preserve"> PAGEREF _Toc130559905 \h </w:instrText>
      </w:r>
      <w:r>
        <w:fldChar w:fldCharType="separate"/>
      </w:r>
      <w:r>
        <w:t>132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_Toc130559906 \h </w:instrText>
      </w:r>
      <w:r>
        <w:fldChar w:fldCharType="separate"/>
      </w:r>
      <w:r>
        <w:t>132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Easements no longer serving any purpose, cancelling</w:t>
      </w:r>
      <w:r>
        <w:tab/>
      </w:r>
      <w:r>
        <w:fldChar w:fldCharType="begin"/>
      </w:r>
      <w:r>
        <w:instrText xml:space="preserve"> PAGEREF _Toc130559907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9 — Compulsory acquisition of interests in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6"/>
        <w:tabs>
          <w:tab w:val="right" w:leader="dot" w:pos="7077"/>
        </w:tabs>
        <w:rPr>
          <w:rFonts w:asciiTheme="minorHAnsi" w:eastAsiaTheme="minorEastAsia" w:hAnsiTheme="minorHAnsi" w:cstheme="minorBidi"/>
          <w:b w:val="0"/>
          <w:sz w:val="22"/>
          <w:szCs w:val="22"/>
        </w:rPr>
      </w:pPr>
      <w:r>
        <w:rPr>
          <w:snapToGrid w:val="0"/>
        </w:rPr>
        <w:t>Subdivision 1 — Interpretation</w:t>
      </w:r>
    </w:p>
    <w:p>
      <w:pPr>
        <w:pStyle w:val="TOC8"/>
        <w:rPr>
          <w:rFonts w:asciiTheme="minorHAnsi" w:eastAsiaTheme="minorEastAsia" w:hAnsiTheme="minorHAnsi" w:cstheme="minorBidi"/>
          <w:szCs w:val="22"/>
        </w:rPr>
      </w:pPr>
      <w:r>
        <w:t>151</w:t>
      </w:r>
      <w:r>
        <w:rPr>
          <w:snapToGrid w:val="0"/>
        </w:rPr>
        <w:t>.</w:t>
      </w:r>
      <w:r>
        <w:rPr>
          <w:snapToGrid w:val="0"/>
        </w:rPr>
        <w:tab/>
        <w:t>Terms used</w:t>
      </w:r>
      <w:r>
        <w:tab/>
      </w:r>
      <w:r>
        <w:fldChar w:fldCharType="begin"/>
      </w:r>
      <w:r>
        <w:instrText xml:space="preserve"> PAGEREF _Toc130559911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Provisions relating to native title</w:t>
      </w:r>
    </w:p>
    <w:p>
      <w:pPr>
        <w:pStyle w:val="TOC8"/>
        <w:rPr>
          <w:rFonts w:asciiTheme="minorHAnsi" w:eastAsiaTheme="minorEastAsia" w:hAnsiTheme="minorHAnsi" w:cstheme="minorBidi"/>
          <w:szCs w:val="22"/>
        </w:rPr>
      </w:pPr>
      <w:r>
        <w:t>152</w:t>
      </w:r>
      <w:r>
        <w:rPr>
          <w:snapToGrid w:val="0"/>
        </w:rPr>
        <w:t>.</w:t>
      </w:r>
      <w:r>
        <w:rPr>
          <w:snapToGrid w:val="0"/>
        </w:rPr>
        <w:tab/>
        <w:t>Objective of this Part and Part 10 as to NTA</w:t>
      </w:r>
      <w:r>
        <w:tab/>
      </w:r>
      <w:r>
        <w:fldChar w:fldCharType="begin"/>
      </w:r>
      <w:r>
        <w:instrText xml:space="preserve"> PAGEREF _Toc130559913 \h </w:instrText>
      </w:r>
      <w:r>
        <w:fldChar w:fldCharType="separate"/>
      </w:r>
      <w:r>
        <w:t>136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_Toc130559914 \h </w:instrText>
      </w:r>
      <w:r>
        <w:fldChar w:fldCharType="separate"/>
      </w:r>
      <w:r>
        <w:t>137</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_Toc130559915 \h </w:instrText>
      </w:r>
      <w:r>
        <w:fldChar w:fldCharType="separate"/>
      </w:r>
      <w:r>
        <w:t>138</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Native title rights and interests, effect of taking under this Part</w:t>
      </w:r>
      <w:r>
        <w:tab/>
      </w:r>
      <w:r>
        <w:fldChar w:fldCharType="begin"/>
      </w:r>
      <w:r>
        <w:instrText xml:space="preserve"> PAGEREF _Toc130559916 \h </w:instrText>
      </w:r>
      <w:r>
        <w:fldChar w:fldCharType="separate"/>
      </w:r>
      <w:r>
        <w:t>139</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Claims for compensation for native rights and interests, determining etc.</w:t>
      </w:r>
      <w:r>
        <w:tab/>
      </w:r>
      <w:r>
        <w:fldChar w:fldCharType="begin"/>
      </w:r>
      <w:r>
        <w:instrText xml:space="preserve"> PAGEREF _Toc130559917 \h </w:instrText>
      </w:r>
      <w:r>
        <w:fldChar w:fldCharType="separate"/>
      </w:r>
      <w:r>
        <w:t>139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Claims for compensation for native title rights and interests, who may make</w:t>
      </w:r>
      <w:r>
        <w:tab/>
      </w:r>
      <w:r>
        <w:fldChar w:fldCharType="begin"/>
      </w:r>
      <w:r>
        <w:instrText xml:space="preserve"> PAGEREF _Toc130559918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_Toc130559919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Delegation</w:t>
      </w:r>
    </w:p>
    <w:p>
      <w:pPr>
        <w:pStyle w:val="TOC8"/>
        <w:rPr>
          <w:rFonts w:asciiTheme="minorHAnsi" w:eastAsiaTheme="minorEastAsia" w:hAnsiTheme="minorHAnsi" w:cstheme="minorBidi"/>
          <w:szCs w:val="22"/>
        </w:rPr>
      </w:pPr>
      <w:r>
        <w:t>159</w:t>
      </w:r>
      <w:r>
        <w:rPr>
          <w:snapToGrid w:val="0"/>
        </w:rPr>
        <w:t>.</w:t>
      </w:r>
      <w:r>
        <w:rPr>
          <w:snapToGrid w:val="0"/>
        </w:rPr>
        <w:tab/>
        <w:t>Delegation by Minister to certain other Ministers</w:t>
      </w:r>
      <w:r>
        <w:tab/>
      </w:r>
      <w:r>
        <w:fldChar w:fldCharType="begin"/>
      </w:r>
      <w:r>
        <w:instrText xml:space="preserve"> PAGEREF _Toc130559921 \h </w:instrText>
      </w:r>
      <w:r>
        <w:fldChar w:fldCharType="separate"/>
      </w:r>
      <w:r>
        <w:t>140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Subdelegation of power or duty delegated under s. 159</w:t>
      </w:r>
      <w:r>
        <w:tab/>
      </w:r>
      <w:r>
        <w:fldChar w:fldCharType="begin"/>
      </w:r>
      <w:r>
        <w:instrText xml:space="preserve"> PAGEREF _Toc130559922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Taking interests in land</w:t>
      </w:r>
    </w:p>
    <w:p>
      <w:pPr>
        <w:pStyle w:val="TOC6"/>
        <w:tabs>
          <w:tab w:val="right" w:leader="dot" w:pos="7077"/>
        </w:tabs>
        <w:rPr>
          <w:rFonts w:asciiTheme="minorHAnsi" w:eastAsiaTheme="minorEastAsia" w:hAnsiTheme="minorHAnsi" w:cstheme="minorBidi"/>
          <w:b w:val="0"/>
          <w:sz w:val="22"/>
          <w:szCs w:val="22"/>
        </w:rPr>
      </w:pPr>
      <w:r>
        <w:rPr>
          <w:snapToGrid w:val="0"/>
        </w:rPr>
        <w:t>Subdivision 1 — Land required for a public work</w:t>
      </w:r>
    </w:p>
    <w:p>
      <w:pPr>
        <w:pStyle w:val="TOC8"/>
        <w:rPr>
          <w:rFonts w:asciiTheme="minorHAnsi" w:eastAsiaTheme="minorEastAsia" w:hAnsiTheme="minorHAnsi" w:cstheme="minorBidi"/>
          <w:szCs w:val="22"/>
        </w:rPr>
      </w:pPr>
      <w:r>
        <w:t>161</w:t>
      </w:r>
      <w:r>
        <w:rPr>
          <w:snapToGrid w:val="0"/>
        </w:rPr>
        <w:t>.</w:t>
      </w:r>
      <w:r>
        <w:rPr>
          <w:snapToGrid w:val="0"/>
        </w:rPr>
        <w:tab/>
        <w:t>Interests in land may be taken etc.</w:t>
      </w:r>
      <w:r>
        <w:tab/>
      </w:r>
      <w:r>
        <w:fldChar w:fldCharType="begin"/>
      </w:r>
      <w:r>
        <w:instrText xml:space="preserve"> PAGEREF _Toc130559925 \h </w:instrText>
      </w:r>
      <w:r>
        <w:fldChar w:fldCharType="separate"/>
      </w:r>
      <w:r>
        <w:t>143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Underground land, interests in may be taken etc.</w:t>
      </w:r>
      <w:r>
        <w:tab/>
      </w:r>
      <w:r>
        <w:fldChar w:fldCharType="begin"/>
      </w:r>
      <w:r>
        <w:instrText xml:space="preserve"> PAGEREF _Toc130559926 \h </w:instrText>
      </w:r>
      <w:r>
        <w:fldChar w:fldCharType="separate"/>
      </w:r>
      <w:r>
        <w:t>144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_Toc130559927 \h </w:instrText>
      </w:r>
      <w:r>
        <w:fldChar w:fldCharType="separate"/>
      </w:r>
      <w:r>
        <w:t>145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Mineral, petroleum and geothermal energy rights may be excluded from taking order</w:t>
      </w:r>
      <w:r>
        <w:tab/>
      </w:r>
      <w:r>
        <w:fldChar w:fldCharType="begin"/>
      </w:r>
      <w:r>
        <w:instrText xml:space="preserve"> PAGEREF _Toc130559928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Land required for the purpose of conferring interests</w:t>
      </w:r>
    </w:p>
    <w:p>
      <w:pPr>
        <w:pStyle w:val="TOC8"/>
        <w:rPr>
          <w:rFonts w:asciiTheme="minorHAnsi" w:eastAsiaTheme="minorEastAsia" w:hAnsiTheme="minorHAnsi" w:cstheme="minorBidi"/>
          <w:szCs w:val="22"/>
        </w:rPr>
      </w:pPr>
      <w:r>
        <w:t>165</w:t>
      </w:r>
      <w:r>
        <w:rPr>
          <w:snapToGrid w:val="0"/>
        </w:rPr>
        <w:t>.</w:t>
      </w:r>
      <w:r>
        <w:rPr>
          <w:snapToGrid w:val="0"/>
        </w:rPr>
        <w:tab/>
        <w:t>Interests in land may be taken etc.</w:t>
      </w:r>
      <w:r>
        <w:tab/>
      </w:r>
      <w:r>
        <w:fldChar w:fldCharType="begin"/>
      </w:r>
      <w:r>
        <w:instrText xml:space="preserve"> PAGEREF _Toc130559930 \h </w:instrText>
      </w:r>
      <w:r>
        <w:fldChar w:fldCharType="separate"/>
      </w:r>
      <w:r>
        <w:t>146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_Toc130559931 \h </w:instrText>
      </w:r>
      <w:r>
        <w:fldChar w:fldCharType="separate"/>
      </w:r>
      <w:r>
        <w:t>147</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_Toc130559932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for taking interests in land and designating for a public work</w:t>
      </w:r>
    </w:p>
    <w:p>
      <w:pPr>
        <w:pStyle w:val="TOC6"/>
        <w:tabs>
          <w:tab w:val="right" w:leader="dot" w:pos="7077"/>
        </w:tabs>
        <w:rPr>
          <w:rFonts w:asciiTheme="minorHAnsi" w:eastAsiaTheme="minorEastAsia" w:hAnsiTheme="minorHAnsi" w:cstheme="minorBidi"/>
          <w:b w:val="0"/>
          <w:sz w:val="22"/>
          <w:szCs w:val="22"/>
        </w:rPr>
      </w:pPr>
      <w:r>
        <w:rPr>
          <w:snapToGrid w:val="0"/>
        </w:rPr>
        <w:t>Subdivision 1 — Procedure for taking interests in land by agreement</w:t>
      </w:r>
    </w:p>
    <w:p>
      <w:pPr>
        <w:pStyle w:val="TOC8"/>
        <w:rPr>
          <w:rFonts w:asciiTheme="minorHAnsi" w:eastAsiaTheme="minorEastAsia" w:hAnsiTheme="minorHAnsi" w:cstheme="minorBidi"/>
          <w:szCs w:val="22"/>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_Toc130559935 \h </w:instrText>
      </w:r>
      <w:r>
        <w:fldChar w:fldCharType="separate"/>
      </w:r>
      <w:r>
        <w:t>148</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Purchase price in agreement to purchase</w:t>
      </w:r>
      <w:r>
        <w:tab/>
      </w:r>
      <w:r>
        <w:fldChar w:fldCharType="begin"/>
      </w:r>
      <w:r>
        <w:instrText xml:space="preserve"> PAGEREF _Toc130559936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Procedure for taking interests in land without agreement</w:t>
      </w:r>
    </w:p>
    <w:p>
      <w:pPr>
        <w:pStyle w:val="TOC8"/>
        <w:rPr>
          <w:rFonts w:asciiTheme="minorHAnsi" w:eastAsiaTheme="minorEastAsia" w:hAnsiTheme="minorHAnsi" w:cstheme="minorBidi"/>
          <w:szCs w:val="22"/>
        </w:rPr>
      </w:pPr>
      <w:r>
        <w:t>170</w:t>
      </w:r>
      <w:r>
        <w:rPr>
          <w:snapToGrid w:val="0"/>
        </w:rPr>
        <w:t>.</w:t>
      </w:r>
      <w:r>
        <w:rPr>
          <w:snapToGrid w:val="0"/>
        </w:rPr>
        <w:tab/>
        <w:t>Notice of intention to take required interest, issue of etc.</w:t>
      </w:r>
      <w:r>
        <w:tab/>
      </w:r>
      <w:r>
        <w:fldChar w:fldCharType="begin"/>
      </w:r>
      <w:r>
        <w:instrText xml:space="preserve"> PAGEREF _Toc130559938 \h </w:instrText>
      </w:r>
      <w:r>
        <w:fldChar w:fldCharType="separate"/>
      </w:r>
      <w:r>
        <w:t>149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Notice of intention, content and validity of</w:t>
      </w:r>
      <w:r>
        <w:tab/>
      </w:r>
      <w:r>
        <w:fldChar w:fldCharType="begin"/>
      </w:r>
      <w:r>
        <w:instrText xml:space="preserve"> PAGEREF _Toc130559939 \h </w:instrText>
      </w:r>
      <w:r>
        <w:fldChar w:fldCharType="separate"/>
      </w:r>
      <w:r>
        <w:t>151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No transaction affecting required land without Minister’s consent</w:t>
      </w:r>
      <w:r>
        <w:tab/>
      </w:r>
      <w:r>
        <w:fldChar w:fldCharType="begin"/>
      </w:r>
      <w:r>
        <w:instrText xml:space="preserve"> PAGEREF _Toc130559940 \h </w:instrText>
      </w:r>
      <w:r>
        <w:fldChar w:fldCharType="separate"/>
      </w:r>
      <w:r>
        <w:t>152</w:t>
      </w:r>
      <w:r>
        <w:fldChar w:fldCharType="end"/>
      </w:r>
    </w:p>
    <w:p>
      <w:pPr>
        <w:pStyle w:val="TOC8"/>
        <w:rPr>
          <w:rFonts w:asciiTheme="minorHAnsi" w:eastAsiaTheme="minorEastAsia" w:hAnsiTheme="minorHAnsi" w:cstheme="minorBidi"/>
          <w:szCs w:val="22"/>
        </w:rPr>
      </w:pPr>
      <w:r>
        <w:lastRenderedPageBreak/>
        <w:t>173</w:t>
      </w:r>
      <w:r>
        <w:rPr>
          <w:snapToGrid w:val="0"/>
        </w:rPr>
        <w:t>.</w:t>
      </w:r>
      <w:r>
        <w:rPr>
          <w:snapToGrid w:val="0"/>
        </w:rPr>
        <w:tab/>
        <w:t>No improvements to be made to required land without Minister’s approval</w:t>
      </w:r>
      <w:r>
        <w:tab/>
      </w:r>
      <w:r>
        <w:fldChar w:fldCharType="begin"/>
      </w:r>
      <w:r>
        <w:instrText xml:space="preserve"> PAGEREF _Toc130559941 \h </w:instrText>
      </w:r>
      <w:r>
        <w:fldChar w:fldCharType="separate"/>
      </w:r>
      <w:r>
        <w:t>153</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_Toc130559942 \h </w:instrText>
      </w:r>
      <w:r>
        <w:fldChar w:fldCharType="separate"/>
      </w:r>
      <w:r>
        <w:t>154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Objections to proposed taking of interests in land</w:t>
      </w:r>
      <w:r>
        <w:tab/>
      </w:r>
      <w:r>
        <w:fldChar w:fldCharType="begin"/>
      </w:r>
      <w:r>
        <w:instrText xml:space="preserve"> PAGEREF _Toc130559943 \h </w:instrText>
      </w:r>
      <w:r>
        <w:fldChar w:fldCharType="separate"/>
      </w:r>
      <w:r>
        <w:t>154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Proprietor may require acquiring authority to also take small remainders of land</w:t>
      </w:r>
      <w:r>
        <w:tab/>
      </w:r>
      <w:r>
        <w:fldChar w:fldCharType="begin"/>
      </w:r>
      <w:r>
        <w:instrText xml:space="preserve"> PAGEREF _Toc130559944 \h </w:instrText>
      </w:r>
      <w:r>
        <w:fldChar w:fldCharType="separate"/>
      </w:r>
      <w:r>
        <w:t>155</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Taking order, Minister’s powers to make etc.</w:t>
      </w:r>
      <w:r>
        <w:tab/>
      </w:r>
      <w:r>
        <w:fldChar w:fldCharType="begin"/>
      </w:r>
      <w:r>
        <w:instrText xml:space="preserve"> PAGEREF _Toc130559945 \h </w:instrText>
      </w:r>
      <w:r>
        <w:fldChar w:fldCharType="separate"/>
      </w:r>
      <w:r>
        <w:t>156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Taking order, content of</w:t>
      </w:r>
      <w:r>
        <w:tab/>
      </w:r>
      <w:r>
        <w:fldChar w:fldCharType="begin"/>
      </w:r>
      <w:r>
        <w:instrText xml:space="preserve"> PAGEREF _Toc130559946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Effect of taking order</w:t>
      </w:r>
    </w:p>
    <w:p>
      <w:pPr>
        <w:pStyle w:val="TOC8"/>
        <w:rPr>
          <w:rFonts w:asciiTheme="minorHAnsi" w:eastAsiaTheme="minorEastAsia" w:hAnsiTheme="minorHAnsi" w:cstheme="minorBidi"/>
          <w:szCs w:val="22"/>
        </w:rPr>
      </w:pPr>
      <w:r>
        <w:t>179</w:t>
      </w:r>
      <w:r>
        <w:rPr>
          <w:snapToGrid w:val="0"/>
        </w:rPr>
        <w:t>.</w:t>
      </w:r>
      <w:r>
        <w:rPr>
          <w:snapToGrid w:val="0"/>
        </w:rPr>
        <w:tab/>
        <w:t>Registration of taking order, effect of</w:t>
      </w:r>
      <w:r>
        <w:tab/>
      </w:r>
      <w:r>
        <w:fldChar w:fldCharType="begin"/>
      </w:r>
      <w:r>
        <w:instrText xml:space="preserve"> PAGEREF _Toc130559948 \h </w:instrText>
      </w:r>
      <w:r>
        <w:fldChar w:fldCharType="separate"/>
      </w:r>
      <w:r>
        <w:t>159</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Taking order may be annulled or amended</w:t>
      </w:r>
      <w:r>
        <w:tab/>
      </w:r>
      <w:r>
        <w:fldChar w:fldCharType="begin"/>
      </w:r>
      <w:r>
        <w:instrText xml:space="preserve"> PAGEREF _Toc130559949 \h </w:instrText>
      </w:r>
      <w:r>
        <w:fldChar w:fldCharType="separate"/>
      </w:r>
      <w:r>
        <w:t>160</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Compensation if taking order annulled or amended</w:t>
      </w:r>
      <w:r>
        <w:tab/>
      </w:r>
      <w:r>
        <w:fldChar w:fldCharType="begin"/>
      </w:r>
      <w:r>
        <w:instrText xml:space="preserve"> PAGEREF _Toc130559950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Entry on to land</w:t>
      </w:r>
    </w:p>
    <w:p>
      <w:pPr>
        <w:pStyle w:val="TOC8"/>
        <w:rPr>
          <w:rFonts w:asciiTheme="minorHAnsi" w:eastAsiaTheme="minorEastAsia" w:hAnsiTheme="minorHAnsi" w:cstheme="minorBidi"/>
          <w:szCs w:val="22"/>
        </w:rPr>
      </w:pPr>
      <w:r>
        <w:t>182</w:t>
      </w:r>
      <w:r>
        <w:rPr>
          <w:snapToGrid w:val="0"/>
        </w:rPr>
        <w:t>.</w:t>
      </w:r>
      <w:r>
        <w:rPr>
          <w:snapToGrid w:val="0"/>
        </w:rPr>
        <w:tab/>
        <w:t>Entry for feasibility study</w:t>
      </w:r>
      <w:r>
        <w:tab/>
      </w:r>
      <w:r>
        <w:fldChar w:fldCharType="begin"/>
      </w:r>
      <w:r>
        <w:instrText xml:space="preserve"> PAGEREF _Toc130559952 \h </w:instrText>
      </w:r>
      <w:r>
        <w:fldChar w:fldCharType="separate"/>
      </w:r>
      <w:r>
        <w:t>161</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Land for railway identified in special Act, entry of etc.</w:t>
      </w:r>
      <w:r>
        <w:tab/>
      </w:r>
      <w:r>
        <w:fldChar w:fldCharType="begin"/>
      </w:r>
      <w:r>
        <w:instrText xml:space="preserve"> PAGEREF _Toc130559953 \h </w:instrText>
      </w:r>
      <w:r>
        <w:fldChar w:fldCharType="separate"/>
      </w:r>
      <w:r>
        <w:t>162</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Land in notice of intention, entry of for inspection, surveys etc.</w:t>
      </w:r>
      <w:r>
        <w:tab/>
      </w:r>
      <w:r>
        <w:fldChar w:fldCharType="begin"/>
      </w:r>
      <w:r>
        <w:instrText xml:space="preserve"> PAGEREF _Toc130559954 \h </w:instrText>
      </w:r>
      <w:r>
        <w:fldChar w:fldCharType="separate"/>
      </w:r>
      <w:r>
        <w:t>163</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Land may be occupied temporarily to construct etc. public work</w:t>
      </w:r>
      <w:r>
        <w:tab/>
      </w:r>
      <w:r>
        <w:fldChar w:fldCharType="begin"/>
      </w:r>
      <w:r>
        <w:instrText xml:space="preserve"> PAGEREF _Toc130559955 \h </w:instrText>
      </w:r>
      <w:r>
        <w:fldChar w:fldCharType="separate"/>
      </w:r>
      <w:r>
        <w:t>163</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Entry etc. before land taken in certain circumstances</w:t>
      </w:r>
      <w:r>
        <w:tab/>
      </w:r>
      <w:r>
        <w:fldChar w:fldCharType="begin"/>
      </w:r>
      <w:r>
        <w:instrText xml:space="preserve"> PAGEREF _Toc130559956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5 — Use and disposal of land designated for a public work</w:t>
      </w:r>
    </w:p>
    <w:p>
      <w:pPr>
        <w:pStyle w:val="TOC8"/>
        <w:rPr>
          <w:rFonts w:asciiTheme="minorHAnsi" w:eastAsiaTheme="minorEastAsia" w:hAnsiTheme="minorHAnsi" w:cstheme="minorBidi"/>
          <w:szCs w:val="22"/>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_Toc130559958 \h </w:instrText>
      </w:r>
      <w:r>
        <w:fldChar w:fldCharType="separate"/>
      </w:r>
      <w:r>
        <w:t>165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Transactions affecting designated interests in land, application of proceeds of</w:t>
      </w:r>
      <w:r>
        <w:tab/>
      </w:r>
      <w:r>
        <w:fldChar w:fldCharType="begin"/>
      </w:r>
      <w:r>
        <w:instrText xml:space="preserve"> PAGEREF _Toc130559959 \h </w:instrText>
      </w:r>
      <w:r>
        <w:fldChar w:fldCharType="separate"/>
      </w:r>
      <w:r>
        <w:t>166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_Toc130559960 \h </w:instrText>
      </w:r>
      <w:r>
        <w:fldChar w:fldCharType="separate"/>
      </w:r>
      <w:r>
        <w:t>167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_Toc130559961 \h </w:instrText>
      </w:r>
      <w:r>
        <w:fldChar w:fldCharType="separate"/>
      </w:r>
      <w:r>
        <w:t>167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_Toc130559962 \h </w:instrText>
      </w:r>
      <w:r>
        <w:fldChar w:fldCharType="separate"/>
      </w:r>
      <w:r>
        <w:t>169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Land not presently wanted etc. for public work may be leased</w:t>
      </w:r>
      <w:r>
        <w:tab/>
      </w:r>
      <w:r>
        <w:fldChar w:fldCharType="begin"/>
      </w:r>
      <w:r>
        <w:instrText xml:space="preserve"> PAGEREF _Toc130559963 \h </w:instrText>
      </w:r>
      <w:r>
        <w:fldChar w:fldCharType="separate"/>
      </w:r>
      <w:r>
        <w:t>170</w:t>
      </w:r>
      <w:r>
        <w:fldChar w:fldCharType="end"/>
      </w:r>
    </w:p>
    <w:p>
      <w:pPr>
        <w:pStyle w:val="TOC8"/>
        <w:rPr>
          <w:rFonts w:asciiTheme="minorHAnsi" w:eastAsiaTheme="minorEastAsia" w:hAnsiTheme="minorHAnsi" w:cstheme="minorBidi"/>
          <w:szCs w:val="22"/>
        </w:rPr>
      </w:pPr>
      <w:r>
        <w:lastRenderedPageBreak/>
        <w:t>193</w:t>
      </w:r>
      <w:r>
        <w:rPr>
          <w:snapToGrid w:val="0"/>
        </w:rPr>
        <w:t>.</w:t>
      </w:r>
      <w:r>
        <w:rPr>
          <w:snapToGrid w:val="0"/>
        </w:rPr>
        <w:tab/>
        <w:t>Easement over land designated for public work, grant of</w:t>
      </w:r>
      <w:r>
        <w:tab/>
      </w:r>
      <w:r>
        <w:fldChar w:fldCharType="begin"/>
      </w:r>
      <w:r>
        <w:instrText xml:space="preserve"> PAGEREF _Toc130559964 \h </w:instrText>
      </w:r>
      <w:r>
        <w:fldChar w:fldCharType="separate"/>
      </w:r>
      <w:r>
        <w:t>170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Timber, stone etc. on land designated for public work, sale of etc.</w:t>
      </w:r>
      <w:r>
        <w:tab/>
      </w:r>
      <w:r>
        <w:fldChar w:fldCharType="begin"/>
      </w:r>
      <w:r>
        <w:instrText xml:space="preserve"> PAGEREF _Toc130559965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w:t>
      </w:r>
    </w:p>
    <w:p>
      <w:pPr>
        <w:pStyle w:val="TOC8"/>
        <w:rPr>
          <w:rFonts w:asciiTheme="minorHAnsi" w:eastAsiaTheme="minorEastAsia" w:hAnsiTheme="minorHAnsi" w:cstheme="minorBidi"/>
          <w:szCs w:val="22"/>
        </w:rPr>
      </w:pPr>
      <w:r>
        <w:t>195</w:t>
      </w:r>
      <w:r>
        <w:rPr>
          <w:snapToGrid w:val="0"/>
        </w:rPr>
        <w:t>.</w:t>
      </w:r>
      <w:r>
        <w:rPr>
          <w:snapToGrid w:val="0"/>
        </w:rPr>
        <w:tab/>
        <w:t>Easement in gross in favour of State etc., creation of etc.</w:t>
      </w:r>
      <w:r>
        <w:tab/>
      </w:r>
      <w:r>
        <w:fldChar w:fldCharType="begin"/>
      </w:r>
      <w:r>
        <w:instrText xml:space="preserve"> PAGEREF _Toc130559967 \h </w:instrText>
      </w:r>
      <w:r>
        <w:fldChar w:fldCharType="separate"/>
      </w:r>
      <w:r>
        <w:t>171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Public access easement, creation of etc.</w:t>
      </w:r>
      <w:r>
        <w:tab/>
      </w:r>
      <w:r>
        <w:fldChar w:fldCharType="begin"/>
      </w:r>
      <w:r>
        <w:instrText xml:space="preserve"> PAGEREF _Toc130559968 \h </w:instrText>
      </w:r>
      <w:r>
        <w:fldChar w:fldCharType="separate"/>
      </w:r>
      <w:r>
        <w:t>171</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refusing to give up possession etc. of land, Minister’s powers in case of</w:t>
      </w:r>
      <w:r>
        <w:tab/>
      </w:r>
      <w:r>
        <w:fldChar w:fldCharType="begin"/>
      </w:r>
      <w:r>
        <w:instrText xml:space="preserve"> PAGEREF _Toc130559969 \h </w:instrText>
      </w:r>
      <w:r>
        <w:fldChar w:fldCharType="separate"/>
      </w:r>
      <w:r>
        <w:t>172</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Fences, removal of by acquiring authority restricted</w:t>
      </w:r>
      <w:r>
        <w:tab/>
      </w:r>
      <w:r>
        <w:fldChar w:fldCharType="begin"/>
      </w:r>
      <w:r>
        <w:instrText xml:space="preserve"> PAGEREF _Toc130559970 \h </w:instrText>
      </w:r>
      <w:r>
        <w:fldChar w:fldCharType="separate"/>
      </w:r>
      <w:r>
        <w:t>173</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Obstructing workers, causing damage etc., offence etc.</w:t>
      </w:r>
      <w:r>
        <w:tab/>
      </w:r>
      <w:r>
        <w:fldChar w:fldCharType="begin"/>
      </w:r>
      <w:r>
        <w:instrText xml:space="preserve"> PAGEREF _Toc130559971 \h </w:instrText>
      </w:r>
      <w:r>
        <w:fldChar w:fldCharType="separate"/>
      </w:r>
      <w:r>
        <w:t>173</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Compulsory acquisition in progress at 30 Mar 1998 etc., transitional provisions for</w:t>
      </w:r>
      <w:r>
        <w:tab/>
      </w:r>
      <w:r>
        <w:fldChar w:fldCharType="begin"/>
      </w:r>
      <w:r>
        <w:instrText xml:space="preserve"> PAGEREF _Toc130559972 \h </w:instrText>
      </w:r>
      <w:r>
        <w:fldChar w:fldCharType="separate"/>
      </w:r>
      <w:r>
        <w:t>174</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Delegations in force at 30 Mar 1998, preservation of</w:t>
      </w:r>
      <w:r>
        <w:tab/>
      </w:r>
      <w:r>
        <w:fldChar w:fldCharType="begin"/>
      </w:r>
      <w:r>
        <w:instrText xml:space="preserve"> PAGEREF _Toc130559973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10 — Compensation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Persons entitled to compensation</w:t>
      </w:r>
    </w:p>
    <w:p>
      <w:pPr>
        <w:pStyle w:val="TOC8"/>
        <w:rPr>
          <w:rFonts w:asciiTheme="minorHAnsi" w:eastAsiaTheme="minorEastAsia" w:hAnsiTheme="minorHAnsi" w:cstheme="minorBidi"/>
          <w:szCs w:val="22"/>
        </w:rPr>
      </w:pPr>
      <w:r>
        <w:t>202</w:t>
      </w:r>
      <w:r>
        <w:rPr>
          <w:snapToGrid w:val="0"/>
        </w:rPr>
        <w:t>.</w:t>
      </w:r>
      <w:r>
        <w:rPr>
          <w:snapToGrid w:val="0"/>
        </w:rPr>
        <w:tab/>
        <w:t>Owners of interests in land taken, entitlement of</w:t>
      </w:r>
      <w:r>
        <w:tab/>
      </w:r>
      <w:r>
        <w:fldChar w:fldCharType="begin"/>
      </w:r>
      <w:r>
        <w:instrText xml:space="preserve"> PAGEREF _Toc130559976 \h </w:instrText>
      </w:r>
      <w:r>
        <w:fldChar w:fldCharType="separate"/>
      </w:r>
      <w:r>
        <w:t>176</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Person suffering damage from entry to land, entitlement of</w:t>
      </w:r>
      <w:r>
        <w:tab/>
      </w:r>
      <w:r>
        <w:fldChar w:fldCharType="begin"/>
      </w:r>
      <w:r>
        <w:instrText xml:space="preserve"> PAGEREF _Toc130559977 \h </w:instrText>
      </w:r>
      <w:r>
        <w:fldChar w:fldCharType="separate"/>
      </w:r>
      <w:r>
        <w:t>176</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Management body, entitlement of for loss of use of structures etc.</w:t>
      </w:r>
      <w:r>
        <w:tab/>
      </w:r>
      <w:r>
        <w:fldChar w:fldCharType="begin"/>
      </w:r>
      <w:r>
        <w:instrText xml:space="preserve"> PAGEREF _Toc130559978 \h </w:instrText>
      </w:r>
      <w:r>
        <w:fldChar w:fldCharType="separate"/>
      </w:r>
      <w:r>
        <w:t>177</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Mine, compensation for damage to etc.</w:t>
      </w:r>
      <w:r>
        <w:tab/>
      </w:r>
      <w:r>
        <w:fldChar w:fldCharType="begin"/>
      </w:r>
      <w:r>
        <w:instrText xml:space="preserve"> PAGEREF _Toc130559979 \h </w:instrText>
      </w:r>
      <w:r>
        <w:fldChar w:fldCharType="separate"/>
      </w:r>
      <w:r>
        <w:t>177</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_Toc130559980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claim</w:t>
      </w:r>
    </w:p>
    <w:p>
      <w:pPr>
        <w:pStyle w:val="TOC8"/>
        <w:rPr>
          <w:rFonts w:asciiTheme="minorHAnsi" w:eastAsiaTheme="minorEastAsia" w:hAnsiTheme="minorHAnsi" w:cstheme="minorBidi"/>
          <w:szCs w:val="22"/>
        </w:rPr>
      </w:pPr>
      <w:r>
        <w:t>207</w:t>
      </w:r>
      <w:r>
        <w:rPr>
          <w:snapToGrid w:val="0"/>
        </w:rPr>
        <w:t>.</w:t>
      </w:r>
      <w:r>
        <w:rPr>
          <w:snapToGrid w:val="0"/>
        </w:rPr>
        <w:tab/>
        <w:t>Time limit for making claim for compensation</w:t>
      </w:r>
      <w:r>
        <w:tab/>
      </w:r>
      <w:r>
        <w:fldChar w:fldCharType="begin"/>
      </w:r>
      <w:r>
        <w:instrText xml:space="preserve"> PAGEREF _Toc130559982 \h </w:instrText>
      </w:r>
      <w:r>
        <w:fldChar w:fldCharType="separate"/>
      </w:r>
      <w:r>
        <w:t>178</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Who can claim compensation</w:t>
      </w:r>
      <w:r>
        <w:tab/>
      </w:r>
      <w:r>
        <w:fldChar w:fldCharType="begin"/>
      </w:r>
      <w:r>
        <w:instrText xml:space="preserve"> PAGEREF _Toc130559983 \h </w:instrText>
      </w:r>
      <w:r>
        <w:fldChar w:fldCharType="separate"/>
      </w:r>
      <w:r>
        <w:t>179</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Principal Registrar to be guardian etc. in certain cases</w:t>
      </w:r>
      <w:r>
        <w:tab/>
      </w:r>
      <w:r>
        <w:fldChar w:fldCharType="begin"/>
      </w:r>
      <w:r>
        <w:instrText xml:space="preserve"> PAGEREF _Toc130559984 \h </w:instrText>
      </w:r>
      <w:r>
        <w:fldChar w:fldCharType="separate"/>
      </w:r>
      <w:r>
        <w:t>179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Potential claimant absent from State or an infant etc., procedure in case of</w:t>
      </w:r>
      <w:r>
        <w:tab/>
      </w:r>
      <w:r>
        <w:fldChar w:fldCharType="begin"/>
      </w:r>
      <w:r>
        <w:instrText xml:space="preserve"> PAGEREF _Toc130559985 \h </w:instrText>
      </w:r>
      <w:r>
        <w:fldChar w:fldCharType="separate"/>
      </w:r>
      <w:r>
        <w:t>179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Content and service of claim</w:t>
      </w:r>
      <w:r>
        <w:tab/>
      </w:r>
      <w:r>
        <w:fldChar w:fldCharType="begin"/>
      </w:r>
      <w:r>
        <w:instrText xml:space="preserve"> PAGEREF _Toc130559986 \h </w:instrText>
      </w:r>
      <w:r>
        <w:fldChar w:fldCharType="separate"/>
      </w:r>
      <w:r>
        <w:t>180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_Toc130559987 \h </w:instrText>
      </w:r>
      <w:r>
        <w:fldChar w:fldCharType="separate"/>
      </w:r>
      <w:r>
        <w:t>181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Service of claim etc., manner of</w:t>
      </w:r>
      <w:r>
        <w:tab/>
      </w:r>
      <w:r>
        <w:fldChar w:fldCharType="begin"/>
      </w:r>
      <w:r>
        <w:instrText xml:space="preserve"> PAGEREF _Toc130559988 \h </w:instrText>
      </w:r>
      <w:r>
        <w:fldChar w:fldCharType="separate"/>
      </w:r>
      <w:r>
        <w:t>181</w:t>
      </w:r>
      <w:r>
        <w:fldChar w:fldCharType="end"/>
      </w:r>
    </w:p>
    <w:p>
      <w:pPr>
        <w:pStyle w:val="TOC8"/>
        <w:rPr>
          <w:rFonts w:asciiTheme="minorHAnsi" w:eastAsiaTheme="minorEastAsia" w:hAnsiTheme="minorHAnsi" w:cstheme="minorBidi"/>
          <w:szCs w:val="22"/>
        </w:rPr>
      </w:pPr>
      <w:r>
        <w:lastRenderedPageBreak/>
        <w:t>214</w:t>
      </w:r>
      <w:r>
        <w:rPr>
          <w:snapToGrid w:val="0"/>
        </w:rPr>
        <w:t>.</w:t>
      </w:r>
      <w:r>
        <w:rPr>
          <w:snapToGrid w:val="0"/>
        </w:rPr>
        <w:tab/>
        <w:t>Acquiring authority may require further particulars</w:t>
      </w:r>
      <w:r>
        <w:tab/>
      </w:r>
      <w:r>
        <w:fldChar w:fldCharType="begin"/>
      </w:r>
      <w:r>
        <w:instrText xml:space="preserve"> PAGEREF _Toc130559989 \h </w:instrText>
      </w:r>
      <w:r>
        <w:fldChar w:fldCharType="separate"/>
      </w:r>
      <w:r>
        <w:t>182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Time limit for acquiring authority to dispute title</w:t>
      </w:r>
      <w:r>
        <w:tab/>
      </w:r>
      <w:r>
        <w:fldChar w:fldCharType="begin"/>
      </w:r>
      <w:r>
        <w:instrText xml:space="preserve"> PAGEREF _Toc130559990 \h </w:instrText>
      </w:r>
      <w:r>
        <w:fldChar w:fldCharType="separate"/>
      </w:r>
      <w:r>
        <w:t>182</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Claimant whose title is disputed may apply to Supreme Court</w:t>
      </w:r>
      <w:r>
        <w:tab/>
      </w:r>
      <w:r>
        <w:fldChar w:fldCharType="begin"/>
      </w:r>
      <w:r>
        <w:instrText xml:space="preserve"> PAGEREF _Toc130559991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Dealing with the claim</w:t>
      </w:r>
    </w:p>
    <w:p>
      <w:pPr>
        <w:pStyle w:val="TOC8"/>
        <w:rPr>
          <w:rFonts w:asciiTheme="minorHAnsi" w:eastAsiaTheme="minorEastAsia" w:hAnsiTheme="minorHAnsi" w:cstheme="minorBidi"/>
          <w:szCs w:val="22"/>
        </w:rPr>
      </w:pPr>
      <w:r>
        <w:t>217</w:t>
      </w:r>
      <w:r>
        <w:rPr>
          <w:snapToGrid w:val="0"/>
        </w:rPr>
        <w:t>.</w:t>
      </w:r>
      <w:r>
        <w:rPr>
          <w:snapToGrid w:val="0"/>
        </w:rPr>
        <w:tab/>
        <w:t>Offer of compensation if title not in dispute, when to be made</w:t>
      </w:r>
      <w:r>
        <w:tab/>
      </w:r>
      <w:r>
        <w:fldChar w:fldCharType="begin"/>
      </w:r>
      <w:r>
        <w:instrText xml:space="preserve"> PAGEREF _Toc130559993 \h </w:instrText>
      </w:r>
      <w:r>
        <w:fldChar w:fldCharType="separate"/>
      </w:r>
      <w:r>
        <w:t>183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Claim and offer, amending</w:t>
      </w:r>
      <w:r>
        <w:tab/>
      </w:r>
      <w:r>
        <w:fldChar w:fldCharType="begin"/>
      </w:r>
      <w:r>
        <w:instrText xml:space="preserve"> PAGEREF _Toc130559994 \h </w:instrText>
      </w:r>
      <w:r>
        <w:fldChar w:fldCharType="separate"/>
      </w:r>
      <w:r>
        <w:t>184</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Rejection of offer, time limit for; effect of not rejecting offer</w:t>
      </w:r>
      <w:r>
        <w:tab/>
      </w:r>
      <w:r>
        <w:fldChar w:fldCharType="begin"/>
      </w:r>
      <w:r>
        <w:instrText xml:space="preserve"> PAGEREF _Toc130559995 \h </w:instrText>
      </w:r>
      <w:r>
        <w:fldChar w:fldCharType="separate"/>
      </w:r>
      <w:r>
        <w:t>184</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Rejected offer, how compensation determined in case of</w:t>
      </w:r>
      <w:r>
        <w:tab/>
      </w:r>
      <w:r>
        <w:fldChar w:fldCharType="begin"/>
      </w:r>
      <w:r>
        <w:instrText xml:space="preserve"> PAGEREF _Toc130559996 \h </w:instrText>
      </w:r>
      <w:r>
        <w:fldChar w:fldCharType="separate"/>
      </w:r>
      <w:r>
        <w:t>184</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If offer not made within time limit, claimant may commence proceedings</w:t>
      </w:r>
      <w:r>
        <w:tab/>
      </w:r>
      <w:r>
        <w:fldChar w:fldCharType="begin"/>
      </w:r>
      <w:r>
        <w:instrText xml:space="preserve"> PAGEREF _Toc130559997 \h </w:instrText>
      </w:r>
      <w:r>
        <w:fldChar w:fldCharType="separate"/>
      </w:r>
      <w:r>
        <w:t>185</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Claimant failing to commence proceedings after rejecting offer</w:t>
      </w:r>
      <w:r>
        <w:tab/>
      </w:r>
      <w:r>
        <w:fldChar w:fldCharType="begin"/>
      </w:r>
      <w:r>
        <w:instrText xml:space="preserve"> PAGEREF _Toc130559998 \h </w:instrText>
      </w:r>
      <w:r>
        <w:fldChar w:fldCharType="separate"/>
      </w:r>
      <w:r>
        <w:t>185</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Court action for compensation, commencing and procedure on</w:t>
      </w:r>
      <w:r>
        <w:tab/>
      </w:r>
      <w:r>
        <w:fldChar w:fldCharType="begin"/>
      </w:r>
      <w:r>
        <w:instrText xml:space="preserve"> PAGEREF _Toc130559999 \h </w:instrText>
      </w:r>
      <w:r>
        <w:fldChar w:fldCharType="separate"/>
      </w:r>
      <w:r>
        <w:t>186</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SAT claim for compensation, referring and procedure on</w:t>
      </w:r>
      <w:r>
        <w:tab/>
      </w:r>
      <w:r>
        <w:fldChar w:fldCharType="begin"/>
      </w:r>
      <w:r>
        <w:instrText xml:space="preserve"> PAGEREF _Toc130560000 \h </w:instrText>
      </w:r>
      <w:r>
        <w:fldChar w:fldCharType="separate"/>
      </w:r>
      <w:r>
        <w:t>188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Assessor’s consent to act required etc.</w:t>
      </w:r>
      <w:r>
        <w:tab/>
      </w:r>
      <w:r>
        <w:fldChar w:fldCharType="begin"/>
      </w:r>
      <w:r>
        <w:instrText xml:space="preserve"> PAGEREF _Toc130560001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State Administrative Tribunal</w:t>
      </w:r>
    </w:p>
    <w:p>
      <w:pPr>
        <w:pStyle w:val="TOC8"/>
        <w:rPr>
          <w:rFonts w:asciiTheme="minorHAnsi" w:eastAsiaTheme="minorEastAsia" w:hAnsiTheme="minorHAnsi" w:cstheme="minorBidi"/>
          <w:szCs w:val="22"/>
        </w:rPr>
      </w:pPr>
      <w:r>
        <w:t>226.</w:t>
      </w:r>
      <w:r>
        <w:rPr>
          <w:snapToGrid w:val="0"/>
        </w:rPr>
        <w:tab/>
        <w:t>Constitution of SAT for compensation claims</w:t>
      </w:r>
      <w:r>
        <w:tab/>
      </w:r>
      <w:r>
        <w:fldChar w:fldCharType="begin"/>
      </w:r>
      <w:r>
        <w:instrText xml:space="preserve"> PAGEREF _Toc130560003 \h </w:instrText>
      </w:r>
      <w:r>
        <w:fldChar w:fldCharType="separate"/>
      </w:r>
      <w:r>
        <w:t>190</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Assessor not member of SAT may sit on SAT</w:t>
      </w:r>
      <w:r>
        <w:tab/>
      </w:r>
      <w:r>
        <w:fldChar w:fldCharType="begin"/>
      </w:r>
      <w:r>
        <w:instrText xml:space="preserve"> PAGEREF _Toc130560004 \h </w:instrText>
      </w:r>
      <w:r>
        <w:fldChar w:fldCharType="separate"/>
      </w:r>
      <w:r>
        <w:t>191</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SAT may hear other claims by consent</w:t>
      </w:r>
      <w:r>
        <w:tab/>
      </w:r>
      <w:r>
        <w:fldChar w:fldCharType="begin"/>
      </w:r>
      <w:r>
        <w:instrText xml:space="preserve"> PAGEREF _Toc130560005 \h </w:instrText>
      </w:r>
      <w:r>
        <w:fldChar w:fldCharType="separate"/>
      </w:r>
      <w:r>
        <w:t>191</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Assessor, objecting to etc.</w:t>
      </w:r>
      <w:r>
        <w:tab/>
      </w:r>
      <w:r>
        <w:fldChar w:fldCharType="begin"/>
      </w:r>
      <w:r>
        <w:instrText xml:space="preserve"> PAGEREF _Toc130560006 \h </w:instrText>
      </w:r>
      <w:r>
        <w:fldChar w:fldCharType="separate"/>
      </w:r>
      <w:r>
        <w:t>191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Assessor member dying or unable to act etc., replacing</w:t>
      </w:r>
      <w:r>
        <w:tab/>
      </w:r>
      <w:r>
        <w:fldChar w:fldCharType="begin"/>
      </w:r>
      <w:r>
        <w:instrText xml:space="preserve"> PAGEREF _Toc130560007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Assessing compensation</w:t>
      </w:r>
    </w:p>
    <w:p>
      <w:pPr>
        <w:pStyle w:val="TOC8"/>
        <w:rPr>
          <w:rFonts w:asciiTheme="minorHAnsi" w:eastAsiaTheme="minorEastAsia" w:hAnsiTheme="minorHAnsi" w:cstheme="minorBidi"/>
          <w:szCs w:val="22"/>
        </w:rPr>
      </w:pPr>
      <w:r>
        <w:t>241</w:t>
      </w:r>
      <w:r>
        <w:rPr>
          <w:snapToGrid w:val="0"/>
        </w:rPr>
        <w:t>.</w:t>
      </w:r>
      <w:r>
        <w:rPr>
          <w:snapToGrid w:val="0"/>
        </w:rPr>
        <w:tab/>
        <w:t>How compensation to be determined</w:t>
      </w:r>
      <w:r>
        <w:tab/>
      </w:r>
      <w:r>
        <w:fldChar w:fldCharType="begin"/>
      </w:r>
      <w:r>
        <w:instrText xml:space="preserve"> PAGEREF _Toc130560009 \h </w:instrText>
      </w:r>
      <w:r>
        <w:fldChar w:fldCharType="separate"/>
      </w:r>
      <w:r>
        <w:t>192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Rates and taxes, apportionment of</w:t>
      </w:r>
      <w:r>
        <w:tab/>
      </w:r>
      <w:r>
        <w:fldChar w:fldCharType="begin"/>
      </w:r>
      <w:r>
        <w:instrText xml:space="preserve"> PAGEREF _Toc130560010 \h </w:instrText>
      </w:r>
      <w:r>
        <w:fldChar w:fldCharType="separate"/>
      </w:r>
      <w:r>
        <w:t>196</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Acts by claimant to make land less suitable for public work to be taken into account</w:t>
      </w:r>
      <w:r>
        <w:tab/>
      </w:r>
      <w:r>
        <w:fldChar w:fldCharType="begin"/>
      </w:r>
      <w:r>
        <w:instrText xml:space="preserve"> PAGEREF _Toc130560011 \h </w:instrText>
      </w:r>
      <w:r>
        <w:fldChar w:fldCharType="separate"/>
      </w:r>
      <w:r>
        <w:t>197</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One sum or separate sums may be awarded and conditions attached</w:t>
      </w:r>
      <w:r>
        <w:tab/>
      </w:r>
      <w:r>
        <w:fldChar w:fldCharType="begin"/>
      </w:r>
      <w:r>
        <w:instrText xml:space="preserve"> PAGEREF _Toc130560012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Payment of compensation</w:t>
      </w:r>
    </w:p>
    <w:p>
      <w:pPr>
        <w:pStyle w:val="TOC8"/>
        <w:rPr>
          <w:rFonts w:asciiTheme="minorHAnsi" w:eastAsiaTheme="minorEastAsia" w:hAnsiTheme="minorHAnsi" w:cstheme="minorBidi"/>
          <w:szCs w:val="22"/>
        </w:rPr>
      </w:pPr>
      <w:r>
        <w:t>248</w:t>
      </w:r>
      <w:r>
        <w:rPr>
          <w:snapToGrid w:val="0"/>
        </w:rPr>
        <w:t>.</w:t>
      </w:r>
      <w:r>
        <w:rPr>
          <w:snapToGrid w:val="0"/>
        </w:rPr>
        <w:tab/>
        <w:t>Payments pending settlement of claim</w:t>
      </w:r>
      <w:r>
        <w:tab/>
      </w:r>
      <w:r>
        <w:fldChar w:fldCharType="begin"/>
      </w:r>
      <w:r>
        <w:instrText xml:space="preserve"> PAGEREF _Toc130560014 \h </w:instrText>
      </w:r>
      <w:r>
        <w:fldChar w:fldCharType="separate"/>
      </w:r>
      <w:r>
        <w:t>198</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_Toc130560015 \h </w:instrText>
      </w:r>
      <w:r>
        <w:fldChar w:fldCharType="separate"/>
      </w:r>
      <w:r>
        <w:t>199</w:t>
      </w:r>
      <w:r>
        <w:fldChar w:fldCharType="end"/>
      </w:r>
    </w:p>
    <w:p>
      <w:pPr>
        <w:pStyle w:val="TOC8"/>
        <w:rPr>
          <w:rFonts w:asciiTheme="minorHAnsi" w:eastAsiaTheme="minorEastAsia" w:hAnsiTheme="minorHAnsi" w:cstheme="minorBidi"/>
          <w:szCs w:val="22"/>
        </w:rPr>
      </w:pPr>
      <w:r>
        <w:lastRenderedPageBreak/>
        <w:t>250</w:t>
      </w:r>
      <w:r>
        <w:rPr>
          <w:snapToGrid w:val="0"/>
        </w:rPr>
        <w:t>.</w:t>
      </w:r>
      <w:r>
        <w:rPr>
          <w:snapToGrid w:val="0"/>
        </w:rPr>
        <w:tab/>
        <w:t>Investment of compensation money by Principal Registrar</w:t>
      </w:r>
      <w:r>
        <w:tab/>
      </w:r>
      <w:r>
        <w:fldChar w:fldCharType="begin"/>
      </w:r>
      <w:r>
        <w:instrText xml:space="preserve"> PAGEREF _Toc130560016 \h </w:instrText>
      </w:r>
      <w:r>
        <w:fldChar w:fldCharType="separate"/>
      </w:r>
      <w:r>
        <w:t>200</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Mortgage debts, application of compensation to</w:t>
      </w:r>
      <w:r>
        <w:tab/>
      </w:r>
      <w:r>
        <w:fldChar w:fldCharType="begin"/>
      </w:r>
      <w:r>
        <w:instrText xml:space="preserve"> PAGEREF _Toc130560017 \h </w:instrText>
      </w:r>
      <w:r>
        <w:fldChar w:fldCharType="separate"/>
      </w:r>
      <w:r>
        <w:t>200</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Land sold with payment by instalments, application of compensation for</w:t>
      </w:r>
      <w:r>
        <w:tab/>
      </w:r>
      <w:r>
        <w:fldChar w:fldCharType="begin"/>
      </w:r>
      <w:r>
        <w:instrText xml:space="preserve"> PAGEREF _Toc130560018 \h </w:instrText>
      </w:r>
      <w:r>
        <w:fldChar w:fldCharType="separate"/>
      </w:r>
      <w:r>
        <w:t>200</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Land subject to rent-charge etc., application of compensation in case of</w:t>
      </w:r>
      <w:r>
        <w:tab/>
      </w:r>
      <w:r>
        <w:fldChar w:fldCharType="begin"/>
      </w:r>
      <w:r>
        <w:instrText xml:space="preserve"> PAGEREF _Toc130560019 \h </w:instrText>
      </w:r>
      <w:r>
        <w:fldChar w:fldCharType="separate"/>
      </w:r>
      <w:r>
        <w:t>201</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Reducing rent if part of rented land is taken</w:t>
      </w:r>
      <w:r>
        <w:tab/>
      </w:r>
      <w:r>
        <w:fldChar w:fldCharType="begin"/>
      </w:r>
      <w:r>
        <w:instrText xml:space="preserve"> PAGEREF _Toc130560020 \h </w:instrText>
      </w:r>
      <w:r>
        <w:fldChar w:fldCharType="separate"/>
      </w:r>
      <w:r>
        <w:t>201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_Toc130560021 \h </w:instrText>
      </w:r>
      <w:r>
        <w:fldChar w:fldCharType="separate"/>
      </w:r>
      <w:r>
        <w:t>201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Easement etc. in lieu of compensation, powers of court or SAT as to</w:t>
      </w:r>
      <w:r>
        <w:tab/>
      </w:r>
      <w:r>
        <w:fldChar w:fldCharType="begin"/>
      </w:r>
      <w:r>
        <w:instrText xml:space="preserve"> PAGEREF _Toc130560022 \h </w:instrText>
      </w:r>
      <w:r>
        <w:fldChar w:fldCharType="separate"/>
      </w:r>
      <w:r>
        <w:t>202</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Grant of Crown land in lieu of compensation, Minister’s powers as to</w:t>
      </w:r>
      <w:r>
        <w:tab/>
      </w:r>
      <w:r>
        <w:fldChar w:fldCharType="begin"/>
      </w:r>
      <w:r>
        <w:instrText xml:space="preserve"> PAGEREF _Toc130560023 \h </w:instrText>
      </w:r>
      <w:r>
        <w:fldChar w:fldCharType="separate"/>
      </w:r>
      <w:r>
        <w:t>202</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Source of compensation etc.</w:t>
      </w:r>
      <w:r>
        <w:tab/>
      </w:r>
      <w:r>
        <w:fldChar w:fldCharType="begin"/>
      </w:r>
      <w:r>
        <w:instrText xml:space="preserve"> PAGEREF _Toc130560024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Part 11 — General</w:t>
      </w:r>
    </w:p>
    <w:p>
      <w:pPr>
        <w:pStyle w:val="TOC8"/>
        <w:rPr>
          <w:rFonts w:asciiTheme="minorHAnsi" w:eastAsiaTheme="minorEastAsia" w:hAnsiTheme="minorHAnsi" w:cstheme="minorBidi"/>
          <w:szCs w:val="22"/>
        </w:rPr>
      </w:pPr>
      <w:r>
        <w:t>259</w:t>
      </w:r>
      <w:r>
        <w:rPr>
          <w:snapToGrid w:val="0"/>
        </w:rPr>
        <w:t>.</w:t>
      </w:r>
      <w:r>
        <w:rPr>
          <w:snapToGrid w:val="0"/>
        </w:rPr>
        <w:tab/>
        <w:t>Protection from personal liability</w:t>
      </w:r>
      <w:r>
        <w:tab/>
      </w:r>
      <w:r>
        <w:fldChar w:fldCharType="begin"/>
      </w:r>
      <w:r>
        <w:instrText xml:space="preserve"> PAGEREF _Toc130560026 \h </w:instrText>
      </w:r>
      <w:r>
        <w:fldChar w:fldCharType="separate"/>
      </w:r>
      <w:r>
        <w:t>204</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Improvements on Crown land, valuing for s. 35 and 92</w:t>
      </w:r>
      <w:r>
        <w:tab/>
      </w:r>
      <w:r>
        <w:fldChar w:fldCharType="begin"/>
      </w:r>
      <w:r>
        <w:instrText xml:space="preserve"> PAGEREF _Toc130560027 \h </w:instrText>
      </w:r>
      <w:r>
        <w:fldChar w:fldCharType="separate"/>
      </w:r>
      <w:r>
        <w:t>204</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Interest in Crown land of insolvent person available for benefit of creditors</w:t>
      </w:r>
      <w:r>
        <w:tab/>
      </w:r>
      <w:r>
        <w:fldChar w:fldCharType="begin"/>
      </w:r>
      <w:r>
        <w:instrText xml:space="preserve"> PAGEREF _Toc130560028 \h </w:instrText>
      </w:r>
      <w:r>
        <w:fldChar w:fldCharType="separate"/>
      </w:r>
      <w:r>
        <w:t>204</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_Toc130560029 \h </w:instrText>
      </w:r>
      <w:r>
        <w:fldChar w:fldCharType="separate"/>
      </w:r>
      <w:r>
        <w:t>205</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Death of holder of interest in Crown land with right to acquire fee simple</w:t>
      </w:r>
      <w:r>
        <w:tab/>
      </w:r>
      <w:r>
        <w:fldChar w:fldCharType="begin"/>
      </w:r>
      <w:r>
        <w:instrText xml:space="preserve"> PAGEREF _Toc130560030 \h </w:instrText>
      </w:r>
      <w:r>
        <w:fldChar w:fldCharType="separate"/>
      </w:r>
      <w:r>
        <w:t>206</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Damage emanating from certain Crown land, limited liability of Crown etc. for</w:t>
      </w:r>
      <w:r>
        <w:tab/>
      </w:r>
      <w:r>
        <w:fldChar w:fldCharType="begin"/>
      </w:r>
      <w:r>
        <w:instrText xml:space="preserve"> PAGEREF _Toc130560031 \h </w:instrText>
      </w:r>
      <w:r>
        <w:fldChar w:fldCharType="separate"/>
      </w:r>
      <w:r>
        <w:t>207</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_Toc130560032 \h </w:instrText>
      </w:r>
      <w:r>
        <w:fldChar w:fldCharType="separate"/>
      </w:r>
      <w:r>
        <w:t>208</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Land no longer required for railway to become Crown land</w:t>
      </w:r>
      <w:r>
        <w:tab/>
      </w:r>
      <w:r>
        <w:fldChar w:fldCharType="begin"/>
      </w:r>
      <w:r>
        <w:instrText xml:space="preserve"> PAGEREF _Toc130560033 \h </w:instrText>
      </w:r>
      <w:r>
        <w:fldChar w:fldCharType="separate"/>
      </w:r>
      <w:r>
        <w:t>208</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Offences on Crown land and proceedings for them</w:t>
      </w:r>
      <w:r>
        <w:tab/>
      </w:r>
      <w:r>
        <w:fldChar w:fldCharType="begin"/>
      </w:r>
      <w:r>
        <w:instrText xml:space="preserve"> PAGEREF _Toc130560034 \h </w:instrText>
      </w:r>
      <w:r>
        <w:fldChar w:fldCharType="separate"/>
      </w:r>
      <w:r>
        <w:t>208</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Survey marks and surveyors etc., offences as to</w:t>
      </w:r>
      <w:r>
        <w:tab/>
      </w:r>
      <w:r>
        <w:fldChar w:fldCharType="begin"/>
      </w:r>
      <w:r>
        <w:instrText xml:space="preserve"> PAGEREF _Toc130560035 \h </w:instrText>
      </w:r>
      <w:r>
        <w:fldChar w:fldCharType="separate"/>
      </w:r>
      <w:r>
        <w:t>211</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Contravening etc. condition or covenant as to Crown land, offence</w:t>
      </w:r>
      <w:r>
        <w:tab/>
      </w:r>
      <w:r>
        <w:fldChar w:fldCharType="begin"/>
      </w:r>
      <w:r>
        <w:instrText xml:space="preserve"> PAGEREF _Toc130560036 \h </w:instrText>
      </w:r>
      <w:r>
        <w:fldChar w:fldCharType="separate"/>
      </w:r>
      <w:r>
        <w:t>211</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Unauthorised structures on Crown land, Minister’s powers as to etc.</w:t>
      </w:r>
      <w:r>
        <w:tab/>
      </w:r>
      <w:r>
        <w:fldChar w:fldCharType="begin"/>
      </w:r>
      <w:r>
        <w:instrText xml:space="preserve"> PAGEREF _Toc130560037 \h </w:instrText>
      </w:r>
      <w:r>
        <w:fldChar w:fldCharType="separate"/>
      </w:r>
      <w:r>
        <w:t>212</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Extensions of time for s. 270</w:t>
      </w:r>
      <w:r>
        <w:tab/>
      </w:r>
      <w:r>
        <w:fldChar w:fldCharType="begin"/>
      </w:r>
      <w:r>
        <w:instrText xml:space="preserve"> PAGEREF _Toc130560038 \h </w:instrText>
      </w:r>
      <w:r>
        <w:fldChar w:fldCharType="separate"/>
      </w:r>
      <w:r>
        <w:t>214</w:t>
      </w:r>
      <w:r>
        <w:fldChar w:fldCharType="end"/>
      </w:r>
    </w:p>
    <w:p>
      <w:pPr>
        <w:pStyle w:val="TOC8"/>
        <w:rPr>
          <w:rFonts w:asciiTheme="minorHAnsi" w:eastAsiaTheme="minorEastAsia" w:hAnsiTheme="minorHAnsi" w:cstheme="minorBidi"/>
          <w:szCs w:val="22"/>
        </w:rPr>
      </w:pPr>
      <w:r>
        <w:lastRenderedPageBreak/>
        <w:t>272</w:t>
      </w:r>
      <w:r>
        <w:rPr>
          <w:snapToGrid w:val="0"/>
        </w:rPr>
        <w:t>.</w:t>
      </w:r>
      <w:r>
        <w:rPr>
          <w:snapToGrid w:val="0"/>
        </w:rPr>
        <w:tab/>
        <w:t>Appeal against s. 270 notice</w:t>
      </w:r>
      <w:r>
        <w:tab/>
      </w:r>
      <w:r>
        <w:fldChar w:fldCharType="begin"/>
      </w:r>
      <w:r>
        <w:instrText xml:space="preserve"> PAGEREF _Toc130560039 \h </w:instrText>
      </w:r>
      <w:r>
        <w:fldChar w:fldCharType="separate"/>
      </w:r>
      <w:r>
        <w:t>215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Delegation by Minister of s. 270 and 271 functions</w:t>
      </w:r>
      <w:r>
        <w:tab/>
      </w:r>
      <w:r>
        <w:fldChar w:fldCharType="begin"/>
      </w:r>
      <w:r>
        <w:instrText xml:space="preserve"> PAGEREF _Toc130560040 \h </w:instrText>
      </w:r>
      <w:r>
        <w:fldChar w:fldCharType="separate"/>
      </w:r>
      <w:r>
        <w:t>215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Service of documents for Act</w:t>
      </w:r>
      <w:r>
        <w:tab/>
      </w:r>
      <w:r>
        <w:fldChar w:fldCharType="begin"/>
      </w:r>
      <w:r>
        <w:instrText xml:space="preserve"> PAGEREF _Toc130560041 \h </w:instrText>
      </w:r>
      <w:r>
        <w:fldChar w:fldCharType="separate"/>
      </w:r>
      <w:r>
        <w:t>215</w:t>
      </w:r>
      <w:r>
        <w:fldChar w:fldCharType="end"/>
      </w:r>
    </w:p>
    <w:p>
      <w:pPr>
        <w:pStyle w:val="TOC8"/>
        <w:rPr>
          <w:rFonts w:asciiTheme="minorHAnsi" w:eastAsiaTheme="minorEastAsia" w:hAnsiTheme="minorHAnsi" w:cstheme="minorBidi"/>
          <w:szCs w:val="22"/>
        </w:rPr>
      </w:pPr>
      <w:r>
        <w:t>275A.</w:t>
      </w:r>
      <w:r>
        <w:tab/>
        <w:t>Information about Crown land interest holders, disclosing</w:t>
      </w:r>
      <w:r>
        <w:tab/>
      </w:r>
      <w:r>
        <w:fldChar w:fldCharType="begin"/>
      </w:r>
      <w:r>
        <w:instrText xml:space="preserve"> PAGEREF _Toc130560042 \h </w:instrText>
      </w:r>
      <w:r>
        <w:fldChar w:fldCharType="separate"/>
      </w:r>
      <w:r>
        <w:t>218</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Regulations generally</w:t>
      </w:r>
      <w:r>
        <w:tab/>
      </w:r>
      <w:r>
        <w:fldChar w:fldCharType="begin"/>
      </w:r>
      <w:r>
        <w:instrText xml:space="preserve"> PAGEREF _Toc130560043 \h </w:instrText>
      </w:r>
      <w:r>
        <w:fldChar w:fldCharType="separate"/>
      </w:r>
      <w:r>
        <w:t>219</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Regulations about fees</w:t>
      </w:r>
      <w:r>
        <w:tab/>
      </w:r>
      <w:r>
        <w:fldChar w:fldCharType="begin"/>
      </w:r>
      <w:r>
        <w:instrText xml:space="preserve"> PAGEREF _Toc130560044 \h </w:instrText>
      </w:r>
      <w:r>
        <w:fldChar w:fldCharType="separate"/>
      </w:r>
      <w:r>
        <w:t>220</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Regulations about s. 73 advisory panel</w:t>
      </w:r>
      <w:r>
        <w:tab/>
      </w:r>
      <w:r>
        <w:fldChar w:fldCharType="begin"/>
      </w:r>
      <w:r>
        <w:instrText xml:space="preserve"> PAGEREF _Toc130560045 \h </w:instrText>
      </w:r>
      <w:r>
        <w:fldChar w:fldCharType="separate"/>
      </w:r>
      <w:r>
        <w:t>221</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Forms, approval of etc.</w:t>
      </w:r>
      <w:r>
        <w:tab/>
      </w:r>
      <w:r>
        <w:fldChar w:fldCharType="begin"/>
      </w:r>
      <w:r>
        <w:instrText xml:space="preserve"> PAGEREF _Toc130560046 \h </w:instrText>
      </w:r>
      <w:r>
        <w:fldChar w:fldCharType="separate"/>
      </w:r>
      <w:r>
        <w:t>221</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Review of Act</w:t>
      </w:r>
      <w:r>
        <w:tab/>
      </w:r>
      <w:r>
        <w:fldChar w:fldCharType="begin"/>
      </w:r>
      <w:r>
        <w:instrText xml:space="preserve"> PAGEREF _Toc130560047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_Toc130560049 \h </w:instrText>
      </w:r>
      <w:r>
        <w:fldChar w:fldCharType="separate"/>
      </w:r>
      <w:r>
        <w:t>223</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_Toc130560050 \h </w:instrText>
      </w:r>
      <w:r>
        <w:fldChar w:fldCharType="separate"/>
      </w:r>
      <w:r>
        <w:t>223</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General saving for matters in existence etc. under amended Acts at 30 Mar 1998</w:t>
      </w:r>
      <w:r>
        <w:tab/>
      </w:r>
      <w:r>
        <w:fldChar w:fldCharType="begin"/>
      </w:r>
      <w:r>
        <w:instrText xml:space="preserve"> PAGEREF _Toc130560051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rPr>
      </w:pPr>
      <w:r>
        <w:t>283.</w:t>
      </w:r>
      <w:r>
        <w:tab/>
        <w:t>Term used: pre-1933 legislation</w:t>
      </w:r>
      <w:r>
        <w:tab/>
      </w:r>
      <w:r>
        <w:fldChar w:fldCharType="begin"/>
      </w:r>
      <w:r>
        <w:instrText xml:space="preserve"> PAGEREF _Toc130560053 \h </w:instrText>
      </w:r>
      <w:r>
        <w:fldChar w:fldCharType="separate"/>
      </w:r>
      <w:r>
        <w:t>224</w:t>
      </w:r>
      <w:r>
        <w:fldChar w:fldCharType="end"/>
      </w:r>
    </w:p>
    <w:p>
      <w:pPr>
        <w:pStyle w:val="TOC8"/>
        <w:rPr>
          <w:rFonts w:asciiTheme="minorHAnsi" w:eastAsiaTheme="minorEastAsia" w:hAnsiTheme="minorHAnsi" w:cstheme="minorBidi"/>
          <w:szCs w:val="22"/>
        </w:rPr>
      </w:pPr>
      <w:r>
        <w:t>284.</w:t>
      </w:r>
      <w:r>
        <w:tab/>
        <w:t>Pre</w:t>
      </w:r>
      <w:r>
        <w:noBreakHyphen/>
        <w:t>1933 legislation, transitional provisions for (Sch. 3)</w:t>
      </w:r>
      <w:r>
        <w:tab/>
      </w:r>
      <w:r>
        <w:fldChar w:fldCharType="begin"/>
      </w:r>
      <w:r>
        <w:instrText xml:space="preserve"> PAGEREF _Toc130560054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Schedule 1 — Divisions of State</w:t>
      </w:r>
    </w:p>
    <w:p>
      <w:pPr>
        <w:pStyle w:val="TOC2"/>
        <w:tabs>
          <w:tab w:val="right" w:leader="dot" w:pos="7077"/>
        </w:tabs>
        <w:rPr>
          <w:rFonts w:asciiTheme="minorHAnsi" w:eastAsiaTheme="minorEastAsia" w:hAnsiTheme="minorHAnsi" w:cstheme="minorBidi"/>
          <w:b w:val="0"/>
          <w:sz w:val="22"/>
          <w:szCs w:val="22"/>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_Toc130560057 \h </w:instrText>
      </w:r>
      <w:r>
        <w:fldChar w:fldCharType="separate"/>
      </w:r>
      <w:r>
        <w:t>227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Property etc. of Minister under repealed Act s. 6(3)</w:t>
      </w:r>
      <w:r>
        <w:tab/>
      </w:r>
      <w:r>
        <w:fldChar w:fldCharType="begin"/>
      </w:r>
      <w:r>
        <w:instrText xml:space="preserve"> PAGEREF _Toc130560058 \h </w:instrText>
      </w:r>
      <w:r>
        <w:fldChar w:fldCharType="separate"/>
      </w:r>
      <w:r>
        <w:t>227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Incomplete disposal of Crown land under repealed Act s. 7</w:t>
      </w:r>
      <w:r>
        <w:tab/>
      </w:r>
      <w:r>
        <w:fldChar w:fldCharType="begin"/>
      </w:r>
      <w:r>
        <w:instrText xml:space="preserve"> PAGEREF _Toc130560059 \h </w:instrText>
      </w:r>
      <w:r>
        <w:fldChar w:fldCharType="separate"/>
      </w:r>
      <w:r>
        <w:t>227</w:t>
      </w:r>
      <w:r>
        <w:fldChar w:fldCharType="end"/>
      </w:r>
    </w:p>
    <w:p>
      <w:pPr>
        <w:pStyle w:val="TOC8"/>
        <w:rPr>
          <w:rFonts w:asciiTheme="minorHAnsi" w:eastAsiaTheme="minorEastAsia" w:hAnsiTheme="minorHAnsi" w:cstheme="minorBidi"/>
          <w:szCs w:val="22"/>
        </w:rPr>
      </w:pPr>
      <w:r>
        <w:lastRenderedPageBreak/>
        <w:t>4</w:t>
      </w:r>
      <w:r>
        <w:rPr>
          <w:snapToGrid w:val="0"/>
        </w:rPr>
        <w:t>.</w:t>
      </w:r>
      <w:r>
        <w:rPr>
          <w:snapToGrid w:val="0"/>
        </w:rPr>
        <w:tab/>
        <w:t>Incomplete acquisition of land under repealed Act s. 8</w:t>
      </w:r>
      <w:r>
        <w:tab/>
      </w:r>
      <w:r>
        <w:fldChar w:fldCharType="begin"/>
      </w:r>
      <w:r>
        <w:instrText xml:space="preserve"> PAGEREF _Toc130560060 \h </w:instrText>
      </w:r>
      <w:r>
        <w:fldChar w:fldCharType="separate"/>
      </w:r>
      <w:r>
        <w:t>227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Incomplete grant etc. to Aboriginal people under repealed Act s. 9</w:t>
      </w:r>
      <w:r>
        <w:tab/>
      </w:r>
      <w:r>
        <w:fldChar w:fldCharType="begin"/>
      </w:r>
      <w:r>
        <w:instrText xml:space="preserve"> PAGEREF _Toc130560061 \h </w:instrText>
      </w:r>
      <w:r>
        <w:fldChar w:fldCharType="separate"/>
      </w:r>
      <w:r>
        <w:t>227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Incomplete action as to district or townsite under repealed Act s. 10</w:t>
      </w:r>
      <w:r>
        <w:tab/>
      </w:r>
      <w:r>
        <w:fldChar w:fldCharType="begin"/>
      </w:r>
      <w:r>
        <w:instrText xml:space="preserve"> PAGEREF _Toc130560062 \h </w:instrText>
      </w:r>
      <w:r>
        <w:fldChar w:fldCharType="separate"/>
      </w:r>
      <w:r>
        <w:t>228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Incomplete resumption of land under repealed Act</w:t>
      </w:r>
      <w:r>
        <w:tab/>
      </w:r>
      <w:r>
        <w:fldChar w:fldCharType="begin"/>
      </w:r>
      <w:r>
        <w:instrText xml:space="preserve"> PAGEREF _Toc130560063 \h </w:instrText>
      </w:r>
      <w:r>
        <w:fldChar w:fldCharType="separate"/>
      </w:r>
      <w:r>
        <w:t>228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Incomplete issue of Crown grant under repealed Act s. 12</w:t>
      </w:r>
      <w:r>
        <w:tab/>
      </w:r>
      <w:r>
        <w:fldChar w:fldCharType="begin"/>
      </w:r>
      <w:r>
        <w:instrText xml:space="preserve"> PAGEREF _Toc130560064 \h </w:instrText>
      </w:r>
      <w:r>
        <w:fldChar w:fldCharType="separate"/>
      </w:r>
      <w:r>
        <w:t>228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etc. awaiting approval under repealed Act s. 13</w:t>
      </w:r>
      <w:r>
        <w:tab/>
      </w:r>
      <w:r>
        <w:fldChar w:fldCharType="begin"/>
      </w:r>
      <w:r>
        <w:instrText xml:space="preserve"> PAGEREF _Toc130560065 \h </w:instrText>
      </w:r>
      <w:r>
        <w:fldChar w:fldCharType="separate"/>
      </w:r>
      <w:r>
        <w:t>229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 etc. under repealed Act s. 15 etc.</w:t>
      </w:r>
      <w:r>
        <w:tab/>
      </w:r>
      <w:r>
        <w:fldChar w:fldCharType="begin"/>
      </w:r>
      <w:r>
        <w:instrText xml:space="preserve"> PAGEREF _Toc130560066 \h </w:instrText>
      </w:r>
      <w:r>
        <w:fldChar w:fldCharType="separate"/>
      </w:r>
      <w:r>
        <w:t>229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Granted application under repealed Act s. 16(1) etc.</w:t>
      </w:r>
      <w:r>
        <w:tab/>
      </w:r>
      <w:r>
        <w:fldChar w:fldCharType="begin"/>
      </w:r>
      <w:r>
        <w:instrText xml:space="preserve"> PAGEREF _Toc130560067 \h </w:instrText>
      </w:r>
      <w:r>
        <w:fldChar w:fldCharType="separate"/>
      </w:r>
      <w:r>
        <w:t>229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 etc. liable to forfeiture under repealed Act s. 23 at 30 Mar 1998</w:t>
      </w:r>
      <w:r>
        <w:tab/>
      </w:r>
      <w:r>
        <w:fldChar w:fldCharType="begin"/>
      </w:r>
      <w:r>
        <w:instrText xml:space="preserve"> PAGEREF _Toc130560068 \h </w:instrText>
      </w:r>
      <w:r>
        <w:fldChar w:fldCharType="separate"/>
      </w:r>
      <w:r>
        <w:t>229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 to Governor pending under repealed Act s. 27</w:t>
      </w:r>
      <w:r>
        <w:tab/>
      </w:r>
      <w:r>
        <w:fldChar w:fldCharType="begin"/>
      </w:r>
      <w:r>
        <w:instrText xml:space="preserve"> PAGEREF _Toc130560069 \h </w:instrText>
      </w:r>
      <w:r>
        <w:fldChar w:fldCharType="separate"/>
      </w:r>
      <w:r>
        <w:t>230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Reserves under repealed Act etc.</w:t>
      </w:r>
      <w:r>
        <w:tab/>
      </w:r>
      <w:r>
        <w:fldChar w:fldCharType="begin"/>
      </w:r>
      <w:r>
        <w:instrText xml:space="preserve"> PAGEREF _Toc130560070 \h </w:instrText>
      </w:r>
      <w:r>
        <w:fldChar w:fldCharType="separate"/>
      </w:r>
      <w:r>
        <w:t>230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Lease of reserve under repealed Act s. 32</w:t>
      </w:r>
      <w:r>
        <w:tab/>
      </w:r>
      <w:r>
        <w:fldChar w:fldCharType="begin"/>
      </w:r>
      <w:r>
        <w:instrText xml:space="preserve"> PAGEREF _Toc130560071 \h </w:instrText>
      </w:r>
      <w:r>
        <w:fldChar w:fldCharType="separate"/>
      </w:r>
      <w:r>
        <w:t>231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Vesting order under repealed Act s. 33 etc.</w:t>
      </w:r>
      <w:r>
        <w:tab/>
      </w:r>
      <w:r>
        <w:fldChar w:fldCharType="begin"/>
      </w:r>
      <w:r>
        <w:instrText xml:space="preserve"> PAGEREF _Toc130560072 \h </w:instrText>
      </w:r>
      <w:r>
        <w:fldChar w:fldCharType="separate"/>
      </w:r>
      <w:r>
        <w:t>231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Grants of land in fee simple subject to conditions</w:t>
      </w:r>
      <w:r>
        <w:tab/>
      </w:r>
      <w:r>
        <w:fldChar w:fldCharType="begin"/>
      </w:r>
      <w:r>
        <w:instrText xml:space="preserve"> PAGEREF _Toc130560073 \h </w:instrText>
      </w:r>
      <w:r>
        <w:fldChar w:fldCharType="separate"/>
      </w:r>
      <w:r>
        <w:t>233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approved under repealed Act s. 34A</w:t>
      </w:r>
      <w:r>
        <w:tab/>
      </w:r>
      <w:r>
        <w:fldChar w:fldCharType="begin"/>
      </w:r>
      <w:r>
        <w:instrText xml:space="preserve"> PAGEREF _Toc130560074 \h </w:instrText>
      </w:r>
      <w:r>
        <w:fldChar w:fldCharType="separate"/>
      </w:r>
      <w:r>
        <w:t>234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Town and suburban lands being sold by auction</w:t>
      </w:r>
      <w:r>
        <w:tab/>
      </w:r>
      <w:r>
        <w:fldChar w:fldCharType="begin"/>
      </w:r>
      <w:r>
        <w:instrText xml:space="preserve"> PAGEREF _Toc130560075 \h </w:instrText>
      </w:r>
      <w:r>
        <w:fldChar w:fldCharType="separate"/>
      </w:r>
      <w:r>
        <w:t>234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Fencing condition under repealed Act s. 42</w:t>
      </w:r>
      <w:r>
        <w:tab/>
      </w:r>
      <w:r>
        <w:fldChar w:fldCharType="begin"/>
      </w:r>
      <w:r>
        <w:instrText xml:space="preserve"> PAGEREF _Toc130560076 \h </w:instrText>
      </w:r>
      <w:r>
        <w:fldChar w:fldCharType="separate"/>
      </w:r>
      <w:r>
        <w:t>234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Licence to occupy under repealed Act s. 43</w:t>
      </w:r>
      <w:r>
        <w:tab/>
      </w:r>
      <w:r>
        <w:fldChar w:fldCharType="begin"/>
      </w:r>
      <w:r>
        <w:instrText xml:space="preserve"> PAGEREF _Toc130560077 \h </w:instrText>
      </w:r>
      <w:r>
        <w:fldChar w:fldCharType="separate"/>
      </w:r>
      <w:r>
        <w:t>234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Lessee entitled to acquire town or suburban land under repealed Act s. 44</w:t>
      </w:r>
      <w:r>
        <w:tab/>
      </w:r>
      <w:r>
        <w:fldChar w:fldCharType="begin"/>
      </w:r>
      <w:r>
        <w:instrText xml:space="preserve"> PAGEREF _Toc130560078 \h </w:instrText>
      </w:r>
      <w:r>
        <w:fldChar w:fldCharType="separate"/>
      </w:r>
      <w:r>
        <w:t>235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_Toc130560079 \h </w:instrText>
      </w:r>
      <w:r>
        <w:fldChar w:fldCharType="separate"/>
      </w:r>
      <w:r>
        <w:t>235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Decisions under repealed Act s. 45A not effected</w:t>
      </w:r>
      <w:r>
        <w:tab/>
      </w:r>
      <w:r>
        <w:fldChar w:fldCharType="begin"/>
      </w:r>
      <w:r>
        <w:instrText xml:space="preserve"> PAGEREF _Toc130560080 \h </w:instrText>
      </w:r>
      <w:r>
        <w:fldChar w:fldCharType="separate"/>
      </w:r>
      <w:r>
        <w:t>236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Decision under repealed Act s. 45B not effected</w:t>
      </w:r>
      <w:r>
        <w:tab/>
      </w:r>
      <w:r>
        <w:fldChar w:fldCharType="begin"/>
      </w:r>
      <w:r>
        <w:instrText xml:space="preserve"> PAGEREF _Toc130560081 \h </w:instrText>
      </w:r>
      <w:r>
        <w:fldChar w:fldCharType="separate"/>
      </w:r>
      <w:r>
        <w:t>236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Conditional purchase lease of agricultural etc. land</w:t>
      </w:r>
      <w:r>
        <w:tab/>
      </w:r>
      <w:r>
        <w:fldChar w:fldCharType="begin"/>
      </w:r>
      <w:r>
        <w:instrText xml:space="preserve"> PAGEREF _Toc130560082 \h </w:instrText>
      </w:r>
      <w:r>
        <w:fldChar w:fldCharType="separate"/>
      </w:r>
      <w:r>
        <w:t>236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Conditional purchase lease of special settlement land</w:t>
      </w:r>
      <w:r>
        <w:tab/>
      </w:r>
      <w:r>
        <w:fldChar w:fldCharType="begin"/>
      </w:r>
      <w:r>
        <w:instrText xml:space="preserve"> PAGEREF _Toc130560083 \h </w:instrText>
      </w:r>
      <w:r>
        <w:fldChar w:fldCharType="separate"/>
      </w:r>
      <w:r>
        <w:t>237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in cl. 22, 26 and 27 leases</w:t>
      </w:r>
      <w:r>
        <w:tab/>
      </w:r>
      <w:r>
        <w:fldChar w:fldCharType="begin"/>
      </w:r>
      <w:r>
        <w:instrText xml:space="preserve"> PAGEREF _Toc130560084 \h </w:instrText>
      </w:r>
      <w:r>
        <w:fldChar w:fldCharType="separate"/>
      </w:r>
      <w:r>
        <w:t>237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Farm reconstruction areas, disposal of</w:t>
      </w:r>
      <w:r>
        <w:tab/>
      </w:r>
      <w:r>
        <w:fldChar w:fldCharType="begin"/>
      </w:r>
      <w:r>
        <w:instrText xml:space="preserve"> PAGEREF _Toc130560085 \h </w:instrText>
      </w:r>
      <w:r>
        <w:fldChar w:fldCharType="separate"/>
      </w:r>
      <w:r>
        <w:t>237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War service land no longer required, disposal of</w:t>
      </w:r>
      <w:r>
        <w:tab/>
      </w:r>
      <w:r>
        <w:fldChar w:fldCharType="begin"/>
      </w:r>
      <w:r>
        <w:instrText xml:space="preserve"> PAGEREF _Toc130560086 \h </w:instrText>
      </w:r>
      <w:r>
        <w:fldChar w:fldCharType="separate"/>
      </w:r>
      <w:r>
        <w:t>237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Leases under repealed Act s. 116, 117 and 117A</w:t>
      </w:r>
      <w:r>
        <w:tab/>
      </w:r>
      <w:r>
        <w:fldChar w:fldCharType="begin"/>
      </w:r>
      <w:r>
        <w:instrText xml:space="preserve"> PAGEREF _Toc130560087 \h </w:instrText>
      </w:r>
      <w:r>
        <w:fldChar w:fldCharType="separate"/>
      </w:r>
      <w:r>
        <w:t>238</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Closed roads, incomplete alienation of</w:t>
      </w:r>
      <w:r>
        <w:tab/>
      </w:r>
      <w:r>
        <w:fldChar w:fldCharType="begin"/>
      </w:r>
      <w:r>
        <w:instrText xml:space="preserve"> PAGEREF _Toc130560088 \h </w:instrText>
      </w:r>
      <w:r>
        <w:fldChar w:fldCharType="separate"/>
      </w:r>
      <w:r>
        <w:t>239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Discharged soldiers, deferment of rent payable by</w:t>
      </w:r>
      <w:r>
        <w:tab/>
      </w:r>
      <w:r>
        <w:fldChar w:fldCharType="begin"/>
      </w:r>
      <w:r>
        <w:instrText xml:space="preserve"> PAGEREF _Toc130560089 \h </w:instrText>
      </w:r>
      <w:r>
        <w:fldChar w:fldCharType="separate"/>
      </w:r>
      <w:r>
        <w:t>239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Easements</w:t>
      </w:r>
      <w:r>
        <w:tab/>
      </w:r>
      <w:r>
        <w:fldChar w:fldCharType="begin"/>
      </w:r>
      <w:r>
        <w:instrText xml:space="preserve"> PAGEREF _Toc130560090 \h </w:instrText>
      </w:r>
      <w:r>
        <w:fldChar w:fldCharType="separate"/>
      </w:r>
      <w:r>
        <w:t>240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Priority of applications (repealed Act s. 135)</w:t>
      </w:r>
      <w:r>
        <w:tab/>
      </w:r>
      <w:r>
        <w:fldChar w:fldCharType="begin"/>
      </w:r>
      <w:r>
        <w:instrText xml:space="preserve"> PAGEREF _Toc130560091 \h </w:instrText>
      </w:r>
      <w:r>
        <w:fldChar w:fldCharType="separate"/>
      </w:r>
      <w:r>
        <w:t>241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Rents under leases continued by this Schedule</w:t>
      </w:r>
      <w:r>
        <w:tab/>
      </w:r>
      <w:r>
        <w:fldChar w:fldCharType="begin"/>
      </w:r>
      <w:r>
        <w:instrText xml:space="preserve"> PAGEREF _Toc130560092 \h </w:instrText>
      </w:r>
      <w:r>
        <w:fldChar w:fldCharType="separate"/>
      </w:r>
      <w:r>
        <w:t>241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Lease of lessee who served in H. M. Forces</w:t>
      </w:r>
      <w:r>
        <w:tab/>
      </w:r>
      <w:r>
        <w:fldChar w:fldCharType="begin"/>
      </w:r>
      <w:r>
        <w:instrText xml:space="preserve"> PAGEREF _Toc130560093 \h </w:instrText>
      </w:r>
      <w:r>
        <w:fldChar w:fldCharType="separate"/>
      </w:r>
      <w:r>
        <w:t>241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Leases continued by this Schedule not to be renewed</w:t>
      </w:r>
      <w:r>
        <w:tab/>
      </w:r>
      <w:r>
        <w:fldChar w:fldCharType="begin"/>
      </w:r>
      <w:r>
        <w:instrText xml:space="preserve"> PAGEREF _Toc130560094 \h </w:instrText>
      </w:r>
      <w:r>
        <w:fldChar w:fldCharType="separate"/>
      </w:r>
      <w:r>
        <w:t>241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 entitled to Crown grant under repealed Act s. 142(2)</w:t>
      </w:r>
      <w:r>
        <w:tab/>
      </w:r>
      <w:r>
        <w:fldChar w:fldCharType="begin"/>
      </w:r>
      <w:r>
        <w:instrText xml:space="preserve"> PAGEREF _Toc130560095 \h </w:instrText>
      </w:r>
      <w:r>
        <w:fldChar w:fldCharType="separate"/>
      </w:r>
      <w:r>
        <w:t>242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approvals under repealed Act s. 143</w:t>
      </w:r>
      <w:r>
        <w:tab/>
      </w:r>
      <w:r>
        <w:fldChar w:fldCharType="begin"/>
      </w:r>
      <w:r>
        <w:instrText xml:space="preserve"> PAGEREF _Toc130560096 \h </w:instrText>
      </w:r>
      <w:r>
        <w:fldChar w:fldCharType="separate"/>
      </w:r>
      <w:r>
        <w:t>242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Incomplete transfer of lease or licence under repealed Act s. 144</w:t>
      </w:r>
      <w:r>
        <w:tab/>
      </w:r>
      <w:r>
        <w:fldChar w:fldCharType="begin"/>
      </w:r>
      <w:r>
        <w:instrText xml:space="preserve"> PAGEREF _Toc130560097 \h </w:instrText>
      </w:r>
      <w:r>
        <w:fldChar w:fldCharType="separate"/>
      </w:r>
      <w:r>
        <w:t>242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Incomplete mortgage of lease or licence under repealed Act s. 145</w:t>
      </w:r>
      <w:r>
        <w:tab/>
      </w:r>
      <w:r>
        <w:fldChar w:fldCharType="begin"/>
      </w:r>
      <w:r>
        <w:instrText xml:space="preserve"> PAGEREF _Toc130560098 \h </w:instrText>
      </w:r>
      <w:r>
        <w:fldChar w:fldCharType="separate"/>
      </w:r>
      <w:r>
        <w:t>242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Incomplete procedures under repealed Act s. 149A and 149B</w:t>
      </w:r>
      <w:r>
        <w:tab/>
      </w:r>
      <w:r>
        <w:fldChar w:fldCharType="begin"/>
      </w:r>
      <w:r>
        <w:instrText xml:space="preserve"> PAGEREF _Toc130560099 \h </w:instrText>
      </w:r>
      <w:r>
        <w:fldChar w:fldCharType="separate"/>
      </w:r>
      <w:r>
        <w:t>243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_Toc130560100 \h </w:instrText>
      </w:r>
      <w:r>
        <w:fldChar w:fldCharType="separate"/>
      </w:r>
      <w:r>
        <w:t>243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_Toc130560101 \h </w:instrText>
      </w:r>
      <w:r>
        <w:fldChar w:fldCharType="separate"/>
      </w:r>
      <w:r>
        <w:t>243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_Toc130560102 \h </w:instrText>
      </w:r>
      <w:r>
        <w:fldChar w:fldCharType="separate"/>
      </w:r>
      <w:r>
        <w:t>245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_Toc130560103 \h </w:instrText>
      </w:r>
      <w:r>
        <w:fldChar w:fldCharType="separate"/>
      </w:r>
      <w:r>
        <w:t>246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Licences continued under cl. 9, 10(2) and 15 caveatable under TLA</w:t>
      </w:r>
      <w:r>
        <w:tab/>
      </w:r>
      <w:r>
        <w:fldChar w:fldCharType="begin"/>
      </w:r>
      <w:r>
        <w:instrText xml:space="preserve"> PAGEREF _Toc130560104 \h </w:instrText>
      </w:r>
      <w:r>
        <w:fldChar w:fldCharType="separate"/>
      </w:r>
      <w:r>
        <w:t>246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Caveat lodged under repealed Act s. 152</w:t>
      </w:r>
      <w:r>
        <w:tab/>
      </w:r>
      <w:r>
        <w:fldChar w:fldCharType="begin"/>
      </w:r>
      <w:r>
        <w:instrText xml:space="preserve"> PAGEREF _Toc130560105 \h </w:instrText>
      </w:r>
      <w:r>
        <w:fldChar w:fldCharType="separate"/>
      </w:r>
      <w:r>
        <w:t>246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Incomplete execution against land under repealed Act s. 159</w:t>
      </w:r>
      <w:r>
        <w:tab/>
      </w:r>
      <w:r>
        <w:fldChar w:fldCharType="begin"/>
      </w:r>
      <w:r>
        <w:instrText xml:space="preserve"> PAGEREF _Toc130560106 \h </w:instrText>
      </w:r>
      <w:r>
        <w:fldChar w:fldCharType="separate"/>
      </w:r>
      <w:r>
        <w:t>246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_Toc130560107 \h </w:instrText>
      </w:r>
      <w:r>
        <w:fldChar w:fldCharType="separate"/>
      </w:r>
      <w:r>
        <w:t>246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Death or lunacy occurring before fencing and improvements completed</w:t>
      </w:r>
      <w:r>
        <w:tab/>
      </w:r>
      <w:r>
        <w:fldChar w:fldCharType="begin"/>
      </w:r>
      <w:r>
        <w:instrText xml:space="preserve"> PAGEREF _Toc130560108 \h </w:instrText>
      </w:r>
      <w:r>
        <w:fldChar w:fldCharType="separate"/>
      </w:r>
      <w:r>
        <w:t>247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Unauthorised structures on public lands</w:t>
      </w:r>
      <w:r>
        <w:tab/>
      </w:r>
      <w:r>
        <w:fldChar w:fldCharType="begin"/>
      </w:r>
      <w:r>
        <w:instrText xml:space="preserve"> PAGEREF _Toc130560109 \h </w:instrText>
      </w:r>
      <w:r>
        <w:fldChar w:fldCharType="separate"/>
      </w:r>
      <w:r>
        <w:t>247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Delegations in respect of unauthorised structures</w:t>
      </w:r>
      <w:r>
        <w:tab/>
      </w:r>
      <w:r>
        <w:fldChar w:fldCharType="begin"/>
      </w:r>
      <w:r>
        <w:instrText xml:space="preserve"> PAGEREF _Toc130560110 \h </w:instrText>
      </w:r>
      <w:r>
        <w:fldChar w:fldCharType="separate"/>
      </w:r>
      <w:r>
        <w:t>247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Auctioneers may sell without licences</w:t>
      </w:r>
      <w:r>
        <w:tab/>
      </w:r>
      <w:r>
        <w:fldChar w:fldCharType="begin"/>
      </w:r>
      <w:r>
        <w:instrText xml:space="preserve"> PAGEREF _Toc130560111 \h </w:instrText>
      </w:r>
      <w:r>
        <w:fldChar w:fldCharType="separate"/>
      </w:r>
      <w:r>
        <w:t>247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Previous restriction of public access validated</w:t>
      </w:r>
      <w:r>
        <w:tab/>
      </w:r>
      <w:r>
        <w:fldChar w:fldCharType="begin"/>
      </w:r>
      <w:r>
        <w:instrText xml:space="preserve"> PAGEREF _Toc130560112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_Toc130560114 \h </w:instrText>
      </w:r>
      <w:r>
        <w:fldChar w:fldCharType="separate"/>
      </w:r>
      <w:r>
        <w:t>249</w:t>
      </w:r>
      <w:r>
        <w:fldChar w:fldCharType="end"/>
      </w:r>
    </w:p>
    <w:p>
      <w:pPr>
        <w:pStyle w:val="TOC8"/>
        <w:rPr>
          <w:rFonts w:asciiTheme="minorHAnsi" w:eastAsiaTheme="minorEastAsia" w:hAnsiTheme="minorHAnsi" w:cstheme="minorBidi"/>
          <w:szCs w:val="22"/>
        </w:rPr>
      </w:pPr>
      <w:r>
        <w:t>2.</w:t>
      </w:r>
      <w:r>
        <w:tab/>
        <w:t xml:space="preserve">Crown grants made before </w:t>
      </w:r>
      <w:r>
        <w:rPr>
          <w:i/>
        </w:rPr>
        <w:t>Land Act 1933</w:t>
      </w:r>
      <w:r>
        <w:tab/>
      </w:r>
      <w:r>
        <w:fldChar w:fldCharType="begin"/>
      </w:r>
      <w:r>
        <w:instrText xml:space="preserve"> PAGEREF _Toc130560115 \h </w:instrText>
      </w:r>
      <w:r>
        <w:fldChar w:fldCharType="separate"/>
      </w:r>
      <w:r>
        <w:t>249</w:t>
      </w:r>
      <w:r>
        <w:fldChar w:fldCharType="end"/>
      </w:r>
    </w:p>
    <w:p>
      <w:pPr>
        <w:pStyle w:val="TOC8"/>
        <w:rPr>
          <w:rFonts w:asciiTheme="minorHAnsi" w:eastAsiaTheme="minorEastAsia" w:hAnsiTheme="minorHAnsi" w:cstheme="minorBidi"/>
          <w:szCs w:val="22"/>
        </w:rPr>
      </w:pPr>
      <w:r>
        <w:t>3.</w:t>
      </w:r>
      <w:r>
        <w:tab/>
        <w:t xml:space="preserve">Crown reserves created before </w:t>
      </w:r>
      <w:r>
        <w:rPr>
          <w:i/>
        </w:rPr>
        <w:t>Land Act 1933</w:t>
      </w:r>
      <w:r>
        <w:tab/>
      </w:r>
      <w:r>
        <w:fldChar w:fldCharType="begin"/>
      </w:r>
      <w:r>
        <w:instrText xml:space="preserve"> PAGEREF _Toc130560116 \h </w:instrText>
      </w:r>
      <w:r>
        <w:fldChar w:fldCharType="separate"/>
      </w:r>
      <w:r>
        <w:t>250</w:t>
      </w:r>
      <w:r>
        <w:fldChar w:fldCharType="end"/>
      </w:r>
    </w:p>
    <w:p>
      <w:pPr>
        <w:pStyle w:val="TOC8"/>
        <w:rPr>
          <w:rFonts w:asciiTheme="minorHAnsi" w:eastAsiaTheme="minorEastAsia" w:hAnsiTheme="minorHAnsi" w:cstheme="minorBidi"/>
          <w:szCs w:val="22"/>
        </w:rPr>
      </w:pPr>
      <w:r>
        <w:t>4.</w:t>
      </w:r>
      <w:r>
        <w:tab/>
        <w:t xml:space="preserve">Leases granted under </w:t>
      </w:r>
      <w:r>
        <w:rPr>
          <w:i/>
        </w:rPr>
        <w:t>Land Act 1898</w:t>
      </w:r>
      <w:r>
        <w:tab/>
      </w:r>
      <w:r>
        <w:fldChar w:fldCharType="begin"/>
      </w:r>
      <w:r>
        <w:instrText xml:space="preserve"> PAGEREF _Toc130560117 \h </w:instrText>
      </w:r>
      <w:r>
        <w:fldChar w:fldCharType="separate"/>
      </w:r>
      <w:r>
        <w:t>251</w:t>
      </w:r>
      <w:r>
        <w:fldChar w:fldCharType="end"/>
      </w:r>
    </w:p>
    <w:p>
      <w:pPr>
        <w:pStyle w:val="TOC8"/>
        <w:rPr>
          <w:rFonts w:asciiTheme="minorHAnsi" w:eastAsiaTheme="minorEastAsia" w:hAnsiTheme="minorHAnsi" w:cstheme="minorBidi"/>
          <w:szCs w:val="22"/>
        </w:rPr>
      </w:pPr>
      <w:r>
        <w:t>5.</w:t>
      </w:r>
      <w:r>
        <w:tab/>
        <w:t>Other leases granted under pre</w:t>
      </w:r>
      <w:r>
        <w:noBreakHyphen/>
        <w:t>1933 legislation</w:t>
      </w:r>
      <w:r>
        <w:tab/>
      </w:r>
      <w:r>
        <w:fldChar w:fldCharType="begin"/>
      </w:r>
      <w:r>
        <w:instrText xml:space="preserve"> PAGEREF _Toc130560118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_Toc130560120 \h </w:instrText>
      </w:r>
      <w:r>
        <w:fldChar w:fldCharType="separate"/>
      </w:r>
      <w:r>
        <w:t>253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_Toc130560121 \h </w:instrText>
      </w:r>
      <w:r>
        <w:fldChar w:fldCharType="separate"/>
      </w:r>
      <w:r>
        <w:t>258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_Toc130560122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LongTitle"/>
        <w:rPr>
          <w:snapToGrid w:val="0"/>
        </w:rPr>
      </w:pPr>
    </w:p>
    <w:p>
      <w:pPr>
        <w:pStyle w:val="Heading2"/>
      </w:pPr>
      <w:bookmarkStart w:id="3" w:name="_Toc130553311"/>
      <w:bookmarkStart w:id="4" w:name="_Toc130553714"/>
      <w:bookmarkStart w:id="5" w:name="_Toc13055972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keepNext w:val="0"/>
        <w:keepLines w:val="0"/>
        <w:spacing w:before="200"/>
        <w:rPr>
          <w:snapToGrid w:val="0"/>
        </w:rPr>
      </w:pPr>
      <w:bookmarkStart w:id="6" w:name="_Toc130559722"/>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w:t>
      </w:r>
    </w:p>
    <w:p>
      <w:pPr>
        <w:pStyle w:val="Heading5"/>
        <w:rPr>
          <w:snapToGrid w:val="0"/>
        </w:rPr>
      </w:pPr>
      <w:bookmarkStart w:id="7" w:name="_Toc130559723"/>
      <w:r>
        <w:rPr>
          <w:rStyle w:val="CharSectno"/>
        </w:rPr>
        <w:t>2</w:t>
      </w:r>
      <w:r>
        <w:rPr>
          <w:snapToGrid w:val="0"/>
        </w:rPr>
        <w:t>.</w:t>
      </w:r>
      <w:r>
        <w:rPr>
          <w:snapToGrid w:val="0"/>
        </w:rPr>
        <w:tab/>
        <w:t>Commencement</w:t>
      </w:r>
      <w:bookmarkEnd w:id="7"/>
    </w:p>
    <w:p>
      <w:pPr>
        <w:pStyle w:val="Subsection"/>
        <w:spacing w:before="150"/>
        <w:rPr>
          <w:snapToGrid w:val="0"/>
        </w:rPr>
      </w:pPr>
      <w:r>
        <w:rPr>
          <w:snapToGrid w:val="0"/>
        </w:rPr>
        <w:tab/>
        <w:t>(1)</w:t>
      </w:r>
      <w:r>
        <w:rPr>
          <w:snapToGrid w:val="0"/>
        </w:rPr>
        <w:tab/>
        <w:t>Subject to subsection (2), this Act comes into operation on such day as is fixed by proclamation.</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8" w:name="_Toc130559724"/>
      <w:r>
        <w:rPr>
          <w:rStyle w:val="CharSectno"/>
        </w:rPr>
        <w:t>3</w:t>
      </w:r>
      <w:r>
        <w:rPr>
          <w:snapToGrid w:val="0"/>
        </w:rPr>
        <w:t>.</w:t>
      </w:r>
      <w:r>
        <w:rPr>
          <w:snapToGrid w:val="0"/>
        </w:rPr>
        <w:tab/>
        <w:t>Terms used</w:t>
      </w:r>
      <w:bookmarkEnd w:id="8"/>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lastRenderedPageBreak/>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pPr>
      <w:r>
        <w:tab/>
      </w:r>
      <w:r>
        <w:rPr>
          <w:rStyle w:val="CharDefText"/>
        </w:rPr>
        <w:t>leasehold scheme</w:t>
      </w:r>
      <w:r>
        <w:t xml:space="preserve"> has the meaning given in the </w:t>
      </w:r>
      <w:r>
        <w:rPr>
          <w:i/>
        </w:rPr>
        <w:t>Strata Titles Act 1985</w:t>
      </w:r>
      <w:r>
        <w:t xml:space="preserve"> section 3(1);</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lastRenderedPageBreak/>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lastRenderedPageBreak/>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keepNext/>
        <w:spacing w:before="60"/>
      </w:pPr>
      <w:r>
        <w:rPr>
          <w:b/>
        </w:rPr>
        <w:lastRenderedPageBreak/>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lastRenderedPageBreak/>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No. 59 of 2000 s. 4; No. 56 of 2003 s. 4; No. 38 of 2005 s. 6; No. 28 of 2006 s. 375; No. 60 of 2006 s. 139; No. 35 of 2007 s. 98(2) and (3); No. 30 of 2018 s. 145.]</w:t>
      </w:r>
    </w:p>
    <w:p>
      <w:pPr>
        <w:pStyle w:val="Heading5"/>
        <w:rPr>
          <w:snapToGrid w:val="0"/>
        </w:rPr>
      </w:pPr>
      <w:bookmarkStart w:id="9" w:name="_Toc130559725"/>
      <w:r>
        <w:rPr>
          <w:rStyle w:val="CharSectno"/>
        </w:rPr>
        <w:t>4</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Heading5"/>
        <w:spacing w:before="120"/>
        <w:rPr>
          <w:snapToGrid w:val="0"/>
        </w:rPr>
      </w:pPr>
      <w:bookmarkStart w:id="10" w:name="_Toc130559726"/>
      <w:r>
        <w:rPr>
          <w:rStyle w:val="CharSectno"/>
        </w:rPr>
        <w:lastRenderedPageBreak/>
        <w:t>5</w:t>
      </w:r>
      <w:r>
        <w:rPr>
          <w:snapToGrid w:val="0"/>
        </w:rPr>
        <w:t>.</w:t>
      </w:r>
      <w:r>
        <w:rPr>
          <w:snapToGrid w:val="0"/>
        </w:rPr>
        <w:tab/>
        <w:t>Rights to minerals</w:t>
      </w:r>
      <w:r>
        <w:t>, petroleum, geothermal energy etc., application of Act to</w:t>
      </w:r>
      <w:bookmarkEnd w:id="10"/>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No. 35 of 2007 s. 98(4).]</w:t>
      </w:r>
    </w:p>
    <w:p>
      <w:pPr>
        <w:pStyle w:val="Heading5"/>
      </w:pPr>
      <w:bookmarkStart w:id="11" w:name="_Toc130559727"/>
      <w:r>
        <w:rPr>
          <w:rStyle w:val="CharSectno"/>
        </w:rPr>
        <w:t>5A</w:t>
      </w:r>
      <w:r>
        <w:t>.</w:t>
      </w:r>
      <w:r>
        <w:tab/>
        <w:t>Position on Earth, determining</w:t>
      </w:r>
      <w:bookmarkEnd w:id="11"/>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No. 54 of 2000 s. 4.]</w:t>
      </w:r>
    </w:p>
    <w:p>
      <w:pPr>
        <w:pStyle w:val="Heading5"/>
        <w:rPr>
          <w:snapToGrid w:val="0"/>
        </w:rPr>
      </w:pPr>
      <w:bookmarkStart w:id="12" w:name="_Toc130559728"/>
      <w:r>
        <w:rPr>
          <w:rStyle w:val="CharSectno"/>
        </w:rPr>
        <w:t>6</w:t>
      </w:r>
      <w:r>
        <w:rPr>
          <w:snapToGrid w:val="0"/>
        </w:rPr>
        <w:t>.</w:t>
      </w:r>
      <w:r>
        <w:rPr>
          <w:snapToGrid w:val="0"/>
        </w:rPr>
        <w:tab/>
        <w:t xml:space="preserve">Divisions of </w:t>
      </w:r>
      <w:r>
        <w:t>State (Sch. 1)</w:t>
      </w:r>
      <w:bookmarkEnd w:id="12"/>
    </w:p>
    <w:p>
      <w:pPr>
        <w:pStyle w:val="Subsection"/>
        <w:keepNext/>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Has not come into operation</w:t>
      </w:r>
      <w:r>
        <w:rPr>
          <w:i w:val="0"/>
          <w:vertAlign w:val="superscript"/>
        </w:rPr>
        <w:t xml:space="preserve"> 1</w:t>
      </w:r>
      <w:r>
        <w:t>.]</w:t>
      </w:r>
    </w:p>
    <w:p>
      <w:pPr>
        <w:pStyle w:val="Heading5"/>
      </w:pPr>
      <w:bookmarkStart w:id="13" w:name="_Toc130559729"/>
      <w:r>
        <w:rPr>
          <w:rStyle w:val="CharSectno"/>
        </w:rPr>
        <w:lastRenderedPageBreak/>
        <w:t>6B</w:t>
      </w:r>
      <w:r>
        <w:t>.</w:t>
      </w:r>
      <w:r>
        <w:tab/>
        <w:t>Certain rights of way vested in local governments, status of etc.</w:t>
      </w:r>
      <w:bookmarkEnd w:id="13"/>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No. 59 of 2000 s. 5.]</w:t>
      </w:r>
    </w:p>
    <w:p>
      <w:pPr>
        <w:pStyle w:val="Heading2"/>
      </w:pPr>
      <w:bookmarkStart w:id="14" w:name="_Toc130553320"/>
      <w:bookmarkStart w:id="15" w:name="_Toc130553723"/>
      <w:bookmarkStart w:id="16" w:name="_Toc130559730"/>
      <w:r>
        <w:rPr>
          <w:rStyle w:val="CharPartNo"/>
        </w:rPr>
        <w:lastRenderedPageBreak/>
        <w:t>Part 2</w:t>
      </w:r>
      <w:r>
        <w:t> — </w:t>
      </w:r>
      <w:r>
        <w:rPr>
          <w:rStyle w:val="CharPartText"/>
        </w:rPr>
        <w:t>General administration</w:t>
      </w:r>
      <w:bookmarkEnd w:id="14"/>
      <w:bookmarkEnd w:id="15"/>
      <w:bookmarkEnd w:id="16"/>
    </w:p>
    <w:p>
      <w:pPr>
        <w:pStyle w:val="Heading3"/>
        <w:spacing w:before="300"/>
      </w:pPr>
      <w:bookmarkStart w:id="17" w:name="_Toc130553321"/>
      <w:bookmarkStart w:id="18" w:name="_Toc130553724"/>
      <w:bookmarkStart w:id="19" w:name="_Toc130559731"/>
      <w:r>
        <w:rPr>
          <w:rStyle w:val="CharDivNo"/>
        </w:rPr>
        <w:t>Division 1</w:t>
      </w:r>
      <w:r>
        <w:rPr>
          <w:snapToGrid w:val="0"/>
        </w:rPr>
        <w:t> — </w:t>
      </w:r>
      <w:r>
        <w:rPr>
          <w:rStyle w:val="CharDivText"/>
        </w:rPr>
        <w:t>General role of Minister</w:t>
      </w:r>
      <w:bookmarkEnd w:id="17"/>
      <w:bookmarkEnd w:id="18"/>
      <w:bookmarkEnd w:id="19"/>
    </w:p>
    <w:p>
      <w:pPr>
        <w:pStyle w:val="Heading5"/>
        <w:spacing w:before="260"/>
        <w:rPr>
          <w:snapToGrid w:val="0"/>
        </w:rPr>
      </w:pPr>
      <w:bookmarkStart w:id="20" w:name="_Toc130559732"/>
      <w:r>
        <w:rPr>
          <w:rStyle w:val="CharSectno"/>
        </w:rPr>
        <w:t>7</w:t>
      </w:r>
      <w:r>
        <w:rPr>
          <w:snapToGrid w:val="0"/>
        </w:rPr>
        <w:t>.</w:t>
      </w:r>
      <w:r>
        <w:rPr>
          <w:snapToGrid w:val="0"/>
        </w:rPr>
        <w:tab/>
        <w:t>Minister for Lands (body corporate), status of etc.</w:t>
      </w:r>
      <w:bookmarkEnd w:id="20"/>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21" w:name="_Toc130559733"/>
      <w:r>
        <w:rPr>
          <w:rStyle w:val="CharSectno"/>
        </w:rPr>
        <w:t>8</w:t>
      </w:r>
      <w:r>
        <w:rPr>
          <w:snapToGrid w:val="0"/>
        </w:rPr>
        <w:t>.</w:t>
      </w:r>
      <w:r>
        <w:rPr>
          <w:snapToGrid w:val="0"/>
        </w:rPr>
        <w:tab/>
        <w:t>International Program, powers as to; International Program Trust Account</w:t>
      </w:r>
      <w:bookmarkEnd w:id="21"/>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 xml:space="preserve">invite persons in the private sector within Australia or elsewhere to participate in the establishment, development and completion of international projects for the provision and sale to the Commonwealth or an external Territory, or to an instrumentality of either, or </w:t>
      </w:r>
      <w:r>
        <w:rPr>
          <w:snapToGrid w:val="0"/>
        </w:rPr>
        <w:lastRenderedPageBreak/>
        <w:t>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lastRenderedPageBreak/>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No. 28 of 2006 s. 376; No. 77 of 2006 </w:t>
      </w:r>
      <w:r>
        <w:rPr>
          <w:iCs/>
        </w:rPr>
        <w:t>Sch. 1 cl. 93(1)-(3)</w:t>
      </w:r>
      <w:r>
        <w:t>.]</w:t>
      </w:r>
    </w:p>
    <w:p>
      <w:pPr>
        <w:pStyle w:val="Heading5"/>
        <w:spacing w:before="260"/>
        <w:rPr>
          <w:snapToGrid w:val="0"/>
        </w:rPr>
      </w:pPr>
      <w:bookmarkStart w:id="22" w:name="_Toc130559734"/>
      <w:r>
        <w:rPr>
          <w:rStyle w:val="CharSectno"/>
        </w:rPr>
        <w:t>9</w:t>
      </w:r>
      <w:r>
        <w:rPr>
          <w:snapToGrid w:val="0"/>
        </w:rPr>
        <w:t>.</w:t>
      </w:r>
      <w:r>
        <w:rPr>
          <w:snapToGrid w:val="0"/>
        </w:rPr>
        <w:tab/>
        <w:t>Delegation by Minister</w:t>
      </w:r>
      <w:bookmarkEnd w:id="22"/>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lastRenderedPageBreak/>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3" w:name="_Toc130559735"/>
      <w:r>
        <w:rPr>
          <w:rStyle w:val="CharSectno"/>
        </w:rPr>
        <w:t>10</w:t>
      </w:r>
      <w:r>
        <w:rPr>
          <w:snapToGrid w:val="0"/>
        </w:rPr>
        <w:t>.</w:t>
      </w:r>
      <w:r>
        <w:rPr>
          <w:snapToGrid w:val="0"/>
        </w:rPr>
        <w:tab/>
        <w:t>General powers of Minister in relation to land</w:t>
      </w:r>
      <w:bookmarkEnd w:id="23"/>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xml:space="preserve">, any proceeds received by the </w:t>
      </w:r>
      <w:r>
        <w:lastRenderedPageBreak/>
        <w:t>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No. 60 of 2003 s. 100; No. 74 of 2003 s. 72(2); No. 77 of 2006 s. 4 and </w:t>
      </w:r>
      <w:r>
        <w:rPr>
          <w:iCs/>
        </w:rPr>
        <w:t>Sch. 1 cl. 93(4)</w:t>
      </w:r>
      <w:r>
        <w:t>.]</w:t>
      </w:r>
    </w:p>
    <w:p>
      <w:pPr>
        <w:pStyle w:val="Heading5"/>
        <w:rPr>
          <w:snapToGrid w:val="0"/>
        </w:rPr>
      </w:pPr>
      <w:bookmarkStart w:id="24" w:name="_Toc130559736"/>
      <w:r>
        <w:rPr>
          <w:rStyle w:val="CharSectno"/>
        </w:rPr>
        <w:t>11</w:t>
      </w:r>
      <w:r>
        <w:rPr>
          <w:snapToGrid w:val="0"/>
        </w:rPr>
        <w:t>.</w:t>
      </w:r>
      <w:r>
        <w:rPr>
          <w:snapToGrid w:val="0"/>
        </w:rPr>
        <w:tab/>
        <w:t>Minister may acquire land in the public interest</w:t>
      </w:r>
      <w:bookmarkEnd w:id="24"/>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lastRenderedPageBreak/>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5" w:name="_Toc130559737"/>
      <w:r>
        <w:rPr>
          <w:rStyle w:val="CharSectno"/>
        </w:rPr>
        <w:t>12</w:t>
      </w:r>
      <w:r>
        <w:rPr>
          <w:snapToGrid w:val="0"/>
        </w:rPr>
        <w:t>.</w:t>
      </w:r>
      <w:r>
        <w:rPr>
          <w:snapToGrid w:val="0"/>
        </w:rPr>
        <w:tab/>
        <w:t>Powers and duties of Minister restricted in relation to managed reserves and mall reserves</w:t>
      </w:r>
      <w:bookmarkEnd w:id="25"/>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6" w:name="_Toc130559738"/>
      <w:r>
        <w:rPr>
          <w:rStyle w:val="CharSectno"/>
        </w:rPr>
        <w:t>13</w:t>
      </w:r>
      <w:r>
        <w:rPr>
          <w:snapToGrid w:val="0"/>
        </w:rPr>
        <w:t>.</w:t>
      </w:r>
      <w:r>
        <w:rPr>
          <w:snapToGrid w:val="0"/>
        </w:rPr>
        <w:tab/>
        <w:t>Ministerial orders, registration of etc.</w:t>
      </w:r>
      <w:bookmarkEnd w:id="26"/>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lastRenderedPageBreak/>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No. 59 of 2000 s. 6.]</w:t>
      </w:r>
    </w:p>
    <w:p>
      <w:pPr>
        <w:pStyle w:val="Heading5"/>
        <w:rPr>
          <w:snapToGrid w:val="0"/>
        </w:rPr>
      </w:pPr>
      <w:bookmarkStart w:id="27" w:name="_Toc130559739"/>
      <w:r>
        <w:rPr>
          <w:rStyle w:val="CharSectno"/>
        </w:rPr>
        <w:t>14</w:t>
      </w:r>
      <w:r>
        <w:rPr>
          <w:snapToGrid w:val="0"/>
        </w:rPr>
        <w:t>.</w:t>
      </w:r>
      <w:r>
        <w:rPr>
          <w:snapToGrid w:val="0"/>
        </w:rPr>
        <w:tab/>
        <w:t>Minister to consult local governments before exercising certain powers in relation to Crown land</w:t>
      </w:r>
      <w:bookmarkEnd w:id="27"/>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28" w:name="_Toc130553330"/>
      <w:bookmarkStart w:id="29" w:name="_Toc130553733"/>
      <w:bookmarkStart w:id="30" w:name="_Toc130559740"/>
      <w:r>
        <w:rPr>
          <w:rStyle w:val="CharDivNo"/>
        </w:rPr>
        <w:t>Division 2</w:t>
      </w:r>
      <w:r>
        <w:rPr>
          <w:snapToGrid w:val="0"/>
        </w:rPr>
        <w:t> — </w:t>
      </w:r>
      <w:r>
        <w:rPr>
          <w:rStyle w:val="CharDivText"/>
        </w:rPr>
        <w:t>Covenants and conditions and their enforcement</w:t>
      </w:r>
      <w:bookmarkEnd w:id="28"/>
      <w:bookmarkEnd w:id="29"/>
      <w:bookmarkEnd w:id="30"/>
    </w:p>
    <w:p>
      <w:pPr>
        <w:pStyle w:val="Heading5"/>
        <w:rPr>
          <w:snapToGrid w:val="0"/>
        </w:rPr>
      </w:pPr>
      <w:bookmarkStart w:id="31" w:name="_Toc130559741"/>
      <w:r>
        <w:rPr>
          <w:rStyle w:val="CharSectno"/>
        </w:rPr>
        <w:t>15</w:t>
      </w:r>
      <w:r>
        <w:rPr>
          <w:snapToGrid w:val="0"/>
        </w:rPr>
        <w:t>.</w:t>
      </w:r>
      <w:r>
        <w:rPr>
          <w:snapToGrid w:val="0"/>
        </w:rPr>
        <w:tab/>
        <w:t>Covenants as to use, subdivision etc. of certain land</w:t>
      </w:r>
      <w:bookmarkEnd w:id="31"/>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lastRenderedPageBreak/>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lastRenderedPageBreak/>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 xml:space="preserve">if that covenant relates to Crown land, by order against the relevant certificate of Crown land </w:t>
      </w:r>
      <w:r>
        <w:rPr>
          <w:snapToGrid w:val="0"/>
        </w:rPr>
        <w:lastRenderedPageBreak/>
        <w:t>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lastRenderedPageBreak/>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No. 59 of 2000 s. 7.]</w:t>
      </w:r>
    </w:p>
    <w:p>
      <w:pPr>
        <w:pStyle w:val="Heading5"/>
        <w:rPr>
          <w:snapToGrid w:val="0"/>
        </w:rPr>
      </w:pPr>
      <w:bookmarkStart w:id="32" w:name="_Toc130559742"/>
      <w:r>
        <w:rPr>
          <w:rStyle w:val="CharSectno"/>
        </w:rPr>
        <w:t>16</w:t>
      </w:r>
      <w:r>
        <w:rPr>
          <w:snapToGrid w:val="0"/>
        </w:rPr>
        <w:t>.</w:t>
      </w:r>
      <w:r>
        <w:rPr>
          <w:snapToGrid w:val="0"/>
        </w:rPr>
        <w:tab/>
        <w:t>Land held on conditional fee simple (s. 75(1)), memorial of charge to secure performance of conditions</w:t>
      </w:r>
      <w:bookmarkEnd w:id="32"/>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lastRenderedPageBreak/>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pPr>
      <w:r>
        <w:tab/>
        <w:t>(2A)</w:t>
      </w:r>
      <w:r>
        <w:tab/>
        <w:t>If the charge secures the due performance of conditions concerning a specified use under section 75(1) and those conditions are varied under that section, the charge is to be taken to secure the performance of the conditions as so varied.</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Footnotesection"/>
        <w:spacing w:before="100"/>
        <w:ind w:left="890" w:hanging="890"/>
      </w:pPr>
      <w:r>
        <w:tab/>
        <w:t>[Section 16 amended: No. 30 of 2018 s. 146.]</w:t>
      </w:r>
    </w:p>
    <w:p>
      <w:pPr>
        <w:pStyle w:val="Heading3"/>
      </w:pPr>
      <w:bookmarkStart w:id="33" w:name="_Toc130553333"/>
      <w:bookmarkStart w:id="34" w:name="_Toc130553736"/>
      <w:bookmarkStart w:id="35" w:name="_Toc130559743"/>
      <w:r>
        <w:rPr>
          <w:rStyle w:val="CharDivNo"/>
        </w:rPr>
        <w:lastRenderedPageBreak/>
        <w:t>Division 3</w:t>
      </w:r>
      <w:r>
        <w:rPr>
          <w:snapToGrid w:val="0"/>
        </w:rPr>
        <w:t> — </w:t>
      </w:r>
      <w:r>
        <w:rPr>
          <w:rStyle w:val="CharDivText"/>
        </w:rPr>
        <w:t>General</w:t>
      </w:r>
      <w:bookmarkEnd w:id="33"/>
      <w:bookmarkEnd w:id="34"/>
      <w:bookmarkEnd w:id="35"/>
    </w:p>
    <w:p>
      <w:pPr>
        <w:pStyle w:val="Heading5"/>
        <w:rPr>
          <w:snapToGrid w:val="0"/>
        </w:rPr>
      </w:pPr>
      <w:bookmarkStart w:id="36" w:name="_Toc130559744"/>
      <w:r>
        <w:rPr>
          <w:rStyle w:val="CharSectno"/>
        </w:rPr>
        <w:t>17</w:t>
      </w:r>
      <w:r>
        <w:rPr>
          <w:snapToGrid w:val="0"/>
        </w:rPr>
        <w:t>.</w:t>
      </w:r>
      <w:r>
        <w:rPr>
          <w:snapToGrid w:val="0"/>
        </w:rPr>
        <w:tab/>
        <w:t>Hazards etc. affecting land, warnings as to on certificates of title etc.</w:t>
      </w:r>
      <w:bookmarkEnd w:id="36"/>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7" w:name="_Toc130559745"/>
      <w:r>
        <w:rPr>
          <w:rStyle w:val="CharSectno"/>
        </w:rPr>
        <w:lastRenderedPageBreak/>
        <w:t>18</w:t>
      </w:r>
      <w:r>
        <w:rPr>
          <w:snapToGrid w:val="0"/>
        </w:rPr>
        <w:t>.</w:t>
      </w:r>
      <w:r>
        <w:rPr>
          <w:snapToGrid w:val="0"/>
        </w:rPr>
        <w:tab/>
        <w:t>Crown land transactions that need Minister’s approval</w:t>
      </w:r>
      <w:bookmarkEnd w:id="37"/>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lastRenderedPageBreak/>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No. 59 of 2000 s. 8(1)</w:t>
      </w:r>
      <w:r>
        <w:noBreakHyphen/>
        <w:t>(5)</w:t>
      </w:r>
      <w:r>
        <w:rPr>
          <w:vertAlign w:val="superscript"/>
        </w:rPr>
        <w:t> 2</w:t>
      </w:r>
      <w:r>
        <w:t>.]</w:t>
      </w:r>
    </w:p>
    <w:p>
      <w:pPr>
        <w:pStyle w:val="Heading5"/>
      </w:pPr>
      <w:bookmarkStart w:id="38" w:name="_Toc130559746"/>
      <w:r>
        <w:rPr>
          <w:rStyle w:val="CharSectno"/>
        </w:rPr>
        <w:t>18A</w:t>
      </w:r>
      <w:r>
        <w:t>.</w:t>
      </w:r>
      <w:r>
        <w:tab/>
        <w:t>Carbon rights etc. affecting Crown land, Minister’s powers as to</w:t>
      </w:r>
      <w:bookmarkEnd w:id="38"/>
    </w:p>
    <w:p>
      <w:pPr>
        <w:pStyle w:val="Subsection"/>
      </w:pPr>
      <w:r>
        <w:tab/>
      </w:r>
      <w:r>
        <w:tab/>
        <w:t>The Minister may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lastRenderedPageBreak/>
        <w:tab/>
        <w:t>(ii)</w:t>
      </w:r>
      <w:r>
        <w:tab/>
        <w:t>a carbon covenant referred to in paragraph (b)(i) or (ii).</w:t>
      </w:r>
    </w:p>
    <w:p>
      <w:pPr>
        <w:pStyle w:val="Footnotesection"/>
      </w:pPr>
      <w:r>
        <w:tab/>
        <w:t>[Section 18A inserted: No. 56 of 2003 s. 5.]</w:t>
      </w:r>
    </w:p>
    <w:p>
      <w:pPr>
        <w:pStyle w:val="Heading5"/>
        <w:rPr>
          <w:snapToGrid w:val="0"/>
        </w:rPr>
      </w:pPr>
      <w:bookmarkStart w:id="39" w:name="_Toc130559747"/>
      <w:r>
        <w:rPr>
          <w:rStyle w:val="CharSectno"/>
        </w:rPr>
        <w:t>19</w:t>
      </w:r>
      <w:r>
        <w:rPr>
          <w:snapToGrid w:val="0"/>
        </w:rPr>
        <w:t>.</w:t>
      </w:r>
      <w:r>
        <w:rPr>
          <w:snapToGrid w:val="0"/>
        </w:rPr>
        <w:tab/>
        <w:t>Dealings etc. as to Crown land not effective until registered etc.</w:t>
      </w:r>
      <w:bookmarkEnd w:id="39"/>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40" w:name="_Toc130559748"/>
      <w:r>
        <w:rPr>
          <w:rStyle w:val="CharSectno"/>
        </w:rPr>
        <w:t>19A</w:t>
      </w:r>
      <w:r>
        <w:t>.</w:t>
      </w:r>
      <w:r>
        <w:tab/>
        <w:t>Encumbrances on fee simple in Crown land, application of TLA to</w:t>
      </w:r>
      <w:bookmarkEnd w:id="40"/>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No. 59 of 2000 s. 9.]</w:t>
      </w:r>
    </w:p>
    <w:p>
      <w:pPr>
        <w:pStyle w:val="Heading5"/>
        <w:rPr>
          <w:snapToGrid w:val="0"/>
        </w:rPr>
      </w:pPr>
      <w:bookmarkStart w:id="41" w:name="_Toc130559749"/>
      <w:r>
        <w:rPr>
          <w:rStyle w:val="CharSectno"/>
        </w:rPr>
        <w:t>20</w:t>
      </w:r>
      <w:r>
        <w:rPr>
          <w:snapToGrid w:val="0"/>
        </w:rPr>
        <w:t>.</w:t>
      </w:r>
      <w:r>
        <w:rPr>
          <w:snapToGrid w:val="0"/>
        </w:rPr>
        <w:tab/>
        <w:t>Certain interests in Crown land, caveats as to</w:t>
      </w:r>
      <w:bookmarkEnd w:id="41"/>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lastRenderedPageBreak/>
        <w:tab/>
        <w:t>(c)</w:t>
      </w:r>
      <w:r>
        <w:tab/>
      </w:r>
      <w:r>
        <w:rPr>
          <w:snapToGrid w:val="0"/>
        </w:rPr>
        <w:t>an interest referred to in section 18(8).</w:t>
      </w:r>
    </w:p>
    <w:p>
      <w:pPr>
        <w:pStyle w:val="Footnotesection"/>
      </w:pPr>
      <w:r>
        <w:tab/>
        <w:t>[Section 20 amended: No. 59 of 2000 s. 10.]</w:t>
      </w:r>
    </w:p>
    <w:p>
      <w:pPr>
        <w:pStyle w:val="Heading5"/>
        <w:rPr>
          <w:snapToGrid w:val="0"/>
        </w:rPr>
      </w:pPr>
      <w:bookmarkStart w:id="42" w:name="_Toc130559750"/>
      <w:r>
        <w:rPr>
          <w:rStyle w:val="CharSectno"/>
        </w:rPr>
        <w:t>21</w:t>
      </w:r>
      <w:r>
        <w:rPr>
          <w:snapToGrid w:val="0"/>
        </w:rPr>
        <w:t>.</w:t>
      </w:r>
      <w:r>
        <w:rPr>
          <w:snapToGrid w:val="0"/>
        </w:rPr>
        <w:tab/>
        <w:t>Caveat for State or person under disability, Minister may lodge</w:t>
      </w:r>
      <w:bookmarkEnd w:id="42"/>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lastRenderedPageBreak/>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No. 25 of 2014 s. 71.]</w:t>
      </w:r>
    </w:p>
    <w:p>
      <w:pPr>
        <w:pStyle w:val="Heading5"/>
        <w:rPr>
          <w:snapToGrid w:val="0"/>
        </w:rPr>
      </w:pPr>
      <w:bookmarkStart w:id="43" w:name="_Toc130559751"/>
      <w:r>
        <w:rPr>
          <w:rStyle w:val="CharSectno"/>
        </w:rPr>
        <w:t>22</w:t>
      </w:r>
      <w:r>
        <w:rPr>
          <w:snapToGrid w:val="0"/>
        </w:rPr>
        <w:t>.</w:t>
      </w:r>
      <w:r>
        <w:rPr>
          <w:snapToGrid w:val="0"/>
        </w:rPr>
        <w:tab/>
        <w:t>Crown land ceasing to be reserved etc., interests in etc. continue</w:t>
      </w:r>
      <w:bookmarkEnd w:id="43"/>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44" w:name="_Toc130559752"/>
      <w:r>
        <w:rPr>
          <w:rStyle w:val="CharSectno"/>
        </w:rPr>
        <w:t>23</w:t>
      </w:r>
      <w:r>
        <w:rPr>
          <w:snapToGrid w:val="0"/>
        </w:rPr>
        <w:t>.</w:t>
      </w:r>
      <w:r>
        <w:rPr>
          <w:snapToGrid w:val="0"/>
        </w:rPr>
        <w:tab/>
        <w:t>Subdivision etc. of Crown land the subject of interests etc.</w:t>
      </w:r>
      <w:bookmarkEnd w:id="44"/>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lastRenderedPageBreak/>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20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No. 38 of 2005 s. 7.]</w:t>
      </w:r>
    </w:p>
    <w:p>
      <w:pPr>
        <w:pStyle w:val="Heading5"/>
        <w:rPr>
          <w:snapToGrid w:val="0"/>
        </w:rPr>
      </w:pPr>
      <w:bookmarkStart w:id="45" w:name="_Toc130559753"/>
      <w:r>
        <w:rPr>
          <w:rStyle w:val="CharSectno"/>
        </w:rPr>
        <w:t>24</w:t>
      </w:r>
      <w:r>
        <w:rPr>
          <w:snapToGrid w:val="0"/>
        </w:rPr>
        <w:t>.</w:t>
      </w:r>
      <w:r>
        <w:rPr>
          <w:snapToGrid w:val="0"/>
        </w:rPr>
        <w:tab/>
        <w:t>Minerals, petroleum and geothermal energy etc. are reserved to Crown</w:t>
      </w:r>
      <w:bookmarkEnd w:id="45"/>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 xml:space="preserve">in Crown land are </w:t>
      </w:r>
      <w:r>
        <w:rPr>
          <w:snapToGrid w:val="0"/>
        </w:rPr>
        <w:lastRenderedPageBreak/>
        <w:t>reserved to the Crown and remain so reserved after the Crown land is transferred in fee simple under this Act.</w:t>
      </w:r>
    </w:p>
    <w:p>
      <w:pPr>
        <w:pStyle w:val="Footnotesection"/>
      </w:pPr>
      <w:r>
        <w:tab/>
        <w:t>[Section 24 amended: No. 35 of 2007 s. 98(5).]</w:t>
      </w:r>
    </w:p>
    <w:p>
      <w:pPr>
        <w:pStyle w:val="Heading5"/>
        <w:rPr>
          <w:snapToGrid w:val="0"/>
        </w:rPr>
      </w:pPr>
      <w:bookmarkStart w:id="46" w:name="_Toc130559754"/>
      <w:r>
        <w:rPr>
          <w:rStyle w:val="CharSectno"/>
        </w:rPr>
        <w:t>25</w:t>
      </w:r>
      <w:r>
        <w:rPr>
          <w:snapToGrid w:val="0"/>
        </w:rPr>
        <w:t>.</w:t>
      </w:r>
      <w:r>
        <w:rPr>
          <w:snapToGrid w:val="0"/>
        </w:rPr>
        <w:tab/>
        <w:t>Mortgage of interest in Crown land, effect of</w:t>
      </w:r>
      <w:bookmarkEnd w:id="46"/>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47" w:name="_Toc130559755"/>
      <w:r>
        <w:rPr>
          <w:rStyle w:val="CharSectno"/>
        </w:rPr>
        <w:t>26</w:t>
      </w:r>
      <w:r>
        <w:rPr>
          <w:snapToGrid w:val="0"/>
        </w:rPr>
        <w:t>.</w:t>
      </w:r>
      <w:r>
        <w:rPr>
          <w:snapToGrid w:val="0"/>
        </w:rPr>
        <w:tab/>
        <w:t>Land districts and townsites, constitution etc. of</w:t>
      </w:r>
      <w:bookmarkEnd w:id="47"/>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No. 38 of 2005 s. 8.]</w:t>
      </w:r>
    </w:p>
    <w:p>
      <w:pPr>
        <w:pStyle w:val="Heading5"/>
      </w:pPr>
      <w:bookmarkStart w:id="48" w:name="_Toc130559756"/>
      <w:r>
        <w:rPr>
          <w:rStyle w:val="CharSectno"/>
        </w:rPr>
        <w:t>26A</w:t>
      </w:r>
      <w:r>
        <w:t>.</w:t>
      </w:r>
      <w:r>
        <w:tab/>
        <w:t>New subdivisions, names of roads and areas in</w:t>
      </w:r>
      <w:bookmarkEnd w:id="48"/>
    </w:p>
    <w:p>
      <w:pPr>
        <w:pStyle w:val="Subsection"/>
      </w:pPr>
      <w:r>
        <w:tab/>
        <w:t>(1)</w:t>
      </w:r>
      <w:r>
        <w:tab/>
        <w:t xml:space="preserve">If a person delivers a diagram or plan of survey of a subdivision of land approved by the Planning Commission to a local government, and the proposed subdivision includes the </w:t>
      </w:r>
      <w:r>
        <w:lastRenderedPageBreak/>
        <w:t>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No. 38 of 2005 s. 9.]</w:t>
      </w:r>
    </w:p>
    <w:p>
      <w:pPr>
        <w:pStyle w:val="Heading5"/>
        <w:rPr>
          <w:snapToGrid w:val="0"/>
        </w:rPr>
      </w:pPr>
      <w:bookmarkStart w:id="49" w:name="_Toc130559757"/>
      <w:r>
        <w:rPr>
          <w:rStyle w:val="CharSectno"/>
        </w:rPr>
        <w:lastRenderedPageBreak/>
        <w:t>27</w:t>
      </w:r>
      <w:r>
        <w:rPr>
          <w:snapToGrid w:val="0"/>
        </w:rPr>
        <w:t>.</w:t>
      </w:r>
      <w:r>
        <w:rPr>
          <w:snapToGrid w:val="0"/>
        </w:rPr>
        <w:tab/>
        <w:t>Crown land, subdivision and development of</w:t>
      </w:r>
      <w:bookmarkEnd w:id="49"/>
    </w:p>
    <w:p>
      <w:pPr>
        <w:pStyle w:val="Subsection"/>
        <w:keepNext/>
        <w:keepLines/>
        <w:spacing w:before="120"/>
        <w:rPr>
          <w:snapToGrid w:val="0"/>
        </w:rPr>
      </w:pPr>
      <w:r>
        <w:rPr>
          <w:snapToGrid w:val="0"/>
        </w:rPr>
        <w:tab/>
        <w:t>(1)</w:t>
      </w:r>
      <w:r>
        <w:rPr>
          <w:snapToGrid w:val="0"/>
        </w:rPr>
        <w:tab/>
        <w:t>The Minister may, subject to this section —</w:t>
      </w:r>
    </w:p>
    <w:p>
      <w:pPr>
        <w:pStyle w:val="Indenta"/>
        <w:keepNext/>
        <w:rPr>
          <w:snapToGrid w:val="0"/>
        </w:rPr>
      </w:pPr>
      <w:r>
        <w:rPr>
          <w:snapToGrid w:val="0"/>
        </w:rPr>
        <w:tab/>
        <w:t>(a)</w:t>
      </w:r>
      <w:r>
        <w:rPr>
          <w:snapToGrid w:val="0"/>
        </w:rPr>
        <w:tab/>
        <w:t>subdivide, in accordance with the whole or any part of a plan of survey or sketch plan, and develop Crown land; and</w:t>
      </w:r>
    </w:p>
    <w:p>
      <w:pPr>
        <w:pStyle w:val="Indenta"/>
        <w:keepNext/>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No. 38 of 2005 s. 10.]</w:t>
      </w:r>
    </w:p>
    <w:p>
      <w:pPr>
        <w:pStyle w:val="Heading5"/>
        <w:rPr>
          <w:snapToGrid w:val="0"/>
        </w:rPr>
      </w:pPr>
      <w:bookmarkStart w:id="50" w:name="_Toc130559758"/>
      <w:r>
        <w:rPr>
          <w:rStyle w:val="CharSectno"/>
        </w:rPr>
        <w:lastRenderedPageBreak/>
        <w:t>28</w:t>
      </w:r>
      <w:r>
        <w:rPr>
          <w:snapToGrid w:val="0"/>
        </w:rPr>
        <w:t>.</w:t>
      </w:r>
      <w:r>
        <w:rPr>
          <w:snapToGrid w:val="0"/>
        </w:rPr>
        <w:tab/>
        <w:t>Subdivisions of Crown land, dedication etc. of roads in</w:t>
      </w:r>
      <w:bookmarkEnd w:id="50"/>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51" w:name="_Toc130559759"/>
      <w:r>
        <w:rPr>
          <w:rStyle w:val="CharSectno"/>
        </w:rPr>
        <w:t>29</w:t>
      </w:r>
      <w:r>
        <w:rPr>
          <w:snapToGrid w:val="0"/>
        </w:rPr>
        <w:t>.</w:t>
      </w:r>
      <w:r>
        <w:rPr>
          <w:snapToGrid w:val="0"/>
        </w:rPr>
        <w:tab/>
        <w:t>Certificates etc. of Crown land title, creation and registration of</w:t>
      </w:r>
      <w:bookmarkEnd w:id="51"/>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xml:space="preserve">) when the number of existing </w:t>
      </w:r>
      <w:r>
        <w:rPr>
          <w:snapToGrid w:val="0"/>
        </w:rPr>
        <w:lastRenderedPageBreak/>
        <w:t>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52" w:name="_Toc130559760"/>
      <w:r>
        <w:rPr>
          <w:rStyle w:val="CharSectno"/>
        </w:rPr>
        <w:t>30</w:t>
      </w:r>
      <w:r>
        <w:rPr>
          <w:snapToGrid w:val="0"/>
        </w:rPr>
        <w:t>.</w:t>
      </w:r>
      <w:r>
        <w:rPr>
          <w:snapToGrid w:val="0"/>
        </w:rPr>
        <w:tab/>
        <w:t>Authorised land officers, appointing etc.</w:t>
      </w:r>
      <w:bookmarkEnd w:id="5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w:t>
      </w:r>
      <w:r>
        <w:rPr>
          <w:snapToGrid w:val="0"/>
        </w:rPr>
        <w:lastRenderedPageBreak/>
        <w:t>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No. 28 of 2006 s. 377.]</w:t>
      </w:r>
    </w:p>
    <w:p>
      <w:pPr>
        <w:pStyle w:val="Heading5"/>
        <w:rPr>
          <w:snapToGrid w:val="0"/>
        </w:rPr>
      </w:pPr>
      <w:bookmarkStart w:id="53" w:name="_Toc130559761"/>
      <w:r>
        <w:rPr>
          <w:rStyle w:val="CharSectno"/>
        </w:rPr>
        <w:t>31</w:t>
      </w:r>
      <w:r>
        <w:rPr>
          <w:snapToGrid w:val="0"/>
        </w:rPr>
        <w:t>.</w:t>
      </w:r>
      <w:r>
        <w:rPr>
          <w:snapToGrid w:val="0"/>
        </w:rPr>
        <w:tab/>
        <w:t>Public service officer of Department, restrictions on as to acquiring Crown land</w:t>
      </w:r>
      <w:bookmarkEnd w:id="53"/>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54" w:name="_Toc130559762"/>
      <w:r>
        <w:rPr>
          <w:rStyle w:val="CharSectno"/>
        </w:rPr>
        <w:t>32</w:t>
      </w:r>
      <w:r>
        <w:rPr>
          <w:snapToGrid w:val="0"/>
        </w:rPr>
        <w:t>.</w:t>
      </w:r>
      <w:r>
        <w:rPr>
          <w:snapToGrid w:val="0"/>
        </w:rPr>
        <w:tab/>
        <w:t>Plans of survey and sketch plans to be approved</w:t>
      </w:r>
      <w:bookmarkEnd w:id="54"/>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55" w:name="_Toc130559763"/>
      <w:r>
        <w:rPr>
          <w:rStyle w:val="CharSectno"/>
        </w:rPr>
        <w:t>33</w:t>
      </w:r>
      <w:r>
        <w:rPr>
          <w:snapToGrid w:val="0"/>
        </w:rPr>
        <w:t>.</w:t>
      </w:r>
      <w:r>
        <w:rPr>
          <w:snapToGrid w:val="0"/>
        </w:rPr>
        <w:tab/>
        <w:t>Approved plans of survey and sketch plans, evidentiary status of</w:t>
      </w:r>
      <w:bookmarkEnd w:id="55"/>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56" w:name="_Toc130559764"/>
      <w:r>
        <w:rPr>
          <w:rStyle w:val="CharSectno"/>
        </w:rPr>
        <w:lastRenderedPageBreak/>
        <w:t>34</w:t>
      </w:r>
      <w:r>
        <w:rPr>
          <w:snapToGrid w:val="0"/>
        </w:rPr>
        <w:t>.</w:t>
      </w:r>
      <w:r>
        <w:rPr>
          <w:snapToGrid w:val="0"/>
        </w:rPr>
        <w:tab/>
        <w:t>Entry to Crown land by Minister, powers as to</w:t>
      </w:r>
      <w:bookmarkEnd w:id="56"/>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7" w:name="_Toc130559765"/>
      <w:r>
        <w:rPr>
          <w:rStyle w:val="CharSectno"/>
        </w:rPr>
        <w:t>35</w:t>
      </w:r>
      <w:r>
        <w:rPr>
          <w:snapToGrid w:val="0"/>
        </w:rPr>
        <w:t>.</w:t>
      </w:r>
      <w:r>
        <w:rPr>
          <w:snapToGrid w:val="0"/>
        </w:rPr>
        <w:tab/>
        <w:t>Breach of condition or covenant applying to Crown or freehold land, Minister’s powers in case of</w:t>
      </w:r>
      <w:bookmarkEnd w:id="57"/>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 xml:space="preserve">A respondent may, within the period of 30 days after the giving to him or her of notice under subsection (1) or such longer period as the Minister in special circumstances allows, lodge an </w:t>
      </w:r>
      <w:r>
        <w:rPr>
          <w:snapToGrid w:val="0"/>
        </w:rPr>
        <w:lastRenderedPageBreak/>
        <w:t>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r>
      <w:r>
        <w:t>if a sublease, caveat or other interest</w:t>
      </w:r>
      <w:r>
        <w:rPr>
          <w:snapToGrid w:val="0"/>
        </w:rPr>
        <w:t xml:space="preserve"> continues to have effect under an exemption granted under subsection (5)(a)(i), becomes or remains </w:t>
      </w:r>
      <w:r>
        <w:t>Crown land; or</w:t>
      </w:r>
    </w:p>
    <w:p>
      <w:pPr>
        <w:pStyle w:val="Indenti"/>
      </w:pPr>
      <w:r>
        <w:tab/>
        <w:t>(iii)</w:t>
      </w:r>
      <w:r>
        <w:tab/>
        <w:t>if it is land referred to in subsection (1)(b) subdivided by a leasehold scheme, remains so subdivided and the freehold reversion in the land is held by the Minister until the termination of the leasehold scheme, when the land becomes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 xml:space="preserve">by order exempt from that forfeiture any existing </w:t>
      </w:r>
      <w:r>
        <w:t>sublease, caveat or other interest</w:t>
      </w:r>
      <w:r>
        <w:rPr>
          <w:snapToGrid w:val="0"/>
        </w:rPr>
        <w:t xml:space="preserve"> relating to the </w:t>
      </w:r>
      <w:r>
        <w:rPr>
          <w:snapToGrid w:val="0"/>
        </w:rPr>
        <w:lastRenderedPageBreak/>
        <w:t xml:space="preserve">land the subject of the interest or freehold, and a </w:t>
      </w:r>
      <w:r>
        <w:t>sublease, caveat or other interest</w:t>
      </w:r>
      <w:r>
        <w:rPr>
          <w:snapToGrid w:val="0"/>
        </w:rPr>
        <w:t xml:space="preserve">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 xml:space="preserve">A sublease </w:t>
      </w:r>
      <w:r>
        <w:t>or other interest</w:t>
      </w:r>
      <w:r>
        <w:rPr>
          <w:snapToGrid w:val="0"/>
        </w:rPr>
        <w:t xml:space="preserv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 xml:space="preserve">Despite the terms of the exemption under subsection (5)(a)(i) under which a sublease </w:t>
      </w:r>
      <w:r>
        <w:t>or other interest</w:t>
      </w:r>
      <w:r>
        <w:rPr>
          <w:snapToGrid w:val="0"/>
        </w:rPr>
        <w:t xml:space="preserve"> continues to have effect, the Minister may, with the consent of the </w:t>
      </w:r>
      <w:r>
        <w:t>sublessee or interest holder,</w:t>
      </w:r>
      <w:r>
        <w:rPr>
          <w:snapToGrid w:val="0"/>
        </w:rPr>
        <w:t xml:space="preserve"> by order vary the terms of the </w:t>
      </w:r>
      <w:r>
        <w:t>sublease or other interest.</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 xml:space="preserve">at the date of the forfeiture under subsection (4)(a) of the relevant interest or freehold, compounded in respect of each completed period of 6 months during which any of the moneys concerned </w:t>
      </w:r>
      <w:r>
        <w:rPr>
          <w:snapToGrid w:val="0"/>
        </w:rPr>
        <w:lastRenderedPageBreak/>
        <w:t>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 xml:space="preserve">If the land the subject of an interest or freehold forfeited under this section is not required for any public purpose, that land may, unless </w:t>
      </w:r>
      <w:r>
        <w:t>it is subdivided by a leasehold scheme or any sublease, caveat or other interest that</w:t>
      </w:r>
      <w:r>
        <w:rPr>
          <w:snapToGrid w:val="0"/>
        </w:rPr>
        <w:t xml:space="preserve"> continues to have effect under an exemption granted under subsection (5)(a)(i), be dealt with under this Act in the same way that any other unallocated Crown land may be dealt with.</w:t>
      </w:r>
    </w:p>
    <w:p>
      <w:pPr>
        <w:pStyle w:val="Subsection"/>
      </w:pPr>
      <w:r>
        <w:tab/>
        <w:t>(10A)</w:t>
      </w:r>
      <w:r>
        <w:tab/>
      </w:r>
      <w:r>
        <w:rPr>
          <w:snapToGrid w:val="0"/>
        </w:rPr>
        <w:t xml:space="preserve">If the </w:t>
      </w:r>
      <w:r>
        <w:t xml:space="preserve">freehold reversion in land forfeited under this section is held by the Minister, as referred to in subsection (4)(a)(iii), then nothing in this Act, or any other law, affects the capacity of the Minister under the </w:t>
      </w:r>
      <w:r>
        <w:rPr>
          <w:i/>
        </w:rPr>
        <w:t>Strata Titles Act 1985</w:t>
      </w:r>
      <w:r>
        <w:t xml:space="preserve"> to be, and to exercise all rights and functions as —</w:t>
      </w:r>
    </w:p>
    <w:p>
      <w:pPr>
        <w:pStyle w:val="Indenta"/>
        <w:rPr>
          <w:snapToGrid w:val="0"/>
        </w:rPr>
      </w:pPr>
      <w:r>
        <w:rPr>
          <w:snapToGrid w:val="0"/>
        </w:rPr>
        <w:tab/>
        <w:t>(a)</w:t>
      </w:r>
      <w:r>
        <w:rPr>
          <w:snapToGrid w:val="0"/>
        </w:rPr>
        <w:tab/>
        <w:t>the owner of a leasehold scheme; and</w:t>
      </w:r>
    </w:p>
    <w:p>
      <w:pPr>
        <w:pStyle w:val="Indenta"/>
      </w:pPr>
      <w:r>
        <w:rPr>
          <w:snapToGrid w:val="0"/>
        </w:rPr>
        <w:tab/>
        <w:t>(b)</w:t>
      </w:r>
      <w:r>
        <w:rPr>
          <w:snapToGrid w:val="0"/>
        </w:rPr>
        <w:tab/>
        <w:t>if the Minister, as owner of a leasehold scheme, re</w:t>
      </w:r>
      <w:r>
        <w:rPr>
          <w:snapToGrid w:val="0"/>
        </w:rPr>
        <w:noBreakHyphen/>
        <w:t xml:space="preserve">enters a lot in a leasehold scheme under the </w:t>
      </w:r>
      <w:r>
        <w:rPr>
          <w:i/>
          <w:snapToGrid w:val="0"/>
        </w:rPr>
        <w:t xml:space="preserve">Strata Titles Act 1985 — </w:t>
      </w:r>
      <w:r>
        <w:rPr>
          <w:snapToGrid w:val="0"/>
        </w:rPr>
        <w:t>the owner of a lot in a leasehold scheme.</w:t>
      </w:r>
    </w:p>
    <w:p>
      <w:pPr>
        <w:pStyle w:val="Subsection"/>
        <w:rPr>
          <w:snapToGrid w:val="0"/>
        </w:rPr>
      </w:pPr>
      <w:r>
        <w:rPr>
          <w:snapToGrid w:val="0"/>
        </w:rPr>
        <w:lastRenderedPageBreak/>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No. 8 of 2009 s. 83(2); No. 23 of 2012 s. 45; No. 30 of 2018 s. 147.]</w:t>
      </w:r>
    </w:p>
    <w:p>
      <w:pPr>
        <w:pStyle w:val="Heading5"/>
        <w:rPr>
          <w:snapToGrid w:val="0"/>
        </w:rPr>
      </w:pPr>
      <w:bookmarkStart w:id="58" w:name="_Toc130559766"/>
      <w:r>
        <w:rPr>
          <w:rStyle w:val="CharSectno"/>
        </w:rPr>
        <w:t>36</w:t>
      </w:r>
      <w:r>
        <w:rPr>
          <w:snapToGrid w:val="0"/>
        </w:rPr>
        <w:t>.</w:t>
      </w:r>
      <w:r>
        <w:rPr>
          <w:snapToGrid w:val="0"/>
        </w:rPr>
        <w:tab/>
        <w:t>Breach of condition or covenant applying to Crown or freehold land, Minister’s powers exercisable with consent of interest holder</w:t>
      </w:r>
      <w:bookmarkEnd w:id="58"/>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keepNext/>
        <w:rPr>
          <w:snapToGrid w:val="0"/>
        </w:rPr>
      </w:pPr>
      <w:r>
        <w:rPr>
          <w:snapToGrid w:val="0"/>
        </w:rPr>
        <w:tab/>
      </w:r>
      <w:r>
        <w:rPr>
          <w:snapToGrid w:val="0"/>
        </w:rPr>
        <w:tab/>
        <w:t>is held, the Minister may —</w:t>
      </w:r>
    </w:p>
    <w:p>
      <w:pPr>
        <w:pStyle w:val="Indenta"/>
        <w:keepNext/>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 xml:space="preserve">the holder of that freehold notice under section 35(1), by agreement with that holder </w:t>
      </w:r>
      <w:r>
        <w:rPr>
          <w:snapToGrid w:val="0"/>
        </w:rPr>
        <w:lastRenderedPageBreak/>
        <w:t>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9" w:name="_Toc130553357"/>
      <w:bookmarkStart w:id="60" w:name="_Toc130553760"/>
      <w:bookmarkStart w:id="61" w:name="_Toc130559767"/>
      <w:r>
        <w:rPr>
          <w:rStyle w:val="CharPartNo"/>
        </w:rPr>
        <w:lastRenderedPageBreak/>
        <w:t>Part 3</w:t>
      </w:r>
      <w:r>
        <w:rPr>
          <w:rStyle w:val="CharDivNo"/>
        </w:rPr>
        <w:t> </w:t>
      </w:r>
      <w:r>
        <w:t>—</w:t>
      </w:r>
      <w:r>
        <w:rPr>
          <w:rStyle w:val="CharDivText"/>
        </w:rPr>
        <w:t> </w:t>
      </w:r>
      <w:r>
        <w:rPr>
          <w:rStyle w:val="CharPartText"/>
        </w:rPr>
        <w:t>Appeals to Governor</w:t>
      </w:r>
      <w:bookmarkEnd w:id="59"/>
      <w:bookmarkEnd w:id="60"/>
      <w:bookmarkEnd w:id="61"/>
    </w:p>
    <w:p>
      <w:pPr>
        <w:pStyle w:val="Heading5"/>
        <w:rPr>
          <w:snapToGrid w:val="0"/>
        </w:rPr>
      </w:pPr>
      <w:bookmarkStart w:id="62" w:name="_Toc130559768"/>
      <w:r>
        <w:rPr>
          <w:rStyle w:val="CharSectno"/>
        </w:rPr>
        <w:t>37</w:t>
      </w:r>
      <w:r>
        <w:rPr>
          <w:snapToGrid w:val="0"/>
        </w:rPr>
        <w:t>.</w:t>
      </w:r>
      <w:r>
        <w:rPr>
          <w:snapToGrid w:val="0"/>
        </w:rPr>
        <w:tab/>
        <w:t>Lodging an appeal with Minister, manner of</w:t>
      </w:r>
      <w:bookmarkEnd w:id="62"/>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3" w:name="_Toc130559769"/>
      <w:r>
        <w:rPr>
          <w:rStyle w:val="CharSectno"/>
        </w:rPr>
        <w:t>38</w:t>
      </w:r>
      <w:r>
        <w:rPr>
          <w:snapToGrid w:val="0"/>
        </w:rPr>
        <w:t>.</w:t>
      </w:r>
      <w:r>
        <w:rPr>
          <w:snapToGrid w:val="0"/>
        </w:rPr>
        <w:tab/>
        <w:t>Minister’s role on receipt of notice of appeal</w:t>
      </w:r>
      <w:bookmarkEnd w:id="63"/>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64" w:name="_Toc130559770"/>
      <w:r>
        <w:rPr>
          <w:rStyle w:val="CharSectno"/>
        </w:rPr>
        <w:t>39</w:t>
      </w:r>
      <w:r>
        <w:rPr>
          <w:snapToGrid w:val="0"/>
        </w:rPr>
        <w:t>.</w:t>
      </w:r>
      <w:r>
        <w:rPr>
          <w:snapToGrid w:val="0"/>
        </w:rPr>
        <w:tab/>
        <w:t>Governor to determine appeals</w:t>
      </w:r>
      <w:bookmarkEnd w:id="64"/>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65" w:name="_Toc130559771"/>
      <w:r>
        <w:rPr>
          <w:rStyle w:val="CharSectno"/>
        </w:rPr>
        <w:t>40</w:t>
      </w:r>
      <w:r>
        <w:rPr>
          <w:snapToGrid w:val="0"/>
        </w:rPr>
        <w:t>.</w:t>
      </w:r>
      <w:r>
        <w:rPr>
          <w:snapToGrid w:val="0"/>
        </w:rPr>
        <w:tab/>
        <w:t>Outcome of appeal, Minister to notify appellant of</w:t>
      </w:r>
      <w:bookmarkEnd w:id="65"/>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6" w:name="_Toc130553362"/>
      <w:bookmarkStart w:id="67" w:name="_Toc130553765"/>
      <w:bookmarkStart w:id="68" w:name="_Toc130559772"/>
      <w:r>
        <w:rPr>
          <w:rStyle w:val="CharPartNo"/>
        </w:rPr>
        <w:lastRenderedPageBreak/>
        <w:t>Part 4</w:t>
      </w:r>
      <w:r>
        <w:rPr>
          <w:rStyle w:val="CharDivNo"/>
        </w:rPr>
        <w:t> </w:t>
      </w:r>
      <w:r>
        <w:t>—</w:t>
      </w:r>
      <w:r>
        <w:rPr>
          <w:rStyle w:val="CharDivText"/>
        </w:rPr>
        <w:t> </w:t>
      </w:r>
      <w:r>
        <w:rPr>
          <w:rStyle w:val="CharPartText"/>
        </w:rPr>
        <w:t>Reserves</w:t>
      </w:r>
      <w:bookmarkEnd w:id="66"/>
      <w:bookmarkEnd w:id="67"/>
      <w:bookmarkEnd w:id="68"/>
    </w:p>
    <w:p>
      <w:pPr>
        <w:pStyle w:val="Heading5"/>
        <w:spacing w:before="180"/>
        <w:rPr>
          <w:snapToGrid w:val="0"/>
        </w:rPr>
      </w:pPr>
      <w:bookmarkStart w:id="69" w:name="_Toc130559773"/>
      <w:r>
        <w:rPr>
          <w:rStyle w:val="CharSectno"/>
        </w:rPr>
        <w:t>41</w:t>
      </w:r>
      <w:r>
        <w:rPr>
          <w:snapToGrid w:val="0"/>
        </w:rPr>
        <w:t>.</w:t>
      </w:r>
      <w:r>
        <w:rPr>
          <w:snapToGrid w:val="0"/>
        </w:rPr>
        <w:tab/>
        <w:t>Reserving Crown land, Minister’s powers as to</w:t>
      </w:r>
      <w:bookmarkEnd w:id="69"/>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70" w:name="_Toc130559774"/>
      <w:r>
        <w:rPr>
          <w:rStyle w:val="CharSectno"/>
        </w:rPr>
        <w:t>42</w:t>
      </w:r>
      <w:r>
        <w:rPr>
          <w:snapToGrid w:val="0"/>
        </w:rPr>
        <w:t>.</w:t>
      </w:r>
      <w:r>
        <w:rPr>
          <w:snapToGrid w:val="0"/>
        </w:rPr>
        <w:tab/>
        <w:t>Class A reserves, creating, changing etc.</w:t>
      </w:r>
      <w:bookmarkEnd w:id="70"/>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lastRenderedPageBreak/>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71" w:name="_Toc130559775"/>
      <w:r>
        <w:rPr>
          <w:rStyle w:val="CharSectno"/>
        </w:rPr>
        <w:t>43</w:t>
      </w:r>
      <w:r>
        <w:rPr>
          <w:snapToGrid w:val="0"/>
        </w:rPr>
        <w:t>.</w:t>
      </w:r>
      <w:r>
        <w:rPr>
          <w:snapToGrid w:val="0"/>
        </w:rPr>
        <w:tab/>
        <w:t>Certain changes to class A reserves, national parks etc., parliamentary procedure as to</w:t>
      </w:r>
      <w:bookmarkEnd w:id="71"/>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spacing w:before="120"/>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spacing w:before="120"/>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spacing w:before="120"/>
        <w:rPr>
          <w:snapToGrid w:val="0"/>
        </w:rPr>
      </w:pPr>
      <w:r>
        <w:rPr>
          <w:snapToGrid w:val="0"/>
        </w:rPr>
        <w:tab/>
        <w:t>(c)</w:t>
      </w:r>
      <w:r>
        <w:rPr>
          <w:snapToGrid w:val="0"/>
        </w:rPr>
        <w:tab/>
        <w:t xml:space="preserve">is given in either or both of the Houses of Parliament within 14 sitting days of that House, or each of those Houses, after the proposal was laid before it, but that resolution is lost in that House or each of those Houses within 30 sitting days after the proposal was laid before </w:t>
      </w:r>
      <w:r>
        <w:rPr>
          <w:snapToGrid w:val="0"/>
        </w:rPr>
        <w:lastRenderedPageBreak/>
        <w:t>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keepNext/>
        <w:keepLines/>
      </w:pPr>
      <w:r>
        <w:lastRenderedPageBreak/>
        <w:tab/>
        <w:t>(4)</w:t>
      </w:r>
      <w:r>
        <w:tab/>
        <w:t>In subsection (3)(b)(iii) —</w:t>
      </w:r>
    </w:p>
    <w:p>
      <w:pPr>
        <w:pStyle w:val="Defstart"/>
        <w:keepNext/>
        <w:keepLines/>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No. 59 of 2000 s. 11.]</w:t>
      </w:r>
    </w:p>
    <w:p>
      <w:pPr>
        <w:pStyle w:val="Heading5"/>
        <w:rPr>
          <w:snapToGrid w:val="0"/>
        </w:rPr>
      </w:pPr>
      <w:bookmarkStart w:id="72" w:name="_Toc130559776"/>
      <w:r>
        <w:rPr>
          <w:rStyle w:val="CharSectno"/>
        </w:rPr>
        <w:t>44</w:t>
      </w:r>
      <w:r>
        <w:rPr>
          <w:snapToGrid w:val="0"/>
        </w:rPr>
        <w:t>.</w:t>
      </w:r>
      <w:r>
        <w:rPr>
          <w:snapToGrid w:val="0"/>
        </w:rPr>
        <w:tab/>
        <w:t>Easements in class A reserves</w:t>
      </w:r>
      <w:bookmarkEnd w:id="72"/>
    </w:p>
    <w:p>
      <w:pPr>
        <w:pStyle w:val="Subsection"/>
        <w:spacing w:before="20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20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20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73" w:name="_Toc130559777"/>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73"/>
    </w:p>
    <w:p>
      <w:pPr>
        <w:pStyle w:val="Subsection"/>
        <w:spacing w:before="20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200"/>
        <w:rPr>
          <w:snapToGrid w:val="0"/>
        </w:rPr>
      </w:pPr>
      <w:r>
        <w:rPr>
          <w:snapToGrid w:val="0"/>
        </w:rPr>
        <w:lastRenderedPageBreak/>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 xml:space="preserve">Swan and Canning Rivers Management </w:t>
      </w:r>
      <w:r>
        <w:rPr>
          <w:i/>
          <w:iCs/>
        </w:rPr>
        <w:lastRenderedPageBreak/>
        <w:t>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No. 52 of 2006 s. 6.]</w:t>
      </w:r>
    </w:p>
    <w:p>
      <w:pPr>
        <w:pStyle w:val="Heading5"/>
        <w:spacing w:before="120"/>
        <w:rPr>
          <w:snapToGrid w:val="0"/>
        </w:rPr>
      </w:pPr>
      <w:bookmarkStart w:id="74" w:name="_Toc130559778"/>
      <w:r>
        <w:rPr>
          <w:rStyle w:val="CharSectno"/>
        </w:rPr>
        <w:t>46</w:t>
      </w:r>
      <w:r>
        <w:rPr>
          <w:snapToGrid w:val="0"/>
        </w:rPr>
        <w:t>.</w:t>
      </w:r>
      <w:r>
        <w:rPr>
          <w:snapToGrid w:val="0"/>
        </w:rPr>
        <w:tab/>
        <w:t>Care, control and management of reserves</w:t>
      </w:r>
      <w:bookmarkEnd w:id="74"/>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lastRenderedPageBreak/>
        <w:tab/>
        <w:t>(ii)</w:t>
      </w:r>
      <w:r>
        <w:tab/>
        <w:t xml:space="preserve">an order made under section 33 of the repealed Act or section 42 or 43 of the </w:t>
      </w:r>
      <w:r>
        <w:rPr>
          <w:i/>
        </w:rPr>
        <w:t>Land Act 1898</w:t>
      </w:r>
      <w:r>
        <w:rPr>
          <w:vertAlign w:val="superscript"/>
        </w:rPr>
        <w:t> 4</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rPr>
          <w:vertAlign w:val="superscript"/>
        </w:rPr>
        <w:t> 4</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 xml:space="preserve">or of any other interest in the unmanaged reserve, the Minister may under subsection (1) place the care, control and </w:t>
      </w:r>
      <w:r>
        <w:rPr>
          <w:snapToGrid w:val="0"/>
        </w:rPr>
        <w:lastRenderedPageBreak/>
        <w:t>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lastRenderedPageBreak/>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No. 59 of 2000 s. 12(1)</w:t>
      </w:r>
      <w:r>
        <w:noBreakHyphen/>
        <w:t>(3)</w:t>
      </w:r>
      <w:r>
        <w:rPr>
          <w:vertAlign w:val="superscript"/>
        </w:rPr>
        <w:t> 5</w:t>
      </w:r>
      <w:r>
        <w:rPr>
          <w:i w:val="0"/>
          <w:vertAlign w:val="superscript"/>
        </w:rPr>
        <w:t xml:space="preserve">; </w:t>
      </w:r>
      <w:r>
        <w:t>No. 28 of 2015 s. 76.]</w:t>
      </w:r>
    </w:p>
    <w:p>
      <w:pPr>
        <w:pStyle w:val="Heading5"/>
        <w:rPr>
          <w:snapToGrid w:val="0"/>
        </w:rPr>
      </w:pPr>
      <w:bookmarkStart w:id="75" w:name="_Toc130559779"/>
      <w:r>
        <w:rPr>
          <w:rStyle w:val="CharSectno"/>
        </w:rPr>
        <w:t>47</w:t>
      </w:r>
      <w:r>
        <w:rPr>
          <w:snapToGrid w:val="0"/>
        </w:rPr>
        <w:t>.</w:t>
      </w:r>
      <w:r>
        <w:rPr>
          <w:snapToGrid w:val="0"/>
        </w:rPr>
        <w:tab/>
        <w:t>Lease of unmanaged reserve for reserve’s purpose, Minister’s powers to grant</w:t>
      </w:r>
      <w:bookmarkEnd w:id="75"/>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76" w:name="_Toc130559780"/>
      <w:r>
        <w:rPr>
          <w:rStyle w:val="CharSectno"/>
        </w:rPr>
        <w:t>48</w:t>
      </w:r>
      <w:r>
        <w:rPr>
          <w:snapToGrid w:val="0"/>
        </w:rPr>
        <w:t>.</w:t>
      </w:r>
      <w:r>
        <w:rPr>
          <w:snapToGrid w:val="0"/>
        </w:rPr>
        <w:tab/>
        <w:t>Lease etc. of unmanaged reserve for other purposes, Minister’s powers to grant</w:t>
      </w:r>
      <w:bookmarkEnd w:id="76"/>
    </w:p>
    <w:p>
      <w:pPr>
        <w:pStyle w:val="Subsection"/>
        <w:rPr>
          <w:snapToGrid w:val="0"/>
        </w:rPr>
      </w:pPr>
      <w:r>
        <w:rPr>
          <w:snapToGrid w:val="0"/>
        </w:rPr>
        <w:tab/>
        <w:t>(1)</w:t>
      </w:r>
      <w:r>
        <w:rPr>
          <w:snapToGrid w:val="0"/>
        </w:rPr>
        <w:tab/>
        <w:t xml:space="preserve">The Minister may grant leases, licences or profits à prendre in respect of Crown land in an unmanaged reserve for a purpose which is different from that or those of the unmanaged reserve but which is compatible with or ancillary to the current use or </w:t>
      </w:r>
      <w:r>
        <w:rPr>
          <w:snapToGrid w:val="0"/>
        </w:rPr>
        <w:lastRenderedPageBreak/>
        <w:t>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No. 42 of 2011 s. 80.]</w:t>
      </w:r>
    </w:p>
    <w:p>
      <w:pPr>
        <w:pStyle w:val="Heading5"/>
        <w:rPr>
          <w:snapToGrid w:val="0"/>
        </w:rPr>
      </w:pPr>
      <w:bookmarkStart w:id="77" w:name="_Toc130559781"/>
      <w:r>
        <w:rPr>
          <w:rStyle w:val="CharSectno"/>
        </w:rPr>
        <w:t>49</w:t>
      </w:r>
      <w:r>
        <w:rPr>
          <w:snapToGrid w:val="0"/>
        </w:rPr>
        <w:t>.</w:t>
      </w:r>
      <w:r>
        <w:rPr>
          <w:snapToGrid w:val="0"/>
        </w:rPr>
        <w:tab/>
        <w:t>Management plan for managed reserve</w:t>
      </w:r>
      <w:bookmarkEnd w:id="77"/>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 xml:space="preserve">If a management body submits a plan to the Minister under subsection (1) or in response to a request under subsection (2) and the Minister approves that plan and notifies the </w:t>
      </w:r>
      <w:r>
        <w:rPr>
          <w:snapToGrid w:val="0"/>
        </w:rPr>
        <w:lastRenderedPageBreak/>
        <w:t>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78" w:name="_Toc130559782"/>
      <w:r>
        <w:rPr>
          <w:rStyle w:val="CharSectno"/>
        </w:rPr>
        <w:t>50</w:t>
      </w:r>
      <w:r>
        <w:rPr>
          <w:snapToGrid w:val="0"/>
        </w:rPr>
        <w:t>.</w:t>
      </w:r>
      <w:r>
        <w:rPr>
          <w:snapToGrid w:val="0"/>
        </w:rPr>
        <w:tab/>
        <w:t>Management order, revocation of</w:t>
      </w:r>
      <w:bookmarkEnd w:id="78"/>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vertAlign w:val="superscript"/>
        </w:rPr>
        <w:t> 4</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vertAlign w:val="superscript"/>
        </w:rPr>
        <w:t> 4</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xml:space="preserve">) which existed in, or any caveat which </w:t>
      </w:r>
      <w:r>
        <w:rPr>
          <w:snapToGrid w:val="0"/>
        </w:rPr>
        <w:lastRenderedPageBreak/>
        <w:t>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rPr>
          <w:vertAlign w:val="superscript"/>
        </w:rPr>
        <w:t> 4</w:t>
      </w:r>
      <w:r>
        <w:t xml:space="preserve"> that subsists as if it were a management order or an order made under section 46(3)(a).</w:t>
      </w:r>
    </w:p>
    <w:p>
      <w:pPr>
        <w:pStyle w:val="Footnotesection"/>
        <w:spacing w:before="80"/>
        <w:ind w:left="890" w:hanging="890"/>
      </w:pPr>
      <w:r>
        <w:tab/>
        <w:t>[Section 50 amended: No. 59 of 2000 s. 13.]</w:t>
      </w:r>
    </w:p>
    <w:p>
      <w:pPr>
        <w:pStyle w:val="Heading5"/>
        <w:rPr>
          <w:snapToGrid w:val="0"/>
        </w:rPr>
      </w:pPr>
      <w:bookmarkStart w:id="79" w:name="_Toc130559783"/>
      <w:r>
        <w:rPr>
          <w:rStyle w:val="CharSectno"/>
        </w:rPr>
        <w:t>51</w:t>
      </w:r>
      <w:r>
        <w:rPr>
          <w:snapToGrid w:val="0"/>
        </w:rPr>
        <w:t>.</w:t>
      </w:r>
      <w:r>
        <w:rPr>
          <w:snapToGrid w:val="0"/>
        </w:rPr>
        <w:tab/>
        <w:t>Cancelling, changing etc. reserves, Minister’s powers as to</w:t>
      </w:r>
      <w:bookmarkEnd w:id="79"/>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80" w:name="_Toc130559784"/>
      <w:r>
        <w:rPr>
          <w:rStyle w:val="CharSectno"/>
        </w:rPr>
        <w:t>51A</w:t>
      </w:r>
      <w:r>
        <w:t>.</w:t>
      </w:r>
      <w:r>
        <w:tab/>
        <w:t>Certain prescribed land taken to be reserved under s. 41</w:t>
      </w:r>
      <w:bookmarkEnd w:id="80"/>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rPr>
      </w:pPr>
      <w:r>
        <w:tab/>
        <w:t>(b)</w:t>
      </w:r>
      <w:r>
        <w:tab/>
        <w:t>before 30 March 1998.</w:t>
      </w:r>
    </w:p>
    <w:p>
      <w:pPr>
        <w:pStyle w:val="Subsection"/>
        <w:keepNext/>
        <w:spacing w:before="120"/>
      </w:pPr>
      <w:r>
        <w:lastRenderedPageBreak/>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No. 76 of 2003 s. 4.]</w:t>
      </w:r>
    </w:p>
    <w:p>
      <w:pPr>
        <w:pStyle w:val="Heading5"/>
        <w:rPr>
          <w:snapToGrid w:val="0"/>
        </w:rPr>
      </w:pPr>
      <w:bookmarkStart w:id="81" w:name="_Toc130559785"/>
      <w:r>
        <w:rPr>
          <w:rStyle w:val="CharSectno"/>
        </w:rPr>
        <w:t>52</w:t>
      </w:r>
      <w:r>
        <w:rPr>
          <w:snapToGrid w:val="0"/>
        </w:rPr>
        <w:t>.</w:t>
      </w:r>
      <w:r>
        <w:rPr>
          <w:snapToGrid w:val="0"/>
        </w:rPr>
        <w:tab/>
        <w:t>Local government may ask Minister to acquire as Crown land certain land in district</w:t>
      </w:r>
      <w:bookmarkEnd w:id="81"/>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keepNext/>
        <w:keepLines/>
        <w:rPr>
          <w:snapToGrid w:val="0"/>
        </w:rPr>
      </w:pPr>
      <w:r>
        <w:rPr>
          <w:snapToGrid w:val="0"/>
        </w:rPr>
        <w:lastRenderedPageBreak/>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No. 59 of 2000 s. 14.]</w:t>
      </w:r>
    </w:p>
    <w:p>
      <w:pPr>
        <w:pStyle w:val="Heading2"/>
      </w:pPr>
      <w:bookmarkStart w:id="82" w:name="_Toc130553376"/>
      <w:bookmarkStart w:id="83" w:name="_Toc130553779"/>
      <w:bookmarkStart w:id="84" w:name="_Toc130559786"/>
      <w:r>
        <w:rPr>
          <w:rStyle w:val="CharPartNo"/>
        </w:rPr>
        <w:lastRenderedPageBreak/>
        <w:t>Part 5</w:t>
      </w:r>
      <w:r>
        <w:t> — </w:t>
      </w:r>
      <w:r>
        <w:rPr>
          <w:rStyle w:val="CharPartText"/>
        </w:rPr>
        <w:t>Roads</w:t>
      </w:r>
      <w:bookmarkEnd w:id="82"/>
      <w:bookmarkEnd w:id="83"/>
      <w:bookmarkEnd w:id="84"/>
    </w:p>
    <w:p>
      <w:pPr>
        <w:pStyle w:val="Heading3"/>
      </w:pPr>
      <w:bookmarkStart w:id="85" w:name="_Toc130553377"/>
      <w:bookmarkStart w:id="86" w:name="_Toc130553780"/>
      <w:bookmarkStart w:id="87" w:name="_Toc130559787"/>
      <w:r>
        <w:rPr>
          <w:rStyle w:val="CharDivNo"/>
        </w:rPr>
        <w:t>Division 1</w:t>
      </w:r>
      <w:r>
        <w:rPr>
          <w:snapToGrid w:val="0"/>
        </w:rPr>
        <w:t> — </w:t>
      </w:r>
      <w:r>
        <w:rPr>
          <w:rStyle w:val="CharDivText"/>
        </w:rPr>
        <w:t>Conventional roads</w:t>
      </w:r>
      <w:bookmarkEnd w:id="85"/>
      <w:bookmarkEnd w:id="86"/>
      <w:bookmarkEnd w:id="87"/>
    </w:p>
    <w:p>
      <w:pPr>
        <w:pStyle w:val="Heading5"/>
        <w:rPr>
          <w:snapToGrid w:val="0"/>
        </w:rPr>
      </w:pPr>
      <w:bookmarkStart w:id="88" w:name="_Toc130559788"/>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88"/>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89" w:name="_Toc130559789"/>
      <w:r>
        <w:rPr>
          <w:rStyle w:val="CharSectno"/>
        </w:rPr>
        <w:t>54</w:t>
      </w:r>
      <w:r>
        <w:rPr>
          <w:snapToGrid w:val="0"/>
        </w:rPr>
        <w:t>.</w:t>
      </w:r>
      <w:r>
        <w:rPr>
          <w:snapToGrid w:val="0"/>
        </w:rPr>
        <w:tab/>
        <w:t>Dimensional configuration and situation of roads</w:t>
      </w:r>
      <w:bookmarkEnd w:id="89"/>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90" w:name="_Toc130559790"/>
      <w:r>
        <w:rPr>
          <w:rStyle w:val="CharSectno"/>
        </w:rPr>
        <w:t>55</w:t>
      </w:r>
      <w:r>
        <w:rPr>
          <w:snapToGrid w:val="0"/>
        </w:rPr>
        <w:t>.</w:t>
      </w:r>
      <w:r>
        <w:rPr>
          <w:snapToGrid w:val="0"/>
        </w:rPr>
        <w:tab/>
        <w:t>Property in and management etc. of roads</w:t>
      </w:r>
      <w:bookmarkEnd w:id="90"/>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lastRenderedPageBreak/>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No. 59 of 2000 s. 15.]</w:t>
      </w:r>
    </w:p>
    <w:p>
      <w:pPr>
        <w:pStyle w:val="Heading5"/>
        <w:rPr>
          <w:snapToGrid w:val="0"/>
        </w:rPr>
      </w:pPr>
      <w:bookmarkStart w:id="91" w:name="_Toc130559791"/>
      <w:r>
        <w:rPr>
          <w:rStyle w:val="CharSectno"/>
        </w:rPr>
        <w:t>56</w:t>
      </w:r>
      <w:r>
        <w:rPr>
          <w:snapToGrid w:val="0"/>
        </w:rPr>
        <w:t>.</w:t>
      </w:r>
      <w:r>
        <w:rPr>
          <w:snapToGrid w:val="0"/>
        </w:rPr>
        <w:tab/>
        <w:t>Dedication of land as road</w:t>
      </w:r>
      <w:bookmarkEnd w:id="91"/>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lastRenderedPageBreak/>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 xml:space="preserve">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w:t>
      </w:r>
      <w:r>
        <w:rPr>
          <w:snapToGrid w:val="0"/>
        </w:rPr>
        <w:lastRenderedPageBreak/>
        <w:t>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No. 59 of 2000 s. 16.]</w:t>
      </w:r>
    </w:p>
    <w:p>
      <w:pPr>
        <w:pStyle w:val="Heading5"/>
        <w:rPr>
          <w:snapToGrid w:val="0"/>
        </w:rPr>
      </w:pPr>
      <w:bookmarkStart w:id="92" w:name="_Toc130559792"/>
      <w:r>
        <w:rPr>
          <w:rStyle w:val="CharSectno"/>
        </w:rPr>
        <w:t>57</w:t>
      </w:r>
      <w:r>
        <w:rPr>
          <w:snapToGrid w:val="0"/>
        </w:rPr>
        <w:t>.</w:t>
      </w:r>
      <w:r>
        <w:rPr>
          <w:snapToGrid w:val="0"/>
        </w:rPr>
        <w:tab/>
        <w:t>Leases in relation to roads</w:t>
      </w:r>
      <w:bookmarkEnd w:id="9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No. 59 of 2000 s. 17.]</w:t>
      </w:r>
    </w:p>
    <w:p>
      <w:pPr>
        <w:pStyle w:val="Heading5"/>
        <w:rPr>
          <w:snapToGrid w:val="0"/>
        </w:rPr>
      </w:pPr>
      <w:bookmarkStart w:id="93" w:name="_Toc130559793"/>
      <w:r>
        <w:rPr>
          <w:rStyle w:val="CharSectno"/>
        </w:rPr>
        <w:lastRenderedPageBreak/>
        <w:t>58</w:t>
      </w:r>
      <w:r>
        <w:rPr>
          <w:snapToGrid w:val="0"/>
        </w:rPr>
        <w:t>.</w:t>
      </w:r>
      <w:r>
        <w:rPr>
          <w:snapToGrid w:val="0"/>
        </w:rPr>
        <w:tab/>
        <w:t>Closing roads</w:t>
      </w:r>
      <w:bookmarkEnd w:id="93"/>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[Section 58 amended: No. 59 of 2000 s. 18(1)</w:t>
      </w:r>
      <w:r>
        <w:rPr>
          <w:vertAlign w:val="superscript"/>
        </w:rPr>
        <w:t> 6</w:t>
      </w:r>
      <w:r>
        <w:t>.]</w:t>
      </w:r>
    </w:p>
    <w:p>
      <w:pPr>
        <w:pStyle w:val="Heading3"/>
      </w:pPr>
      <w:bookmarkStart w:id="94" w:name="_Toc130553384"/>
      <w:bookmarkStart w:id="95" w:name="_Toc130553787"/>
      <w:bookmarkStart w:id="96" w:name="_Toc130559794"/>
      <w:r>
        <w:rPr>
          <w:rStyle w:val="CharDivNo"/>
        </w:rPr>
        <w:lastRenderedPageBreak/>
        <w:t>Division 2</w:t>
      </w:r>
      <w:r>
        <w:rPr>
          <w:snapToGrid w:val="0"/>
        </w:rPr>
        <w:t> — </w:t>
      </w:r>
      <w:r>
        <w:rPr>
          <w:rStyle w:val="CharDivText"/>
        </w:rPr>
        <w:t>Mall reserves</w:t>
      </w:r>
      <w:bookmarkEnd w:id="94"/>
      <w:bookmarkEnd w:id="95"/>
      <w:bookmarkEnd w:id="96"/>
    </w:p>
    <w:p>
      <w:pPr>
        <w:pStyle w:val="Heading5"/>
        <w:spacing w:before="180"/>
        <w:rPr>
          <w:snapToGrid w:val="0"/>
        </w:rPr>
      </w:pPr>
      <w:bookmarkStart w:id="97" w:name="_Toc130559795"/>
      <w:r>
        <w:rPr>
          <w:rStyle w:val="CharSectno"/>
        </w:rPr>
        <w:t>59</w:t>
      </w:r>
      <w:r>
        <w:rPr>
          <w:snapToGrid w:val="0"/>
        </w:rPr>
        <w:t>.</w:t>
      </w:r>
      <w:r>
        <w:rPr>
          <w:snapToGrid w:val="0"/>
        </w:rPr>
        <w:tab/>
        <w:t>Creation and management of mall reserves</w:t>
      </w:r>
      <w:bookmarkEnd w:id="97"/>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lastRenderedPageBreak/>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pageBreakBefore/>
        <w:spacing w:before="0"/>
        <w:rPr>
          <w:snapToGrid w:val="0"/>
        </w:rPr>
      </w:pPr>
      <w:bookmarkStart w:id="98" w:name="_Toc130559796"/>
      <w:r>
        <w:rPr>
          <w:rStyle w:val="CharSectno"/>
        </w:rPr>
        <w:lastRenderedPageBreak/>
        <w:t>60</w:t>
      </w:r>
      <w:r>
        <w:rPr>
          <w:snapToGrid w:val="0"/>
        </w:rPr>
        <w:t>.</w:t>
      </w:r>
      <w:r>
        <w:rPr>
          <w:snapToGrid w:val="0"/>
        </w:rPr>
        <w:tab/>
        <w:t>Public utility services in mall reserve, when suppliers of to be consulted</w:t>
      </w:r>
      <w:bookmarkEnd w:id="98"/>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99" w:name="_Toc130559797"/>
      <w:r>
        <w:rPr>
          <w:rStyle w:val="CharSectno"/>
        </w:rPr>
        <w:t>61</w:t>
      </w:r>
      <w:r>
        <w:rPr>
          <w:snapToGrid w:val="0"/>
        </w:rPr>
        <w:t>.</w:t>
      </w:r>
      <w:r>
        <w:rPr>
          <w:snapToGrid w:val="0"/>
        </w:rPr>
        <w:tab/>
        <w:t>By</w:t>
      </w:r>
      <w:r>
        <w:rPr>
          <w:snapToGrid w:val="0"/>
        </w:rPr>
        <w:noBreakHyphen/>
        <w:t>laws for management etc. of mall reserve</w:t>
      </w:r>
      <w:bookmarkEnd w:id="99"/>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lastRenderedPageBreak/>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No. 8 of 2012 s. 117.]</w:t>
      </w:r>
    </w:p>
    <w:p>
      <w:pPr>
        <w:pStyle w:val="Heading5"/>
        <w:rPr>
          <w:snapToGrid w:val="0"/>
        </w:rPr>
      </w:pPr>
      <w:bookmarkStart w:id="100" w:name="_Toc130559798"/>
      <w:r>
        <w:rPr>
          <w:rStyle w:val="CharSectno"/>
        </w:rPr>
        <w:t>62</w:t>
      </w:r>
      <w:r>
        <w:rPr>
          <w:snapToGrid w:val="0"/>
        </w:rPr>
        <w:t>.</w:t>
      </w:r>
      <w:r>
        <w:rPr>
          <w:snapToGrid w:val="0"/>
        </w:rPr>
        <w:tab/>
        <w:t>Cancelling mall reserve and revoking management order</w:t>
      </w:r>
      <w:bookmarkEnd w:id="100"/>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101" w:name="_Toc130553389"/>
      <w:bookmarkStart w:id="102" w:name="_Toc130553792"/>
      <w:bookmarkStart w:id="103" w:name="_Toc130559799"/>
      <w:r>
        <w:rPr>
          <w:rStyle w:val="CharDivNo"/>
        </w:rPr>
        <w:lastRenderedPageBreak/>
        <w:t>Division 3</w:t>
      </w:r>
      <w:r>
        <w:rPr>
          <w:snapToGrid w:val="0"/>
        </w:rPr>
        <w:t> — </w:t>
      </w:r>
      <w:r>
        <w:rPr>
          <w:rStyle w:val="CharDivText"/>
        </w:rPr>
        <w:t>Public access routes</w:t>
      </w:r>
      <w:bookmarkEnd w:id="101"/>
      <w:bookmarkEnd w:id="102"/>
      <w:bookmarkEnd w:id="103"/>
    </w:p>
    <w:p>
      <w:pPr>
        <w:pStyle w:val="Heading5"/>
        <w:spacing w:before="180"/>
        <w:rPr>
          <w:snapToGrid w:val="0"/>
        </w:rPr>
      </w:pPr>
      <w:bookmarkStart w:id="104" w:name="_Toc130559800"/>
      <w:r>
        <w:rPr>
          <w:rStyle w:val="CharSectno"/>
        </w:rPr>
        <w:t>63</w:t>
      </w:r>
      <w:r>
        <w:rPr>
          <w:snapToGrid w:val="0"/>
        </w:rPr>
        <w:t>.</w:t>
      </w:r>
      <w:r>
        <w:rPr>
          <w:snapToGrid w:val="0"/>
        </w:rPr>
        <w:tab/>
        <w:t>Terms used</w:t>
      </w:r>
      <w:bookmarkEnd w:id="104"/>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105" w:name="_Toc130559801"/>
      <w:r>
        <w:rPr>
          <w:rStyle w:val="CharSectno"/>
        </w:rPr>
        <w:t>64</w:t>
      </w:r>
      <w:r>
        <w:rPr>
          <w:snapToGrid w:val="0"/>
        </w:rPr>
        <w:t>.</w:t>
      </w:r>
      <w:r>
        <w:rPr>
          <w:snapToGrid w:val="0"/>
        </w:rPr>
        <w:tab/>
        <w:t>Declaring etc. public access route through Crown land</w:t>
      </w:r>
      <w:bookmarkEnd w:id="105"/>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lastRenderedPageBreak/>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06" w:name="_Toc130559802"/>
      <w:r>
        <w:rPr>
          <w:rStyle w:val="CharSectno"/>
        </w:rPr>
        <w:t>65</w:t>
      </w:r>
      <w:r>
        <w:rPr>
          <w:snapToGrid w:val="0"/>
        </w:rPr>
        <w:t>.</w:t>
      </w:r>
      <w:r>
        <w:rPr>
          <w:snapToGrid w:val="0"/>
        </w:rPr>
        <w:tab/>
        <w:t>Nature, signposting and routes of public access route</w:t>
      </w:r>
      <w:bookmarkEnd w:id="106"/>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07" w:name="_Toc130559803"/>
      <w:r>
        <w:rPr>
          <w:rStyle w:val="CharSectno"/>
        </w:rPr>
        <w:lastRenderedPageBreak/>
        <w:t>66</w:t>
      </w:r>
      <w:r>
        <w:rPr>
          <w:snapToGrid w:val="0"/>
        </w:rPr>
        <w:t>.</w:t>
      </w:r>
      <w:r>
        <w:rPr>
          <w:snapToGrid w:val="0"/>
        </w:rPr>
        <w:tab/>
        <w:t>Liability of Minister etc. in respect of public access route restricted</w:t>
      </w:r>
      <w:bookmarkEnd w:id="107"/>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108" w:name="_Toc130559804"/>
      <w:r>
        <w:rPr>
          <w:rStyle w:val="CharSectno"/>
        </w:rPr>
        <w:t>67</w:t>
      </w:r>
      <w:r>
        <w:rPr>
          <w:snapToGrid w:val="0"/>
        </w:rPr>
        <w:t>.</w:t>
      </w:r>
      <w:r>
        <w:rPr>
          <w:snapToGrid w:val="0"/>
        </w:rPr>
        <w:tab/>
        <w:t>Temporary closure of public access route</w:t>
      </w:r>
      <w:bookmarkEnd w:id="108"/>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lastRenderedPageBreak/>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109" w:name="_Toc130559805"/>
      <w:r>
        <w:rPr>
          <w:rStyle w:val="CharSectno"/>
        </w:rPr>
        <w:t>68</w:t>
      </w:r>
      <w:r>
        <w:rPr>
          <w:snapToGrid w:val="0"/>
        </w:rPr>
        <w:t>.</w:t>
      </w:r>
      <w:r>
        <w:rPr>
          <w:snapToGrid w:val="0"/>
        </w:rPr>
        <w:tab/>
        <w:t>Fence across public access route, crossing of to be provided</w:t>
      </w:r>
      <w:bookmarkEnd w:id="109"/>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10" w:name="_Toc130559806"/>
      <w:r>
        <w:rPr>
          <w:rStyle w:val="CharSectno"/>
        </w:rPr>
        <w:t>69</w:t>
      </w:r>
      <w:r>
        <w:rPr>
          <w:snapToGrid w:val="0"/>
        </w:rPr>
        <w:t>.</w:t>
      </w:r>
      <w:r>
        <w:rPr>
          <w:snapToGrid w:val="0"/>
        </w:rPr>
        <w:tab/>
        <w:t>Right to use public access route</w:t>
      </w:r>
      <w:bookmarkEnd w:id="110"/>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11" w:name="_Toc130559807"/>
      <w:r>
        <w:rPr>
          <w:rStyle w:val="CharSectno"/>
        </w:rPr>
        <w:t>70</w:t>
      </w:r>
      <w:r>
        <w:rPr>
          <w:snapToGrid w:val="0"/>
        </w:rPr>
        <w:t>.</w:t>
      </w:r>
      <w:r>
        <w:rPr>
          <w:snapToGrid w:val="0"/>
        </w:rPr>
        <w:tab/>
        <w:t>Certain effects of public access routes</w:t>
      </w:r>
      <w:bookmarkEnd w:id="111"/>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12" w:name="_Toc130559808"/>
      <w:r>
        <w:rPr>
          <w:rStyle w:val="CharSectno"/>
        </w:rPr>
        <w:lastRenderedPageBreak/>
        <w:t>71</w:t>
      </w:r>
      <w:r>
        <w:rPr>
          <w:snapToGrid w:val="0"/>
        </w:rPr>
        <w:t>.</w:t>
      </w:r>
      <w:r>
        <w:rPr>
          <w:snapToGrid w:val="0"/>
        </w:rPr>
        <w:tab/>
        <w:t>Offences</w:t>
      </w:r>
      <w:bookmarkEnd w:id="112"/>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13" w:name="_Toc130553399"/>
      <w:bookmarkStart w:id="114" w:name="_Toc130553802"/>
      <w:bookmarkStart w:id="115" w:name="_Toc130559809"/>
      <w:r>
        <w:rPr>
          <w:rStyle w:val="CharPartNo"/>
        </w:rPr>
        <w:lastRenderedPageBreak/>
        <w:t>Part 6</w:t>
      </w:r>
      <w:r>
        <w:t> — </w:t>
      </w:r>
      <w:r>
        <w:rPr>
          <w:rStyle w:val="CharPartText"/>
        </w:rPr>
        <w:t>Sales, leases, licences, etc. of Crown land</w:t>
      </w:r>
      <w:bookmarkEnd w:id="113"/>
      <w:bookmarkEnd w:id="114"/>
      <w:bookmarkEnd w:id="115"/>
    </w:p>
    <w:p>
      <w:pPr>
        <w:pStyle w:val="Heading3"/>
        <w:spacing w:before="200"/>
      </w:pPr>
      <w:bookmarkStart w:id="116" w:name="_Toc130553400"/>
      <w:bookmarkStart w:id="117" w:name="_Toc130553803"/>
      <w:bookmarkStart w:id="118" w:name="_Toc130559810"/>
      <w:r>
        <w:rPr>
          <w:rStyle w:val="CharDivNo"/>
        </w:rPr>
        <w:t>Division 1</w:t>
      </w:r>
      <w:r>
        <w:rPr>
          <w:snapToGrid w:val="0"/>
        </w:rPr>
        <w:t> — </w:t>
      </w:r>
      <w:r>
        <w:rPr>
          <w:rStyle w:val="CharDivText"/>
        </w:rPr>
        <w:t>General</w:t>
      </w:r>
      <w:bookmarkEnd w:id="116"/>
      <w:bookmarkEnd w:id="117"/>
      <w:bookmarkEnd w:id="118"/>
    </w:p>
    <w:p>
      <w:pPr>
        <w:pStyle w:val="Heading5"/>
        <w:spacing w:before="180"/>
        <w:rPr>
          <w:snapToGrid w:val="0"/>
        </w:rPr>
      </w:pPr>
      <w:bookmarkStart w:id="119" w:name="_Toc130559811"/>
      <w:r>
        <w:rPr>
          <w:rStyle w:val="CharSectno"/>
        </w:rPr>
        <w:t>72</w:t>
      </w:r>
      <w:r>
        <w:rPr>
          <w:snapToGrid w:val="0"/>
        </w:rPr>
        <w:t>.</w:t>
      </w:r>
      <w:r>
        <w:rPr>
          <w:snapToGrid w:val="0"/>
        </w:rPr>
        <w:tab/>
        <w:t>Terms used</w:t>
      </w:r>
      <w:bookmarkEnd w:id="119"/>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Defstart"/>
      </w:pPr>
      <w:r>
        <w:tab/>
      </w:r>
      <w:r>
        <w:rPr>
          <w:rStyle w:val="CharDefText"/>
        </w:rPr>
        <w:t>owner of a leasehold scheme</w:t>
      </w:r>
      <w:r>
        <w:t xml:space="preserve"> has the meaning given in the </w:t>
      </w:r>
      <w:r>
        <w:rPr>
          <w:i/>
        </w:rPr>
        <w:t>Strata Titles Act 1985</w:t>
      </w:r>
      <w:r>
        <w:t xml:space="preserve"> section 3(1);</w:t>
      </w:r>
    </w:p>
    <w:p>
      <w:pPr>
        <w:pStyle w:val="Defstart"/>
      </w:pPr>
      <w:r>
        <w:tab/>
      </w:r>
      <w:r>
        <w:rPr>
          <w:rStyle w:val="CharDefText"/>
        </w:rPr>
        <w:t>resolution without dissent</w:t>
      </w:r>
      <w:r>
        <w:t xml:space="preserve"> has the meaning given in the </w:t>
      </w:r>
      <w:r>
        <w:rPr>
          <w:i/>
        </w:rPr>
        <w:t>Strata Titles Act 1985</w:t>
      </w:r>
      <w:r>
        <w:t xml:space="preserve"> section 3(1);</w:t>
      </w:r>
    </w:p>
    <w:p>
      <w:pPr>
        <w:pStyle w:val="Defstart"/>
      </w:pPr>
      <w:r>
        <w:tab/>
      </w:r>
      <w:r>
        <w:rPr>
          <w:rStyle w:val="CharDefText"/>
        </w:rPr>
        <w:t>scheme by</w:t>
      </w:r>
      <w:r>
        <w:rPr>
          <w:rStyle w:val="CharDefText"/>
        </w:rPr>
        <w:noBreakHyphen/>
        <w:t>laws</w:t>
      </w:r>
      <w:r>
        <w:t xml:space="preserve"> has the meaning given in the </w:t>
      </w:r>
      <w:r>
        <w:rPr>
          <w:i/>
        </w:rPr>
        <w:t>Strata Titles Act 1985</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lease</w:t>
      </w:r>
      <w:r>
        <w:t xml:space="preserve"> has the meaning given in the </w:t>
      </w:r>
      <w:r>
        <w:rPr>
          <w:i/>
        </w:rPr>
        <w:t>Strata</w:t>
      </w:r>
      <w:r>
        <w:t xml:space="preserve"> </w:t>
      </w:r>
      <w:r>
        <w:rPr>
          <w:i/>
        </w:rPr>
        <w:t xml:space="preserve">Titles Act 1985 </w:t>
      </w:r>
      <w:r>
        <w:t>section 3(1).</w:t>
      </w:r>
    </w:p>
    <w:p>
      <w:pPr>
        <w:pStyle w:val="Footnotesection"/>
      </w:pPr>
      <w:r>
        <w:tab/>
        <w:t>[Section 72 amended: No. 30 of 2018 s. 148.]</w:t>
      </w:r>
    </w:p>
    <w:p>
      <w:pPr>
        <w:pStyle w:val="Heading5"/>
        <w:rPr>
          <w:snapToGrid w:val="0"/>
        </w:rPr>
      </w:pPr>
      <w:bookmarkStart w:id="120" w:name="_Toc130559812"/>
      <w:r>
        <w:rPr>
          <w:rStyle w:val="CharSectno"/>
        </w:rPr>
        <w:t>73</w:t>
      </w:r>
      <w:r>
        <w:rPr>
          <w:snapToGrid w:val="0"/>
        </w:rPr>
        <w:t>.</w:t>
      </w:r>
      <w:r>
        <w:rPr>
          <w:snapToGrid w:val="0"/>
        </w:rPr>
        <w:tab/>
        <w:t>Advisory panel, appointment of</w:t>
      </w:r>
      <w:bookmarkEnd w:id="120"/>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121" w:name="_Toc130553403"/>
      <w:bookmarkStart w:id="122" w:name="_Toc130553806"/>
      <w:bookmarkStart w:id="123" w:name="_Toc130559813"/>
      <w:r>
        <w:rPr>
          <w:rStyle w:val="CharDivNo"/>
        </w:rPr>
        <w:lastRenderedPageBreak/>
        <w:t>Division 2</w:t>
      </w:r>
      <w:r>
        <w:rPr>
          <w:snapToGrid w:val="0"/>
        </w:rPr>
        <w:t> — </w:t>
      </w:r>
      <w:r>
        <w:rPr>
          <w:rStyle w:val="CharDivText"/>
        </w:rPr>
        <w:t>Sale of Crown land</w:t>
      </w:r>
      <w:bookmarkEnd w:id="121"/>
      <w:bookmarkEnd w:id="122"/>
      <w:bookmarkEnd w:id="123"/>
    </w:p>
    <w:p>
      <w:pPr>
        <w:pStyle w:val="Heading5"/>
        <w:rPr>
          <w:snapToGrid w:val="0"/>
        </w:rPr>
      </w:pPr>
      <w:bookmarkStart w:id="124" w:name="_Toc130559814"/>
      <w:r>
        <w:rPr>
          <w:rStyle w:val="CharSectno"/>
        </w:rPr>
        <w:t>74</w:t>
      </w:r>
      <w:r>
        <w:rPr>
          <w:snapToGrid w:val="0"/>
        </w:rPr>
        <w:t>.</w:t>
      </w:r>
      <w:r>
        <w:rPr>
          <w:snapToGrid w:val="0"/>
        </w:rPr>
        <w:tab/>
        <w:t>Minister’s powers as to sale of Crown land</w:t>
      </w:r>
      <w:bookmarkEnd w:id="124"/>
    </w:p>
    <w:p>
      <w:pPr>
        <w:pStyle w:val="Subsection"/>
        <w:keepNext/>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lastRenderedPageBreak/>
        <w:tab/>
        <w:t>(3)</w:t>
      </w:r>
      <w:r>
        <w:rPr>
          <w:snapToGrid w:val="0"/>
        </w:rPr>
        <w:tab/>
        <w:t>The Minister is not obliged to disclose any reserve price determined in relation to Crown land under subsection (2).</w:t>
      </w:r>
    </w:p>
    <w:p>
      <w:pPr>
        <w:pStyle w:val="Heading5"/>
        <w:rPr>
          <w:snapToGrid w:val="0"/>
        </w:rPr>
      </w:pPr>
      <w:bookmarkStart w:id="125" w:name="_Toc130559815"/>
      <w:r>
        <w:rPr>
          <w:rStyle w:val="CharSectno"/>
        </w:rPr>
        <w:t>75</w:t>
      </w:r>
      <w:r>
        <w:rPr>
          <w:snapToGrid w:val="0"/>
        </w:rPr>
        <w:t>.</w:t>
      </w:r>
      <w:r>
        <w:rPr>
          <w:snapToGrid w:val="0"/>
        </w:rPr>
        <w:tab/>
        <w:t>Transfer of Crown land in fee simple subject to conditions</w:t>
      </w:r>
      <w:bookmarkEnd w:id="125"/>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pPr>
      <w:r>
        <w:tab/>
        <w:t>(3A)</w:t>
      </w:r>
      <w:r>
        <w:tab/>
        <w:t>Conditional tenure land cannot be subdivided except by a leasehold scheme and with the written permission of the Minister.</w:t>
      </w:r>
    </w:p>
    <w:p>
      <w:pPr>
        <w:pStyle w:val="Subsection"/>
      </w:pPr>
      <w:r>
        <w:tab/>
        <w:t>(3B)</w:t>
      </w:r>
      <w:r>
        <w:tab/>
        <w:t>If conditional tenure land is subdivided by a leasehold scheme –</w:t>
      </w:r>
    </w:p>
    <w:p>
      <w:pPr>
        <w:pStyle w:val="Indenta"/>
      </w:pPr>
      <w:r>
        <w:rPr>
          <w:snapToGrid w:val="0"/>
        </w:rPr>
        <w:tab/>
        <w:t>(a)</w:t>
      </w:r>
      <w:r>
        <w:rPr>
          <w:snapToGrid w:val="0"/>
        </w:rPr>
        <w:tab/>
        <w:t>strata leases of lots in the scheme, and the scheme by</w:t>
      </w:r>
      <w:r>
        <w:rPr>
          <w:snapToGrid w:val="0"/>
        </w:rPr>
        <w:noBreakHyphen/>
        <w:t>laws, are invalid to the extent that they are inconsistent with the conditions concerning the specified use; and</w:t>
      </w:r>
    </w:p>
    <w:p>
      <w:pPr>
        <w:pStyle w:val="Indenta"/>
        <w:rPr>
          <w:snapToGrid w:val="0"/>
        </w:rPr>
      </w:pPr>
      <w:r>
        <w:rPr>
          <w:snapToGrid w:val="0"/>
        </w:rPr>
        <w:tab/>
        <w:t>(b)</w:t>
      </w:r>
      <w:r>
        <w:rPr>
          <w:snapToGrid w:val="0"/>
        </w:rPr>
        <w:tab/>
        <w:t>a strata lease of a lot in the scheme is taken to contain a condition (contravention of which may lead to forfeiture of the lot to the owner of the leasehold scheme) that the lot must not be used for a purpose that is inconsistent with the conditions concerning the specified use; and</w:t>
      </w:r>
    </w:p>
    <w:p>
      <w:pPr>
        <w:pStyle w:val="Indenta"/>
        <w:rPr>
          <w:snapToGrid w:val="0"/>
        </w:rPr>
      </w:pPr>
      <w:r>
        <w:rPr>
          <w:snapToGrid w:val="0"/>
        </w:rPr>
        <w:tab/>
        <w:t>(c)</w:t>
      </w:r>
      <w:r>
        <w:rPr>
          <w:snapToGrid w:val="0"/>
        </w:rPr>
        <w:tab/>
        <w:t>if the owner of the leasehold scheme or the strata company refuses or fails to take action to enforce a strata lease or the scheme by</w:t>
      </w:r>
      <w:r>
        <w:rPr>
          <w:snapToGrid w:val="0"/>
        </w:rPr>
        <w:noBreakHyphen/>
        <w:t xml:space="preserve">laws after being given a reasonable opportunity to do so, the Minister may take that action as if the Minister were the owner of the </w:t>
      </w:r>
      <w:r>
        <w:rPr>
          <w:snapToGrid w:val="0"/>
        </w:rPr>
        <w:lastRenderedPageBreak/>
        <w:t>leasehold scheme or the strata company, as the case requires.</w:t>
      </w:r>
    </w:p>
    <w:p>
      <w:pPr>
        <w:pStyle w:val="Subsection"/>
        <w:keepNext/>
        <w:rPr>
          <w:snapToGrid w:val="0"/>
        </w:rPr>
      </w:pPr>
      <w:r>
        <w:rPr>
          <w:snapToGrid w:val="0"/>
        </w:rPr>
        <w:tab/>
        <w:t>(4)</w:t>
      </w:r>
      <w:r>
        <w:rPr>
          <w:snapToGrid w:val="0"/>
        </w:rPr>
        <w:tab/>
      </w:r>
      <w:r>
        <w:t>If there is a breach of the conditions concerning the specified use of conditional tenure land —</w:t>
      </w:r>
    </w:p>
    <w:p>
      <w:pPr>
        <w:pStyle w:val="Indenta"/>
        <w:rPr>
          <w:snapToGrid w:val="0"/>
        </w:rPr>
      </w:pPr>
      <w:r>
        <w:rPr>
          <w:snapToGrid w:val="0"/>
        </w:rPr>
        <w:tab/>
        <w:t>(a)</w:t>
      </w:r>
      <w:r>
        <w:rPr>
          <w:snapToGrid w:val="0"/>
        </w:rPr>
        <w:tab/>
        <w:t xml:space="preserve">the conditional tenure land is liable to be forfeited under section 35; </w:t>
      </w:r>
      <w:r>
        <w:t>or</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95pt;height:17pt" o:ole="">
            <v:imagedata r:id="rId21" o:title=""/>
          </v:shape>
          <o:OLEObject Type="Embed" ProgID="Equation.3" ShapeID="_x0000_i1025" DrawAspect="Content" ObjectID="_1741438792" r:id="rId22"/>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keepNext/>
        <w:keepLines/>
        <w:rPr>
          <w:snapToGrid w:val="0"/>
        </w:rPr>
      </w:pPr>
      <w:r>
        <w:rPr>
          <w:snapToGrid w:val="0"/>
        </w:rPr>
        <w:lastRenderedPageBreak/>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 xml:space="preserve">Conditional tenure land cannot become the subject of any </w:t>
      </w:r>
      <w:r>
        <w:t xml:space="preserve">lease, </w:t>
      </w:r>
      <w:r>
        <w:rPr>
          <w:snapToGrid w:val="0"/>
        </w:rPr>
        <w:t>licence, mortgage, charge, security or other encumbrance without the written permission of the Minister, which may be given subject to conditions.</w:t>
      </w:r>
    </w:p>
    <w:p>
      <w:pPr>
        <w:pStyle w:val="Subsection"/>
        <w:rPr>
          <w:snapToGrid w:val="0"/>
        </w:rPr>
      </w:pPr>
      <w:r>
        <w:rPr>
          <w:snapToGrid w:val="0"/>
        </w:rPr>
        <w:tab/>
        <w:t>(6A)</w:t>
      </w:r>
      <w:r>
        <w:rPr>
          <w:snapToGrid w:val="0"/>
        </w:rPr>
        <w:tab/>
      </w:r>
      <w:r>
        <w:t>Subsection (</w:t>
      </w:r>
      <w:r>
        <w:rPr>
          <w:snapToGrid w:val="0"/>
        </w:rPr>
        <w:t xml:space="preserve">6) does not apply </w:t>
      </w:r>
      <w:r>
        <w:rPr>
          <w:snapToGrid w:val="0"/>
        </w:rPr>
        <w:noBreakHyphen/>
      </w:r>
    </w:p>
    <w:p>
      <w:pPr>
        <w:pStyle w:val="Indenta"/>
        <w:rPr>
          <w:snapToGrid w:val="0"/>
        </w:rPr>
      </w:pPr>
      <w:r>
        <w:rPr>
          <w:snapToGrid w:val="0"/>
        </w:rPr>
        <w:tab/>
        <w:t>(a)</w:t>
      </w:r>
      <w:r>
        <w:rPr>
          <w:snapToGrid w:val="0"/>
        </w:rPr>
        <w:tab/>
        <w:t>to an individual lot in a leasehold scheme (rather than to the parcel of land subdivided by the scheme); or</w:t>
      </w:r>
    </w:p>
    <w:p>
      <w:pPr>
        <w:pStyle w:val="Indenta"/>
        <w:rPr>
          <w:snapToGrid w:val="0"/>
        </w:rPr>
      </w:pPr>
      <w:r>
        <w:rPr>
          <w:snapToGrid w:val="0"/>
        </w:rPr>
        <w:tab/>
        <w:t>(b)</w:t>
      </w:r>
      <w:r>
        <w:rPr>
          <w:snapToGrid w:val="0"/>
        </w:rPr>
        <w:tab/>
        <w:t>in circumstances prescribed in the regulations.</w:t>
      </w:r>
    </w:p>
    <w:p>
      <w:pPr>
        <w:pStyle w:val="Subsection"/>
        <w:rPr>
          <w:snapToGrid w:val="0"/>
        </w:rPr>
      </w:pPr>
      <w:r>
        <w:rPr>
          <w:snapToGrid w:val="0"/>
        </w:rPr>
        <w:tab/>
        <w:t>(6B)</w:t>
      </w:r>
      <w:r>
        <w:rPr>
          <w:snapToGrid w:val="0"/>
        </w:rPr>
        <w:tab/>
        <w:t>The Minister may, by order, on the application of the holder of the freehold in conditional tenure land, vary the conditions concerning the specified use.</w:t>
      </w:r>
    </w:p>
    <w:p>
      <w:pPr>
        <w:pStyle w:val="Subsection"/>
        <w:rPr>
          <w:snapToGrid w:val="0"/>
        </w:rPr>
      </w:pPr>
      <w:r>
        <w:rPr>
          <w:snapToGrid w:val="0"/>
        </w:rPr>
        <w:tab/>
        <w:t>(6C)</w:t>
      </w:r>
      <w:r>
        <w:rPr>
          <w:snapToGrid w:val="0"/>
        </w:rPr>
        <w:tab/>
        <w:t>The Minister may charge the holder an amount for variation of the conditions concerning the specified use, being the difference between the unimproved value of the conditional tenure land, as determined by the Minister on the advice of the Valuer</w:t>
      </w:r>
      <w:r>
        <w:rPr>
          <w:snapToGrid w:val="0"/>
        </w:rPr>
        <w:noBreakHyphen/>
        <w:t>General, if it were transferred at the time of the variation subject to the conditions as varied and the price that was paid for the conditional tenure land when it was transferred to the holder or a predecessor of the holder under subsection (1).</w:t>
      </w:r>
    </w:p>
    <w:p>
      <w:pPr>
        <w:pStyle w:val="Subsection"/>
        <w:rPr>
          <w:snapToGrid w:val="0"/>
        </w:rPr>
      </w:pPr>
      <w:r>
        <w:rPr>
          <w:snapToGrid w:val="0"/>
        </w:rPr>
        <w:tab/>
        <w:t>(6D)</w:t>
      </w:r>
      <w:r>
        <w:rPr>
          <w:snapToGrid w:val="0"/>
        </w:rPr>
        <w:tab/>
        <w:t>Subject to the regulations, an application for variation of the conditions concerning the specified use must be accompanied by —</w:t>
      </w:r>
    </w:p>
    <w:p>
      <w:pPr>
        <w:pStyle w:val="Indenta"/>
        <w:rPr>
          <w:snapToGrid w:val="0"/>
        </w:rPr>
      </w:pPr>
      <w:r>
        <w:rPr>
          <w:snapToGrid w:val="0"/>
        </w:rPr>
        <w:tab/>
        <w:t>(a)</w:t>
      </w:r>
      <w:r>
        <w:rPr>
          <w:snapToGrid w:val="0"/>
        </w:rPr>
        <w:tab/>
        <w:t>the written consent of each person with a lease, licence, mortgage, charge, security or other encumbrance over the conditional tenure land (disregarding any such lease, licence, mortgage, charge, security or encumbrance over an individual lot in a leasehold scheme rather than over the parcel of land subdivided by the scheme); and</w:t>
      </w:r>
    </w:p>
    <w:p>
      <w:pPr>
        <w:pStyle w:val="Indenta"/>
        <w:rPr>
          <w:b/>
          <w:snapToGrid w:val="0"/>
        </w:rPr>
      </w:pPr>
      <w:r>
        <w:rPr>
          <w:snapToGrid w:val="0"/>
        </w:rPr>
        <w:lastRenderedPageBreak/>
        <w:tab/>
        <w:t>(b)</w:t>
      </w:r>
      <w:r>
        <w:rPr>
          <w:snapToGrid w:val="0"/>
        </w:rPr>
        <w:tab/>
        <w:t>if the land is subdivided by a leasehold scheme, evidence to the satisfaction of the Minister that the strata company has passed a resolution without dissent in favour of the variation.</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No. 59 of 2000 s. 19; No. 30 of 2018 s. 149.]</w:t>
      </w:r>
    </w:p>
    <w:p>
      <w:pPr>
        <w:pStyle w:val="Heading5"/>
        <w:rPr>
          <w:snapToGrid w:val="0"/>
        </w:rPr>
      </w:pPr>
      <w:bookmarkStart w:id="126" w:name="_Toc130559816"/>
      <w:r>
        <w:rPr>
          <w:rStyle w:val="CharSectno"/>
        </w:rPr>
        <w:t>76</w:t>
      </w:r>
      <w:r>
        <w:rPr>
          <w:snapToGrid w:val="0"/>
        </w:rPr>
        <w:t>.</w:t>
      </w:r>
      <w:r>
        <w:rPr>
          <w:snapToGrid w:val="0"/>
        </w:rPr>
        <w:tab/>
        <w:t>Mortgagee of conditional tenure land, duties of in case of mortgagor’s default</w:t>
      </w:r>
      <w:bookmarkEnd w:id="126"/>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 xml:space="preserve">The Minister may allow the mortgagee to exercise the power of sale referred to in subsection (2) before payment of the relevant amount referred to in that subsection if the mortgagee gives the </w:t>
      </w:r>
      <w:r>
        <w:rPr>
          <w:snapToGrid w:val="0"/>
        </w:rPr>
        <w:lastRenderedPageBreak/>
        <w:t>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27" w:name="_Toc130559817"/>
      <w:r>
        <w:rPr>
          <w:rStyle w:val="CharSectno"/>
        </w:rPr>
        <w:t>77</w:t>
      </w:r>
      <w:r>
        <w:rPr>
          <w:snapToGrid w:val="0"/>
        </w:rPr>
        <w:t>.</w:t>
      </w:r>
      <w:r>
        <w:rPr>
          <w:snapToGrid w:val="0"/>
        </w:rPr>
        <w:tab/>
        <w:t>Mortgagee’s sale under s. 76, application of purchase moneys from</w:t>
      </w:r>
      <w:bookmarkEnd w:id="127"/>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28" w:name="_Toc130559818"/>
      <w:r>
        <w:rPr>
          <w:rStyle w:val="CharSectno"/>
        </w:rPr>
        <w:t>78</w:t>
      </w:r>
      <w:r>
        <w:rPr>
          <w:snapToGrid w:val="0"/>
        </w:rPr>
        <w:t>.</w:t>
      </w:r>
      <w:r>
        <w:rPr>
          <w:snapToGrid w:val="0"/>
        </w:rPr>
        <w:tab/>
        <w:t>Development etc. of Crown land, Minister may enter into joint venture for</w:t>
      </w:r>
      <w:bookmarkEnd w:id="128"/>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29" w:name="_Toc130553409"/>
      <w:bookmarkStart w:id="130" w:name="_Toc130553812"/>
      <w:bookmarkStart w:id="131" w:name="_Toc130559819"/>
      <w:r>
        <w:rPr>
          <w:rStyle w:val="CharDivNo"/>
        </w:rPr>
        <w:lastRenderedPageBreak/>
        <w:t>Division 3</w:t>
      </w:r>
      <w:r>
        <w:rPr>
          <w:snapToGrid w:val="0"/>
        </w:rPr>
        <w:t> — </w:t>
      </w:r>
      <w:r>
        <w:rPr>
          <w:rStyle w:val="CharDivText"/>
        </w:rPr>
        <w:t>Leasing of Crown land</w:t>
      </w:r>
      <w:bookmarkEnd w:id="129"/>
      <w:bookmarkEnd w:id="130"/>
      <w:bookmarkEnd w:id="131"/>
    </w:p>
    <w:p>
      <w:pPr>
        <w:pStyle w:val="Heading5"/>
        <w:rPr>
          <w:snapToGrid w:val="0"/>
        </w:rPr>
      </w:pPr>
      <w:bookmarkStart w:id="132" w:name="_Toc130559820"/>
      <w:r>
        <w:rPr>
          <w:rStyle w:val="CharSectno"/>
        </w:rPr>
        <w:t>79</w:t>
      </w:r>
      <w:r>
        <w:rPr>
          <w:snapToGrid w:val="0"/>
        </w:rPr>
        <w:t>.</w:t>
      </w:r>
      <w:r>
        <w:rPr>
          <w:snapToGrid w:val="0"/>
        </w:rPr>
        <w:tab/>
        <w:t>Minister’s powers as to lease of Crown land</w:t>
      </w:r>
      <w:bookmarkEnd w:id="132"/>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33" w:name="_Toc130559821"/>
      <w:r>
        <w:rPr>
          <w:rStyle w:val="CharSectno"/>
        </w:rPr>
        <w:lastRenderedPageBreak/>
        <w:t>80</w:t>
      </w:r>
      <w:r>
        <w:rPr>
          <w:snapToGrid w:val="0"/>
        </w:rPr>
        <w:t>.</w:t>
      </w:r>
      <w:r>
        <w:rPr>
          <w:snapToGrid w:val="0"/>
        </w:rPr>
        <w:tab/>
        <w:t>Conditional purchase leases</w:t>
      </w:r>
      <w:bookmarkEnd w:id="133"/>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lastRenderedPageBreak/>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No. 59 of 2000 s. 20.]</w:t>
      </w:r>
    </w:p>
    <w:p>
      <w:pPr>
        <w:pStyle w:val="Heading5"/>
        <w:rPr>
          <w:snapToGrid w:val="0"/>
        </w:rPr>
      </w:pPr>
      <w:bookmarkStart w:id="134" w:name="_Toc130559822"/>
      <w:r>
        <w:rPr>
          <w:rStyle w:val="CharSectno"/>
        </w:rPr>
        <w:t>81</w:t>
      </w:r>
      <w:r>
        <w:rPr>
          <w:snapToGrid w:val="0"/>
        </w:rPr>
        <w:t>.</w:t>
      </w:r>
      <w:r>
        <w:rPr>
          <w:snapToGrid w:val="0"/>
        </w:rPr>
        <w:tab/>
        <w:t>Surrender of lease of Crown land</w:t>
      </w:r>
      <w:bookmarkEnd w:id="134"/>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lastRenderedPageBreak/>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135" w:name="_Toc130553413"/>
      <w:bookmarkStart w:id="136" w:name="_Toc130553816"/>
      <w:bookmarkStart w:id="137" w:name="_Toc130559823"/>
      <w:r>
        <w:rPr>
          <w:rStyle w:val="CharDivNo"/>
        </w:rPr>
        <w:t>Division 4</w:t>
      </w:r>
      <w:r>
        <w:rPr>
          <w:snapToGrid w:val="0"/>
        </w:rPr>
        <w:t> — </w:t>
      </w:r>
      <w:r>
        <w:rPr>
          <w:rStyle w:val="CharDivText"/>
        </w:rPr>
        <w:t>Provisions not restricted to either sale or leasing of Crown land</w:t>
      </w:r>
      <w:bookmarkEnd w:id="135"/>
      <w:bookmarkEnd w:id="136"/>
      <w:bookmarkEnd w:id="137"/>
    </w:p>
    <w:p>
      <w:pPr>
        <w:pStyle w:val="Heading5"/>
        <w:rPr>
          <w:snapToGrid w:val="0"/>
        </w:rPr>
      </w:pPr>
      <w:bookmarkStart w:id="138" w:name="_Toc130559824"/>
      <w:r>
        <w:rPr>
          <w:rStyle w:val="CharSectno"/>
        </w:rPr>
        <w:t>82</w:t>
      </w:r>
      <w:r>
        <w:rPr>
          <w:snapToGrid w:val="0"/>
        </w:rPr>
        <w:t>.</w:t>
      </w:r>
      <w:r>
        <w:rPr>
          <w:snapToGrid w:val="0"/>
        </w:rPr>
        <w:tab/>
        <w:t>Revesting land held by Crown in fee simple in Crown</w:t>
      </w:r>
      <w:bookmarkEnd w:id="138"/>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39" w:name="_Toc130559825"/>
      <w:r>
        <w:rPr>
          <w:rStyle w:val="CharSectno"/>
        </w:rPr>
        <w:t>83</w:t>
      </w:r>
      <w:r>
        <w:rPr>
          <w:snapToGrid w:val="0"/>
        </w:rPr>
        <w:t>.</w:t>
      </w:r>
      <w:r>
        <w:rPr>
          <w:snapToGrid w:val="0"/>
        </w:rPr>
        <w:tab/>
        <w:t>Transfer etc. of Crown land to advance Aboriginal people</w:t>
      </w:r>
      <w:bookmarkEnd w:id="139"/>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keepNext/>
        <w:spacing w:before="60"/>
      </w:pPr>
      <w:r>
        <w:tab/>
        <w:t>(b)</w:t>
      </w:r>
      <w:r>
        <w:tab/>
        <w:t>has a membership that comprises only the Aboriginal persons concerned.</w:t>
      </w:r>
    </w:p>
    <w:p>
      <w:pPr>
        <w:pStyle w:val="Footnotesection"/>
        <w:ind w:left="890" w:hanging="890"/>
      </w:pPr>
      <w:r>
        <w:tab/>
        <w:t>[Section 83 inserted: No. 61 of 1998 s. 5.]</w:t>
      </w:r>
    </w:p>
    <w:p>
      <w:pPr>
        <w:pStyle w:val="Heading5"/>
        <w:rPr>
          <w:snapToGrid w:val="0"/>
        </w:rPr>
      </w:pPr>
      <w:bookmarkStart w:id="140" w:name="_Toc130559826"/>
      <w:r>
        <w:rPr>
          <w:rStyle w:val="CharSectno"/>
        </w:rPr>
        <w:lastRenderedPageBreak/>
        <w:t>84</w:t>
      </w:r>
      <w:r>
        <w:rPr>
          <w:snapToGrid w:val="0"/>
        </w:rPr>
        <w:t>.</w:t>
      </w:r>
      <w:r>
        <w:rPr>
          <w:snapToGrid w:val="0"/>
        </w:rPr>
        <w:tab/>
        <w:t>Auctioneers of Crown land, functions of</w:t>
      </w:r>
      <w:bookmarkEnd w:id="140"/>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41" w:name="_Toc130559827"/>
      <w:r>
        <w:rPr>
          <w:rStyle w:val="CharSectno"/>
        </w:rPr>
        <w:t>85</w:t>
      </w:r>
      <w:r>
        <w:rPr>
          <w:snapToGrid w:val="0"/>
        </w:rPr>
        <w:t>.</w:t>
      </w:r>
      <w:r>
        <w:rPr>
          <w:snapToGrid w:val="0"/>
        </w:rPr>
        <w:tab/>
        <w:t>Sale etc. of Crown land subject to condition etc. it be subdivided</w:t>
      </w:r>
      <w:bookmarkEnd w:id="14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42" w:name="_Toc130559828"/>
      <w:r>
        <w:rPr>
          <w:rStyle w:val="CharSectno"/>
        </w:rPr>
        <w:lastRenderedPageBreak/>
        <w:t>86</w:t>
      </w:r>
      <w:r>
        <w:rPr>
          <w:snapToGrid w:val="0"/>
        </w:rPr>
        <w:t>.</w:t>
      </w:r>
      <w:r>
        <w:rPr>
          <w:snapToGrid w:val="0"/>
        </w:rPr>
        <w:tab/>
        <w:t>Sale etc. of Crown land by private treaty to Commonwealth etc.</w:t>
      </w:r>
      <w:bookmarkEnd w:id="142"/>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143" w:name="_Toc130559829"/>
      <w:r>
        <w:rPr>
          <w:rStyle w:val="CharSectno"/>
        </w:rPr>
        <w:t>87</w:t>
      </w:r>
      <w:r>
        <w:rPr>
          <w:snapToGrid w:val="0"/>
        </w:rPr>
        <w:t>.</w:t>
      </w:r>
      <w:r>
        <w:rPr>
          <w:snapToGrid w:val="0"/>
        </w:rPr>
        <w:tab/>
        <w:t>Sale etc. of Crown land for amalgamation with adjoining land</w:t>
      </w:r>
      <w:bookmarkEnd w:id="143"/>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lastRenderedPageBreak/>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lastRenderedPageBreak/>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44" w:name="_Toc130559830"/>
      <w:r>
        <w:rPr>
          <w:rStyle w:val="CharSectno"/>
        </w:rPr>
        <w:t>88</w:t>
      </w:r>
      <w:r>
        <w:rPr>
          <w:snapToGrid w:val="0"/>
        </w:rPr>
        <w:t>.</w:t>
      </w:r>
      <w:r>
        <w:rPr>
          <w:snapToGrid w:val="0"/>
        </w:rPr>
        <w:tab/>
        <w:t>Option to purchase or lease Crown land, grant of</w:t>
      </w:r>
      <w:bookmarkEnd w:id="144"/>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lastRenderedPageBreak/>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45" w:name="_Toc130559831"/>
      <w:r>
        <w:rPr>
          <w:rStyle w:val="CharSectno"/>
        </w:rPr>
        <w:t>89</w:t>
      </w:r>
      <w:r>
        <w:rPr>
          <w:snapToGrid w:val="0"/>
        </w:rPr>
        <w:t>.</w:t>
      </w:r>
      <w:r>
        <w:rPr>
          <w:snapToGrid w:val="0"/>
        </w:rPr>
        <w:tab/>
        <w:t>Certain lessees of Crown land may purchase, or purchase options to purchase, the land</w:t>
      </w:r>
      <w:bookmarkEnd w:id="145"/>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No. 59 of 2000 s. 21.]</w:t>
      </w:r>
    </w:p>
    <w:p>
      <w:pPr>
        <w:pStyle w:val="Heading5"/>
        <w:rPr>
          <w:snapToGrid w:val="0"/>
        </w:rPr>
      </w:pPr>
      <w:bookmarkStart w:id="146" w:name="_Toc130559832"/>
      <w:r>
        <w:rPr>
          <w:rStyle w:val="CharSectno"/>
        </w:rPr>
        <w:lastRenderedPageBreak/>
        <w:t>90</w:t>
      </w:r>
      <w:r>
        <w:rPr>
          <w:snapToGrid w:val="0"/>
        </w:rPr>
        <w:t>.</w:t>
      </w:r>
      <w:r>
        <w:rPr>
          <w:snapToGrid w:val="0"/>
        </w:rPr>
        <w:tab/>
        <w:t>Overlap of lease or easement and mining tenement, effect of</w:t>
      </w:r>
      <w:bookmarkEnd w:id="146"/>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47" w:name="_Toc130559833"/>
      <w:r>
        <w:rPr>
          <w:rStyle w:val="CharSectno"/>
        </w:rPr>
        <w:t>91</w:t>
      </w:r>
      <w:r>
        <w:rPr>
          <w:snapToGrid w:val="0"/>
        </w:rPr>
        <w:t>.</w:t>
      </w:r>
      <w:r>
        <w:rPr>
          <w:snapToGrid w:val="0"/>
        </w:rPr>
        <w:tab/>
        <w:t>Licences and profits à prendre over Crown land, grant of</w:t>
      </w:r>
      <w:bookmarkEnd w:id="147"/>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w:t>
      </w:r>
      <w:r>
        <w:rPr>
          <w:snapToGrid w:val="0"/>
        </w:rPr>
        <w:lastRenderedPageBreak/>
        <w:t xml:space="preserve">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 91 amended: No. 35 of 2007 s. 98(6); No. 8 of 2010 s. 13; No. 42 of 2011 s. 81; No. 10 of 2016 s. 28.]</w:t>
      </w:r>
    </w:p>
    <w:p>
      <w:pPr>
        <w:pStyle w:val="Heading5"/>
        <w:rPr>
          <w:snapToGrid w:val="0"/>
        </w:rPr>
      </w:pPr>
      <w:bookmarkStart w:id="148" w:name="_Toc130559834"/>
      <w:r>
        <w:rPr>
          <w:rStyle w:val="CharSectno"/>
        </w:rPr>
        <w:t>92</w:t>
      </w:r>
      <w:r>
        <w:rPr>
          <w:snapToGrid w:val="0"/>
        </w:rPr>
        <w:t>.</w:t>
      </w:r>
      <w:r>
        <w:rPr>
          <w:snapToGrid w:val="0"/>
        </w:rPr>
        <w:tab/>
        <w:t>Improvements to leased etc. Crown land vest in Crown</w:t>
      </w:r>
      <w:bookmarkEnd w:id="148"/>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lastRenderedPageBreak/>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49" w:name="_Toc130553425"/>
      <w:bookmarkStart w:id="150" w:name="_Toc130553828"/>
      <w:bookmarkStart w:id="151" w:name="_Toc130559835"/>
      <w:r>
        <w:rPr>
          <w:rStyle w:val="CharPartNo"/>
        </w:rPr>
        <w:lastRenderedPageBreak/>
        <w:t>Part 7</w:t>
      </w:r>
      <w:r>
        <w:t> — </w:t>
      </w:r>
      <w:r>
        <w:rPr>
          <w:rStyle w:val="CharPartText"/>
        </w:rPr>
        <w:t>Pastoral leases</w:t>
      </w:r>
      <w:bookmarkEnd w:id="149"/>
      <w:bookmarkEnd w:id="150"/>
      <w:bookmarkEnd w:id="151"/>
    </w:p>
    <w:p>
      <w:pPr>
        <w:pStyle w:val="Heading3"/>
      </w:pPr>
      <w:bookmarkStart w:id="152" w:name="_Toc130553426"/>
      <w:bookmarkStart w:id="153" w:name="_Toc130553829"/>
      <w:bookmarkStart w:id="154" w:name="_Toc130559836"/>
      <w:r>
        <w:rPr>
          <w:rStyle w:val="CharDivNo"/>
        </w:rPr>
        <w:t>Division 1</w:t>
      </w:r>
      <w:r>
        <w:rPr>
          <w:snapToGrid w:val="0"/>
        </w:rPr>
        <w:t> — </w:t>
      </w:r>
      <w:r>
        <w:rPr>
          <w:rStyle w:val="CharDivText"/>
        </w:rPr>
        <w:t>Introductory</w:t>
      </w:r>
      <w:bookmarkEnd w:id="152"/>
      <w:bookmarkEnd w:id="153"/>
      <w:bookmarkEnd w:id="154"/>
    </w:p>
    <w:p>
      <w:pPr>
        <w:pStyle w:val="Heading5"/>
        <w:spacing w:before="180"/>
        <w:rPr>
          <w:snapToGrid w:val="0"/>
        </w:rPr>
      </w:pPr>
      <w:bookmarkStart w:id="155" w:name="_Toc130559837"/>
      <w:r>
        <w:rPr>
          <w:rStyle w:val="CharSectno"/>
        </w:rPr>
        <w:t>93</w:t>
      </w:r>
      <w:r>
        <w:rPr>
          <w:snapToGrid w:val="0"/>
        </w:rPr>
        <w:t>.</w:t>
      </w:r>
      <w:r>
        <w:rPr>
          <w:snapToGrid w:val="0"/>
        </w:rPr>
        <w:tab/>
        <w:t>Terms used</w:t>
      </w:r>
      <w:bookmarkEnd w:id="155"/>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No. 59 of 2000 s. 22; No. 10 of 2001 s. 220.]</w:t>
      </w:r>
    </w:p>
    <w:p>
      <w:pPr>
        <w:pStyle w:val="Heading3"/>
      </w:pPr>
      <w:bookmarkStart w:id="156" w:name="_Toc130553428"/>
      <w:bookmarkStart w:id="157" w:name="_Toc130553831"/>
      <w:bookmarkStart w:id="158" w:name="_Toc130559838"/>
      <w:r>
        <w:rPr>
          <w:rStyle w:val="CharDivNo"/>
        </w:rPr>
        <w:t>Division 2</w:t>
      </w:r>
      <w:r>
        <w:rPr>
          <w:snapToGrid w:val="0"/>
        </w:rPr>
        <w:t> — </w:t>
      </w:r>
      <w:r>
        <w:rPr>
          <w:rStyle w:val="CharDivText"/>
        </w:rPr>
        <w:t>The Pastoral Lands Board</w:t>
      </w:r>
      <w:bookmarkEnd w:id="156"/>
      <w:bookmarkEnd w:id="157"/>
      <w:bookmarkEnd w:id="158"/>
    </w:p>
    <w:p>
      <w:pPr>
        <w:pStyle w:val="Heading5"/>
        <w:spacing w:before="180"/>
        <w:rPr>
          <w:snapToGrid w:val="0"/>
        </w:rPr>
      </w:pPr>
      <w:bookmarkStart w:id="159" w:name="_Toc130559839"/>
      <w:r>
        <w:rPr>
          <w:rStyle w:val="CharSectno"/>
        </w:rPr>
        <w:t>94</w:t>
      </w:r>
      <w:r>
        <w:rPr>
          <w:snapToGrid w:val="0"/>
        </w:rPr>
        <w:t>.</w:t>
      </w:r>
      <w:r>
        <w:rPr>
          <w:snapToGrid w:val="0"/>
        </w:rPr>
        <w:tab/>
        <w:t>Board established</w:t>
      </w:r>
      <w:bookmarkEnd w:id="159"/>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60" w:name="_Toc130559840"/>
      <w:r>
        <w:rPr>
          <w:rStyle w:val="CharSectno"/>
        </w:rPr>
        <w:lastRenderedPageBreak/>
        <w:t>95</w:t>
      </w:r>
      <w:r>
        <w:rPr>
          <w:snapToGrid w:val="0"/>
        </w:rPr>
        <w:t>.</w:t>
      </w:r>
      <w:r>
        <w:rPr>
          <w:snapToGrid w:val="0"/>
        </w:rPr>
        <w:tab/>
        <w:t>Functions of Board</w:t>
      </w:r>
      <w:bookmarkEnd w:id="160"/>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61" w:name="_Toc130559841"/>
      <w:r>
        <w:rPr>
          <w:rStyle w:val="CharSectno"/>
        </w:rPr>
        <w:t>96</w:t>
      </w:r>
      <w:r>
        <w:rPr>
          <w:snapToGrid w:val="0"/>
        </w:rPr>
        <w:t>.</w:t>
      </w:r>
      <w:r>
        <w:rPr>
          <w:snapToGrid w:val="0"/>
        </w:rPr>
        <w:tab/>
        <w:t>Minister may give directions to Board</w:t>
      </w:r>
      <w:bookmarkEnd w:id="161"/>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lastRenderedPageBreak/>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No. 5 of 2005 s. 42; No. 77 of 2006 </w:t>
      </w:r>
      <w:r>
        <w:rPr>
          <w:iCs/>
        </w:rPr>
        <w:t>Sch. 1 cl. 93(5)</w:t>
      </w:r>
      <w:r>
        <w:t>.]</w:t>
      </w:r>
    </w:p>
    <w:p>
      <w:pPr>
        <w:pStyle w:val="Heading5"/>
        <w:rPr>
          <w:snapToGrid w:val="0"/>
        </w:rPr>
      </w:pPr>
      <w:bookmarkStart w:id="162" w:name="_Toc130559842"/>
      <w:r>
        <w:rPr>
          <w:rStyle w:val="CharSectno"/>
        </w:rPr>
        <w:t>97</w:t>
      </w:r>
      <w:r>
        <w:rPr>
          <w:snapToGrid w:val="0"/>
        </w:rPr>
        <w:t>.</w:t>
      </w:r>
      <w:r>
        <w:rPr>
          <w:snapToGrid w:val="0"/>
        </w:rPr>
        <w:tab/>
        <w:t>Members of Board, appointment of etc.</w:t>
      </w:r>
      <w:bookmarkEnd w:id="162"/>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 xml:space="preserve">A deputy may take the place of the member to whom he or she is appointed deputy at any meeting of the Board at which the </w:t>
      </w:r>
      <w:r>
        <w:rPr>
          <w:snapToGrid w:val="0"/>
        </w:rPr>
        <w:lastRenderedPageBreak/>
        <w:t>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No. 59 of 2000 s. 23; No. 24 of 2007 s. 11; No. 39 of 2010 s. 89.]</w:t>
      </w:r>
    </w:p>
    <w:p>
      <w:pPr>
        <w:pStyle w:val="Heading5"/>
        <w:rPr>
          <w:snapToGrid w:val="0"/>
        </w:rPr>
      </w:pPr>
      <w:bookmarkStart w:id="163" w:name="_Toc130559843"/>
      <w:r>
        <w:rPr>
          <w:rStyle w:val="CharSectno"/>
        </w:rPr>
        <w:t>98</w:t>
      </w:r>
      <w:r>
        <w:rPr>
          <w:snapToGrid w:val="0"/>
        </w:rPr>
        <w:t>.</w:t>
      </w:r>
      <w:r>
        <w:rPr>
          <w:snapToGrid w:val="0"/>
        </w:rPr>
        <w:tab/>
        <w:t>Procedure of Board; quorum</w:t>
      </w:r>
      <w:bookmarkEnd w:id="163"/>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lastRenderedPageBreak/>
        <w:tab/>
        <w:t>(b)</w:t>
      </w:r>
      <w:r>
        <w:rPr>
          <w:snapToGrid w:val="0"/>
        </w:rPr>
        <w:tab/>
        <w:t>if the chairperson is absent, the members present are to appoint one of their number to preside at the meeting.</w:t>
      </w:r>
    </w:p>
    <w:p>
      <w:pPr>
        <w:pStyle w:val="Heading5"/>
        <w:rPr>
          <w:snapToGrid w:val="0"/>
        </w:rPr>
      </w:pPr>
      <w:bookmarkStart w:id="164" w:name="_Toc130559844"/>
      <w:r>
        <w:rPr>
          <w:rStyle w:val="CharSectno"/>
        </w:rPr>
        <w:t>99</w:t>
      </w:r>
      <w:r>
        <w:rPr>
          <w:snapToGrid w:val="0"/>
        </w:rPr>
        <w:t>.</w:t>
      </w:r>
      <w:r>
        <w:rPr>
          <w:snapToGrid w:val="0"/>
        </w:rPr>
        <w:tab/>
        <w:t>Particular duties of members</w:t>
      </w:r>
      <w:bookmarkEnd w:id="164"/>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lastRenderedPageBreak/>
        <w:tab/>
        <w:t>(6)</w:t>
      </w:r>
      <w:r>
        <w:rPr>
          <w:snapToGrid w:val="0"/>
        </w:rPr>
        <w:tab/>
        <w:t>This section is in addition to and not in derogation of any other law relating to the duty or liability of the holder of a public office.</w:t>
      </w:r>
    </w:p>
    <w:p>
      <w:pPr>
        <w:pStyle w:val="Heading5"/>
        <w:rPr>
          <w:snapToGrid w:val="0"/>
        </w:rPr>
      </w:pPr>
      <w:bookmarkStart w:id="165" w:name="_Toc130559845"/>
      <w:r>
        <w:rPr>
          <w:rStyle w:val="CharSectno"/>
        </w:rPr>
        <w:t>100</w:t>
      </w:r>
      <w:r>
        <w:rPr>
          <w:snapToGrid w:val="0"/>
        </w:rPr>
        <w:t>.</w:t>
      </w:r>
      <w:r>
        <w:rPr>
          <w:snapToGrid w:val="0"/>
        </w:rPr>
        <w:tab/>
        <w:t>Protection from personal liability for members</w:t>
      </w:r>
      <w:bookmarkEnd w:id="165"/>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66" w:name="_Toc130553436"/>
      <w:bookmarkStart w:id="167" w:name="_Toc130553839"/>
      <w:bookmarkStart w:id="168" w:name="_Toc130559846"/>
      <w:r>
        <w:rPr>
          <w:rStyle w:val="CharDivNo"/>
        </w:rPr>
        <w:t>Division 3</w:t>
      </w:r>
      <w:r>
        <w:rPr>
          <w:snapToGrid w:val="0"/>
        </w:rPr>
        <w:t> — </w:t>
      </w:r>
      <w:r>
        <w:rPr>
          <w:rStyle w:val="CharDivText"/>
        </w:rPr>
        <w:t>Grant of a pastoral lease</w:t>
      </w:r>
      <w:bookmarkEnd w:id="166"/>
      <w:bookmarkEnd w:id="167"/>
      <w:bookmarkEnd w:id="168"/>
    </w:p>
    <w:p>
      <w:pPr>
        <w:pStyle w:val="Heading5"/>
        <w:rPr>
          <w:snapToGrid w:val="0"/>
        </w:rPr>
      </w:pPr>
      <w:bookmarkStart w:id="169" w:name="_Toc130559847"/>
      <w:r>
        <w:rPr>
          <w:rStyle w:val="CharSectno"/>
        </w:rPr>
        <w:t>101</w:t>
      </w:r>
      <w:r>
        <w:rPr>
          <w:snapToGrid w:val="0"/>
        </w:rPr>
        <w:t>.</w:t>
      </w:r>
      <w:r>
        <w:rPr>
          <w:snapToGrid w:val="0"/>
        </w:rPr>
        <w:tab/>
        <w:t>Grant of pastoral lease, Minister’s powers as to</w:t>
      </w:r>
      <w:bookmarkEnd w:id="169"/>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lastRenderedPageBreak/>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No. 59 of 2000 s. 24.]</w:t>
      </w:r>
    </w:p>
    <w:p>
      <w:pPr>
        <w:pStyle w:val="Heading5"/>
        <w:rPr>
          <w:snapToGrid w:val="0"/>
        </w:rPr>
      </w:pPr>
      <w:bookmarkStart w:id="170" w:name="_Toc130559848"/>
      <w:r>
        <w:rPr>
          <w:rStyle w:val="CharSectno"/>
        </w:rPr>
        <w:t>102</w:t>
      </w:r>
      <w:r>
        <w:rPr>
          <w:snapToGrid w:val="0"/>
        </w:rPr>
        <w:t>.</w:t>
      </w:r>
      <w:r>
        <w:rPr>
          <w:snapToGrid w:val="0"/>
        </w:rPr>
        <w:tab/>
        <w:t>Public offers etc. of pastoral leases to be made before grant</w:t>
      </w:r>
      <w:bookmarkEnd w:id="170"/>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71" w:name="_Toc130553439"/>
      <w:bookmarkStart w:id="172" w:name="_Toc130553842"/>
      <w:bookmarkStart w:id="173" w:name="_Toc130559849"/>
      <w:r>
        <w:rPr>
          <w:rStyle w:val="CharDivNo"/>
        </w:rPr>
        <w:t>Division 4</w:t>
      </w:r>
      <w:r>
        <w:rPr>
          <w:snapToGrid w:val="0"/>
        </w:rPr>
        <w:t> — </w:t>
      </w:r>
      <w:r>
        <w:rPr>
          <w:rStyle w:val="CharDivText"/>
        </w:rPr>
        <w:t>Conditions of a pastoral lease</w:t>
      </w:r>
      <w:bookmarkEnd w:id="171"/>
      <w:bookmarkEnd w:id="172"/>
      <w:bookmarkEnd w:id="173"/>
    </w:p>
    <w:p>
      <w:pPr>
        <w:pStyle w:val="Heading5"/>
        <w:rPr>
          <w:snapToGrid w:val="0"/>
        </w:rPr>
      </w:pPr>
      <w:bookmarkStart w:id="174" w:name="_Toc130559850"/>
      <w:r>
        <w:rPr>
          <w:rStyle w:val="CharSectno"/>
        </w:rPr>
        <w:t>103</w:t>
      </w:r>
      <w:r>
        <w:rPr>
          <w:snapToGrid w:val="0"/>
        </w:rPr>
        <w:t>.</w:t>
      </w:r>
      <w:r>
        <w:rPr>
          <w:snapToGrid w:val="0"/>
        </w:rPr>
        <w:tab/>
        <w:t>Terms etc. that can be included in pastoral lease</w:t>
      </w:r>
      <w:bookmarkEnd w:id="174"/>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75" w:name="_Toc130559851"/>
      <w:r>
        <w:rPr>
          <w:rStyle w:val="CharSectno"/>
        </w:rPr>
        <w:lastRenderedPageBreak/>
        <w:t>104</w:t>
      </w:r>
      <w:r>
        <w:rPr>
          <w:snapToGrid w:val="0"/>
        </w:rPr>
        <w:t>.</w:t>
      </w:r>
      <w:r>
        <w:rPr>
          <w:snapToGrid w:val="0"/>
        </w:rPr>
        <w:tab/>
        <w:t>Aboriginal people’s right to enter parts of pastoral leases</w:t>
      </w:r>
      <w:bookmarkEnd w:id="175"/>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76" w:name="_Toc130559852"/>
      <w:r>
        <w:rPr>
          <w:rStyle w:val="CharSectno"/>
        </w:rPr>
        <w:t>105</w:t>
      </w:r>
      <w:r>
        <w:rPr>
          <w:snapToGrid w:val="0"/>
        </w:rPr>
        <w:t>.</w:t>
      </w:r>
      <w:r>
        <w:rPr>
          <w:snapToGrid w:val="0"/>
        </w:rPr>
        <w:tab/>
        <w:t>Duration of pastoral lease</w:t>
      </w:r>
      <w:bookmarkEnd w:id="176"/>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77" w:name="_Toc130559853"/>
      <w:r>
        <w:rPr>
          <w:rStyle w:val="CharSectno"/>
        </w:rPr>
        <w:t>106</w:t>
      </w:r>
      <w:r>
        <w:rPr>
          <w:snapToGrid w:val="0"/>
        </w:rPr>
        <w:t>.</w:t>
      </w:r>
      <w:r>
        <w:rPr>
          <w:snapToGrid w:val="0"/>
        </w:rPr>
        <w:tab/>
        <w:t>Leased land to be used for pastoral purposes unless otherwise permitted</w:t>
      </w:r>
      <w:bookmarkEnd w:id="177"/>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lastRenderedPageBreak/>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No. 59 of 2000 s. 25.]</w:t>
      </w:r>
    </w:p>
    <w:p>
      <w:pPr>
        <w:pStyle w:val="Heading5"/>
        <w:rPr>
          <w:snapToGrid w:val="0"/>
        </w:rPr>
      </w:pPr>
      <w:bookmarkStart w:id="178" w:name="_Toc130559854"/>
      <w:r>
        <w:rPr>
          <w:rStyle w:val="CharSectno"/>
        </w:rPr>
        <w:t>107</w:t>
      </w:r>
      <w:r>
        <w:rPr>
          <w:snapToGrid w:val="0"/>
        </w:rPr>
        <w:t>.</w:t>
      </w:r>
      <w:r>
        <w:rPr>
          <w:snapToGrid w:val="0"/>
        </w:rPr>
        <w:tab/>
        <w:t>Development plan for pastoral lease, when required etc.</w:t>
      </w:r>
      <w:bookmarkEnd w:id="178"/>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79" w:name="_Toc130559855"/>
      <w:r>
        <w:rPr>
          <w:rStyle w:val="CharSectno"/>
        </w:rPr>
        <w:t>108</w:t>
      </w:r>
      <w:r>
        <w:rPr>
          <w:snapToGrid w:val="0"/>
        </w:rPr>
        <w:t>.</w:t>
      </w:r>
      <w:r>
        <w:rPr>
          <w:snapToGrid w:val="0"/>
        </w:rPr>
        <w:tab/>
        <w:t>Pastoral lessee’s duties as to leased land</w:t>
      </w:r>
      <w:bookmarkEnd w:id="179"/>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lastRenderedPageBreak/>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No. 59 of 2000 s. 26.]</w:t>
      </w:r>
    </w:p>
    <w:p>
      <w:pPr>
        <w:pStyle w:val="Heading5"/>
        <w:rPr>
          <w:snapToGrid w:val="0"/>
        </w:rPr>
      </w:pPr>
      <w:bookmarkStart w:id="180" w:name="_Toc130559856"/>
      <w:r>
        <w:rPr>
          <w:rStyle w:val="CharSectno"/>
        </w:rPr>
        <w:t>109</w:t>
      </w:r>
      <w:r>
        <w:rPr>
          <w:snapToGrid w:val="0"/>
        </w:rPr>
        <w:t>.</w:t>
      </w:r>
      <w:r>
        <w:rPr>
          <w:snapToGrid w:val="0"/>
        </w:rPr>
        <w:tab/>
        <w:t>No clearing of leased land unless permitted</w:t>
      </w:r>
      <w:bookmarkEnd w:id="180"/>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 xml:space="preserve">If a pastoral lessee fails to satisfy the Board under subsection (2), the Board may, whether or not the lease has been </w:t>
      </w:r>
      <w:r>
        <w:rPr>
          <w:snapToGrid w:val="0"/>
        </w:rPr>
        <w:lastRenderedPageBreak/>
        <w:t>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81" w:name="_Toc130559857"/>
      <w:r>
        <w:rPr>
          <w:rStyle w:val="CharSectno"/>
        </w:rPr>
        <w:t>110</w:t>
      </w:r>
      <w:r>
        <w:rPr>
          <w:snapToGrid w:val="0"/>
        </w:rPr>
        <w:t>.</w:t>
      </w:r>
      <w:r>
        <w:rPr>
          <w:snapToGrid w:val="0"/>
        </w:rPr>
        <w:tab/>
        <w:t>Non</w:t>
      </w:r>
      <w:r>
        <w:rPr>
          <w:snapToGrid w:val="0"/>
        </w:rPr>
        <w:noBreakHyphen/>
        <w:t>indigenous pasture not to be sown etc. on leased land without permit</w:t>
      </w:r>
      <w:bookmarkEnd w:id="181"/>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82" w:name="_Toc130559858"/>
      <w:r>
        <w:rPr>
          <w:rStyle w:val="CharSectno"/>
        </w:rPr>
        <w:t>111</w:t>
      </w:r>
      <w:r>
        <w:rPr>
          <w:snapToGrid w:val="0"/>
        </w:rPr>
        <w:t>.</w:t>
      </w:r>
      <w:r>
        <w:rPr>
          <w:snapToGrid w:val="0"/>
        </w:rPr>
        <w:tab/>
        <w:t>Stock numbers etc. and pests etc. on leased land</w:t>
      </w:r>
      <w:bookmarkEnd w:id="182"/>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lastRenderedPageBreak/>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p>
    <w:p>
      <w:pPr>
        <w:pStyle w:val="Footnotesection"/>
      </w:pPr>
      <w:r>
        <w:tab/>
        <w:t>[Section 111 amended: No. 59 of 2000 s. 27; No. 24 of 2007 s. 90(2).]</w:t>
      </w:r>
    </w:p>
    <w:p>
      <w:pPr>
        <w:pStyle w:val="Heading5"/>
        <w:rPr>
          <w:snapToGrid w:val="0"/>
        </w:rPr>
      </w:pPr>
      <w:bookmarkStart w:id="183" w:name="_Toc130559859"/>
      <w:r>
        <w:rPr>
          <w:rStyle w:val="CharSectno"/>
        </w:rPr>
        <w:t>112</w:t>
      </w:r>
      <w:r>
        <w:rPr>
          <w:snapToGrid w:val="0"/>
        </w:rPr>
        <w:t>.</w:t>
      </w:r>
      <w:r>
        <w:rPr>
          <w:snapToGrid w:val="0"/>
        </w:rPr>
        <w:tab/>
        <w:t>Soil conservation notice, effect of on s. 111 determination etc.</w:t>
      </w:r>
      <w:bookmarkEnd w:id="183"/>
    </w:p>
    <w:p>
      <w:pPr>
        <w:pStyle w:val="Subsection"/>
        <w:spacing w:before="140"/>
        <w:rPr>
          <w:snapToGrid w:val="0"/>
        </w:rPr>
      </w:pPr>
      <w:r>
        <w:rPr>
          <w:snapToGrid w:val="0"/>
        </w:rPr>
        <w:tab/>
        <w:t>(1)</w:t>
      </w:r>
      <w:r>
        <w:rPr>
          <w:snapToGrid w:val="0"/>
        </w:rPr>
        <w:tab/>
        <w:t xml:space="preserve">If a soil conservation notice is issued as to the numbers or distribution of stock on land under a pastoral lease, the notice </w:t>
      </w:r>
      <w:r>
        <w:rPr>
          <w:snapToGrid w:val="0"/>
        </w:rPr>
        <w:lastRenderedPageBreak/>
        <w:t>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No. 59 of 2000 s. 28; No. 24 of 2007 s. 90(3).]</w:t>
      </w:r>
    </w:p>
    <w:p>
      <w:pPr>
        <w:pStyle w:val="Heading5"/>
        <w:spacing w:before="200"/>
        <w:rPr>
          <w:snapToGrid w:val="0"/>
        </w:rPr>
      </w:pPr>
      <w:bookmarkStart w:id="184" w:name="_Toc130559860"/>
      <w:r>
        <w:rPr>
          <w:rStyle w:val="CharSectno"/>
        </w:rPr>
        <w:t>113</w:t>
      </w:r>
      <w:r>
        <w:rPr>
          <w:snapToGrid w:val="0"/>
        </w:rPr>
        <w:t>.</w:t>
      </w:r>
      <w:r>
        <w:rPr>
          <w:snapToGrid w:val="0"/>
        </w:rPr>
        <w:tab/>
        <w:t>Annual return by lessee required</w:t>
      </w:r>
      <w:bookmarkEnd w:id="184"/>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lastRenderedPageBreak/>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No. 59 of 2000 s. 29.]</w:t>
      </w:r>
    </w:p>
    <w:p>
      <w:pPr>
        <w:pStyle w:val="Heading5"/>
        <w:rPr>
          <w:snapToGrid w:val="0"/>
        </w:rPr>
      </w:pPr>
      <w:bookmarkStart w:id="185" w:name="_Toc130559861"/>
      <w:r>
        <w:rPr>
          <w:rStyle w:val="CharSectno"/>
        </w:rPr>
        <w:t>114</w:t>
      </w:r>
      <w:r>
        <w:rPr>
          <w:snapToGrid w:val="0"/>
        </w:rPr>
        <w:t>.</w:t>
      </w:r>
      <w:r>
        <w:rPr>
          <w:snapToGrid w:val="0"/>
        </w:rPr>
        <w:tab/>
        <w:t>Compensation for improvements payable on expiry of certain leases</w:t>
      </w:r>
      <w:bookmarkEnd w:id="185"/>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 xml:space="preserve">If a continuing lease expires and is continued by the grant of a lease, offered under section 140 of this Act or under section 98(11) of the repealed Act as read with section 143 of </w:t>
      </w:r>
      <w:r>
        <w:rPr>
          <w:snapToGrid w:val="0"/>
        </w:rPr>
        <w:lastRenderedPageBreak/>
        <w:t>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lastRenderedPageBreak/>
        <w:tab/>
        <w:t>(6)</w:t>
      </w:r>
      <w:r>
        <w:rPr>
          <w:snapToGrid w:val="0"/>
        </w:rPr>
        <w:tab/>
        <w:t>Compensation under this section is to be paid out of moneys appropriated by Parliament for the purpose.</w:t>
      </w:r>
    </w:p>
    <w:p>
      <w:pPr>
        <w:pStyle w:val="Footnotesection"/>
      </w:pPr>
      <w:r>
        <w:tab/>
        <w:t>[Section 114 amended: No. 59 of 2000 s. 30.]</w:t>
      </w:r>
    </w:p>
    <w:p>
      <w:pPr>
        <w:pStyle w:val="Heading3"/>
      </w:pPr>
      <w:bookmarkStart w:id="186" w:name="_Toc130553452"/>
      <w:bookmarkStart w:id="187" w:name="_Toc130553855"/>
      <w:bookmarkStart w:id="188" w:name="_Toc130559862"/>
      <w:r>
        <w:rPr>
          <w:rStyle w:val="CharDivNo"/>
        </w:rPr>
        <w:t>Division 5</w:t>
      </w:r>
      <w:r>
        <w:rPr>
          <w:snapToGrid w:val="0"/>
        </w:rPr>
        <w:t> — </w:t>
      </w:r>
      <w:r>
        <w:rPr>
          <w:rStyle w:val="CharDivText"/>
        </w:rPr>
        <w:t>Permits</w:t>
      </w:r>
      <w:bookmarkEnd w:id="186"/>
      <w:bookmarkEnd w:id="187"/>
      <w:bookmarkEnd w:id="188"/>
    </w:p>
    <w:p>
      <w:pPr>
        <w:pStyle w:val="Heading5"/>
        <w:rPr>
          <w:snapToGrid w:val="0"/>
        </w:rPr>
      </w:pPr>
      <w:bookmarkStart w:id="189" w:name="_Toc130559863"/>
      <w:r>
        <w:rPr>
          <w:rStyle w:val="CharSectno"/>
        </w:rPr>
        <w:t>115</w:t>
      </w:r>
      <w:r>
        <w:rPr>
          <w:snapToGrid w:val="0"/>
        </w:rPr>
        <w:t>.</w:t>
      </w:r>
      <w:r>
        <w:rPr>
          <w:snapToGrid w:val="0"/>
        </w:rPr>
        <w:tab/>
        <w:t>Fees for permits</w:t>
      </w:r>
      <w:bookmarkEnd w:id="189"/>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90" w:name="_Toc130559864"/>
      <w:r>
        <w:rPr>
          <w:rStyle w:val="CharSectno"/>
        </w:rPr>
        <w:t>116</w:t>
      </w:r>
      <w:r>
        <w:rPr>
          <w:snapToGrid w:val="0"/>
        </w:rPr>
        <w:t>.</w:t>
      </w:r>
      <w:r>
        <w:rPr>
          <w:snapToGrid w:val="0"/>
        </w:rPr>
        <w:tab/>
        <w:t>Permit may be issued despite lease’s terms</w:t>
      </w:r>
      <w:bookmarkEnd w:id="190"/>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191" w:name="_Toc130559865"/>
      <w:r>
        <w:rPr>
          <w:rStyle w:val="CharSectno"/>
        </w:rPr>
        <w:t>117</w:t>
      </w:r>
      <w:r>
        <w:rPr>
          <w:snapToGrid w:val="0"/>
        </w:rPr>
        <w:t>.</w:t>
      </w:r>
      <w:r>
        <w:rPr>
          <w:snapToGrid w:val="0"/>
        </w:rPr>
        <w:tab/>
        <w:t>Environmental conservation requirements to be satisfied before permit can be issued</w:t>
      </w:r>
      <w:bookmarkEnd w:id="191"/>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 or</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pPr>
      <w:r>
        <w:tab/>
        <w:t>(d)</w:t>
      </w:r>
      <w:r>
        <w:tab/>
        <w:t xml:space="preserve">the </w:t>
      </w:r>
      <w:r>
        <w:rPr>
          <w:i/>
          <w:iCs/>
        </w:rPr>
        <w:t>Biodiversity Conservation Act 2016</w:t>
      </w:r>
      <w: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No. 24 of 2007 s. 90(4); No. 24 of 2016 s. (2)(a).]</w:t>
      </w:r>
    </w:p>
    <w:p>
      <w:pPr>
        <w:pStyle w:val="Heading5"/>
        <w:rPr>
          <w:snapToGrid w:val="0"/>
        </w:rPr>
      </w:pPr>
      <w:bookmarkStart w:id="192" w:name="_Toc130559866"/>
      <w:r>
        <w:rPr>
          <w:rStyle w:val="CharSectno"/>
        </w:rPr>
        <w:lastRenderedPageBreak/>
        <w:t>118</w:t>
      </w:r>
      <w:r>
        <w:rPr>
          <w:snapToGrid w:val="0"/>
        </w:rPr>
        <w:t>.</w:t>
      </w:r>
      <w:r>
        <w:rPr>
          <w:snapToGrid w:val="0"/>
        </w:rPr>
        <w:tab/>
        <w:t>Clearing land, permit for</w:t>
      </w:r>
      <w:bookmarkEnd w:id="192"/>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3" w:name="_Toc130559867"/>
      <w:r>
        <w:rPr>
          <w:rStyle w:val="CharSectno"/>
        </w:rPr>
        <w:t>119</w:t>
      </w:r>
      <w:r>
        <w:rPr>
          <w:snapToGrid w:val="0"/>
        </w:rPr>
        <w:t>.</w:t>
      </w:r>
      <w:r>
        <w:rPr>
          <w:snapToGrid w:val="0"/>
        </w:rPr>
        <w:tab/>
        <w:t>Non</w:t>
      </w:r>
      <w:r>
        <w:rPr>
          <w:snapToGrid w:val="0"/>
        </w:rPr>
        <w:noBreakHyphen/>
        <w:t>indigenous pastures, permit to sow etc.</w:t>
      </w:r>
      <w:bookmarkEnd w:id="193"/>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4" w:name="_Toc130559868"/>
      <w:r>
        <w:rPr>
          <w:rStyle w:val="CharSectno"/>
        </w:rPr>
        <w:t>120</w:t>
      </w:r>
      <w:r>
        <w:rPr>
          <w:snapToGrid w:val="0"/>
        </w:rPr>
        <w:t>.</w:t>
      </w:r>
      <w:r>
        <w:rPr>
          <w:snapToGrid w:val="0"/>
        </w:rPr>
        <w:tab/>
        <w:t>Non-pastoral agricultural activity, permit for</w:t>
      </w:r>
      <w:bookmarkEnd w:id="194"/>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lastRenderedPageBreak/>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5" w:name="_Toc130559869"/>
      <w:r>
        <w:rPr>
          <w:rStyle w:val="CharSectno"/>
        </w:rPr>
        <w:t>121</w:t>
      </w:r>
      <w:r>
        <w:rPr>
          <w:snapToGrid w:val="0"/>
        </w:rPr>
        <w:t>.</w:t>
      </w:r>
      <w:r>
        <w:rPr>
          <w:snapToGrid w:val="0"/>
        </w:rPr>
        <w:tab/>
        <w:t>Tourist activity, permit for</w:t>
      </w:r>
      <w:bookmarkEnd w:id="195"/>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6" w:name="_Toc130559870"/>
      <w:r>
        <w:rPr>
          <w:rStyle w:val="CharSectno"/>
        </w:rPr>
        <w:t>122</w:t>
      </w:r>
      <w:r>
        <w:rPr>
          <w:snapToGrid w:val="0"/>
        </w:rPr>
        <w:t>.</w:t>
      </w:r>
      <w:r>
        <w:rPr>
          <w:snapToGrid w:val="0"/>
        </w:rPr>
        <w:tab/>
        <w:t>Non</w:t>
      </w:r>
      <w:r>
        <w:rPr>
          <w:snapToGrid w:val="0"/>
        </w:rPr>
        <w:noBreakHyphen/>
        <w:t>pastoral use etc. of enclosed or improved land, permit for</w:t>
      </w:r>
      <w:bookmarkEnd w:id="196"/>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97" w:name="_Toc130559871"/>
      <w:r>
        <w:rPr>
          <w:rStyle w:val="CharSectno"/>
        </w:rPr>
        <w:lastRenderedPageBreak/>
        <w:t>122A</w:t>
      </w:r>
      <w:r>
        <w:t>.</w:t>
      </w:r>
      <w:r>
        <w:tab/>
        <w:t>Prohibited stock, permit to keep etc.</w:t>
      </w:r>
      <w:bookmarkEnd w:id="197"/>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No. 59 of 2000 s. 31.]</w:t>
      </w:r>
    </w:p>
    <w:p>
      <w:pPr>
        <w:pStyle w:val="Heading3"/>
      </w:pPr>
      <w:bookmarkStart w:id="198" w:name="_Toc130553462"/>
      <w:bookmarkStart w:id="199" w:name="_Toc130553865"/>
      <w:bookmarkStart w:id="200" w:name="_Toc130559872"/>
      <w:r>
        <w:rPr>
          <w:rStyle w:val="CharDivNo"/>
        </w:rPr>
        <w:t>Division 6</w:t>
      </w:r>
      <w:r>
        <w:rPr>
          <w:snapToGrid w:val="0"/>
        </w:rPr>
        <w:t> — </w:t>
      </w:r>
      <w:r>
        <w:rPr>
          <w:rStyle w:val="CharDivText"/>
        </w:rPr>
        <w:t>Rent for a pastoral lease</w:t>
      </w:r>
      <w:bookmarkEnd w:id="198"/>
      <w:bookmarkEnd w:id="199"/>
      <w:bookmarkEnd w:id="200"/>
    </w:p>
    <w:p>
      <w:pPr>
        <w:pStyle w:val="Heading5"/>
        <w:rPr>
          <w:snapToGrid w:val="0"/>
        </w:rPr>
      </w:pPr>
      <w:bookmarkStart w:id="201" w:name="_Toc130559873"/>
      <w:r>
        <w:rPr>
          <w:rStyle w:val="CharSectno"/>
        </w:rPr>
        <w:t>123</w:t>
      </w:r>
      <w:r>
        <w:rPr>
          <w:snapToGrid w:val="0"/>
        </w:rPr>
        <w:t>.</w:t>
      </w:r>
      <w:r>
        <w:rPr>
          <w:snapToGrid w:val="0"/>
        </w:rPr>
        <w:tab/>
        <w:t>Annual rent, determining</w:t>
      </w:r>
      <w:bookmarkEnd w:id="201"/>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lastRenderedPageBreak/>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No. 32 of 2009 s. 4.]</w:t>
      </w:r>
    </w:p>
    <w:p>
      <w:pPr>
        <w:pStyle w:val="Heading5"/>
      </w:pPr>
      <w:bookmarkStart w:id="202" w:name="_Toc130559874"/>
      <w:r>
        <w:rPr>
          <w:rStyle w:val="CharSectno"/>
        </w:rPr>
        <w:t>124A</w:t>
      </w:r>
      <w:r>
        <w:t>.</w:t>
      </w:r>
      <w:r>
        <w:tab/>
        <w:t>Phasing in increases to rent due to s. 123 determination</w:t>
      </w:r>
      <w:bookmarkEnd w:id="202"/>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lastRenderedPageBreak/>
        <w:tab/>
        <w:t>(b)</w:t>
      </w:r>
      <w:r>
        <w:tab/>
        <w:t xml:space="preserve">the day on which the </w:t>
      </w:r>
      <w:r>
        <w:rPr>
          <w:i/>
          <w:iCs/>
        </w:rPr>
        <w:t>Land Administration Amendment Act 2009</w:t>
      </w:r>
      <w:r>
        <w:t xml:space="preserve"> section 5 comes into operation.</w:t>
      </w:r>
    </w:p>
    <w:p>
      <w:pPr>
        <w:pStyle w:val="Footnotesection"/>
      </w:pPr>
      <w:r>
        <w:tab/>
        <w:t>[Section 124A inserted: No. 32 of 2009 s. 5.]</w:t>
      </w:r>
    </w:p>
    <w:p>
      <w:pPr>
        <w:pStyle w:val="Heading5"/>
        <w:rPr>
          <w:snapToGrid w:val="0"/>
        </w:rPr>
      </w:pPr>
      <w:bookmarkStart w:id="203" w:name="_Toc130559875"/>
      <w:r>
        <w:rPr>
          <w:rStyle w:val="CharSectno"/>
        </w:rPr>
        <w:t>124</w:t>
      </w:r>
      <w:r>
        <w:rPr>
          <w:snapToGrid w:val="0"/>
        </w:rPr>
        <w:t>.</w:t>
      </w:r>
      <w:r>
        <w:rPr>
          <w:snapToGrid w:val="0"/>
        </w:rPr>
        <w:tab/>
        <w:t>Annual rent if permit issued</w:t>
      </w:r>
      <w:bookmarkEnd w:id="203"/>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04" w:name="_Toc130559876"/>
      <w:r>
        <w:rPr>
          <w:rStyle w:val="CharSectno"/>
        </w:rPr>
        <w:t>125</w:t>
      </w:r>
      <w:r>
        <w:rPr>
          <w:snapToGrid w:val="0"/>
        </w:rPr>
        <w:t>.</w:t>
      </w:r>
      <w:r>
        <w:rPr>
          <w:snapToGrid w:val="0"/>
        </w:rPr>
        <w:tab/>
        <w:t>Payment of rent</w:t>
      </w:r>
      <w:bookmarkEnd w:id="204"/>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w:t>
      </w:r>
      <w:r>
        <w:rPr>
          <w:snapToGrid w:val="0"/>
        </w:rPr>
        <w:lastRenderedPageBreak/>
        <w:t>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No. 55 of 2004 s. 545.]</w:t>
      </w:r>
    </w:p>
    <w:p>
      <w:pPr>
        <w:pStyle w:val="Heading5"/>
        <w:rPr>
          <w:snapToGrid w:val="0"/>
        </w:rPr>
      </w:pPr>
      <w:bookmarkStart w:id="205" w:name="_Toc130559877"/>
      <w:r>
        <w:rPr>
          <w:rStyle w:val="CharSectno"/>
        </w:rPr>
        <w:t>126</w:t>
      </w:r>
      <w:r>
        <w:rPr>
          <w:snapToGrid w:val="0"/>
        </w:rPr>
        <w:t>.</w:t>
      </w:r>
      <w:r>
        <w:rPr>
          <w:snapToGrid w:val="0"/>
        </w:rPr>
        <w:tab/>
        <w:t>Objections to and review of annual rent or value of improvements</w:t>
      </w:r>
      <w:bookmarkEnd w:id="205"/>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No. 55 of 2004 s. 546.]</w:t>
      </w:r>
    </w:p>
    <w:p>
      <w:pPr>
        <w:pStyle w:val="Heading5"/>
        <w:rPr>
          <w:snapToGrid w:val="0"/>
        </w:rPr>
      </w:pPr>
      <w:bookmarkStart w:id="206" w:name="_Toc130559878"/>
      <w:r>
        <w:rPr>
          <w:rStyle w:val="CharSectno"/>
        </w:rPr>
        <w:t>127</w:t>
      </w:r>
      <w:r>
        <w:rPr>
          <w:snapToGrid w:val="0"/>
        </w:rPr>
        <w:t>.</w:t>
      </w:r>
      <w:r>
        <w:rPr>
          <w:snapToGrid w:val="0"/>
        </w:rPr>
        <w:tab/>
        <w:t>Amalgamated leases, rent for</w:t>
      </w:r>
      <w:bookmarkEnd w:id="206"/>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07" w:name="_Toc130559879"/>
      <w:r>
        <w:rPr>
          <w:rStyle w:val="CharSectno"/>
        </w:rPr>
        <w:t>128</w:t>
      </w:r>
      <w:r>
        <w:rPr>
          <w:snapToGrid w:val="0"/>
        </w:rPr>
        <w:t>.</w:t>
      </w:r>
      <w:r>
        <w:rPr>
          <w:snapToGrid w:val="0"/>
        </w:rPr>
        <w:tab/>
        <w:t>Postponing or reducing rent if drought, financial hardship etc.</w:t>
      </w:r>
      <w:bookmarkEnd w:id="207"/>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lastRenderedPageBreak/>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08" w:name="_Toc130553470"/>
      <w:bookmarkStart w:id="209" w:name="_Toc130553873"/>
      <w:bookmarkStart w:id="210" w:name="_Toc130559880"/>
      <w:r>
        <w:rPr>
          <w:rStyle w:val="CharDivNo"/>
        </w:rPr>
        <w:t>Division 7</w:t>
      </w:r>
      <w:r>
        <w:t> — </w:t>
      </w:r>
      <w:r>
        <w:rPr>
          <w:rStyle w:val="CharDivText"/>
        </w:rPr>
        <w:t>Defaults, offences, forfeiture and abandoned leases</w:t>
      </w:r>
      <w:bookmarkEnd w:id="208"/>
      <w:bookmarkEnd w:id="209"/>
      <w:bookmarkEnd w:id="210"/>
    </w:p>
    <w:p>
      <w:pPr>
        <w:pStyle w:val="Heading5"/>
        <w:rPr>
          <w:snapToGrid w:val="0"/>
        </w:rPr>
      </w:pPr>
      <w:bookmarkStart w:id="211" w:name="_Toc130559881"/>
      <w:r>
        <w:rPr>
          <w:rStyle w:val="CharSectno"/>
        </w:rPr>
        <w:t>129</w:t>
      </w:r>
      <w:r>
        <w:rPr>
          <w:snapToGrid w:val="0"/>
        </w:rPr>
        <w:t>.</w:t>
      </w:r>
      <w:r>
        <w:rPr>
          <w:snapToGrid w:val="0"/>
        </w:rPr>
        <w:tab/>
        <w:t>Default notice, when can be issued etc.</w:t>
      </w:r>
      <w:bookmarkEnd w:id="211"/>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lastRenderedPageBreak/>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No. 59 of 2000 s. 32.]</w:t>
      </w:r>
    </w:p>
    <w:p>
      <w:pPr>
        <w:pStyle w:val="Heading5"/>
      </w:pPr>
      <w:bookmarkStart w:id="212" w:name="_Toc130559882"/>
      <w:r>
        <w:rPr>
          <w:rStyle w:val="CharSectno"/>
        </w:rPr>
        <w:t>130</w:t>
      </w:r>
      <w:r>
        <w:t>.</w:t>
      </w:r>
      <w:r>
        <w:tab/>
        <w:t>Not complying with default notice, offence</w:t>
      </w:r>
      <w:bookmarkEnd w:id="212"/>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No. 59 of 2000 s. 33.]</w:t>
      </w:r>
    </w:p>
    <w:p>
      <w:pPr>
        <w:pStyle w:val="Heading5"/>
        <w:rPr>
          <w:snapToGrid w:val="0"/>
        </w:rPr>
      </w:pPr>
      <w:bookmarkStart w:id="213" w:name="_Toc130559883"/>
      <w:r>
        <w:rPr>
          <w:rStyle w:val="CharSectno"/>
        </w:rPr>
        <w:lastRenderedPageBreak/>
        <w:t>131</w:t>
      </w:r>
      <w:r>
        <w:t>.</w:t>
      </w:r>
      <w:r>
        <w:tab/>
      </w:r>
      <w:r>
        <w:rPr>
          <w:snapToGrid w:val="0"/>
        </w:rPr>
        <w:t>Forfeiture, when lease is liable to</w:t>
      </w:r>
      <w:bookmarkEnd w:id="213"/>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No. 59 of 2000 s. 34.]</w:t>
      </w:r>
    </w:p>
    <w:p>
      <w:pPr>
        <w:pStyle w:val="Heading5"/>
        <w:rPr>
          <w:snapToGrid w:val="0"/>
        </w:rPr>
      </w:pPr>
      <w:bookmarkStart w:id="214" w:name="_Toc130559884"/>
      <w:r>
        <w:rPr>
          <w:rStyle w:val="CharSectno"/>
        </w:rPr>
        <w:t>132</w:t>
      </w:r>
      <w:r>
        <w:rPr>
          <w:snapToGrid w:val="0"/>
        </w:rPr>
        <w:t>.</w:t>
      </w:r>
      <w:r>
        <w:rPr>
          <w:snapToGrid w:val="0"/>
        </w:rPr>
        <w:tab/>
        <w:t>Criminal liability not affected by forfeiture</w:t>
      </w:r>
      <w:bookmarkEnd w:id="214"/>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No. 59 of 2000 s. 35.]</w:t>
      </w:r>
    </w:p>
    <w:p>
      <w:pPr>
        <w:pStyle w:val="Heading5"/>
        <w:rPr>
          <w:snapToGrid w:val="0"/>
        </w:rPr>
      </w:pPr>
      <w:bookmarkStart w:id="215" w:name="_Toc130559885"/>
      <w:r>
        <w:rPr>
          <w:rStyle w:val="CharSectno"/>
        </w:rPr>
        <w:t>133</w:t>
      </w:r>
      <w:r>
        <w:rPr>
          <w:snapToGrid w:val="0"/>
        </w:rPr>
        <w:t>.</w:t>
      </w:r>
      <w:r>
        <w:rPr>
          <w:snapToGrid w:val="0"/>
        </w:rPr>
        <w:tab/>
        <w:t>Abandoned lease, Minister’s powers in case of</w:t>
      </w:r>
      <w:bookmarkEnd w:id="215"/>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lastRenderedPageBreak/>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216" w:name="_Toc130553476"/>
      <w:bookmarkStart w:id="217" w:name="_Toc130553879"/>
      <w:bookmarkStart w:id="218" w:name="_Toc130559886"/>
      <w:r>
        <w:rPr>
          <w:rStyle w:val="CharDivNo"/>
        </w:rPr>
        <w:t>Division 8</w:t>
      </w:r>
      <w:r>
        <w:rPr>
          <w:snapToGrid w:val="0"/>
        </w:rPr>
        <w:t> — </w:t>
      </w:r>
      <w:r>
        <w:rPr>
          <w:rStyle w:val="CharDivText"/>
        </w:rPr>
        <w:t>Transfers of pastoral holdings or shares</w:t>
      </w:r>
      <w:bookmarkEnd w:id="216"/>
      <w:bookmarkEnd w:id="217"/>
      <w:bookmarkEnd w:id="218"/>
    </w:p>
    <w:p>
      <w:pPr>
        <w:pStyle w:val="Heading5"/>
        <w:rPr>
          <w:snapToGrid w:val="0"/>
        </w:rPr>
      </w:pPr>
      <w:bookmarkStart w:id="219" w:name="_Toc130559887"/>
      <w:r>
        <w:rPr>
          <w:rStyle w:val="CharSectno"/>
        </w:rPr>
        <w:t>134</w:t>
      </w:r>
      <w:r>
        <w:rPr>
          <w:snapToGrid w:val="0"/>
        </w:rPr>
        <w:t>.</w:t>
      </w:r>
      <w:r>
        <w:rPr>
          <w:snapToGrid w:val="0"/>
        </w:rPr>
        <w:tab/>
        <w:t>Transfer, mortgage etc. of lessee’s interest, ministerial approval of</w:t>
      </w:r>
      <w:bookmarkEnd w:id="219"/>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 xml:space="preserve">manager </w:t>
      </w:r>
      <w:r>
        <w:rPr>
          <w:snapToGrid w:val="0"/>
        </w:rPr>
        <w:lastRenderedPageBreak/>
        <w:t>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lastRenderedPageBreak/>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lastRenderedPageBreak/>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No. 59 of 2000 s. 36.]</w:t>
      </w:r>
    </w:p>
    <w:p>
      <w:pPr>
        <w:pStyle w:val="Heading5"/>
        <w:rPr>
          <w:snapToGrid w:val="0"/>
        </w:rPr>
      </w:pPr>
      <w:bookmarkStart w:id="220" w:name="_Toc130559888"/>
      <w:r>
        <w:rPr>
          <w:rStyle w:val="CharSectno"/>
        </w:rPr>
        <w:t>135</w:t>
      </w:r>
      <w:r>
        <w:rPr>
          <w:snapToGrid w:val="0"/>
        </w:rPr>
        <w:t>.</w:t>
      </w:r>
      <w:r>
        <w:rPr>
          <w:snapToGrid w:val="0"/>
        </w:rPr>
        <w:tab/>
        <w:t>Company holding lease, restrictions on transfer etc. of shares etc. in</w:t>
      </w:r>
      <w:bookmarkEnd w:id="22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lastRenderedPageBreak/>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21" w:name="_Toc130559889"/>
      <w:r>
        <w:rPr>
          <w:rStyle w:val="CharSectno"/>
        </w:rPr>
        <w:t>136</w:t>
      </w:r>
      <w:r>
        <w:rPr>
          <w:snapToGrid w:val="0"/>
        </w:rPr>
        <w:t>.</w:t>
      </w:r>
      <w:r>
        <w:rPr>
          <w:snapToGrid w:val="0"/>
        </w:rPr>
        <w:tab/>
        <w:t>Maximum area of leased land a person may hold</w:t>
      </w:r>
      <w:bookmarkEnd w:id="221"/>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 xml:space="preserve">For the purposes of subsection (2)(d), each person who, either alone or together with other persons, is entitled (other than as </w:t>
      </w:r>
      <w:r>
        <w:rPr>
          <w:snapToGrid w:val="0"/>
        </w:rPr>
        <w:lastRenderedPageBreak/>
        <w:t>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222" w:name="_Toc130553480"/>
      <w:bookmarkStart w:id="223" w:name="_Toc130553883"/>
      <w:bookmarkStart w:id="224" w:name="_Toc130559890"/>
      <w:r>
        <w:rPr>
          <w:rStyle w:val="CharDivNo"/>
        </w:rPr>
        <w:t>Division 9</w:t>
      </w:r>
      <w:r>
        <w:rPr>
          <w:snapToGrid w:val="0"/>
        </w:rPr>
        <w:t> — </w:t>
      </w:r>
      <w:r>
        <w:rPr>
          <w:rStyle w:val="CharDivText"/>
        </w:rPr>
        <w:t>Relations between the Pastoral Board and the Commissioner</w:t>
      </w:r>
      <w:bookmarkEnd w:id="222"/>
      <w:bookmarkEnd w:id="223"/>
      <w:bookmarkEnd w:id="224"/>
    </w:p>
    <w:p>
      <w:pPr>
        <w:pStyle w:val="Heading5"/>
        <w:rPr>
          <w:snapToGrid w:val="0"/>
        </w:rPr>
      </w:pPr>
      <w:bookmarkStart w:id="225" w:name="_Toc130559891"/>
      <w:r>
        <w:rPr>
          <w:rStyle w:val="CharSectno"/>
        </w:rPr>
        <w:t>137</w:t>
      </w:r>
      <w:r>
        <w:rPr>
          <w:snapToGrid w:val="0"/>
        </w:rPr>
        <w:t>.</w:t>
      </w:r>
      <w:r>
        <w:rPr>
          <w:snapToGrid w:val="0"/>
        </w:rPr>
        <w:tab/>
        <w:t>Commissioner and Board to exchange information</w:t>
      </w:r>
      <w:bookmarkEnd w:id="225"/>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26" w:name="_Toc130559892"/>
      <w:r>
        <w:rPr>
          <w:rStyle w:val="CharSectno"/>
        </w:rPr>
        <w:t>138</w:t>
      </w:r>
      <w:r>
        <w:rPr>
          <w:snapToGrid w:val="0"/>
        </w:rPr>
        <w:t>.</w:t>
      </w:r>
      <w:r>
        <w:rPr>
          <w:snapToGrid w:val="0"/>
        </w:rPr>
        <w:tab/>
        <w:t>Commissioner to notify Board of certain soil conservation notices</w:t>
      </w:r>
      <w:bookmarkEnd w:id="226"/>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227" w:name="_Toc130553483"/>
      <w:bookmarkStart w:id="228" w:name="_Toc130553886"/>
      <w:bookmarkStart w:id="229" w:name="_Toc130559893"/>
      <w:r>
        <w:rPr>
          <w:rStyle w:val="CharDivNo"/>
        </w:rPr>
        <w:t>Division 10</w:t>
      </w:r>
      <w:r>
        <w:rPr>
          <w:snapToGrid w:val="0"/>
        </w:rPr>
        <w:t> — </w:t>
      </w:r>
      <w:r>
        <w:rPr>
          <w:rStyle w:val="CharDivText"/>
        </w:rPr>
        <w:t>Miscellaneous and transitional</w:t>
      </w:r>
      <w:bookmarkEnd w:id="227"/>
      <w:bookmarkEnd w:id="228"/>
      <w:bookmarkEnd w:id="229"/>
    </w:p>
    <w:p>
      <w:pPr>
        <w:pStyle w:val="Heading5"/>
        <w:rPr>
          <w:snapToGrid w:val="0"/>
        </w:rPr>
      </w:pPr>
      <w:bookmarkStart w:id="230" w:name="_Toc130559894"/>
      <w:r>
        <w:rPr>
          <w:rStyle w:val="CharSectno"/>
        </w:rPr>
        <w:t>139</w:t>
      </w:r>
      <w:r>
        <w:rPr>
          <w:snapToGrid w:val="0"/>
        </w:rPr>
        <w:t>.</w:t>
      </w:r>
      <w:r>
        <w:rPr>
          <w:snapToGrid w:val="0"/>
        </w:rPr>
        <w:tab/>
        <w:t>Board’s powers to investigate compliance by lessees</w:t>
      </w:r>
      <w:bookmarkEnd w:id="230"/>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31" w:name="_Toc130559895"/>
      <w:r>
        <w:rPr>
          <w:rStyle w:val="CharSectno"/>
        </w:rPr>
        <w:lastRenderedPageBreak/>
        <w:t>140</w:t>
      </w:r>
      <w:r>
        <w:rPr>
          <w:snapToGrid w:val="0"/>
        </w:rPr>
        <w:t>.</w:t>
      </w:r>
      <w:r>
        <w:rPr>
          <w:snapToGrid w:val="0"/>
        </w:rPr>
        <w:tab/>
        <w:t>Renewal of lease, request by lessee for offer of etc.</w:t>
      </w:r>
      <w:bookmarkEnd w:id="231"/>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232" w:name="_Toc130559896"/>
      <w:r>
        <w:rPr>
          <w:rStyle w:val="CharSectno"/>
        </w:rPr>
        <w:t>141</w:t>
      </w:r>
      <w:r>
        <w:rPr>
          <w:snapToGrid w:val="0"/>
        </w:rPr>
        <w:t>.</w:t>
      </w:r>
      <w:r>
        <w:rPr>
          <w:snapToGrid w:val="0"/>
        </w:rPr>
        <w:tab/>
        <w:t>Boundaries between leases, Minister’s powers to change</w:t>
      </w:r>
      <w:bookmarkEnd w:id="232"/>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lastRenderedPageBreak/>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233" w:name="_Toc130559897"/>
      <w:r>
        <w:rPr>
          <w:rStyle w:val="CharSectno"/>
        </w:rPr>
        <w:t>142</w:t>
      </w:r>
      <w:r>
        <w:rPr>
          <w:snapToGrid w:val="0"/>
        </w:rPr>
        <w:t>.</w:t>
      </w:r>
      <w:r>
        <w:rPr>
          <w:snapToGrid w:val="0"/>
        </w:rPr>
        <w:tab/>
        <w:t>Amalgamation of leases, Minister’s powers as to</w:t>
      </w:r>
      <w:bookmarkEnd w:id="23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34" w:name="_Toc130559898"/>
      <w:r>
        <w:rPr>
          <w:rStyle w:val="CharSectno"/>
        </w:rPr>
        <w:lastRenderedPageBreak/>
        <w:t>142A</w:t>
      </w:r>
      <w:r>
        <w:t>.</w:t>
      </w:r>
      <w:r>
        <w:tab/>
        <w:t>Pastoral business units, creation of etc.</w:t>
      </w:r>
      <w:bookmarkEnd w:id="234"/>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 xml:space="preserve">If a memorial is lodged under subsection (2), sections 134 and 136 apply to all of the leases or parts of leases comprising </w:t>
      </w:r>
      <w:r>
        <w:lastRenderedPageBreak/>
        <w:t>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No. 59 of 2000 s. 37.]</w:t>
      </w:r>
    </w:p>
    <w:p>
      <w:pPr>
        <w:pStyle w:val="Heading5"/>
        <w:rPr>
          <w:snapToGrid w:val="0"/>
        </w:rPr>
      </w:pPr>
      <w:bookmarkStart w:id="235" w:name="_Toc130559899"/>
      <w:r>
        <w:rPr>
          <w:rStyle w:val="CharSectno"/>
        </w:rPr>
        <w:t>143</w:t>
      </w:r>
      <w:r>
        <w:rPr>
          <w:snapToGrid w:val="0"/>
        </w:rPr>
        <w:t>.</w:t>
      </w:r>
      <w:r>
        <w:rPr>
          <w:snapToGrid w:val="0"/>
        </w:rPr>
        <w:tab/>
        <w:t>Leases in force at 30 Mar 1998, transitional provisions for</w:t>
      </w:r>
      <w:bookmarkEnd w:id="235"/>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 xml:space="preserve">If an application is disposed of under section 98(11) of the repealed Act either before or after the appointed day by the lessee accepting the offer of a lease or an extension of a lease, </w:t>
      </w:r>
      <w:r>
        <w:rPr>
          <w:snapToGrid w:val="0"/>
        </w:rPr>
        <w:lastRenderedPageBreak/>
        <w:t>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 xml:space="preserve">Subject to subsection (6g), if the lessee or the successor in title accepts the offer of a lease or an extension of a lease, as the case may be, under subsection (6a), the grant or extension </w:t>
      </w:r>
      <w:r>
        <w:rPr>
          <w:snapToGrid w:val="0"/>
        </w:rPr>
        <w:lastRenderedPageBreak/>
        <w:t>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w:t>
      </w:r>
    </w:p>
    <w:p>
      <w:pPr>
        <w:pStyle w:val="Subsection"/>
        <w:keepNext/>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xml:space="preserve">), the lessee is to be </w:t>
      </w:r>
      <w:r>
        <w:lastRenderedPageBreak/>
        <w:t>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No. 59 of 2000 s. 38; No. 32 of 2009 s. 6.]</w:t>
      </w:r>
    </w:p>
    <w:p>
      <w:pPr>
        <w:pStyle w:val="Heading2"/>
      </w:pPr>
      <w:bookmarkStart w:id="236" w:name="_Toc130553490"/>
      <w:bookmarkStart w:id="237" w:name="_Toc130553893"/>
      <w:bookmarkStart w:id="238" w:name="_Toc130559900"/>
      <w:r>
        <w:rPr>
          <w:rStyle w:val="CharPartNo"/>
        </w:rPr>
        <w:lastRenderedPageBreak/>
        <w:t>Part 8</w:t>
      </w:r>
      <w:r>
        <w:rPr>
          <w:rStyle w:val="CharDivNo"/>
        </w:rPr>
        <w:t> </w:t>
      </w:r>
      <w:r>
        <w:t>—</w:t>
      </w:r>
      <w:r>
        <w:rPr>
          <w:rStyle w:val="CharDivText"/>
        </w:rPr>
        <w:t> </w:t>
      </w:r>
      <w:r>
        <w:rPr>
          <w:rStyle w:val="CharPartText"/>
        </w:rPr>
        <w:t>Easements</w:t>
      </w:r>
      <w:bookmarkEnd w:id="236"/>
      <w:bookmarkEnd w:id="237"/>
      <w:bookmarkEnd w:id="238"/>
    </w:p>
    <w:p>
      <w:pPr>
        <w:pStyle w:val="Heading5"/>
        <w:spacing w:before="200"/>
        <w:rPr>
          <w:snapToGrid w:val="0"/>
        </w:rPr>
      </w:pPr>
      <w:bookmarkStart w:id="239" w:name="_Toc130559901"/>
      <w:r>
        <w:rPr>
          <w:rStyle w:val="CharSectno"/>
        </w:rPr>
        <w:t>144</w:t>
      </w:r>
      <w:r>
        <w:rPr>
          <w:snapToGrid w:val="0"/>
        </w:rPr>
        <w:t>.</w:t>
      </w:r>
      <w:r>
        <w:rPr>
          <w:snapToGrid w:val="0"/>
        </w:rPr>
        <w:tab/>
        <w:t>Easements over Crown land, Minister’s powers to grant etc.</w:t>
      </w:r>
      <w:bookmarkEnd w:id="239"/>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 xml:space="preserve">the provision of access for carrying out of any works and the performance of any maintenance that is necessary for, or ancillary or incidental to, giving effect </w:t>
      </w:r>
      <w:r>
        <w:lastRenderedPageBreak/>
        <w:t>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No. 59 of 2000 s. 39.]</w:t>
      </w:r>
    </w:p>
    <w:p>
      <w:pPr>
        <w:pStyle w:val="Heading5"/>
        <w:rPr>
          <w:snapToGrid w:val="0"/>
        </w:rPr>
      </w:pPr>
      <w:bookmarkStart w:id="240" w:name="_Toc130559902"/>
      <w:r>
        <w:rPr>
          <w:rStyle w:val="CharSectno"/>
        </w:rPr>
        <w:t>145</w:t>
      </w:r>
      <w:r>
        <w:rPr>
          <w:snapToGrid w:val="0"/>
        </w:rPr>
        <w:t>.</w:t>
      </w:r>
      <w:r>
        <w:rPr>
          <w:snapToGrid w:val="0"/>
        </w:rPr>
        <w:tab/>
        <w:t>Cancelling s. 144 easements</w:t>
      </w:r>
      <w:bookmarkEnd w:id="240"/>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41" w:name="_Toc130559903"/>
      <w:r>
        <w:rPr>
          <w:rStyle w:val="CharSectno"/>
        </w:rPr>
        <w:t>146</w:t>
      </w:r>
      <w:r>
        <w:rPr>
          <w:snapToGrid w:val="0"/>
        </w:rPr>
        <w:t>.</w:t>
      </w:r>
      <w:r>
        <w:rPr>
          <w:snapToGrid w:val="0"/>
        </w:rPr>
        <w:tab/>
        <w:t>Easements granted under s. 144, effect of</w:t>
      </w:r>
      <w:bookmarkEnd w:id="241"/>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lastRenderedPageBreak/>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242" w:name="_Toc130559904"/>
      <w:r>
        <w:rPr>
          <w:rStyle w:val="CharSectno"/>
        </w:rPr>
        <w:t>147</w:t>
      </w:r>
      <w:r>
        <w:rPr>
          <w:snapToGrid w:val="0"/>
        </w:rPr>
        <w:t>.</w:t>
      </w:r>
      <w:r>
        <w:rPr>
          <w:snapToGrid w:val="0"/>
        </w:rPr>
        <w:tab/>
        <w:t>Easements in gross may be granted under s. 144</w:t>
      </w:r>
      <w:bookmarkEnd w:id="242"/>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243" w:name="_Toc130559905"/>
      <w:r>
        <w:rPr>
          <w:rStyle w:val="CharSectno"/>
        </w:rPr>
        <w:t>148</w:t>
      </w:r>
      <w:r>
        <w:rPr>
          <w:snapToGrid w:val="0"/>
        </w:rPr>
        <w:t>.</w:t>
      </w:r>
      <w:r>
        <w:rPr>
          <w:snapToGrid w:val="0"/>
        </w:rPr>
        <w:tab/>
        <w:t>Conditional tenure land, grant of easement by holder of</w:t>
      </w:r>
      <w:bookmarkEnd w:id="243"/>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244" w:name="_Toc130559906"/>
      <w:r>
        <w:rPr>
          <w:rStyle w:val="CharSectno"/>
        </w:rPr>
        <w:t>149</w:t>
      </w:r>
      <w:r>
        <w:rPr>
          <w:snapToGrid w:val="0"/>
        </w:rPr>
        <w:t>.</w:t>
      </w:r>
      <w:r>
        <w:rPr>
          <w:snapToGrid w:val="0"/>
        </w:rPr>
        <w:tab/>
        <w:t>Holder of interest in Crown land with right to acquire fee simple, grant of easement by</w:t>
      </w:r>
      <w:bookmarkEnd w:id="244"/>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245" w:name="_Toc130559907"/>
      <w:r>
        <w:rPr>
          <w:rStyle w:val="CharSectno"/>
        </w:rPr>
        <w:t>150</w:t>
      </w:r>
      <w:r>
        <w:rPr>
          <w:snapToGrid w:val="0"/>
        </w:rPr>
        <w:t>.</w:t>
      </w:r>
      <w:r>
        <w:rPr>
          <w:snapToGrid w:val="0"/>
        </w:rPr>
        <w:tab/>
        <w:t>Easements no longer serving any purpose, cancelling</w:t>
      </w:r>
      <w:bookmarkEnd w:id="245"/>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lastRenderedPageBreak/>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46" w:name="_Toc130553498"/>
      <w:bookmarkStart w:id="247" w:name="_Toc130553901"/>
      <w:bookmarkStart w:id="248" w:name="_Toc130559908"/>
      <w:r>
        <w:rPr>
          <w:rStyle w:val="CharPartNo"/>
        </w:rPr>
        <w:lastRenderedPageBreak/>
        <w:t>Part 9</w:t>
      </w:r>
      <w:r>
        <w:t> — </w:t>
      </w:r>
      <w:r>
        <w:rPr>
          <w:rStyle w:val="CharPartText"/>
        </w:rPr>
        <w:t>Compulsory acquisition of interests in land</w:t>
      </w:r>
      <w:bookmarkEnd w:id="246"/>
      <w:bookmarkEnd w:id="247"/>
      <w:bookmarkEnd w:id="248"/>
    </w:p>
    <w:p>
      <w:pPr>
        <w:pStyle w:val="Heading3"/>
      </w:pPr>
      <w:bookmarkStart w:id="249" w:name="_Toc130553499"/>
      <w:bookmarkStart w:id="250" w:name="_Toc130553902"/>
      <w:bookmarkStart w:id="251" w:name="_Toc130559909"/>
      <w:r>
        <w:rPr>
          <w:rStyle w:val="CharDivNo"/>
        </w:rPr>
        <w:t>Division 1</w:t>
      </w:r>
      <w:r>
        <w:rPr>
          <w:snapToGrid w:val="0"/>
        </w:rPr>
        <w:t> — </w:t>
      </w:r>
      <w:r>
        <w:rPr>
          <w:rStyle w:val="CharDivText"/>
        </w:rPr>
        <w:t>Preliminary</w:t>
      </w:r>
      <w:bookmarkEnd w:id="249"/>
      <w:bookmarkEnd w:id="250"/>
      <w:bookmarkEnd w:id="251"/>
    </w:p>
    <w:p>
      <w:pPr>
        <w:pStyle w:val="Heading4"/>
        <w:spacing w:before="200"/>
        <w:rPr>
          <w:snapToGrid w:val="0"/>
        </w:rPr>
      </w:pPr>
      <w:bookmarkStart w:id="252" w:name="_Toc130553500"/>
      <w:bookmarkStart w:id="253" w:name="_Toc130553903"/>
      <w:bookmarkStart w:id="254" w:name="_Toc130559910"/>
      <w:r>
        <w:rPr>
          <w:snapToGrid w:val="0"/>
        </w:rPr>
        <w:t>Subdivision 1 — Interpretation</w:t>
      </w:r>
      <w:bookmarkEnd w:id="252"/>
      <w:bookmarkEnd w:id="253"/>
      <w:bookmarkEnd w:id="254"/>
    </w:p>
    <w:p>
      <w:pPr>
        <w:pStyle w:val="Heading5"/>
        <w:spacing w:before="180"/>
        <w:rPr>
          <w:snapToGrid w:val="0"/>
        </w:rPr>
      </w:pPr>
      <w:bookmarkStart w:id="255" w:name="_Toc130559911"/>
      <w:r>
        <w:rPr>
          <w:rStyle w:val="CharSectno"/>
        </w:rPr>
        <w:t>151</w:t>
      </w:r>
      <w:r>
        <w:rPr>
          <w:snapToGrid w:val="0"/>
        </w:rPr>
        <w:t>.</w:t>
      </w:r>
      <w:r>
        <w:rPr>
          <w:snapToGrid w:val="0"/>
        </w:rPr>
        <w:tab/>
        <w:t>Terms used</w:t>
      </w:r>
      <w:bookmarkEnd w:id="255"/>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lastRenderedPageBreak/>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lastRenderedPageBreak/>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No. 59 of 2000 s. 40; No. 55 of 2004 s. 547</w:t>
      </w:r>
      <w:r>
        <w:rPr>
          <w:spacing w:val="-4"/>
        </w:rPr>
        <w:t>; No. 47 of 2011 s.</w:t>
      </w:r>
      <w:r>
        <w:t> 16.]</w:t>
      </w:r>
    </w:p>
    <w:p>
      <w:pPr>
        <w:pStyle w:val="Heading4"/>
        <w:rPr>
          <w:snapToGrid w:val="0"/>
        </w:rPr>
      </w:pPr>
      <w:bookmarkStart w:id="256" w:name="_Toc130553502"/>
      <w:bookmarkStart w:id="257" w:name="_Toc130553905"/>
      <w:bookmarkStart w:id="258" w:name="_Toc130559912"/>
      <w:r>
        <w:rPr>
          <w:snapToGrid w:val="0"/>
        </w:rPr>
        <w:t>Subdivision 2 — Provisions relating to native title</w:t>
      </w:r>
      <w:bookmarkEnd w:id="256"/>
      <w:bookmarkEnd w:id="257"/>
      <w:bookmarkEnd w:id="258"/>
    </w:p>
    <w:p>
      <w:pPr>
        <w:pStyle w:val="Heading5"/>
        <w:rPr>
          <w:snapToGrid w:val="0"/>
        </w:rPr>
      </w:pPr>
      <w:bookmarkStart w:id="259" w:name="_Toc130559913"/>
      <w:r>
        <w:rPr>
          <w:rStyle w:val="CharSectno"/>
        </w:rPr>
        <w:t>152</w:t>
      </w:r>
      <w:r>
        <w:rPr>
          <w:snapToGrid w:val="0"/>
        </w:rPr>
        <w:t>.</w:t>
      </w:r>
      <w:r>
        <w:rPr>
          <w:snapToGrid w:val="0"/>
        </w:rPr>
        <w:tab/>
        <w:t>Objective of this Part and Part 10 as to NTA</w:t>
      </w:r>
      <w:bookmarkEnd w:id="259"/>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No. 61 of 1998 s. 6.]</w:t>
      </w:r>
    </w:p>
    <w:p>
      <w:pPr>
        <w:pStyle w:val="Ednotesection"/>
        <w:ind w:left="890" w:hanging="890"/>
      </w:pPr>
      <w:r>
        <w:lastRenderedPageBreak/>
        <w:t>[</w:t>
      </w:r>
      <w:r>
        <w:rPr>
          <w:b/>
        </w:rPr>
        <w:t>152A.</w:t>
      </w:r>
      <w:r>
        <w:tab/>
        <w:t>Has not come into operation</w:t>
      </w:r>
      <w:r>
        <w:rPr>
          <w:i w:val="0"/>
          <w:vertAlign w:val="superscript"/>
        </w:rPr>
        <w:t xml:space="preserve"> 1</w:t>
      </w:r>
      <w:r>
        <w:t>.]</w:t>
      </w:r>
    </w:p>
    <w:p>
      <w:pPr>
        <w:pStyle w:val="Heading5"/>
        <w:rPr>
          <w:snapToGrid w:val="0"/>
        </w:rPr>
      </w:pPr>
      <w:bookmarkStart w:id="260" w:name="_Toc130559914"/>
      <w:r>
        <w:rPr>
          <w:rStyle w:val="CharSectno"/>
        </w:rPr>
        <w:t>153</w:t>
      </w:r>
      <w:r>
        <w:rPr>
          <w:snapToGrid w:val="0"/>
        </w:rPr>
        <w:t>.</w:t>
      </w:r>
      <w:r>
        <w:rPr>
          <w:snapToGrid w:val="0"/>
        </w:rPr>
        <w:tab/>
        <w:t>Giving notice under NTA to native title holders if no approved determination of native title, effect of for this Act</w:t>
      </w:r>
      <w:bookmarkEnd w:id="260"/>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No. 61 of 1998 s. 8.]</w:t>
      </w:r>
    </w:p>
    <w:p>
      <w:pPr>
        <w:pStyle w:val="Heading5"/>
        <w:rPr>
          <w:snapToGrid w:val="0"/>
        </w:rPr>
      </w:pPr>
      <w:bookmarkStart w:id="261" w:name="_Toc130559915"/>
      <w:r>
        <w:rPr>
          <w:rStyle w:val="CharSectno"/>
        </w:rPr>
        <w:lastRenderedPageBreak/>
        <w:t>154</w:t>
      </w:r>
      <w:r>
        <w:rPr>
          <w:snapToGrid w:val="0"/>
        </w:rPr>
        <w:t>.</w:t>
      </w:r>
      <w:r>
        <w:rPr>
          <w:snapToGrid w:val="0"/>
        </w:rPr>
        <w:tab/>
        <w:t>Giving notice under NTA to native title holders if NTA Part 2 Div. 3 Subdiv. P applies, effect of for this Act</w:t>
      </w:r>
      <w:bookmarkEnd w:id="26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No. 61 of 1998 s. 8.]</w:t>
      </w:r>
    </w:p>
    <w:p>
      <w:pPr>
        <w:pStyle w:val="Heading5"/>
        <w:rPr>
          <w:snapToGrid w:val="0"/>
        </w:rPr>
      </w:pPr>
      <w:bookmarkStart w:id="262" w:name="_Toc130559916"/>
      <w:r>
        <w:rPr>
          <w:rStyle w:val="CharSectno"/>
        </w:rPr>
        <w:lastRenderedPageBreak/>
        <w:t>155</w:t>
      </w:r>
      <w:r>
        <w:rPr>
          <w:snapToGrid w:val="0"/>
        </w:rPr>
        <w:t>.</w:t>
      </w:r>
      <w:r>
        <w:rPr>
          <w:snapToGrid w:val="0"/>
        </w:rPr>
        <w:tab/>
        <w:t>Native title rights and interests, effect of taking under this Part</w:t>
      </w:r>
      <w:bookmarkEnd w:id="262"/>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No. 61 of 1998 s. 9.]</w:t>
      </w:r>
    </w:p>
    <w:p>
      <w:pPr>
        <w:pStyle w:val="Heading5"/>
        <w:rPr>
          <w:b w:val="0"/>
          <w:snapToGrid w:val="0"/>
        </w:rPr>
      </w:pPr>
      <w:bookmarkStart w:id="263" w:name="_Toc130559917"/>
      <w:r>
        <w:rPr>
          <w:rStyle w:val="CharSectno"/>
        </w:rPr>
        <w:t>156</w:t>
      </w:r>
      <w:r>
        <w:rPr>
          <w:snapToGrid w:val="0"/>
        </w:rPr>
        <w:t>.</w:t>
      </w:r>
      <w:r>
        <w:rPr>
          <w:snapToGrid w:val="0"/>
        </w:rPr>
        <w:tab/>
        <w:t>Claims for compensation for native rights and interests, determining etc.</w:t>
      </w:r>
      <w:bookmarkEnd w:id="263"/>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64" w:name="_Toc130559918"/>
      <w:r>
        <w:rPr>
          <w:rStyle w:val="CharSectno"/>
        </w:rPr>
        <w:t>157</w:t>
      </w:r>
      <w:r>
        <w:rPr>
          <w:snapToGrid w:val="0"/>
        </w:rPr>
        <w:t>.</w:t>
      </w:r>
      <w:r>
        <w:rPr>
          <w:snapToGrid w:val="0"/>
        </w:rPr>
        <w:tab/>
        <w:t>Claims for compensation for native title rights and interests, who may make</w:t>
      </w:r>
      <w:bookmarkEnd w:id="264"/>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65" w:name="_Toc130559919"/>
      <w:r>
        <w:rPr>
          <w:rStyle w:val="CharSectno"/>
        </w:rPr>
        <w:t>158</w:t>
      </w:r>
      <w:r>
        <w:rPr>
          <w:snapToGrid w:val="0"/>
        </w:rPr>
        <w:t>.</w:t>
      </w:r>
      <w:r>
        <w:rPr>
          <w:snapToGrid w:val="0"/>
        </w:rPr>
        <w:tab/>
        <w:t>Compensation paid for native title rights and interests, recovery of if purpose of taking is cancelled</w:t>
      </w:r>
      <w:bookmarkEnd w:id="265"/>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lastRenderedPageBreak/>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No. 61 of 1998 s. 10.]</w:t>
      </w:r>
    </w:p>
    <w:p>
      <w:pPr>
        <w:pStyle w:val="Heading4"/>
        <w:rPr>
          <w:snapToGrid w:val="0"/>
        </w:rPr>
      </w:pPr>
      <w:bookmarkStart w:id="266" w:name="_Toc130553510"/>
      <w:bookmarkStart w:id="267" w:name="_Toc130553913"/>
      <w:bookmarkStart w:id="268" w:name="_Toc130559920"/>
      <w:r>
        <w:rPr>
          <w:snapToGrid w:val="0"/>
        </w:rPr>
        <w:t>Subdivision 3 — Delegation</w:t>
      </w:r>
      <w:bookmarkEnd w:id="266"/>
      <w:bookmarkEnd w:id="267"/>
      <w:bookmarkEnd w:id="268"/>
    </w:p>
    <w:p>
      <w:pPr>
        <w:pStyle w:val="Footnoteheading"/>
        <w:keepNext/>
      </w:pPr>
      <w:r>
        <w:tab/>
        <w:t>[Heading amended: No. 13 of 2000 s. 97.]</w:t>
      </w:r>
    </w:p>
    <w:p>
      <w:pPr>
        <w:pStyle w:val="Heading5"/>
        <w:spacing w:before="200"/>
        <w:rPr>
          <w:snapToGrid w:val="0"/>
        </w:rPr>
      </w:pPr>
      <w:bookmarkStart w:id="269" w:name="_Toc130559921"/>
      <w:r>
        <w:rPr>
          <w:rStyle w:val="CharSectno"/>
        </w:rPr>
        <w:t>159</w:t>
      </w:r>
      <w:r>
        <w:rPr>
          <w:snapToGrid w:val="0"/>
        </w:rPr>
        <w:t>.</w:t>
      </w:r>
      <w:r>
        <w:rPr>
          <w:snapToGrid w:val="0"/>
        </w:rPr>
        <w:tab/>
        <w:t>Delegation by Minister to certain other Ministers</w:t>
      </w:r>
      <w:bookmarkEnd w:id="269"/>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lastRenderedPageBreak/>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270" w:name="_Toc130559922"/>
      <w:r>
        <w:rPr>
          <w:rStyle w:val="CharSectno"/>
        </w:rPr>
        <w:t>160</w:t>
      </w:r>
      <w:r>
        <w:rPr>
          <w:snapToGrid w:val="0"/>
        </w:rPr>
        <w:t>.</w:t>
      </w:r>
      <w:r>
        <w:rPr>
          <w:snapToGrid w:val="0"/>
        </w:rPr>
        <w:tab/>
        <w:t>Subdelegation of power or duty delegated under s. 159</w:t>
      </w:r>
      <w:bookmarkEnd w:id="270"/>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w:t>
      </w:r>
      <w:r>
        <w:rPr>
          <w:snapToGrid w:val="0"/>
        </w:rPr>
        <w:lastRenderedPageBreak/>
        <w:t xml:space="preserve">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 xml:space="preserve">Water </w:t>
      </w:r>
      <w:r>
        <w:rPr>
          <w:i/>
          <w:iCs/>
        </w:rPr>
        <w:lastRenderedPageBreak/>
        <w:t>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271" w:name="_Toc130553513"/>
      <w:bookmarkStart w:id="272" w:name="_Toc130553916"/>
      <w:bookmarkStart w:id="273" w:name="_Toc130559923"/>
      <w:r>
        <w:rPr>
          <w:rStyle w:val="CharDivNo"/>
        </w:rPr>
        <w:t>Division 2</w:t>
      </w:r>
      <w:r>
        <w:rPr>
          <w:snapToGrid w:val="0"/>
        </w:rPr>
        <w:t> — </w:t>
      </w:r>
      <w:r>
        <w:rPr>
          <w:rStyle w:val="CharDivText"/>
        </w:rPr>
        <w:t>Taking interests in land</w:t>
      </w:r>
      <w:bookmarkEnd w:id="271"/>
      <w:bookmarkEnd w:id="272"/>
      <w:bookmarkEnd w:id="273"/>
    </w:p>
    <w:p>
      <w:pPr>
        <w:pStyle w:val="Heading4"/>
        <w:rPr>
          <w:snapToGrid w:val="0"/>
        </w:rPr>
      </w:pPr>
      <w:bookmarkStart w:id="274" w:name="_Toc130553514"/>
      <w:bookmarkStart w:id="275" w:name="_Toc130553917"/>
      <w:bookmarkStart w:id="276" w:name="_Toc130559924"/>
      <w:r>
        <w:rPr>
          <w:snapToGrid w:val="0"/>
        </w:rPr>
        <w:t>Subdivision 1 — Land required for a public work</w:t>
      </w:r>
      <w:bookmarkEnd w:id="274"/>
      <w:bookmarkEnd w:id="275"/>
      <w:bookmarkEnd w:id="276"/>
    </w:p>
    <w:p>
      <w:pPr>
        <w:pStyle w:val="Heading5"/>
        <w:rPr>
          <w:snapToGrid w:val="0"/>
        </w:rPr>
      </w:pPr>
      <w:bookmarkStart w:id="277" w:name="_Toc130559925"/>
      <w:r>
        <w:rPr>
          <w:rStyle w:val="CharSectno"/>
        </w:rPr>
        <w:t>161</w:t>
      </w:r>
      <w:r>
        <w:rPr>
          <w:snapToGrid w:val="0"/>
        </w:rPr>
        <w:t>.</w:t>
      </w:r>
      <w:r>
        <w:rPr>
          <w:snapToGrid w:val="0"/>
        </w:rPr>
        <w:tab/>
        <w:t>Interests in land may be taken etc.</w:t>
      </w:r>
      <w:bookmarkEnd w:id="277"/>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w:t>
      </w:r>
      <w:r>
        <w:rPr>
          <w:snapToGrid w:val="0"/>
        </w:rPr>
        <w:lastRenderedPageBreak/>
        <w:t>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78" w:name="_Toc130559926"/>
      <w:r>
        <w:rPr>
          <w:rStyle w:val="CharSectno"/>
        </w:rPr>
        <w:t>162</w:t>
      </w:r>
      <w:r>
        <w:rPr>
          <w:snapToGrid w:val="0"/>
        </w:rPr>
        <w:t>.</w:t>
      </w:r>
      <w:r>
        <w:rPr>
          <w:snapToGrid w:val="0"/>
        </w:rPr>
        <w:tab/>
        <w:t>Underground land, interests in may be taken etc.</w:t>
      </w:r>
      <w:bookmarkEnd w:id="278"/>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79" w:name="_Toc130559927"/>
      <w:r>
        <w:rPr>
          <w:rStyle w:val="CharSectno"/>
        </w:rPr>
        <w:lastRenderedPageBreak/>
        <w:t>163</w:t>
      </w:r>
      <w:r>
        <w:rPr>
          <w:snapToGrid w:val="0"/>
        </w:rPr>
        <w:t>.</w:t>
      </w:r>
      <w:r>
        <w:rPr>
          <w:snapToGrid w:val="0"/>
        </w:rPr>
        <w:tab/>
        <w:t>Certain materials and interests in land not to be taken without consent of Minister or principal proprietor</w:t>
      </w:r>
      <w:bookmarkEnd w:id="279"/>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80" w:name="_Toc130559928"/>
      <w:r>
        <w:rPr>
          <w:rStyle w:val="CharSectno"/>
        </w:rPr>
        <w:t>164</w:t>
      </w:r>
      <w:r>
        <w:rPr>
          <w:snapToGrid w:val="0"/>
        </w:rPr>
        <w:t>.</w:t>
      </w:r>
      <w:r>
        <w:rPr>
          <w:snapToGrid w:val="0"/>
        </w:rPr>
        <w:tab/>
        <w:t>Mineral, petroleum and geothermal energy rights may be excluded from taking order</w:t>
      </w:r>
      <w:bookmarkEnd w:id="280"/>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lastRenderedPageBreak/>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No. 35 of 2007 s. 98(7).]</w:t>
      </w:r>
    </w:p>
    <w:p>
      <w:pPr>
        <w:pStyle w:val="Heading4"/>
        <w:rPr>
          <w:snapToGrid w:val="0"/>
        </w:rPr>
      </w:pPr>
      <w:bookmarkStart w:id="281" w:name="_Toc130553519"/>
      <w:bookmarkStart w:id="282" w:name="_Toc130553922"/>
      <w:bookmarkStart w:id="283" w:name="_Toc130559929"/>
      <w:r>
        <w:rPr>
          <w:snapToGrid w:val="0"/>
        </w:rPr>
        <w:t>Subdivision 2 — Land required for the purpose of conferring interests</w:t>
      </w:r>
      <w:bookmarkEnd w:id="281"/>
      <w:bookmarkEnd w:id="282"/>
      <w:bookmarkEnd w:id="283"/>
    </w:p>
    <w:p>
      <w:pPr>
        <w:pStyle w:val="Heading5"/>
        <w:rPr>
          <w:snapToGrid w:val="0"/>
        </w:rPr>
      </w:pPr>
      <w:bookmarkStart w:id="284" w:name="_Toc130559930"/>
      <w:r>
        <w:rPr>
          <w:rStyle w:val="CharSectno"/>
        </w:rPr>
        <w:t>165</w:t>
      </w:r>
      <w:r>
        <w:rPr>
          <w:snapToGrid w:val="0"/>
        </w:rPr>
        <w:t>.</w:t>
      </w:r>
      <w:r>
        <w:rPr>
          <w:snapToGrid w:val="0"/>
        </w:rPr>
        <w:tab/>
        <w:t>Interests in land may be taken etc.</w:t>
      </w:r>
      <w:bookmarkEnd w:id="284"/>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No. 61 of 1998 s. 11; No. 59 of 2000 s. 43.]</w:t>
      </w:r>
    </w:p>
    <w:p>
      <w:pPr>
        <w:pStyle w:val="Heading5"/>
        <w:rPr>
          <w:snapToGrid w:val="0"/>
        </w:rPr>
      </w:pPr>
      <w:bookmarkStart w:id="285" w:name="_Toc130559931"/>
      <w:r>
        <w:rPr>
          <w:rStyle w:val="CharSectno"/>
        </w:rPr>
        <w:lastRenderedPageBreak/>
        <w:t>166</w:t>
      </w:r>
      <w:r>
        <w:rPr>
          <w:snapToGrid w:val="0"/>
        </w:rPr>
        <w:t>.</w:t>
      </w:r>
      <w:r>
        <w:rPr>
          <w:snapToGrid w:val="0"/>
        </w:rPr>
        <w:tab/>
        <w:t>Application of this Part and Part 10 to taking authorised, and interests taken, under s. 165</w:t>
      </w:r>
      <w:bookmarkEnd w:id="285"/>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286" w:name="_Toc130559932"/>
      <w:r>
        <w:rPr>
          <w:rStyle w:val="CharSectno"/>
        </w:rPr>
        <w:t>167</w:t>
      </w:r>
      <w:r>
        <w:rPr>
          <w:snapToGrid w:val="0"/>
        </w:rPr>
        <w:t>.</w:t>
      </w:r>
      <w:r>
        <w:rPr>
          <w:snapToGrid w:val="0"/>
        </w:rPr>
        <w:tab/>
        <w:t>Agreement as to payment of compensation etc. by person who will get grant for which s. 165 taking is authorised</w:t>
      </w:r>
      <w:bookmarkEnd w:id="286"/>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lastRenderedPageBreak/>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No. 61 of 1998 s. 12.]</w:t>
      </w:r>
    </w:p>
    <w:p>
      <w:pPr>
        <w:pStyle w:val="Heading3"/>
      </w:pPr>
      <w:bookmarkStart w:id="287" w:name="_Toc130553523"/>
      <w:bookmarkStart w:id="288" w:name="_Toc130553926"/>
      <w:bookmarkStart w:id="289" w:name="_Toc130559933"/>
      <w:r>
        <w:rPr>
          <w:rStyle w:val="CharDivNo"/>
        </w:rPr>
        <w:t>Division 3</w:t>
      </w:r>
      <w:r>
        <w:rPr>
          <w:snapToGrid w:val="0"/>
        </w:rPr>
        <w:t> — </w:t>
      </w:r>
      <w:r>
        <w:rPr>
          <w:rStyle w:val="CharDivText"/>
        </w:rPr>
        <w:t>Procedure for taking interests in land and designating for a public work</w:t>
      </w:r>
      <w:bookmarkEnd w:id="287"/>
      <w:bookmarkEnd w:id="288"/>
      <w:bookmarkEnd w:id="289"/>
    </w:p>
    <w:p>
      <w:pPr>
        <w:pStyle w:val="Heading4"/>
        <w:rPr>
          <w:snapToGrid w:val="0"/>
        </w:rPr>
      </w:pPr>
      <w:bookmarkStart w:id="290" w:name="_Toc130553524"/>
      <w:bookmarkStart w:id="291" w:name="_Toc130553927"/>
      <w:bookmarkStart w:id="292" w:name="_Toc130559934"/>
      <w:r>
        <w:rPr>
          <w:snapToGrid w:val="0"/>
        </w:rPr>
        <w:t>Subdivision 1 — Procedure for taking interests in land by agreement</w:t>
      </w:r>
      <w:bookmarkEnd w:id="290"/>
      <w:bookmarkEnd w:id="291"/>
      <w:bookmarkEnd w:id="292"/>
    </w:p>
    <w:p>
      <w:pPr>
        <w:pStyle w:val="Heading5"/>
        <w:rPr>
          <w:snapToGrid w:val="0"/>
        </w:rPr>
      </w:pPr>
      <w:bookmarkStart w:id="293" w:name="_Toc130559935"/>
      <w:r>
        <w:rPr>
          <w:rStyle w:val="CharSectno"/>
        </w:rPr>
        <w:t>168</w:t>
      </w:r>
      <w:r>
        <w:rPr>
          <w:snapToGrid w:val="0"/>
        </w:rPr>
        <w:t>.</w:t>
      </w:r>
      <w:r>
        <w:rPr>
          <w:snapToGrid w:val="0"/>
        </w:rPr>
        <w:tab/>
        <w:t>Agreement to purchase or consent to take required interest, acquiring authority’s powers as to</w:t>
      </w:r>
      <w:bookmarkEnd w:id="293"/>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No. 55 of 2004 s. 567.]</w:t>
      </w:r>
    </w:p>
    <w:p>
      <w:pPr>
        <w:pStyle w:val="Heading5"/>
        <w:rPr>
          <w:snapToGrid w:val="0"/>
        </w:rPr>
      </w:pPr>
      <w:bookmarkStart w:id="294" w:name="_Toc130559936"/>
      <w:r>
        <w:rPr>
          <w:rStyle w:val="CharSectno"/>
        </w:rPr>
        <w:t>169</w:t>
      </w:r>
      <w:r>
        <w:rPr>
          <w:snapToGrid w:val="0"/>
        </w:rPr>
        <w:t>.</w:t>
      </w:r>
      <w:r>
        <w:rPr>
          <w:snapToGrid w:val="0"/>
        </w:rPr>
        <w:tab/>
        <w:t>Purchase price in agreement to purchase</w:t>
      </w:r>
      <w:bookmarkEnd w:id="294"/>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lastRenderedPageBreak/>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95" w:name="_Toc130553527"/>
      <w:bookmarkStart w:id="296" w:name="_Toc130553930"/>
      <w:bookmarkStart w:id="297" w:name="_Toc130559937"/>
      <w:r>
        <w:rPr>
          <w:snapToGrid w:val="0"/>
        </w:rPr>
        <w:t>Subdivision 2 — Procedure for taking interests in land without agreement</w:t>
      </w:r>
      <w:bookmarkEnd w:id="295"/>
      <w:bookmarkEnd w:id="296"/>
      <w:bookmarkEnd w:id="297"/>
    </w:p>
    <w:p>
      <w:pPr>
        <w:pStyle w:val="Heading5"/>
        <w:rPr>
          <w:b w:val="0"/>
          <w:snapToGrid w:val="0"/>
        </w:rPr>
      </w:pPr>
      <w:bookmarkStart w:id="298" w:name="_Toc130559938"/>
      <w:r>
        <w:rPr>
          <w:rStyle w:val="CharSectno"/>
        </w:rPr>
        <w:t>170</w:t>
      </w:r>
      <w:r>
        <w:rPr>
          <w:snapToGrid w:val="0"/>
        </w:rPr>
        <w:t>.</w:t>
      </w:r>
      <w:r>
        <w:rPr>
          <w:snapToGrid w:val="0"/>
        </w:rPr>
        <w:tab/>
        <w:t>Notice of intention to take required interest, issue of etc.</w:t>
      </w:r>
      <w:bookmarkEnd w:id="298"/>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 xml:space="preserve">rights, in the land, either personally </w:t>
      </w:r>
      <w:r>
        <w:rPr>
          <w:snapToGrid w:val="0"/>
        </w:rPr>
        <w:lastRenderedPageBreak/>
        <w:t>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tabs>
          <w:tab w:val="left" w:pos="3119"/>
        </w:tabs>
      </w:pPr>
      <w:r>
        <w:tab/>
        <w:t>[Section 170 amended: No. 61 of 1998 s. 13(1) and (2)</w:t>
      </w:r>
      <w:r>
        <w:rPr>
          <w:vertAlign w:val="superscript"/>
        </w:rPr>
        <w:t> 7</w:t>
      </w:r>
      <w:r>
        <w:t>;</w:t>
      </w:r>
      <w:r>
        <w:rPr>
          <w:i w:val="0"/>
        </w:rPr>
        <w:t xml:space="preserve"> </w:t>
      </w:r>
      <w:r>
        <w:t>No. 55 of 2004 s</w:t>
      </w:r>
      <w:r>
        <w:rPr>
          <w:i w:val="0"/>
        </w:rPr>
        <w:t>. </w:t>
      </w:r>
      <w:r>
        <w:rPr>
          <w:iCs/>
        </w:rPr>
        <w:t>567; No. 35 of 2007 s. 98(8)</w:t>
      </w:r>
      <w:r>
        <w:t>.]</w:t>
      </w:r>
    </w:p>
    <w:p>
      <w:pPr>
        <w:pStyle w:val="Heading5"/>
        <w:rPr>
          <w:snapToGrid w:val="0"/>
        </w:rPr>
      </w:pPr>
      <w:bookmarkStart w:id="299" w:name="_Toc130559939"/>
      <w:r>
        <w:rPr>
          <w:rStyle w:val="CharSectno"/>
        </w:rPr>
        <w:lastRenderedPageBreak/>
        <w:t>171</w:t>
      </w:r>
      <w:r>
        <w:rPr>
          <w:snapToGrid w:val="0"/>
        </w:rPr>
        <w:t>.</w:t>
      </w:r>
      <w:r>
        <w:rPr>
          <w:snapToGrid w:val="0"/>
        </w:rPr>
        <w:tab/>
        <w:t>Notice of intention, content and validity of</w:t>
      </w:r>
      <w:bookmarkEnd w:id="299"/>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00" w:name="_Toc130559940"/>
      <w:r>
        <w:rPr>
          <w:rStyle w:val="CharSectno"/>
        </w:rPr>
        <w:lastRenderedPageBreak/>
        <w:t>172</w:t>
      </w:r>
      <w:r>
        <w:rPr>
          <w:snapToGrid w:val="0"/>
        </w:rPr>
        <w:t>.</w:t>
      </w:r>
      <w:r>
        <w:rPr>
          <w:snapToGrid w:val="0"/>
        </w:rPr>
        <w:tab/>
        <w:t>No transaction affecting required land without Minister’s consent</w:t>
      </w:r>
      <w:bookmarkEnd w:id="300"/>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lastRenderedPageBreak/>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No. 18 of 2009 s. 48.]</w:t>
      </w:r>
    </w:p>
    <w:p>
      <w:pPr>
        <w:pStyle w:val="Heading5"/>
        <w:rPr>
          <w:snapToGrid w:val="0"/>
        </w:rPr>
      </w:pPr>
      <w:bookmarkStart w:id="301" w:name="_Toc130559941"/>
      <w:r>
        <w:rPr>
          <w:rStyle w:val="CharSectno"/>
        </w:rPr>
        <w:t>173</w:t>
      </w:r>
      <w:r>
        <w:rPr>
          <w:snapToGrid w:val="0"/>
        </w:rPr>
        <w:t>.</w:t>
      </w:r>
      <w:r>
        <w:rPr>
          <w:snapToGrid w:val="0"/>
        </w:rPr>
        <w:tab/>
        <w:t>No improvements to be made to required land without Minister’s approval</w:t>
      </w:r>
      <w:bookmarkEnd w:id="301"/>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02" w:name="_Toc130559942"/>
      <w:r>
        <w:rPr>
          <w:rStyle w:val="CharSectno"/>
        </w:rPr>
        <w:lastRenderedPageBreak/>
        <w:t>174</w:t>
      </w:r>
      <w:r>
        <w:rPr>
          <w:snapToGrid w:val="0"/>
        </w:rPr>
        <w:t>.</w:t>
      </w:r>
      <w:r>
        <w:rPr>
          <w:snapToGrid w:val="0"/>
        </w:rPr>
        <w:tab/>
        <w:t>Minister’s consent under s. 172 to transaction, Registrar of Titles may require evidence of</w:t>
      </w:r>
      <w:bookmarkEnd w:id="302"/>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03" w:name="_Toc130559943"/>
      <w:r>
        <w:rPr>
          <w:rStyle w:val="CharSectno"/>
        </w:rPr>
        <w:t>175</w:t>
      </w:r>
      <w:r>
        <w:rPr>
          <w:snapToGrid w:val="0"/>
        </w:rPr>
        <w:t>.</w:t>
      </w:r>
      <w:r>
        <w:rPr>
          <w:snapToGrid w:val="0"/>
        </w:rPr>
        <w:tab/>
        <w:t>Objections to proposed taking of interests in land</w:t>
      </w:r>
      <w:bookmarkEnd w:id="303"/>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lastRenderedPageBreak/>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No. 35 of 2007 s. 98(9).]</w:t>
      </w:r>
    </w:p>
    <w:p>
      <w:pPr>
        <w:pStyle w:val="Heading5"/>
        <w:rPr>
          <w:b w:val="0"/>
          <w:snapToGrid w:val="0"/>
        </w:rPr>
      </w:pPr>
      <w:bookmarkStart w:id="304" w:name="_Toc130559944"/>
      <w:r>
        <w:rPr>
          <w:rStyle w:val="CharSectno"/>
        </w:rPr>
        <w:t>176</w:t>
      </w:r>
      <w:r>
        <w:rPr>
          <w:snapToGrid w:val="0"/>
        </w:rPr>
        <w:t>.</w:t>
      </w:r>
      <w:r>
        <w:rPr>
          <w:snapToGrid w:val="0"/>
        </w:rPr>
        <w:tab/>
        <w:t>Proprietor may require acquiring authority to also take small remainders of land</w:t>
      </w:r>
      <w:bookmarkEnd w:id="304"/>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lastRenderedPageBreak/>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05" w:name="_Toc130559945"/>
      <w:r>
        <w:rPr>
          <w:rStyle w:val="CharSectno"/>
        </w:rPr>
        <w:t>177</w:t>
      </w:r>
      <w:r>
        <w:rPr>
          <w:snapToGrid w:val="0"/>
        </w:rPr>
        <w:t>.</w:t>
      </w:r>
      <w:r>
        <w:rPr>
          <w:snapToGrid w:val="0"/>
        </w:rPr>
        <w:tab/>
        <w:t>Taking order, Minister’s powers to make etc.</w:t>
      </w:r>
      <w:bookmarkEnd w:id="30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lastRenderedPageBreak/>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No. 61 of 1998 s. 14; No. 35 of 2007 s. 98(10).]</w:t>
      </w:r>
    </w:p>
    <w:p>
      <w:pPr>
        <w:pStyle w:val="Heading5"/>
        <w:rPr>
          <w:snapToGrid w:val="0"/>
        </w:rPr>
      </w:pPr>
      <w:bookmarkStart w:id="306" w:name="_Toc130559946"/>
      <w:r>
        <w:rPr>
          <w:rStyle w:val="CharSectno"/>
        </w:rPr>
        <w:t>178</w:t>
      </w:r>
      <w:r>
        <w:rPr>
          <w:snapToGrid w:val="0"/>
        </w:rPr>
        <w:t>.</w:t>
      </w:r>
      <w:r>
        <w:rPr>
          <w:snapToGrid w:val="0"/>
        </w:rPr>
        <w:tab/>
        <w:t>Taking order, content of</w:t>
      </w:r>
      <w:bookmarkEnd w:id="306"/>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lastRenderedPageBreak/>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lastRenderedPageBreak/>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No. 74 of 2003 s. 72(3).]</w:t>
      </w:r>
    </w:p>
    <w:p>
      <w:pPr>
        <w:pStyle w:val="Heading4"/>
        <w:rPr>
          <w:snapToGrid w:val="0"/>
        </w:rPr>
      </w:pPr>
      <w:bookmarkStart w:id="307" w:name="_Toc130553537"/>
      <w:bookmarkStart w:id="308" w:name="_Toc130553940"/>
      <w:bookmarkStart w:id="309" w:name="_Toc130559947"/>
      <w:r>
        <w:rPr>
          <w:snapToGrid w:val="0"/>
        </w:rPr>
        <w:t>Subdivision 3 — Effect of taking order</w:t>
      </w:r>
      <w:bookmarkEnd w:id="307"/>
      <w:bookmarkEnd w:id="308"/>
      <w:bookmarkEnd w:id="309"/>
    </w:p>
    <w:p>
      <w:pPr>
        <w:pStyle w:val="Heading5"/>
        <w:rPr>
          <w:snapToGrid w:val="0"/>
        </w:rPr>
      </w:pPr>
      <w:bookmarkStart w:id="310" w:name="_Toc130559948"/>
      <w:r>
        <w:rPr>
          <w:rStyle w:val="CharSectno"/>
        </w:rPr>
        <w:t>179</w:t>
      </w:r>
      <w:r>
        <w:rPr>
          <w:snapToGrid w:val="0"/>
        </w:rPr>
        <w:t>.</w:t>
      </w:r>
      <w:r>
        <w:rPr>
          <w:snapToGrid w:val="0"/>
        </w:rPr>
        <w:tab/>
        <w:t>Registration of taking order, effect of</w:t>
      </w:r>
      <w:bookmarkEnd w:id="31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keepLines/>
        <w:rPr>
          <w:snapToGrid w:val="0"/>
        </w:rPr>
      </w:pPr>
      <w:r>
        <w:rPr>
          <w:snapToGrid w:val="0"/>
        </w:rPr>
        <w:tab/>
        <w:t>(c)</w:t>
      </w:r>
      <w:r>
        <w:rPr>
          <w:snapToGrid w:val="0"/>
        </w:rPr>
        <w:tab/>
        <w:t>if the order does not provide that the land is taken —</w:t>
      </w:r>
    </w:p>
    <w:p>
      <w:pPr>
        <w:pStyle w:val="Indenti"/>
        <w:keepLines/>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lastRenderedPageBreak/>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11" w:name="_Toc130559949"/>
      <w:r>
        <w:rPr>
          <w:rStyle w:val="CharSectno"/>
        </w:rPr>
        <w:t>180</w:t>
      </w:r>
      <w:r>
        <w:rPr>
          <w:snapToGrid w:val="0"/>
        </w:rPr>
        <w:t>.</w:t>
      </w:r>
      <w:r>
        <w:rPr>
          <w:snapToGrid w:val="0"/>
        </w:rPr>
        <w:tab/>
        <w:t>Taking order may be annulled or amended</w:t>
      </w:r>
      <w:bookmarkEnd w:id="31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lastRenderedPageBreak/>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No. 61 of 1998 s. 15.]</w:t>
      </w:r>
    </w:p>
    <w:p>
      <w:pPr>
        <w:pStyle w:val="Heading5"/>
        <w:rPr>
          <w:snapToGrid w:val="0"/>
        </w:rPr>
      </w:pPr>
      <w:bookmarkStart w:id="312" w:name="_Toc130559950"/>
      <w:r>
        <w:rPr>
          <w:rStyle w:val="CharSectno"/>
        </w:rPr>
        <w:t>181</w:t>
      </w:r>
      <w:r>
        <w:rPr>
          <w:snapToGrid w:val="0"/>
        </w:rPr>
        <w:t>.</w:t>
      </w:r>
      <w:r>
        <w:rPr>
          <w:snapToGrid w:val="0"/>
        </w:rPr>
        <w:tab/>
        <w:t>Compensation if taking order annulled or amended</w:t>
      </w:r>
      <w:bookmarkEnd w:id="312"/>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313" w:name="_Toc130553541"/>
      <w:bookmarkStart w:id="314" w:name="_Toc130553944"/>
      <w:bookmarkStart w:id="315" w:name="_Toc130559951"/>
      <w:r>
        <w:rPr>
          <w:rStyle w:val="CharDivNo"/>
        </w:rPr>
        <w:t>Division 4</w:t>
      </w:r>
      <w:r>
        <w:rPr>
          <w:snapToGrid w:val="0"/>
        </w:rPr>
        <w:t> — </w:t>
      </w:r>
      <w:r>
        <w:rPr>
          <w:rStyle w:val="CharDivText"/>
        </w:rPr>
        <w:t>Entry on to land</w:t>
      </w:r>
      <w:bookmarkEnd w:id="313"/>
      <w:bookmarkEnd w:id="314"/>
      <w:bookmarkEnd w:id="315"/>
    </w:p>
    <w:p>
      <w:pPr>
        <w:pStyle w:val="Heading5"/>
        <w:rPr>
          <w:b w:val="0"/>
          <w:snapToGrid w:val="0"/>
        </w:rPr>
      </w:pPr>
      <w:bookmarkStart w:id="316" w:name="_Toc130559952"/>
      <w:r>
        <w:rPr>
          <w:rStyle w:val="CharSectno"/>
        </w:rPr>
        <w:t>182</w:t>
      </w:r>
      <w:r>
        <w:rPr>
          <w:snapToGrid w:val="0"/>
        </w:rPr>
        <w:t>.</w:t>
      </w:r>
      <w:r>
        <w:rPr>
          <w:snapToGrid w:val="0"/>
        </w:rPr>
        <w:tab/>
        <w:t>Entry for feasibility study</w:t>
      </w:r>
      <w:bookmarkEnd w:id="316"/>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20"/>
        <w:rPr>
          <w:snapToGrid w:val="0"/>
        </w:rPr>
      </w:pPr>
      <w:r>
        <w:rPr>
          <w:snapToGrid w:val="0"/>
        </w:rPr>
        <w:tab/>
        <w:t>(2)</w:t>
      </w:r>
      <w:r>
        <w:rPr>
          <w:snapToGrid w:val="0"/>
        </w:rPr>
        <w:tab/>
        <w:t xml:space="preserve">The Minister or person authorised must, before entering on any land under this section, give to the principal proprietor, the </w:t>
      </w:r>
      <w:r>
        <w:rPr>
          <w:snapToGrid w:val="0"/>
        </w:rPr>
        <w:lastRenderedPageBreak/>
        <w:t>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317" w:name="_Toc130559953"/>
      <w:r>
        <w:rPr>
          <w:rStyle w:val="CharSectno"/>
        </w:rPr>
        <w:t>183</w:t>
      </w:r>
      <w:r>
        <w:rPr>
          <w:snapToGrid w:val="0"/>
        </w:rPr>
        <w:t>.</w:t>
      </w:r>
      <w:r>
        <w:rPr>
          <w:snapToGrid w:val="0"/>
        </w:rPr>
        <w:tab/>
        <w:t>Land for railway identified in special Act, entry of etc.</w:t>
      </w:r>
      <w:bookmarkEnd w:id="317"/>
    </w:p>
    <w:p>
      <w:pPr>
        <w:pStyle w:val="Subsection"/>
        <w:spacing w:before="22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220"/>
        <w:rPr>
          <w:snapToGrid w:val="0"/>
        </w:rPr>
      </w:pPr>
      <w:r>
        <w:rPr>
          <w:snapToGrid w:val="0"/>
        </w:rPr>
        <w:tab/>
        <w:t>(2)</w:t>
      </w:r>
      <w:r>
        <w:rPr>
          <w:snapToGrid w:val="0"/>
        </w:rPr>
        <w:tab/>
        <w:t>The Minister or person authorised must, as far as is practicable, before entering on any land under this section —</w:t>
      </w:r>
    </w:p>
    <w:p>
      <w:pPr>
        <w:pStyle w:val="Indenta"/>
        <w:spacing w:before="14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4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No. 31 of 2003 s. 167(2); No. 55 of 2004 s. 567.]</w:t>
      </w:r>
    </w:p>
    <w:p>
      <w:pPr>
        <w:pStyle w:val="Heading5"/>
        <w:rPr>
          <w:b w:val="0"/>
          <w:snapToGrid w:val="0"/>
        </w:rPr>
      </w:pPr>
      <w:bookmarkStart w:id="318" w:name="_Toc130559954"/>
      <w:r>
        <w:rPr>
          <w:rStyle w:val="CharSectno"/>
        </w:rPr>
        <w:lastRenderedPageBreak/>
        <w:t>184</w:t>
      </w:r>
      <w:r>
        <w:rPr>
          <w:snapToGrid w:val="0"/>
        </w:rPr>
        <w:t>.</w:t>
      </w:r>
      <w:r>
        <w:rPr>
          <w:snapToGrid w:val="0"/>
        </w:rPr>
        <w:tab/>
        <w:t>Land in notice of intention, entry of for inspection, surveys etc.</w:t>
      </w:r>
      <w:bookmarkEnd w:id="318"/>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19" w:name="_Toc130559955"/>
      <w:r>
        <w:rPr>
          <w:rStyle w:val="CharSectno"/>
        </w:rPr>
        <w:t>185</w:t>
      </w:r>
      <w:r>
        <w:rPr>
          <w:snapToGrid w:val="0"/>
        </w:rPr>
        <w:t>.</w:t>
      </w:r>
      <w:r>
        <w:rPr>
          <w:snapToGrid w:val="0"/>
        </w:rPr>
        <w:tab/>
        <w:t>Land may be occupied temporarily to construct etc. public work</w:t>
      </w:r>
      <w:bookmarkEnd w:id="319"/>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lastRenderedPageBreak/>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320" w:name="_Toc130559956"/>
      <w:r>
        <w:rPr>
          <w:rStyle w:val="CharSectno"/>
        </w:rPr>
        <w:t>186</w:t>
      </w:r>
      <w:r>
        <w:rPr>
          <w:snapToGrid w:val="0"/>
        </w:rPr>
        <w:t>.</w:t>
      </w:r>
      <w:r>
        <w:rPr>
          <w:snapToGrid w:val="0"/>
        </w:rPr>
        <w:tab/>
        <w:t>Entry etc. before land taken in certain circumstances</w:t>
      </w:r>
      <w:bookmarkEnd w:id="320"/>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lastRenderedPageBreak/>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No. 55 of 2004 s. 567.]</w:t>
      </w:r>
    </w:p>
    <w:p>
      <w:pPr>
        <w:pStyle w:val="Heading3"/>
      </w:pPr>
      <w:bookmarkStart w:id="321" w:name="_Toc130553547"/>
      <w:bookmarkStart w:id="322" w:name="_Toc130553950"/>
      <w:bookmarkStart w:id="323" w:name="_Toc130559957"/>
      <w:r>
        <w:rPr>
          <w:rStyle w:val="CharDivNo"/>
        </w:rPr>
        <w:t>Division 5</w:t>
      </w:r>
      <w:r>
        <w:t> — </w:t>
      </w:r>
      <w:r>
        <w:rPr>
          <w:rStyle w:val="CharDivText"/>
        </w:rPr>
        <w:t>Use and disposal of land designated for a public work</w:t>
      </w:r>
      <w:bookmarkEnd w:id="321"/>
      <w:bookmarkEnd w:id="322"/>
      <w:bookmarkEnd w:id="323"/>
    </w:p>
    <w:p>
      <w:pPr>
        <w:pStyle w:val="Heading5"/>
        <w:rPr>
          <w:snapToGrid w:val="0"/>
        </w:rPr>
      </w:pPr>
      <w:bookmarkStart w:id="324" w:name="_Toc130559958"/>
      <w:r>
        <w:rPr>
          <w:rStyle w:val="CharSectno"/>
        </w:rPr>
        <w:t>187</w:t>
      </w:r>
      <w:r>
        <w:rPr>
          <w:snapToGrid w:val="0"/>
        </w:rPr>
        <w:t>.</w:t>
      </w:r>
      <w:r>
        <w:rPr>
          <w:snapToGrid w:val="0"/>
        </w:rPr>
        <w:tab/>
        <w:t>Interest in land not required for public work may have designation changed or cancelled</w:t>
      </w:r>
      <w:bookmarkEnd w:id="324"/>
    </w:p>
    <w:p>
      <w:pPr>
        <w:pStyle w:val="Subsection"/>
        <w:rPr>
          <w:snapToGrid w:val="0"/>
        </w:rPr>
      </w:pPr>
      <w:r>
        <w:rPr>
          <w:snapToGrid w:val="0"/>
        </w:rPr>
        <w:tab/>
        <w:t>(1)</w:t>
      </w:r>
      <w:r>
        <w:rPr>
          <w:snapToGrid w:val="0"/>
        </w:rPr>
        <w:tab/>
        <w:t xml:space="preserve">Subject to this section, if an interest in land has been designated for a public work, and the Minister is satisfied that the interest is </w:t>
      </w:r>
      <w:r>
        <w:rPr>
          <w:snapToGrid w:val="0"/>
        </w:rPr>
        <w:lastRenderedPageBreak/>
        <w:t>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25" w:name="_Toc130559959"/>
      <w:r>
        <w:rPr>
          <w:rStyle w:val="CharSectno"/>
        </w:rPr>
        <w:t>188</w:t>
      </w:r>
      <w:r>
        <w:rPr>
          <w:snapToGrid w:val="0"/>
        </w:rPr>
        <w:t>.</w:t>
      </w:r>
      <w:r>
        <w:rPr>
          <w:snapToGrid w:val="0"/>
        </w:rPr>
        <w:tab/>
        <w:t>Transactions affecting designated interests in land, application of proceeds of</w:t>
      </w:r>
      <w:bookmarkEnd w:id="325"/>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No. 77 of 2006 s. 4.]</w:t>
      </w:r>
    </w:p>
    <w:p>
      <w:pPr>
        <w:pStyle w:val="Heading5"/>
        <w:rPr>
          <w:snapToGrid w:val="0"/>
        </w:rPr>
      </w:pPr>
      <w:bookmarkStart w:id="326" w:name="_Toc130559960"/>
      <w:r>
        <w:rPr>
          <w:rStyle w:val="CharSectno"/>
        </w:rPr>
        <w:lastRenderedPageBreak/>
        <w:t>189</w:t>
      </w:r>
      <w:r>
        <w:rPr>
          <w:snapToGrid w:val="0"/>
        </w:rPr>
        <w:t>.</w:t>
      </w:r>
      <w:r>
        <w:rPr>
          <w:snapToGrid w:val="0"/>
        </w:rPr>
        <w:tab/>
        <w:t>Interest in land less than fee simple not required for public work, landowner to get option to purchase</w:t>
      </w:r>
      <w:bookmarkEnd w:id="326"/>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27" w:name="_Toc130559961"/>
      <w:r>
        <w:rPr>
          <w:rStyle w:val="CharSectno"/>
        </w:rPr>
        <w:t>190</w:t>
      </w:r>
      <w:r>
        <w:rPr>
          <w:snapToGrid w:val="0"/>
        </w:rPr>
        <w:t>.</w:t>
      </w:r>
      <w:r>
        <w:rPr>
          <w:snapToGrid w:val="0"/>
        </w:rPr>
        <w:tab/>
        <w:t>Fee simple in land not required for public work, previous owner etc. entitled to option to purchase</w:t>
      </w:r>
      <w:bookmarkEnd w:id="327"/>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lastRenderedPageBreak/>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 xml:space="preserve">The holding authority must grant an option to purchase the fee simple to any applicant that the authority is satisfied is qualified, and notify any applicant of its decision within 60 days after the </w:t>
      </w:r>
      <w:r>
        <w:rPr>
          <w:snapToGrid w:val="0"/>
        </w:rPr>
        <w:lastRenderedPageBreak/>
        <w:t>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No. 38 of 2005 s. 11.]</w:t>
      </w:r>
    </w:p>
    <w:p>
      <w:pPr>
        <w:pStyle w:val="Heading5"/>
        <w:rPr>
          <w:snapToGrid w:val="0"/>
        </w:rPr>
      </w:pPr>
      <w:bookmarkStart w:id="328" w:name="_Toc130559962"/>
      <w:r>
        <w:rPr>
          <w:rStyle w:val="CharSectno"/>
        </w:rPr>
        <w:t>191</w:t>
      </w:r>
      <w:r>
        <w:rPr>
          <w:snapToGrid w:val="0"/>
        </w:rPr>
        <w:t>.</w:t>
      </w:r>
      <w:r>
        <w:rPr>
          <w:snapToGrid w:val="0"/>
        </w:rPr>
        <w:tab/>
        <w:t>Person who would be entitled to s. 189 or 190 option may require Minister to say if interest is required for public work</w:t>
      </w:r>
      <w:bookmarkEnd w:id="328"/>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 xml:space="preserve">A person who obtains a determination under this section is not entitled to require another determination in respect of that </w:t>
      </w:r>
      <w:r>
        <w:rPr>
          <w:snapToGrid w:val="0"/>
        </w:rPr>
        <w:lastRenderedPageBreak/>
        <w:t>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29" w:name="_Toc130559963"/>
      <w:r>
        <w:rPr>
          <w:rStyle w:val="CharSectno"/>
        </w:rPr>
        <w:t>192</w:t>
      </w:r>
      <w:r>
        <w:rPr>
          <w:snapToGrid w:val="0"/>
        </w:rPr>
        <w:t>.</w:t>
      </w:r>
      <w:r>
        <w:rPr>
          <w:snapToGrid w:val="0"/>
        </w:rPr>
        <w:tab/>
        <w:t>Land not presently wanted etc. for public work may be leased</w:t>
      </w:r>
      <w:bookmarkEnd w:id="329"/>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30" w:name="_Toc130559964"/>
      <w:r>
        <w:rPr>
          <w:rStyle w:val="CharSectno"/>
        </w:rPr>
        <w:t>193</w:t>
      </w:r>
      <w:r>
        <w:rPr>
          <w:snapToGrid w:val="0"/>
        </w:rPr>
        <w:t>.</w:t>
      </w:r>
      <w:r>
        <w:rPr>
          <w:snapToGrid w:val="0"/>
        </w:rPr>
        <w:tab/>
        <w:t>Easement over land designated for public work, grant of</w:t>
      </w:r>
      <w:bookmarkEnd w:id="330"/>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 xml:space="preserve">An easement granted under this section may be granted subject to revocation, without compensation, at any time when the </w:t>
      </w:r>
      <w:r>
        <w:rPr>
          <w:snapToGrid w:val="0"/>
        </w:rPr>
        <w:lastRenderedPageBreak/>
        <w:t>Minister requires it, or on a breach of any of the conditions under which it was granted.</w:t>
      </w:r>
    </w:p>
    <w:p>
      <w:pPr>
        <w:pStyle w:val="Heading5"/>
        <w:rPr>
          <w:snapToGrid w:val="0"/>
        </w:rPr>
      </w:pPr>
      <w:bookmarkStart w:id="331" w:name="_Toc130559965"/>
      <w:r>
        <w:rPr>
          <w:rStyle w:val="CharSectno"/>
        </w:rPr>
        <w:t>194</w:t>
      </w:r>
      <w:r>
        <w:rPr>
          <w:snapToGrid w:val="0"/>
        </w:rPr>
        <w:t>.</w:t>
      </w:r>
      <w:r>
        <w:rPr>
          <w:snapToGrid w:val="0"/>
        </w:rPr>
        <w:tab/>
        <w:t>Timber, stone etc. on land designated for public work, sale of etc.</w:t>
      </w:r>
      <w:bookmarkEnd w:id="331"/>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332" w:name="_Toc130553556"/>
      <w:bookmarkStart w:id="333" w:name="_Toc130553959"/>
      <w:bookmarkStart w:id="334" w:name="_Toc130559966"/>
      <w:r>
        <w:rPr>
          <w:rStyle w:val="CharDivNo"/>
        </w:rPr>
        <w:t>Division 6</w:t>
      </w:r>
      <w:r>
        <w:rPr>
          <w:snapToGrid w:val="0"/>
        </w:rPr>
        <w:t> — </w:t>
      </w:r>
      <w:r>
        <w:rPr>
          <w:rStyle w:val="CharDivText"/>
        </w:rPr>
        <w:t>General provisions</w:t>
      </w:r>
      <w:bookmarkEnd w:id="332"/>
      <w:bookmarkEnd w:id="333"/>
      <w:bookmarkEnd w:id="334"/>
    </w:p>
    <w:p>
      <w:pPr>
        <w:pStyle w:val="Heading5"/>
        <w:rPr>
          <w:snapToGrid w:val="0"/>
        </w:rPr>
      </w:pPr>
      <w:bookmarkStart w:id="335" w:name="_Toc130559967"/>
      <w:r>
        <w:rPr>
          <w:rStyle w:val="CharSectno"/>
        </w:rPr>
        <w:t>195</w:t>
      </w:r>
      <w:r>
        <w:rPr>
          <w:snapToGrid w:val="0"/>
        </w:rPr>
        <w:t>.</w:t>
      </w:r>
      <w:r>
        <w:rPr>
          <w:snapToGrid w:val="0"/>
        </w:rPr>
        <w:tab/>
        <w:t>Easement in gross in favour of State etc., creation of etc.</w:t>
      </w:r>
      <w:bookmarkEnd w:id="335"/>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36" w:name="_Toc130559968"/>
      <w:r>
        <w:rPr>
          <w:rStyle w:val="CharSectno"/>
        </w:rPr>
        <w:t>196</w:t>
      </w:r>
      <w:r>
        <w:rPr>
          <w:snapToGrid w:val="0"/>
        </w:rPr>
        <w:t>.</w:t>
      </w:r>
      <w:r>
        <w:rPr>
          <w:snapToGrid w:val="0"/>
        </w:rPr>
        <w:tab/>
        <w:t>Public access easement, creation of etc.</w:t>
      </w:r>
      <w:bookmarkEnd w:id="336"/>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lastRenderedPageBreak/>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No. 38 of 2005 s. 12.]</w:t>
      </w:r>
    </w:p>
    <w:p>
      <w:pPr>
        <w:pStyle w:val="Heading5"/>
        <w:rPr>
          <w:snapToGrid w:val="0"/>
        </w:rPr>
      </w:pPr>
      <w:bookmarkStart w:id="337" w:name="_Toc130559969"/>
      <w:r>
        <w:rPr>
          <w:rStyle w:val="CharSectno"/>
        </w:rPr>
        <w:t>197</w:t>
      </w:r>
      <w:r>
        <w:rPr>
          <w:snapToGrid w:val="0"/>
        </w:rPr>
        <w:t>.</w:t>
      </w:r>
      <w:r>
        <w:rPr>
          <w:snapToGrid w:val="0"/>
        </w:rPr>
        <w:tab/>
        <w:t>Person refusing to give up possession etc. of land, Minister’s powers in case of</w:t>
      </w:r>
      <w:bookmarkEnd w:id="337"/>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lastRenderedPageBreak/>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38" w:name="_Toc130559970"/>
      <w:r>
        <w:rPr>
          <w:rStyle w:val="CharSectno"/>
        </w:rPr>
        <w:t>198</w:t>
      </w:r>
      <w:r>
        <w:rPr>
          <w:snapToGrid w:val="0"/>
        </w:rPr>
        <w:t>.</w:t>
      </w:r>
      <w:r>
        <w:rPr>
          <w:snapToGrid w:val="0"/>
        </w:rPr>
        <w:tab/>
        <w:t>Fences, removal of by acquiring authority restricted</w:t>
      </w:r>
      <w:bookmarkEnd w:id="338"/>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39" w:name="_Toc130559971"/>
      <w:r>
        <w:rPr>
          <w:rStyle w:val="CharSectno"/>
        </w:rPr>
        <w:t>199</w:t>
      </w:r>
      <w:r>
        <w:rPr>
          <w:snapToGrid w:val="0"/>
        </w:rPr>
        <w:t>.</w:t>
      </w:r>
      <w:r>
        <w:rPr>
          <w:snapToGrid w:val="0"/>
        </w:rPr>
        <w:tab/>
        <w:t>Obstructing workers, causing damage etc., offence etc.</w:t>
      </w:r>
      <w:bookmarkEnd w:id="339"/>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cost of any repair or reinstatement or the clearing of any obstruction necessitated by an action referred to in </w:t>
      </w:r>
      <w:r>
        <w:rPr>
          <w:snapToGrid w:val="0"/>
        </w:rPr>
        <w:lastRenderedPageBreak/>
        <w:t>subsection (1) is recoverable by the Minister from the person in a court of competent jurisdiction.</w:t>
      </w:r>
    </w:p>
    <w:p>
      <w:pPr>
        <w:pStyle w:val="Heading5"/>
        <w:rPr>
          <w:snapToGrid w:val="0"/>
        </w:rPr>
      </w:pPr>
      <w:bookmarkStart w:id="340" w:name="_Toc130559972"/>
      <w:r>
        <w:rPr>
          <w:rStyle w:val="CharSectno"/>
        </w:rPr>
        <w:t>200</w:t>
      </w:r>
      <w:r>
        <w:rPr>
          <w:snapToGrid w:val="0"/>
        </w:rPr>
        <w:t>.</w:t>
      </w:r>
      <w:r>
        <w:rPr>
          <w:snapToGrid w:val="0"/>
        </w:rPr>
        <w:tab/>
        <w:t>Compulsory acquisition in progress at 30 Mar 1998 etc., transitional provisions for</w:t>
      </w:r>
      <w:bookmarkEnd w:id="340"/>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 xml:space="preserve">any proceedings for relief in respect of any alleged act or omission done or omitted by or on behalf of the Crown in respect of any land compulsorily taken or resumed under the first Act (including an appeal from a </w:t>
      </w:r>
      <w:r>
        <w:rPr>
          <w:snapToGrid w:val="0"/>
        </w:rPr>
        <w:lastRenderedPageBreak/>
        <w:t>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41" w:name="_Toc130559973"/>
      <w:r>
        <w:rPr>
          <w:rStyle w:val="CharSectno"/>
        </w:rPr>
        <w:t>201</w:t>
      </w:r>
      <w:r>
        <w:rPr>
          <w:snapToGrid w:val="0"/>
        </w:rPr>
        <w:t>.</w:t>
      </w:r>
      <w:r>
        <w:rPr>
          <w:snapToGrid w:val="0"/>
        </w:rPr>
        <w:tab/>
        <w:t>Delegations in force at 30 Mar 1998, preservation of</w:t>
      </w:r>
      <w:bookmarkEnd w:id="341"/>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42" w:name="_Toc130553564"/>
      <w:bookmarkStart w:id="343" w:name="_Toc130553967"/>
      <w:bookmarkStart w:id="344" w:name="_Toc130559974"/>
      <w:r>
        <w:rPr>
          <w:rStyle w:val="CharPartNo"/>
        </w:rPr>
        <w:lastRenderedPageBreak/>
        <w:t>Part 10</w:t>
      </w:r>
      <w:r>
        <w:t> — </w:t>
      </w:r>
      <w:r>
        <w:rPr>
          <w:rStyle w:val="CharPartText"/>
        </w:rPr>
        <w:t>Compensation</w:t>
      </w:r>
      <w:bookmarkEnd w:id="342"/>
      <w:bookmarkEnd w:id="343"/>
      <w:bookmarkEnd w:id="344"/>
    </w:p>
    <w:p>
      <w:pPr>
        <w:pStyle w:val="Heading3"/>
      </w:pPr>
      <w:bookmarkStart w:id="345" w:name="_Toc130553565"/>
      <w:bookmarkStart w:id="346" w:name="_Toc130553968"/>
      <w:bookmarkStart w:id="347" w:name="_Toc130559975"/>
      <w:r>
        <w:rPr>
          <w:rStyle w:val="CharDivNo"/>
        </w:rPr>
        <w:t>Division 1</w:t>
      </w:r>
      <w:r>
        <w:rPr>
          <w:snapToGrid w:val="0"/>
        </w:rPr>
        <w:t> — </w:t>
      </w:r>
      <w:r>
        <w:rPr>
          <w:rStyle w:val="CharDivText"/>
        </w:rPr>
        <w:t>Persons entitled to compensation</w:t>
      </w:r>
      <w:bookmarkEnd w:id="345"/>
      <w:bookmarkEnd w:id="346"/>
      <w:bookmarkEnd w:id="347"/>
    </w:p>
    <w:p>
      <w:pPr>
        <w:pStyle w:val="Heading5"/>
        <w:rPr>
          <w:snapToGrid w:val="0"/>
        </w:rPr>
      </w:pPr>
      <w:bookmarkStart w:id="348" w:name="_Toc130559976"/>
      <w:r>
        <w:rPr>
          <w:rStyle w:val="CharSectno"/>
        </w:rPr>
        <w:t>202</w:t>
      </w:r>
      <w:r>
        <w:rPr>
          <w:snapToGrid w:val="0"/>
        </w:rPr>
        <w:t>.</w:t>
      </w:r>
      <w:r>
        <w:rPr>
          <w:snapToGrid w:val="0"/>
        </w:rPr>
        <w:tab/>
        <w:t>Owners of interests in land taken, entitlement of</w:t>
      </w:r>
      <w:bookmarkEnd w:id="348"/>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No. 28 of 2006 s. 378.]</w:t>
      </w:r>
    </w:p>
    <w:p>
      <w:pPr>
        <w:pStyle w:val="Heading5"/>
        <w:rPr>
          <w:snapToGrid w:val="0"/>
        </w:rPr>
      </w:pPr>
      <w:bookmarkStart w:id="349" w:name="_Toc130559977"/>
      <w:r>
        <w:rPr>
          <w:rStyle w:val="CharSectno"/>
        </w:rPr>
        <w:t>203</w:t>
      </w:r>
      <w:r>
        <w:rPr>
          <w:snapToGrid w:val="0"/>
        </w:rPr>
        <w:t>.</w:t>
      </w:r>
      <w:r>
        <w:rPr>
          <w:snapToGrid w:val="0"/>
        </w:rPr>
        <w:tab/>
        <w:t>Person suffering damage from entry to land, entitlement of</w:t>
      </w:r>
      <w:bookmarkEnd w:id="349"/>
    </w:p>
    <w:p>
      <w:pPr>
        <w:pStyle w:val="Subsection"/>
        <w:rPr>
          <w:snapToGrid w:val="0"/>
        </w:rPr>
      </w:pPr>
      <w:r>
        <w:rPr>
          <w:snapToGrid w:val="0"/>
        </w:rPr>
        <w:tab/>
        <w:t>(1)</w:t>
      </w:r>
      <w:r>
        <w:rPr>
          <w:snapToGrid w:val="0"/>
        </w:rPr>
        <w:tab/>
        <w:t xml:space="preserve">A person holding any interest in any land, or lawfully occupying the land, who suffers damage by reason of any entry on or </w:t>
      </w:r>
      <w:r>
        <w:rPr>
          <w:snapToGrid w:val="0"/>
        </w:rPr>
        <w:lastRenderedPageBreak/>
        <w:t>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50" w:name="_Toc130559978"/>
      <w:r>
        <w:rPr>
          <w:rStyle w:val="CharSectno"/>
        </w:rPr>
        <w:t>204</w:t>
      </w:r>
      <w:r>
        <w:rPr>
          <w:snapToGrid w:val="0"/>
        </w:rPr>
        <w:t>.</w:t>
      </w:r>
      <w:r>
        <w:rPr>
          <w:snapToGrid w:val="0"/>
        </w:rPr>
        <w:tab/>
        <w:t>Management body, entitlement of for loss of use of structures etc.</w:t>
      </w:r>
      <w:bookmarkEnd w:id="35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51" w:name="_Toc130559979"/>
      <w:r>
        <w:rPr>
          <w:rStyle w:val="CharSectno"/>
        </w:rPr>
        <w:t>205</w:t>
      </w:r>
      <w:r>
        <w:rPr>
          <w:snapToGrid w:val="0"/>
        </w:rPr>
        <w:t>.</w:t>
      </w:r>
      <w:r>
        <w:rPr>
          <w:snapToGrid w:val="0"/>
        </w:rPr>
        <w:tab/>
        <w:t>Mine, compensation for damage to etc.</w:t>
      </w:r>
      <w:bookmarkEnd w:id="351"/>
    </w:p>
    <w:p>
      <w:pPr>
        <w:pStyle w:val="Subsection"/>
        <w:rPr>
          <w:snapToGrid w:val="0"/>
        </w:rPr>
      </w:pPr>
      <w:r>
        <w:rPr>
          <w:snapToGrid w:val="0"/>
        </w:rPr>
        <w:tab/>
      </w:r>
      <w:r>
        <w:rPr>
          <w:snapToGrid w:val="0"/>
        </w:rPr>
        <w:tab/>
        <w:t xml:space="preserve">If an interest in land taken under Part 9 is held under any Act relating to the use of land for mining purposes, the holder of the interest is only entitled to claim compensation for actual loss </w:t>
      </w:r>
      <w:r>
        <w:rPr>
          <w:snapToGrid w:val="0"/>
        </w:rPr>
        <w:lastRenderedPageBreak/>
        <w:t>sustained by reason of the taking through damage to a mine on the land, or the works connected with a mine.</w:t>
      </w:r>
    </w:p>
    <w:p>
      <w:pPr>
        <w:pStyle w:val="Heading5"/>
        <w:rPr>
          <w:b w:val="0"/>
          <w:snapToGrid w:val="0"/>
        </w:rPr>
      </w:pPr>
      <w:bookmarkStart w:id="352" w:name="_Toc130559980"/>
      <w:r>
        <w:rPr>
          <w:rStyle w:val="CharSectno"/>
        </w:rPr>
        <w:t>206</w:t>
      </w:r>
      <w:r>
        <w:rPr>
          <w:snapToGrid w:val="0"/>
        </w:rPr>
        <w:t>.</w:t>
      </w:r>
      <w:r>
        <w:rPr>
          <w:snapToGrid w:val="0"/>
        </w:rPr>
        <w:tab/>
        <w:t>Limitation on compensation if taking done under Part 9 could have been done under another Act</w:t>
      </w:r>
      <w:bookmarkEnd w:id="352"/>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353" w:name="_Toc130553571"/>
      <w:bookmarkStart w:id="354" w:name="_Toc130553974"/>
      <w:bookmarkStart w:id="355" w:name="_Toc130559981"/>
      <w:r>
        <w:rPr>
          <w:rStyle w:val="CharDivNo"/>
        </w:rPr>
        <w:t>Division 2</w:t>
      </w:r>
      <w:r>
        <w:rPr>
          <w:snapToGrid w:val="0"/>
        </w:rPr>
        <w:t> — </w:t>
      </w:r>
      <w:r>
        <w:rPr>
          <w:rStyle w:val="CharDivText"/>
        </w:rPr>
        <w:t>The claim</w:t>
      </w:r>
      <w:bookmarkEnd w:id="353"/>
      <w:bookmarkEnd w:id="354"/>
      <w:bookmarkEnd w:id="355"/>
    </w:p>
    <w:p>
      <w:pPr>
        <w:pStyle w:val="Heading5"/>
        <w:rPr>
          <w:b w:val="0"/>
          <w:snapToGrid w:val="0"/>
        </w:rPr>
      </w:pPr>
      <w:bookmarkStart w:id="356" w:name="_Toc130559982"/>
      <w:r>
        <w:rPr>
          <w:rStyle w:val="CharSectno"/>
        </w:rPr>
        <w:t>207</w:t>
      </w:r>
      <w:r>
        <w:rPr>
          <w:snapToGrid w:val="0"/>
        </w:rPr>
        <w:t>.</w:t>
      </w:r>
      <w:r>
        <w:rPr>
          <w:snapToGrid w:val="0"/>
        </w:rPr>
        <w:tab/>
        <w:t>Time limit for making claim for compensation</w:t>
      </w:r>
      <w:bookmarkEnd w:id="356"/>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 xml:space="preserve">The time limit (whether it has expired or not) under this section may, on the application of a person who wishes to make a </w:t>
      </w:r>
      <w:r>
        <w:rPr>
          <w:snapToGrid w:val="0"/>
        </w:rPr>
        <w:lastRenderedPageBreak/>
        <w:t>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No. 55 of 2004 s. 548.]</w:t>
      </w:r>
    </w:p>
    <w:p>
      <w:pPr>
        <w:pStyle w:val="Heading5"/>
        <w:rPr>
          <w:snapToGrid w:val="0"/>
        </w:rPr>
      </w:pPr>
      <w:bookmarkStart w:id="357" w:name="_Toc130559983"/>
      <w:r>
        <w:rPr>
          <w:rStyle w:val="CharSectno"/>
        </w:rPr>
        <w:t>208</w:t>
      </w:r>
      <w:r>
        <w:rPr>
          <w:snapToGrid w:val="0"/>
        </w:rPr>
        <w:t>.</w:t>
      </w:r>
      <w:r>
        <w:rPr>
          <w:snapToGrid w:val="0"/>
        </w:rPr>
        <w:tab/>
        <w:t>Who can claim compensation</w:t>
      </w:r>
      <w:bookmarkEnd w:id="357"/>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58" w:name="_Toc130559984"/>
      <w:r>
        <w:rPr>
          <w:rStyle w:val="CharSectno"/>
        </w:rPr>
        <w:t>209</w:t>
      </w:r>
      <w:r>
        <w:rPr>
          <w:snapToGrid w:val="0"/>
        </w:rPr>
        <w:t>.</w:t>
      </w:r>
      <w:r>
        <w:rPr>
          <w:snapToGrid w:val="0"/>
        </w:rPr>
        <w:tab/>
        <w:t>Principal Registrar to be guardian etc. in certain cases</w:t>
      </w:r>
      <w:bookmarkEnd w:id="358"/>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59" w:name="_Toc130559985"/>
      <w:r>
        <w:rPr>
          <w:rStyle w:val="CharSectno"/>
        </w:rPr>
        <w:t>210</w:t>
      </w:r>
      <w:r>
        <w:rPr>
          <w:snapToGrid w:val="0"/>
        </w:rPr>
        <w:t>.</w:t>
      </w:r>
      <w:r>
        <w:rPr>
          <w:snapToGrid w:val="0"/>
        </w:rPr>
        <w:tab/>
        <w:t>Potential claimant absent from State or an infant etc., procedure in case of</w:t>
      </w:r>
      <w:bookmarkEnd w:id="359"/>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spacing w:before="120"/>
        <w:rPr>
          <w:snapToGrid w:val="0"/>
        </w:rPr>
      </w:pPr>
      <w:r>
        <w:rPr>
          <w:snapToGrid w:val="0"/>
        </w:rPr>
        <w:lastRenderedPageBreak/>
        <w:tab/>
        <w:t>(3)</w:t>
      </w:r>
      <w:r>
        <w:rPr>
          <w:snapToGrid w:val="0"/>
        </w:rPr>
        <w:tab/>
        <w:t>If the State Administrative Tribunal directs that the claim is to be heard by it, it is to appoint an assessor on behalf of the absent person.</w:t>
      </w:r>
    </w:p>
    <w:p>
      <w:pPr>
        <w:pStyle w:val="Subsection"/>
        <w:spacing w:before="120"/>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spacing w:before="120"/>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spacing w:before="120"/>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No. 55 of 2004 s. 549, 568 and 569.]</w:t>
      </w:r>
    </w:p>
    <w:p>
      <w:pPr>
        <w:pStyle w:val="Heading5"/>
        <w:spacing w:before="240"/>
        <w:rPr>
          <w:snapToGrid w:val="0"/>
        </w:rPr>
      </w:pPr>
      <w:bookmarkStart w:id="360" w:name="_Toc130559986"/>
      <w:r>
        <w:rPr>
          <w:rStyle w:val="CharSectno"/>
        </w:rPr>
        <w:t>211</w:t>
      </w:r>
      <w:r>
        <w:rPr>
          <w:snapToGrid w:val="0"/>
        </w:rPr>
        <w:t>.</w:t>
      </w:r>
      <w:r>
        <w:rPr>
          <w:snapToGrid w:val="0"/>
        </w:rPr>
        <w:tab/>
        <w:t>Content and service of claim</w:t>
      </w:r>
      <w:bookmarkEnd w:id="360"/>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keepNext/>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lastRenderedPageBreak/>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361" w:name="_Toc130559987"/>
      <w:r>
        <w:rPr>
          <w:rStyle w:val="CharSectno"/>
        </w:rPr>
        <w:t>212</w:t>
      </w:r>
      <w:r>
        <w:rPr>
          <w:snapToGrid w:val="0"/>
        </w:rPr>
        <w:t>.</w:t>
      </w:r>
      <w:r>
        <w:rPr>
          <w:snapToGrid w:val="0"/>
        </w:rPr>
        <w:tab/>
        <w:t>Non</w:t>
      </w:r>
      <w:r>
        <w:rPr>
          <w:snapToGrid w:val="0"/>
        </w:rPr>
        <w:noBreakHyphen/>
        <w:t>monetary compensation, requests for</w:t>
      </w:r>
      <w:bookmarkEnd w:id="361"/>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362" w:name="_Toc130559988"/>
      <w:r>
        <w:rPr>
          <w:rStyle w:val="CharSectno"/>
        </w:rPr>
        <w:t>213</w:t>
      </w:r>
      <w:r>
        <w:rPr>
          <w:snapToGrid w:val="0"/>
        </w:rPr>
        <w:t>.</w:t>
      </w:r>
      <w:r>
        <w:rPr>
          <w:snapToGrid w:val="0"/>
        </w:rPr>
        <w:tab/>
        <w:t>Service of claim etc., manner of</w:t>
      </w:r>
      <w:bookmarkEnd w:id="362"/>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63" w:name="_Toc130559989"/>
      <w:r>
        <w:rPr>
          <w:rStyle w:val="CharSectno"/>
        </w:rPr>
        <w:lastRenderedPageBreak/>
        <w:t>214</w:t>
      </w:r>
      <w:r>
        <w:rPr>
          <w:snapToGrid w:val="0"/>
        </w:rPr>
        <w:t>.</w:t>
      </w:r>
      <w:r>
        <w:rPr>
          <w:snapToGrid w:val="0"/>
        </w:rPr>
        <w:tab/>
        <w:t>Acquiring authority may require further particulars</w:t>
      </w:r>
      <w:bookmarkEnd w:id="363"/>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No. 55 of 2004 s. 550.]</w:t>
      </w:r>
    </w:p>
    <w:p>
      <w:pPr>
        <w:pStyle w:val="Heading5"/>
        <w:rPr>
          <w:snapToGrid w:val="0"/>
        </w:rPr>
      </w:pPr>
      <w:bookmarkStart w:id="364" w:name="_Toc130559990"/>
      <w:r>
        <w:rPr>
          <w:rStyle w:val="CharSectno"/>
        </w:rPr>
        <w:t>215</w:t>
      </w:r>
      <w:r>
        <w:rPr>
          <w:snapToGrid w:val="0"/>
        </w:rPr>
        <w:t>.</w:t>
      </w:r>
      <w:r>
        <w:rPr>
          <w:snapToGrid w:val="0"/>
        </w:rPr>
        <w:tab/>
        <w:t>Time limit for acquiring authority to dispute title</w:t>
      </w:r>
      <w:bookmarkEnd w:id="364"/>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65" w:name="_Toc130559991"/>
      <w:r>
        <w:rPr>
          <w:rStyle w:val="CharSectno"/>
        </w:rPr>
        <w:t>216</w:t>
      </w:r>
      <w:r>
        <w:rPr>
          <w:snapToGrid w:val="0"/>
        </w:rPr>
        <w:t>.</w:t>
      </w:r>
      <w:r>
        <w:rPr>
          <w:snapToGrid w:val="0"/>
        </w:rPr>
        <w:tab/>
        <w:t>Claimant whose title is disputed may apply to Supreme Court</w:t>
      </w:r>
      <w:bookmarkEnd w:id="365"/>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lastRenderedPageBreak/>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366" w:name="_Toc130553582"/>
      <w:bookmarkStart w:id="367" w:name="_Toc130553985"/>
      <w:bookmarkStart w:id="368" w:name="_Toc130559992"/>
      <w:r>
        <w:rPr>
          <w:rStyle w:val="CharDivNo"/>
        </w:rPr>
        <w:t>Division 3</w:t>
      </w:r>
      <w:r>
        <w:rPr>
          <w:snapToGrid w:val="0"/>
        </w:rPr>
        <w:t> — </w:t>
      </w:r>
      <w:r>
        <w:rPr>
          <w:rStyle w:val="CharDivText"/>
        </w:rPr>
        <w:t>Dealing with the claim</w:t>
      </w:r>
      <w:bookmarkEnd w:id="366"/>
      <w:bookmarkEnd w:id="367"/>
      <w:bookmarkEnd w:id="368"/>
    </w:p>
    <w:p>
      <w:pPr>
        <w:pStyle w:val="Heading5"/>
        <w:rPr>
          <w:b w:val="0"/>
          <w:snapToGrid w:val="0"/>
        </w:rPr>
      </w:pPr>
      <w:bookmarkStart w:id="369" w:name="_Toc130559993"/>
      <w:r>
        <w:rPr>
          <w:rStyle w:val="CharSectno"/>
        </w:rPr>
        <w:t>217</w:t>
      </w:r>
      <w:r>
        <w:rPr>
          <w:snapToGrid w:val="0"/>
        </w:rPr>
        <w:t>.</w:t>
      </w:r>
      <w:r>
        <w:rPr>
          <w:snapToGrid w:val="0"/>
        </w:rPr>
        <w:tab/>
        <w:t>Offer of compensation if title not in dispute, when to be made</w:t>
      </w:r>
      <w:bookmarkEnd w:id="369"/>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lastRenderedPageBreak/>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70" w:name="_Toc130559994"/>
      <w:r>
        <w:rPr>
          <w:rStyle w:val="CharSectno"/>
        </w:rPr>
        <w:t>218</w:t>
      </w:r>
      <w:r>
        <w:rPr>
          <w:snapToGrid w:val="0"/>
        </w:rPr>
        <w:t>.</w:t>
      </w:r>
      <w:r>
        <w:rPr>
          <w:snapToGrid w:val="0"/>
        </w:rPr>
        <w:tab/>
        <w:t>Claim and offer, amending</w:t>
      </w:r>
      <w:bookmarkEnd w:id="370"/>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No. 55 of 2004 s. 551.]</w:t>
      </w:r>
    </w:p>
    <w:p>
      <w:pPr>
        <w:pStyle w:val="Heading5"/>
        <w:rPr>
          <w:snapToGrid w:val="0"/>
        </w:rPr>
      </w:pPr>
      <w:bookmarkStart w:id="371" w:name="_Toc130559995"/>
      <w:r>
        <w:rPr>
          <w:rStyle w:val="CharSectno"/>
        </w:rPr>
        <w:t>219</w:t>
      </w:r>
      <w:r>
        <w:rPr>
          <w:snapToGrid w:val="0"/>
        </w:rPr>
        <w:t>.</w:t>
      </w:r>
      <w:r>
        <w:rPr>
          <w:snapToGrid w:val="0"/>
        </w:rPr>
        <w:tab/>
        <w:t>Rejection of offer, time limit for; effect of not rejecting offer</w:t>
      </w:r>
      <w:bookmarkEnd w:id="371"/>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72" w:name="_Toc130559996"/>
      <w:r>
        <w:rPr>
          <w:rStyle w:val="CharSectno"/>
        </w:rPr>
        <w:t>220</w:t>
      </w:r>
      <w:r>
        <w:rPr>
          <w:snapToGrid w:val="0"/>
        </w:rPr>
        <w:t>.</w:t>
      </w:r>
      <w:r>
        <w:rPr>
          <w:snapToGrid w:val="0"/>
        </w:rPr>
        <w:tab/>
        <w:t>Rejected offer, how compensation determined in case of</w:t>
      </w:r>
      <w:bookmarkEnd w:id="372"/>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lastRenderedPageBreak/>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No. 55 of 2004 s. 569.]</w:t>
      </w:r>
    </w:p>
    <w:p>
      <w:pPr>
        <w:pStyle w:val="Heading5"/>
        <w:rPr>
          <w:b w:val="0"/>
          <w:snapToGrid w:val="0"/>
        </w:rPr>
      </w:pPr>
      <w:bookmarkStart w:id="373" w:name="_Toc130559997"/>
      <w:r>
        <w:rPr>
          <w:rStyle w:val="CharSectno"/>
        </w:rPr>
        <w:t>221</w:t>
      </w:r>
      <w:r>
        <w:rPr>
          <w:snapToGrid w:val="0"/>
        </w:rPr>
        <w:t>.</w:t>
      </w:r>
      <w:r>
        <w:rPr>
          <w:snapToGrid w:val="0"/>
        </w:rPr>
        <w:tab/>
        <w:t>If offer not made within time limit, claimant may commence proceedings</w:t>
      </w:r>
      <w:bookmarkEnd w:id="373"/>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No. 55 of 2004 s. 569.]</w:t>
      </w:r>
    </w:p>
    <w:p>
      <w:pPr>
        <w:pStyle w:val="Heading5"/>
        <w:rPr>
          <w:snapToGrid w:val="0"/>
        </w:rPr>
      </w:pPr>
      <w:bookmarkStart w:id="374" w:name="_Toc130559998"/>
      <w:r>
        <w:rPr>
          <w:rStyle w:val="CharSectno"/>
        </w:rPr>
        <w:t>222</w:t>
      </w:r>
      <w:r>
        <w:rPr>
          <w:snapToGrid w:val="0"/>
        </w:rPr>
        <w:t>.</w:t>
      </w:r>
      <w:r>
        <w:rPr>
          <w:snapToGrid w:val="0"/>
        </w:rPr>
        <w:tab/>
        <w:t>Claimant failing to commence proceedings after rejecting offer</w:t>
      </w:r>
      <w:bookmarkEnd w:id="374"/>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lastRenderedPageBreak/>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No. 55 of 2004 s. 552, 568 and 569.]</w:t>
      </w:r>
    </w:p>
    <w:p>
      <w:pPr>
        <w:pStyle w:val="Heading5"/>
        <w:rPr>
          <w:b w:val="0"/>
          <w:snapToGrid w:val="0"/>
        </w:rPr>
      </w:pPr>
      <w:bookmarkStart w:id="375" w:name="_Toc130559999"/>
      <w:r>
        <w:rPr>
          <w:rStyle w:val="CharSectno"/>
        </w:rPr>
        <w:t>223</w:t>
      </w:r>
      <w:r>
        <w:rPr>
          <w:snapToGrid w:val="0"/>
        </w:rPr>
        <w:t>.</w:t>
      </w:r>
      <w:r>
        <w:rPr>
          <w:snapToGrid w:val="0"/>
        </w:rPr>
        <w:tab/>
        <w:t>Court action for compensation, commencing and procedure on</w:t>
      </w:r>
      <w:bookmarkEnd w:id="375"/>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lastRenderedPageBreak/>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 xml:space="preserve">If the title of the claimant to an interest or part of an interest is being disputed, the proceedings under this section, unless the </w:t>
      </w:r>
      <w:r>
        <w:rPr>
          <w:snapToGrid w:val="0"/>
        </w:rPr>
        <w:lastRenderedPageBreak/>
        <w:t>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No. 55 of 2004 s. 569.]</w:t>
      </w:r>
    </w:p>
    <w:p>
      <w:pPr>
        <w:pStyle w:val="Heading5"/>
        <w:rPr>
          <w:b w:val="0"/>
          <w:snapToGrid w:val="0"/>
        </w:rPr>
      </w:pPr>
      <w:bookmarkStart w:id="376" w:name="_Toc130560000"/>
      <w:r>
        <w:rPr>
          <w:rStyle w:val="CharSectno"/>
        </w:rPr>
        <w:t>224</w:t>
      </w:r>
      <w:r>
        <w:rPr>
          <w:snapToGrid w:val="0"/>
        </w:rPr>
        <w:t>.</w:t>
      </w:r>
      <w:r>
        <w:rPr>
          <w:snapToGrid w:val="0"/>
        </w:rPr>
        <w:tab/>
        <w:t>SAT claim for compensation, referring and procedure on</w:t>
      </w:r>
      <w:bookmarkEnd w:id="376"/>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lastRenderedPageBreak/>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 xml:space="preserve">If the offer is for part only of the interest in land taken, the title to the rest being disputed, the assessment of the compensation, unless the claimant admits the objections to his or her title, is to </w:t>
      </w:r>
      <w:r>
        <w:rPr>
          <w:snapToGrid w:val="0"/>
        </w:rPr>
        <w:lastRenderedPageBreak/>
        <w:t>be adjourned pending the judgment of the Court under section 216.</w:t>
      </w:r>
    </w:p>
    <w:p>
      <w:pPr>
        <w:pStyle w:val="Footnotesection"/>
      </w:pPr>
      <w:r>
        <w:tab/>
        <w:t>[Section 224 amended: No. 55 of 2004 s. 553 and 569.]</w:t>
      </w:r>
    </w:p>
    <w:p>
      <w:pPr>
        <w:pStyle w:val="Heading5"/>
        <w:rPr>
          <w:snapToGrid w:val="0"/>
        </w:rPr>
      </w:pPr>
      <w:bookmarkStart w:id="377" w:name="_Toc130560001"/>
      <w:r>
        <w:rPr>
          <w:rStyle w:val="CharSectno"/>
        </w:rPr>
        <w:t>225</w:t>
      </w:r>
      <w:r>
        <w:rPr>
          <w:snapToGrid w:val="0"/>
        </w:rPr>
        <w:t>.</w:t>
      </w:r>
      <w:r>
        <w:rPr>
          <w:snapToGrid w:val="0"/>
        </w:rPr>
        <w:tab/>
        <w:t>Assessor’s consent to act required etc.</w:t>
      </w:r>
      <w:bookmarkEnd w:id="377"/>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No. 55 of 2004 s. 554.]</w:t>
      </w:r>
    </w:p>
    <w:p>
      <w:pPr>
        <w:pStyle w:val="Heading3"/>
      </w:pPr>
      <w:bookmarkStart w:id="378" w:name="_Toc130553592"/>
      <w:bookmarkStart w:id="379" w:name="_Toc130553995"/>
      <w:bookmarkStart w:id="380" w:name="_Toc130560002"/>
      <w:r>
        <w:rPr>
          <w:rStyle w:val="CharDivNo"/>
        </w:rPr>
        <w:t>Division 4</w:t>
      </w:r>
      <w:r>
        <w:rPr>
          <w:snapToGrid w:val="0"/>
        </w:rPr>
        <w:t> — </w:t>
      </w:r>
      <w:r>
        <w:rPr>
          <w:rStyle w:val="CharDivText"/>
        </w:rPr>
        <w:t>The State Administrative Tribunal</w:t>
      </w:r>
      <w:bookmarkEnd w:id="378"/>
      <w:bookmarkEnd w:id="379"/>
      <w:bookmarkEnd w:id="380"/>
    </w:p>
    <w:p>
      <w:pPr>
        <w:pStyle w:val="Footnoteheading"/>
        <w:tabs>
          <w:tab w:val="left" w:pos="851"/>
        </w:tabs>
      </w:pPr>
      <w:r>
        <w:tab/>
        <w:t>[Heading amended: No. 55 of 2004 s. 569.]</w:t>
      </w:r>
    </w:p>
    <w:p>
      <w:pPr>
        <w:pStyle w:val="Heading5"/>
        <w:spacing w:before="180"/>
        <w:rPr>
          <w:snapToGrid w:val="0"/>
        </w:rPr>
      </w:pPr>
      <w:bookmarkStart w:id="381" w:name="_Toc130560003"/>
      <w:r>
        <w:rPr>
          <w:rStyle w:val="CharSectno"/>
        </w:rPr>
        <w:t>226.</w:t>
      </w:r>
      <w:r>
        <w:rPr>
          <w:snapToGrid w:val="0"/>
        </w:rPr>
        <w:tab/>
        <w:t>Constitution of SAT for compensation claims</w:t>
      </w:r>
      <w:bookmarkEnd w:id="381"/>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lastRenderedPageBreak/>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No. 55 of 2004 s. 555.]</w:t>
      </w:r>
    </w:p>
    <w:p>
      <w:pPr>
        <w:pStyle w:val="Heading5"/>
        <w:rPr>
          <w:snapToGrid w:val="0"/>
        </w:rPr>
      </w:pPr>
      <w:bookmarkStart w:id="382" w:name="_Toc130560004"/>
      <w:r>
        <w:rPr>
          <w:rStyle w:val="CharSectno"/>
        </w:rPr>
        <w:t>227</w:t>
      </w:r>
      <w:r>
        <w:rPr>
          <w:snapToGrid w:val="0"/>
        </w:rPr>
        <w:t>.</w:t>
      </w:r>
      <w:r>
        <w:rPr>
          <w:snapToGrid w:val="0"/>
        </w:rPr>
        <w:tab/>
        <w:t>Assessor not member of SAT may sit on SAT</w:t>
      </w:r>
      <w:bookmarkEnd w:id="382"/>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No. 55 of 2004 s. 555.]</w:t>
      </w:r>
    </w:p>
    <w:p>
      <w:pPr>
        <w:pStyle w:val="Ednotesection"/>
        <w:ind w:left="890" w:hanging="890"/>
      </w:pPr>
      <w:r>
        <w:t>[</w:t>
      </w:r>
      <w:r>
        <w:rPr>
          <w:b/>
        </w:rPr>
        <w:t>228.</w:t>
      </w:r>
      <w:r>
        <w:tab/>
        <w:t>Deleted: No. 55 of 2004 s. 556.]</w:t>
      </w:r>
    </w:p>
    <w:p>
      <w:pPr>
        <w:pStyle w:val="Heading5"/>
        <w:rPr>
          <w:snapToGrid w:val="0"/>
        </w:rPr>
      </w:pPr>
      <w:bookmarkStart w:id="383" w:name="_Toc130560005"/>
      <w:r>
        <w:rPr>
          <w:rStyle w:val="CharSectno"/>
        </w:rPr>
        <w:t>229</w:t>
      </w:r>
      <w:r>
        <w:rPr>
          <w:snapToGrid w:val="0"/>
        </w:rPr>
        <w:t>.</w:t>
      </w:r>
      <w:r>
        <w:rPr>
          <w:snapToGrid w:val="0"/>
        </w:rPr>
        <w:tab/>
        <w:t>SAT may hear other claims by consent</w:t>
      </w:r>
      <w:bookmarkEnd w:id="383"/>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No. 55 of 2004 s. 557.]</w:t>
      </w:r>
    </w:p>
    <w:p>
      <w:pPr>
        <w:pStyle w:val="Heading5"/>
        <w:rPr>
          <w:snapToGrid w:val="0"/>
        </w:rPr>
      </w:pPr>
      <w:bookmarkStart w:id="384" w:name="_Toc130560006"/>
      <w:r>
        <w:rPr>
          <w:rStyle w:val="CharSectno"/>
        </w:rPr>
        <w:t>230</w:t>
      </w:r>
      <w:r>
        <w:rPr>
          <w:snapToGrid w:val="0"/>
        </w:rPr>
        <w:t>.</w:t>
      </w:r>
      <w:r>
        <w:rPr>
          <w:snapToGrid w:val="0"/>
        </w:rPr>
        <w:tab/>
        <w:t>Assessor, objecting to etc.</w:t>
      </w:r>
      <w:bookmarkEnd w:id="384"/>
    </w:p>
    <w:p>
      <w:pPr>
        <w:pStyle w:val="Subsection"/>
        <w:rPr>
          <w:snapToGrid w:val="0"/>
        </w:rPr>
      </w:pPr>
      <w:r>
        <w:rPr>
          <w:snapToGrid w:val="0"/>
        </w:rPr>
        <w:tab/>
        <w:t>(1)</w:t>
      </w:r>
      <w:r>
        <w:rPr>
          <w:snapToGrid w:val="0"/>
        </w:rPr>
        <w:tab/>
        <w:t xml:space="preserve">If either party objects to the appointment of an assessor, the President of the State Administrative Tribunal may, unless the objection appears to be frivolous or unreasonable, upon the </w:t>
      </w:r>
      <w:r>
        <w:rPr>
          <w:snapToGrid w:val="0"/>
        </w:rPr>
        <w:lastRenderedPageBreak/>
        <w:t>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No. 55 of 2004 s. 558.]</w:t>
      </w:r>
    </w:p>
    <w:p>
      <w:pPr>
        <w:pStyle w:val="Heading5"/>
        <w:rPr>
          <w:snapToGrid w:val="0"/>
        </w:rPr>
      </w:pPr>
      <w:bookmarkStart w:id="385" w:name="_Toc130560007"/>
      <w:r>
        <w:rPr>
          <w:rStyle w:val="CharSectno"/>
        </w:rPr>
        <w:t>231</w:t>
      </w:r>
      <w:r>
        <w:rPr>
          <w:snapToGrid w:val="0"/>
        </w:rPr>
        <w:t>.</w:t>
      </w:r>
      <w:r>
        <w:rPr>
          <w:snapToGrid w:val="0"/>
        </w:rPr>
        <w:tab/>
        <w:t>Assessor member dying or unable to act etc., replacing</w:t>
      </w:r>
      <w:bookmarkEnd w:id="385"/>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No. 55 of 2004 s. 559.]</w:t>
      </w:r>
    </w:p>
    <w:p>
      <w:pPr>
        <w:pStyle w:val="Ednotesection"/>
        <w:ind w:left="890" w:hanging="890"/>
      </w:pPr>
      <w:r>
        <w:t>[</w:t>
      </w:r>
      <w:r>
        <w:rPr>
          <w:b/>
        </w:rPr>
        <w:t>232</w:t>
      </w:r>
      <w:r>
        <w:rPr>
          <w:b/>
        </w:rPr>
        <w:noBreakHyphen/>
        <w:t>240.</w:t>
      </w:r>
      <w:r>
        <w:rPr>
          <w:b/>
        </w:rPr>
        <w:tab/>
      </w:r>
      <w:r>
        <w:t>Deleted: No. 55 of 2004 s. 560.]</w:t>
      </w:r>
    </w:p>
    <w:p>
      <w:pPr>
        <w:pStyle w:val="Heading3"/>
      </w:pPr>
      <w:bookmarkStart w:id="386" w:name="_Toc130553598"/>
      <w:bookmarkStart w:id="387" w:name="_Toc130554001"/>
      <w:bookmarkStart w:id="388" w:name="_Toc130560008"/>
      <w:r>
        <w:rPr>
          <w:rStyle w:val="CharDivNo"/>
        </w:rPr>
        <w:t>Division 5</w:t>
      </w:r>
      <w:r>
        <w:rPr>
          <w:snapToGrid w:val="0"/>
        </w:rPr>
        <w:t> — </w:t>
      </w:r>
      <w:r>
        <w:rPr>
          <w:rStyle w:val="CharDivText"/>
        </w:rPr>
        <w:t>Assessing compensation</w:t>
      </w:r>
      <w:bookmarkEnd w:id="386"/>
      <w:bookmarkEnd w:id="387"/>
      <w:bookmarkEnd w:id="388"/>
    </w:p>
    <w:p>
      <w:pPr>
        <w:pStyle w:val="Heading5"/>
        <w:spacing w:before="240"/>
        <w:rPr>
          <w:b w:val="0"/>
          <w:snapToGrid w:val="0"/>
        </w:rPr>
      </w:pPr>
      <w:bookmarkStart w:id="389" w:name="_Toc130560009"/>
      <w:r>
        <w:rPr>
          <w:rStyle w:val="CharSectno"/>
        </w:rPr>
        <w:t>241</w:t>
      </w:r>
      <w:r>
        <w:rPr>
          <w:snapToGrid w:val="0"/>
        </w:rPr>
        <w:t>.</w:t>
      </w:r>
      <w:r>
        <w:rPr>
          <w:snapToGrid w:val="0"/>
        </w:rPr>
        <w:tab/>
        <w:t>How compensation to be determined</w:t>
      </w:r>
      <w:bookmarkEnd w:id="389"/>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lastRenderedPageBreak/>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lastRenderedPageBreak/>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lastRenderedPageBreak/>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lastRenderedPageBreak/>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No. 74 of 2003 s. 72(4); No. 55 of 2004 s. 561 and 569; No. 8 of 2009 s. 83(3).]</w:t>
      </w:r>
    </w:p>
    <w:p>
      <w:pPr>
        <w:pStyle w:val="Heading5"/>
        <w:rPr>
          <w:snapToGrid w:val="0"/>
        </w:rPr>
      </w:pPr>
      <w:bookmarkStart w:id="390" w:name="_Toc130560010"/>
      <w:r>
        <w:rPr>
          <w:rStyle w:val="CharSectno"/>
        </w:rPr>
        <w:t>242</w:t>
      </w:r>
      <w:r>
        <w:rPr>
          <w:snapToGrid w:val="0"/>
        </w:rPr>
        <w:t>.</w:t>
      </w:r>
      <w:r>
        <w:rPr>
          <w:snapToGrid w:val="0"/>
        </w:rPr>
        <w:tab/>
        <w:t>Rates and taxes, apportionment of</w:t>
      </w:r>
      <w:bookmarkEnd w:id="390"/>
    </w:p>
    <w:p>
      <w:pPr>
        <w:pStyle w:val="Subsection"/>
        <w:rPr>
          <w:snapToGrid w:val="0"/>
        </w:rPr>
      </w:pPr>
      <w:r>
        <w:rPr>
          <w:snapToGrid w:val="0"/>
        </w:rPr>
        <w:tab/>
        <w:t>(1)</w:t>
      </w:r>
      <w:r>
        <w:rPr>
          <w:snapToGrid w:val="0"/>
        </w:rPr>
        <w:tab/>
        <w:t xml:space="preserve">If land affected by a taking order was not occupied by, on behalf of or through a claimant on the date of taking, all rates and taxes which, under the provisions of any Act, are a charge on the land </w:t>
      </w:r>
      <w:r>
        <w:rPr>
          <w:snapToGrid w:val="0"/>
        </w:rPr>
        <w:lastRenderedPageBreak/>
        <w:t>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91" w:name="_Toc130560011"/>
      <w:r>
        <w:rPr>
          <w:rStyle w:val="CharSectno"/>
        </w:rPr>
        <w:t>243</w:t>
      </w:r>
      <w:r>
        <w:rPr>
          <w:snapToGrid w:val="0"/>
        </w:rPr>
        <w:t>.</w:t>
      </w:r>
      <w:r>
        <w:rPr>
          <w:snapToGrid w:val="0"/>
        </w:rPr>
        <w:tab/>
        <w:t>Acts by claimant to make land less suitable for public work to be taken into account</w:t>
      </w:r>
      <w:bookmarkEnd w:id="391"/>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w:t>
      </w:r>
      <w:r>
        <w:rPr>
          <w:snapToGrid w:val="0"/>
        </w:rPr>
        <w:lastRenderedPageBreak/>
        <w:t>the acquiring authority of the amount of the excess, and the costs of inquiry.</w:t>
      </w:r>
    </w:p>
    <w:p>
      <w:pPr>
        <w:pStyle w:val="Footnotesection"/>
      </w:pPr>
      <w:r>
        <w:tab/>
        <w:t>[Section 243 amended: No. 55 of 2004 s. 562 and 569.]</w:t>
      </w:r>
    </w:p>
    <w:p>
      <w:pPr>
        <w:pStyle w:val="Heading5"/>
        <w:rPr>
          <w:snapToGrid w:val="0"/>
        </w:rPr>
      </w:pPr>
      <w:bookmarkStart w:id="392" w:name="_Toc130560012"/>
      <w:r>
        <w:rPr>
          <w:rStyle w:val="CharSectno"/>
        </w:rPr>
        <w:t>244</w:t>
      </w:r>
      <w:r>
        <w:rPr>
          <w:snapToGrid w:val="0"/>
        </w:rPr>
        <w:t>.</w:t>
      </w:r>
      <w:r>
        <w:rPr>
          <w:snapToGrid w:val="0"/>
        </w:rPr>
        <w:tab/>
        <w:t>One sum or separate sums may be awarded and conditions attached</w:t>
      </w:r>
      <w:bookmarkEnd w:id="392"/>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No. 55 of 2004 s. 563 and 569.]</w:t>
      </w:r>
    </w:p>
    <w:p>
      <w:pPr>
        <w:pStyle w:val="Ednotesection"/>
        <w:ind w:left="890" w:hanging="890"/>
      </w:pPr>
      <w:r>
        <w:t>[</w:t>
      </w:r>
      <w:r>
        <w:rPr>
          <w:b/>
        </w:rPr>
        <w:t>245</w:t>
      </w:r>
      <w:r>
        <w:rPr>
          <w:b/>
        </w:rPr>
        <w:noBreakHyphen/>
        <w:t>247.</w:t>
      </w:r>
      <w:r>
        <w:rPr>
          <w:b/>
        </w:rPr>
        <w:tab/>
      </w:r>
      <w:r>
        <w:t>Deleted: No. 55 of 2004 s. 564.]</w:t>
      </w:r>
    </w:p>
    <w:p>
      <w:pPr>
        <w:pStyle w:val="Heading3"/>
      </w:pPr>
      <w:bookmarkStart w:id="393" w:name="_Toc130553603"/>
      <w:bookmarkStart w:id="394" w:name="_Toc130554006"/>
      <w:bookmarkStart w:id="395" w:name="_Toc130560013"/>
      <w:r>
        <w:rPr>
          <w:rStyle w:val="CharDivNo"/>
        </w:rPr>
        <w:t>Division 6</w:t>
      </w:r>
      <w:r>
        <w:rPr>
          <w:snapToGrid w:val="0"/>
        </w:rPr>
        <w:t> — </w:t>
      </w:r>
      <w:r>
        <w:rPr>
          <w:rStyle w:val="CharDivText"/>
        </w:rPr>
        <w:t>Payment of compensation</w:t>
      </w:r>
      <w:bookmarkEnd w:id="393"/>
      <w:bookmarkEnd w:id="394"/>
      <w:bookmarkEnd w:id="395"/>
    </w:p>
    <w:p>
      <w:pPr>
        <w:pStyle w:val="Heading5"/>
        <w:rPr>
          <w:snapToGrid w:val="0"/>
        </w:rPr>
      </w:pPr>
      <w:bookmarkStart w:id="396" w:name="_Toc130560014"/>
      <w:r>
        <w:rPr>
          <w:rStyle w:val="CharSectno"/>
        </w:rPr>
        <w:t>248</w:t>
      </w:r>
      <w:r>
        <w:rPr>
          <w:snapToGrid w:val="0"/>
        </w:rPr>
        <w:t>.</w:t>
      </w:r>
      <w:r>
        <w:rPr>
          <w:snapToGrid w:val="0"/>
        </w:rPr>
        <w:tab/>
        <w:t>Payments pending settlement of claim</w:t>
      </w:r>
      <w:bookmarkEnd w:id="396"/>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lastRenderedPageBreak/>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97" w:name="_Toc130560015"/>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397"/>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w:t>
      </w:r>
      <w:r>
        <w:rPr>
          <w:snapToGrid w:val="0"/>
        </w:rPr>
        <w:lastRenderedPageBreak/>
        <w:t xml:space="preserve">costs previously made by </w:t>
      </w:r>
      <w:r>
        <w:t>the State Administrative Tribunal</w:t>
      </w:r>
      <w:r>
        <w:rPr>
          <w:snapToGrid w:val="0"/>
        </w:rPr>
        <w:t xml:space="preserve"> or a court hearing an action for compensation.</w:t>
      </w:r>
    </w:p>
    <w:p>
      <w:pPr>
        <w:pStyle w:val="Footnotesection"/>
      </w:pPr>
      <w:r>
        <w:tab/>
        <w:t>[Section 249 amended: No. 55 of 2004 s. 565, 568 and 569.]</w:t>
      </w:r>
    </w:p>
    <w:p>
      <w:pPr>
        <w:pStyle w:val="Heading5"/>
        <w:rPr>
          <w:snapToGrid w:val="0"/>
        </w:rPr>
      </w:pPr>
      <w:bookmarkStart w:id="398" w:name="_Toc130560016"/>
      <w:r>
        <w:rPr>
          <w:rStyle w:val="CharSectno"/>
        </w:rPr>
        <w:t>250</w:t>
      </w:r>
      <w:r>
        <w:rPr>
          <w:snapToGrid w:val="0"/>
        </w:rPr>
        <w:t>.</w:t>
      </w:r>
      <w:r>
        <w:rPr>
          <w:snapToGrid w:val="0"/>
        </w:rPr>
        <w:tab/>
        <w:t>Investment of compensation money by Principal Registrar</w:t>
      </w:r>
      <w:bookmarkEnd w:id="398"/>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99" w:name="_Toc130560017"/>
      <w:r>
        <w:rPr>
          <w:rStyle w:val="CharSectno"/>
        </w:rPr>
        <w:t>251</w:t>
      </w:r>
      <w:r>
        <w:rPr>
          <w:snapToGrid w:val="0"/>
        </w:rPr>
        <w:t>.</w:t>
      </w:r>
      <w:r>
        <w:rPr>
          <w:snapToGrid w:val="0"/>
        </w:rPr>
        <w:tab/>
        <w:t>Mortgage debts, application of compensation to</w:t>
      </w:r>
      <w:bookmarkEnd w:id="399"/>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400" w:name="_Toc130560018"/>
      <w:r>
        <w:rPr>
          <w:rStyle w:val="CharSectno"/>
        </w:rPr>
        <w:t>252</w:t>
      </w:r>
      <w:r>
        <w:rPr>
          <w:snapToGrid w:val="0"/>
        </w:rPr>
        <w:t>.</w:t>
      </w:r>
      <w:r>
        <w:rPr>
          <w:snapToGrid w:val="0"/>
        </w:rPr>
        <w:tab/>
        <w:t>Land sold with payment by instalments, application of compensation for</w:t>
      </w:r>
      <w:bookmarkEnd w:id="400"/>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01" w:name="_Toc130560019"/>
      <w:r>
        <w:rPr>
          <w:rStyle w:val="CharSectno"/>
        </w:rPr>
        <w:lastRenderedPageBreak/>
        <w:t>253</w:t>
      </w:r>
      <w:r>
        <w:rPr>
          <w:snapToGrid w:val="0"/>
        </w:rPr>
        <w:t>.</w:t>
      </w:r>
      <w:r>
        <w:rPr>
          <w:snapToGrid w:val="0"/>
        </w:rPr>
        <w:tab/>
        <w:t>Land subject to rent-charge etc., application of compensation in case of</w:t>
      </w:r>
      <w:bookmarkEnd w:id="40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No. 55 of 2004 s. 569.]</w:t>
      </w:r>
    </w:p>
    <w:p>
      <w:pPr>
        <w:pStyle w:val="Heading5"/>
        <w:rPr>
          <w:snapToGrid w:val="0"/>
        </w:rPr>
      </w:pPr>
      <w:bookmarkStart w:id="402" w:name="_Toc130560020"/>
      <w:r>
        <w:rPr>
          <w:rStyle w:val="CharSectno"/>
        </w:rPr>
        <w:t>254</w:t>
      </w:r>
      <w:r>
        <w:rPr>
          <w:snapToGrid w:val="0"/>
        </w:rPr>
        <w:t>.</w:t>
      </w:r>
      <w:r>
        <w:rPr>
          <w:snapToGrid w:val="0"/>
        </w:rPr>
        <w:tab/>
        <w:t>Reducing rent if part of rented land is taken</w:t>
      </w:r>
      <w:bookmarkEnd w:id="40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No. 55 of 2004 s. 569.]</w:t>
      </w:r>
    </w:p>
    <w:p>
      <w:pPr>
        <w:pStyle w:val="Heading5"/>
        <w:rPr>
          <w:snapToGrid w:val="0"/>
        </w:rPr>
      </w:pPr>
      <w:bookmarkStart w:id="403" w:name="_Toc130560021"/>
      <w:r>
        <w:rPr>
          <w:rStyle w:val="CharSectno"/>
        </w:rPr>
        <w:t>255</w:t>
      </w:r>
      <w:r>
        <w:rPr>
          <w:snapToGrid w:val="0"/>
        </w:rPr>
        <w:t>.</w:t>
      </w:r>
      <w:r>
        <w:rPr>
          <w:snapToGrid w:val="0"/>
        </w:rPr>
        <w:tab/>
        <w:t>Easement etc. in lieu of compensation or purchase</w:t>
      </w:r>
      <w:r>
        <w:rPr>
          <w:snapToGrid w:val="0"/>
        </w:rPr>
        <w:noBreakHyphen/>
        <w:t>money, grant of by Minister</w:t>
      </w:r>
      <w:bookmarkEnd w:id="403"/>
    </w:p>
    <w:p>
      <w:pPr>
        <w:pStyle w:val="Subsection"/>
        <w:rPr>
          <w:snapToGrid w:val="0"/>
        </w:rPr>
      </w:pPr>
      <w:r>
        <w:rPr>
          <w:snapToGrid w:val="0"/>
        </w:rPr>
        <w:tab/>
      </w:r>
      <w:r>
        <w:rPr>
          <w:snapToGrid w:val="0"/>
        </w:rPr>
        <w:tab/>
        <w:t>If the amount of compensation or purchase</w:t>
      </w:r>
      <w:r>
        <w:rPr>
          <w:snapToGrid w:val="0"/>
        </w:rPr>
        <w:noBreakHyphen/>
        <w:t xml:space="preserve">money to be paid to any person is determined by agreement, the Minister may agree to grant to the person any easement, right of way, right of occupation, or any other interest, or any right, privilege, or </w:t>
      </w:r>
      <w:r>
        <w:rPr>
          <w:snapToGrid w:val="0"/>
        </w:rPr>
        <w:lastRenderedPageBreak/>
        <w:t>concession in relation to the land designated for the public work, or any part of it, in satisfaction or part satisfaction of the compensation claimed by the person.</w:t>
      </w:r>
    </w:p>
    <w:p>
      <w:pPr>
        <w:pStyle w:val="Heading5"/>
        <w:rPr>
          <w:snapToGrid w:val="0"/>
        </w:rPr>
      </w:pPr>
      <w:bookmarkStart w:id="404" w:name="_Toc130560022"/>
      <w:r>
        <w:rPr>
          <w:rStyle w:val="CharSectno"/>
        </w:rPr>
        <w:t>256</w:t>
      </w:r>
      <w:r>
        <w:rPr>
          <w:snapToGrid w:val="0"/>
        </w:rPr>
        <w:t>.</w:t>
      </w:r>
      <w:r>
        <w:rPr>
          <w:snapToGrid w:val="0"/>
        </w:rPr>
        <w:tab/>
        <w:t>Easement etc. in lieu of compensation, powers of court or SAT as to</w:t>
      </w:r>
      <w:bookmarkEnd w:id="404"/>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No. 55 of 2004 s. 566 and 569.]</w:t>
      </w:r>
    </w:p>
    <w:p>
      <w:pPr>
        <w:pStyle w:val="Heading5"/>
        <w:rPr>
          <w:snapToGrid w:val="0"/>
        </w:rPr>
      </w:pPr>
      <w:bookmarkStart w:id="405" w:name="_Toc130560023"/>
      <w:r>
        <w:rPr>
          <w:rStyle w:val="CharSectno"/>
        </w:rPr>
        <w:t>257</w:t>
      </w:r>
      <w:r>
        <w:rPr>
          <w:snapToGrid w:val="0"/>
        </w:rPr>
        <w:t>.</w:t>
      </w:r>
      <w:r>
        <w:rPr>
          <w:snapToGrid w:val="0"/>
        </w:rPr>
        <w:tab/>
        <w:t>Grant of Crown land in lieu of compensation, Minister’s powers as to</w:t>
      </w:r>
      <w:bookmarkEnd w:id="405"/>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06" w:name="_Toc130560024"/>
      <w:r>
        <w:rPr>
          <w:rStyle w:val="CharSectno"/>
        </w:rPr>
        <w:lastRenderedPageBreak/>
        <w:t>258</w:t>
      </w:r>
      <w:r>
        <w:rPr>
          <w:snapToGrid w:val="0"/>
        </w:rPr>
        <w:t>.</w:t>
      </w:r>
      <w:r>
        <w:rPr>
          <w:snapToGrid w:val="0"/>
        </w:rPr>
        <w:tab/>
        <w:t>Source of compensation etc.</w:t>
      </w:r>
      <w:bookmarkEnd w:id="406"/>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07" w:name="_Toc130553615"/>
      <w:bookmarkStart w:id="408" w:name="_Toc130554018"/>
      <w:bookmarkStart w:id="409" w:name="_Toc130560025"/>
      <w:r>
        <w:rPr>
          <w:rStyle w:val="CharPartNo"/>
        </w:rPr>
        <w:lastRenderedPageBreak/>
        <w:t>Part 11</w:t>
      </w:r>
      <w:r>
        <w:rPr>
          <w:rStyle w:val="CharDivNo"/>
        </w:rPr>
        <w:t> </w:t>
      </w:r>
      <w:r>
        <w:t>—</w:t>
      </w:r>
      <w:r>
        <w:rPr>
          <w:rStyle w:val="CharDivText"/>
        </w:rPr>
        <w:t> </w:t>
      </w:r>
      <w:r>
        <w:rPr>
          <w:rStyle w:val="CharPartText"/>
        </w:rPr>
        <w:t>General</w:t>
      </w:r>
      <w:bookmarkEnd w:id="407"/>
      <w:bookmarkEnd w:id="408"/>
      <w:bookmarkEnd w:id="409"/>
    </w:p>
    <w:p>
      <w:pPr>
        <w:pStyle w:val="Heading5"/>
        <w:rPr>
          <w:snapToGrid w:val="0"/>
        </w:rPr>
      </w:pPr>
      <w:bookmarkStart w:id="410" w:name="_Toc130560026"/>
      <w:r>
        <w:rPr>
          <w:rStyle w:val="CharSectno"/>
        </w:rPr>
        <w:t>259</w:t>
      </w:r>
      <w:r>
        <w:rPr>
          <w:snapToGrid w:val="0"/>
        </w:rPr>
        <w:t>.</w:t>
      </w:r>
      <w:r>
        <w:rPr>
          <w:snapToGrid w:val="0"/>
        </w:rPr>
        <w:tab/>
        <w:t>Protection from personal liability</w:t>
      </w:r>
      <w:bookmarkEnd w:id="410"/>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No. 28 of 2006 s. 379; No. 8 of 2010 s. 14.]</w:t>
      </w:r>
    </w:p>
    <w:p>
      <w:pPr>
        <w:pStyle w:val="Heading5"/>
        <w:rPr>
          <w:snapToGrid w:val="0"/>
        </w:rPr>
      </w:pPr>
      <w:bookmarkStart w:id="411" w:name="_Toc130560027"/>
      <w:r>
        <w:rPr>
          <w:rStyle w:val="CharSectno"/>
        </w:rPr>
        <w:t>260</w:t>
      </w:r>
      <w:r>
        <w:rPr>
          <w:snapToGrid w:val="0"/>
        </w:rPr>
        <w:t>.</w:t>
      </w:r>
      <w:r>
        <w:rPr>
          <w:snapToGrid w:val="0"/>
        </w:rPr>
        <w:tab/>
        <w:t>Improvements on Crown land, valuing for s. 35 and 92</w:t>
      </w:r>
      <w:bookmarkEnd w:id="411"/>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12" w:name="_Toc130560028"/>
      <w:r>
        <w:rPr>
          <w:rStyle w:val="CharSectno"/>
        </w:rPr>
        <w:t>261</w:t>
      </w:r>
      <w:r>
        <w:rPr>
          <w:snapToGrid w:val="0"/>
        </w:rPr>
        <w:t>.</w:t>
      </w:r>
      <w:r>
        <w:rPr>
          <w:snapToGrid w:val="0"/>
        </w:rPr>
        <w:tab/>
        <w:t>Interest in Crown land of insolvent person available for benefit of creditors</w:t>
      </w:r>
      <w:bookmarkEnd w:id="412"/>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lastRenderedPageBreak/>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No. 10 of 2001 s. 220.]</w:t>
      </w:r>
    </w:p>
    <w:p>
      <w:pPr>
        <w:pStyle w:val="Heading5"/>
        <w:rPr>
          <w:snapToGrid w:val="0"/>
        </w:rPr>
      </w:pPr>
      <w:bookmarkStart w:id="413" w:name="_Toc130560029"/>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413"/>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vertAlign w:val="superscript"/>
        </w:rPr>
        <w:t xml:space="preserve"> 3</w:t>
      </w:r>
      <w:r>
        <w:rPr>
          <w:snapToGrid w:val="0"/>
        </w:rPr>
        <w:t xml:space="preserve"> before the fulfilment of the prescribed conditions of </w:t>
      </w:r>
      <w:r>
        <w:rPr>
          <w:snapToGrid w:val="0"/>
        </w:rPr>
        <w:lastRenderedPageBreak/>
        <w:t>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14" w:name="_Toc130560030"/>
      <w:r>
        <w:rPr>
          <w:rStyle w:val="CharSectno"/>
        </w:rPr>
        <w:t>263</w:t>
      </w:r>
      <w:r>
        <w:rPr>
          <w:snapToGrid w:val="0"/>
        </w:rPr>
        <w:t>.</w:t>
      </w:r>
      <w:r>
        <w:rPr>
          <w:snapToGrid w:val="0"/>
        </w:rPr>
        <w:tab/>
        <w:t>Death of holder of interest in Crown land with right to acquire fee simple</w:t>
      </w:r>
      <w:bookmarkEnd w:id="414"/>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15" w:name="_Toc130560031"/>
      <w:r>
        <w:rPr>
          <w:rStyle w:val="CharSectno"/>
        </w:rPr>
        <w:lastRenderedPageBreak/>
        <w:t>264</w:t>
      </w:r>
      <w:r>
        <w:rPr>
          <w:snapToGrid w:val="0"/>
        </w:rPr>
        <w:t>.</w:t>
      </w:r>
      <w:r>
        <w:rPr>
          <w:snapToGrid w:val="0"/>
        </w:rPr>
        <w:tab/>
        <w:t>Damage emanating from certain Crown land, limited liability of Crown etc. for</w:t>
      </w:r>
      <w:bookmarkEnd w:id="415"/>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lastRenderedPageBreak/>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416" w:name="_Toc130560032"/>
      <w:r>
        <w:rPr>
          <w:rStyle w:val="CharSectno"/>
        </w:rPr>
        <w:t>265</w:t>
      </w:r>
      <w:r>
        <w:rPr>
          <w:snapToGrid w:val="0"/>
        </w:rPr>
        <w:t>.</w:t>
      </w:r>
      <w:r>
        <w:rPr>
          <w:snapToGrid w:val="0"/>
        </w:rPr>
        <w:tab/>
      </w:r>
      <w:r>
        <w:rPr>
          <w:i/>
          <w:snapToGrid w:val="0"/>
        </w:rPr>
        <w:t>Prescription Act 1832</w:t>
      </w:r>
      <w:r>
        <w:rPr>
          <w:snapToGrid w:val="0"/>
        </w:rPr>
        <w:t xml:space="preserve"> (UK) not applicable to Crown land</w:t>
      </w:r>
      <w:bookmarkEnd w:id="416"/>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8</w:t>
      </w:r>
      <w:r>
        <w:rPr>
          <w:snapToGrid w:val="0"/>
        </w:rPr>
        <w:t>.</w:t>
      </w:r>
    </w:p>
    <w:p>
      <w:pPr>
        <w:pStyle w:val="Heading5"/>
        <w:rPr>
          <w:snapToGrid w:val="0"/>
        </w:rPr>
      </w:pPr>
      <w:bookmarkStart w:id="417" w:name="_Toc130560033"/>
      <w:r>
        <w:rPr>
          <w:rStyle w:val="CharSectno"/>
        </w:rPr>
        <w:t>266</w:t>
      </w:r>
      <w:r>
        <w:rPr>
          <w:snapToGrid w:val="0"/>
        </w:rPr>
        <w:t>.</w:t>
      </w:r>
      <w:r>
        <w:rPr>
          <w:snapToGrid w:val="0"/>
        </w:rPr>
        <w:tab/>
        <w:t>Land no longer required for railway to become Crown land</w:t>
      </w:r>
      <w:bookmarkEnd w:id="417"/>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18" w:name="_Toc130560034"/>
      <w:r>
        <w:rPr>
          <w:rStyle w:val="CharSectno"/>
        </w:rPr>
        <w:t>267</w:t>
      </w:r>
      <w:r>
        <w:rPr>
          <w:snapToGrid w:val="0"/>
        </w:rPr>
        <w:t>.</w:t>
      </w:r>
      <w:r>
        <w:rPr>
          <w:snapToGrid w:val="0"/>
        </w:rPr>
        <w:tab/>
        <w:t>Offences on Crown land and proceedings for them</w:t>
      </w:r>
      <w:bookmarkEnd w:id="418"/>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lastRenderedPageBreak/>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lastRenderedPageBreak/>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No. 59 of 2004 s. 141; No. 84 of 2004 s. 82.]</w:t>
      </w:r>
    </w:p>
    <w:p>
      <w:pPr>
        <w:pStyle w:val="Heading5"/>
        <w:rPr>
          <w:snapToGrid w:val="0"/>
        </w:rPr>
      </w:pPr>
      <w:bookmarkStart w:id="419" w:name="_Toc130560035"/>
      <w:r>
        <w:rPr>
          <w:rStyle w:val="CharSectno"/>
        </w:rPr>
        <w:lastRenderedPageBreak/>
        <w:t>268</w:t>
      </w:r>
      <w:r>
        <w:rPr>
          <w:snapToGrid w:val="0"/>
        </w:rPr>
        <w:t>.</w:t>
      </w:r>
      <w:r>
        <w:rPr>
          <w:snapToGrid w:val="0"/>
        </w:rPr>
        <w:tab/>
        <w:t>Survey marks and surveyors etc., offences as to</w:t>
      </w:r>
      <w:bookmarkEnd w:id="419"/>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420" w:name="_Toc130560036"/>
      <w:r>
        <w:rPr>
          <w:rStyle w:val="CharSectno"/>
        </w:rPr>
        <w:t>269</w:t>
      </w:r>
      <w:r>
        <w:rPr>
          <w:snapToGrid w:val="0"/>
        </w:rPr>
        <w:t>.</w:t>
      </w:r>
      <w:r>
        <w:rPr>
          <w:snapToGrid w:val="0"/>
        </w:rPr>
        <w:tab/>
        <w:t>Contravening etc. condition or covenant as to Crown land, offence</w:t>
      </w:r>
      <w:bookmarkEnd w:id="42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lastRenderedPageBreak/>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21" w:name="_Toc130560037"/>
      <w:r>
        <w:rPr>
          <w:rStyle w:val="CharSectno"/>
        </w:rPr>
        <w:t>270</w:t>
      </w:r>
      <w:r>
        <w:rPr>
          <w:snapToGrid w:val="0"/>
        </w:rPr>
        <w:t>.</w:t>
      </w:r>
      <w:r>
        <w:rPr>
          <w:snapToGrid w:val="0"/>
        </w:rPr>
        <w:tab/>
        <w:t>Unauthorised structures on Crown land, Minister’s powers as to etc.</w:t>
      </w:r>
      <w:bookmarkEnd w:id="421"/>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lastRenderedPageBreak/>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22" w:name="_Toc130560038"/>
      <w:r>
        <w:rPr>
          <w:rStyle w:val="CharSectno"/>
        </w:rPr>
        <w:lastRenderedPageBreak/>
        <w:t>271</w:t>
      </w:r>
      <w:r>
        <w:rPr>
          <w:snapToGrid w:val="0"/>
        </w:rPr>
        <w:t>.</w:t>
      </w:r>
      <w:r>
        <w:rPr>
          <w:snapToGrid w:val="0"/>
        </w:rPr>
        <w:tab/>
        <w:t>Extensions of time for s. 270</w:t>
      </w:r>
      <w:bookmarkEnd w:id="422"/>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23" w:name="_Toc130560039"/>
      <w:r>
        <w:rPr>
          <w:rStyle w:val="CharSectno"/>
        </w:rPr>
        <w:lastRenderedPageBreak/>
        <w:t>272</w:t>
      </w:r>
      <w:r>
        <w:rPr>
          <w:snapToGrid w:val="0"/>
        </w:rPr>
        <w:t>.</w:t>
      </w:r>
      <w:r>
        <w:rPr>
          <w:snapToGrid w:val="0"/>
        </w:rPr>
        <w:tab/>
        <w:t>Appeal against s. 270 notice</w:t>
      </w:r>
      <w:bookmarkEnd w:id="423"/>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24" w:name="_Toc130560040"/>
      <w:r>
        <w:rPr>
          <w:rStyle w:val="CharSectno"/>
        </w:rPr>
        <w:t>273</w:t>
      </w:r>
      <w:r>
        <w:rPr>
          <w:snapToGrid w:val="0"/>
        </w:rPr>
        <w:t>.</w:t>
      </w:r>
      <w:r>
        <w:rPr>
          <w:snapToGrid w:val="0"/>
        </w:rPr>
        <w:tab/>
        <w:t>Delegation by Minister of s. 270 and 271 functions</w:t>
      </w:r>
      <w:bookmarkEnd w:id="424"/>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25" w:name="_Toc130560041"/>
      <w:r>
        <w:rPr>
          <w:rStyle w:val="CharSectno"/>
        </w:rPr>
        <w:t>274</w:t>
      </w:r>
      <w:r>
        <w:rPr>
          <w:snapToGrid w:val="0"/>
        </w:rPr>
        <w:t>.</w:t>
      </w:r>
      <w:r>
        <w:rPr>
          <w:snapToGrid w:val="0"/>
        </w:rPr>
        <w:tab/>
        <w:t>Service of documents for Act</w:t>
      </w:r>
      <w:bookmarkEnd w:id="425"/>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lastRenderedPageBreak/>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lastRenderedPageBreak/>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lastRenderedPageBreak/>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No. 26 of 1999 s. 90; No. 10 of 2001 s. 220; No. 38 of 2005 s. 13.]</w:t>
      </w:r>
    </w:p>
    <w:p>
      <w:pPr>
        <w:pStyle w:val="Heading5"/>
      </w:pPr>
      <w:bookmarkStart w:id="426" w:name="_Toc130560042"/>
      <w:r>
        <w:rPr>
          <w:rStyle w:val="CharSectno"/>
        </w:rPr>
        <w:t>275A</w:t>
      </w:r>
      <w:r>
        <w:t>.</w:t>
      </w:r>
      <w:r>
        <w:tab/>
        <w:t>Information about Crown land interest holders, disclosing</w:t>
      </w:r>
      <w:bookmarkEnd w:id="426"/>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lastRenderedPageBreak/>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No. 8 of 2010 s. 15.]</w:t>
      </w:r>
    </w:p>
    <w:p>
      <w:pPr>
        <w:pStyle w:val="Heading5"/>
        <w:rPr>
          <w:snapToGrid w:val="0"/>
        </w:rPr>
      </w:pPr>
      <w:bookmarkStart w:id="427" w:name="_Toc130560043"/>
      <w:r>
        <w:rPr>
          <w:rStyle w:val="CharSectno"/>
        </w:rPr>
        <w:t>275</w:t>
      </w:r>
      <w:r>
        <w:rPr>
          <w:snapToGrid w:val="0"/>
        </w:rPr>
        <w:t>.</w:t>
      </w:r>
      <w:r>
        <w:rPr>
          <w:snapToGrid w:val="0"/>
        </w:rPr>
        <w:tab/>
        <w:t>Regulations generally</w:t>
      </w:r>
      <w:bookmarkEnd w:id="42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lastRenderedPageBreak/>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w:t>
      </w:r>
    </w:p>
    <w:p>
      <w:pPr>
        <w:pStyle w:val="Footnotesection"/>
        <w:spacing w:before="100"/>
        <w:ind w:left="890" w:hanging="890"/>
      </w:pPr>
      <w:r>
        <w:tab/>
        <w:t>[Section 275 amended: No. 59 of 2000 s. 44.]</w:t>
      </w:r>
    </w:p>
    <w:p>
      <w:pPr>
        <w:pStyle w:val="Heading5"/>
        <w:spacing w:before="180"/>
        <w:rPr>
          <w:snapToGrid w:val="0"/>
        </w:rPr>
      </w:pPr>
      <w:bookmarkStart w:id="428" w:name="_Toc130560044"/>
      <w:r>
        <w:rPr>
          <w:rStyle w:val="CharSectno"/>
        </w:rPr>
        <w:t>276</w:t>
      </w:r>
      <w:r>
        <w:rPr>
          <w:snapToGrid w:val="0"/>
        </w:rPr>
        <w:t>.</w:t>
      </w:r>
      <w:r>
        <w:rPr>
          <w:snapToGrid w:val="0"/>
        </w:rPr>
        <w:tab/>
        <w:t>Regulations about fees</w:t>
      </w:r>
      <w:bookmarkEnd w:id="428"/>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lastRenderedPageBreak/>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29" w:name="_Toc130560045"/>
      <w:r>
        <w:rPr>
          <w:rStyle w:val="CharSectno"/>
        </w:rPr>
        <w:t>277</w:t>
      </w:r>
      <w:r>
        <w:rPr>
          <w:snapToGrid w:val="0"/>
        </w:rPr>
        <w:t>.</w:t>
      </w:r>
      <w:r>
        <w:rPr>
          <w:snapToGrid w:val="0"/>
        </w:rPr>
        <w:tab/>
        <w:t>Regulations about s. 73 advisory panel</w:t>
      </w:r>
      <w:bookmarkEnd w:id="429"/>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430" w:name="_Toc130560046"/>
      <w:r>
        <w:rPr>
          <w:rStyle w:val="CharSectno"/>
        </w:rPr>
        <w:t>278</w:t>
      </w:r>
      <w:r>
        <w:rPr>
          <w:snapToGrid w:val="0"/>
        </w:rPr>
        <w:t>.</w:t>
      </w:r>
      <w:r>
        <w:rPr>
          <w:snapToGrid w:val="0"/>
        </w:rPr>
        <w:tab/>
        <w:t>Forms, approval of etc.</w:t>
      </w:r>
      <w:bookmarkEnd w:id="430"/>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lastRenderedPageBreak/>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431" w:name="_Toc130560047"/>
      <w:r>
        <w:rPr>
          <w:rStyle w:val="CharSectno"/>
        </w:rPr>
        <w:t>279</w:t>
      </w:r>
      <w:r>
        <w:rPr>
          <w:snapToGrid w:val="0"/>
        </w:rPr>
        <w:t>.</w:t>
      </w:r>
      <w:r>
        <w:rPr>
          <w:snapToGrid w:val="0"/>
        </w:rPr>
        <w:tab/>
        <w:t>Review of Act</w:t>
      </w:r>
      <w:bookmarkEnd w:id="431"/>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32" w:name="_Toc130553638"/>
      <w:bookmarkStart w:id="433" w:name="_Toc130554041"/>
      <w:bookmarkStart w:id="434" w:name="_Toc130560048"/>
      <w:r>
        <w:rPr>
          <w:rStyle w:val="CharPartNo"/>
        </w:rPr>
        <w:lastRenderedPageBreak/>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32"/>
      <w:bookmarkEnd w:id="433"/>
      <w:bookmarkEnd w:id="434"/>
    </w:p>
    <w:p>
      <w:pPr>
        <w:pStyle w:val="Heading5"/>
        <w:rPr>
          <w:snapToGrid w:val="0"/>
        </w:rPr>
      </w:pPr>
      <w:bookmarkStart w:id="435" w:name="_Toc130560049"/>
      <w:r>
        <w:rPr>
          <w:rStyle w:val="CharSectno"/>
        </w:rPr>
        <w:t>280</w:t>
      </w:r>
      <w:r>
        <w:rPr>
          <w:snapToGrid w:val="0"/>
        </w:rPr>
        <w:t>.</w:t>
      </w:r>
      <w:r>
        <w:rPr>
          <w:snapToGrid w:val="0"/>
        </w:rPr>
        <w:tab/>
      </w:r>
      <w:r>
        <w:rPr>
          <w:i/>
          <w:snapToGrid w:val="0"/>
        </w:rPr>
        <w:t>Interpretation Act 1984</w:t>
      </w:r>
      <w:r>
        <w:rPr>
          <w:snapToGrid w:val="0"/>
        </w:rPr>
        <w:t xml:space="preserve"> not affected</w:t>
      </w:r>
      <w:bookmarkEnd w:id="435"/>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36" w:name="_Toc130560050"/>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436"/>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37" w:name="_Toc130560051"/>
      <w:r>
        <w:rPr>
          <w:rStyle w:val="CharSectno"/>
        </w:rPr>
        <w:t>282</w:t>
      </w:r>
      <w:r>
        <w:rPr>
          <w:snapToGrid w:val="0"/>
        </w:rPr>
        <w:t>.</w:t>
      </w:r>
      <w:r>
        <w:rPr>
          <w:snapToGrid w:val="0"/>
        </w:rPr>
        <w:tab/>
        <w:t>General saving for matters in existence etc. under amended Acts at 30 Mar 1998</w:t>
      </w:r>
      <w:bookmarkEnd w:id="437"/>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vertAlign w:val="superscript"/>
        </w:rPr>
        <w:t xml:space="preserve"> 9</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38" w:name="_Toc130553642"/>
      <w:bookmarkStart w:id="439" w:name="_Toc130554045"/>
      <w:bookmarkStart w:id="440" w:name="_Toc130560052"/>
      <w:r>
        <w:rPr>
          <w:rStyle w:val="CharPartNo"/>
        </w:rPr>
        <w:lastRenderedPageBreak/>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38"/>
      <w:bookmarkEnd w:id="439"/>
      <w:bookmarkEnd w:id="440"/>
    </w:p>
    <w:p>
      <w:pPr>
        <w:pStyle w:val="Footnoteheading"/>
      </w:pPr>
      <w:r>
        <w:tab/>
        <w:t>[Heading inserted: No. 59 of 2000 s. 45.]</w:t>
      </w:r>
    </w:p>
    <w:p>
      <w:pPr>
        <w:pStyle w:val="Heading5"/>
      </w:pPr>
      <w:bookmarkStart w:id="441" w:name="_Toc130560053"/>
      <w:r>
        <w:rPr>
          <w:rStyle w:val="CharSectno"/>
        </w:rPr>
        <w:t>283</w:t>
      </w:r>
      <w:r>
        <w:t>.</w:t>
      </w:r>
      <w:r>
        <w:tab/>
        <w:t>Term used: pre-1933 legislation</w:t>
      </w:r>
      <w:bookmarkEnd w:id="441"/>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rPr>
          <w:vertAlign w:val="superscript"/>
        </w:rPr>
        <w:t> 4</w:t>
      </w:r>
      <w:r>
        <w:t xml:space="preserve"> or an Act or regulation repealed by section 2 of the </w:t>
      </w:r>
      <w:r>
        <w:rPr>
          <w:i/>
        </w:rPr>
        <w:t>Land Act 1898</w:t>
      </w:r>
      <w:r>
        <w:rPr>
          <w:vertAlign w:val="superscript"/>
        </w:rPr>
        <w:t> 4</w:t>
      </w:r>
      <w:r>
        <w:t xml:space="preserve"> or section 4 of the </w:t>
      </w:r>
      <w:r>
        <w:rPr>
          <w:i/>
        </w:rPr>
        <w:t>Land Act 1933</w:t>
      </w:r>
      <w:r>
        <w:t>.</w:t>
      </w:r>
    </w:p>
    <w:p>
      <w:pPr>
        <w:pStyle w:val="Footnotesection"/>
      </w:pPr>
      <w:r>
        <w:tab/>
        <w:t>[Section 283 inserted: No. 59 of 2000 s. 45.]</w:t>
      </w:r>
    </w:p>
    <w:p>
      <w:pPr>
        <w:pStyle w:val="Heading5"/>
      </w:pPr>
      <w:bookmarkStart w:id="442" w:name="_Toc130560054"/>
      <w:r>
        <w:rPr>
          <w:rStyle w:val="CharSectno"/>
        </w:rPr>
        <w:t>284</w:t>
      </w:r>
      <w:r>
        <w:t>.</w:t>
      </w:r>
      <w:r>
        <w:tab/>
        <w:t>Pre</w:t>
      </w:r>
      <w:r>
        <w:noBreakHyphen/>
        <w:t>1933 legislation, transitional provisions for (Sch. 3)</w:t>
      </w:r>
      <w:bookmarkEnd w:id="442"/>
    </w:p>
    <w:p>
      <w:pPr>
        <w:pStyle w:val="Subsection"/>
      </w:pPr>
      <w:r>
        <w:tab/>
      </w:r>
      <w:r>
        <w:tab/>
        <w:t>The transitional provisions set out in Schedule 3 have effect in relation to pre</w:t>
      </w:r>
      <w:r>
        <w:noBreakHyphen/>
        <w:t>1933 legislation.</w:t>
      </w:r>
    </w:p>
    <w:p>
      <w:pPr>
        <w:pStyle w:val="Footnotesection"/>
      </w:pPr>
      <w:r>
        <w:tab/>
        <w:t>[Section 284 inserted: No. 59 of 2000 s. 45.]</w:t>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43" w:name="_Toc130553645"/>
      <w:bookmarkStart w:id="444" w:name="_Toc130554048"/>
      <w:bookmarkStart w:id="445" w:name="_Toc130560055"/>
      <w:r>
        <w:rPr>
          <w:rStyle w:val="CharSchNo"/>
        </w:rPr>
        <w:lastRenderedPageBreak/>
        <w:t>Schedule 1</w:t>
      </w:r>
      <w:r>
        <w:t> — </w:t>
      </w:r>
      <w:r>
        <w:rPr>
          <w:rStyle w:val="CharSchText"/>
        </w:rPr>
        <w:t>Divisions of State</w:t>
      </w:r>
      <w:bookmarkEnd w:id="443"/>
      <w:bookmarkEnd w:id="444"/>
      <w:bookmarkEnd w:id="445"/>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lastRenderedPageBreak/>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447" w:name="_Toc130553646"/>
      <w:bookmarkStart w:id="448" w:name="_Toc130554049"/>
      <w:bookmarkStart w:id="449" w:name="_Toc130560056"/>
      <w:r>
        <w:rPr>
          <w:rStyle w:val="CharSchNo"/>
        </w:rPr>
        <w:lastRenderedPageBreak/>
        <w:t>Schedule 2</w:t>
      </w:r>
      <w:r>
        <w:t> — </w:t>
      </w:r>
      <w:r>
        <w:rPr>
          <w:rStyle w:val="CharSchText"/>
        </w:rPr>
        <w:t xml:space="preserve">Transitional, savings and validation provisions related to </w:t>
      </w:r>
      <w:r>
        <w:rPr>
          <w:rStyle w:val="CharSchText"/>
          <w:i/>
        </w:rPr>
        <w:t>Land Act 1933</w:t>
      </w:r>
      <w:bookmarkEnd w:id="447"/>
      <w:bookmarkEnd w:id="448"/>
      <w:bookmarkEnd w:id="449"/>
    </w:p>
    <w:p>
      <w:pPr>
        <w:pStyle w:val="yShoulderClause"/>
        <w:rPr>
          <w:snapToGrid w:val="0"/>
        </w:rPr>
      </w:pPr>
      <w:r>
        <w:rPr>
          <w:snapToGrid w:val="0"/>
        </w:rPr>
        <w:t>[Section 281(2)]</w:t>
      </w:r>
    </w:p>
    <w:p>
      <w:pPr>
        <w:pStyle w:val="yHeading5"/>
        <w:outlineLvl w:val="9"/>
        <w:rPr>
          <w:snapToGrid w:val="0"/>
        </w:rPr>
      </w:pPr>
      <w:bookmarkStart w:id="450" w:name="_Toc130560057"/>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450"/>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451" w:name="_Toc130560058"/>
      <w:r>
        <w:rPr>
          <w:rStyle w:val="CharSClsNo"/>
        </w:rPr>
        <w:t>2</w:t>
      </w:r>
      <w:r>
        <w:rPr>
          <w:snapToGrid w:val="0"/>
        </w:rPr>
        <w:t>.</w:t>
      </w:r>
      <w:r>
        <w:rPr>
          <w:snapToGrid w:val="0"/>
        </w:rPr>
        <w:tab/>
        <w:t>Property etc. of Minister under repealed Act s. 6(3)</w:t>
      </w:r>
      <w:bookmarkEnd w:id="451"/>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52" w:name="_Toc130560059"/>
      <w:r>
        <w:rPr>
          <w:rStyle w:val="CharSClsNo"/>
        </w:rPr>
        <w:t>3</w:t>
      </w:r>
      <w:r>
        <w:rPr>
          <w:snapToGrid w:val="0"/>
        </w:rPr>
        <w:t>.</w:t>
      </w:r>
      <w:r>
        <w:rPr>
          <w:snapToGrid w:val="0"/>
        </w:rPr>
        <w:tab/>
        <w:t>Incomplete disposal of Crown land under repealed Act s. 7</w:t>
      </w:r>
      <w:bookmarkEnd w:id="452"/>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53" w:name="_Toc130560060"/>
      <w:r>
        <w:rPr>
          <w:rStyle w:val="CharSClsNo"/>
        </w:rPr>
        <w:t>4</w:t>
      </w:r>
      <w:r>
        <w:rPr>
          <w:snapToGrid w:val="0"/>
        </w:rPr>
        <w:t>.</w:t>
      </w:r>
      <w:r>
        <w:rPr>
          <w:snapToGrid w:val="0"/>
        </w:rPr>
        <w:tab/>
        <w:t>Incomplete acquisition of land under repealed Act s. 8</w:t>
      </w:r>
      <w:bookmarkEnd w:id="453"/>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54" w:name="_Toc130560061"/>
      <w:r>
        <w:rPr>
          <w:rStyle w:val="CharSClsNo"/>
        </w:rPr>
        <w:t>5</w:t>
      </w:r>
      <w:r>
        <w:rPr>
          <w:snapToGrid w:val="0"/>
        </w:rPr>
        <w:t>.</w:t>
      </w:r>
      <w:r>
        <w:rPr>
          <w:snapToGrid w:val="0"/>
        </w:rPr>
        <w:tab/>
        <w:t>Incomplete grant etc. to Aboriginal people under repealed Act s. 9</w:t>
      </w:r>
      <w:bookmarkEnd w:id="454"/>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55" w:name="_Toc130560062"/>
      <w:r>
        <w:rPr>
          <w:rStyle w:val="CharSClsNo"/>
        </w:rPr>
        <w:lastRenderedPageBreak/>
        <w:t>6</w:t>
      </w:r>
      <w:r>
        <w:rPr>
          <w:snapToGrid w:val="0"/>
        </w:rPr>
        <w:t>.</w:t>
      </w:r>
      <w:r>
        <w:rPr>
          <w:snapToGrid w:val="0"/>
        </w:rPr>
        <w:tab/>
        <w:t>Incomplete action as to district or townsite under repealed Act s. 10</w:t>
      </w:r>
      <w:bookmarkEnd w:id="455"/>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456" w:name="_Toc130560063"/>
      <w:r>
        <w:rPr>
          <w:rStyle w:val="CharSClsNo"/>
        </w:rPr>
        <w:t>7</w:t>
      </w:r>
      <w:r>
        <w:rPr>
          <w:snapToGrid w:val="0"/>
        </w:rPr>
        <w:t>.</w:t>
      </w:r>
      <w:r>
        <w:rPr>
          <w:snapToGrid w:val="0"/>
        </w:rPr>
        <w:tab/>
        <w:t>Incomplete resumption of land under repealed Act</w:t>
      </w:r>
      <w:bookmarkEnd w:id="456"/>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457" w:name="_Toc130560064"/>
      <w:r>
        <w:rPr>
          <w:rStyle w:val="CharSClsNo"/>
        </w:rPr>
        <w:t>8</w:t>
      </w:r>
      <w:r>
        <w:rPr>
          <w:snapToGrid w:val="0"/>
        </w:rPr>
        <w:t>.</w:t>
      </w:r>
      <w:r>
        <w:rPr>
          <w:snapToGrid w:val="0"/>
        </w:rPr>
        <w:tab/>
        <w:t>Incomplete issue of Crown grant under repealed Act s. 12</w:t>
      </w:r>
      <w:bookmarkEnd w:id="457"/>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58" w:name="_Toc130560065"/>
      <w:r>
        <w:rPr>
          <w:rStyle w:val="CharSClsNo"/>
        </w:rPr>
        <w:lastRenderedPageBreak/>
        <w:t>9</w:t>
      </w:r>
      <w:r>
        <w:rPr>
          <w:snapToGrid w:val="0"/>
        </w:rPr>
        <w:t>.</w:t>
      </w:r>
      <w:r>
        <w:rPr>
          <w:snapToGrid w:val="0"/>
        </w:rPr>
        <w:tab/>
        <w:t>Application etc. awaiting approval under repealed Act s. 13</w:t>
      </w:r>
      <w:bookmarkEnd w:id="45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59" w:name="_Toc130560066"/>
      <w:r>
        <w:rPr>
          <w:rStyle w:val="CharSClsNo"/>
        </w:rPr>
        <w:t>10</w:t>
      </w:r>
      <w:r>
        <w:rPr>
          <w:snapToGrid w:val="0"/>
        </w:rPr>
        <w:t>.</w:t>
      </w:r>
      <w:r>
        <w:rPr>
          <w:snapToGrid w:val="0"/>
        </w:rPr>
        <w:tab/>
        <w:t>Reservation etc. under repealed Act s. 15 etc.</w:t>
      </w:r>
      <w:bookmarkEnd w:id="45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60" w:name="_Toc130560067"/>
      <w:r>
        <w:rPr>
          <w:rStyle w:val="CharSClsNo"/>
        </w:rPr>
        <w:t>11</w:t>
      </w:r>
      <w:r>
        <w:rPr>
          <w:snapToGrid w:val="0"/>
        </w:rPr>
        <w:t>.</w:t>
      </w:r>
      <w:r>
        <w:rPr>
          <w:snapToGrid w:val="0"/>
        </w:rPr>
        <w:tab/>
        <w:t>Granted application under repealed Act s. 16(1) etc.</w:t>
      </w:r>
      <w:bookmarkEnd w:id="460"/>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61" w:name="_Toc130560068"/>
      <w:r>
        <w:rPr>
          <w:rStyle w:val="CharSClsNo"/>
        </w:rPr>
        <w:t>12</w:t>
      </w:r>
      <w:r>
        <w:rPr>
          <w:snapToGrid w:val="0"/>
        </w:rPr>
        <w:t>.</w:t>
      </w:r>
      <w:r>
        <w:rPr>
          <w:snapToGrid w:val="0"/>
        </w:rPr>
        <w:tab/>
        <w:t>Lease etc. liable to forfeiture under repealed Act s. 23 at 30 Mar 1998</w:t>
      </w:r>
      <w:bookmarkEnd w:id="461"/>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 xml:space="preserve">payment of rent or instalment of </w:t>
      </w:r>
      <w:r>
        <w:rPr>
          <w:snapToGrid w:val="0"/>
        </w:rPr>
        <w:lastRenderedPageBreak/>
        <w:t>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62" w:name="_Toc130560069"/>
      <w:r>
        <w:rPr>
          <w:rStyle w:val="CharSClsNo"/>
        </w:rPr>
        <w:t>13</w:t>
      </w:r>
      <w:r>
        <w:rPr>
          <w:snapToGrid w:val="0"/>
        </w:rPr>
        <w:t>.</w:t>
      </w:r>
      <w:r>
        <w:rPr>
          <w:snapToGrid w:val="0"/>
        </w:rPr>
        <w:tab/>
        <w:t>Appeal to Governor pending under repealed Act s. 27</w:t>
      </w:r>
      <w:bookmarkEnd w:id="462"/>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63" w:name="_Toc130560070"/>
      <w:r>
        <w:rPr>
          <w:rStyle w:val="CharSClsNo"/>
        </w:rPr>
        <w:t>14</w:t>
      </w:r>
      <w:r>
        <w:rPr>
          <w:snapToGrid w:val="0"/>
        </w:rPr>
        <w:t>.</w:t>
      </w:r>
      <w:r>
        <w:rPr>
          <w:snapToGrid w:val="0"/>
        </w:rPr>
        <w:tab/>
        <w:t>Reserves under repealed Act etc.</w:t>
      </w:r>
      <w:bookmarkEnd w:id="463"/>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lastRenderedPageBreak/>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64" w:name="_Toc130560071"/>
      <w:r>
        <w:rPr>
          <w:rStyle w:val="CharSClsNo"/>
        </w:rPr>
        <w:t>15</w:t>
      </w:r>
      <w:r>
        <w:rPr>
          <w:snapToGrid w:val="0"/>
        </w:rPr>
        <w:t>.</w:t>
      </w:r>
      <w:r>
        <w:rPr>
          <w:snapToGrid w:val="0"/>
        </w:rPr>
        <w:tab/>
        <w:t>Lease of reserve under repealed Act s. 32</w:t>
      </w:r>
      <w:bookmarkEnd w:id="464"/>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65" w:name="_Toc130560072"/>
      <w:r>
        <w:rPr>
          <w:rStyle w:val="CharSClsNo"/>
        </w:rPr>
        <w:t>16</w:t>
      </w:r>
      <w:r>
        <w:rPr>
          <w:snapToGrid w:val="0"/>
        </w:rPr>
        <w:t>.</w:t>
      </w:r>
      <w:r>
        <w:rPr>
          <w:snapToGrid w:val="0"/>
        </w:rPr>
        <w:tab/>
        <w:t>Vesting order under repealed Act s. 33 etc.</w:t>
      </w:r>
      <w:bookmarkEnd w:id="465"/>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 xml:space="preserve">of the repealed Act and </w:t>
      </w:r>
      <w:r>
        <w:rPr>
          <w:snapToGrid w:val="0"/>
        </w:rPr>
        <w:lastRenderedPageBreak/>
        <w:t>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lastRenderedPageBreak/>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No. 59 of 2000 s. 46(1)</w:t>
      </w:r>
      <w:r>
        <w:noBreakHyphen/>
        <w:t>(5).]</w:t>
      </w:r>
    </w:p>
    <w:p>
      <w:pPr>
        <w:pStyle w:val="yHeading5"/>
        <w:outlineLvl w:val="9"/>
        <w:rPr>
          <w:snapToGrid w:val="0"/>
        </w:rPr>
      </w:pPr>
      <w:bookmarkStart w:id="466" w:name="_Toc130560073"/>
      <w:r>
        <w:rPr>
          <w:rStyle w:val="CharSClsNo"/>
        </w:rPr>
        <w:t>17</w:t>
      </w:r>
      <w:r>
        <w:rPr>
          <w:snapToGrid w:val="0"/>
        </w:rPr>
        <w:t>.</w:t>
      </w:r>
      <w:r>
        <w:rPr>
          <w:snapToGrid w:val="0"/>
        </w:rPr>
        <w:tab/>
        <w:t>Grants of land in fee simple subject to conditions</w:t>
      </w:r>
      <w:bookmarkEnd w:id="466"/>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pPr>
      <w:r>
        <w:lastRenderedPageBreak/>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No. 59 of 2000 s. 46(6).]</w:t>
      </w:r>
    </w:p>
    <w:p>
      <w:pPr>
        <w:pStyle w:val="yHeading5"/>
        <w:outlineLvl w:val="9"/>
        <w:rPr>
          <w:snapToGrid w:val="0"/>
        </w:rPr>
      </w:pPr>
      <w:bookmarkStart w:id="467" w:name="_Toc130560074"/>
      <w:r>
        <w:rPr>
          <w:rStyle w:val="CharSClsNo"/>
        </w:rPr>
        <w:t>18</w:t>
      </w:r>
      <w:r>
        <w:rPr>
          <w:snapToGrid w:val="0"/>
        </w:rPr>
        <w:t>.</w:t>
      </w:r>
      <w:r>
        <w:rPr>
          <w:snapToGrid w:val="0"/>
        </w:rPr>
        <w:tab/>
        <w:t>Management plan approved under repealed Act s. 34A</w:t>
      </w:r>
      <w:bookmarkEnd w:id="46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68" w:name="_Toc130560075"/>
      <w:r>
        <w:rPr>
          <w:rStyle w:val="CharSClsNo"/>
        </w:rPr>
        <w:t>19</w:t>
      </w:r>
      <w:r>
        <w:rPr>
          <w:snapToGrid w:val="0"/>
        </w:rPr>
        <w:t>.</w:t>
      </w:r>
      <w:r>
        <w:rPr>
          <w:snapToGrid w:val="0"/>
        </w:rPr>
        <w:tab/>
        <w:t>Town and suburban lands being sold by auction</w:t>
      </w:r>
      <w:bookmarkEnd w:id="46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69" w:name="_Toc130560076"/>
      <w:r>
        <w:rPr>
          <w:rStyle w:val="CharSClsNo"/>
        </w:rPr>
        <w:t>20</w:t>
      </w:r>
      <w:r>
        <w:rPr>
          <w:snapToGrid w:val="0"/>
        </w:rPr>
        <w:t>.</w:t>
      </w:r>
      <w:r>
        <w:rPr>
          <w:snapToGrid w:val="0"/>
        </w:rPr>
        <w:tab/>
        <w:t>Fencing condition under repealed Act s. 42</w:t>
      </w:r>
      <w:bookmarkEnd w:id="46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70" w:name="_Toc130560077"/>
      <w:r>
        <w:rPr>
          <w:rStyle w:val="CharSClsNo"/>
        </w:rPr>
        <w:t>21</w:t>
      </w:r>
      <w:r>
        <w:rPr>
          <w:snapToGrid w:val="0"/>
        </w:rPr>
        <w:t>.</w:t>
      </w:r>
      <w:r>
        <w:rPr>
          <w:snapToGrid w:val="0"/>
        </w:rPr>
        <w:tab/>
        <w:t>Licence to occupy under repealed Act s. 43</w:t>
      </w:r>
      <w:bookmarkEnd w:id="470"/>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lastRenderedPageBreak/>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71" w:name="_Toc130560078"/>
      <w:r>
        <w:rPr>
          <w:rStyle w:val="CharSClsNo"/>
        </w:rPr>
        <w:t>22</w:t>
      </w:r>
      <w:r>
        <w:rPr>
          <w:snapToGrid w:val="0"/>
        </w:rPr>
        <w:t>.</w:t>
      </w:r>
      <w:r>
        <w:rPr>
          <w:snapToGrid w:val="0"/>
        </w:rPr>
        <w:tab/>
        <w:t>Lessee entitled to acquire town or suburban land under repealed Act s. 44</w:t>
      </w:r>
      <w:bookmarkEnd w:id="471"/>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72" w:name="_Toc130560079"/>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472"/>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73" w:name="_Toc130560080"/>
      <w:r>
        <w:rPr>
          <w:rStyle w:val="CharSClsNo"/>
        </w:rPr>
        <w:lastRenderedPageBreak/>
        <w:t>24</w:t>
      </w:r>
      <w:r>
        <w:rPr>
          <w:snapToGrid w:val="0"/>
        </w:rPr>
        <w:t>.</w:t>
      </w:r>
      <w:r>
        <w:rPr>
          <w:snapToGrid w:val="0"/>
        </w:rPr>
        <w:tab/>
        <w:t>Decisions under repealed Act s. 45A not effected</w:t>
      </w:r>
      <w:bookmarkEnd w:id="473"/>
    </w:p>
    <w:p>
      <w:pPr>
        <w:pStyle w:val="ySubsection"/>
        <w:keepNext/>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74" w:name="_Toc130560081"/>
      <w:r>
        <w:rPr>
          <w:rStyle w:val="CharSClsNo"/>
        </w:rPr>
        <w:t>25</w:t>
      </w:r>
      <w:r>
        <w:rPr>
          <w:snapToGrid w:val="0"/>
        </w:rPr>
        <w:t>.</w:t>
      </w:r>
      <w:r>
        <w:rPr>
          <w:snapToGrid w:val="0"/>
        </w:rPr>
        <w:tab/>
        <w:t>Decision under repealed Act s. 45B not effected</w:t>
      </w:r>
      <w:bookmarkEnd w:id="474"/>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75" w:name="_Toc130560082"/>
      <w:r>
        <w:rPr>
          <w:rStyle w:val="CharSClsNo"/>
        </w:rPr>
        <w:t>26</w:t>
      </w:r>
      <w:r>
        <w:rPr>
          <w:snapToGrid w:val="0"/>
        </w:rPr>
        <w:t>.</w:t>
      </w:r>
      <w:r>
        <w:rPr>
          <w:snapToGrid w:val="0"/>
        </w:rPr>
        <w:tab/>
        <w:t>Conditional purchase lease of agricultural etc. land</w:t>
      </w:r>
      <w:bookmarkEnd w:id="475"/>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76" w:name="_Toc130560083"/>
      <w:r>
        <w:rPr>
          <w:rStyle w:val="CharSClsNo"/>
        </w:rPr>
        <w:lastRenderedPageBreak/>
        <w:t>27</w:t>
      </w:r>
      <w:r>
        <w:rPr>
          <w:snapToGrid w:val="0"/>
        </w:rPr>
        <w:t>.</w:t>
      </w:r>
      <w:r>
        <w:rPr>
          <w:snapToGrid w:val="0"/>
        </w:rPr>
        <w:tab/>
        <w:t>Conditional purchase lease of special settlement land</w:t>
      </w:r>
      <w:bookmarkEnd w:id="476"/>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77" w:name="_Toc130560084"/>
      <w:r>
        <w:rPr>
          <w:rStyle w:val="CharSClsNo"/>
        </w:rPr>
        <w:t>28</w:t>
      </w:r>
      <w:r>
        <w:rPr>
          <w:snapToGrid w:val="0"/>
        </w:rPr>
        <w:t>.</w:t>
      </w:r>
      <w:r>
        <w:rPr>
          <w:snapToGrid w:val="0"/>
        </w:rPr>
        <w:tab/>
        <w:t>Conditions in cl. 22, 26 and 27 leases</w:t>
      </w:r>
      <w:bookmarkEnd w:id="47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78" w:name="_Toc130560085"/>
      <w:r>
        <w:rPr>
          <w:rStyle w:val="CharSClsNo"/>
        </w:rPr>
        <w:t>29</w:t>
      </w:r>
      <w:r>
        <w:rPr>
          <w:snapToGrid w:val="0"/>
        </w:rPr>
        <w:t>.</w:t>
      </w:r>
      <w:r>
        <w:rPr>
          <w:snapToGrid w:val="0"/>
        </w:rPr>
        <w:tab/>
        <w:t>Farm reconstruction areas, disposal of</w:t>
      </w:r>
      <w:bookmarkEnd w:id="47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79" w:name="_Toc130560086"/>
      <w:r>
        <w:rPr>
          <w:rStyle w:val="CharSClsNo"/>
        </w:rPr>
        <w:t>30</w:t>
      </w:r>
      <w:r>
        <w:rPr>
          <w:snapToGrid w:val="0"/>
        </w:rPr>
        <w:t>.</w:t>
      </w:r>
      <w:r>
        <w:rPr>
          <w:snapToGrid w:val="0"/>
        </w:rPr>
        <w:tab/>
        <w:t>War service land no longer required, disposal of</w:t>
      </w:r>
      <w:bookmarkEnd w:id="47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w:t>
      </w:r>
      <w:r>
        <w:rPr>
          <w:snapToGrid w:val="0"/>
        </w:rPr>
        <w:lastRenderedPageBreak/>
        <w:t xml:space="preserve">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480" w:name="_Toc130560087"/>
      <w:r>
        <w:rPr>
          <w:rStyle w:val="CharSClsNo"/>
        </w:rPr>
        <w:t>31</w:t>
      </w:r>
      <w:r>
        <w:rPr>
          <w:snapToGrid w:val="0"/>
        </w:rPr>
        <w:t>.</w:t>
      </w:r>
      <w:r>
        <w:rPr>
          <w:snapToGrid w:val="0"/>
        </w:rPr>
        <w:tab/>
        <w:t>Leases under repealed Act s. 116, 117 and 117A</w:t>
      </w:r>
      <w:bookmarkEnd w:id="480"/>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81" w:name="_Toc130560088"/>
      <w:r>
        <w:rPr>
          <w:rStyle w:val="CharSClsNo"/>
        </w:rPr>
        <w:lastRenderedPageBreak/>
        <w:t>32</w:t>
      </w:r>
      <w:r>
        <w:rPr>
          <w:snapToGrid w:val="0"/>
        </w:rPr>
        <w:t>.</w:t>
      </w:r>
      <w:r>
        <w:rPr>
          <w:snapToGrid w:val="0"/>
        </w:rPr>
        <w:tab/>
        <w:t>Closed roads, incomplete alienation of</w:t>
      </w:r>
      <w:bookmarkEnd w:id="481"/>
    </w:p>
    <w:p>
      <w:pPr>
        <w:pStyle w:val="ySubsection"/>
        <w:keepNext/>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82" w:name="_Toc130560089"/>
      <w:r>
        <w:rPr>
          <w:rStyle w:val="CharSClsNo"/>
        </w:rPr>
        <w:t>33</w:t>
      </w:r>
      <w:r>
        <w:rPr>
          <w:snapToGrid w:val="0"/>
        </w:rPr>
        <w:t>.</w:t>
      </w:r>
      <w:r>
        <w:rPr>
          <w:snapToGrid w:val="0"/>
        </w:rPr>
        <w:tab/>
        <w:t>Discharged soldiers, deferment of rent payable by</w:t>
      </w:r>
      <w:bookmarkEnd w:id="482"/>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vertAlign w:val="superscript"/>
        </w:rPr>
        <w:t xml:space="preserve"> 10</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 xml:space="preserve">the interest chargeable to the lessee is to be the rate payable for the money raised and applied to the acquisition of the land </w:t>
      </w:r>
      <w:r>
        <w:rPr>
          <w:snapToGrid w:val="0"/>
        </w:rPr>
        <w:lastRenderedPageBreak/>
        <w:t>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83" w:name="_Toc130560090"/>
      <w:r>
        <w:rPr>
          <w:rStyle w:val="CharSClsNo"/>
        </w:rPr>
        <w:t>34</w:t>
      </w:r>
      <w:r>
        <w:rPr>
          <w:snapToGrid w:val="0"/>
        </w:rPr>
        <w:t>.</w:t>
      </w:r>
      <w:r>
        <w:rPr>
          <w:snapToGrid w:val="0"/>
        </w:rPr>
        <w:tab/>
        <w:t>Easements</w:t>
      </w:r>
      <w:bookmarkEnd w:id="483"/>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 xml:space="preserve">If a person has before the appointed day received a notice under section 134K of the repealed Act requiring him or her to deliver up a </w:t>
      </w:r>
      <w:r>
        <w:rPr>
          <w:snapToGrid w:val="0"/>
        </w:rPr>
        <w:lastRenderedPageBreak/>
        <w:t>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84" w:name="_Toc130560091"/>
      <w:r>
        <w:rPr>
          <w:rStyle w:val="CharSClsNo"/>
        </w:rPr>
        <w:t>35</w:t>
      </w:r>
      <w:r>
        <w:rPr>
          <w:snapToGrid w:val="0"/>
        </w:rPr>
        <w:t>.</w:t>
      </w:r>
      <w:r>
        <w:rPr>
          <w:snapToGrid w:val="0"/>
        </w:rPr>
        <w:tab/>
        <w:t>Priority of applications (repealed Act s. 135)</w:t>
      </w:r>
      <w:bookmarkEnd w:id="484"/>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85" w:name="_Toc130560092"/>
      <w:r>
        <w:rPr>
          <w:rStyle w:val="CharSClsNo"/>
        </w:rPr>
        <w:t>36</w:t>
      </w:r>
      <w:r>
        <w:rPr>
          <w:snapToGrid w:val="0"/>
        </w:rPr>
        <w:t>.</w:t>
      </w:r>
      <w:r>
        <w:rPr>
          <w:snapToGrid w:val="0"/>
        </w:rPr>
        <w:tab/>
        <w:t>Rents under leases continued by this Schedule</w:t>
      </w:r>
      <w:bookmarkEnd w:id="485"/>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86" w:name="_Toc130560093"/>
      <w:r>
        <w:rPr>
          <w:rStyle w:val="CharSClsNo"/>
        </w:rPr>
        <w:t>37</w:t>
      </w:r>
      <w:r>
        <w:rPr>
          <w:snapToGrid w:val="0"/>
        </w:rPr>
        <w:t>.</w:t>
      </w:r>
      <w:r>
        <w:rPr>
          <w:snapToGrid w:val="0"/>
        </w:rPr>
        <w:tab/>
        <w:t>Lease of lessee who served in H. M. Forces</w:t>
      </w:r>
      <w:bookmarkEnd w:id="486"/>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87" w:name="_Toc130560094"/>
      <w:r>
        <w:rPr>
          <w:rStyle w:val="CharSClsNo"/>
        </w:rPr>
        <w:t>38</w:t>
      </w:r>
      <w:r>
        <w:rPr>
          <w:snapToGrid w:val="0"/>
        </w:rPr>
        <w:t>.</w:t>
      </w:r>
      <w:r>
        <w:rPr>
          <w:snapToGrid w:val="0"/>
        </w:rPr>
        <w:tab/>
        <w:t>Leases continued by this Schedule not to be renewed</w:t>
      </w:r>
      <w:bookmarkEnd w:id="48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lastRenderedPageBreak/>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88" w:name="_Toc130560095"/>
      <w:r>
        <w:rPr>
          <w:rStyle w:val="CharSClsNo"/>
        </w:rPr>
        <w:t>39</w:t>
      </w:r>
      <w:r>
        <w:rPr>
          <w:snapToGrid w:val="0"/>
        </w:rPr>
        <w:t>.</w:t>
      </w:r>
      <w:r>
        <w:rPr>
          <w:snapToGrid w:val="0"/>
        </w:rPr>
        <w:tab/>
        <w:t>Person entitled to Crown grant under repealed Act s. 142(2)</w:t>
      </w:r>
      <w:bookmarkEnd w:id="48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89" w:name="_Toc130560096"/>
      <w:r>
        <w:rPr>
          <w:rStyle w:val="CharSClsNo"/>
        </w:rPr>
        <w:t>40</w:t>
      </w:r>
      <w:r>
        <w:rPr>
          <w:snapToGrid w:val="0"/>
        </w:rPr>
        <w:t>.</w:t>
      </w:r>
      <w:r>
        <w:rPr>
          <w:snapToGrid w:val="0"/>
        </w:rPr>
        <w:tab/>
        <w:t>Ministerial approvals under repealed Act s. 143</w:t>
      </w:r>
      <w:bookmarkEnd w:id="48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90" w:name="_Toc130560097"/>
      <w:r>
        <w:rPr>
          <w:rStyle w:val="CharSClsNo"/>
        </w:rPr>
        <w:t>41</w:t>
      </w:r>
      <w:r>
        <w:rPr>
          <w:snapToGrid w:val="0"/>
        </w:rPr>
        <w:t>.</w:t>
      </w:r>
      <w:r>
        <w:rPr>
          <w:snapToGrid w:val="0"/>
        </w:rPr>
        <w:tab/>
        <w:t>Incomplete transfer of lease or licence under repealed Act s. 144</w:t>
      </w:r>
      <w:bookmarkEnd w:id="490"/>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91" w:name="_Toc130560098"/>
      <w:r>
        <w:rPr>
          <w:rStyle w:val="CharSClsNo"/>
        </w:rPr>
        <w:t>42</w:t>
      </w:r>
      <w:r>
        <w:rPr>
          <w:snapToGrid w:val="0"/>
        </w:rPr>
        <w:t>.</w:t>
      </w:r>
      <w:r>
        <w:rPr>
          <w:snapToGrid w:val="0"/>
        </w:rPr>
        <w:tab/>
        <w:t>Incomplete mortgage of lease or licence under repealed Act s. 145</w:t>
      </w:r>
      <w:bookmarkEnd w:id="49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92" w:name="_Toc130560099"/>
      <w:r>
        <w:rPr>
          <w:rStyle w:val="CharSClsNo"/>
        </w:rPr>
        <w:lastRenderedPageBreak/>
        <w:t>43</w:t>
      </w:r>
      <w:r>
        <w:rPr>
          <w:snapToGrid w:val="0"/>
        </w:rPr>
        <w:t>.</w:t>
      </w:r>
      <w:r>
        <w:rPr>
          <w:snapToGrid w:val="0"/>
        </w:rPr>
        <w:tab/>
        <w:t>Incomplete procedures under repealed Act s. 149A and 149B</w:t>
      </w:r>
      <w:bookmarkEnd w:id="492"/>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93" w:name="_Toc130560100"/>
      <w:r>
        <w:rPr>
          <w:rStyle w:val="CharSClsNo"/>
        </w:rPr>
        <w:t>44</w:t>
      </w:r>
      <w:r>
        <w:rPr>
          <w:snapToGrid w:val="0"/>
        </w:rPr>
        <w:t>.</w:t>
      </w:r>
      <w:r>
        <w:rPr>
          <w:snapToGrid w:val="0"/>
        </w:rPr>
        <w:tab/>
        <w:t>Crown land records, validation of and conversion to qualified certificates of Crown land title for transitional period</w:t>
      </w:r>
      <w:bookmarkEnd w:id="493"/>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94" w:name="_Toc130560101"/>
      <w:r>
        <w:rPr>
          <w:rStyle w:val="CharSClsNo"/>
        </w:rPr>
        <w:t>45</w:t>
      </w:r>
      <w:r>
        <w:rPr>
          <w:snapToGrid w:val="0"/>
        </w:rPr>
        <w:t>.</w:t>
      </w:r>
      <w:r>
        <w:rPr>
          <w:snapToGrid w:val="0"/>
        </w:rPr>
        <w:tab/>
        <w:t>Procedure for registering interests, status orders and caveats granted etc. under repealed Act or any other written law</w:t>
      </w:r>
      <w:bookmarkEnd w:id="494"/>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 xml:space="preserve">in whom land reserved under the repealed Act was vested, or to whom the fee simple in, or a lease of, land so reserved was </w:t>
      </w:r>
      <w:r>
        <w:lastRenderedPageBreak/>
        <w:t>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 xml:space="preserve">any discrepancy between actual measurements or bearings at any time made, marked or taken on the ground and those set out in the instruments creating </w:t>
      </w:r>
      <w:r>
        <w:rPr>
          <w:snapToGrid w:val="0"/>
        </w:rPr>
        <w:lastRenderedPageBreak/>
        <w:t>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95" w:name="_Toc130560102"/>
      <w:r>
        <w:rPr>
          <w:rStyle w:val="CharSClsNo"/>
        </w:rPr>
        <w:t>46</w:t>
      </w:r>
      <w:r>
        <w:rPr>
          <w:snapToGrid w:val="0"/>
        </w:rPr>
        <w:t>.</w:t>
      </w:r>
      <w:r>
        <w:rPr>
          <w:snapToGrid w:val="0"/>
        </w:rPr>
        <w:tab/>
        <w:t>Dealings or caveats as to Crown land to be registered or recorded within transitional period</w:t>
      </w:r>
      <w:bookmarkEnd w:id="495"/>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lastRenderedPageBreak/>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96" w:name="_Toc130560103"/>
      <w:r>
        <w:rPr>
          <w:rStyle w:val="CharSClsNo"/>
        </w:rPr>
        <w:t>47</w:t>
      </w:r>
      <w:r>
        <w:rPr>
          <w:snapToGrid w:val="0"/>
        </w:rPr>
        <w:t>.</w:t>
      </w:r>
      <w:r>
        <w:rPr>
          <w:snapToGrid w:val="0"/>
        </w:rPr>
        <w:tab/>
        <w:t>Purported assignment of certain leases validated and registrable as transfers of leases</w:t>
      </w:r>
      <w:bookmarkEnd w:id="496"/>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97" w:name="_Toc130560104"/>
      <w:r>
        <w:rPr>
          <w:rStyle w:val="CharSClsNo"/>
        </w:rPr>
        <w:t>48</w:t>
      </w:r>
      <w:r>
        <w:rPr>
          <w:snapToGrid w:val="0"/>
        </w:rPr>
        <w:t>.</w:t>
      </w:r>
      <w:r>
        <w:rPr>
          <w:snapToGrid w:val="0"/>
        </w:rPr>
        <w:tab/>
        <w:t>Licences continued under cl. 9, 10(2) and 15 caveatable under TLA</w:t>
      </w:r>
      <w:bookmarkEnd w:id="497"/>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98" w:name="_Toc130560105"/>
      <w:r>
        <w:rPr>
          <w:rStyle w:val="CharSClsNo"/>
        </w:rPr>
        <w:t>49</w:t>
      </w:r>
      <w:r>
        <w:rPr>
          <w:snapToGrid w:val="0"/>
        </w:rPr>
        <w:t>.</w:t>
      </w:r>
      <w:r>
        <w:rPr>
          <w:snapToGrid w:val="0"/>
        </w:rPr>
        <w:tab/>
        <w:t>Caveat lodged under repealed Act s. 152</w:t>
      </w:r>
      <w:bookmarkEnd w:id="498"/>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99" w:name="_Toc130560106"/>
      <w:r>
        <w:rPr>
          <w:rStyle w:val="CharSClsNo"/>
        </w:rPr>
        <w:t>50</w:t>
      </w:r>
      <w:r>
        <w:rPr>
          <w:snapToGrid w:val="0"/>
        </w:rPr>
        <w:t>.</w:t>
      </w:r>
      <w:r>
        <w:rPr>
          <w:snapToGrid w:val="0"/>
        </w:rPr>
        <w:tab/>
        <w:t>Incomplete execution against land under repealed Act s. 159</w:t>
      </w:r>
      <w:bookmarkEnd w:id="499"/>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500" w:name="_Toc130560107"/>
      <w:r>
        <w:rPr>
          <w:rStyle w:val="CharSClsNo"/>
        </w:rPr>
        <w:t>51</w:t>
      </w:r>
      <w:r>
        <w:rPr>
          <w:snapToGrid w:val="0"/>
        </w:rPr>
        <w:t>.</w:t>
      </w:r>
      <w:r>
        <w:rPr>
          <w:snapToGrid w:val="0"/>
        </w:rPr>
        <w:tab/>
        <w:t>Incomplete transmission under repealed Act s. 160 if no administration of deceased estate</w:t>
      </w:r>
      <w:bookmarkEnd w:id="500"/>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501" w:name="_Toc130560108"/>
      <w:r>
        <w:rPr>
          <w:rStyle w:val="CharSClsNo"/>
        </w:rPr>
        <w:lastRenderedPageBreak/>
        <w:t>52</w:t>
      </w:r>
      <w:r>
        <w:rPr>
          <w:snapToGrid w:val="0"/>
        </w:rPr>
        <w:t>.</w:t>
      </w:r>
      <w:r>
        <w:rPr>
          <w:snapToGrid w:val="0"/>
        </w:rPr>
        <w:tab/>
        <w:t>Death or lunacy occurring before fencing and improvements completed</w:t>
      </w:r>
      <w:bookmarkEnd w:id="50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502" w:name="_Toc130560109"/>
      <w:r>
        <w:rPr>
          <w:rStyle w:val="CharSClsNo"/>
        </w:rPr>
        <w:t>53</w:t>
      </w:r>
      <w:r>
        <w:rPr>
          <w:snapToGrid w:val="0"/>
        </w:rPr>
        <w:t>.</w:t>
      </w:r>
      <w:r>
        <w:rPr>
          <w:snapToGrid w:val="0"/>
        </w:rPr>
        <w:tab/>
        <w:t>Unauthorised structures on public lands</w:t>
      </w:r>
      <w:bookmarkEnd w:id="502"/>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503" w:name="_Toc130560110"/>
      <w:r>
        <w:rPr>
          <w:rStyle w:val="CharSClsNo"/>
        </w:rPr>
        <w:t>54</w:t>
      </w:r>
      <w:r>
        <w:rPr>
          <w:snapToGrid w:val="0"/>
        </w:rPr>
        <w:t>.</w:t>
      </w:r>
      <w:r>
        <w:rPr>
          <w:snapToGrid w:val="0"/>
        </w:rPr>
        <w:tab/>
        <w:t>Delegations in respect of unauthorised structures</w:t>
      </w:r>
      <w:bookmarkEnd w:id="503"/>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504" w:name="_Toc130560111"/>
      <w:r>
        <w:rPr>
          <w:rStyle w:val="CharSClsNo"/>
        </w:rPr>
        <w:t>55</w:t>
      </w:r>
      <w:r>
        <w:rPr>
          <w:snapToGrid w:val="0"/>
        </w:rPr>
        <w:t>.</w:t>
      </w:r>
      <w:r>
        <w:rPr>
          <w:snapToGrid w:val="0"/>
        </w:rPr>
        <w:tab/>
        <w:t>Auctioneers may sell without licences</w:t>
      </w:r>
      <w:bookmarkEnd w:id="504"/>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505" w:name="_Toc130560112"/>
      <w:r>
        <w:rPr>
          <w:rStyle w:val="CharSClsNo"/>
        </w:rPr>
        <w:t>56</w:t>
      </w:r>
      <w:r>
        <w:rPr>
          <w:snapToGrid w:val="0"/>
        </w:rPr>
        <w:t>.</w:t>
      </w:r>
      <w:r>
        <w:rPr>
          <w:snapToGrid w:val="0"/>
        </w:rPr>
        <w:tab/>
        <w:t>Previous restriction of public access validated</w:t>
      </w:r>
      <w:bookmarkEnd w:id="505"/>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lastRenderedPageBreak/>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506" w:name="_Toc130553703"/>
      <w:bookmarkStart w:id="507" w:name="_Toc130554106"/>
      <w:bookmarkStart w:id="508" w:name="_Toc130560113"/>
      <w:r>
        <w:rPr>
          <w:rStyle w:val="CharSchNo"/>
        </w:rPr>
        <w:lastRenderedPageBreak/>
        <w:t>Schedule 3</w:t>
      </w:r>
      <w:r>
        <w:t> — </w:t>
      </w:r>
      <w:r>
        <w:rPr>
          <w:rStyle w:val="CharSchText"/>
        </w:rPr>
        <w:t xml:space="preserve">Crown grants, Crown reserves, and Crown leases made or created before the </w:t>
      </w:r>
      <w:r>
        <w:rPr>
          <w:rStyle w:val="CharSchText"/>
          <w:i/>
        </w:rPr>
        <w:t>Land Act 1933</w:t>
      </w:r>
      <w:bookmarkEnd w:id="506"/>
      <w:bookmarkEnd w:id="507"/>
      <w:bookmarkEnd w:id="508"/>
    </w:p>
    <w:p>
      <w:pPr>
        <w:pStyle w:val="yFootnoteheading"/>
      </w:pPr>
      <w:r>
        <w:tab/>
        <w:t>[Heading inserted: No. 59 of 2000 s. 47.]</w:t>
      </w:r>
    </w:p>
    <w:p>
      <w:pPr>
        <w:pStyle w:val="yShoulderClause"/>
      </w:pPr>
      <w:r>
        <w:t>[s. 284]</w:t>
      </w:r>
    </w:p>
    <w:p>
      <w:pPr>
        <w:pStyle w:val="yHeading5"/>
        <w:outlineLvl w:val="9"/>
      </w:pPr>
      <w:bookmarkStart w:id="509" w:name="_Toc130560114"/>
      <w:r>
        <w:rPr>
          <w:rStyle w:val="CharSClsNo"/>
        </w:rPr>
        <w:t>1</w:t>
      </w:r>
      <w:r>
        <w:t>.</w:t>
      </w:r>
      <w:r>
        <w:tab/>
        <w:t>Terms used</w:t>
      </w:r>
      <w:bookmarkEnd w:id="509"/>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rPr>
          <w:vertAlign w:val="superscript"/>
        </w:rPr>
        <w:t> 4</w:t>
      </w:r>
      <w:r>
        <w:t xml:space="preserve"> or an Act or regulation repealed by section 2 of the </w:t>
      </w:r>
      <w:r>
        <w:rPr>
          <w:i/>
        </w:rPr>
        <w:t>Land Act 1898</w:t>
      </w:r>
      <w:r>
        <w:rPr>
          <w:vertAlign w:val="superscript"/>
        </w:rPr>
        <w:t> 4</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No. 59 of 2000 s. 47.]</w:t>
      </w:r>
    </w:p>
    <w:p>
      <w:pPr>
        <w:pStyle w:val="yHeading5"/>
        <w:outlineLvl w:val="9"/>
      </w:pPr>
      <w:bookmarkStart w:id="510" w:name="_Toc130560115"/>
      <w:r>
        <w:rPr>
          <w:rStyle w:val="CharSClsNo"/>
        </w:rPr>
        <w:t>2</w:t>
      </w:r>
      <w:r>
        <w:t>.</w:t>
      </w:r>
      <w:r>
        <w:tab/>
        <w:t xml:space="preserve">Crown grants made before </w:t>
      </w:r>
      <w:r>
        <w:rPr>
          <w:i/>
        </w:rPr>
        <w:t>Land Act 1933</w:t>
      </w:r>
      <w:bookmarkEnd w:id="510"/>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lastRenderedPageBreak/>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vertAlign w:val="superscript"/>
        </w:rPr>
        <w:t xml:space="preserve"> 11</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rPr>
          <w:spacing w:val="-4"/>
          <w:vertAlign w:val="superscript"/>
        </w:rPr>
        <w:t>11</w:t>
      </w:r>
      <w:r>
        <w:t xml:space="preserve"> as a reserve other than as a Class A reserve that reservation is taken to have been cancelled on and from the appointed day.</w:t>
      </w:r>
    </w:p>
    <w:p>
      <w:pPr>
        <w:pStyle w:val="yFootnotesection"/>
        <w:keepLines w:val="0"/>
      </w:pPr>
      <w:r>
        <w:tab/>
        <w:t>[Clause 2 inserted: No. 59 of 2000 s. 47.]</w:t>
      </w:r>
    </w:p>
    <w:p>
      <w:pPr>
        <w:pStyle w:val="yHeading5"/>
        <w:outlineLvl w:val="9"/>
      </w:pPr>
      <w:bookmarkStart w:id="511" w:name="_Toc130560116"/>
      <w:r>
        <w:rPr>
          <w:rStyle w:val="CharSClsNo"/>
        </w:rPr>
        <w:t>3</w:t>
      </w:r>
      <w:r>
        <w:t>.</w:t>
      </w:r>
      <w:r>
        <w:tab/>
        <w:t xml:space="preserve">Crown reserves created before </w:t>
      </w:r>
      <w:r>
        <w:rPr>
          <w:i/>
        </w:rPr>
        <w:t>Land Act 1933</w:t>
      </w:r>
      <w:bookmarkEnd w:id="511"/>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lastRenderedPageBreak/>
        <w:tab/>
        <w:t>(6)</w:t>
      </w:r>
      <w:r>
        <w:tab/>
      </w:r>
      <w:r>
        <w:rPr>
          <w:snapToGrid w:val="0"/>
        </w:rPr>
        <w:t xml:space="preserve">A vesting order made under section 42 of the </w:t>
      </w:r>
      <w:r>
        <w:rPr>
          <w:i/>
          <w:snapToGrid w:val="0"/>
        </w:rPr>
        <w:t>Land Act 1898</w:t>
      </w:r>
      <w:r>
        <w:rPr>
          <w:snapToGrid w:val="0"/>
          <w:vertAlign w:val="superscript"/>
        </w:rPr>
        <w:t> 4</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vertAlign w:val="superscript"/>
        </w:rPr>
        <w:t> 4</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vertAlign w:val="superscript"/>
        </w:rPr>
        <w:t> 4</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rPr>
          <w:vertAlign w:val="superscript"/>
        </w:rPr>
        <w:t> 4</w:t>
      </w:r>
      <w:r>
        <w:t xml:space="preserve"> had not been repealed.</w:t>
      </w:r>
    </w:p>
    <w:p>
      <w:pPr>
        <w:pStyle w:val="yFootnotesection"/>
      </w:pPr>
      <w:r>
        <w:tab/>
        <w:t>[Clause 3 inserted: No. 59 of 2000 s. 47.]</w:t>
      </w:r>
    </w:p>
    <w:p>
      <w:pPr>
        <w:pStyle w:val="yHeading5"/>
        <w:outlineLvl w:val="9"/>
      </w:pPr>
      <w:bookmarkStart w:id="512" w:name="_Toc130560117"/>
      <w:r>
        <w:rPr>
          <w:rStyle w:val="CharSClsNo"/>
        </w:rPr>
        <w:t>4</w:t>
      </w:r>
      <w:r>
        <w:t>.</w:t>
      </w:r>
      <w:r>
        <w:tab/>
        <w:t xml:space="preserve">Leases granted under </w:t>
      </w:r>
      <w:r>
        <w:rPr>
          <w:i/>
        </w:rPr>
        <w:t>Land Act 1898</w:t>
      </w:r>
      <w:bookmarkEnd w:id="512"/>
    </w:p>
    <w:p>
      <w:pPr>
        <w:pStyle w:val="ySubsection"/>
      </w:pPr>
      <w:r>
        <w:tab/>
        <w:t>(1)</w:t>
      </w:r>
      <w:r>
        <w:tab/>
        <w:t xml:space="preserve">Any lease for 999 years granted under section 42 of the </w:t>
      </w:r>
      <w:r>
        <w:rPr>
          <w:i/>
        </w:rPr>
        <w:t>Land Act 1898</w:t>
      </w:r>
      <w:r>
        <w:rPr>
          <w:vertAlign w:val="superscript"/>
        </w:rPr>
        <w:t> 4</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lastRenderedPageBreak/>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4 inserted: No. 59 of 2000 s. 47.]</w:t>
      </w:r>
    </w:p>
    <w:p>
      <w:pPr>
        <w:pStyle w:val="yHeading5"/>
        <w:outlineLvl w:val="9"/>
      </w:pPr>
      <w:bookmarkStart w:id="513" w:name="_Toc130560118"/>
      <w:r>
        <w:rPr>
          <w:rStyle w:val="CharSClsNo"/>
        </w:rPr>
        <w:t>5</w:t>
      </w:r>
      <w:r>
        <w:t>.</w:t>
      </w:r>
      <w:r>
        <w:tab/>
        <w:t>Other leases granted under pre</w:t>
      </w:r>
      <w:r>
        <w:noBreakHyphen/>
        <w:t>1933 legislation</w:t>
      </w:r>
      <w:bookmarkEnd w:id="513"/>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5 inserted: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ageBreakBefore/>
        <w:sectPr>
          <w:headerReference w:type="even" r:id="rId30"/>
          <w:headerReference w:type="default" r:id="rId31"/>
          <w:headerReference w:type="first" r:id="rId32"/>
          <w:endnotePr>
            <w:numFmt w:val="decimal"/>
          </w:endnotePr>
          <w:pgSz w:w="11907" w:h="16840" w:code="9"/>
          <w:pgMar w:top="2376" w:right="2404" w:bottom="3544" w:left="2404" w:header="709" w:footer="3379" w:gutter="0"/>
          <w:cols w:space="720"/>
          <w:noEndnote/>
          <w:docGrid w:linePitch="326"/>
        </w:sectPr>
      </w:pPr>
    </w:p>
    <w:p>
      <w:pPr>
        <w:pStyle w:val="nHeading2"/>
      </w:pPr>
      <w:bookmarkStart w:id="514" w:name="_Toc130553709"/>
      <w:bookmarkStart w:id="515" w:name="_Toc130554112"/>
      <w:bookmarkStart w:id="516" w:name="_Toc130560119"/>
      <w:r>
        <w:lastRenderedPageBreak/>
        <w:t>Notes</w:t>
      </w:r>
      <w:bookmarkEnd w:id="514"/>
      <w:bookmarkEnd w:id="515"/>
      <w:bookmarkEnd w:id="516"/>
    </w:p>
    <w:p>
      <w:pPr>
        <w:pStyle w:val="nStatement"/>
      </w:pPr>
      <w:r>
        <w:t xml:space="preserve">This is a compilation of the </w:t>
      </w:r>
      <w:r>
        <w:rPr>
          <w:i/>
          <w:noProof/>
        </w:rPr>
        <w:t>Land Administration Act 1997</w:t>
      </w:r>
      <w:r>
        <w:t xml:space="preserve"> and includes amendments made by other written laws</w:t>
      </w:r>
      <w:r>
        <w:rPr>
          <w:snapToGrid w:val="0"/>
        </w:rPr>
        <w:t> </w:t>
      </w:r>
      <w:r>
        <w:rPr>
          <w:snapToGrid w:val="0"/>
          <w:vertAlign w:val="superscript"/>
        </w:rPr>
        <w:t>18</w:t>
      </w:r>
      <w:r>
        <w:t>. For provisions that have come into operation, and for information about any reprints, see the compilation table. For provisions that have not yet come into operation see the uncommenced provisions table.</w:t>
      </w:r>
    </w:p>
    <w:p>
      <w:pPr>
        <w:pStyle w:val="nHeading3"/>
      </w:pPr>
      <w:bookmarkStart w:id="517" w:name="_Toc130560120"/>
      <w:r>
        <w:t>Compilation table</w:t>
      </w:r>
      <w:bookmarkEnd w:id="517"/>
    </w:p>
    <w:tbl>
      <w:tblPr>
        <w:tblW w:w="7091" w:type="dxa"/>
        <w:tblInd w:w="56" w:type="dxa"/>
        <w:tblLayout w:type="fixed"/>
        <w:tblCellMar>
          <w:left w:w="56" w:type="dxa"/>
          <w:right w:w="56" w:type="dxa"/>
        </w:tblCellMar>
        <w:tblLook w:val="0000" w:firstRow="0" w:lastRow="0" w:firstColumn="0" w:lastColumn="0" w:noHBand="0" w:noVBand="0"/>
      </w:tblPr>
      <w:tblGrid>
        <w:gridCol w:w="2267"/>
        <w:gridCol w:w="1136"/>
        <w:gridCol w:w="1137"/>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7"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67"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7"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67"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7 </w:t>
            </w:r>
          </w:p>
        </w:tc>
        <w:tc>
          <w:tcPr>
            <w:tcW w:w="1136" w:type="dxa"/>
          </w:tcPr>
          <w:p>
            <w:pPr>
              <w:pStyle w:val="nTable"/>
              <w:keepNext/>
              <w:keepLines/>
              <w:spacing w:after="40"/>
            </w:pPr>
            <w:r>
              <w:t>61 of 1998 (as amended by No. 60 of 1999 s. 7.3)</w:t>
            </w:r>
          </w:p>
        </w:tc>
        <w:tc>
          <w:tcPr>
            <w:tcW w:w="1137"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67"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7"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7"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7"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7" w:type="dxa"/>
          </w:tcPr>
          <w:p>
            <w:pPr>
              <w:pStyle w:val="nTable"/>
              <w:spacing w:after="40"/>
              <w:ind w:right="113"/>
              <w:rPr>
                <w:vertAlign w:val="superscript"/>
              </w:rPr>
            </w:pPr>
            <w:r>
              <w:rPr>
                <w:i/>
              </w:rPr>
              <w:t xml:space="preserve">Rail Freight System Act 2000 </w:t>
            </w:r>
            <w:r>
              <w:t>Pt. 5 Div. 4</w:t>
            </w:r>
            <w:r>
              <w:rPr>
                <w:vertAlign w:val="superscript"/>
              </w:rPr>
              <w:t> 12</w:t>
            </w:r>
          </w:p>
        </w:tc>
        <w:tc>
          <w:tcPr>
            <w:tcW w:w="1136" w:type="dxa"/>
          </w:tcPr>
          <w:p>
            <w:pPr>
              <w:pStyle w:val="nTable"/>
              <w:keepNext/>
              <w:keepLines/>
              <w:spacing w:after="40"/>
            </w:pPr>
            <w:r>
              <w:t>13 of 2000</w:t>
            </w:r>
          </w:p>
        </w:tc>
        <w:tc>
          <w:tcPr>
            <w:tcW w:w="1137"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67"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7"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7"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7"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67" w:type="dxa"/>
            <w:tcBorders>
              <w:bottom w:val="nil"/>
            </w:tcBorders>
          </w:tcPr>
          <w:p>
            <w:pPr>
              <w:pStyle w:val="nTable"/>
              <w:spacing w:after="40"/>
              <w:ind w:right="113"/>
              <w:rPr>
                <w:i/>
                <w:vertAlign w:val="superscript"/>
              </w:rPr>
            </w:pPr>
            <w:r>
              <w:rPr>
                <w:i/>
              </w:rPr>
              <w:lastRenderedPageBreak/>
              <w:t>Land Administration Amendment Act 2000 </w:t>
            </w:r>
            <w:r>
              <w:rPr>
                <w:i/>
                <w:vertAlign w:val="superscript"/>
              </w:rPr>
              <w:t>2</w:t>
            </w:r>
            <w:r>
              <w:rPr>
                <w:vertAlign w:val="superscript"/>
              </w:rPr>
              <w:t>, 5, 6, 13, 14</w:t>
            </w:r>
          </w:p>
        </w:tc>
        <w:tc>
          <w:tcPr>
            <w:tcW w:w="1136" w:type="dxa"/>
            <w:tcBorders>
              <w:bottom w:val="nil"/>
            </w:tcBorders>
          </w:tcPr>
          <w:p>
            <w:pPr>
              <w:pStyle w:val="nTable"/>
              <w:spacing w:after="40"/>
            </w:pPr>
            <w:r>
              <w:t>59 of 2000</w:t>
            </w:r>
          </w:p>
        </w:tc>
        <w:tc>
          <w:tcPr>
            <w:tcW w:w="1137" w:type="dxa"/>
            <w:tcBorders>
              <w:bottom w:val="nil"/>
            </w:tcBorders>
          </w:tcPr>
          <w:p>
            <w:pPr>
              <w:pStyle w:val="nTable"/>
              <w:spacing w:after="40"/>
            </w:pPr>
            <w:r>
              <w:t>7 Dec 2000</w:t>
            </w:r>
          </w:p>
        </w:tc>
        <w:tc>
          <w:tcPr>
            <w:tcW w:w="2551" w:type="dxa"/>
            <w:tcBorders>
              <w:bottom w:val="nil"/>
            </w:tcBorders>
          </w:tcPr>
          <w:p>
            <w:pPr>
              <w:pStyle w:val="nTable"/>
              <w:keepNext/>
              <w:keepLines/>
              <w:spacing w:after="40"/>
            </w:pPr>
            <w:r>
              <w:t xml:space="preserve">s. 38(1): 30 Mar 1998 (see s. 2(4) and </w:t>
            </w:r>
            <w:r>
              <w:rPr>
                <w:i/>
              </w:rPr>
              <w:t>Gazette</w:t>
            </w:r>
            <w:r>
              <w:t xml:space="preserve"> 27 Mar 1998 p. 1765);</w:t>
            </w:r>
            <w:r>
              <w:br/>
              <w:t xml:space="preserve">s. 52: 8 Dec 2000 (see s. 2(5)); </w:t>
            </w:r>
            <w:r>
              <w:br/>
              <w:t>Act other than s. 8, 10(2), 12, 14(1) and (2), 19(2) and (3), 22, 24</w:t>
            </w:r>
            <w:r>
              <w:noBreakHyphen/>
              <w:t>37, 38(1), 51 and 52: 7 Dec 2000 (see s. 2(1));</w:t>
            </w:r>
            <w:r>
              <w:br/>
              <w:t>s. 8, 10(2), 12, 14(1) and (2), 19(2) and (3), 22, 24</w:t>
            </w:r>
            <w:r>
              <w:noBreakHyphen/>
              <w:t xml:space="preserve">37 and 51: 10 Apr 2001 (see s. 2(2) and </w:t>
            </w:r>
            <w:r>
              <w:rPr>
                <w:i/>
              </w:rPr>
              <w:t>Gazette</w:t>
            </w:r>
            <w:r>
              <w:t xml:space="preserve"> 10 Apr 2001 p. 2073)</w:t>
            </w:r>
          </w:p>
        </w:tc>
      </w:tr>
      <w:tr>
        <w:trPr>
          <w:cantSplit/>
        </w:trPr>
        <w:tc>
          <w:tcPr>
            <w:tcW w:w="7091" w:type="dxa"/>
            <w:gridSpan w:val="4"/>
          </w:tcPr>
          <w:p>
            <w:pPr>
              <w:pStyle w:val="nTable"/>
            </w:pPr>
            <w:r>
              <w:rPr>
                <w:b/>
              </w:rPr>
              <w:t xml:space="preserve">Reprint of the </w:t>
            </w:r>
            <w:r>
              <w:rPr>
                <w:b/>
                <w:i/>
              </w:rPr>
              <w:t>Land Administration Act 1997</w:t>
            </w:r>
            <w:r>
              <w:rPr>
                <w:b/>
              </w:rPr>
              <w:t xml:space="preserve"> as at 22 Jun 2001</w:t>
            </w:r>
            <w:r>
              <w:t xml:space="preserve"> (includes amendments listed above)</w:t>
            </w:r>
          </w:p>
        </w:tc>
      </w:tr>
      <w:tr>
        <w:trPr>
          <w:cantSplit/>
        </w:trPr>
        <w:tc>
          <w:tcPr>
            <w:tcW w:w="2267"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7"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7"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7" w:type="dxa"/>
          </w:tcPr>
          <w:p>
            <w:pPr>
              <w:pStyle w:val="nTable"/>
              <w:spacing w:after="40"/>
              <w:ind w:right="113"/>
            </w:pPr>
            <w:r>
              <w:rPr>
                <w:i/>
              </w:rPr>
              <w:t>Acts Amendment (Carbon Rights and Tree Plantation Agreements) Act 2003</w:t>
            </w:r>
            <w:r>
              <w:t xml:space="preserve"> Pt. 2</w:t>
            </w:r>
          </w:p>
        </w:tc>
        <w:tc>
          <w:tcPr>
            <w:tcW w:w="1136" w:type="dxa"/>
          </w:tcPr>
          <w:p>
            <w:pPr>
              <w:pStyle w:val="nTable"/>
              <w:spacing w:after="40"/>
            </w:pPr>
            <w:r>
              <w:t>56 of 2003</w:t>
            </w:r>
          </w:p>
        </w:tc>
        <w:tc>
          <w:tcPr>
            <w:tcW w:w="1137"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7"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7"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67"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7"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7"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r>
              <w:rPr>
                <w:snapToGrid w:val="0"/>
                <w:vertAlign w:val="superscript"/>
              </w:rPr>
              <w:t xml:space="preserve"> 15</w:t>
            </w:r>
          </w:p>
        </w:tc>
        <w:tc>
          <w:tcPr>
            <w:tcW w:w="1136" w:type="dxa"/>
          </w:tcPr>
          <w:p>
            <w:pPr>
              <w:pStyle w:val="nTable"/>
              <w:spacing w:after="40"/>
            </w:pPr>
            <w:r>
              <w:rPr>
                <w:snapToGrid w:val="0"/>
              </w:rPr>
              <w:t>59 of 2004 (as amended by No. 2 of 2008 s. 77(13))</w:t>
            </w:r>
          </w:p>
        </w:tc>
        <w:tc>
          <w:tcPr>
            <w:tcW w:w="1137"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vertAlign w:val="superscript"/>
              </w:rPr>
            </w:pPr>
            <w:r>
              <w:rPr>
                <w:i/>
              </w:rPr>
              <w:lastRenderedPageBreak/>
              <w:t>State Administrative Tribunal (Conferral of Jurisdiction) Amendment and Repeal Act 2004</w:t>
            </w:r>
            <w:r>
              <w:t xml:space="preserve"> Pt. 2 Div. 67 Subdiv. 1</w:t>
            </w:r>
            <w:r>
              <w:rPr>
                <w:vertAlign w:val="superscript"/>
              </w:rPr>
              <w:t> 16, 17</w:t>
            </w:r>
          </w:p>
        </w:tc>
        <w:tc>
          <w:tcPr>
            <w:tcW w:w="1136" w:type="dxa"/>
            <w:tcBorders>
              <w:top w:val="nil"/>
              <w:bottom w:val="nil"/>
            </w:tcBorders>
          </w:tcPr>
          <w:p>
            <w:pPr>
              <w:pStyle w:val="nTable"/>
              <w:spacing w:after="40"/>
            </w:pPr>
            <w:r>
              <w:t>55 of 2004</w:t>
            </w:r>
          </w:p>
        </w:tc>
        <w:tc>
          <w:tcPr>
            <w:tcW w:w="1137"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7"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7"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7"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7"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7"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7"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7"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7"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7"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7"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7"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7"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snapToGrid w:val="0"/>
              </w:rPr>
            </w:pPr>
            <w:r>
              <w:rPr>
                <w:i/>
                <w:snapToGrid w:val="0"/>
              </w:rPr>
              <w:lastRenderedPageBreak/>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7"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7"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7"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7"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91"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67"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7" w:type="dxa"/>
          </w:tcPr>
          <w:p>
            <w:pPr>
              <w:pStyle w:val="nTable"/>
              <w:spacing w:after="40"/>
            </w:pPr>
            <w:r>
              <w:t>21 May 2009</w:t>
            </w:r>
          </w:p>
        </w:tc>
        <w:tc>
          <w:tcPr>
            <w:tcW w:w="2551" w:type="dxa"/>
          </w:tcPr>
          <w:p>
            <w:pPr>
              <w:pStyle w:val="nTable"/>
              <w:spacing w:after="40"/>
            </w:pPr>
            <w: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7" w:type="dxa"/>
          </w:tcPr>
          <w:p>
            <w:pPr>
              <w:pStyle w:val="nTable"/>
              <w:spacing w:after="40"/>
            </w:pPr>
            <w:r>
              <w:t>16 Sep 2009</w:t>
            </w:r>
          </w:p>
        </w:tc>
        <w:tc>
          <w:tcPr>
            <w:tcW w:w="2551" w:type="dxa"/>
          </w:tcPr>
          <w:p>
            <w:pPr>
              <w:pStyle w:val="nTable"/>
              <w:spacing w:after="40"/>
            </w:pPr>
            <w:r>
              <w:t>17 Sep 2009 (see s. 2(b))</w:t>
            </w:r>
          </w:p>
        </w:tc>
      </w:tr>
      <w:tr>
        <w:trPr>
          <w:cantSplit/>
        </w:trPr>
        <w:tc>
          <w:tcPr>
            <w:tcW w:w="2267"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7"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7" w:type="dxa"/>
          </w:tcPr>
          <w:p>
            <w:pPr>
              <w:pStyle w:val="nTable"/>
              <w:spacing w:after="40"/>
            </w:pPr>
            <w:r>
              <w:t>3 Dec 2009</w:t>
            </w:r>
          </w:p>
        </w:tc>
        <w:tc>
          <w:tcPr>
            <w:tcW w:w="2551" w:type="dxa"/>
          </w:tcPr>
          <w:p>
            <w:pPr>
              <w:pStyle w:val="nTable"/>
              <w:spacing w:after="40"/>
            </w:pPr>
            <w:r>
              <w:t>4 Dec 2009 (see s. 2(b))</w:t>
            </w:r>
          </w:p>
        </w:tc>
      </w:tr>
      <w:tr>
        <w:trPr>
          <w:cantSplit/>
        </w:trPr>
        <w:tc>
          <w:tcPr>
            <w:tcW w:w="7091"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7" w:type="dxa"/>
          </w:tcPr>
          <w:p>
            <w:pPr>
              <w:pStyle w:val="nTable"/>
              <w:spacing w:after="40"/>
              <w:rPr>
                <w:iCs/>
                <w:snapToGrid w:val="0"/>
              </w:rPr>
            </w:pPr>
            <w:r>
              <w:rPr>
                <w:i/>
                <w:snapToGrid w:val="0"/>
              </w:rPr>
              <w:t>Approvals and Related Reforms (No. 3) (Crown Land) Act 2010</w:t>
            </w:r>
            <w:r>
              <w:rPr>
                <w:iCs/>
                <w:snapToGrid w:val="0"/>
              </w:rPr>
              <w:t xml:space="preserve"> Pt. 5</w:t>
            </w:r>
          </w:p>
        </w:tc>
        <w:tc>
          <w:tcPr>
            <w:tcW w:w="1136" w:type="dxa"/>
          </w:tcPr>
          <w:p>
            <w:pPr>
              <w:pStyle w:val="nTable"/>
              <w:spacing w:after="40"/>
            </w:pPr>
            <w:r>
              <w:t>8 of 2010</w:t>
            </w:r>
          </w:p>
        </w:tc>
        <w:tc>
          <w:tcPr>
            <w:tcW w:w="1137"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7"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7"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after="40"/>
              <w:rPr>
                <w:iCs/>
                <w:snapToGrid w:val="0"/>
              </w:rPr>
            </w:pPr>
            <w:r>
              <w:rPr>
                <w:i/>
                <w:iCs/>
                <w:snapToGrid w:val="0"/>
              </w:rPr>
              <w:lastRenderedPageBreak/>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7"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7"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7"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7"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7"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7"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91"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t>)</w:t>
            </w:r>
          </w:p>
        </w:tc>
      </w:tr>
      <w:tr>
        <w:trPr>
          <w:cantSplit/>
        </w:trPr>
        <w:tc>
          <w:tcPr>
            <w:tcW w:w="2267"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7"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7"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67" w:type="dxa"/>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shd w:val="clear" w:color="auto" w:fill="auto"/>
          </w:tcPr>
          <w:p>
            <w:pPr>
              <w:pStyle w:val="nTable"/>
              <w:spacing w:after="40"/>
              <w:rPr>
                <w:snapToGrid w:val="0"/>
              </w:rPr>
            </w:pPr>
            <w:r>
              <w:t>10 of 2016</w:t>
            </w:r>
          </w:p>
        </w:tc>
        <w:tc>
          <w:tcPr>
            <w:tcW w:w="1137" w:type="dxa"/>
            <w:shd w:val="clear" w:color="auto" w:fill="auto"/>
          </w:tcPr>
          <w:p>
            <w:pPr>
              <w:pStyle w:val="nTable"/>
              <w:spacing w:after="40"/>
            </w:pPr>
            <w:r>
              <w:t>16 May 2016</w:t>
            </w:r>
          </w:p>
        </w:tc>
        <w:tc>
          <w:tcPr>
            <w:tcW w:w="2551" w:type="dxa"/>
            <w:shd w:val="clear" w:color="auto" w:fill="auto"/>
          </w:tcPr>
          <w:p>
            <w:pPr>
              <w:pStyle w:val="nTable"/>
              <w:spacing w:after="40"/>
              <w:rPr>
                <w:snapToGrid w:val="0"/>
              </w:rPr>
            </w:pPr>
            <w:r>
              <w:rPr>
                <w:snapToGrid w:val="0"/>
              </w:rPr>
              <w:t xml:space="preserve">6 Jun 2016 (see s. 2(b) and </w:t>
            </w:r>
            <w:r>
              <w:rPr>
                <w:i/>
                <w:snapToGrid w:val="0"/>
              </w:rPr>
              <w:t>Gazette</w:t>
            </w:r>
            <w:r>
              <w:rPr>
                <w:snapToGrid w:val="0"/>
              </w:rPr>
              <w:t xml:space="preserve"> 27 May 2016 p. 1548)</w:t>
            </w:r>
          </w:p>
        </w:tc>
      </w:tr>
      <w:tr>
        <w:trPr>
          <w:cantSplit/>
        </w:trPr>
        <w:tc>
          <w:tcPr>
            <w:tcW w:w="2267" w:type="dxa"/>
            <w:shd w:val="clear" w:color="auto" w:fill="auto"/>
          </w:tcPr>
          <w:p>
            <w:pPr>
              <w:pStyle w:val="nTable"/>
              <w:spacing w:after="40"/>
              <w:ind w:right="113"/>
              <w:rPr>
                <w:i/>
              </w:rPr>
            </w:pPr>
            <w:r>
              <w:rPr>
                <w:i/>
                <w:snapToGrid w:val="0"/>
              </w:rPr>
              <w:t>Biodiversity Conservation Act 2016</w:t>
            </w:r>
            <w:r>
              <w:rPr>
                <w:snapToGrid w:val="0"/>
              </w:rPr>
              <w:t xml:space="preserve"> s. 318(1) and (2)(a)</w:t>
            </w:r>
          </w:p>
        </w:tc>
        <w:tc>
          <w:tcPr>
            <w:tcW w:w="1136" w:type="dxa"/>
            <w:shd w:val="clear" w:color="auto" w:fill="auto"/>
          </w:tcPr>
          <w:p>
            <w:pPr>
              <w:pStyle w:val="nTable"/>
              <w:spacing w:after="40"/>
              <w:rPr>
                <w:snapToGrid w:val="0"/>
              </w:rPr>
            </w:pPr>
            <w:r>
              <w:t>24 of 2016</w:t>
            </w:r>
          </w:p>
        </w:tc>
        <w:tc>
          <w:tcPr>
            <w:tcW w:w="1137"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rPr>
        <w:tc>
          <w:tcPr>
            <w:tcW w:w="7091" w:type="dxa"/>
            <w:gridSpan w:val="4"/>
            <w:shd w:val="clear" w:color="auto" w:fill="auto"/>
          </w:tcPr>
          <w:p>
            <w:pPr>
              <w:pStyle w:val="nTable"/>
              <w:spacing w:after="40"/>
              <w:rPr>
                <w:snapToGrid w:val="0"/>
              </w:rPr>
            </w:pPr>
            <w:r>
              <w:rPr>
                <w:b/>
                <w:snapToGrid w:val="0"/>
              </w:rPr>
              <w:t xml:space="preserve">Reprint 7: The </w:t>
            </w:r>
            <w:r>
              <w:rPr>
                <w:b/>
                <w:i/>
                <w:noProof/>
                <w:snapToGrid w:val="0"/>
              </w:rPr>
              <w:t>Land Administration Act 1997</w:t>
            </w:r>
            <w:r>
              <w:rPr>
                <w:b/>
                <w:snapToGrid w:val="0"/>
              </w:rPr>
              <w:t xml:space="preserve"> as at 6 Oct 2017</w:t>
            </w:r>
            <w:r>
              <w:rPr>
                <w:snapToGrid w:val="0"/>
              </w:rPr>
              <w:t xml:space="preserve"> (includes amendments listed above </w:t>
            </w:r>
            <w:r>
              <w:t xml:space="preserve">except those in the </w:t>
            </w:r>
            <w:r>
              <w:rPr>
                <w:i/>
                <w:snapToGrid w:val="0"/>
              </w:rPr>
              <w:t>Biodiversity Conservation Act 2016</w:t>
            </w:r>
            <w:r>
              <w:rPr>
                <w:snapToGrid w:val="0"/>
              </w:rPr>
              <w:t xml:space="preserve"> s. 318)</w:t>
            </w:r>
          </w:p>
        </w:tc>
      </w:tr>
      <w:tr>
        <w:trPr>
          <w:cantSplit/>
        </w:trPr>
        <w:tc>
          <w:tcPr>
            <w:tcW w:w="2267" w:type="dxa"/>
            <w:tcBorders>
              <w:bottom w:val="single" w:sz="4" w:space="0" w:color="auto"/>
            </w:tcBorders>
            <w:shd w:val="clear" w:color="auto" w:fill="auto"/>
          </w:tcPr>
          <w:p>
            <w:pPr>
              <w:pStyle w:val="nTable"/>
              <w:spacing w:after="40"/>
              <w:ind w:right="113"/>
              <w:rPr>
                <w:i/>
              </w:rPr>
            </w:pPr>
            <w:r>
              <w:rPr>
                <w:i/>
              </w:rPr>
              <w:t>Strata Titles Amendment Act 2018</w:t>
            </w:r>
            <w:r>
              <w:t xml:space="preserve"> Pt. 3 Div. 9</w:t>
            </w:r>
          </w:p>
        </w:tc>
        <w:tc>
          <w:tcPr>
            <w:tcW w:w="1136" w:type="dxa"/>
            <w:tcBorders>
              <w:bottom w:val="single" w:sz="4" w:space="0" w:color="auto"/>
            </w:tcBorders>
            <w:shd w:val="clear" w:color="auto" w:fill="auto"/>
          </w:tcPr>
          <w:p>
            <w:pPr>
              <w:pStyle w:val="nTable"/>
              <w:spacing w:after="40"/>
              <w:rPr>
                <w:snapToGrid w:val="0"/>
              </w:rPr>
            </w:pPr>
            <w:r>
              <w:t>30 of 2018</w:t>
            </w:r>
          </w:p>
        </w:tc>
        <w:tc>
          <w:tcPr>
            <w:tcW w:w="1137" w:type="dxa"/>
            <w:tcBorders>
              <w:bottom w:val="single" w:sz="4" w:space="0" w:color="auto"/>
            </w:tcBorders>
            <w:shd w:val="clear" w:color="auto" w:fill="auto"/>
          </w:tcPr>
          <w:p>
            <w:pPr>
              <w:pStyle w:val="nTable"/>
              <w:spacing w:after="40"/>
            </w:pPr>
            <w:r>
              <w:t>19 Nov 2018</w:t>
            </w:r>
          </w:p>
        </w:tc>
        <w:tc>
          <w:tcPr>
            <w:tcW w:w="2551" w:type="dxa"/>
            <w:tcBorders>
              <w:bottom w:val="single" w:sz="4" w:space="0" w:color="auto"/>
            </w:tcBorders>
            <w:shd w:val="clear" w:color="auto" w:fill="auto"/>
          </w:tcPr>
          <w:p>
            <w:pPr>
              <w:pStyle w:val="nTable"/>
              <w:spacing w:after="40"/>
              <w:rPr>
                <w:snapToGrid w:val="0"/>
              </w:rPr>
            </w:pPr>
            <w:r>
              <w:rPr>
                <w:snapToGrid w:val="0"/>
              </w:rPr>
              <w:t>1 May 2020 (see s. 2(b) and SL 2020/39 cl. 2)</w:t>
            </w:r>
          </w:p>
        </w:tc>
      </w:tr>
    </w:tbl>
    <w:p>
      <w:pPr>
        <w:pStyle w:val="nHeading3"/>
      </w:pPr>
      <w:bookmarkStart w:id="518" w:name="_Toc130560121"/>
      <w:r>
        <w:lastRenderedPageBreak/>
        <w:t>Uncommenced provisions table</w:t>
      </w:r>
      <w:bookmarkEnd w:id="518"/>
    </w:p>
    <w:p>
      <w:pPr>
        <w:pStyle w:val="nStatement"/>
        <w:keepNext/>
        <w:spacing w:after="240"/>
      </w:pPr>
      <w:r>
        <w:t xml:space="preserve">To view the text of the uncommenced provisions see </w:t>
      </w:r>
      <w:r>
        <w:rPr>
          <w:i/>
        </w:rPr>
        <w:t>Acts as passed</w:t>
      </w:r>
      <w:r>
        <w:t xml:space="preserve"> on the WA Legislation website.</w:t>
      </w:r>
    </w:p>
    <w:tbl>
      <w:tblPr>
        <w:tblW w:w="7152" w:type="dxa"/>
        <w:tblInd w:w="56" w:type="dxa"/>
        <w:tblLayout w:type="fixed"/>
        <w:tblCellMar>
          <w:left w:w="56" w:type="dxa"/>
          <w:right w:w="56" w:type="dxa"/>
        </w:tblCellMar>
        <w:tblLook w:val="0000" w:firstRow="0" w:lastRow="0" w:firstColumn="0" w:lastColumn="0" w:noHBand="0" w:noVBand="0"/>
      </w:tblPr>
      <w:tblGrid>
        <w:gridCol w:w="2273"/>
        <w:gridCol w:w="1138"/>
        <w:gridCol w:w="1139"/>
        <w:gridCol w:w="2552"/>
        <w:gridCol w:w="50"/>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602"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50"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xml:space="preserve"> 1</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2"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50" w:type="dxa"/>
          <w:cantSplit/>
        </w:trPr>
        <w:tc>
          <w:tcPr>
            <w:tcW w:w="2273" w:type="dxa"/>
          </w:tcPr>
          <w:p>
            <w:pPr>
              <w:pStyle w:val="nTable"/>
              <w:spacing w:before="30" w:after="30"/>
              <w:ind w:right="113"/>
              <w:rPr>
                <w:i/>
              </w:rPr>
            </w:pPr>
            <w:r>
              <w:rPr>
                <w:i/>
              </w:rPr>
              <w:t xml:space="preserve">Native Title (State Provisions) Act 1999 </w:t>
            </w:r>
            <w:r>
              <w:t>s. 7.3</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2" w:type="dxa"/>
          </w:tcPr>
          <w:p>
            <w:pPr>
              <w:pStyle w:val="nTable"/>
              <w:spacing w:before="30" w:after="30"/>
            </w:pPr>
            <w:r>
              <w:t>Operative on earliest of commencement of Pt. 2 (except s. 2.2), Pt. 3 (except s. 3.1) and Pt. 4 (see s. 1.2)</w:t>
            </w:r>
          </w:p>
        </w:tc>
      </w:tr>
      <w:tr>
        <w:trPr>
          <w:gridAfter w:val="1"/>
          <w:wAfter w:w="50" w:type="dxa"/>
          <w:cantSplit/>
        </w:trPr>
        <w:tc>
          <w:tcPr>
            <w:tcW w:w="2273" w:type="dxa"/>
          </w:tcPr>
          <w:p>
            <w:pPr>
              <w:pStyle w:val="nTable"/>
              <w:spacing w:before="30" w:after="30"/>
              <w:ind w:right="113"/>
              <w:rPr>
                <w:i/>
              </w:rPr>
            </w:pPr>
            <w:r>
              <w:rPr>
                <w:i/>
              </w:rPr>
              <w:t>Public Health (Consequential Provisions) Act 2016</w:t>
            </w:r>
            <w:r>
              <w:t xml:space="preserve"> Pt. 5 Div. 11</w:t>
            </w:r>
          </w:p>
        </w:tc>
        <w:tc>
          <w:tcPr>
            <w:tcW w:w="1138" w:type="dxa"/>
          </w:tcPr>
          <w:p>
            <w:pPr>
              <w:pStyle w:val="nTable"/>
              <w:spacing w:before="30" w:after="30"/>
            </w:pPr>
            <w:r>
              <w:t>19 of 2016</w:t>
            </w:r>
          </w:p>
        </w:tc>
        <w:tc>
          <w:tcPr>
            <w:tcW w:w="1139" w:type="dxa"/>
          </w:tcPr>
          <w:p>
            <w:pPr>
              <w:pStyle w:val="nTable"/>
              <w:spacing w:before="30" w:after="30"/>
            </w:pPr>
            <w:r>
              <w:t>25 Jul 2016</w:t>
            </w:r>
          </w:p>
        </w:tc>
        <w:tc>
          <w:tcPr>
            <w:tcW w:w="2552" w:type="dxa"/>
          </w:tcPr>
          <w:p>
            <w:pPr>
              <w:pStyle w:val="nTable"/>
              <w:spacing w:before="30" w:after="30"/>
            </w:pPr>
            <w:r>
              <w:rPr>
                <w:snapToGrid w:val="0"/>
              </w:rPr>
              <w:t>To be proclaimed (see s. 2(1)(c))</w:t>
            </w:r>
          </w:p>
        </w:tc>
      </w:tr>
      <w:tr>
        <w:tblPrEx>
          <w:tblBorders>
            <w:top w:val="single" w:sz="8" w:space="0" w:color="auto"/>
            <w:bottom w:val="single" w:sz="8" w:space="0" w:color="auto"/>
            <w:insideH w:val="single" w:sz="8" w:space="0" w:color="auto"/>
          </w:tblBorders>
        </w:tblPrEx>
        <w:trPr>
          <w:gridAfter w:val="1"/>
          <w:wAfter w:w="50" w:type="dxa"/>
        </w:trPr>
        <w:tc>
          <w:tcPr>
            <w:tcW w:w="2273" w:type="dxa"/>
            <w:tcBorders>
              <w:top w:val="nil"/>
              <w:bottom w:val="nil"/>
            </w:tcBorders>
          </w:tcPr>
          <w:p>
            <w:pPr>
              <w:pStyle w:val="nTable"/>
              <w:spacing w:after="40"/>
              <w:rPr>
                <w:vertAlign w:val="superscript"/>
              </w:rPr>
            </w:pPr>
            <w:r>
              <w:rPr>
                <w:i/>
                <w:snapToGrid w:val="0"/>
              </w:rPr>
              <w:t>Biodiversity Conservation Act 2016</w:t>
            </w:r>
            <w:r>
              <w:rPr>
                <w:snapToGrid w:val="0"/>
              </w:rPr>
              <w:t xml:space="preserve"> s. 318(2)(b)</w:t>
            </w:r>
          </w:p>
        </w:tc>
        <w:tc>
          <w:tcPr>
            <w:tcW w:w="1138" w:type="dxa"/>
            <w:tcBorders>
              <w:top w:val="nil"/>
              <w:bottom w:val="nil"/>
            </w:tcBorders>
          </w:tcPr>
          <w:p>
            <w:pPr>
              <w:pStyle w:val="nTable"/>
              <w:spacing w:after="40"/>
            </w:pPr>
            <w:r>
              <w:t>24 of 2016</w:t>
            </w:r>
          </w:p>
        </w:tc>
        <w:tc>
          <w:tcPr>
            <w:tcW w:w="1139"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50" w:type="dxa"/>
        </w:trPr>
        <w:tc>
          <w:tcPr>
            <w:tcW w:w="2273" w:type="dxa"/>
            <w:tcBorders>
              <w:top w:val="nil"/>
              <w:bottom w:val="single" w:sz="4" w:space="0" w:color="auto"/>
            </w:tcBorders>
          </w:tcPr>
          <w:p>
            <w:pPr>
              <w:pStyle w:val="nTable"/>
              <w:spacing w:after="40"/>
              <w:rPr>
                <w:snapToGrid w:val="0"/>
              </w:rPr>
            </w:pPr>
            <w:r>
              <w:rPr>
                <w:i/>
                <w:snapToGrid w:val="0"/>
              </w:rPr>
              <w:t>Land and Public Works Legislation Amendment Act 2023</w:t>
            </w:r>
            <w:r>
              <w:rPr>
                <w:snapToGrid w:val="0"/>
              </w:rPr>
              <w:t xml:space="preserve"> Pt. 2</w:t>
            </w:r>
          </w:p>
        </w:tc>
        <w:tc>
          <w:tcPr>
            <w:tcW w:w="1138" w:type="dxa"/>
            <w:tcBorders>
              <w:top w:val="nil"/>
              <w:bottom w:val="single" w:sz="4" w:space="0" w:color="auto"/>
            </w:tcBorders>
          </w:tcPr>
          <w:p>
            <w:pPr>
              <w:pStyle w:val="nTable"/>
              <w:spacing w:after="40"/>
            </w:pPr>
            <w:r>
              <w:t>4 of 2023</w:t>
            </w:r>
          </w:p>
        </w:tc>
        <w:tc>
          <w:tcPr>
            <w:tcW w:w="1139" w:type="dxa"/>
            <w:tcBorders>
              <w:top w:val="nil"/>
              <w:bottom w:val="single" w:sz="4" w:space="0" w:color="auto"/>
            </w:tcBorders>
          </w:tcPr>
          <w:p>
            <w:pPr>
              <w:pStyle w:val="nTable"/>
              <w:spacing w:after="40"/>
            </w:pPr>
            <w:r>
              <w:t>24 Mar 2023</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519" w:name="_Toc130560122"/>
      <w:r>
        <w:t>Other notes</w:t>
      </w:r>
      <w:bookmarkEnd w:id="519"/>
    </w:p>
    <w:p>
      <w:pPr>
        <w:pStyle w:val="nNote"/>
        <w:keepNext/>
        <w:keepLines/>
        <w:spacing w:before="40"/>
      </w:pPr>
      <w:r>
        <w:rPr>
          <w:snapToGrid w:val="0"/>
          <w:vertAlign w:val="superscript"/>
        </w:rPr>
        <w:t>1</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w:t>
      </w:r>
    </w:p>
    <w:p>
      <w:pPr>
        <w:pStyle w:val="nNote"/>
      </w:pPr>
      <w:r>
        <w:rPr>
          <w:snapToGrid w:val="0"/>
          <w:vertAlign w:val="superscript"/>
        </w:rPr>
        <w:t>2</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lastRenderedPageBreak/>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Note"/>
        <w:rPr>
          <w:i/>
        </w:rPr>
      </w:pPr>
      <w:r>
        <w:rPr>
          <w:vertAlign w:val="superscript"/>
        </w:rPr>
        <w:t>3</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Note"/>
        <w:ind w:left="450" w:hanging="450"/>
        <w:rPr>
          <w:i/>
          <w:snapToGrid w:val="0"/>
        </w:rPr>
      </w:pPr>
      <w:r>
        <w:rPr>
          <w:vertAlign w:val="superscript"/>
        </w:rPr>
        <w:t>4</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Note"/>
        <w:keepNext/>
      </w:pPr>
      <w:r>
        <w:rPr>
          <w:vertAlign w:val="superscript"/>
        </w:rPr>
        <w:t>5</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keepNext/>
        <w:keepLines/>
        <w:spacing w:before="100"/>
      </w:pPr>
      <w:r>
        <w:lastRenderedPageBreak/>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Note"/>
      </w:pPr>
      <w:r>
        <w:rPr>
          <w:vertAlign w:val="superscript"/>
        </w:rPr>
        <w:t>6</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Note"/>
        <w:ind w:left="450" w:hanging="450"/>
      </w:pPr>
      <w:r>
        <w:rPr>
          <w:vertAlign w:val="superscript"/>
        </w:rPr>
        <w:t>7</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Note"/>
        <w:keepNext/>
        <w:spacing w:before="120"/>
        <w:ind w:left="450" w:hanging="450"/>
        <w:rPr>
          <w:i/>
        </w:rPr>
      </w:pPr>
      <w:r>
        <w:rPr>
          <w:vertAlign w:val="superscript"/>
        </w:rPr>
        <w:lastRenderedPageBreak/>
        <w:t>8</w:t>
      </w:r>
      <w:r>
        <w:rPr>
          <w:vertAlign w:val="superscript"/>
        </w:rPr>
        <w:tab/>
      </w:r>
      <w:r>
        <w:t xml:space="preserve">The </w:t>
      </w:r>
      <w:r>
        <w:rPr>
          <w:i/>
        </w:rPr>
        <w:t>Prescription Act 1832</w:t>
      </w:r>
      <w:r>
        <w:t xml:space="preserve"> (UK) is an Imperial Act adopted in WA by the </w:t>
      </w:r>
      <w:r>
        <w:rPr>
          <w:i/>
        </w:rPr>
        <w:t>Imperial Acts Adopting Act 1836.</w:t>
      </w:r>
    </w:p>
    <w:p>
      <w:pPr>
        <w:pStyle w:val="nNote"/>
        <w:keepNext/>
        <w:spacing w:before="120"/>
        <w:ind w:left="450" w:hanging="450"/>
        <w:rPr>
          <w:i/>
        </w:rPr>
      </w:pPr>
      <w:r>
        <w:rPr>
          <w:vertAlign w:val="superscript"/>
        </w:rPr>
        <w:t>9</w:t>
      </w:r>
      <w:r>
        <w:rPr>
          <w:vertAlign w:val="superscript"/>
        </w:rPr>
        <w:tab/>
      </w:r>
      <w:r>
        <w:t xml:space="preserve">The </w:t>
      </w:r>
      <w:r>
        <w:rPr>
          <w:i/>
        </w:rPr>
        <w:t xml:space="preserve">Acts Amendment (Land Administration) Act 1997 </w:t>
      </w:r>
      <w:r>
        <w:t xml:space="preserve">commenced on 30 Mar 1998. See s. 2 and </w:t>
      </w:r>
      <w:r>
        <w:rPr>
          <w:i/>
        </w:rPr>
        <w:t>Gazette</w:t>
      </w:r>
      <w:r>
        <w:t xml:space="preserve"> 27 Mar 1998 p. 1765</w:t>
      </w:r>
      <w:r>
        <w:rPr>
          <w:i/>
        </w:rPr>
        <w:t>.</w:t>
      </w:r>
    </w:p>
    <w:p>
      <w:pPr>
        <w:pStyle w:val="nNote"/>
        <w:keepNext/>
        <w:spacing w:before="120"/>
        <w:ind w:left="450" w:hanging="450"/>
        <w:rPr>
          <w:i/>
        </w:rPr>
      </w:pPr>
      <w:r>
        <w:rPr>
          <w:vertAlign w:val="superscript"/>
        </w:rPr>
        <w:t>10</w:t>
      </w:r>
      <w:r>
        <w:rPr>
          <w:vertAlign w:val="superscript"/>
        </w:rPr>
        <w:tab/>
      </w:r>
      <w:r>
        <w:t xml:space="preserve">The </w:t>
      </w:r>
      <w:r>
        <w:rPr>
          <w:i/>
        </w:rPr>
        <w:t>Discharged Soldiers Settlement Act 1918</w:t>
      </w:r>
      <w:r>
        <w:t xml:space="preserve"> was repealed by the </w:t>
      </w:r>
      <w:r>
        <w:rPr>
          <w:i/>
        </w:rPr>
        <w:t>Miscellaneous Repeals Act 1986.</w:t>
      </w:r>
    </w:p>
    <w:p>
      <w:pPr>
        <w:pStyle w:val="nNote"/>
        <w:spacing w:before="120"/>
        <w:ind w:left="450" w:hanging="450"/>
        <w:rPr>
          <w:i/>
        </w:rPr>
      </w:pPr>
      <w:r>
        <w:rPr>
          <w:vertAlign w:val="superscript"/>
        </w:rPr>
        <w:t>11</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Note"/>
        <w:keepNext/>
        <w:spacing w:before="120"/>
      </w:pPr>
      <w:r>
        <w:rPr>
          <w:vertAlign w:val="superscript"/>
        </w:rPr>
        <w:t>12</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Note"/>
        <w:keepNext/>
      </w:pPr>
      <w:r>
        <w:rPr>
          <w:vertAlign w:val="superscript"/>
        </w:rPr>
        <w:t>13</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xml:space="preserve">, given notice in writing by the Minister that the Minister would upon the expiration of the pastoral lease extend that lease </w:t>
      </w:r>
      <w:r>
        <w:lastRenderedPageBreak/>
        <w:t>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w:t>
      </w:r>
      <w:r>
        <w:lastRenderedPageBreak/>
        <w:t xml:space="preserve">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lastRenderedPageBreak/>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lastRenderedPageBreak/>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Note"/>
        <w:keepNext/>
      </w:pPr>
      <w:r>
        <w:rPr>
          <w:vertAlign w:val="superscript"/>
        </w:rPr>
        <w:t>14</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Note"/>
        <w:spacing w:before="40"/>
      </w:pPr>
      <w:r>
        <w:rPr>
          <w:snapToGrid w:val="0"/>
          <w:vertAlign w:val="superscript"/>
        </w:rPr>
        <w:t>15</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Note"/>
        <w:spacing w:before="12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Note"/>
        <w:spacing w:before="120"/>
      </w:pPr>
      <w:r>
        <w:rPr>
          <w:vertAlign w:val="superscript"/>
        </w:rPr>
        <w:t>17</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lastRenderedPageBreak/>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Note"/>
        <w:spacing w:before="40"/>
      </w:pPr>
      <w:r>
        <w:rPr>
          <w:vertAlign w:val="superscript"/>
        </w:rPr>
        <w:t>18</w:t>
      </w:r>
      <w:r>
        <w:tab/>
        <w:t>The</w:t>
      </w:r>
      <w:r>
        <w:rPr>
          <w:snapToGrid w:val="0"/>
        </w:rPr>
        <w:t xml:space="preserv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 </w:t>
      </w: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521" w:name="_Toc130553713"/>
      <w:bookmarkStart w:id="522" w:name="_Toc130554116"/>
      <w:bookmarkStart w:id="523" w:name="_Toc130560123"/>
      <w:r>
        <w:rPr>
          <w:sz w:val="28"/>
        </w:rPr>
        <w:lastRenderedPageBreak/>
        <w:t>Defined terms</w:t>
      </w:r>
      <w:bookmarkEnd w:id="521"/>
      <w:bookmarkEnd w:id="522"/>
      <w:bookmarkEnd w:id="5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w:t>
      </w:r>
      <w:r>
        <w:tab/>
        <w:t>264(4)</w:t>
      </w:r>
    </w:p>
    <w:p>
      <w:pPr>
        <w:pStyle w:val="DefinedTerms"/>
      </w:pPr>
      <w:r>
        <w:lastRenderedPageBreak/>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landholder</w:t>
      </w:r>
      <w:r>
        <w:tab/>
        <w:t>87(3)</w:t>
      </w:r>
    </w:p>
    <w:p>
      <w:pPr>
        <w:pStyle w:val="DefinedTerms"/>
      </w:pPr>
      <w:r>
        <w:t>lease</w:t>
      </w:r>
      <w:r>
        <w:tab/>
        <w:t>3(1)</w:t>
      </w:r>
    </w:p>
    <w:p>
      <w:pPr>
        <w:pStyle w:val="DefinedTerms"/>
      </w:pPr>
      <w:r>
        <w:t>leasehold scheme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lastRenderedPageBreak/>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w:t>
      </w:r>
    </w:p>
    <w:p>
      <w:pPr>
        <w:pStyle w:val="DefinedTerms"/>
      </w:pPr>
      <w:r>
        <w:t>owner of a leasehold scheme</w:t>
      </w:r>
      <w:r>
        <w:tab/>
        <w:t>72</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lastRenderedPageBreak/>
        <w:t>remuneration</w:t>
      </w:r>
      <w:r>
        <w:tab/>
        <w:t>3(1)</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resolution without dissent</w:t>
      </w:r>
      <w:r>
        <w:tab/>
        <w:t>72</w:t>
      </w:r>
    </w:p>
    <w:p>
      <w:pPr>
        <w:pStyle w:val="DefinedTerms"/>
      </w:pPr>
      <w:r>
        <w:t>respondent</w:t>
      </w:r>
      <w:r>
        <w:tab/>
        <w:t>35(1)</w:t>
      </w:r>
    </w:p>
    <w:p>
      <w:pPr>
        <w:pStyle w:val="DefinedTerms"/>
      </w:pPr>
      <w:r>
        <w:t>responsible person</w:t>
      </w:r>
      <w:r>
        <w:tab/>
        <w:t>Sch. 2 cl. 45(1)</w:t>
      </w:r>
    </w:p>
    <w:p>
      <w:pPr>
        <w:pStyle w:val="DefinedTerms"/>
      </w:pPr>
      <w:r>
        <w:t>return date</w:t>
      </w:r>
      <w:r>
        <w:tab/>
        <w:t>113(1)</w:t>
      </w:r>
    </w:p>
    <w:p>
      <w:pPr>
        <w:pStyle w:val="DefinedTerms"/>
      </w:pPr>
      <w:r>
        <w:t>road</w:t>
      </w:r>
      <w:r>
        <w:tab/>
        <w:t>3(1)</w:t>
      </w:r>
    </w:p>
    <w:p>
      <w:pPr>
        <w:pStyle w:val="DefinedTerms"/>
      </w:pPr>
      <w:r>
        <w:t>scheme</w:t>
      </w:r>
      <w:r>
        <w:tab/>
        <w:t>3(1)</w:t>
      </w:r>
    </w:p>
    <w:p>
      <w:pPr>
        <w:pStyle w:val="DefinedTerms"/>
      </w:pPr>
      <w:r>
        <w:t>scheme by</w:t>
      </w:r>
      <w:r>
        <w:noBreakHyphen/>
        <w:t>laws</w:t>
      </w:r>
      <w:r>
        <w:tab/>
        <w:t>72</w:t>
      </w:r>
    </w:p>
    <w:p>
      <w:pPr>
        <w:pStyle w:val="DefinedTerms"/>
      </w:pPr>
      <w:r>
        <w:t>second Act</w:t>
      </w:r>
      <w:r>
        <w:tab/>
        <w:t>200(2)</w:t>
      </w:r>
    </w:p>
    <w:p>
      <w:pPr>
        <w:pStyle w:val="DefinedTerms"/>
      </w:pPr>
      <w:r>
        <w:t>small portion</w:t>
      </w:r>
      <w:r>
        <w:tab/>
        <w:t>176(1)</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strata company</w:t>
      </w:r>
      <w:r>
        <w:tab/>
        <w:t>72</w:t>
      </w:r>
    </w:p>
    <w:p>
      <w:pPr>
        <w:pStyle w:val="DefinedTerms"/>
      </w:pPr>
      <w:r>
        <w:t>strata lease</w:t>
      </w:r>
      <w:r>
        <w:tab/>
        <w:t>72</w:t>
      </w:r>
    </w:p>
    <w:p>
      <w:pPr>
        <w:pStyle w:val="DefinedTerms"/>
      </w:pPr>
      <w:r>
        <w:t>structure</w:t>
      </w:r>
      <w:r>
        <w:tab/>
        <w:t>267(1)</w:t>
      </w:r>
    </w:p>
    <w:p>
      <w:pPr>
        <w:pStyle w:val="DefinedTerms"/>
      </w:pPr>
      <w:r>
        <w:t>subject Crown land</w:t>
      </w:r>
      <w:r>
        <w:tab/>
        <w:t>63</w:t>
      </w:r>
    </w:p>
    <w:p>
      <w:pPr>
        <w:pStyle w:val="DefinedTerms"/>
      </w:pPr>
      <w:r>
        <w:t>subject land</w:t>
      </w:r>
      <w:r>
        <w:tab/>
        <w:t>16(7), 52(1)</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w:t>
      </w:r>
    </w:p>
    <w:p>
      <w:pPr>
        <w:pStyle w:val="DefinedTerms"/>
      </w:pPr>
      <w:r>
        <w:t>taking</w:t>
      </w:r>
      <w:r>
        <w:tab/>
        <w:t>151(1)</w:t>
      </w:r>
    </w:p>
    <w:p>
      <w:pPr>
        <w:pStyle w:val="DefinedTerms"/>
      </w:pPr>
      <w:r>
        <w:t>taking order</w:t>
      </w:r>
      <w:r>
        <w:tab/>
        <w:t>151(1)</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6" w:name="Schedule"/>
    <w:bookmarkEnd w:id="4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0" w:name="Compilation"/>
    <w:bookmarkEnd w:id="52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4" w:name="DefinedTerms"/>
    <w:bookmarkEnd w:id="5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5" w:name="Coversheet"/>
    <w:bookmarkEnd w:id="5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43E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12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D4E6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A499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06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2039"/>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 w:name="WAFER_20170615093914" w:val="RemoveTocBookmarks,RemoveUnusedBookmarks,RemoveLanguageTags,UsedStyles,ResetPageSize,RemoveCustomizations"/>
    <w:docVar w:name="WAFER_20170615093914_GUID" w:val="713ee06d-4ec5-4f9c-a21a-824a99af67e9"/>
    <w:docVar w:name="WAFER_20170615145137" w:val="RemoveTocBookmarks,RemoveUnusedBookmarks,RemoveLanguageTags,UsedStyles,ResetPageSize,RemoveCustomizations"/>
    <w:docVar w:name="WAFER_20170615145137_GUID" w:val="60a40d07-f0a9-45b9-bb4f-1bacd5f3e282"/>
    <w:docVar w:name="WAFER_20181120160831" w:val="RemoveTocBookmarks,RemoveUnusedBookmarks,RemoveLanguageTags,UsedStyles,ResetPageSize"/>
    <w:docVar w:name="WAFER_20181120160831_GUID" w:val="9a866612-7b18-4ee9-b01d-30c323430258"/>
    <w:docVar w:name="WAFER_2020021212082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0828_GUID" w:val="d60a5320-8697-498b-9d33-e4575993775d"/>
    <w:docVar w:name="WAFER_2020022009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2417_GUID" w:val="e7728858-ef67-4999-9a3e-771edb7dbaef"/>
    <w:docVar w:name="WAFER_20230324122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2039_GUID" w:val="e6fa308c-bc61-4e2d-8d4e-13863e61af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2862FE91-30E9-4187-9E7B-CFEC6AED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7.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5CAC-0D72-4E23-816C-03C5BEC4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79671</Words>
  <Characters>372864</Characters>
  <Application>Microsoft Office Word</Application>
  <DocSecurity>0</DocSecurity>
  <Lines>9560</Lines>
  <Paragraphs>4918</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447617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1997 - 07-e0-00</dc:title>
  <dc:subject/>
  <dc:creator/>
  <cp:keywords/>
  <dc:description/>
  <cp:lastModifiedBy>Master Repository Process</cp:lastModifiedBy>
  <cp:revision>4</cp:revision>
  <cp:lastPrinted>2018-12-05T04:28:00Z</cp:lastPrinted>
  <dcterms:created xsi:type="dcterms:W3CDTF">2023-03-27T08:13:00Z</dcterms:created>
  <dcterms:modified xsi:type="dcterms:W3CDTF">2023-03-27T08:13:00Z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edAsAt">
    <vt:filetime>2017-10-05T16:00:00Z</vt:filetime>
  </property>
  <property fmtid="{D5CDD505-2E9C-101B-9397-08002B2CF9AE}" pid="7" name="ReprintNo">
    <vt:lpwstr>7</vt:lpwstr>
  </property>
  <property fmtid="{D5CDD505-2E9C-101B-9397-08002B2CF9AE}" pid="8" name="AsAtDate">
    <vt:lpwstr>24 Mar 2023</vt:lpwstr>
  </property>
  <property fmtid="{D5CDD505-2E9C-101B-9397-08002B2CF9AE}" pid="9" name="Suffix">
    <vt:lpwstr>07-e0-00</vt:lpwstr>
  </property>
  <property fmtid="{D5CDD505-2E9C-101B-9397-08002B2CF9AE}" pid="10" name="CommencementDate">
    <vt:lpwstr>20230324</vt:lpwstr>
  </property>
</Properties>
</file>