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A4" w:rsidRDefault="00F94B0A">
      <w:pPr>
        <w:pStyle w:val="WA"/>
      </w:pPr>
      <w:bookmarkStart w:id="0" w:name="_GoBack"/>
      <w:bookmarkEnd w:id="0"/>
      <w:r>
        <w:t>Western Australia</w:t>
      </w:r>
    </w:p>
    <w:p w:rsidR="005519A4" w:rsidRDefault="00F94B0A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F72A2">
        <w:rPr>
          <w:noProof/>
        </w:rPr>
        <w:t>Western Australian Coal Mines Advisory Board Regulations 1953</w:t>
      </w:r>
      <w:r>
        <w:fldChar w:fldCharType="end"/>
      </w:r>
    </w:p>
    <w:p w:rsidR="005519A4" w:rsidRDefault="005519A4">
      <w:pPr>
        <w:jc w:val="center"/>
        <w:rPr>
          <w:b/>
        </w:rPr>
        <w:sectPr w:rsidR="005519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519A4" w:rsidRDefault="00F94B0A">
      <w:pPr>
        <w:pStyle w:val="WA"/>
      </w:pPr>
      <w:r>
        <w:lastRenderedPageBreak/>
        <w:t>Western Australia</w:t>
      </w:r>
    </w:p>
    <w:p w:rsidR="005519A4" w:rsidRDefault="00F94B0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F72A2">
        <w:rPr>
          <w:noProof/>
        </w:rPr>
        <w:t>Western Australian Coal Mines Advisory Board Regulations 1953</w:t>
      </w:r>
      <w:r>
        <w:fldChar w:fldCharType="end"/>
      </w:r>
    </w:p>
    <w:p w:rsidR="005519A4" w:rsidRDefault="00F94B0A">
      <w:pPr>
        <w:pStyle w:val="Arrangement"/>
      </w:pPr>
      <w:r>
        <w:t>CONTENTS</w:t>
      </w:r>
    </w:p>
    <w:p w:rsidR="005519A4" w:rsidRDefault="00F94B0A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  <w:snapToGrid w:val="0"/>
        </w:rPr>
        <w:t>1.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_Toc441400313 \h </w:instrText>
      </w:r>
      <w:r>
        <w:rPr>
          <w:noProof/>
        </w:rPr>
      </w:r>
      <w:r>
        <w:rPr>
          <w:noProof/>
        </w:rPr>
        <w:fldChar w:fldCharType="separate"/>
      </w:r>
      <w:r w:rsidR="000F72A2">
        <w:rPr>
          <w:noProof/>
        </w:rPr>
        <w:t>1</w:t>
      </w:r>
      <w:r>
        <w:rPr>
          <w:noProof/>
        </w:rPr>
        <w:fldChar w:fldCharType="end"/>
      </w:r>
    </w:p>
    <w:p w:rsidR="005519A4" w:rsidRDefault="00F94B0A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2.</w:t>
      </w:r>
      <w:r>
        <w:rPr>
          <w:noProof/>
        </w:rPr>
        <w:tab/>
      </w:r>
      <w:r>
        <w:rPr>
          <w:noProof/>
          <w:snapToGrid w:val="0"/>
        </w:rPr>
        <w:t>Board 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_Toc441400314 \h </w:instrText>
      </w:r>
      <w:r>
        <w:rPr>
          <w:noProof/>
        </w:rPr>
      </w:r>
      <w:r>
        <w:rPr>
          <w:noProof/>
        </w:rPr>
        <w:fldChar w:fldCharType="separate"/>
      </w:r>
      <w:r w:rsidR="000F72A2">
        <w:rPr>
          <w:noProof/>
        </w:rPr>
        <w:t>1</w:t>
      </w:r>
      <w:r>
        <w:rPr>
          <w:noProof/>
        </w:rPr>
        <w:fldChar w:fldCharType="end"/>
      </w:r>
    </w:p>
    <w:p w:rsidR="005519A4" w:rsidRDefault="00F94B0A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5519A4" w:rsidRDefault="00F94B0A">
      <w:pPr>
        <w:pStyle w:val="TOC2"/>
      </w:pPr>
      <w:r>
        <w:fldChar w:fldCharType="end"/>
      </w:r>
    </w:p>
    <w:p w:rsidR="005519A4" w:rsidRDefault="00F94B0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5519A4" w:rsidRDefault="005519A4">
      <w:pPr>
        <w:pStyle w:val="NoteHeading"/>
        <w:sectPr w:rsidR="005519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519A4" w:rsidRDefault="00F94B0A">
      <w:pPr>
        <w:pStyle w:val="WA"/>
      </w:pPr>
      <w:r>
        <w:t>Western Australia</w:t>
      </w:r>
    </w:p>
    <w:p w:rsidR="005519A4" w:rsidRDefault="00F94B0A">
      <w:pPr>
        <w:pStyle w:val="PrincipalActReg"/>
      </w:pPr>
      <w:r>
        <w:t>Mining Act 1904</w:t>
      </w:r>
    </w:p>
    <w:p w:rsidR="005519A4" w:rsidRDefault="00F94B0A">
      <w:pPr>
        <w:pStyle w:val="NameofActReg"/>
      </w:pPr>
      <w:r>
        <w:t>Western Australian Coal Mines Advisory Board Regulations 1953</w:t>
      </w:r>
    </w:p>
    <w:p w:rsidR="005519A4" w:rsidRDefault="00F94B0A">
      <w:pPr>
        <w:pStyle w:val="MiscellaneousBody"/>
        <w:jc w:val="right"/>
      </w:pPr>
      <w:r>
        <w:t>Crown Law Department,</w:t>
      </w:r>
    </w:p>
    <w:p w:rsidR="005519A4" w:rsidRDefault="00F94B0A">
      <w:pPr>
        <w:pStyle w:val="MiscellaneousBody"/>
        <w:spacing w:before="0"/>
        <w:jc w:val="right"/>
      </w:pPr>
      <w:r>
        <w:t>Perth, 5</w:t>
      </w:r>
      <w:r>
        <w:rPr>
          <w:vertAlign w:val="superscript"/>
        </w:rPr>
        <w:t>th</w:t>
      </w:r>
      <w:r>
        <w:t xml:space="preserve"> June, 1969</w:t>
      </w:r>
    </w:p>
    <w:p w:rsidR="005519A4" w:rsidRDefault="00F94B0A">
      <w:pPr>
        <w:pStyle w:val="MiscellaneousBody"/>
      </w:pPr>
      <w:r>
        <w:t xml:space="preserve">THE undermentioned Regulations made under the provisions of the </w:t>
      </w:r>
      <w:r>
        <w:rPr>
          <w:i/>
        </w:rPr>
        <w:t>Mining Act 1904</w:t>
      </w:r>
      <w:r>
        <w:t>, and amended from time to time up to and including the 1</w:t>
      </w:r>
      <w:r>
        <w:rPr>
          <w:vertAlign w:val="superscript"/>
        </w:rPr>
        <w:t>st</w:t>
      </w:r>
      <w:r>
        <w:t xml:space="preserve"> May, 1969, are reprinted as so amended pursuant to the </w:t>
      </w:r>
      <w:r>
        <w:rPr>
          <w:i/>
        </w:rPr>
        <w:t>Reprinting of Regulations Act 1954</w:t>
      </w:r>
      <w:r>
        <w:t>, by authority of the Minister for Justice.</w:t>
      </w:r>
    </w:p>
    <w:p w:rsidR="005519A4" w:rsidRDefault="00F94B0A">
      <w:pPr>
        <w:pStyle w:val="MiscellaneousBody"/>
        <w:tabs>
          <w:tab w:val="left" w:pos="4820"/>
        </w:tabs>
        <w:jc w:val="right"/>
      </w:pPr>
      <w:r>
        <w:t>W.J. ROBINSON,</w:t>
      </w:r>
    </w:p>
    <w:p w:rsidR="005519A4" w:rsidRDefault="00F94B0A">
      <w:pPr>
        <w:pStyle w:val="MiscellaneousBody"/>
        <w:spacing w:before="0"/>
        <w:jc w:val="right"/>
      </w:pPr>
      <w:r>
        <w:t>Under Secretary for Law.</w:t>
      </w:r>
    </w:p>
    <w:p w:rsidR="005519A4" w:rsidRDefault="00F94B0A">
      <w:pPr>
        <w:pStyle w:val="Heading5"/>
        <w:rPr>
          <w:snapToGrid w:val="0"/>
        </w:rPr>
      </w:pPr>
      <w:bookmarkStart w:id="1" w:name="_Toc441400313"/>
      <w:r>
        <w:rPr>
          <w:snapToGrid w:val="0"/>
        </w:rPr>
        <w:t>1.</w:t>
      </w:r>
      <w:r>
        <w:rPr>
          <w:snapToGrid w:val="0"/>
        </w:rPr>
        <w:tab/>
        <w:t>Citation</w:t>
      </w:r>
      <w:bookmarkEnd w:id="1"/>
    </w:p>
    <w:p w:rsidR="005519A4" w:rsidRDefault="00F94B0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Western Australian Coal Mines Advisory Board Regulations 1953</w:t>
      </w:r>
      <w:r>
        <w:rPr>
          <w:snapToGrid w:val="0"/>
        </w:rPr>
        <w:t>.</w:t>
      </w:r>
    </w:p>
    <w:p w:rsidR="005519A4" w:rsidRDefault="00F94B0A">
      <w:pPr>
        <w:pStyle w:val="Heading5"/>
        <w:rPr>
          <w:snapToGrid w:val="0"/>
        </w:rPr>
      </w:pPr>
      <w:bookmarkStart w:id="2" w:name="_Toc441400314"/>
      <w:r>
        <w:rPr>
          <w:snapToGrid w:val="0"/>
        </w:rPr>
        <w:t>2.</w:t>
      </w:r>
      <w:r>
        <w:rPr>
          <w:snapToGrid w:val="0"/>
        </w:rPr>
        <w:tab/>
        <w:t>Board fees</w:t>
      </w:r>
      <w:bookmarkEnd w:id="2"/>
    </w:p>
    <w:p w:rsidR="005519A4" w:rsidRDefault="00F94B0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payable to the members of the Board, other than the Chairman shall be at the rate of six dollars thirty cents ($6.30) for each sitting of the Board.</w:t>
      </w:r>
    </w:p>
    <w:p w:rsidR="005519A4" w:rsidRDefault="005519A4">
      <w:pPr>
        <w:rPr>
          <w:rStyle w:val="CharDivText"/>
        </w:rPr>
        <w:sectPr w:rsidR="005519A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5519A4" w:rsidRDefault="00F94B0A">
      <w:pPr>
        <w:pStyle w:val="nHeading2"/>
      </w:pPr>
      <w:r>
        <w:t>Notes</w:t>
      </w:r>
    </w:p>
    <w:p w:rsidR="005519A4" w:rsidRDefault="00F94B0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Western Australian Coal Mines Advisory Board Regulations 1953</w:t>
      </w:r>
      <w:r>
        <w:rPr>
          <w:snapToGrid w:val="0"/>
        </w:rPr>
        <w:t xml:space="preserve"> and includes the amendments referred to in the following Table.</w:t>
      </w:r>
    </w:p>
    <w:p w:rsidR="005519A4" w:rsidRDefault="00F94B0A">
      <w:pPr>
        <w:pStyle w:val="MiscellaneousHeading"/>
        <w:jc w:val="center"/>
        <w:rPr>
          <w:b/>
          <w:snapToGrid w:val="0"/>
        </w:rPr>
      </w:pPr>
      <w:r>
        <w:rPr>
          <w:b/>
          <w:snapToGrid w:val="0"/>
        </w:rPr>
        <w:t>Table of Regulations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18"/>
        <w:gridCol w:w="1474"/>
      </w:tblGrid>
      <w:tr w:rsidR="005519A4">
        <w:trPr>
          <w:tblHeader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519A4" w:rsidRDefault="00F94B0A">
            <w:pPr>
              <w:pStyle w:val="nTable"/>
            </w:pPr>
            <w:r>
              <w:t>Regulation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519A4" w:rsidRDefault="00F94B0A">
            <w:pPr>
              <w:pStyle w:val="nTable"/>
            </w:pPr>
            <w:r>
              <w:t>Gazettal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519A4" w:rsidRDefault="00F94B0A">
            <w:pPr>
              <w:pStyle w:val="nTable"/>
            </w:pPr>
            <w: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519A4" w:rsidRDefault="00F94B0A">
            <w:pPr>
              <w:pStyle w:val="nTable"/>
            </w:pPr>
            <w:r>
              <w:t>Miscellaneous</w:t>
            </w:r>
          </w:p>
        </w:tc>
      </w:tr>
      <w:tr w:rsidR="005519A4">
        <w:tc>
          <w:tcPr>
            <w:tcW w:w="2041" w:type="dxa"/>
          </w:tcPr>
          <w:p w:rsidR="005519A4" w:rsidRDefault="00F94B0A">
            <w:pPr>
              <w:pStyle w:val="nTable"/>
            </w:pPr>
            <w:r>
              <w:rPr>
                <w:i/>
              </w:rPr>
              <w:t>Western Australian Coal Mines Advisory Board Regulations 1953</w:t>
            </w:r>
          </w:p>
        </w:tc>
        <w:tc>
          <w:tcPr>
            <w:tcW w:w="1587" w:type="dxa"/>
          </w:tcPr>
          <w:p w:rsidR="005519A4" w:rsidRDefault="00F94B0A">
            <w:pPr>
              <w:pStyle w:val="nTable"/>
            </w:pPr>
            <w:r>
              <w:t>20 March 1953 p.543</w:t>
            </w:r>
          </w:p>
        </w:tc>
        <w:tc>
          <w:tcPr>
            <w:tcW w:w="1718" w:type="dxa"/>
          </w:tcPr>
          <w:p w:rsidR="005519A4" w:rsidRDefault="005519A4">
            <w:pPr>
              <w:pStyle w:val="nTable"/>
            </w:pPr>
          </w:p>
        </w:tc>
        <w:tc>
          <w:tcPr>
            <w:tcW w:w="1474" w:type="dxa"/>
          </w:tcPr>
          <w:p w:rsidR="005519A4" w:rsidRDefault="005519A4">
            <w:pPr>
              <w:pStyle w:val="nTable"/>
            </w:pPr>
          </w:p>
        </w:tc>
      </w:tr>
      <w:tr w:rsidR="005519A4">
        <w:tc>
          <w:tcPr>
            <w:tcW w:w="2041" w:type="dxa"/>
          </w:tcPr>
          <w:p w:rsidR="005519A4" w:rsidRDefault="00F94B0A">
            <w:pPr>
              <w:pStyle w:val="nTable"/>
            </w:pPr>
            <w:r>
              <w:t>(Regulations effecting amendments in the previous reprint are not referred to in this Table)</w:t>
            </w:r>
          </w:p>
        </w:tc>
        <w:tc>
          <w:tcPr>
            <w:tcW w:w="1587" w:type="dxa"/>
          </w:tcPr>
          <w:p w:rsidR="005519A4" w:rsidRDefault="00F94B0A">
            <w:pPr>
              <w:pStyle w:val="nTable"/>
            </w:pPr>
            <w:r>
              <w:t>11 June 1969 p.1739</w:t>
            </w:r>
          </w:p>
        </w:tc>
        <w:tc>
          <w:tcPr>
            <w:tcW w:w="1718" w:type="dxa"/>
          </w:tcPr>
          <w:p w:rsidR="005519A4" w:rsidRDefault="005519A4">
            <w:pPr>
              <w:pStyle w:val="nTable"/>
            </w:pPr>
          </w:p>
        </w:tc>
        <w:tc>
          <w:tcPr>
            <w:tcW w:w="1474" w:type="dxa"/>
          </w:tcPr>
          <w:p w:rsidR="005519A4" w:rsidRDefault="00F94B0A">
            <w:pPr>
              <w:pStyle w:val="nTable"/>
            </w:pPr>
            <w:r>
              <w:t>Previous reprint as at 4 June 1969</w:t>
            </w:r>
          </w:p>
        </w:tc>
      </w:tr>
    </w:tbl>
    <w:p w:rsidR="005519A4" w:rsidRDefault="005519A4">
      <w:pPr>
        <w:sectPr w:rsidR="005519A4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519A4" w:rsidRDefault="005519A4"/>
    <w:sectPr w:rsidR="005519A4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A4" w:rsidRDefault="00F94B0A">
      <w:r>
        <w:separator/>
      </w:r>
    </w:p>
  </w:endnote>
  <w:endnote w:type="continuationSeparator" w:id="0">
    <w:p w:rsidR="005519A4" w:rsidRDefault="00F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Footer"/>
      <w:tabs>
        <w:tab w:val="clear" w:pos="4153"/>
        <w:tab w:val="right" w:pos="7088"/>
      </w:tabs>
      <w:rPr>
        <w:rStyle w:val="PageNumber"/>
      </w:rPr>
    </w:pPr>
  </w:p>
  <w:p w:rsidR="005519A4" w:rsidRDefault="00F94B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5519A4" w:rsidRDefault="00F94B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Footer"/>
      <w:tabs>
        <w:tab w:val="clear" w:pos="4153"/>
        <w:tab w:val="right" w:pos="7088"/>
      </w:tabs>
      <w:rPr>
        <w:rStyle w:val="PageNumber"/>
      </w:rPr>
    </w:pPr>
  </w:p>
  <w:p w:rsidR="005519A4" w:rsidRDefault="00F94B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519A4" w:rsidRDefault="00F94B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Footer"/>
      <w:tabs>
        <w:tab w:val="clear" w:pos="4153"/>
        <w:tab w:val="right" w:pos="7088"/>
      </w:tabs>
      <w:rPr>
        <w:rStyle w:val="PageNumber"/>
      </w:rPr>
    </w:pPr>
  </w:p>
  <w:p w:rsidR="005519A4" w:rsidRDefault="00F94B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519A4" w:rsidRDefault="00F94B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Footer"/>
      <w:tabs>
        <w:tab w:val="clear" w:pos="4153"/>
        <w:tab w:val="right" w:pos="7088"/>
      </w:tabs>
      <w:rPr>
        <w:rStyle w:val="PageNumber"/>
      </w:rPr>
    </w:pPr>
  </w:p>
  <w:p w:rsidR="005519A4" w:rsidRDefault="00F94B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5519A4" w:rsidRDefault="00F94B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Footer"/>
      <w:tabs>
        <w:tab w:val="clear" w:pos="4153"/>
        <w:tab w:val="right" w:pos="7088"/>
      </w:tabs>
      <w:rPr>
        <w:rStyle w:val="PageNumber"/>
      </w:rPr>
    </w:pPr>
  </w:p>
  <w:p w:rsidR="005519A4" w:rsidRDefault="00F94B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519A4" w:rsidRDefault="00F94B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Footer"/>
      <w:tabs>
        <w:tab w:val="clear" w:pos="4153"/>
        <w:tab w:val="right" w:pos="7088"/>
      </w:tabs>
      <w:rPr>
        <w:rStyle w:val="PageNumber"/>
      </w:rPr>
    </w:pPr>
  </w:p>
  <w:p w:rsidR="005519A4" w:rsidRDefault="00F94B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F72A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519A4" w:rsidRDefault="00F94B0A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Footer"/>
      <w:tabs>
        <w:tab w:val="clear" w:pos="4153"/>
        <w:tab w:val="right" w:pos="7088"/>
      </w:tabs>
      <w:rPr>
        <w:rStyle w:val="PageNumber"/>
      </w:rPr>
    </w:pPr>
  </w:p>
  <w:p w:rsidR="005519A4" w:rsidRDefault="00F94B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F72A2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519A4" w:rsidRDefault="00F94B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Footer"/>
      <w:tabs>
        <w:tab w:val="clear" w:pos="4153"/>
        <w:tab w:val="right" w:pos="7088"/>
      </w:tabs>
      <w:rPr>
        <w:rStyle w:val="PageNumber"/>
      </w:rPr>
    </w:pPr>
  </w:p>
  <w:p w:rsidR="005519A4" w:rsidRDefault="00F94B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5519A4" w:rsidRDefault="00F94B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Footer"/>
      <w:tabs>
        <w:tab w:val="clear" w:pos="4153"/>
        <w:tab w:val="right" w:pos="7088"/>
      </w:tabs>
      <w:rPr>
        <w:rStyle w:val="PageNumber"/>
      </w:rPr>
    </w:pPr>
  </w:p>
  <w:p w:rsidR="005519A4" w:rsidRDefault="00F94B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72A2">
      <w:rPr>
        <w:rFonts w:ascii="Arial" w:hAnsi="Arial" w:cs="Arial"/>
        <w:sz w:val="20"/>
        <w:lang w:val="en-US"/>
      </w:rPr>
      <w:t>00-a0-06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F72A2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519A4" w:rsidRDefault="00F94B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A4" w:rsidRDefault="00F94B0A">
      <w:r>
        <w:separator/>
      </w:r>
    </w:p>
  </w:footnote>
  <w:footnote w:type="continuationSeparator" w:id="0">
    <w:p w:rsidR="005519A4" w:rsidRDefault="00F9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F94B0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F72A2">
      <w:rPr>
        <w:i/>
        <w:noProof/>
      </w:rPr>
      <w:t>Western Australian Coal Mines Advisory Board Regulations 1953</w:t>
    </w:r>
    <w:r>
      <w:rPr>
        <w:i/>
      </w:rPr>
      <w:fldChar w:fldCharType="end"/>
    </w:r>
  </w:p>
  <w:p w:rsidR="005519A4" w:rsidRDefault="00F94B0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519A4" w:rsidRDefault="00F94B0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519A4" w:rsidRDefault="005519A4">
    <w:pPr>
      <w:pStyle w:val="headerpart"/>
    </w:pPr>
  </w:p>
  <w:p w:rsidR="005519A4" w:rsidRDefault="005519A4">
    <w:pPr>
      <w:pBdr>
        <w:bottom w:val="single" w:sz="6" w:space="1" w:color="auto"/>
      </w:pBdr>
      <w:rPr>
        <w:b/>
      </w:rPr>
    </w:pPr>
  </w:p>
  <w:p w:rsidR="005519A4" w:rsidRDefault="005519A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5519A4">
      <w:trPr>
        <w:cantSplit/>
      </w:trPr>
      <w:tc>
        <w:tcPr>
          <w:tcW w:w="7312" w:type="dxa"/>
          <w:gridSpan w:val="2"/>
        </w:tcPr>
        <w:p w:rsidR="005519A4" w:rsidRDefault="00F94B0A">
          <w:pPr>
            <w:pStyle w:val="HeaderActNameLeft"/>
          </w:pPr>
          <w:fldSimple w:instr=" Styleref &quot;Name of Act/Reg&quot; ">
            <w:r w:rsidR="000F72A2">
              <w:rPr>
                <w:noProof/>
              </w:rPr>
              <w:t>Western Australian Coal Mines Advisory Board Regulations 1953</w:t>
            </w:r>
          </w:fldSimple>
        </w:p>
      </w:tc>
    </w:tr>
    <w:tr w:rsidR="005519A4">
      <w:tc>
        <w:tcPr>
          <w:tcW w:w="1548" w:type="dxa"/>
        </w:tcPr>
        <w:p w:rsidR="005519A4" w:rsidRDefault="005519A4">
          <w:pPr>
            <w:pStyle w:val="HeaderNumberLeft"/>
          </w:pPr>
        </w:p>
      </w:tc>
      <w:tc>
        <w:tcPr>
          <w:tcW w:w="5764" w:type="dxa"/>
        </w:tcPr>
        <w:p w:rsidR="005519A4" w:rsidRDefault="005519A4">
          <w:pPr>
            <w:pStyle w:val="HeaderTextLeft"/>
          </w:pPr>
        </w:p>
      </w:tc>
    </w:tr>
    <w:tr w:rsidR="005519A4">
      <w:tc>
        <w:tcPr>
          <w:tcW w:w="1548" w:type="dxa"/>
        </w:tcPr>
        <w:p w:rsidR="005519A4" w:rsidRDefault="005519A4">
          <w:pPr>
            <w:pStyle w:val="HeaderNumberLeft"/>
          </w:pPr>
        </w:p>
      </w:tc>
      <w:tc>
        <w:tcPr>
          <w:tcW w:w="5764" w:type="dxa"/>
        </w:tcPr>
        <w:p w:rsidR="005519A4" w:rsidRDefault="005519A4">
          <w:pPr>
            <w:pStyle w:val="HeaderTextLeft"/>
          </w:pPr>
        </w:p>
      </w:tc>
    </w:tr>
    <w:tr w:rsidR="005519A4">
      <w:trPr>
        <w:cantSplit/>
      </w:trPr>
      <w:tc>
        <w:tcPr>
          <w:tcW w:w="7312" w:type="dxa"/>
          <w:gridSpan w:val="2"/>
        </w:tcPr>
        <w:p w:rsidR="005519A4" w:rsidRDefault="005519A4">
          <w:pPr>
            <w:pStyle w:val="HeaderSectionLeft"/>
          </w:pPr>
        </w:p>
      </w:tc>
    </w:tr>
  </w:tbl>
  <w:p w:rsidR="005519A4" w:rsidRDefault="005519A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5519A4">
      <w:trPr>
        <w:cantSplit/>
      </w:trPr>
      <w:tc>
        <w:tcPr>
          <w:tcW w:w="7312" w:type="dxa"/>
          <w:gridSpan w:val="2"/>
        </w:tcPr>
        <w:p w:rsidR="005519A4" w:rsidRDefault="00F94B0A">
          <w:pPr>
            <w:pStyle w:val="HeaderActNameRight"/>
          </w:pPr>
          <w:fldSimple w:instr=" Styleref &quot;Name of Act/Reg&quot; ">
            <w:r w:rsidR="000F72A2">
              <w:rPr>
                <w:noProof/>
              </w:rPr>
              <w:t>Western Australian Coal Mines Advisory Board Regulations 1953</w:t>
            </w:r>
          </w:fldSimple>
        </w:p>
      </w:tc>
    </w:tr>
    <w:tr w:rsidR="005519A4">
      <w:tc>
        <w:tcPr>
          <w:tcW w:w="5760" w:type="dxa"/>
        </w:tcPr>
        <w:p w:rsidR="005519A4" w:rsidRDefault="005519A4">
          <w:pPr>
            <w:pStyle w:val="HeaderTextRight"/>
          </w:pPr>
        </w:p>
      </w:tc>
      <w:tc>
        <w:tcPr>
          <w:tcW w:w="1552" w:type="dxa"/>
        </w:tcPr>
        <w:p w:rsidR="005519A4" w:rsidRDefault="005519A4">
          <w:pPr>
            <w:pStyle w:val="HeaderNumberRight"/>
          </w:pPr>
        </w:p>
      </w:tc>
    </w:tr>
    <w:tr w:rsidR="005519A4">
      <w:tc>
        <w:tcPr>
          <w:tcW w:w="5760" w:type="dxa"/>
        </w:tcPr>
        <w:p w:rsidR="005519A4" w:rsidRDefault="005519A4">
          <w:pPr>
            <w:pStyle w:val="HeaderTextRight"/>
          </w:pPr>
        </w:p>
      </w:tc>
      <w:tc>
        <w:tcPr>
          <w:tcW w:w="1552" w:type="dxa"/>
        </w:tcPr>
        <w:p w:rsidR="005519A4" w:rsidRDefault="005519A4">
          <w:pPr>
            <w:pStyle w:val="HeaderNumberRight"/>
          </w:pPr>
        </w:p>
      </w:tc>
    </w:tr>
    <w:tr w:rsidR="005519A4">
      <w:trPr>
        <w:cantSplit/>
      </w:trPr>
      <w:tc>
        <w:tcPr>
          <w:tcW w:w="7312" w:type="dxa"/>
          <w:gridSpan w:val="2"/>
        </w:tcPr>
        <w:p w:rsidR="005519A4" w:rsidRDefault="005519A4">
          <w:pPr>
            <w:pStyle w:val="HeaderSectionRight"/>
          </w:pPr>
        </w:p>
      </w:tc>
    </w:tr>
  </w:tbl>
  <w:p w:rsidR="005519A4" w:rsidRDefault="005519A4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F94B0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F72A2">
      <w:rPr>
        <w:i/>
        <w:noProof/>
      </w:rPr>
      <w:t>Western Australian Coal Mines Advisory Board Regulations 1953</w:t>
    </w:r>
    <w:r>
      <w:rPr>
        <w:i/>
      </w:rPr>
      <w:fldChar w:fldCharType="end"/>
    </w:r>
  </w:p>
  <w:p w:rsidR="005519A4" w:rsidRDefault="005519A4">
    <w:pPr>
      <w:pStyle w:val="headerpartodd"/>
      <w:ind w:left="0" w:firstLine="0"/>
      <w:rPr>
        <w:b w:val="0"/>
        <w:i/>
      </w:rPr>
    </w:pPr>
  </w:p>
  <w:p w:rsidR="005519A4" w:rsidRDefault="005519A4">
    <w:pPr>
      <w:pStyle w:val="headerpart"/>
    </w:pPr>
  </w:p>
  <w:p w:rsidR="005519A4" w:rsidRDefault="005519A4">
    <w:pPr>
      <w:pStyle w:val="headerpart"/>
    </w:pPr>
  </w:p>
  <w:p w:rsidR="005519A4" w:rsidRDefault="005519A4">
    <w:pPr>
      <w:pBdr>
        <w:bottom w:val="single" w:sz="6" w:space="1" w:color="auto"/>
      </w:pBdr>
      <w:rPr>
        <w:b/>
      </w:rPr>
    </w:pPr>
  </w:p>
  <w:p w:rsidR="005519A4" w:rsidRDefault="005519A4"/>
  <w:p w:rsidR="005519A4" w:rsidRDefault="005519A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F94B0A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F72A2">
      <w:rPr>
        <w:i/>
        <w:noProof/>
      </w:rPr>
      <w:t>Western Australian Coal Mines Advisory Board Regulations 1953</w:t>
    </w:r>
    <w:r>
      <w:rPr>
        <w:i/>
      </w:rPr>
      <w:fldChar w:fldCharType="end"/>
    </w:r>
  </w:p>
  <w:p w:rsidR="005519A4" w:rsidRDefault="005519A4">
    <w:pPr>
      <w:pStyle w:val="headerpartodd"/>
      <w:ind w:left="0" w:firstLine="0"/>
      <w:jc w:val="right"/>
      <w:rPr>
        <w:b w:val="0"/>
        <w:i/>
      </w:rPr>
    </w:pPr>
  </w:p>
  <w:p w:rsidR="005519A4" w:rsidRDefault="005519A4">
    <w:pPr>
      <w:pStyle w:val="headerpart"/>
      <w:jc w:val="right"/>
    </w:pPr>
  </w:p>
  <w:p w:rsidR="005519A4" w:rsidRDefault="005519A4">
    <w:pPr>
      <w:pStyle w:val="headerpart"/>
      <w:jc w:val="right"/>
    </w:pPr>
  </w:p>
  <w:p w:rsidR="005519A4" w:rsidRDefault="005519A4">
    <w:pPr>
      <w:pBdr>
        <w:bottom w:val="single" w:sz="6" w:space="1" w:color="auto"/>
      </w:pBdr>
      <w:jc w:val="right"/>
      <w:rPr>
        <w:b/>
      </w:rPr>
    </w:pPr>
  </w:p>
  <w:p w:rsidR="005519A4" w:rsidRDefault="005519A4"/>
  <w:p w:rsidR="005519A4" w:rsidRDefault="005519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2" w:rsidRDefault="000F7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2" w:rsidRDefault="000F72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5519A4">
      <w:trPr>
        <w:cantSplit/>
      </w:trPr>
      <w:tc>
        <w:tcPr>
          <w:tcW w:w="7312" w:type="dxa"/>
          <w:gridSpan w:val="2"/>
        </w:tcPr>
        <w:p w:rsidR="005519A4" w:rsidRDefault="00F94B0A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0F72A2">
            <w:rPr>
              <w:i w:val="0"/>
              <w:noProof/>
            </w:rPr>
            <w:t>Western Australian Coal Mines Advisory Board Regulations 1953</w:t>
          </w:r>
          <w:r>
            <w:rPr>
              <w:i w:val="0"/>
            </w:rPr>
            <w:fldChar w:fldCharType="end"/>
          </w:r>
        </w:p>
      </w:tc>
    </w:tr>
    <w:tr w:rsidR="005519A4">
      <w:tc>
        <w:tcPr>
          <w:tcW w:w="1548" w:type="dxa"/>
        </w:tcPr>
        <w:p w:rsidR="005519A4" w:rsidRDefault="005519A4">
          <w:pPr>
            <w:pStyle w:val="HeaderNumberLeft"/>
          </w:pPr>
        </w:p>
      </w:tc>
      <w:tc>
        <w:tcPr>
          <w:tcW w:w="5764" w:type="dxa"/>
        </w:tcPr>
        <w:p w:rsidR="005519A4" w:rsidRDefault="005519A4">
          <w:pPr>
            <w:pStyle w:val="HeaderTextLeft"/>
          </w:pPr>
        </w:p>
      </w:tc>
    </w:tr>
    <w:tr w:rsidR="005519A4">
      <w:tc>
        <w:tcPr>
          <w:tcW w:w="1548" w:type="dxa"/>
        </w:tcPr>
        <w:p w:rsidR="005519A4" w:rsidRDefault="005519A4">
          <w:pPr>
            <w:pStyle w:val="HeaderNumberLeft"/>
          </w:pPr>
        </w:p>
      </w:tc>
      <w:tc>
        <w:tcPr>
          <w:tcW w:w="5764" w:type="dxa"/>
        </w:tcPr>
        <w:p w:rsidR="005519A4" w:rsidRDefault="005519A4">
          <w:pPr>
            <w:pStyle w:val="HeaderTextLeft"/>
          </w:pPr>
        </w:p>
      </w:tc>
    </w:tr>
    <w:tr w:rsidR="005519A4">
      <w:trPr>
        <w:cantSplit/>
      </w:trPr>
      <w:tc>
        <w:tcPr>
          <w:tcW w:w="7312" w:type="dxa"/>
          <w:gridSpan w:val="2"/>
        </w:tcPr>
        <w:p w:rsidR="005519A4" w:rsidRDefault="005519A4">
          <w:pPr>
            <w:pStyle w:val="HeaderSectionLeft"/>
          </w:pPr>
        </w:p>
      </w:tc>
    </w:tr>
  </w:tbl>
  <w:p w:rsidR="005519A4" w:rsidRDefault="005519A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5519A4">
      <w:trPr>
        <w:cantSplit/>
      </w:trPr>
      <w:tc>
        <w:tcPr>
          <w:tcW w:w="7312" w:type="dxa"/>
          <w:gridSpan w:val="2"/>
        </w:tcPr>
        <w:p w:rsidR="005519A4" w:rsidRDefault="00F94B0A">
          <w:pPr>
            <w:pStyle w:val="HeaderActNameRight"/>
          </w:pPr>
          <w:fldSimple w:instr=" Styleref &quot;Name of Act/Reg&quot; ">
            <w:r w:rsidR="000F72A2">
              <w:rPr>
                <w:noProof/>
              </w:rPr>
              <w:t>Western Australian Coal Mines Advisory Board Regulations 1953</w:t>
            </w:r>
          </w:fldSimple>
        </w:p>
      </w:tc>
    </w:tr>
    <w:tr w:rsidR="005519A4">
      <w:tc>
        <w:tcPr>
          <w:tcW w:w="5760" w:type="dxa"/>
        </w:tcPr>
        <w:p w:rsidR="005519A4" w:rsidRDefault="005519A4">
          <w:pPr>
            <w:pStyle w:val="HeaderTextRight"/>
          </w:pPr>
        </w:p>
      </w:tc>
      <w:tc>
        <w:tcPr>
          <w:tcW w:w="1552" w:type="dxa"/>
        </w:tcPr>
        <w:p w:rsidR="005519A4" w:rsidRDefault="005519A4">
          <w:pPr>
            <w:pStyle w:val="HeaderNumberRight"/>
          </w:pPr>
        </w:p>
      </w:tc>
    </w:tr>
    <w:tr w:rsidR="005519A4">
      <w:tc>
        <w:tcPr>
          <w:tcW w:w="5760" w:type="dxa"/>
        </w:tcPr>
        <w:p w:rsidR="005519A4" w:rsidRDefault="005519A4">
          <w:pPr>
            <w:pStyle w:val="HeaderTextRight"/>
          </w:pPr>
        </w:p>
      </w:tc>
      <w:tc>
        <w:tcPr>
          <w:tcW w:w="1552" w:type="dxa"/>
        </w:tcPr>
        <w:p w:rsidR="005519A4" w:rsidRDefault="005519A4">
          <w:pPr>
            <w:pStyle w:val="HeaderNumberRight"/>
          </w:pPr>
        </w:p>
      </w:tc>
    </w:tr>
    <w:tr w:rsidR="005519A4">
      <w:trPr>
        <w:cantSplit/>
      </w:trPr>
      <w:tc>
        <w:tcPr>
          <w:tcW w:w="7312" w:type="dxa"/>
          <w:gridSpan w:val="2"/>
        </w:tcPr>
        <w:p w:rsidR="005519A4" w:rsidRDefault="005519A4">
          <w:pPr>
            <w:pStyle w:val="HeaderSectionRight"/>
          </w:pPr>
        </w:p>
      </w:tc>
    </w:tr>
  </w:tbl>
  <w:p w:rsidR="005519A4" w:rsidRDefault="005519A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5519A4">
      <w:trPr>
        <w:cantSplit/>
      </w:trPr>
      <w:tc>
        <w:tcPr>
          <w:tcW w:w="7312" w:type="dxa"/>
          <w:gridSpan w:val="2"/>
        </w:tcPr>
        <w:p w:rsidR="005519A4" w:rsidRDefault="00F94B0A">
          <w:pPr>
            <w:pStyle w:val="HeaderActNameLeft"/>
          </w:pPr>
          <w:fldSimple w:instr=" Styleref &quot;Name of Act/Reg&quot; ">
            <w:r w:rsidR="000F72A2">
              <w:rPr>
                <w:noProof/>
              </w:rPr>
              <w:t>Western Australian Coal Mines Advisory Board Regulations 1953</w:t>
            </w:r>
          </w:fldSimple>
        </w:p>
      </w:tc>
    </w:tr>
    <w:tr w:rsidR="005519A4">
      <w:tc>
        <w:tcPr>
          <w:tcW w:w="1305" w:type="dxa"/>
        </w:tcPr>
        <w:p w:rsidR="005519A4" w:rsidRDefault="00F94B0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5519A4" w:rsidRDefault="00F94B0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519A4">
      <w:tc>
        <w:tcPr>
          <w:tcW w:w="1305" w:type="dxa"/>
        </w:tcPr>
        <w:p w:rsidR="005519A4" w:rsidRDefault="00F94B0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5519A4" w:rsidRDefault="00F94B0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519A4">
      <w:trPr>
        <w:cantSplit/>
      </w:trPr>
      <w:tc>
        <w:tcPr>
          <w:tcW w:w="7312" w:type="dxa"/>
          <w:gridSpan w:val="2"/>
        </w:tcPr>
        <w:p w:rsidR="005519A4" w:rsidRDefault="005519A4">
          <w:pPr>
            <w:pStyle w:val="HeaderSectionLeft"/>
          </w:pPr>
        </w:p>
      </w:tc>
    </w:tr>
  </w:tbl>
  <w:p w:rsidR="005519A4" w:rsidRDefault="005519A4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5519A4">
      <w:trPr>
        <w:cantSplit/>
      </w:trPr>
      <w:tc>
        <w:tcPr>
          <w:tcW w:w="7312" w:type="dxa"/>
          <w:gridSpan w:val="2"/>
        </w:tcPr>
        <w:p w:rsidR="005519A4" w:rsidRDefault="00F94B0A">
          <w:pPr>
            <w:pStyle w:val="HeaderActNameRight"/>
          </w:pPr>
          <w:fldSimple w:instr=" Styleref &quot;Name of Act/Reg&quot; ">
            <w:r w:rsidR="000F72A2">
              <w:rPr>
                <w:noProof/>
              </w:rPr>
              <w:t>Western Australian Coal Mines Advisory Board Regulations 1953</w:t>
            </w:r>
          </w:fldSimple>
        </w:p>
      </w:tc>
    </w:tr>
    <w:tr w:rsidR="005519A4">
      <w:tc>
        <w:tcPr>
          <w:tcW w:w="5985" w:type="dxa"/>
        </w:tcPr>
        <w:p w:rsidR="005519A4" w:rsidRDefault="00F94B0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5519A4" w:rsidRDefault="00F94B0A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519A4">
      <w:tc>
        <w:tcPr>
          <w:tcW w:w="5985" w:type="dxa"/>
        </w:tcPr>
        <w:p w:rsidR="005519A4" w:rsidRDefault="00F94B0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5519A4" w:rsidRDefault="00F94B0A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519A4">
      <w:trPr>
        <w:cantSplit/>
      </w:trPr>
      <w:tc>
        <w:tcPr>
          <w:tcW w:w="7312" w:type="dxa"/>
          <w:gridSpan w:val="2"/>
        </w:tcPr>
        <w:p w:rsidR="005519A4" w:rsidRDefault="005519A4">
          <w:pPr>
            <w:pStyle w:val="HeaderSectionRight"/>
          </w:pPr>
        </w:p>
      </w:tc>
    </w:tr>
  </w:tbl>
  <w:p w:rsidR="005519A4" w:rsidRDefault="005519A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A4" w:rsidRDefault="00551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0A"/>
    <w:rsid w:val="000F72A2"/>
    <w:rsid w:val="005519A4"/>
    <w:rsid w:val="008E2366"/>
    <w:rsid w:val="00CC70AF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1338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Coal Mines Advisory Board Regulations 1953 - 00-a0-06</dc:title>
  <dc:subject/>
  <dc:creator>David Harrold</dc:creator>
  <cp:keywords/>
  <cp:lastModifiedBy>svcMRProcess</cp:lastModifiedBy>
  <cp:revision>4</cp:revision>
  <cp:lastPrinted>1999-01-19T03:26:00Z</cp:lastPrinted>
  <dcterms:created xsi:type="dcterms:W3CDTF">2013-02-19T17:33:00Z</dcterms:created>
  <dcterms:modified xsi:type="dcterms:W3CDTF">2013-02-19T17:33:00Z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March 1953 p.543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00-a0-06</vt:lpwstr>
  </property>
</Properties>
</file>