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_Toc155176859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_Toc155176860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_Toc155176861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_Toc155176862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_Toc155176863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_Toc155176864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_Toc155176867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3" w:name="_Toc15517685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55176860"/>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155176861"/>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lastRenderedPageBreak/>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155176862"/>
      <w:r>
        <w:rPr>
          <w:rStyle w:val="CharSectno"/>
        </w:rPr>
        <w:lastRenderedPageBreak/>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155176863"/>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155176864"/>
      <w:r>
        <w:rPr>
          <w:rStyle w:val="CharSectno"/>
        </w:rPr>
        <w:lastRenderedPageBreak/>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9" w:name="_Toc155176865"/>
      <w:r>
        <w:rPr>
          <w:rStyle w:val="CharSchNo"/>
        </w:rPr>
        <w:lastRenderedPageBreak/>
        <w:t>Schedule 1</w:t>
      </w:r>
      <w:r>
        <w:t> — </w:t>
      </w:r>
      <w:r>
        <w:rPr>
          <w:rStyle w:val="CharSchText"/>
        </w:rPr>
        <w:t>Fees</w:t>
      </w:r>
      <w:bookmarkEnd w:id="9"/>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168.80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67.70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9.30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20.20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SL 2021/88 r. 12; SL 2022/62 r. 13; SL 2022/44 r. 12.]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1" w:name="_Toc155176866"/>
      <w:r>
        <w:lastRenderedPageBreak/>
        <w:t>Notes</w:t>
      </w:r>
      <w:bookmarkEnd w:id="11"/>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 </w:t>
      </w:r>
    </w:p>
    <w:p>
      <w:pPr>
        <w:pStyle w:val="nHeading3"/>
      </w:pPr>
      <w:bookmarkStart w:id="12" w:name="_Toc155176867"/>
      <w:r>
        <w:t>Compilation table</w:t>
      </w:r>
      <w:bookmarkEnd w:id="12"/>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lastRenderedPageBreak/>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lastRenderedPageBreak/>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lastRenderedPageBreak/>
              <w:t xml:space="preserve">Lands Regulations Amendment (Fees and Charges) Regulations 2022 </w:t>
            </w:r>
            <w:r>
              <w:t>Pt. 6</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2023</w:t>
            </w:r>
            <w:r>
              <w:t xml:space="preserve"> Pt. 6</w:t>
            </w:r>
          </w:p>
        </w:tc>
        <w:tc>
          <w:tcPr>
            <w:tcW w:w="1276" w:type="dxa"/>
            <w:gridSpan w:val="2"/>
            <w:tcBorders>
              <w:bottom w:val="single" w:sz="4" w:space="0" w:color="auto"/>
            </w:tcBorders>
          </w:tcPr>
          <w:p>
            <w:pPr>
              <w:pStyle w:val="nTable"/>
              <w:spacing w:after="40"/>
            </w:pPr>
            <w:r>
              <w:t>SL 2023/44 19 May 2023</w:t>
            </w:r>
          </w:p>
        </w:tc>
        <w:tc>
          <w:tcPr>
            <w:tcW w:w="2693" w:type="dxa"/>
            <w:gridSpan w:val="2"/>
            <w:tcBorders>
              <w:bottom w:val="single" w:sz="4" w:space="0" w:color="auto"/>
            </w:tcBorders>
          </w:tcPr>
          <w:p>
            <w:pPr>
              <w:pStyle w:val="nTable"/>
              <w:spacing w:after="40"/>
            </w:pPr>
            <w: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4" w:name="_Toc155176868"/>
      <w:r>
        <w:rPr>
          <w:sz w:val="28"/>
        </w:rPr>
        <w:lastRenderedPageBreak/>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0"/>
          <w:headerReference w:type="default" r:id="rId31"/>
          <w:pgSz w:w="11907" w:h="16840" w:code="9"/>
          <w:pgMar w:top="2381" w:right="2409" w:bottom="3543" w:left="2409" w:header="720" w:footer="3544" w:gutter="0"/>
          <w:cols w:space="720"/>
          <w:noEndnote/>
          <w:docGrid w:linePitch="326"/>
        </w:sectPr>
      </w:pPr>
    </w:p>
    <w:p>
      <w:pPr>
        <w:spacing w:before="160"/>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F828A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A38E82E" w14:textId="14A0EF30" w:rsidR="007A1131" w:rsidRDefault="007A113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42FE73C" w14:textId="77777777" w:rsidR="007A1131" w:rsidRDefault="007A113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CC696F5" w14:textId="429AC55F" w:rsidR="007A1131" w:rsidRDefault="007A113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999E449" w14:textId="77777777" w:rsidR="007A1131" w:rsidRDefault="007A113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 w:name="DefinedTerms"/>
    <w:bookmarkEnd w:id="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 w:name="Coversheet"/>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243"/>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 w:name="WAFER_20220623165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16_GUID" w:val="36b2b8b5-c6c4-4ceb-b4fd-d26f512b57b7"/>
    <w:docVar w:name="WAFER_2023051612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52_GUID" w:val="3c7b736f-23f1-4088-899d-2d2698f90ab9"/>
    <w:docVar w:name="WAFER_202306271448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32_GUID" w:val="c1d9d52d-8542-4782-8ea5-c9e06519db84"/>
    <w:docVar w:name="WAFER_20230628082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44_GUID" w:val="334b167d-eb63-4355-a752-5cc99694ab88"/>
    <w:docVar w:name="WAFER_20231229085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243_GUID" w:val="8de97e37-268f-4e5d-ac3d-62a218570b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575F-4EDD-4778-A365-3471472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2116</Words>
  <Characters>10056</Characters>
  <Application>Microsoft Office Word</Application>
  <DocSecurity>0</DocSecurity>
  <Lines>457</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1979 - 04-r0-01</dc:title>
  <dc:subject/>
  <dc:creator/>
  <cp:keywords/>
  <dc:description/>
  <cp:lastModifiedBy>Master Repository Process</cp:lastModifiedBy>
  <cp:revision>4</cp:revision>
  <cp:lastPrinted>2013-03-26T05:46:00Z</cp:lastPrinted>
  <dcterms:created xsi:type="dcterms:W3CDTF">2024-01-03T04:20:00Z</dcterms:created>
  <dcterms:modified xsi:type="dcterms:W3CDTF">2024-01-03T04:20:00Z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01 Jul 2023</vt:lpwstr>
  </property>
  <property fmtid="{D5CDD505-2E9C-101B-9397-08002B2CF9AE}" pid="8" name="Suffix">
    <vt:lpwstr>04-r0-01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