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1D" w:rsidRDefault="00851D59">
      <w:pPr>
        <w:pStyle w:val="WA"/>
      </w:pPr>
      <w:bookmarkStart w:id="0" w:name="_GoBack"/>
      <w:bookmarkEnd w:id="0"/>
      <w:r>
        <w:t>Western Australia</w:t>
      </w:r>
    </w:p>
    <w:p w:rsidR="00B56E1D" w:rsidRDefault="00851D59">
      <w:pPr>
        <w:pStyle w:val="NameofActRegPage1"/>
        <w:spacing w:before="3760" w:after="4200"/>
      </w:pPr>
      <w:r>
        <w:fldChar w:fldCharType="begin"/>
      </w:r>
      <w:r>
        <w:instrText xml:space="preserve"> STYLEREF "Name Of Act/Reg"</w:instrText>
      </w:r>
      <w:r>
        <w:fldChar w:fldCharType="separate"/>
      </w:r>
      <w:r w:rsidR="002F5EF2">
        <w:rPr>
          <w:noProof/>
        </w:rPr>
        <w:t>Western Australian Museum (Historic Wreck) Regulations</w:t>
      </w:r>
      <w:r>
        <w:fldChar w:fldCharType="end"/>
      </w:r>
    </w:p>
    <w:p w:rsidR="00B56E1D" w:rsidRDefault="00B56E1D">
      <w:pPr>
        <w:jc w:val="center"/>
        <w:rPr>
          <w:b/>
        </w:rPr>
        <w:sectPr w:rsidR="00B56E1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56E1D" w:rsidRDefault="00851D59">
      <w:pPr>
        <w:pStyle w:val="WA"/>
      </w:pPr>
      <w:r>
        <w:lastRenderedPageBreak/>
        <w:t>Western Australia</w:t>
      </w:r>
    </w:p>
    <w:p w:rsidR="00B56E1D" w:rsidRDefault="00851D59">
      <w:pPr>
        <w:pStyle w:val="NameofActRegPage1"/>
      </w:pPr>
      <w:r>
        <w:fldChar w:fldCharType="begin"/>
      </w:r>
      <w:r>
        <w:instrText xml:space="preserve"> STYLEREF "Name Of Act/Reg"</w:instrText>
      </w:r>
      <w:r>
        <w:fldChar w:fldCharType="separate"/>
      </w:r>
      <w:r w:rsidR="002F5EF2">
        <w:rPr>
          <w:noProof/>
        </w:rPr>
        <w:t>Western Australian Museum (Historic Wreck) Regulations</w:t>
      </w:r>
      <w:r>
        <w:fldChar w:fldCharType="end"/>
      </w:r>
    </w:p>
    <w:p w:rsidR="00B56E1D" w:rsidRDefault="00851D59">
      <w:pPr>
        <w:pStyle w:val="Arrangement"/>
      </w:pPr>
      <w:r>
        <w:t>CONTENTS</w:t>
      </w:r>
    </w:p>
    <w:p w:rsidR="00B56E1D" w:rsidRDefault="00851D59">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_Toc441912845 \h </w:instrText>
      </w:r>
      <w:r>
        <w:rPr>
          <w:noProof/>
        </w:rPr>
      </w:r>
      <w:r>
        <w:rPr>
          <w:noProof/>
        </w:rPr>
        <w:fldChar w:fldCharType="separate"/>
      </w:r>
      <w:r w:rsidR="002F5EF2">
        <w:rPr>
          <w:noProof/>
        </w:rPr>
        <w:t>1</w:t>
      </w:r>
      <w:r>
        <w:rPr>
          <w:noProof/>
        </w:rPr>
        <w:fldChar w:fldCharType="end"/>
      </w:r>
    </w:p>
    <w:p w:rsidR="00B56E1D" w:rsidRDefault="00851D59">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_Toc441912846 \h </w:instrText>
      </w:r>
      <w:r>
        <w:rPr>
          <w:noProof/>
        </w:rPr>
      </w:r>
      <w:r>
        <w:rPr>
          <w:noProof/>
        </w:rPr>
        <w:fldChar w:fldCharType="separate"/>
      </w:r>
      <w:r w:rsidR="002F5EF2">
        <w:rPr>
          <w:noProof/>
        </w:rPr>
        <w:t>1</w:t>
      </w:r>
      <w:r>
        <w:rPr>
          <w:noProof/>
        </w:rPr>
        <w:fldChar w:fldCharType="end"/>
      </w:r>
    </w:p>
    <w:p w:rsidR="00B56E1D" w:rsidRDefault="00851D59">
      <w:pPr>
        <w:pStyle w:val="TOC4"/>
        <w:tabs>
          <w:tab w:val="left" w:pos="1483"/>
        </w:tabs>
        <w:rPr>
          <w:noProof/>
        </w:rPr>
      </w:pPr>
      <w:r>
        <w:rPr>
          <w:noProof/>
        </w:rPr>
        <w:t>3</w:t>
      </w:r>
      <w:r>
        <w:rPr>
          <w:noProof/>
          <w:snapToGrid w:val="0"/>
        </w:rPr>
        <w:t>.</w:t>
      </w:r>
      <w:r>
        <w:rPr>
          <w:noProof/>
        </w:rPr>
        <w:tab/>
      </w:r>
      <w:r>
        <w:rPr>
          <w:noProof/>
          <w:snapToGrid w:val="0"/>
        </w:rPr>
        <w:t>Notice of finding a historic wreck</w:t>
      </w:r>
      <w:r>
        <w:rPr>
          <w:noProof/>
        </w:rPr>
        <w:tab/>
      </w:r>
      <w:r>
        <w:rPr>
          <w:noProof/>
        </w:rPr>
        <w:fldChar w:fldCharType="begin"/>
      </w:r>
      <w:r>
        <w:rPr>
          <w:noProof/>
        </w:rPr>
        <w:instrText xml:space="preserve"> PAGEREF _Toc441912847 \h </w:instrText>
      </w:r>
      <w:r>
        <w:rPr>
          <w:noProof/>
        </w:rPr>
      </w:r>
      <w:r>
        <w:rPr>
          <w:noProof/>
        </w:rPr>
        <w:fldChar w:fldCharType="separate"/>
      </w:r>
      <w:r w:rsidR="002F5EF2">
        <w:rPr>
          <w:noProof/>
        </w:rPr>
        <w:t>1</w:t>
      </w:r>
      <w:r>
        <w:rPr>
          <w:noProof/>
        </w:rPr>
        <w:fldChar w:fldCharType="end"/>
      </w:r>
    </w:p>
    <w:p w:rsidR="00B56E1D" w:rsidRDefault="00851D59">
      <w:pPr>
        <w:pStyle w:val="TOC4"/>
        <w:tabs>
          <w:tab w:val="left" w:pos="1483"/>
        </w:tabs>
        <w:rPr>
          <w:noProof/>
        </w:rPr>
      </w:pPr>
      <w:r>
        <w:rPr>
          <w:noProof/>
        </w:rPr>
        <w:t>4</w:t>
      </w:r>
      <w:r>
        <w:rPr>
          <w:noProof/>
          <w:snapToGrid w:val="0"/>
        </w:rPr>
        <w:t>.</w:t>
      </w:r>
      <w:r>
        <w:rPr>
          <w:noProof/>
        </w:rPr>
        <w:tab/>
      </w:r>
      <w:r>
        <w:rPr>
          <w:noProof/>
          <w:snapToGrid w:val="0"/>
        </w:rPr>
        <w:t>Marking on buoys etc.</w:t>
      </w:r>
      <w:r>
        <w:rPr>
          <w:noProof/>
        </w:rPr>
        <w:tab/>
      </w:r>
      <w:r>
        <w:rPr>
          <w:noProof/>
        </w:rPr>
        <w:fldChar w:fldCharType="begin"/>
      </w:r>
      <w:r>
        <w:rPr>
          <w:noProof/>
        </w:rPr>
        <w:instrText xml:space="preserve"> PAGEREF _Toc441912848 \h </w:instrText>
      </w:r>
      <w:r>
        <w:rPr>
          <w:noProof/>
        </w:rPr>
      </w:r>
      <w:r>
        <w:rPr>
          <w:noProof/>
        </w:rPr>
        <w:fldChar w:fldCharType="separate"/>
      </w:r>
      <w:r w:rsidR="002F5EF2">
        <w:rPr>
          <w:noProof/>
        </w:rPr>
        <w:t>1</w:t>
      </w:r>
      <w:r>
        <w:rPr>
          <w:noProof/>
        </w:rPr>
        <w:fldChar w:fldCharType="end"/>
      </w:r>
    </w:p>
    <w:p w:rsidR="00B56E1D" w:rsidRDefault="00851D59">
      <w:pPr>
        <w:pStyle w:val="TOC4"/>
        <w:tabs>
          <w:tab w:val="left" w:pos="1483"/>
        </w:tabs>
        <w:rPr>
          <w:noProof/>
        </w:rPr>
      </w:pPr>
      <w:r>
        <w:rPr>
          <w:noProof/>
        </w:rPr>
        <w:t>5.</w:t>
      </w:r>
      <w:r>
        <w:rPr>
          <w:noProof/>
        </w:rPr>
        <w:tab/>
        <w:t>Identification of fund property</w:t>
      </w:r>
      <w:r>
        <w:rPr>
          <w:noProof/>
        </w:rPr>
        <w:tab/>
      </w:r>
      <w:r>
        <w:rPr>
          <w:noProof/>
        </w:rPr>
        <w:fldChar w:fldCharType="begin"/>
      </w:r>
      <w:r>
        <w:rPr>
          <w:noProof/>
        </w:rPr>
        <w:instrText xml:space="preserve"> PAGEREF _Toc441912849 \h </w:instrText>
      </w:r>
      <w:r>
        <w:rPr>
          <w:noProof/>
        </w:rPr>
      </w:r>
      <w:r>
        <w:rPr>
          <w:noProof/>
        </w:rPr>
        <w:fldChar w:fldCharType="separate"/>
      </w:r>
      <w:r w:rsidR="002F5EF2">
        <w:rPr>
          <w:noProof/>
        </w:rPr>
        <w:t>1</w:t>
      </w:r>
      <w:r>
        <w:rPr>
          <w:noProof/>
        </w:rPr>
        <w:fldChar w:fldCharType="end"/>
      </w:r>
    </w:p>
    <w:p w:rsidR="00B56E1D" w:rsidRDefault="00851D59">
      <w:pPr>
        <w:pStyle w:val="TOC2"/>
        <w:tabs>
          <w:tab w:val="right" w:pos="7086"/>
        </w:tabs>
        <w:rPr>
          <w:noProof/>
        </w:rPr>
      </w:pPr>
      <w:r>
        <w:rPr>
          <w:noProof/>
        </w:rPr>
        <w:t>Schedule</w:t>
      </w:r>
    </w:p>
    <w:p w:rsidR="00B56E1D" w:rsidRDefault="00851D59">
      <w:pPr>
        <w:pStyle w:val="TOC2"/>
        <w:tabs>
          <w:tab w:val="right" w:pos="7086"/>
        </w:tabs>
        <w:rPr>
          <w:noProof/>
        </w:rPr>
      </w:pPr>
      <w:r>
        <w:rPr>
          <w:noProof/>
        </w:rPr>
        <w:t>NOTES</w:t>
      </w:r>
    </w:p>
    <w:p w:rsidR="00B56E1D" w:rsidRDefault="00851D59">
      <w:pPr>
        <w:pStyle w:val="TOC2"/>
      </w:pPr>
      <w:r>
        <w:fldChar w:fldCharType="end"/>
      </w:r>
    </w:p>
    <w:p w:rsidR="00B56E1D" w:rsidRDefault="00851D5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56E1D" w:rsidRDefault="00B56E1D">
      <w:pPr>
        <w:pStyle w:val="NoteHeading"/>
        <w:sectPr w:rsidR="00B56E1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56E1D" w:rsidRDefault="00851D59">
      <w:pPr>
        <w:pStyle w:val="WA"/>
      </w:pPr>
      <w:r>
        <w:t>Western Australia</w:t>
      </w:r>
    </w:p>
    <w:p w:rsidR="00B56E1D" w:rsidRDefault="00851D59">
      <w:pPr>
        <w:pStyle w:val="PrincipalActReg"/>
        <w:rPr>
          <w:snapToGrid w:val="0"/>
        </w:rPr>
      </w:pPr>
      <w:r>
        <w:rPr>
          <w:snapToGrid w:val="0"/>
        </w:rPr>
        <w:t>MUSEUM ACT 1969</w:t>
      </w:r>
    </w:p>
    <w:p w:rsidR="00B56E1D" w:rsidRDefault="00851D59">
      <w:pPr>
        <w:pStyle w:val="NameofActReg"/>
      </w:pPr>
      <w:r>
        <w:t>Western Australian Museum (Historic Wreck) Regulations</w:t>
      </w:r>
    </w:p>
    <w:p w:rsidR="00B56E1D" w:rsidRDefault="00851D59">
      <w:pPr>
        <w:pStyle w:val="MiscellaneousBody"/>
        <w:spacing w:before="0"/>
        <w:jc w:val="right"/>
        <w:rPr>
          <w:snapToGrid w:val="0"/>
        </w:rPr>
      </w:pPr>
      <w:r>
        <w:rPr>
          <w:snapToGrid w:val="0"/>
        </w:rPr>
        <w:t xml:space="preserve">The Western Australian Museum Board, </w:t>
      </w:r>
    </w:p>
    <w:p w:rsidR="00B56E1D" w:rsidRDefault="00851D59">
      <w:pPr>
        <w:pStyle w:val="MiscellaneousBody"/>
        <w:spacing w:before="0"/>
        <w:jc w:val="right"/>
        <w:rPr>
          <w:snapToGrid w:val="0"/>
        </w:rPr>
      </w:pPr>
      <w:r>
        <w:rPr>
          <w:snapToGrid w:val="0"/>
        </w:rPr>
        <w:t xml:space="preserve">Perth, 5th October 1970. </w:t>
      </w:r>
    </w:p>
    <w:p w:rsidR="00B56E1D" w:rsidRDefault="00851D59">
      <w:pPr>
        <w:pStyle w:val="MadeBy"/>
        <w:rPr>
          <w:snapToGrid w:val="0"/>
        </w:rPr>
      </w:pPr>
      <w:r>
        <w:rPr>
          <w:snapToGrid w:val="0"/>
        </w:rPr>
        <w:t xml:space="preserve">His Excellency the Governor in Executive Council, acting pursuant to the provisions of the </w:t>
      </w:r>
      <w:r>
        <w:rPr>
          <w:i/>
          <w:snapToGrid w:val="0"/>
        </w:rPr>
        <w:t>Museum Act 1969</w:t>
      </w:r>
      <w:r>
        <w:rPr>
          <w:snapToGrid w:val="0"/>
        </w:rPr>
        <w:t>, has been pleased to make the regulations set out in the Schedule hereunder.</w:t>
      </w:r>
    </w:p>
    <w:p w:rsidR="00B56E1D" w:rsidRDefault="00851D59">
      <w:pPr>
        <w:pStyle w:val="MiscellaneousBody"/>
        <w:jc w:val="right"/>
        <w:rPr>
          <w:snapToGrid w:val="0"/>
        </w:rPr>
      </w:pPr>
      <w:r>
        <w:rPr>
          <w:snapToGrid w:val="0"/>
        </w:rPr>
        <w:t xml:space="preserve">W. D. L. RIDE, </w:t>
      </w:r>
    </w:p>
    <w:p w:rsidR="00B56E1D" w:rsidRDefault="00851D59">
      <w:pPr>
        <w:pStyle w:val="MiscellaneousBody"/>
        <w:spacing w:before="0"/>
        <w:jc w:val="right"/>
        <w:rPr>
          <w:snapToGrid w:val="0"/>
        </w:rPr>
      </w:pPr>
      <w:r>
        <w:rPr>
          <w:snapToGrid w:val="0"/>
        </w:rPr>
        <w:t>Director.</w:t>
      </w:r>
    </w:p>
    <w:p w:rsidR="00B56E1D" w:rsidRDefault="00851D59">
      <w:pPr>
        <w:pStyle w:val="Heading5"/>
        <w:rPr>
          <w:snapToGrid w:val="0"/>
        </w:rPr>
      </w:pPr>
      <w:bookmarkStart w:id="1" w:name="_Toc441471385"/>
      <w:bookmarkStart w:id="2" w:name="_Toc441912845"/>
      <w:r>
        <w:rPr>
          <w:rStyle w:val="CharSectno"/>
        </w:rPr>
        <w:t>1</w:t>
      </w:r>
      <w:r>
        <w:rPr>
          <w:snapToGrid w:val="0"/>
        </w:rPr>
        <w:t>.</w:t>
      </w:r>
      <w:bookmarkEnd w:id="1"/>
      <w:r>
        <w:rPr>
          <w:snapToGrid w:val="0"/>
        </w:rPr>
        <w:tab/>
        <w:t>Citation</w:t>
      </w:r>
      <w:bookmarkEnd w:id="2"/>
    </w:p>
    <w:p w:rsidR="00B56E1D" w:rsidRDefault="00851D59">
      <w:pPr>
        <w:pStyle w:val="Subsection"/>
        <w:rPr>
          <w:snapToGrid w:val="0"/>
        </w:rPr>
      </w:pPr>
      <w:r>
        <w:rPr>
          <w:b/>
          <w:snapToGrid w:val="0"/>
        </w:rPr>
        <w:tab/>
      </w:r>
      <w:r>
        <w:rPr>
          <w:b/>
          <w:snapToGrid w:val="0"/>
        </w:rPr>
        <w:tab/>
      </w:r>
      <w:r>
        <w:rPr>
          <w:snapToGrid w:val="0"/>
        </w:rPr>
        <w:t xml:space="preserve">These regulations may be cited as the </w:t>
      </w:r>
      <w:r>
        <w:rPr>
          <w:i/>
          <w:snapToGrid w:val="0"/>
        </w:rPr>
        <w:t>Western Australian Museum (Historic Wreck) Regulations</w:t>
      </w:r>
      <w:r>
        <w:rPr>
          <w:snapToGrid w:val="0"/>
        </w:rPr>
        <w:t>.</w:t>
      </w:r>
    </w:p>
    <w:p w:rsidR="00B56E1D" w:rsidRDefault="00851D59">
      <w:pPr>
        <w:pStyle w:val="Heading5"/>
        <w:rPr>
          <w:snapToGrid w:val="0"/>
        </w:rPr>
      </w:pPr>
      <w:bookmarkStart w:id="3" w:name="_Toc441471386"/>
      <w:bookmarkStart w:id="4" w:name="_Toc441912846"/>
      <w:r>
        <w:rPr>
          <w:rStyle w:val="CharSectno"/>
        </w:rPr>
        <w:t>2</w:t>
      </w:r>
      <w:r>
        <w:rPr>
          <w:snapToGrid w:val="0"/>
        </w:rPr>
        <w:t>.</w:t>
      </w:r>
      <w:bookmarkEnd w:id="3"/>
      <w:r>
        <w:rPr>
          <w:snapToGrid w:val="0"/>
        </w:rPr>
        <w:tab/>
        <w:t>Interpretation</w:t>
      </w:r>
      <w:bookmarkEnd w:id="4"/>
    </w:p>
    <w:p w:rsidR="00B56E1D" w:rsidRDefault="00851D59">
      <w:pPr>
        <w:pStyle w:val="Subsection"/>
        <w:rPr>
          <w:snapToGrid w:val="0"/>
        </w:rPr>
      </w:pPr>
      <w:r>
        <w:rPr>
          <w:snapToGrid w:val="0"/>
        </w:rPr>
        <w:tab/>
      </w:r>
      <w:r>
        <w:rPr>
          <w:snapToGrid w:val="0"/>
        </w:rPr>
        <w:tab/>
        <w:t>In these regulations — </w:t>
      </w:r>
    </w:p>
    <w:p w:rsidR="00B56E1D" w:rsidRDefault="00851D59">
      <w:pPr>
        <w:pStyle w:val="Defstart"/>
      </w:pPr>
      <w:r>
        <w:tab/>
      </w:r>
      <w:bookmarkStart w:id="5" w:name="_Toc441467190"/>
      <w:r>
        <w:rPr>
          <w:b/>
        </w:rPr>
        <w:t>“the Act”</w:t>
      </w:r>
      <w:r>
        <w:t xml:space="preserve"> means the </w:t>
      </w:r>
      <w:r>
        <w:rPr>
          <w:i/>
        </w:rPr>
        <w:t>Museum Act 1</w:t>
      </w:r>
      <w:r>
        <w:rPr>
          <w:rStyle w:val="CharSectno"/>
        </w:rPr>
        <w:t>969</w:t>
      </w:r>
      <w:r>
        <w:t>.</w:t>
      </w:r>
      <w:bookmarkEnd w:id="5"/>
    </w:p>
    <w:p w:rsidR="00B56E1D" w:rsidRDefault="00851D59">
      <w:pPr>
        <w:pStyle w:val="Heading5"/>
        <w:rPr>
          <w:snapToGrid w:val="0"/>
        </w:rPr>
      </w:pPr>
      <w:bookmarkStart w:id="6" w:name="_Toc441471387"/>
      <w:bookmarkStart w:id="7" w:name="_Toc441912847"/>
      <w:r>
        <w:rPr>
          <w:rStyle w:val="CharSectno"/>
        </w:rPr>
        <w:t>3</w:t>
      </w:r>
      <w:r>
        <w:rPr>
          <w:snapToGrid w:val="0"/>
        </w:rPr>
        <w:t>.</w:t>
      </w:r>
      <w:bookmarkEnd w:id="6"/>
      <w:r>
        <w:rPr>
          <w:snapToGrid w:val="0"/>
        </w:rPr>
        <w:tab/>
        <w:t>Notice of finding a historic wreck</w:t>
      </w:r>
      <w:bookmarkEnd w:id="7"/>
    </w:p>
    <w:p w:rsidR="00B56E1D" w:rsidRDefault="00851D59">
      <w:pPr>
        <w:pStyle w:val="Subsection"/>
        <w:rPr>
          <w:snapToGrid w:val="0"/>
        </w:rPr>
      </w:pPr>
      <w:r>
        <w:rPr>
          <w:snapToGrid w:val="0"/>
        </w:rPr>
        <w:tab/>
      </w:r>
      <w:r>
        <w:rPr>
          <w:snapToGrid w:val="0"/>
        </w:rPr>
        <w:tab/>
        <w:t>For the purposes of subsections (1) and (3) of section 39 of the Act a person giving notice of the finding of an historic wreck may do so by giving that notice in the form of Part 1 of the Schedule to these regulations, duly completed in the manner directed therein.</w:t>
      </w:r>
    </w:p>
    <w:p w:rsidR="00B56E1D" w:rsidRDefault="00851D59">
      <w:pPr>
        <w:pStyle w:val="Heading5"/>
        <w:rPr>
          <w:snapToGrid w:val="0"/>
        </w:rPr>
      </w:pPr>
      <w:bookmarkStart w:id="8" w:name="_Toc441471388"/>
      <w:bookmarkStart w:id="9" w:name="_Toc441912848"/>
      <w:r>
        <w:rPr>
          <w:rStyle w:val="CharSectno"/>
        </w:rPr>
        <w:t>4</w:t>
      </w:r>
      <w:r>
        <w:rPr>
          <w:snapToGrid w:val="0"/>
        </w:rPr>
        <w:t>.</w:t>
      </w:r>
      <w:bookmarkEnd w:id="8"/>
      <w:r>
        <w:rPr>
          <w:snapToGrid w:val="0"/>
        </w:rPr>
        <w:tab/>
        <w:t>Marking on buoys etc.</w:t>
      </w:r>
      <w:bookmarkEnd w:id="9"/>
    </w:p>
    <w:p w:rsidR="00B56E1D" w:rsidRDefault="00851D59">
      <w:pPr>
        <w:pStyle w:val="Subsection"/>
        <w:rPr>
          <w:snapToGrid w:val="0"/>
        </w:rPr>
      </w:pPr>
      <w:r>
        <w:rPr>
          <w:snapToGrid w:val="0"/>
        </w:rPr>
        <w:tab/>
      </w:r>
      <w:r>
        <w:rPr>
          <w:snapToGrid w:val="0"/>
        </w:rPr>
        <w:tab/>
        <w:t>For the purposes of subsection (2) of section 39 of the Act a person shall identify a buoy, stake or cairn used to mark the position of a wreck by clearly and permanently marking on the buoy, stake or cairn, his initials and the date on which he found the wreck.</w:t>
      </w:r>
    </w:p>
    <w:p w:rsidR="00B56E1D" w:rsidRDefault="00851D59">
      <w:pPr>
        <w:pStyle w:val="Heading5"/>
        <w:rPr>
          <w:rStyle w:val="CharSectno"/>
        </w:rPr>
      </w:pPr>
      <w:bookmarkStart w:id="10" w:name="_Toc441912849"/>
      <w:r>
        <w:rPr>
          <w:rStyle w:val="CharSectno"/>
        </w:rPr>
        <w:t>5.</w:t>
      </w:r>
      <w:r>
        <w:rPr>
          <w:rStyle w:val="CharSectno"/>
        </w:rPr>
        <w:tab/>
        <w:t>Identification of fund property</w:t>
      </w:r>
      <w:bookmarkEnd w:id="10"/>
    </w:p>
    <w:p w:rsidR="00B56E1D" w:rsidRDefault="00851D59">
      <w:pPr>
        <w:pStyle w:val="Subsection"/>
        <w:rPr>
          <w:snapToGrid w:val="0"/>
        </w:rPr>
      </w:pPr>
      <w:r>
        <w:rPr>
          <w:snapToGrid w:val="0"/>
        </w:rPr>
        <w:tab/>
      </w:r>
      <w:r>
        <w:rPr>
          <w:snapToGrid w:val="0"/>
        </w:rPr>
        <w:tab/>
        <w:t>For the purposes of subsection (4) of section 39 of the Act a person who wishes, by notice in writing, to refer the question of whether any property that he has found is an historic wreck may do so in the form of Part 2 of the Schedule to these regulations, duly completed in the manner directed therein.</w:t>
      </w:r>
    </w:p>
    <w:p w:rsidR="00B56E1D" w:rsidRDefault="00B56E1D">
      <w:pPr>
        <w:rPr>
          <w:rStyle w:val="CharDivText"/>
        </w:rPr>
        <w:sectPr w:rsidR="00B56E1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56E1D" w:rsidRDefault="00851D59">
      <w:pPr>
        <w:pStyle w:val="yScheduleHeading"/>
      </w:pPr>
      <w:r>
        <w:t xml:space="preserve">Schedule </w:t>
      </w:r>
    </w:p>
    <w:p w:rsidR="00B56E1D" w:rsidRDefault="00851D59">
      <w:pPr>
        <w:pStyle w:val="MiscellaneousHeading"/>
        <w:jc w:val="center"/>
        <w:rPr>
          <w:snapToGrid w:val="0"/>
        </w:rPr>
      </w:pPr>
      <w:r>
        <w:rPr>
          <w:snapToGrid w:val="0"/>
        </w:rPr>
        <w:t xml:space="preserve">MUSEUM ACT 1969 </w:t>
      </w:r>
    </w:p>
    <w:p w:rsidR="00B56E1D" w:rsidRDefault="00851D59">
      <w:pPr>
        <w:pStyle w:val="MiscellaneousHeading"/>
        <w:jc w:val="center"/>
        <w:rPr>
          <w:snapToGrid w:val="0"/>
        </w:rPr>
      </w:pPr>
      <w:r>
        <w:rPr>
          <w:snapToGrid w:val="0"/>
        </w:rPr>
        <w:t xml:space="preserve">Part 1 </w:t>
      </w:r>
    </w:p>
    <w:p w:rsidR="00B56E1D" w:rsidRDefault="00851D59">
      <w:pPr>
        <w:pStyle w:val="MiscellaneousHeading"/>
        <w:jc w:val="center"/>
        <w:rPr>
          <w:snapToGrid w:val="0"/>
        </w:rPr>
      </w:pPr>
      <w:r>
        <w:rPr>
          <w:snapToGrid w:val="0"/>
        </w:rPr>
        <w:t>NOTICE OF THE FINDING OF A WRECK BELIEVED TO BE HISTORIC.</w:t>
      </w:r>
    </w:p>
    <w:p w:rsidR="00B56E1D" w:rsidRDefault="00851D59">
      <w:pPr>
        <w:pStyle w:val="ySubsection"/>
        <w:rPr>
          <w:snapToGrid w:val="0"/>
        </w:rPr>
      </w:pPr>
      <w:r>
        <w:rPr>
          <w:snapToGrid w:val="0"/>
        </w:rPr>
        <w:t>To The Trustees,</w:t>
      </w:r>
    </w:p>
    <w:p w:rsidR="00B56E1D" w:rsidRDefault="00851D59">
      <w:pPr>
        <w:pStyle w:val="ySubsection"/>
        <w:spacing w:before="0"/>
        <w:rPr>
          <w:snapToGrid w:val="0"/>
        </w:rPr>
      </w:pPr>
      <w:r>
        <w:rPr>
          <w:snapToGrid w:val="0"/>
        </w:rPr>
        <w:t>Western Australian Museum:</w:t>
      </w:r>
    </w:p>
    <w:p w:rsidR="00B56E1D" w:rsidRDefault="00851D59">
      <w:pPr>
        <w:pStyle w:val="yTable"/>
        <w:rPr>
          <w:snapToGrid w:val="0"/>
        </w:rPr>
      </w:pPr>
      <w:r>
        <w:rPr>
          <w:snapToGrid w:val="0"/>
        </w:rPr>
        <w:t>I hereby give notice of the finding of an historic wreck under and in accordance with the abovementioned Act.</w:t>
      </w:r>
    </w:p>
    <w:p w:rsidR="00B56E1D" w:rsidRDefault="00851D59">
      <w:pPr>
        <w:pStyle w:val="MiscellaneousHeading"/>
        <w:jc w:val="center"/>
        <w:rPr>
          <w:snapToGrid w:val="0"/>
        </w:rPr>
      </w:pPr>
      <w:r>
        <w:rPr>
          <w:snapToGrid w:val="0"/>
        </w:rPr>
        <w:t>Particulars</w:t>
      </w:r>
    </w:p>
    <w:p w:rsidR="00B56E1D" w:rsidRDefault="00851D59">
      <w:pPr>
        <w:pStyle w:val="yTable"/>
        <w:rPr>
          <w:snapToGrid w:val="0"/>
        </w:rPr>
      </w:pPr>
      <w:r>
        <w:rPr>
          <w:snapToGrid w:val="0"/>
        </w:rPr>
        <w:t>1.</w:t>
      </w:r>
      <w:r>
        <w:rPr>
          <w:snapToGrid w:val="0"/>
        </w:rPr>
        <w:tab/>
        <w:t>The finder was/The finders were:</w:t>
      </w:r>
    </w:p>
    <w:p w:rsidR="00B56E1D" w:rsidRDefault="00851D59">
      <w:pPr>
        <w:pStyle w:val="yIndenta"/>
        <w:tabs>
          <w:tab w:val="clear" w:pos="1332"/>
          <w:tab w:val="clear" w:pos="1616"/>
          <w:tab w:val="left" w:pos="1134"/>
        </w:tabs>
        <w:rPr>
          <w:snapToGrid w:val="0"/>
        </w:rPr>
      </w:pPr>
      <w:r>
        <w:rPr>
          <w:snapToGrid w:val="0"/>
        </w:rPr>
        <w:tab/>
        <w:t>Name(s):</w:t>
      </w:r>
    </w:p>
    <w:p w:rsidR="00B56E1D" w:rsidRDefault="00851D59">
      <w:pPr>
        <w:pStyle w:val="yIndenta"/>
        <w:tabs>
          <w:tab w:val="clear" w:pos="1616"/>
          <w:tab w:val="left" w:pos="1134"/>
        </w:tabs>
        <w:rPr>
          <w:snapToGrid w:val="0"/>
        </w:rPr>
      </w:pPr>
      <w:r>
        <w:rPr>
          <w:snapToGrid w:val="0"/>
        </w:rPr>
        <w:tab/>
        <w:t>Address(es):</w:t>
      </w:r>
    </w:p>
    <w:p w:rsidR="00B56E1D" w:rsidRDefault="00851D59">
      <w:pPr>
        <w:pStyle w:val="yIndenta"/>
        <w:tabs>
          <w:tab w:val="clear" w:pos="1616"/>
          <w:tab w:val="left" w:pos="1134"/>
        </w:tabs>
        <w:rPr>
          <w:snapToGrid w:val="0"/>
        </w:rPr>
      </w:pPr>
      <w:r>
        <w:rPr>
          <w:snapToGrid w:val="0"/>
        </w:rPr>
        <w:tab/>
        <w:t>Telephone:</w:t>
      </w:r>
    </w:p>
    <w:p w:rsidR="00B56E1D" w:rsidRDefault="00851D59">
      <w:pPr>
        <w:pStyle w:val="yTable"/>
        <w:rPr>
          <w:snapToGrid w:val="0"/>
        </w:rPr>
      </w:pPr>
      <w:r>
        <w:rPr>
          <w:snapToGrid w:val="0"/>
        </w:rPr>
        <w:t>2.</w:t>
      </w:r>
      <w:r>
        <w:rPr>
          <w:snapToGrid w:val="0"/>
        </w:rPr>
        <w:tab/>
        <w:t>Date of finding:</w:t>
      </w:r>
    </w:p>
    <w:p w:rsidR="00B56E1D" w:rsidRDefault="00851D59">
      <w:pPr>
        <w:pStyle w:val="yTable"/>
        <w:rPr>
          <w:snapToGrid w:val="0"/>
        </w:rPr>
      </w:pPr>
      <w:r>
        <w:rPr>
          <w:snapToGrid w:val="0"/>
        </w:rPr>
        <w:t>3.</w:t>
      </w:r>
      <w:r>
        <w:rPr>
          <w:snapToGrid w:val="0"/>
        </w:rPr>
        <w:tab/>
        <w:t>Concise description of the wreck: — </w:t>
      </w:r>
    </w:p>
    <w:p w:rsidR="00B56E1D" w:rsidRDefault="00851D59">
      <w:pPr>
        <w:pStyle w:val="yIndenta"/>
        <w:rPr>
          <w:snapToGrid w:val="0"/>
        </w:rPr>
      </w:pPr>
      <w:r>
        <w:rPr>
          <w:snapToGrid w:val="0"/>
        </w:rPr>
        <w:tab/>
        <w:t>(a)</w:t>
      </w:r>
      <w:r>
        <w:rPr>
          <w:snapToGrid w:val="0"/>
        </w:rPr>
        <w:tab/>
        <w:t>Name of wreck:</w:t>
      </w:r>
    </w:p>
    <w:p w:rsidR="00B56E1D" w:rsidRDefault="00851D59">
      <w:pPr>
        <w:pStyle w:val="yIndenta"/>
        <w:rPr>
          <w:snapToGrid w:val="0"/>
        </w:rPr>
      </w:pPr>
      <w:r>
        <w:rPr>
          <w:snapToGrid w:val="0"/>
        </w:rPr>
        <w:tab/>
        <w:t>(b)</w:t>
      </w:r>
      <w:r>
        <w:rPr>
          <w:snapToGrid w:val="0"/>
        </w:rPr>
        <w:tab/>
        <w:t>Physical description of wreck:</w:t>
      </w:r>
    </w:p>
    <w:p w:rsidR="00B56E1D" w:rsidRDefault="00851D59">
      <w:pPr>
        <w:pStyle w:val="yTable"/>
        <w:ind w:left="720" w:hanging="720"/>
        <w:rPr>
          <w:snapToGrid w:val="0"/>
        </w:rPr>
      </w:pPr>
      <w:r>
        <w:rPr>
          <w:snapToGrid w:val="0"/>
        </w:rPr>
        <w:t>4.</w:t>
      </w:r>
      <w:r>
        <w:rPr>
          <w:snapToGrid w:val="0"/>
        </w:rPr>
        <w:tab/>
        <w:t>Description of the buoy, stake or cairn marked in the prescribed manner by which the wreck may be located and identified and a description of the manner in which that buoy, stake or cairn has been marked for identification: — </w:t>
      </w:r>
    </w:p>
    <w:p w:rsidR="00B56E1D" w:rsidRDefault="00851D59">
      <w:pPr>
        <w:pStyle w:val="yTable"/>
        <w:rPr>
          <w:snapToGrid w:val="0"/>
        </w:rPr>
      </w:pPr>
      <w:r>
        <w:rPr>
          <w:snapToGrid w:val="0"/>
        </w:rPr>
        <w:t>5</w:t>
      </w:r>
      <w:r>
        <w:rPr>
          <w:snapToGrid w:val="0"/>
        </w:rPr>
        <w:tab/>
        <w:t>Location of the wreck as inscribed on attached copy of chart: — </w:t>
      </w:r>
    </w:p>
    <w:p w:rsidR="00B56E1D" w:rsidRDefault="00851D59">
      <w:pPr>
        <w:pStyle w:val="yIndenta"/>
        <w:rPr>
          <w:snapToGrid w:val="0"/>
        </w:rPr>
      </w:pPr>
      <w:r>
        <w:rPr>
          <w:snapToGrid w:val="0"/>
        </w:rPr>
        <w:tab/>
        <w:t>(a)</w:t>
      </w:r>
      <w:r>
        <w:rPr>
          <w:snapToGrid w:val="0"/>
        </w:rPr>
        <w:tab/>
        <w:t>Latitude:</w:t>
      </w:r>
    </w:p>
    <w:p w:rsidR="00B56E1D" w:rsidRDefault="00851D59">
      <w:pPr>
        <w:pStyle w:val="yIndenta"/>
        <w:rPr>
          <w:snapToGrid w:val="0"/>
        </w:rPr>
      </w:pPr>
      <w:r>
        <w:rPr>
          <w:snapToGrid w:val="0"/>
        </w:rPr>
        <w:tab/>
        <w:t>(b)</w:t>
      </w:r>
      <w:r>
        <w:rPr>
          <w:snapToGrid w:val="0"/>
        </w:rPr>
        <w:tab/>
        <w:t>Bearings to prominent land marks:</w:t>
      </w:r>
    </w:p>
    <w:p w:rsidR="00B56E1D" w:rsidRDefault="00851D59">
      <w:pPr>
        <w:pStyle w:val="yIndenta"/>
        <w:rPr>
          <w:snapToGrid w:val="0"/>
        </w:rPr>
      </w:pPr>
      <w:r>
        <w:rPr>
          <w:snapToGrid w:val="0"/>
        </w:rPr>
        <w:tab/>
        <w:t>(c)</w:t>
      </w:r>
      <w:r>
        <w:rPr>
          <w:snapToGrid w:val="0"/>
        </w:rPr>
        <w:tab/>
        <w:t>Other relevant information of locality:</w:t>
      </w:r>
    </w:p>
    <w:p w:rsidR="00B56E1D" w:rsidRDefault="00851D59">
      <w:pPr>
        <w:pStyle w:val="yTable"/>
        <w:rPr>
          <w:snapToGrid w:val="0"/>
        </w:rPr>
      </w:pPr>
      <w:r>
        <w:rPr>
          <w:snapToGrid w:val="0"/>
        </w:rPr>
        <w:t>6.</w:t>
      </w:r>
      <w:r>
        <w:rPr>
          <w:snapToGrid w:val="0"/>
        </w:rPr>
        <w:tab/>
        <w:t>Diving conditions in the vicinity of the wreck:</w:t>
      </w:r>
    </w:p>
    <w:p w:rsidR="00B56E1D" w:rsidRDefault="00851D59">
      <w:pPr>
        <w:pStyle w:val="yTable"/>
        <w:rPr>
          <w:snapToGrid w:val="0"/>
        </w:rPr>
      </w:pPr>
      <w:r>
        <w:rPr>
          <w:snapToGrid w:val="0"/>
        </w:rPr>
        <w:tab/>
        <w:t>Signature of finder . . . . . . . . . . . . . . . . . . . . . . . . . . . . . . . . . . . . . . . . .</w:t>
      </w:r>
    </w:p>
    <w:p w:rsidR="00B56E1D" w:rsidRDefault="00851D59">
      <w:pPr>
        <w:pStyle w:val="yTable"/>
        <w:ind w:firstLine="720"/>
        <w:rPr>
          <w:snapToGrid w:val="0"/>
        </w:rPr>
      </w:pPr>
      <w:r>
        <w:rPr>
          <w:snapToGrid w:val="0"/>
        </w:rPr>
        <w:t>Date . . . . . . . . . . . . . . . . . . . . . . . . . . . . . . . . . . . . . . . . . . . . . . . . . . . .</w:t>
      </w:r>
    </w:p>
    <w:p w:rsidR="00B56E1D" w:rsidRDefault="00851D59">
      <w:pPr>
        <w:pStyle w:val="yTable"/>
        <w:ind w:firstLine="720"/>
        <w:rPr>
          <w:snapToGrid w:val="0"/>
        </w:rPr>
      </w:pPr>
      <w:r>
        <w:rPr>
          <w:snapToGrid w:val="0"/>
        </w:rPr>
        <w:t>Witness . . . . . . . . . . . . . . . . . . . . . . . . . . . . . . . . . . . . . . . . . . . . . . . . .</w:t>
      </w:r>
    </w:p>
    <w:p w:rsidR="00B56E1D" w:rsidRDefault="00851D59">
      <w:pPr>
        <w:pStyle w:val="yTable"/>
        <w:rPr>
          <w:snapToGrid w:val="0"/>
        </w:rPr>
      </w:pPr>
      <w:r>
        <w:rPr>
          <w:snapToGrid w:val="0"/>
        </w:rPr>
        <w:t>I, . . . . . . . . . . . . . . . . . . . . . . . . . , declare that I am reporting the finding of this historic wreck on behalf of myself/myself and the persons referred to above, having been appointed by them to make this report.</w:t>
      </w:r>
    </w:p>
    <w:p w:rsidR="00B56E1D" w:rsidRDefault="00851D59">
      <w:pPr>
        <w:pStyle w:val="yTable"/>
        <w:ind w:firstLine="720"/>
        <w:rPr>
          <w:snapToGrid w:val="0"/>
        </w:rPr>
      </w:pPr>
      <w:r>
        <w:rPr>
          <w:snapToGrid w:val="0"/>
        </w:rPr>
        <w:t xml:space="preserve">Signed . . . . . . . . . . . . . . . . . . . . . . . . . . . . . . . . . . . . . . . . . . . . . . . . . . . </w:t>
      </w:r>
    </w:p>
    <w:p w:rsidR="00B56E1D" w:rsidRDefault="00851D59">
      <w:pPr>
        <w:pStyle w:val="MiscellaneousHeading"/>
        <w:jc w:val="center"/>
      </w:pPr>
      <w:r>
        <w:t>Part 2</w:t>
      </w:r>
    </w:p>
    <w:p w:rsidR="00B56E1D" w:rsidRDefault="00851D59">
      <w:pPr>
        <w:pStyle w:val="yTable"/>
        <w:rPr>
          <w:snapToGrid w:val="0"/>
        </w:rPr>
      </w:pPr>
      <w:r>
        <w:rPr>
          <w:snapToGrid w:val="0"/>
        </w:rPr>
        <w:t>To the Director,</w:t>
      </w:r>
    </w:p>
    <w:p w:rsidR="00B56E1D" w:rsidRDefault="00851D59">
      <w:pPr>
        <w:pStyle w:val="yTable"/>
        <w:rPr>
          <w:snapToGrid w:val="0"/>
        </w:rPr>
      </w:pPr>
      <w:r>
        <w:rPr>
          <w:snapToGrid w:val="0"/>
        </w:rPr>
        <w:t>Western Australian Museum:</w:t>
      </w:r>
    </w:p>
    <w:p w:rsidR="00B56E1D" w:rsidRDefault="00851D59">
      <w:pPr>
        <w:pStyle w:val="yTable"/>
        <w:tabs>
          <w:tab w:val="left" w:pos="567"/>
        </w:tabs>
        <w:ind w:left="567" w:hanging="567"/>
        <w:rPr>
          <w:snapToGrid w:val="0"/>
        </w:rPr>
      </w:pPr>
      <w:r>
        <w:rPr>
          <w:snapToGrid w:val="0"/>
        </w:rPr>
        <w:t>1.</w:t>
      </w:r>
      <w:r>
        <w:rPr>
          <w:snapToGrid w:val="0"/>
        </w:rPr>
        <w:tab/>
        <w:t>I, . . . . . . . . . . . . . . . . . . . . . . . . of . . . . . . . . . . . . . . . . . . . . . . . . . . . . .</w:t>
      </w:r>
    </w:p>
    <w:p w:rsidR="00B56E1D" w:rsidRDefault="00851D59">
      <w:pPr>
        <w:pStyle w:val="yTable"/>
        <w:spacing w:before="0"/>
        <w:ind w:left="720" w:firstLine="720"/>
        <w:rPr>
          <w:snapToGrid w:val="0"/>
        </w:rPr>
      </w:pPr>
      <w:r>
        <w:rPr>
          <w:snapToGrid w:val="0"/>
        </w:rPr>
        <w:t>(name)</w:t>
      </w:r>
    </w:p>
    <w:p w:rsidR="00B56E1D" w:rsidRDefault="00851D59">
      <w:pPr>
        <w:pStyle w:val="yTable"/>
        <w:tabs>
          <w:tab w:val="left" w:pos="567"/>
        </w:tabs>
        <w:ind w:left="567" w:hanging="567"/>
        <w:rPr>
          <w:snapToGrid w:val="0"/>
        </w:rPr>
      </w:pPr>
      <w:r>
        <w:rPr>
          <w:snapToGrid w:val="0"/>
        </w:rPr>
        <w:tab/>
        <w:t xml:space="preserve">hereby give notice that I desire you to decide whether the property found by me and described hereunder is an historic wreck for the purposes of the </w:t>
      </w:r>
      <w:r>
        <w:rPr>
          <w:i/>
          <w:snapToGrid w:val="0"/>
        </w:rPr>
        <w:t>Museum Act 1969</w:t>
      </w:r>
      <w:r>
        <w:rPr>
          <w:snapToGrid w:val="0"/>
        </w:rPr>
        <w:t>.</w:t>
      </w:r>
    </w:p>
    <w:p w:rsidR="00B56E1D" w:rsidRDefault="00851D59">
      <w:pPr>
        <w:pStyle w:val="yTable"/>
        <w:tabs>
          <w:tab w:val="left" w:pos="567"/>
        </w:tabs>
        <w:rPr>
          <w:snapToGrid w:val="0"/>
        </w:rPr>
      </w:pPr>
      <w:r>
        <w:rPr>
          <w:snapToGrid w:val="0"/>
        </w:rPr>
        <w:t>2.</w:t>
      </w:r>
      <w:r>
        <w:rPr>
          <w:snapToGrid w:val="0"/>
        </w:rPr>
        <w:tab/>
        <w:t>Particulars of property: — </w:t>
      </w:r>
    </w:p>
    <w:p w:rsidR="00B56E1D" w:rsidRDefault="00851D59">
      <w:pPr>
        <w:pStyle w:val="yTable"/>
        <w:tabs>
          <w:tab w:val="left" w:pos="567"/>
        </w:tabs>
        <w:ind w:left="567" w:hanging="567"/>
        <w:rPr>
          <w:snapToGrid w:val="0"/>
        </w:rPr>
      </w:pPr>
      <w:r>
        <w:rPr>
          <w:snapToGrid w:val="0"/>
        </w:rPr>
        <w:t>*3.</w:t>
      </w:r>
      <w:r>
        <w:rPr>
          <w:snapToGrid w:val="0"/>
        </w:rPr>
        <w:tab/>
        <w:t>Particulars of notice previously given to the Trustees of the Western Australian Museum of the finding of the property to which this request refers: — </w:t>
      </w:r>
    </w:p>
    <w:p w:rsidR="00B56E1D" w:rsidRDefault="00851D59">
      <w:pPr>
        <w:pStyle w:val="yTable"/>
        <w:spacing w:before="0"/>
        <w:ind w:left="1440" w:firstLine="720"/>
        <w:rPr>
          <w:snapToGrid w:val="0"/>
        </w:rPr>
      </w:pPr>
      <w:r>
        <w:rPr>
          <w:snapToGrid w:val="0"/>
        </w:rPr>
        <w:t>Signed . . . . . . . . . . . . . . . . . . . . . . . . . . . . . .</w:t>
      </w:r>
    </w:p>
    <w:p w:rsidR="00B56E1D" w:rsidRDefault="00851D59">
      <w:pPr>
        <w:pStyle w:val="ySubsection"/>
        <w:rPr>
          <w:snapToGrid w:val="0"/>
        </w:rPr>
      </w:pPr>
      <w:r>
        <w:t>*Note: If this request is made at the same time as the notice of the finding of the property is given to the Trustees, it is sufficient to complete this item “as above” or “as attached” as the case requires</w:t>
      </w:r>
      <w:r>
        <w:rPr>
          <w:snapToGrid w:val="0"/>
        </w:rPr>
        <w:t>.</w:t>
      </w:r>
    </w:p>
    <w:p w:rsidR="00B56E1D" w:rsidRDefault="00B56E1D">
      <w:pPr>
        <w:sectPr w:rsidR="00B56E1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56E1D" w:rsidRDefault="00851D59">
      <w:pPr>
        <w:pStyle w:val="nHeading2"/>
      </w:pPr>
      <w:r>
        <w:t>Notes</w:t>
      </w:r>
    </w:p>
    <w:p w:rsidR="00B56E1D" w:rsidRDefault="00851D59">
      <w:pPr>
        <w:pStyle w:val="nSubsection"/>
      </w:pPr>
      <w:r>
        <w:t>1.</w:t>
      </w:r>
      <w:r>
        <w:tab/>
        <w:t xml:space="preserve">This is a compilation of the </w:t>
      </w:r>
      <w:r>
        <w:rPr>
          <w:i/>
        </w:rPr>
        <w:t>Western Australian Museum (Historic Wreck) Regulations</w:t>
      </w:r>
      <w:r>
        <w:t xml:space="preserve"> and includes the amendments referred to in the following</w:t>
      </w:r>
      <w:r>
        <w:rPr>
          <w:rFonts w:ascii="Courier New" w:hAnsi="Courier New"/>
          <w:snapToGrid w:val="0"/>
        </w:rPr>
        <w:t xml:space="preserve"> </w:t>
      </w:r>
      <w:r>
        <w:t>Table.</w:t>
      </w:r>
    </w:p>
    <w:p w:rsidR="00B56E1D" w:rsidRDefault="00851D59">
      <w:pPr>
        <w:pStyle w:val="MiscellaneousHeading"/>
        <w:jc w:val="center"/>
        <w:rPr>
          <w:snapToGrid w:val="0"/>
        </w:rPr>
      </w:pPr>
      <w:r>
        <w:rPr>
          <w:snapToGrid w:val="0"/>
        </w:rPr>
        <w:t>Table of Regulations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B56E1D">
        <w:trPr>
          <w:tblHeader/>
        </w:trPr>
        <w:tc>
          <w:tcPr>
            <w:tcW w:w="2041" w:type="dxa"/>
            <w:tcBorders>
              <w:top w:val="single" w:sz="4" w:space="0" w:color="auto"/>
            </w:tcBorders>
          </w:tcPr>
          <w:p w:rsidR="00B56E1D" w:rsidRDefault="00851D59">
            <w:pPr>
              <w:pStyle w:val="nTable"/>
            </w:pPr>
            <w:r>
              <w:t>Regulation</w:t>
            </w:r>
          </w:p>
        </w:tc>
        <w:tc>
          <w:tcPr>
            <w:tcW w:w="1587" w:type="dxa"/>
            <w:tcBorders>
              <w:top w:val="single" w:sz="4" w:space="0" w:color="auto"/>
            </w:tcBorders>
          </w:tcPr>
          <w:p w:rsidR="00B56E1D" w:rsidRDefault="00851D59">
            <w:pPr>
              <w:pStyle w:val="nTable"/>
            </w:pPr>
            <w:r>
              <w:t>Gazettal</w:t>
            </w:r>
          </w:p>
        </w:tc>
        <w:tc>
          <w:tcPr>
            <w:tcW w:w="1718" w:type="dxa"/>
            <w:tcBorders>
              <w:top w:val="single" w:sz="4" w:space="0" w:color="auto"/>
            </w:tcBorders>
          </w:tcPr>
          <w:p w:rsidR="00B56E1D" w:rsidRDefault="00851D59">
            <w:pPr>
              <w:pStyle w:val="nTable"/>
            </w:pPr>
            <w:r>
              <w:t>Commencement</w:t>
            </w:r>
          </w:p>
        </w:tc>
        <w:tc>
          <w:tcPr>
            <w:tcW w:w="1474" w:type="dxa"/>
            <w:tcBorders>
              <w:top w:val="single" w:sz="4" w:space="0" w:color="auto"/>
            </w:tcBorders>
          </w:tcPr>
          <w:p w:rsidR="00B56E1D" w:rsidRDefault="00851D59">
            <w:pPr>
              <w:pStyle w:val="nTable"/>
            </w:pPr>
            <w:r>
              <w:t>Miscellaneous</w:t>
            </w:r>
          </w:p>
        </w:tc>
      </w:tr>
      <w:tr w:rsidR="00B56E1D">
        <w:tc>
          <w:tcPr>
            <w:tcW w:w="2041" w:type="dxa"/>
            <w:tcBorders>
              <w:top w:val="single" w:sz="4" w:space="0" w:color="auto"/>
              <w:bottom w:val="single" w:sz="4" w:space="0" w:color="auto"/>
            </w:tcBorders>
          </w:tcPr>
          <w:p w:rsidR="00B56E1D" w:rsidRDefault="00851D59">
            <w:pPr>
              <w:pStyle w:val="nTable"/>
            </w:pPr>
            <w:r>
              <w:rPr>
                <w:i/>
              </w:rPr>
              <w:t>Western Australian Museum (Historic Wreck) Regulations</w:t>
            </w:r>
          </w:p>
        </w:tc>
        <w:tc>
          <w:tcPr>
            <w:tcW w:w="1587" w:type="dxa"/>
            <w:tcBorders>
              <w:top w:val="single" w:sz="4" w:space="0" w:color="auto"/>
              <w:bottom w:val="single" w:sz="4" w:space="0" w:color="auto"/>
            </w:tcBorders>
          </w:tcPr>
          <w:p w:rsidR="00B56E1D" w:rsidRDefault="00851D59">
            <w:pPr>
              <w:pStyle w:val="nTable"/>
            </w:pPr>
            <w:r>
              <w:t>22 October 1970 p.3257</w:t>
            </w:r>
          </w:p>
        </w:tc>
        <w:tc>
          <w:tcPr>
            <w:tcW w:w="1718" w:type="dxa"/>
            <w:tcBorders>
              <w:top w:val="single" w:sz="4" w:space="0" w:color="auto"/>
              <w:bottom w:val="single" w:sz="4" w:space="0" w:color="auto"/>
            </w:tcBorders>
          </w:tcPr>
          <w:p w:rsidR="00B56E1D" w:rsidRDefault="00B56E1D">
            <w:pPr>
              <w:pStyle w:val="nTable"/>
            </w:pPr>
          </w:p>
        </w:tc>
        <w:tc>
          <w:tcPr>
            <w:tcW w:w="1474" w:type="dxa"/>
            <w:tcBorders>
              <w:top w:val="single" w:sz="4" w:space="0" w:color="auto"/>
              <w:bottom w:val="single" w:sz="4" w:space="0" w:color="auto"/>
            </w:tcBorders>
          </w:tcPr>
          <w:p w:rsidR="00B56E1D" w:rsidRDefault="00B56E1D">
            <w:pPr>
              <w:pStyle w:val="nTable"/>
            </w:pPr>
          </w:p>
        </w:tc>
      </w:tr>
    </w:tbl>
    <w:p w:rsidR="00B56E1D" w:rsidRDefault="00B56E1D">
      <w:pPr>
        <w:sectPr w:rsidR="00B56E1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B56E1D" w:rsidRDefault="00B56E1D"/>
    <w:sectPr w:rsidR="00B56E1D">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1D" w:rsidRDefault="00851D59">
      <w:r>
        <w:separator/>
      </w:r>
    </w:p>
  </w:endnote>
  <w:endnote w:type="continuationSeparator" w:id="0">
    <w:p w:rsidR="00B56E1D" w:rsidRDefault="0085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1D" w:rsidRDefault="00B56E1D">
    <w:pPr>
      <w:pStyle w:val="Footer"/>
      <w:tabs>
        <w:tab w:val="clear" w:pos="4153"/>
        <w:tab w:val="right" w:pos="7088"/>
      </w:tabs>
      <w:rPr>
        <w:rStyle w:val="PageNumber"/>
      </w:rPr>
    </w:pPr>
  </w:p>
  <w:p w:rsidR="00B56E1D" w:rsidRDefault="00851D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EF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EF2">
      <w:rPr>
        <w:rFonts w:ascii="Arial" w:hAnsi="Arial" w:cs="Arial"/>
        <w:sz w:val="20"/>
        <w:lang w:val="en-US"/>
      </w:rPr>
      <w:t>11 Nov 1998</w:t>
    </w:r>
    <w:r>
      <w:rPr>
        <w:rFonts w:ascii="Arial" w:hAnsi="Arial" w:cs="Arial"/>
        <w:sz w:val="20"/>
        <w:lang w:val="en-US"/>
      </w:rPr>
      <w:fldChar w:fldCharType="end"/>
    </w:r>
  </w:p>
  <w:p w:rsidR="00B56E1D" w:rsidRDefault="00851D5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1D" w:rsidRDefault="00B56E1D">
    <w:pPr>
      <w:pStyle w:val="Footer"/>
      <w:tabs>
        <w:tab w:val="clear" w:pos="4153"/>
        <w:tab w:val="right" w:pos="7088"/>
      </w:tabs>
      <w:rPr>
        <w:rStyle w:val="PageNumber"/>
      </w:rPr>
    </w:pPr>
  </w:p>
  <w:p w:rsidR="00B56E1D" w:rsidRDefault="00851D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EF2">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EF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B56E1D" w:rsidRDefault="00851D5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1D" w:rsidRDefault="00B56E1D">
    <w:pPr>
      <w:pStyle w:val="Footer"/>
      <w:tabs>
        <w:tab w:val="clear" w:pos="4153"/>
        <w:tab w:val="right" w:pos="7088"/>
      </w:tabs>
      <w:rPr>
        <w:rStyle w:val="PageNumber"/>
      </w:rPr>
    </w:pPr>
  </w:p>
  <w:p w:rsidR="00B56E1D" w:rsidRDefault="00851D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EF2">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EF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B56E1D" w:rsidRDefault="00851D5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1D" w:rsidRDefault="00B56E1D">
    <w:pPr>
      <w:pStyle w:val="Footer"/>
      <w:tabs>
        <w:tab w:val="clear" w:pos="4153"/>
        <w:tab w:val="right" w:pos="7088"/>
      </w:tabs>
      <w:rPr>
        <w:rStyle w:val="PageNumber"/>
      </w:rPr>
    </w:pPr>
  </w:p>
  <w:p w:rsidR="00B56E1D" w:rsidRDefault="00851D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EF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EF2">
      <w:rPr>
        <w:rFonts w:ascii="Arial" w:hAnsi="Arial" w:cs="Arial"/>
        <w:sz w:val="20"/>
        <w:lang w:val="en-US"/>
      </w:rPr>
      <w:t>11 Nov 1998</w:t>
    </w:r>
    <w:r>
      <w:rPr>
        <w:rFonts w:ascii="Arial" w:hAnsi="Arial" w:cs="Arial"/>
        <w:sz w:val="20"/>
        <w:lang w:val="en-US"/>
      </w:rPr>
      <w:fldChar w:fldCharType="end"/>
    </w:r>
  </w:p>
  <w:p w:rsidR="00B56E1D" w:rsidRDefault="00851D5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1D" w:rsidRDefault="00B56E1D">
    <w:pPr>
      <w:pStyle w:val="Footer"/>
      <w:tabs>
        <w:tab w:val="clear" w:pos="4153"/>
        <w:tab w:val="right" w:pos="7088"/>
      </w:tabs>
      <w:rPr>
        <w:rStyle w:val="PageNumber"/>
      </w:rPr>
    </w:pPr>
  </w:p>
  <w:p w:rsidR="00B56E1D" w:rsidRDefault="00851D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EF2">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EF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56E1D" w:rsidRDefault="00851D5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1D" w:rsidRDefault="00B56E1D">
    <w:pPr>
      <w:pStyle w:val="Footer"/>
      <w:tabs>
        <w:tab w:val="clear" w:pos="4153"/>
        <w:tab w:val="right" w:pos="7088"/>
      </w:tabs>
      <w:rPr>
        <w:rStyle w:val="PageNumber"/>
      </w:rPr>
    </w:pPr>
  </w:p>
  <w:p w:rsidR="00B56E1D" w:rsidRDefault="00851D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EF2">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EF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5EF2">
      <w:rPr>
        <w:rStyle w:val="PageNumber"/>
        <w:rFonts w:ascii="Arial" w:hAnsi="Arial" w:cs="Arial"/>
        <w:noProof/>
      </w:rPr>
      <w:t>i</w:t>
    </w:r>
    <w:r>
      <w:rPr>
        <w:rStyle w:val="PageNumber"/>
        <w:rFonts w:ascii="Arial" w:hAnsi="Arial" w:cs="Arial"/>
      </w:rPr>
      <w:fldChar w:fldCharType="end"/>
    </w:r>
  </w:p>
  <w:p w:rsidR="00B56E1D" w:rsidRDefault="00851D5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1D" w:rsidRDefault="00B56E1D">
    <w:pPr>
      <w:pStyle w:val="Footer"/>
      <w:tabs>
        <w:tab w:val="clear" w:pos="4153"/>
        <w:tab w:val="right" w:pos="7088"/>
      </w:tabs>
      <w:rPr>
        <w:rStyle w:val="PageNumber"/>
      </w:rPr>
    </w:pPr>
  </w:p>
  <w:p w:rsidR="00B56E1D" w:rsidRDefault="00851D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5EF2">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EF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EF2">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B56E1D" w:rsidRDefault="00851D5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1D" w:rsidRDefault="00B56E1D">
    <w:pPr>
      <w:pStyle w:val="Footer"/>
      <w:tabs>
        <w:tab w:val="clear" w:pos="4153"/>
        <w:tab w:val="right" w:pos="7088"/>
      </w:tabs>
      <w:rPr>
        <w:rStyle w:val="PageNumber"/>
      </w:rPr>
    </w:pPr>
  </w:p>
  <w:p w:rsidR="00B56E1D" w:rsidRDefault="00851D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EF2">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EF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5EF2">
      <w:rPr>
        <w:rStyle w:val="CharPageNo"/>
        <w:rFonts w:ascii="Arial" w:hAnsi="Arial"/>
        <w:noProof/>
      </w:rPr>
      <w:t>5</w:t>
    </w:r>
    <w:r>
      <w:rPr>
        <w:rStyle w:val="CharPageNo"/>
        <w:rFonts w:ascii="Arial" w:hAnsi="Arial"/>
      </w:rPr>
      <w:fldChar w:fldCharType="end"/>
    </w:r>
  </w:p>
  <w:p w:rsidR="00B56E1D" w:rsidRDefault="00851D5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1D" w:rsidRDefault="00B56E1D">
    <w:pPr>
      <w:pStyle w:val="Footer"/>
      <w:tabs>
        <w:tab w:val="clear" w:pos="4153"/>
        <w:tab w:val="right" w:pos="7088"/>
      </w:tabs>
      <w:rPr>
        <w:rStyle w:val="PageNumber"/>
      </w:rPr>
    </w:pPr>
  </w:p>
  <w:p w:rsidR="00B56E1D" w:rsidRDefault="00851D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5EF2">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5EF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5EF2">
      <w:rPr>
        <w:rStyle w:val="CharPageNo"/>
        <w:rFonts w:ascii="Arial" w:hAnsi="Arial"/>
        <w:noProof/>
      </w:rPr>
      <w:t>1</w:t>
    </w:r>
    <w:r>
      <w:rPr>
        <w:rStyle w:val="CharPageNo"/>
        <w:rFonts w:ascii="Arial" w:hAnsi="Arial"/>
      </w:rPr>
      <w:fldChar w:fldCharType="end"/>
    </w:r>
  </w:p>
  <w:p w:rsidR="00B56E1D" w:rsidRDefault="00851D5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1D" w:rsidRDefault="00851D59">
      <w:r>
        <w:separator/>
      </w:r>
    </w:p>
  </w:footnote>
  <w:footnote w:type="continuationSeparator" w:id="0">
    <w:p w:rsidR="00B56E1D" w:rsidRDefault="00851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1D" w:rsidRDefault="00851D59">
    <w:pPr>
      <w:pStyle w:val="headerpartodd"/>
      <w:ind w:left="0" w:firstLine="0"/>
      <w:rPr>
        <w:i/>
      </w:rPr>
    </w:pPr>
    <w:r>
      <w:rPr>
        <w:i/>
      </w:rPr>
      <w:fldChar w:fldCharType="begin"/>
    </w:r>
    <w:r>
      <w:rPr>
        <w:i/>
      </w:rPr>
      <w:instrText xml:space="preserve"> Styleref "Name of Act/Reg" </w:instrText>
    </w:r>
    <w:r>
      <w:rPr>
        <w:i/>
      </w:rPr>
      <w:fldChar w:fldCharType="separate"/>
    </w:r>
    <w:r w:rsidR="002F5EF2">
      <w:rPr>
        <w:i/>
        <w:noProof/>
      </w:rPr>
      <w:t>Western Australian Museum (Historic Wreck) Regulations</w:t>
    </w:r>
    <w:r>
      <w:rPr>
        <w:i/>
      </w:rPr>
      <w:fldChar w:fldCharType="end"/>
    </w:r>
  </w:p>
  <w:p w:rsidR="00B56E1D" w:rsidRDefault="00851D5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56E1D" w:rsidRDefault="00851D5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56E1D" w:rsidRDefault="00B56E1D">
    <w:pPr>
      <w:pStyle w:val="headerpart"/>
    </w:pPr>
  </w:p>
  <w:p w:rsidR="00B56E1D" w:rsidRDefault="00B56E1D">
    <w:pPr>
      <w:pBdr>
        <w:bottom w:val="single" w:sz="6" w:space="1" w:color="auto"/>
      </w:pBdr>
      <w:rPr>
        <w:b/>
      </w:rPr>
    </w:pPr>
  </w:p>
  <w:p w:rsidR="00B56E1D" w:rsidRDefault="00B56E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6E1D">
      <w:trPr>
        <w:cantSplit/>
      </w:trPr>
      <w:tc>
        <w:tcPr>
          <w:tcW w:w="7312" w:type="dxa"/>
          <w:gridSpan w:val="2"/>
        </w:tcPr>
        <w:p w:rsidR="00B56E1D" w:rsidRDefault="00851D59">
          <w:pPr>
            <w:pStyle w:val="HeaderActNameLeft"/>
          </w:pPr>
          <w:fldSimple w:instr=" Styleref &quot;Name of Act/Reg&quot; ">
            <w:r w:rsidR="002F5EF2">
              <w:rPr>
                <w:noProof/>
              </w:rPr>
              <w:t>Western Australian Museum (Historic Wreck) Regulations</w:t>
            </w:r>
          </w:fldSimple>
        </w:p>
      </w:tc>
    </w:tr>
    <w:tr w:rsidR="00B56E1D">
      <w:tc>
        <w:tcPr>
          <w:tcW w:w="1548" w:type="dxa"/>
        </w:tcPr>
        <w:p w:rsidR="00B56E1D" w:rsidRDefault="00B56E1D">
          <w:pPr>
            <w:pStyle w:val="HeaderNumberLeft"/>
          </w:pPr>
        </w:p>
      </w:tc>
      <w:tc>
        <w:tcPr>
          <w:tcW w:w="5764" w:type="dxa"/>
        </w:tcPr>
        <w:p w:rsidR="00B56E1D" w:rsidRDefault="00B56E1D">
          <w:pPr>
            <w:pStyle w:val="HeaderTextLeft"/>
          </w:pPr>
        </w:p>
      </w:tc>
    </w:tr>
    <w:tr w:rsidR="00B56E1D">
      <w:tc>
        <w:tcPr>
          <w:tcW w:w="1548" w:type="dxa"/>
        </w:tcPr>
        <w:p w:rsidR="00B56E1D" w:rsidRDefault="00B56E1D">
          <w:pPr>
            <w:pStyle w:val="HeaderNumberLeft"/>
          </w:pPr>
        </w:p>
      </w:tc>
      <w:tc>
        <w:tcPr>
          <w:tcW w:w="5764" w:type="dxa"/>
        </w:tcPr>
        <w:p w:rsidR="00B56E1D" w:rsidRDefault="00B56E1D">
          <w:pPr>
            <w:pStyle w:val="HeaderTextLeft"/>
          </w:pPr>
        </w:p>
      </w:tc>
    </w:tr>
    <w:tr w:rsidR="00B56E1D">
      <w:trPr>
        <w:cantSplit/>
      </w:trPr>
      <w:tc>
        <w:tcPr>
          <w:tcW w:w="7312" w:type="dxa"/>
          <w:gridSpan w:val="2"/>
        </w:tcPr>
        <w:p w:rsidR="00B56E1D" w:rsidRDefault="00851D59">
          <w:pPr>
            <w:pStyle w:val="HeaderSectionLeft"/>
          </w:pPr>
          <w:r>
            <w:t xml:space="preserve">Sch. </w:t>
          </w:r>
          <w:r>
            <w:fldChar w:fldCharType="begin"/>
          </w:r>
          <w:r>
            <w:instrText xml:space="preserve"> styleref CharSchNo</w:instrText>
          </w:r>
          <w:r>
            <w:fldChar w:fldCharType="end"/>
          </w:r>
        </w:p>
      </w:tc>
    </w:tr>
  </w:tbl>
  <w:p w:rsidR="00B56E1D" w:rsidRDefault="00B56E1D">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B56E1D">
      <w:trPr>
        <w:gridAfter w:val="1"/>
        <w:wAfter w:w="36" w:type="dxa"/>
        <w:cantSplit/>
      </w:trPr>
      <w:tc>
        <w:tcPr>
          <w:tcW w:w="7312" w:type="dxa"/>
          <w:gridSpan w:val="3"/>
        </w:tcPr>
        <w:p w:rsidR="00B56E1D" w:rsidRDefault="00851D59">
          <w:pPr>
            <w:pStyle w:val="HeaderActNameRight"/>
          </w:pPr>
          <w:fldSimple w:instr=" Styleref &quot;Name of Act/Reg&quot; ">
            <w:r w:rsidR="002F5EF2">
              <w:rPr>
                <w:noProof/>
              </w:rPr>
              <w:t>Western Australian Museum (Historic Wreck) Regulations</w:t>
            </w:r>
          </w:fldSimple>
        </w:p>
      </w:tc>
    </w:tr>
    <w:tr w:rsidR="00B56E1D">
      <w:tblPrEx>
        <w:tblCellMar>
          <w:left w:w="72" w:type="dxa"/>
          <w:right w:w="72" w:type="dxa"/>
        </w:tblCellMar>
      </w:tblPrEx>
      <w:trPr>
        <w:gridBefore w:val="1"/>
        <w:wBefore w:w="36" w:type="dxa"/>
      </w:trPr>
      <w:tc>
        <w:tcPr>
          <w:tcW w:w="5760" w:type="dxa"/>
        </w:tcPr>
        <w:p w:rsidR="00B56E1D" w:rsidRDefault="00B56E1D">
          <w:pPr>
            <w:pStyle w:val="HeaderTextRight"/>
          </w:pPr>
        </w:p>
      </w:tc>
      <w:tc>
        <w:tcPr>
          <w:tcW w:w="1552" w:type="dxa"/>
          <w:gridSpan w:val="2"/>
        </w:tcPr>
        <w:p w:rsidR="00B56E1D" w:rsidRDefault="00B56E1D">
          <w:pPr>
            <w:pStyle w:val="HeaderNumberRight"/>
          </w:pPr>
        </w:p>
      </w:tc>
    </w:tr>
    <w:tr w:rsidR="00B56E1D">
      <w:tblPrEx>
        <w:tblCellMar>
          <w:left w:w="72" w:type="dxa"/>
          <w:right w:w="72" w:type="dxa"/>
        </w:tblCellMar>
      </w:tblPrEx>
      <w:trPr>
        <w:gridBefore w:val="1"/>
        <w:wBefore w:w="36" w:type="dxa"/>
      </w:trPr>
      <w:tc>
        <w:tcPr>
          <w:tcW w:w="5760" w:type="dxa"/>
        </w:tcPr>
        <w:p w:rsidR="00B56E1D" w:rsidRDefault="00B56E1D">
          <w:pPr>
            <w:pStyle w:val="HeaderTextRight"/>
          </w:pPr>
        </w:p>
      </w:tc>
      <w:tc>
        <w:tcPr>
          <w:tcW w:w="1552" w:type="dxa"/>
          <w:gridSpan w:val="2"/>
        </w:tcPr>
        <w:p w:rsidR="00B56E1D" w:rsidRDefault="00B56E1D">
          <w:pPr>
            <w:pStyle w:val="HeaderNumberRight"/>
          </w:pPr>
        </w:p>
      </w:tc>
    </w:tr>
    <w:tr w:rsidR="00B56E1D">
      <w:trPr>
        <w:gridAfter w:val="1"/>
        <w:wAfter w:w="36" w:type="dxa"/>
        <w:cantSplit/>
      </w:trPr>
      <w:tc>
        <w:tcPr>
          <w:tcW w:w="7312" w:type="dxa"/>
          <w:gridSpan w:val="3"/>
        </w:tcPr>
        <w:p w:rsidR="00B56E1D" w:rsidRDefault="00851D59">
          <w:pPr>
            <w:pStyle w:val="HeaderSectionRight"/>
          </w:pPr>
          <w:r>
            <w:t xml:space="preserve">Sch. </w:t>
          </w:r>
          <w:r>
            <w:fldChar w:fldCharType="begin"/>
          </w:r>
          <w:r>
            <w:instrText xml:space="preserve"> styleref CharSchNo </w:instrText>
          </w:r>
          <w:r>
            <w:fldChar w:fldCharType="end"/>
          </w:r>
        </w:p>
      </w:tc>
    </w:tr>
  </w:tbl>
  <w:p w:rsidR="00B56E1D" w:rsidRDefault="00B56E1D">
    <w:pPr>
      <w:pStyle w:val="Header"/>
      <w:pBdr>
        <w:top w:val="single" w:sz="4" w:space="1" w:color="auto"/>
      </w:pBdr>
    </w:pPr>
  </w:p>
  <w:p w:rsidR="00B56E1D" w:rsidRDefault="00B56E1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1D" w:rsidRDefault="00B56E1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6E1D">
      <w:trPr>
        <w:cantSplit/>
      </w:trPr>
      <w:tc>
        <w:tcPr>
          <w:tcW w:w="7312" w:type="dxa"/>
          <w:gridSpan w:val="2"/>
        </w:tcPr>
        <w:p w:rsidR="00B56E1D" w:rsidRDefault="00851D59">
          <w:pPr>
            <w:pStyle w:val="HeaderActNameLeft"/>
          </w:pPr>
          <w:fldSimple w:instr=" Styleref &quot;Name of Act/Reg&quot; ">
            <w:r w:rsidR="002F5EF2">
              <w:rPr>
                <w:noProof/>
              </w:rPr>
              <w:t>Western Australian Museum (Historic Wreck) Regulations</w:t>
            </w:r>
          </w:fldSimple>
        </w:p>
      </w:tc>
    </w:tr>
    <w:tr w:rsidR="00B56E1D">
      <w:tc>
        <w:tcPr>
          <w:tcW w:w="1548" w:type="dxa"/>
        </w:tcPr>
        <w:p w:rsidR="00B56E1D" w:rsidRDefault="00B56E1D">
          <w:pPr>
            <w:pStyle w:val="HeaderNumberLeft"/>
          </w:pPr>
        </w:p>
      </w:tc>
      <w:tc>
        <w:tcPr>
          <w:tcW w:w="5764" w:type="dxa"/>
        </w:tcPr>
        <w:p w:rsidR="00B56E1D" w:rsidRDefault="00B56E1D">
          <w:pPr>
            <w:pStyle w:val="HeaderTextLeft"/>
          </w:pPr>
        </w:p>
      </w:tc>
    </w:tr>
    <w:tr w:rsidR="00B56E1D">
      <w:tc>
        <w:tcPr>
          <w:tcW w:w="1548" w:type="dxa"/>
        </w:tcPr>
        <w:p w:rsidR="00B56E1D" w:rsidRDefault="00B56E1D">
          <w:pPr>
            <w:pStyle w:val="HeaderNumberLeft"/>
          </w:pPr>
        </w:p>
      </w:tc>
      <w:tc>
        <w:tcPr>
          <w:tcW w:w="5764" w:type="dxa"/>
        </w:tcPr>
        <w:p w:rsidR="00B56E1D" w:rsidRDefault="00B56E1D">
          <w:pPr>
            <w:pStyle w:val="HeaderTextLeft"/>
          </w:pPr>
        </w:p>
      </w:tc>
    </w:tr>
    <w:tr w:rsidR="00B56E1D">
      <w:trPr>
        <w:cantSplit/>
      </w:trPr>
      <w:tc>
        <w:tcPr>
          <w:tcW w:w="7312" w:type="dxa"/>
          <w:gridSpan w:val="2"/>
        </w:tcPr>
        <w:p w:rsidR="00B56E1D" w:rsidRDefault="00B56E1D">
          <w:pPr>
            <w:pStyle w:val="HeaderSectionLeft"/>
          </w:pPr>
        </w:p>
      </w:tc>
    </w:tr>
  </w:tbl>
  <w:p w:rsidR="00B56E1D" w:rsidRDefault="00B56E1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56E1D">
      <w:trPr>
        <w:cantSplit/>
      </w:trPr>
      <w:tc>
        <w:tcPr>
          <w:tcW w:w="7312" w:type="dxa"/>
          <w:gridSpan w:val="2"/>
        </w:tcPr>
        <w:p w:rsidR="00B56E1D" w:rsidRDefault="00851D59">
          <w:pPr>
            <w:pStyle w:val="HeaderActNameRight"/>
          </w:pPr>
          <w:fldSimple w:instr=" Styleref &quot;Name of Act/Reg&quot; ">
            <w:r w:rsidR="002F5EF2">
              <w:rPr>
                <w:noProof/>
              </w:rPr>
              <w:t>Western Australian Museum (Historic Wreck) Regulations</w:t>
            </w:r>
          </w:fldSimple>
        </w:p>
      </w:tc>
    </w:tr>
    <w:tr w:rsidR="00B56E1D">
      <w:tc>
        <w:tcPr>
          <w:tcW w:w="5760" w:type="dxa"/>
        </w:tcPr>
        <w:p w:rsidR="00B56E1D" w:rsidRDefault="00B56E1D">
          <w:pPr>
            <w:pStyle w:val="HeaderTextRight"/>
          </w:pPr>
        </w:p>
      </w:tc>
      <w:tc>
        <w:tcPr>
          <w:tcW w:w="1552" w:type="dxa"/>
        </w:tcPr>
        <w:p w:rsidR="00B56E1D" w:rsidRDefault="00B56E1D">
          <w:pPr>
            <w:pStyle w:val="HeaderNumberRight"/>
          </w:pPr>
        </w:p>
      </w:tc>
    </w:tr>
    <w:tr w:rsidR="00B56E1D">
      <w:tc>
        <w:tcPr>
          <w:tcW w:w="5760" w:type="dxa"/>
        </w:tcPr>
        <w:p w:rsidR="00B56E1D" w:rsidRDefault="00B56E1D">
          <w:pPr>
            <w:pStyle w:val="HeaderTextRight"/>
          </w:pPr>
        </w:p>
      </w:tc>
      <w:tc>
        <w:tcPr>
          <w:tcW w:w="1552" w:type="dxa"/>
        </w:tcPr>
        <w:p w:rsidR="00B56E1D" w:rsidRDefault="00B56E1D">
          <w:pPr>
            <w:pStyle w:val="HeaderNumberRight"/>
          </w:pPr>
        </w:p>
      </w:tc>
    </w:tr>
    <w:tr w:rsidR="00B56E1D">
      <w:trPr>
        <w:cantSplit/>
      </w:trPr>
      <w:tc>
        <w:tcPr>
          <w:tcW w:w="7312" w:type="dxa"/>
          <w:gridSpan w:val="2"/>
        </w:tcPr>
        <w:p w:rsidR="00B56E1D" w:rsidRDefault="00B56E1D">
          <w:pPr>
            <w:pStyle w:val="HeaderSectionRight"/>
          </w:pPr>
        </w:p>
      </w:tc>
    </w:tr>
  </w:tbl>
  <w:p w:rsidR="00B56E1D" w:rsidRDefault="00B56E1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1D" w:rsidRDefault="00B56E1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1D" w:rsidRDefault="00851D59">
    <w:pPr>
      <w:pStyle w:val="headerpartodd"/>
      <w:ind w:left="0" w:firstLine="0"/>
      <w:rPr>
        <w:i/>
      </w:rPr>
    </w:pPr>
    <w:r>
      <w:rPr>
        <w:i/>
      </w:rPr>
      <w:fldChar w:fldCharType="begin"/>
    </w:r>
    <w:r>
      <w:rPr>
        <w:i/>
      </w:rPr>
      <w:instrText xml:space="preserve"> Styleref "Name of Act/Reg" </w:instrText>
    </w:r>
    <w:r>
      <w:rPr>
        <w:i/>
      </w:rPr>
      <w:fldChar w:fldCharType="separate"/>
    </w:r>
    <w:r w:rsidR="002F5EF2">
      <w:rPr>
        <w:i/>
        <w:noProof/>
      </w:rPr>
      <w:t>Western Australian Museum (Historic Wreck) Regulations</w:t>
    </w:r>
    <w:r>
      <w:rPr>
        <w:i/>
      </w:rPr>
      <w:fldChar w:fldCharType="end"/>
    </w:r>
  </w:p>
  <w:p w:rsidR="00B56E1D" w:rsidRDefault="00B56E1D">
    <w:pPr>
      <w:pStyle w:val="headerpartodd"/>
      <w:ind w:left="0" w:firstLine="0"/>
      <w:rPr>
        <w:b w:val="0"/>
        <w:i/>
      </w:rPr>
    </w:pPr>
  </w:p>
  <w:p w:rsidR="00B56E1D" w:rsidRDefault="00B56E1D">
    <w:pPr>
      <w:pStyle w:val="headerpart"/>
    </w:pPr>
  </w:p>
  <w:p w:rsidR="00B56E1D" w:rsidRDefault="00B56E1D">
    <w:pPr>
      <w:pStyle w:val="headerpart"/>
    </w:pPr>
  </w:p>
  <w:p w:rsidR="00B56E1D" w:rsidRDefault="00B56E1D">
    <w:pPr>
      <w:pBdr>
        <w:bottom w:val="single" w:sz="6" w:space="1" w:color="auto"/>
      </w:pBdr>
      <w:rPr>
        <w:b/>
      </w:rPr>
    </w:pPr>
  </w:p>
  <w:p w:rsidR="00B56E1D" w:rsidRDefault="00B56E1D"/>
  <w:p w:rsidR="00B56E1D" w:rsidRDefault="00B56E1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1D" w:rsidRDefault="00851D59">
    <w:pPr>
      <w:pStyle w:val="headerpartodd"/>
      <w:ind w:left="0" w:firstLine="0"/>
      <w:jc w:val="right"/>
      <w:rPr>
        <w:i/>
      </w:rPr>
    </w:pPr>
    <w:r>
      <w:rPr>
        <w:i/>
      </w:rPr>
      <w:fldChar w:fldCharType="begin"/>
    </w:r>
    <w:r>
      <w:rPr>
        <w:i/>
      </w:rPr>
      <w:instrText xml:space="preserve"> Styleref "Name of Act/Reg" </w:instrText>
    </w:r>
    <w:r>
      <w:rPr>
        <w:i/>
      </w:rPr>
      <w:fldChar w:fldCharType="separate"/>
    </w:r>
    <w:r w:rsidR="002F5EF2">
      <w:rPr>
        <w:i/>
        <w:noProof/>
      </w:rPr>
      <w:t>Western Australian Museum (Historic Wreck) Regulations</w:t>
    </w:r>
    <w:r>
      <w:rPr>
        <w:i/>
      </w:rPr>
      <w:fldChar w:fldCharType="end"/>
    </w:r>
  </w:p>
  <w:p w:rsidR="00B56E1D" w:rsidRDefault="00B56E1D">
    <w:pPr>
      <w:pStyle w:val="headerpartodd"/>
      <w:ind w:left="0" w:firstLine="0"/>
      <w:jc w:val="right"/>
      <w:rPr>
        <w:b w:val="0"/>
        <w:i/>
      </w:rPr>
    </w:pPr>
  </w:p>
  <w:p w:rsidR="00B56E1D" w:rsidRDefault="00B56E1D">
    <w:pPr>
      <w:pStyle w:val="headerpart"/>
      <w:jc w:val="right"/>
    </w:pPr>
  </w:p>
  <w:p w:rsidR="00B56E1D" w:rsidRDefault="00B56E1D">
    <w:pPr>
      <w:pStyle w:val="headerpart"/>
      <w:jc w:val="right"/>
    </w:pPr>
  </w:p>
  <w:p w:rsidR="00B56E1D" w:rsidRDefault="00B56E1D">
    <w:pPr>
      <w:pBdr>
        <w:bottom w:val="single" w:sz="6" w:space="1" w:color="auto"/>
      </w:pBdr>
      <w:jc w:val="right"/>
      <w:rPr>
        <w:b/>
      </w:rPr>
    </w:pPr>
  </w:p>
  <w:p w:rsidR="00B56E1D" w:rsidRDefault="00B56E1D"/>
  <w:p w:rsidR="00B56E1D" w:rsidRDefault="00B56E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F2" w:rsidRDefault="002F5E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F2" w:rsidRDefault="002F5E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6E1D">
      <w:trPr>
        <w:cantSplit/>
      </w:trPr>
      <w:tc>
        <w:tcPr>
          <w:tcW w:w="7312" w:type="dxa"/>
          <w:gridSpan w:val="2"/>
        </w:tcPr>
        <w:p w:rsidR="00B56E1D" w:rsidRDefault="00851D59">
          <w:pPr>
            <w:pStyle w:val="HeaderActNameLeft"/>
          </w:pPr>
          <w:r>
            <w:rPr>
              <w:i w:val="0"/>
            </w:rPr>
            <w:fldChar w:fldCharType="begin"/>
          </w:r>
          <w:r>
            <w:rPr>
              <w:i w:val="0"/>
            </w:rPr>
            <w:instrText xml:space="preserve"> Styleref "Name of Act/Reg" </w:instrText>
          </w:r>
          <w:r>
            <w:rPr>
              <w:i w:val="0"/>
            </w:rPr>
            <w:fldChar w:fldCharType="separate"/>
          </w:r>
          <w:r w:rsidR="002F5EF2">
            <w:rPr>
              <w:i w:val="0"/>
              <w:noProof/>
            </w:rPr>
            <w:t>Western Australian Museum (Historic Wreck) Regulations</w:t>
          </w:r>
          <w:r>
            <w:rPr>
              <w:i w:val="0"/>
            </w:rPr>
            <w:fldChar w:fldCharType="end"/>
          </w:r>
        </w:p>
      </w:tc>
    </w:tr>
    <w:tr w:rsidR="00B56E1D">
      <w:tc>
        <w:tcPr>
          <w:tcW w:w="1548" w:type="dxa"/>
        </w:tcPr>
        <w:p w:rsidR="00B56E1D" w:rsidRDefault="00B56E1D">
          <w:pPr>
            <w:pStyle w:val="HeaderNumberLeft"/>
          </w:pPr>
        </w:p>
      </w:tc>
      <w:tc>
        <w:tcPr>
          <w:tcW w:w="5764" w:type="dxa"/>
        </w:tcPr>
        <w:p w:rsidR="00B56E1D" w:rsidRDefault="00B56E1D">
          <w:pPr>
            <w:pStyle w:val="HeaderTextLeft"/>
          </w:pPr>
        </w:p>
      </w:tc>
    </w:tr>
    <w:tr w:rsidR="00B56E1D">
      <w:tc>
        <w:tcPr>
          <w:tcW w:w="1548" w:type="dxa"/>
        </w:tcPr>
        <w:p w:rsidR="00B56E1D" w:rsidRDefault="00B56E1D">
          <w:pPr>
            <w:pStyle w:val="HeaderNumberLeft"/>
          </w:pPr>
        </w:p>
      </w:tc>
      <w:tc>
        <w:tcPr>
          <w:tcW w:w="5764" w:type="dxa"/>
        </w:tcPr>
        <w:p w:rsidR="00B56E1D" w:rsidRDefault="00B56E1D">
          <w:pPr>
            <w:pStyle w:val="HeaderTextLeft"/>
          </w:pPr>
        </w:p>
      </w:tc>
    </w:tr>
    <w:tr w:rsidR="00B56E1D">
      <w:trPr>
        <w:cantSplit/>
      </w:trPr>
      <w:tc>
        <w:tcPr>
          <w:tcW w:w="7312" w:type="dxa"/>
          <w:gridSpan w:val="2"/>
        </w:tcPr>
        <w:p w:rsidR="00B56E1D" w:rsidRDefault="00B56E1D">
          <w:pPr>
            <w:pStyle w:val="HeaderSectionLeft"/>
          </w:pPr>
        </w:p>
      </w:tc>
    </w:tr>
  </w:tbl>
  <w:p w:rsidR="00B56E1D" w:rsidRDefault="00B56E1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56E1D">
      <w:trPr>
        <w:cantSplit/>
      </w:trPr>
      <w:tc>
        <w:tcPr>
          <w:tcW w:w="7312" w:type="dxa"/>
          <w:gridSpan w:val="2"/>
        </w:tcPr>
        <w:p w:rsidR="00B56E1D" w:rsidRDefault="00851D59">
          <w:pPr>
            <w:pStyle w:val="HeaderActNameRight"/>
          </w:pPr>
          <w:fldSimple w:instr=" Styleref &quot;Name of Act/Reg&quot; ">
            <w:r w:rsidR="002F5EF2">
              <w:rPr>
                <w:noProof/>
              </w:rPr>
              <w:t>Western Australian Museum (Historic Wreck) Regulations</w:t>
            </w:r>
          </w:fldSimple>
        </w:p>
      </w:tc>
    </w:tr>
    <w:tr w:rsidR="00B56E1D">
      <w:tc>
        <w:tcPr>
          <w:tcW w:w="5760" w:type="dxa"/>
        </w:tcPr>
        <w:p w:rsidR="00B56E1D" w:rsidRDefault="00B56E1D">
          <w:pPr>
            <w:pStyle w:val="HeaderTextRight"/>
          </w:pPr>
        </w:p>
      </w:tc>
      <w:tc>
        <w:tcPr>
          <w:tcW w:w="1552" w:type="dxa"/>
        </w:tcPr>
        <w:p w:rsidR="00B56E1D" w:rsidRDefault="00B56E1D">
          <w:pPr>
            <w:pStyle w:val="HeaderNumberRight"/>
          </w:pPr>
        </w:p>
      </w:tc>
    </w:tr>
    <w:tr w:rsidR="00B56E1D">
      <w:tc>
        <w:tcPr>
          <w:tcW w:w="5760" w:type="dxa"/>
        </w:tcPr>
        <w:p w:rsidR="00B56E1D" w:rsidRDefault="00B56E1D">
          <w:pPr>
            <w:pStyle w:val="HeaderTextRight"/>
          </w:pPr>
        </w:p>
      </w:tc>
      <w:tc>
        <w:tcPr>
          <w:tcW w:w="1552" w:type="dxa"/>
        </w:tcPr>
        <w:p w:rsidR="00B56E1D" w:rsidRDefault="00B56E1D">
          <w:pPr>
            <w:pStyle w:val="HeaderNumberRight"/>
          </w:pPr>
        </w:p>
      </w:tc>
    </w:tr>
    <w:tr w:rsidR="00B56E1D">
      <w:trPr>
        <w:cantSplit/>
      </w:trPr>
      <w:tc>
        <w:tcPr>
          <w:tcW w:w="7312" w:type="dxa"/>
          <w:gridSpan w:val="2"/>
        </w:tcPr>
        <w:p w:rsidR="00B56E1D" w:rsidRDefault="00B56E1D">
          <w:pPr>
            <w:pStyle w:val="HeaderSectionRight"/>
          </w:pPr>
        </w:p>
      </w:tc>
    </w:tr>
  </w:tbl>
  <w:p w:rsidR="00B56E1D" w:rsidRDefault="00B56E1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1D" w:rsidRDefault="00B56E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56E1D">
      <w:trPr>
        <w:cantSplit/>
      </w:trPr>
      <w:tc>
        <w:tcPr>
          <w:tcW w:w="7312" w:type="dxa"/>
          <w:gridSpan w:val="2"/>
        </w:tcPr>
        <w:p w:rsidR="00B56E1D" w:rsidRDefault="00851D59">
          <w:pPr>
            <w:pStyle w:val="HeaderActNameLeft"/>
          </w:pPr>
          <w:fldSimple w:instr=" Styleref &quot;Name of Act/Reg&quot; ">
            <w:r w:rsidR="002F5EF2">
              <w:rPr>
                <w:noProof/>
              </w:rPr>
              <w:t>Western Australian Museum (Historic Wreck) Regulations</w:t>
            </w:r>
          </w:fldSimple>
        </w:p>
      </w:tc>
    </w:tr>
    <w:tr w:rsidR="00B56E1D">
      <w:tc>
        <w:tcPr>
          <w:tcW w:w="1305" w:type="dxa"/>
        </w:tcPr>
        <w:p w:rsidR="00B56E1D" w:rsidRDefault="00851D59">
          <w:pPr>
            <w:pStyle w:val="HeaderNumberLeft"/>
          </w:pPr>
          <w:r>
            <w:fldChar w:fldCharType="begin"/>
          </w:r>
          <w:r>
            <w:instrText xml:space="preserve"> styleref CharPartNo </w:instrText>
          </w:r>
          <w:r>
            <w:fldChar w:fldCharType="end"/>
          </w:r>
        </w:p>
      </w:tc>
      <w:tc>
        <w:tcPr>
          <w:tcW w:w="6007" w:type="dxa"/>
        </w:tcPr>
        <w:p w:rsidR="00B56E1D" w:rsidRDefault="00851D59">
          <w:pPr>
            <w:pStyle w:val="HeaderTextLeft"/>
          </w:pPr>
          <w:r>
            <w:fldChar w:fldCharType="begin"/>
          </w:r>
          <w:r>
            <w:instrText xml:space="preserve"> styleref CharPartText </w:instrText>
          </w:r>
          <w:r>
            <w:fldChar w:fldCharType="end"/>
          </w:r>
        </w:p>
      </w:tc>
    </w:tr>
    <w:tr w:rsidR="00B56E1D">
      <w:tc>
        <w:tcPr>
          <w:tcW w:w="1305" w:type="dxa"/>
        </w:tcPr>
        <w:p w:rsidR="00B56E1D" w:rsidRDefault="00851D59">
          <w:pPr>
            <w:pStyle w:val="HeaderNumberLeft"/>
          </w:pPr>
          <w:r>
            <w:fldChar w:fldCharType="begin"/>
          </w:r>
          <w:r>
            <w:instrText xml:space="preserve"> styleref CharDivNo </w:instrText>
          </w:r>
          <w:r>
            <w:fldChar w:fldCharType="end"/>
          </w:r>
        </w:p>
      </w:tc>
      <w:tc>
        <w:tcPr>
          <w:tcW w:w="6007" w:type="dxa"/>
        </w:tcPr>
        <w:p w:rsidR="00B56E1D" w:rsidRDefault="00851D59">
          <w:pPr>
            <w:pStyle w:val="HeaderTextLeft"/>
          </w:pPr>
          <w:r>
            <w:fldChar w:fldCharType="begin"/>
          </w:r>
          <w:r>
            <w:instrText xml:space="preserve"> styleref CharDivText </w:instrText>
          </w:r>
          <w:r>
            <w:fldChar w:fldCharType="end"/>
          </w:r>
        </w:p>
      </w:tc>
    </w:tr>
    <w:tr w:rsidR="00B56E1D">
      <w:trPr>
        <w:cantSplit/>
      </w:trPr>
      <w:tc>
        <w:tcPr>
          <w:tcW w:w="7312" w:type="dxa"/>
          <w:gridSpan w:val="2"/>
        </w:tcPr>
        <w:p w:rsidR="00B56E1D" w:rsidRDefault="00851D59">
          <w:pPr>
            <w:pStyle w:val="HeaderSectionLeft"/>
          </w:pPr>
          <w:r>
            <w:t xml:space="preserve">r </w:t>
          </w:r>
          <w:fldSimple w:instr=" styleref CharSectno ">
            <w:r w:rsidR="002F5EF2">
              <w:rPr>
                <w:noProof/>
              </w:rPr>
              <w:t>1</w:t>
            </w:r>
          </w:fldSimple>
        </w:p>
      </w:tc>
    </w:tr>
  </w:tbl>
  <w:p w:rsidR="00B56E1D" w:rsidRDefault="00B56E1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56E1D">
      <w:trPr>
        <w:cantSplit/>
      </w:trPr>
      <w:tc>
        <w:tcPr>
          <w:tcW w:w="7312" w:type="dxa"/>
          <w:gridSpan w:val="2"/>
        </w:tcPr>
        <w:p w:rsidR="00B56E1D" w:rsidRDefault="00851D59">
          <w:pPr>
            <w:pStyle w:val="HeaderActNameRight"/>
          </w:pPr>
          <w:fldSimple w:instr=" Styleref &quot;Name of Act/Reg&quot; ">
            <w:r w:rsidR="002F5EF2">
              <w:rPr>
                <w:noProof/>
              </w:rPr>
              <w:t>Western Australian Museum (Historic Wreck) Regulations</w:t>
            </w:r>
          </w:fldSimple>
        </w:p>
      </w:tc>
    </w:tr>
    <w:tr w:rsidR="00B56E1D">
      <w:tc>
        <w:tcPr>
          <w:tcW w:w="5985" w:type="dxa"/>
        </w:tcPr>
        <w:p w:rsidR="00B56E1D" w:rsidRDefault="00851D59">
          <w:pPr>
            <w:pStyle w:val="HeaderTextRight"/>
          </w:pPr>
          <w:r>
            <w:fldChar w:fldCharType="begin"/>
          </w:r>
          <w:r>
            <w:instrText xml:space="preserve"> styleref CharPartText </w:instrText>
          </w:r>
          <w:r>
            <w:fldChar w:fldCharType="end"/>
          </w:r>
        </w:p>
      </w:tc>
      <w:tc>
        <w:tcPr>
          <w:tcW w:w="1327" w:type="dxa"/>
        </w:tcPr>
        <w:p w:rsidR="00B56E1D" w:rsidRDefault="00851D59">
          <w:pPr>
            <w:pStyle w:val="HeaderNumberRight"/>
          </w:pPr>
          <w:r>
            <w:fldChar w:fldCharType="begin"/>
          </w:r>
          <w:r>
            <w:instrText xml:space="preserve"> styleref CharPartNo </w:instrText>
          </w:r>
          <w:r>
            <w:fldChar w:fldCharType="end"/>
          </w:r>
        </w:p>
      </w:tc>
    </w:tr>
    <w:tr w:rsidR="00B56E1D">
      <w:tc>
        <w:tcPr>
          <w:tcW w:w="5985" w:type="dxa"/>
        </w:tcPr>
        <w:p w:rsidR="00B56E1D" w:rsidRDefault="00851D59">
          <w:pPr>
            <w:pStyle w:val="HeaderTextRight"/>
          </w:pPr>
          <w:r>
            <w:fldChar w:fldCharType="begin"/>
          </w:r>
          <w:r>
            <w:instrText xml:space="preserve"> styleref CharDivText </w:instrText>
          </w:r>
          <w:r>
            <w:fldChar w:fldCharType="end"/>
          </w:r>
        </w:p>
      </w:tc>
      <w:tc>
        <w:tcPr>
          <w:tcW w:w="1327" w:type="dxa"/>
        </w:tcPr>
        <w:p w:rsidR="00B56E1D" w:rsidRDefault="00851D59">
          <w:pPr>
            <w:pStyle w:val="HeaderNumberRight"/>
          </w:pPr>
          <w:r>
            <w:fldChar w:fldCharType="begin"/>
          </w:r>
          <w:r>
            <w:instrText xml:space="preserve"> styleref CharDivNo </w:instrText>
          </w:r>
          <w:r>
            <w:fldChar w:fldCharType="end"/>
          </w:r>
        </w:p>
      </w:tc>
    </w:tr>
    <w:tr w:rsidR="00B56E1D">
      <w:trPr>
        <w:cantSplit/>
      </w:trPr>
      <w:tc>
        <w:tcPr>
          <w:tcW w:w="7312" w:type="dxa"/>
          <w:gridSpan w:val="2"/>
        </w:tcPr>
        <w:p w:rsidR="00B56E1D" w:rsidRDefault="00851D59">
          <w:pPr>
            <w:pStyle w:val="HeaderSectionRight"/>
          </w:pPr>
          <w:r>
            <w:t xml:space="preserve">s. </w:t>
          </w:r>
          <w:fldSimple w:instr=" styleref CharSectno ">
            <w:r w:rsidR="002F5EF2">
              <w:rPr>
                <w:noProof/>
              </w:rPr>
              <w:t>1</w:t>
            </w:r>
          </w:fldSimple>
        </w:p>
      </w:tc>
    </w:tr>
  </w:tbl>
  <w:p w:rsidR="00B56E1D" w:rsidRDefault="00B56E1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1D" w:rsidRDefault="00B56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59"/>
    <w:rsid w:val="002F5EF2"/>
    <w:rsid w:val="00353CA5"/>
    <w:rsid w:val="00562026"/>
    <w:rsid w:val="00851D59"/>
    <w:rsid w:val="00B56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3719</Characters>
  <Application>Microsoft Office Word</Application>
  <DocSecurity>0</DocSecurity>
  <Lines>132</Lines>
  <Paragraphs>102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Museum (Historic Wreck) Regulations - 00-a0-05</dc:title>
  <dc:subject/>
  <dc:creator>David Harrold</dc:creator>
  <cp:keywords/>
  <cp:lastModifiedBy>svcMRProcess</cp:lastModifiedBy>
  <cp:revision>4</cp:revision>
  <cp:lastPrinted>1999-01-20T01:17:00Z</cp:lastPrinted>
  <dcterms:created xsi:type="dcterms:W3CDTF">2013-02-19T18:04:00Z</dcterms:created>
  <dcterms:modified xsi:type="dcterms:W3CDTF">2013-02-19T18:04:00Z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1970 p.3257</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00-a0-05</vt:lpwstr>
  </property>
</Properties>
</file>