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Conservation and Land Management Amendment Regulations (No. 3)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Amendment Regulations (No. 3)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_Toc155185941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_Toc155185942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_Toc155185943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101 amended</w:t>
      </w:r>
      <w:r>
        <w:tab/>
      </w:r>
      <w:r>
        <w:fldChar w:fldCharType="begin"/>
      </w:r>
      <w:r>
        <w:instrText xml:space="preserve"> PAGEREF _Toc155185944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115 amended</w:t>
      </w:r>
      <w:r>
        <w:tab/>
      </w:r>
      <w:r>
        <w:fldChar w:fldCharType="begin"/>
      </w:r>
      <w:r>
        <w:instrText xml:space="preserve"> PAGEREF _Toc155185945 \h </w:instrText>
      </w:r>
      <w:r>
        <w:fldChar w:fldCharType="separate"/>
      </w:r>
      <w:r>
        <w:t>2</w:t>
      </w:r>
      <w:r>
        <w:fldChar w:fldCharType="end"/>
      </w:r>
    </w:p>
    <w:p>
      <w:pPr>
        <w:pStyle w:val="TOC8"/>
        <w:rPr>
          <w:rFonts w:asciiTheme="minorHAnsi" w:eastAsiaTheme="minorEastAsia" w:hAnsiTheme="minorHAnsi" w:cstheme="minorBidi"/>
          <w:szCs w:val="22"/>
        </w:rPr>
      </w:pPr>
      <w:r>
        <w:t>6.</w:t>
      </w:r>
      <w:r>
        <w:tab/>
        <w:t>Regulation 119 amended</w:t>
      </w:r>
      <w:r>
        <w:tab/>
      </w:r>
      <w:r>
        <w:fldChar w:fldCharType="begin"/>
      </w:r>
      <w:r>
        <w:instrText xml:space="preserve"> PAGEREF _Toc155185946 \h </w:instrText>
      </w:r>
      <w:r>
        <w:fldChar w:fldCharType="separate"/>
      </w:r>
      <w:r>
        <w:t>2</w:t>
      </w:r>
      <w:r>
        <w:fldChar w:fldCharType="end"/>
      </w:r>
    </w:p>
    <w:p>
      <w:pPr>
        <w:pStyle w:val="TOC8"/>
        <w:rPr>
          <w:rFonts w:asciiTheme="minorHAnsi" w:eastAsiaTheme="minorEastAsia" w:hAnsiTheme="minorHAnsi" w:cstheme="minorBidi"/>
          <w:szCs w:val="22"/>
        </w:rPr>
      </w:pPr>
      <w:r>
        <w:t>7.</w:t>
      </w:r>
      <w:r>
        <w:tab/>
        <w:t>Schedule 1 Divisions 1 and 2 replaced</w:t>
      </w:r>
      <w:r>
        <w:tab/>
      </w:r>
      <w:r>
        <w:fldChar w:fldCharType="begin"/>
      </w:r>
      <w:r>
        <w:instrText xml:space="preserve"> PAGEREF _Toc155185947 \h </w:instrText>
      </w:r>
      <w:r>
        <w:fldChar w:fldCharType="separate"/>
      </w:r>
      <w:r>
        <w:t>2</w:t>
      </w:r>
      <w:r>
        <w:fldChar w:fldCharType="end"/>
      </w:r>
    </w:p>
    <w:p>
      <w:pPr>
        <w:pStyle w:val="TOC5"/>
        <w:tabs>
          <w:tab w:val="right" w:pos="7077"/>
        </w:tabs>
        <w:rPr>
          <w:rFonts w:asciiTheme="minorHAnsi" w:eastAsiaTheme="minorEastAsia" w:hAnsiTheme="minorHAnsi" w:cstheme="minorBidi"/>
          <w:b w:val="0"/>
          <w:sz w:val="22"/>
          <w:szCs w:val="22"/>
        </w:rPr>
      </w:pPr>
      <w:r>
        <w:t>Division 1</w:t>
      </w:r>
      <w:r>
        <w:rPr>
          <w:snapToGrid w:val="0"/>
        </w:rPr>
        <w:t> — </w:t>
      </w:r>
      <w:r>
        <w:t>Daily entrance fees where an entrance fee is charged</w:t>
      </w:r>
    </w:p>
    <w:p>
      <w:pPr>
        <w:pStyle w:val="TOC5"/>
        <w:tabs>
          <w:tab w:val="right" w:pos="7077"/>
        </w:tabs>
        <w:rPr>
          <w:rFonts w:asciiTheme="minorHAnsi" w:eastAsiaTheme="minorEastAsia" w:hAnsiTheme="minorHAnsi" w:cstheme="minorBidi"/>
          <w:b w:val="0"/>
          <w:sz w:val="22"/>
          <w:szCs w:val="22"/>
        </w:rPr>
      </w:pPr>
      <w:r>
        <w:t>Division 2</w:t>
      </w:r>
      <w:r>
        <w:rPr>
          <w:snapToGrid w:val="0"/>
        </w:rPr>
        <w:t> </w:t>
      </w:r>
      <w:r>
        <w:t>—</w:t>
      </w:r>
      <w:r>
        <w:rPr>
          <w:snapToGrid w:val="0"/>
        </w:rPr>
        <w:t> </w:t>
      </w:r>
      <w:r>
        <w:t>Fees for passes providing extended entrance to CALM land</w:t>
      </w:r>
    </w:p>
    <w:p>
      <w:pPr>
        <w:pStyle w:val="TOC8"/>
        <w:rPr>
          <w:rFonts w:asciiTheme="minorHAnsi" w:eastAsiaTheme="minorEastAsia" w:hAnsiTheme="minorHAnsi" w:cstheme="minorBidi"/>
          <w:szCs w:val="22"/>
        </w:rPr>
      </w:pPr>
      <w:r>
        <w:t>8.</w:t>
      </w:r>
      <w:r>
        <w:tab/>
        <w:t>Schedule 1 Division 4 heading replaced</w:t>
      </w:r>
      <w:r>
        <w:tab/>
      </w:r>
      <w:r>
        <w:fldChar w:fldCharType="begin"/>
      </w:r>
      <w:r>
        <w:instrText xml:space="preserve"> PAGEREF _Toc155185950 \h </w:instrText>
      </w:r>
      <w:r>
        <w:fldChar w:fldCharType="separate"/>
      </w:r>
      <w:r>
        <w:t>5</w:t>
      </w:r>
      <w:r>
        <w:fldChar w:fldCharType="end"/>
      </w:r>
    </w:p>
    <w:p>
      <w:pPr>
        <w:pStyle w:val="TOC5"/>
        <w:tabs>
          <w:tab w:val="right" w:pos="7077"/>
        </w:tabs>
        <w:rPr>
          <w:rFonts w:asciiTheme="minorHAnsi" w:eastAsiaTheme="minorEastAsia" w:hAnsiTheme="minorHAnsi" w:cstheme="minorBidi"/>
          <w:b w:val="0"/>
          <w:sz w:val="22"/>
          <w:szCs w:val="22"/>
        </w:rPr>
      </w:pPr>
      <w:r>
        <w:t>Division 4 — Fees for Danggu (Geikie Gorge) National Park Boat Trip</w:t>
      </w:r>
    </w:p>
    <w:p>
      <w:pPr>
        <w:pStyle w:val="TOC8"/>
        <w:rPr>
          <w:rFonts w:asciiTheme="minorHAnsi" w:eastAsiaTheme="minorEastAsia" w:hAnsiTheme="minorHAnsi" w:cstheme="minorBidi"/>
          <w:szCs w:val="22"/>
        </w:rPr>
      </w:pPr>
      <w:r>
        <w:t>9.</w:t>
      </w:r>
      <w:r>
        <w:tab/>
        <w:t>Schedule 1 Division 6 replaced</w:t>
      </w:r>
      <w:r>
        <w:tab/>
      </w:r>
      <w:r>
        <w:fldChar w:fldCharType="begin"/>
      </w:r>
      <w:r>
        <w:instrText xml:space="preserve"> PAGEREF _Toc155185952 \h </w:instrText>
      </w:r>
      <w:r>
        <w:fldChar w:fldCharType="separate"/>
      </w:r>
      <w:r>
        <w:t>5</w:t>
      </w:r>
      <w:r>
        <w:fldChar w:fldCharType="end"/>
      </w:r>
    </w:p>
    <w:p>
      <w:pPr>
        <w:pStyle w:val="TOC5"/>
        <w:tabs>
          <w:tab w:val="right" w:pos="7077"/>
        </w:tabs>
        <w:rPr>
          <w:rFonts w:asciiTheme="minorHAnsi" w:eastAsiaTheme="minorEastAsia" w:hAnsiTheme="minorHAnsi" w:cstheme="minorBidi"/>
          <w:b w:val="0"/>
          <w:sz w:val="22"/>
          <w:szCs w:val="22"/>
        </w:rPr>
      </w:pPr>
      <w:r>
        <w:t>Division 6 — Camping site fees</w:t>
      </w:r>
    </w:p>
    <w:p>
      <w:pPr>
        <w:pStyle w:val="TOC8"/>
        <w:rPr>
          <w:rFonts w:asciiTheme="minorHAnsi" w:eastAsiaTheme="minorEastAsia" w:hAnsiTheme="minorHAnsi" w:cstheme="minorBidi"/>
          <w:szCs w:val="22"/>
        </w:rPr>
      </w:pPr>
      <w:r>
        <w:t>10.</w:t>
      </w:r>
      <w:r>
        <w:tab/>
        <w:t>Schedule 1 Division 11 amended</w:t>
      </w:r>
      <w:r>
        <w:tab/>
      </w:r>
      <w:r>
        <w:fldChar w:fldCharType="begin"/>
      </w:r>
      <w:r>
        <w:instrText xml:space="preserve"> PAGEREF _Toc155185954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Amendment Regulations (No. 3) 2023</w:t>
      </w:r>
    </w:p>
    <w:p>
      <w:pPr>
        <w:pStyle w:val="MadeBy"/>
      </w:pPr>
      <w:r>
        <w:t>Made by the Governor in Executive Council.</w:t>
      </w:r>
    </w:p>
    <w:p>
      <w:pPr>
        <w:pStyle w:val="Heading5"/>
      </w:pPr>
      <w:bookmarkStart w:id="3" w:name="_Toc155185941"/>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Conservation and Land Management Amendment Regulations (No. 3) 2023</w:t>
      </w:r>
      <w:r>
        <w:t>.</w:t>
      </w:r>
    </w:p>
    <w:p>
      <w:pPr>
        <w:pStyle w:val="Heading5"/>
        <w:rPr>
          <w:spacing w:val="-2"/>
        </w:rPr>
      </w:pPr>
      <w:bookmarkStart w:id="5" w:name="_Toc15518594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27 October 2023.</w:t>
      </w:r>
    </w:p>
    <w:p>
      <w:pPr>
        <w:pStyle w:val="Heading5"/>
        <w:rPr>
          <w:snapToGrid w:val="0"/>
        </w:rPr>
      </w:pPr>
      <w:bookmarkStart w:id="6" w:name="_Toc155185943"/>
      <w:r>
        <w:rPr>
          <w:rStyle w:val="CharSectno"/>
        </w:rPr>
        <w:t>3</w:t>
      </w:r>
      <w:r>
        <w:rPr>
          <w:snapToGrid w:val="0"/>
        </w:rPr>
        <w:t>.</w:t>
      </w:r>
      <w:r>
        <w:rPr>
          <w:snapToGrid w:val="0"/>
        </w:rPr>
        <w:tab/>
        <w:t>Regulations amended</w:t>
      </w:r>
      <w:bookmarkEnd w:id="6"/>
    </w:p>
    <w:p>
      <w:pPr>
        <w:pStyle w:val="Subsection"/>
      </w:pPr>
      <w:r>
        <w:tab/>
      </w:r>
      <w:r>
        <w:tab/>
        <w:t xml:space="preserve">These </w:t>
      </w:r>
      <w:r>
        <w:rPr>
          <w:spacing w:val="-2"/>
        </w:rPr>
        <w:t>regulations amend</w:t>
      </w:r>
      <w:r>
        <w:t xml:space="preserve"> the </w:t>
      </w:r>
      <w:r>
        <w:rPr>
          <w:i/>
        </w:rPr>
        <w:t>Conservation and Land Management Regulations 2002</w:t>
      </w:r>
      <w:r>
        <w:t>.</w:t>
      </w:r>
    </w:p>
    <w:p>
      <w:pPr>
        <w:pStyle w:val="Heading5"/>
      </w:pPr>
      <w:bookmarkStart w:id="7" w:name="_Toc155185944"/>
      <w:r>
        <w:rPr>
          <w:rStyle w:val="CharSectno"/>
        </w:rPr>
        <w:t>4</w:t>
      </w:r>
      <w:r>
        <w:t>.</w:t>
      </w:r>
      <w:r>
        <w:tab/>
        <w:t>Regulation 101 amended</w:t>
      </w:r>
      <w:bookmarkEnd w:id="7"/>
    </w:p>
    <w:p>
      <w:pPr>
        <w:pStyle w:val="Subsection"/>
      </w:pPr>
      <w:r>
        <w:tab/>
      </w:r>
      <w:r>
        <w:tab/>
        <w:t>In regulation 101 delete “Geikie Gorge” and insert:</w:t>
      </w:r>
    </w:p>
    <w:p>
      <w:pPr>
        <w:pStyle w:val="BlankOpen"/>
      </w:pPr>
    </w:p>
    <w:p>
      <w:pPr>
        <w:pStyle w:val="Subsection"/>
      </w:pPr>
      <w:r>
        <w:tab/>
      </w:r>
      <w:r>
        <w:tab/>
        <w:t>Danggu (Geikie Gorge)</w:t>
      </w:r>
    </w:p>
    <w:p>
      <w:pPr>
        <w:pStyle w:val="BlankClose"/>
      </w:pPr>
    </w:p>
    <w:p>
      <w:pPr>
        <w:pStyle w:val="SectAltNote"/>
      </w:pPr>
      <w:r>
        <w:tab/>
        <w:t>Note: The heading to amended regulation 101 is to read:</w:t>
      </w:r>
    </w:p>
    <w:p>
      <w:pPr>
        <w:pStyle w:val="SectAltHeading"/>
      </w:pPr>
      <w:r>
        <w:tab/>
      </w:r>
      <w:r>
        <w:tab/>
        <w:t>Fees for Danggu (Geikie Gorge) National Park Boat Trip</w:t>
      </w:r>
    </w:p>
    <w:p>
      <w:pPr>
        <w:pStyle w:val="Heading5"/>
      </w:pPr>
      <w:bookmarkStart w:id="8" w:name="_Toc155185945"/>
      <w:r>
        <w:rPr>
          <w:rStyle w:val="CharSectno"/>
        </w:rPr>
        <w:lastRenderedPageBreak/>
        <w:t>5</w:t>
      </w:r>
      <w:r>
        <w:t>.</w:t>
      </w:r>
      <w:r>
        <w:tab/>
        <w:t>Regulation 115 amended</w:t>
      </w:r>
      <w:bookmarkEnd w:id="8"/>
    </w:p>
    <w:p>
      <w:pPr>
        <w:pStyle w:val="Subsection"/>
      </w:pPr>
      <w:r>
        <w:tab/>
      </w:r>
      <w:r>
        <w:tab/>
        <w:t>In regulation 115(3)(c)(iii):</w:t>
      </w:r>
    </w:p>
    <w:p>
      <w:pPr>
        <w:pStyle w:val="Indenta"/>
      </w:pPr>
      <w:r>
        <w:tab/>
        <w:t>(a)</w:t>
      </w:r>
      <w:r>
        <w:tab/>
        <w:t>delete “Tunnel Creek” and insert:</w:t>
      </w:r>
    </w:p>
    <w:p>
      <w:pPr>
        <w:pStyle w:val="BlankOpen"/>
      </w:pPr>
    </w:p>
    <w:p>
      <w:pPr>
        <w:pStyle w:val="Indenta"/>
      </w:pPr>
      <w:r>
        <w:tab/>
      </w:r>
      <w:r>
        <w:tab/>
        <w:t>Dimalurru (Tunnel Creek)</w:t>
      </w:r>
    </w:p>
    <w:p>
      <w:pPr>
        <w:pStyle w:val="BlankClose"/>
      </w:pPr>
    </w:p>
    <w:p>
      <w:pPr>
        <w:pStyle w:val="Indenta"/>
      </w:pPr>
      <w:r>
        <w:tab/>
        <w:t>(b)</w:t>
      </w:r>
      <w:r>
        <w:tab/>
        <w:t>delete “Geikie Gorge” and insert:</w:t>
      </w:r>
    </w:p>
    <w:p>
      <w:pPr>
        <w:pStyle w:val="BlankOpen"/>
      </w:pPr>
    </w:p>
    <w:p>
      <w:pPr>
        <w:pStyle w:val="Indenta"/>
      </w:pPr>
      <w:r>
        <w:tab/>
      </w:r>
      <w:r>
        <w:tab/>
        <w:t>Danggu (Geikie Gorge)</w:t>
      </w:r>
    </w:p>
    <w:p>
      <w:pPr>
        <w:pStyle w:val="BlankClose"/>
      </w:pPr>
    </w:p>
    <w:p>
      <w:pPr>
        <w:pStyle w:val="Indenta"/>
      </w:pPr>
      <w:r>
        <w:tab/>
        <w:t>(c)</w:t>
      </w:r>
      <w:r>
        <w:tab/>
        <w:t>delete “28401),” and insert:</w:t>
      </w:r>
    </w:p>
    <w:p>
      <w:pPr>
        <w:pStyle w:val="BlankOpen"/>
      </w:pPr>
    </w:p>
    <w:p>
      <w:pPr>
        <w:pStyle w:val="Indenta"/>
      </w:pPr>
      <w:r>
        <w:tab/>
      </w:r>
      <w:r>
        <w:tab/>
        <w:t>28401)</w:t>
      </w:r>
    </w:p>
    <w:p>
      <w:pPr>
        <w:pStyle w:val="BlankClose"/>
      </w:pPr>
    </w:p>
    <w:p>
      <w:pPr>
        <w:pStyle w:val="Heading5"/>
      </w:pPr>
      <w:bookmarkStart w:id="9" w:name="_Toc155185946"/>
      <w:r>
        <w:rPr>
          <w:rStyle w:val="CharSectno"/>
        </w:rPr>
        <w:t>6</w:t>
      </w:r>
      <w:r>
        <w:t>.</w:t>
      </w:r>
      <w:r>
        <w:tab/>
        <w:t>Regulation 119 amended</w:t>
      </w:r>
      <w:bookmarkEnd w:id="9"/>
    </w:p>
    <w:p>
      <w:pPr>
        <w:pStyle w:val="Subsection"/>
      </w:pPr>
      <w:r>
        <w:tab/>
      </w:r>
      <w:r>
        <w:tab/>
        <w:t>Delete regulation 119(2)(b)(v) and insert:</w:t>
      </w:r>
    </w:p>
    <w:p>
      <w:pPr>
        <w:pStyle w:val="BlankOpen"/>
      </w:pPr>
    </w:p>
    <w:p>
      <w:pPr>
        <w:pStyle w:val="zIndenti"/>
      </w:pPr>
      <w:r>
        <w:tab/>
        <w:t>(v)</w:t>
      </w:r>
      <w:r>
        <w:tab/>
        <w:t>Dimalurru (Tunnel Creek) National Park (Reserve No. 26890);</w:t>
      </w:r>
    </w:p>
    <w:p>
      <w:pPr>
        <w:pStyle w:val="BlankClose"/>
      </w:pPr>
    </w:p>
    <w:p>
      <w:pPr>
        <w:pStyle w:val="Heading5"/>
      </w:pPr>
      <w:bookmarkStart w:id="10" w:name="_Toc155185947"/>
      <w:r>
        <w:rPr>
          <w:rStyle w:val="CharSectno"/>
        </w:rPr>
        <w:t>7</w:t>
      </w:r>
      <w:r>
        <w:t>.</w:t>
      </w:r>
      <w:r>
        <w:tab/>
        <w:t>Schedule 1 Divisions 1 and 2 replaced</w:t>
      </w:r>
      <w:bookmarkEnd w:id="10"/>
    </w:p>
    <w:p>
      <w:pPr>
        <w:pStyle w:val="Subsection"/>
        <w:keepNext/>
      </w:pPr>
      <w:r>
        <w:tab/>
      </w:r>
      <w:r>
        <w:tab/>
        <w:t>Delete Schedule 1 Divisions 1 and 2 and insert:</w:t>
      </w:r>
    </w:p>
    <w:p>
      <w:pPr>
        <w:pStyle w:val="BlankOpen"/>
        <w:rPr>
          <w:snapToGrid w:val="0"/>
        </w:rPr>
      </w:pPr>
    </w:p>
    <w:p>
      <w:pPr>
        <w:pStyle w:val="zyHeading3"/>
        <w:rPr>
          <w:rStyle w:val="CharSDivText"/>
        </w:rPr>
      </w:pPr>
      <w:bookmarkStart w:id="11" w:name="_Toc155185948"/>
      <w:r>
        <w:t>Division 1</w:t>
      </w:r>
      <w:r>
        <w:rPr>
          <w:snapToGrid w:val="0"/>
        </w:rPr>
        <w:t> — </w:t>
      </w:r>
      <w:r>
        <w:t>Daily entrance fees where an entrance fee is charged</w:t>
      </w:r>
      <w:bookmarkEnd w:id="11"/>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zyTableNAm"/>
            </w:pPr>
          </w:p>
        </w:tc>
        <w:tc>
          <w:tcPr>
            <w:tcW w:w="5269" w:type="dxa"/>
            <w:noWrap/>
          </w:tcPr>
          <w:p>
            <w:pPr>
              <w:pStyle w:val="zyTableNAm"/>
            </w:pPr>
          </w:p>
        </w:tc>
        <w:tc>
          <w:tcPr>
            <w:tcW w:w="968" w:type="dxa"/>
            <w:noWrap/>
            <w:hideMark/>
          </w:tcPr>
          <w:p>
            <w:pPr>
              <w:pStyle w:val="zyTableNAm"/>
              <w:jc w:val="center"/>
              <w:rPr>
                <w:b/>
              </w:rPr>
            </w:pPr>
            <w:r>
              <w:rPr>
                <w:b/>
              </w:rPr>
              <w:t>$</w:t>
            </w:r>
          </w:p>
        </w:tc>
      </w:tr>
      <w:tr>
        <w:trPr>
          <w:cantSplit/>
        </w:trPr>
        <w:tc>
          <w:tcPr>
            <w:tcW w:w="709" w:type="dxa"/>
            <w:noWrap/>
            <w:hideMark/>
          </w:tcPr>
          <w:p>
            <w:pPr>
              <w:pStyle w:val="zyTableNAm"/>
            </w:pPr>
            <w:r>
              <w:t>1.</w:t>
            </w:r>
          </w:p>
        </w:tc>
        <w:tc>
          <w:tcPr>
            <w:tcW w:w="5269" w:type="dxa"/>
            <w:noWrap/>
            <w:hideMark/>
          </w:tcPr>
          <w:p>
            <w:pPr>
              <w:pStyle w:val="zyTableNAm"/>
              <w:ind w:left="113" w:hanging="113"/>
            </w:pPr>
            <w:r>
              <w:t>*Daily entrance fee for non</w:t>
            </w:r>
            <w:r>
              <w:noBreakHyphen/>
              <w:t>tour motor vehicle that is a motorcycle</w:t>
            </w:r>
          </w:p>
        </w:tc>
        <w:tc>
          <w:tcPr>
            <w:tcW w:w="968" w:type="dxa"/>
            <w:noWrap/>
            <w:vAlign w:val="bottom"/>
            <w:hideMark/>
          </w:tcPr>
          <w:p>
            <w:pPr>
              <w:pStyle w:val="zyTableNAm"/>
              <w:tabs>
                <w:tab w:val="clear" w:pos="567"/>
              </w:tabs>
              <w:ind w:left="-194" w:right="142"/>
              <w:jc w:val="right"/>
            </w:pPr>
            <w:r>
              <w:rPr>
                <w:szCs w:val="22"/>
              </w:rPr>
              <w:t>10.00</w:t>
            </w:r>
          </w:p>
        </w:tc>
      </w:tr>
      <w:tr>
        <w:trPr>
          <w:cantSplit/>
        </w:trPr>
        <w:tc>
          <w:tcPr>
            <w:tcW w:w="709" w:type="dxa"/>
            <w:noWrap/>
            <w:hideMark/>
          </w:tcPr>
          <w:p>
            <w:pPr>
              <w:pStyle w:val="zyTableNAm"/>
            </w:pPr>
            <w:r>
              <w:lastRenderedPageBreak/>
              <w:t>2.</w:t>
            </w:r>
          </w:p>
        </w:tc>
        <w:tc>
          <w:tcPr>
            <w:tcW w:w="5269" w:type="dxa"/>
            <w:noWrap/>
            <w:hideMark/>
          </w:tcPr>
          <w:p>
            <w:pPr>
              <w:pStyle w:val="zyTableNAm"/>
              <w:ind w:left="113" w:hanging="113"/>
            </w:pPr>
            <w:r>
              <w:t>*Daily entrance fee for non</w:t>
            </w:r>
            <w:r>
              <w:noBreakHyphen/>
              <w:t>tour motor vehicle that is not a motorcycle (unless item 5 applies)</w:t>
            </w:r>
          </w:p>
        </w:tc>
        <w:tc>
          <w:tcPr>
            <w:tcW w:w="968" w:type="dxa"/>
            <w:noWrap/>
            <w:vAlign w:val="bottom"/>
            <w:hideMark/>
          </w:tcPr>
          <w:p>
            <w:pPr>
              <w:pStyle w:val="zyTableNAm"/>
              <w:tabs>
                <w:tab w:val="clear" w:pos="567"/>
              </w:tabs>
              <w:ind w:left="-194" w:right="142"/>
              <w:jc w:val="right"/>
            </w:pPr>
            <w:r>
              <w:rPr>
                <w:szCs w:val="22"/>
              </w:rPr>
              <w:t>17.00</w:t>
            </w:r>
          </w:p>
        </w:tc>
      </w:tr>
      <w:tr>
        <w:trPr>
          <w:cantSplit/>
        </w:trPr>
        <w:tc>
          <w:tcPr>
            <w:tcW w:w="709" w:type="dxa"/>
            <w:noWrap/>
            <w:hideMark/>
          </w:tcPr>
          <w:p>
            <w:pPr>
              <w:pStyle w:val="zyTableNAm"/>
            </w:pPr>
            <w:r>
              <w:t>3.</w:t>
            </w:r>
          </w:p>
        </w:tc>
        <w:tc>
          <w:tcPr>
            <w:tcW w:w="5269" w:type="dxa"/>
            <w:noWrap/>
            <w:hideMark/>
          </w:tcPr>
          <w:p>
            <w:pPr>
              <w:pStyle w:val="z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zyTableNAm"/>
              <w:tabs>
                <w:tab w:val="clear" w:pos="567"/>
              </w:tabs>
              <w:ind w:left="-194" w:right="142"/>
              <w:jc w:val="right"/>
            </w:pPr>
            <w:r>
              <w:rPr>
                <w:szCs w:val="22"/>
              </w:rPr>
              <w:t>8.00</w:t>
            </w:r>
          </w:p>
        </w:tc>
      </w:tr>
      <w:tr>
        <w:trPr>
          <w:cantSplit/>
        </w:trPr>
        <w:tc>
          <w:tcPr>
            <w:tcW w:w="709" w:type="dxa"/>
            <w:noWrap/>
            <w:hideMark/>
          </w:tcPr>
          <w:p>
            <w:pPr>
              <w:pStyle w:val="zyTableNAm"/>
            </w:pPr>
            <w:r>
              <w:t>4.</w:t>
            </w:r>
          </w:p>
        </w:tc>
        <w:tc>
          <w:tcPr>
            <w:tcW w:w="5269" w:type="dxa"/>
            <w:noWrap/>
            <w:hideMark/>
          </w:tcPr>
          <w:p>
            <w:pPr>
              <w:pStyle w:val="zyTableNAm"/>
              <w:ind w:left="113" w:hanging="113"/>
            </w:pPr>
            <w:r>
              <w:t>Daily entrance for each occupant (6 years of age or older) of tour vehicle — Yanchep National Park, Nambung National Park</w:t>
            </w:r>
          </w:p>
        </w:tc>
        <w:tc>
          <w:tcPr>
            <w:tcW w:w="968" w:type="dxa"/>
            <w:noWrap/>
            <w:vAlign w:val="bottom"/>
            <w:hideMark/>
          </w:tcPr>
          <w:p>
            <w:pPr>
              <w:pStyle w:val="zyTableNAm"/>
              <w:tabs>
                <w:tab w:val="clear" w:pos="567"/>
              </w:tabs>
              <w:ind w:left="-194" w:right="142"/>
              <w:jc w:val="right"/>
            </w:pPr>
            <w:r>
              <w:rPr>
                <w:szCs w:val="22"/>
              </w:rPr>
              <w:t>8.00</w:t>
            </w:r>
          </w:p>
        </w:tc>
      </w:tr>
      <w:tr>
        <w:trPr>
          <w:cantSplit/>
        </w:trPr>
        <w:tc>
          <w:tcPr>
            <w:tcW w:w="709" w:type="dxa"/>
            <w:noWrap/>
            <w:hideMark/>
          </w:tcPr>
          <w:p>
            <w:pPr>
              <w:pStyle w:val="zyTableNAm"/>
            </w:pPr>
            <w:r>
              <w:t>5.</w:t>
            </w:r>
          </w:p>
        </w:tc>
        <w:tc>
          <w:tcPr>
            <w:tcW w:w="5269" w:type="dxa"/>
            <w:noWrap/>
            <w:hideMark/>
          </w:tcPr>
          <w:p>
            <w:pPr>
              <w:pStyle w:val="zyTableNAm"/>
              <w:ind w:left="113" w:hanging="113"/>
            </w:pPr>
            <w:r>
              <w:t>*Daily entrance concession fee for non</w:t>
            </w:r>
            <w:r>
              <w:noBreakHyphen/>
              <w:t>tour motor vehicle if the driver holds a concession card</w:t>
            </w:r>
          </w:p>
        </w:tc>
        <w:tc>
          <w:tcPr>
            <w:tcW w:w="968" w:type="dxa"/>
            <w:noWrap/>
            <w:vAlign w:val="bottom"/>
            <w:hideMark/>
          </w:tcPr>
          <w:p>
            <w:pPr>
              <w:pStyle w:val="zyTableNAm"/>
              <w:tabs>
                <w:tab w:val="clear" w:pos="567"/>
              </w:tabs>
              <w:ind w:left="-194" w:right="142"/>
              <w:jc w:val="right"/>
            </w:pPr>
            <w:r>
              <w:rPr>
                <w:szCs w:val="22"/>
              </w:rPr>
              <w:t>10.00</w:t>
            </w:r>
          </w:p>
        </w:tc>
      </w:tr>
      <w:tr>
        <w:trPr>
          <w:cantSplit/>
        </w:trPr>
        <w:tc>
          <w:tcPr>
            <w:tcW w:w="709" w:type="dxa"/>
            <w:noWrap/>
            <w:hideMark/>
          </w:tcPr>
          <w:p>
            <w:pPr>
              <w:pStyle w:val="zyTableNAm"/>
            </w:pPr>
            <w:r>
              <w:t>6.</w:t>
            </w:r>
          </w:p>
        </w:tc>
        <w:tc>
          <w:tcPr>
            <w:tcW w:w="5269" w:type="dxa"/>
            <w:noWrap/>
            <w:hideMark/>
          </w:tcPr>
          <w:p>
            <w:pPr>
              <w:pStyle w:val="z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zyTableNAm"/>
              <w:tabs>
                <w:tab w:val="clear" w:pos="567"/>
              </w:tabs>
              <w:ind w:left="-194" w:right="142"/>
              <w:jc w:val="right"/>
            </w:pPr>
            <w:r>
              <w:t>3.</w:t>
            </w:r>
            <w:r>
              <w:rPr>
                <w:szCs w:val="22"/>
              </w:rPr>
              <w:t>50</w:t>
            </w:r>
          </w:p>
        </w:tc>
      </w:tr>
    </w:tbl>
    <w:p>
      <w:pPr>
        <w:pStyle w:val="z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p>
    <w:p>
      <w:pPr>
        <w:pStyle w:val="zyHeading3"/>
      </w:pPr>
      <w:bookmarkStart w:id="12" w:name="_Toc155185949"/>
      <w:r>
        <w:t>Division 2</w:t>
      </w:r>
      <w:r>
        <w:rPr>
          <w:snapToGrid w:val="0"/>
        </w:rPr>
        <w:t> </w:t>
      </w:r>
      <w:r>
        <w:rPr>
          <w:rStyle w:val="CharSDivNo"/>
        </w:rPr>
        <w:t>—</w:t>
      </w:r>
      <w:r>
        <w:rPr>
          <w:snapToGrid w:val="0"/>
        </w:rPr>
        <w:t> </w:t>
      </w:r>
      <w:r>
        <w:t>Fees for passes providing extended entrance to CALM land</w:t>
      </w:r>
      <w:bookmarkEnd w:id="12"/>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zyTableNAm"/>
            </w:pPr>
          </w:p>
        </w:tc>
        <w:tc>
          <w:tcPr>
            <w:tcW w:w="5276" w:type="dxa"/>
            <w:noWrap/>
          </w:tcPr>
          <w:p>
            <w:pPr>
              <w:pStyle w:val="zyTableNAm"/>
            </w:pPr>
          </w:p>
        </w:tc>
        <w:tc>
          <w:tcPr>
            <w:tcW w:w="961" w:type="dxa"/>
            <w:noWrap/>
            <w:vAlign w:val="bottom"/>
            <w:hideMark/>
          </w:tcPr>
          <w:p>
            <w:pPr>
              <w:pStyle w:val="zyTableNAm"/>
              <w:jc w:val="center"/>
            </w:pPr>
            <w:r>
              <w:rPr>
                <w:b/>
              </w:rPr>
              <w:t>$</w:t>
            </w:r>
          </w:p>
        </w:tc>
      </w:tr>
      <w:tr>
        <w:trPr>
          <w:cantSplit/>
        </w:trPr>
        <w:tc>
          <w:tcPr>
            <w:tcW w:w="709" w:type="dxa"/>
            <w:noWrap/>
            <w:hideMark/>
          </w:tcPr>
          <w:p>
            <w:pPr>
              <w:pStyle w:val="zyTableNAm"/>
            </w:pPr>
            <w:r>
              <w:t>1.</w:t>
            </w:r>
          </w:p>
        </w:tc>
        <w:tc>
          <w:tcPr>
            <w:tcW w:w="5276" w:type="dxa"/>
            <w:noWrap/>
            <w:hideMark/>
          </w:tcPr>
          <w:p>
            <w:pPr>
              <w:pStyle w:val="zyTableNAm"/>
            </w:pPr>
            <w:r>
              <w:t>For an annual pass for a non</w:t>
            </w:r>
            <w:r>
              <w:noBreakHyphen/>
              <w:t>tour motor vehicle with up to 12 occupants to all CALM land where an entrance fee is charged except the Monkey Mia Conservation Park</w:t>
            </w:r>
          </w:p>
        </w:tc>
        <w:tc>
          <w:tcPr>
            <w:tcW w:w="961" w:type="dxa"/>
            <w:noWrap/>
            <w:vAlign w:val="bottom"/>
            <w:hideMark/>
          </w:tcPr>
          <w:p>
            <w:pPr>
              <w:pStyle w:val="zyTableNAm"/>
              <w:tabs>
                <w:tab w:val="clear" w:pos="567"/>
              </w:tabs>
              <w:ind w:left="-194" w:right="142"/>
              <w:jc w:val="right"/>
            </w:pPr>
            <w:r>
              <w:t>130</w:t>
            </w:r>
            <w:r>
              <w:rPr>
                <w:szCs w:val="22"/>
              </w:rPr>
              <w:t>.00</w:t>
            </w:r>
          </w:p>
        </w:tc>
      </w:tr>
      <w:tr>
        <w:trPr>
          <w:cantSplit/>
        </w:trPr>
        <w:tc>
          <w:tcPr>
            <w:tcW w:w="709" w:type="dxa"/>
            <w:noWrap/>
            <w:hideMark/>
          </w:tcPr>
          <w:p>
            <w:pPr>
              <w:pStyle w:val="zyTableNAm"/>
            </w:pPr>
            <w:r>
              <w:t>2.</w:t>
            </w:r>
          </w:p>
        </w:tc>
        <w:tc>
          <w:tcPr>
            <w:tcW w:w="5276" w:type="dxa"/>
            <w:noWrap/>
            <w:hideMark/>
          </w:tcPr>
          <w:p>
            <w:pPr>
              <w:pStyle w:val="z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zyTableNAm"/>
              <w:tabs>
                <w:tab w:val="clear" w:pos="567"/>
              </w:tabs>
              <w:ind w:left="-194" w:right="142"/>
              <w:jc w:val="right"/>
            </w:pPr>
            <w:r>
              <w:rPr>
                <w:szCs w:val="22"/>
              </w:rPr>
              <w:t>80.</w:t>
            </w:r>
            <w:r>
              <w:t>00</w:t>
            </w:r>
          </w:p>
        </w:tc>
      </w:tr>
      <w:tr>
        <w:trPr>
          <w:cantSplit/>
        </w:trPr>
        <w:tc>
          <w:tcPr>
            <w:tcW w:w="709" w:type="dxa"/>
            <w:noWrap/>
          </w:tcPr>
          <w:p>
            <w:pPr>
              <w:pStyle w:val="zyTableNAm"/>
            </w:pPr>
          </w:p>
        </w:tc>
        <w:tc>
          <w:tcPr>
            <w:tcW w:w="5276" w:type="dxa"/>
            <w:noWrap/>
            <w:hideMark/>
          </w:tcPr>
          <w:p>
            <w:pPr>
              <w:pStyle w:val="zyTableNAm"/>
            </w:pPr>
            <w:r>
              <w:t>Conditions on entry: the driver holds a concession card</w:t>
            </w:r>
          </w:p>
        </w:tc>
        <w:tc>
          <w:tcPr>
            <w:tcW w:w="961" w:type="dxa"/>
            <w:noWrap/>
            <w:vAlign w:val="bottom"/>
          </w:tcPr>
          <w:p>
            <w:pPr>
              <w:pStyle w:val="zyTableNAm"/>
              <w:tabs>
                <w:tab w:val="clear" w:pos="567"/>
              </w:tabs>
              <w:ind w:left="-47" w:right="142"/>
              <w:jc w:val="right"/>
            </w:pPr>
          </w:p>
        </w:tc>
      </w:tr>
      <w:tr>
        <w:trPr>
          <w:cantSplit/>
        </w:trPr>
        <w:tc>
          <w:tcPr>
            <w:tcW w:w="709" w:type="dxa"/>
            <w:noWrap/>
            <w:hideMark/>
          </w:tcPr>
          <w:p>
            <w:pPr>
              <w:pStyle w:val="zyTableNAm"/>
            </w:pPr>
            <w:r>
              <w:t>3.</w:t>
            </w:r>
          </w:p>
        </w:tc>
        <w:tc>
          <w:tcPr>
            <w:tcW w:w="5276" w:type="dxa"/>
            <w:noWrap/>
            <w:hideMark/>
          </w:tcPr>
          <w:p>
            <w:pPr>
              <w:pStyle w:val="zyTableNAm"/>
            </w:pPr>
            <w:r>
              <w:t>For a 4</w:t>
            </w:r>
            <w:r>
              <w:noBreakHyphen/>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zyTableNAm"/>
              <w:tabs>
                <w:tab w:val="clear" w:pos="567"/>
              </w:tabs>
              <w:ind w:left="-194" w:right="142"/>
              <w:jc w:val="right"/>
            </w:pPr>
            <w:r>
              <w:t>70.00</w:t>
            </w:r>
          </w:p>
        </w:tc>
      </w:tr>
      <w:tr>
        <w:trPr>
          <w:cantSplit/>
        </w:trPr>
        <w:tc>
          <w:tcPr>
            <w:tcW w:w="709" w:type="dxa"/>
            <w:noWrap/>
            <w:hideMark/>
          </w:tcPr>
          <w:p>
            <w:pPr>
              <w:pStyle w:val="zyTableNAm"/>
            </w:pPr>
            <w:r>
              <w:lastRenderedPageBreak/>
              <w:t>4.</w:t>
            </w:r>
          </w:p>
        </w:tc>
        <w:tc>
          <w:tcPr>
            <w:tcW w:w="5276" w:type="dxa"/>
            <w:noWrap/>
            <w:hideMark/>
          </w:tcPr>
          <w:p>
            <w:pPr>
              <w:pStyle w:val="zyTableNAm"/>
            </w:pPr>
            <w:r>
              <w:t>For a 14</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zyTableNAm"/>
              <w:tabs>
                <w:tab w:val="clear" w:pos="567"/>
              </w:tabs>
              <w:ind w:left="-194" w:right="142"/>
              <w:jc w:val="right"/>
            </w:pPr>
            <w:r>
              <w:t>50.00</w:t>
            </w:r>
          </w:p>
        </w:tc>
      </w:tr>
      <w:tr>
        <w:trPr>
          <w:cantSplit/>
        </w:trPr>
        <w:tc>
          <w:tcPr>
            <w:tcW w:w="709" w:type="dxa"/>
            <w:noWrap/>
            <w:hideMark/>
          </w:tcPr>
          <w:p>
            <w:pPr>
              <w:pStyle w:val="zyTableNAm"/>
            </w:pPr>
            <w:r>
              <w:t>5.</w:t>
            </w:r>
          </w:p>
        </w:tc>
        <w:tc>
          <w:tcPr>
            <w:tcW w:w="5276" w:type="dxa"/>
            <w:noWrap/>
            <w:hideMark/>
          </w:tcPr>
          <w:p>
            <w:pPr>
              <w:pStyle w:val="zyTableNAm"/>
            </w:pPr>
            <w:r>
              <w:t>For a 5</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zyTableNAm"/>
              <w:tabs>
                <w:tab w:val="clear" w:pos="567"/>
              </w:tabs>
              <w:ind w:left="-47" w:right="142"/>
              <w:jc w:val="right"/>
            </w:pPr>
            <w:r>
              <w:t>30.00</w:t>
            </w:r>
          </w:p>
        </w:tc>
      </w:tr>
      <w:tr>
        <w:trPr>
          <w:cantSplit/>
        </w:trPr>
        <w:tc>
          <w:tcPr>
            <w:tcW w:w="709" w:type="dxa"/>
            <w:noWrap/>
            <w:hideMark/>
          </w:tcPr>
          <w:p>
            <w:pPr>
              <w:pStyle w:val="zyTableNAm"/>
            </w:pPr>
            <w:r>
              <w:br w:type="page"/>
              <w:t>6.</w:t>
            </w:r>
          </w:p>
        </w:tc>
        <w:tc>
          <w:tcPr>
            <w:tcW w:w="5276" w:type="dxa"/>
            <w:noWrap/>
            <w:hideMark/>
          </w:tcPr>
          <w:p>
            <w:pPr>
              <w:pStyle w:val="zyTableNAm"/>
            </w:pPr>
            <w:r>
              <w:t>For an annual local pass for a non</w:t>
            </w:r>
            <w:r>
              <w:noBreakHyphen/>
              <w:t>tour vehicle with up to 12 occupants for any 1 national park or reserve or for any 1 of the following groups of national parks, conservation parks and reserves —</w:t>
            </w:r>
          </w:p>
          <w:p>
            <w:pPr>
              <w:pStyle w:val="zyTableNAm"/>
              <w:tabs>
                <w:tab w:val="clear" w:pos="567"/>
                <w:tab w:val="left" w:pos="409"/>
              </w:tabs>
              <w:ind w:left="976" w:hanging="976"/>
            </w:pPr>
            <w:r>
              <w:tab/>
              <w:t>(a)</w:t>
            </w:r>
            <w:r>
              <w:tab/>
              <w:t>Walyunga, Avon Valley and John Forrest</w:t>
            </w:r>
          </w:p>
          <w:p>
            <w:pPr>
              <w:pStyle w:val="zyTableNAm"/>
              <w:tabs>
                <w:tab w:val="clear" w:pos="567"/>
                <w:tab w:val="left" w:pos="409"/>
              </w:tabs>
              <w:ind w:left="976" w:hanging="976"/>
            </w:pPr>
            <w:r>
              <w:tab/>
              <w:t>(b)</w:t>
            </w:r>
            <w:r>
              <w:tab/>
              <w:t>Gloucester, Warren, Greater Beedelup, Shannon and D’Entrecasteaux</w:t>
            </w:r>
          </w:p>
          <w:p>
            <w:pPr>
              <w:pStyle w:val="z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z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zyTableNAm"/>
              <w:tabs>
                <w:tab w:val="clear" w:pos="567"/>
              </w:tabs>
              <w:ind w:left="-47" w:right="142"/>
              <w:jc w:val="right"/>
            </w:pPr>
          </w:p>
        </w:tc>
      </w:tr>
      <w:tr>
        <w:tc>
          <w:tcPr>
            <w:tcW w:w="709" w:type="dxa"/>
            <w:noWrap/>
          </w:tcPr>
          <w:p>
            <w:pPr>
              <w:pStyle w:val="zyTableNAm"/>
              <w:rPr>
                <w:sz w:val="24"/>
              </w:rPr>
            </w:pPr>
          </w:p>
        </w:tc>
        <w:tc>
          <w:tcPr>
            <w:tcW w:w="5276" w:type="dxa"/>
            <w:noWrap/>
            <w:hideMark/>
          </w:tcPr>
          <w:p>
            <w:pPr>
              <w:pStyle w:val="zyTableNAm"/>
              <w:tabs>
                <w:tab w:val="clear" w:pos="567"/>
                <w:tab w:val="left" w:pos="409"/>
              </w:tabs>
              <w:ind w:left="976" w:hanging="976"/>
              <w:rPr>
                <w:szCs w:val="22"/>
              </w:rPr>
            </w:pPr>
            <w:r>
              <w:tab/>
              <w:t>(e)</w:t>
            </w:r>
            <w:r>
              <w:tab/>
            </w:r>
            <w:r>
              <w:rPr>
                <w:szCs w:val="22"/>
              </w:rPr>
              <w:t>Karijini and Millstream Chichester</w:t>
            </w:r>
          </w:p>
          <w:p>
            <w:pPr>
              <w:pStyle w:val="zyTableNAm"/>
              <w:tabs>
                <w:tab w:val="clear" w:pos="567"/>
                <w:tab w:val="left" w:pos="409"/>
              </w:tabs>
              <w:ind w:left="976" w:hanging="976"/>
              <w:rPr>
                <w:szCs w:val="22"/>
              </w:rPr>
            </w:pPr>
            <w:r>
              <w:rPr>
                <w:szCs w:val="22"/>
              </w:rPr>
              <w:tab/>
              <w:t>(f)</w:t>
            </w:r>
            <w:r>
              <w:rPr>
                <w:szCs w:val="22"/>
              </w:rPr>
              <w:tab/>
              <w:t>Wolfe Creek Meteorite Crater, Mirima, Purnululu and Mitchell River</w:t>
            </w:r>
          </w:p>
          <w:p>
            <w:pPr>
              <w:pStyle w:val="zyTableNAm"/>
              <w:tabs>
                <w:tab w:val="clear" w:pos="567"/>
                <w:tab w:val="left" w:pos="409"/>
              </w:tabs>
              <w:ind w:left="976" w:hanging="976"/>
              <w:rPr>
                <w:szCs w:val="22"/>
              </w:rPr>
            </w:pPr>
            <w:r>
              <w:rPr>
                <w:szCs w:val="22"/>
              </w:rPr>
              <w:tab/>
              <w:t>(g)</w:t>
            </w:r>
            <w:r>
              <w:rPr>
                <w:szCs w:val="22"/>
              </w:rPr>
              <w:tab/>
              <w:t>Bandilngan (Windjana Gorge), Unnamed Conservation Park (Reserve No. 46235) and Dimalurru (Tunnel Creek)</w:t>
            </w:r>
          </w:p>
          <w:p>
            <w:pPr>
              <w:pStyle w:val="z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zyTableNAm"/>
              <w:tabs>
                <w:tab w:val="clear" w:pos="567"/>
              </w:tabs>
              <w:ind w:left="-47" w:right="142"/>
              <w:jc w:val="right"/>
            </w:pPr>
          </w:p>
        </w:tc>
      </w:tr>
      <w:tr>
        <w:trPr>
          <w:cantSplit/>
        </w:trPr>
        <w:tc>
          <w:tcPr>
            <w:tcW w:w="709" w:type="dxa"/>
            <w:noWrap/>
          </w:tcPr>
          <w:p>
            <w:pPr>
              <w:pStyle w:val="zyTableNAm"/>
            </w:pPr>
          </w:p>
        </w:tc>
        <w:tc>
          <w:tcPr>
            <w:tcW w:w="5276" w:type="dxa"/>
            <w:noWrap/>
            <w:hideMark/>
          </w:tcPr>
          <w:p>
            <w:pPr>
              <w:pStyle w:val="z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zyTableNAm"/>
              <w:tabs>
                <w:tab w:val="clear" w:pos="567"/>
              </w:tabs>
              <w:ind w:left="-47" w:right="142"/>
              <w:jc w:val="right"/>
            </w:pPr>
            <w:r>
              <w:t>30.00</w:t>
            </w:r>
          </w:p>
        </w:tc>
      </w:tr>
      <w:tr>
        <w:trPr>
          <w:cantSplit/>
        </w:trPr>
        <w:tc>
          <w:tcPr>
            <w:tcW w:w="709" w:type="dxa"/>
            <w:noWrap/>
            <w:hideMark/>
          </w:tcPr>
          <w:p>
            <w:pPr>
              <w:pStyle w:val="zyTableNAm"/>
            </w:pPr>
            <w:r>
              <w:t>7.</w:t>
            </w:r>
          </w:p>
        </w:tc>
        <w:tc>
          <w:tcPr>
            <w:tcW w:w="5276" w:type="dxa"/>
            <w:noWrap/>
            <w:hideMark/>
          </w:tcPr>
          <w:p>
            <w:pPr>
              <w:pStyle w:val="z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zyTableNAm"/>
              <w:tabs>
                <w:tab w:val="clear" w:pos="567"/>
              </w:tabs>
              <w:ind w:left="-47" w:right="142"/>
              <w:jc w:val="right"/>
            </w:pPr>
            <w:r>
              <w:t>160.00</w:t>
            </w:r>
          </w:p>
        </w:tc>
      </w:tr>
      <w:tr>
        <w:trPr>
          <w:cantSplit/>
        </w:trPr>
        <w:tc>
          <w:tcPr>
            <w:tcW w:w="709" w:type="dxa"/>
            <w:noWrap/>
            <w:hideMark/>
          </w:tcPr>
          <w:p>
            <w:pPr>
              <w:pStyle w:val="zyTableNAm"/>
            </w:pPr>
            <w:r>
              <w:lastRenderedPageBreak/>
              <w:t>8.</w:t>
            </w:r>
          </w:p>
        </w:tc>
        <w:tc>
          <w:tcPr>
            <w:tcW w:w="5276" w:type="dxa"/>
            <w:noWrap/>
            <w:hideMark/>
          </w:tcPr>
          <w:p>
            <w:pPr>
              <w:pStyle w:val="zyTableNAm"/>
            </w:pPr>
            <w:r>
              <w:t>For a pass for 1 group entering the Yanchep National Park in 1 or more non</w:t>
            </w:r>
            <w:r>
              <w:noBreakHyphen/>
              <w:t>tour motor vehicles for the purposes of a wedding or other function</w:t>
            </w:r>
          </w:p>
          <w:p>
            <w:pPr>
              <w:pStyle w:val="zyTableNAm"/>
              <w:rPr>
                <w:rStyle w:val="DraftersNotes"/>
              </w:rPr>
            </w:pPr>
          </w:p>
        </w:tc>
        <w:tc>
          <w:tcPr>
            <w:tcW w:w="961" w:type="dxa"/>
            <w:noWrap/>
            <w:vAlign w:val="bottom"/>
            <w:hideMark/>
          </w:tcPr>
          <w:p>
            <w:pPr>
              <w:pStyle w:val="zyTableNAm"/>
              <w:tabs>
                <w:tab w:val="clear" w:pos="567"/>
              </w:tabs>
              <w:ind w:left="-47" w:right="142"/>
              <w:jc w:val="right"/>
            </w:pPr>
            <w:r>
              <w:t>115.00</w:t>
            </w:r>
          </w:p>
        </w:tc>
      </w:tr>
    </w:tbl>
    <w:p>
      <w:pPr>
        <w:pStyle w:val="BlankClose"/>
      </w:pPr>
    </w:p>
    <w:p>
      <w:pPr>
        <w:pStyle w:val="Heading5"/>
      </w:pPr>
      <w:bookmarkStart w:id="13" w:name="_Toc155185950"/>
      <w:r>
        <w:rPr>
          <w:rStyle w:val="CharSectno"/>
        </w:rPr>
        <w:t>8</w:t>
      </w:r>
      <w:r>
        <w:t>.</w:t>
      </w:r>
      <w:r>
        <w:tab/>
        <w:t>Schedule 1 Division 4 heading replaced</w:t>
      </w:r>
      <w:bookmarkEnd w:id="13"/>
    </w:p>
    <w:p>
      <w:pPr>
        <w:pStyle w:val="Subsection"/>
      </w:pPr>
      <w:r>
        <w:tab/>
      </w:r>
      <w:r>
        <w:tab/>
        <w:t>Delete the heading to Schedule 1 Division 4 and insert:</w:t>
      </w:r>
    </w:p>
    <w:p>
      <w:pPr>
        <w:pStyle w:val="BlankOpen"/>
        <w:rPr>
          <w:rStyle w:val="CharSDivNo"/>
        </w:rPr>
      </w:pPr>
    </w:p>
    <w:p>
      <w:pPr>
        <w:pStyle w:val="zyHeading3"/>
        <w:rPr>
          <w:rStyle w:val="CharSDivText"/>
        </w:rPr>
      </w:pPr>
      <w:bookmarkStart w:id="14" w:name="_Toc155185951"/>
      <w:r>
        <w:t>Division 4 — Fees for Danggu (Geikie Gorge) National Park Boat Trip</w:t>
      </w:r>
      <w:bookmarkEnd w:id="14"/>
    </w:p>
    <w:p>
      <w:pPr>
        <w:pStyle w:val="BlankClose"/>
      </w:pPr>
    </w:p>
    <w:p>
      <w:pPr>
        <w:pStyle w:val="Heading5"/>
      </w:pPr>
      <w:bookmarkStart w:id="15" w:name="_Toc155185952"/>
      <w:r>
        <w:rPr>
          <w:rStyle w:val="CharSectno"/>
        </w:rPr>
        <w:t>9</w:t>
      </w:r>
      <w:r>
        <w:t>.</w:t>
      </w:r>
      <w:r>
        <w:tab/>
        <w:t>Schedule 1 Division 6 replaced</w:t>
      </w:r>
      <w:bookmarkEnd w:id="15"/>
    </w:p>
    <w:p>
      <w:pPr>
        <w:pStyle w:val="Subsection"/>
        <w:keepNext/>
      </w:pPr>
      <w:r>
        <w:tab/>
      </w:r>
      <w:r>
        <w:tab/>
        <w:t>Delete Schedule 1 Division 6 and insert:</w:t>
      </w:r>
    </w:p>
    <w:p>
      <w:pPr>
        <w:pStyle w:val="BlankOpen"/>
      </w:pPr>
    </w:p>
    <w:p>
      <w:pPr>
        <w:pStyle w:val="zyHeading3"/>
      </w:pPr>
      <w:bookmarkStart w:id="16" w:name="_Toc155185953"/>
      <w:r>
        <w:t>Division 6 — Camping site fees</w:t>
      </w:r>
      <w:bookmarkEnd w:id="16"/>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zyTableNAm"/>
            </w:pPr>
          </w:p>
        </w:tc>
        <w:tc>
          <w:tcPr>
            <w:tcW w:w="5279" w:type="dxa"/>
            <w:noWrap/>
          </w:tcPr>
          <w:p>
            <w:pPr>
              <w:pStyle w:val="zyTableNAm"/>
            </w:pPr>
          </w:p>
        </w:tc>
        <w:tc>
          <w:tcPr>
            <w:tcW w:w="958" w:type="dxa"/>
            <w:noWrap/>
            <w:hideMark/>
          </w:tcPr>
          <w:p>
            <w:pPr>
              <w:pStyle w:val="zyTableNAm"/>
              <w:jc w:val="center"/>
              <w:rPr>
                <w:b/>
              </w:rPr>
            </w:pPr>
            <w:r>
              <w:rPr>
                <w:b/>
              </w:rPr>
              <w:t>Fee for night</w:t>
            </w:r>
            <w:r>
              <w:rPr>
                <w:b/>
              </w:rPr>
              <w:br/>
              <w:t>$</w:t>
            </w:r>
          </w:p>
        </w:tc>
      </w:tr>
      <w:tr>
        <w:tc>
          <w:tcPr>
            <w:tcW w:w="709" w:type="dxa"/>
            <w:noWrap/>
            <w:hideMark/>
          </w:tcPr>
          <w:p>
            <w:pPr>
              <w:pStyle w:val="zyTableNAm"/>
            </w:pPr>
            <w:r>
              <w:t>1.</w:t>
            </w:r>
          </w:p>
        </w:tc>
        <w:tc>
          <w:tcPr>
            <w:tcW w:w="5279" w:type="dxa"/>
            <w:noWrap/>
            <w:hideMark/>
          </w:tcPr>
          <w:p>
            <w:pPr>
              <w:pStyle w:val="zyTableNAm"/>
            </w:pPr>
            <w:r>
              <w:t>Fee for site without facilities —</w:t>
            </w:r>
          </w:p>
        </w:tc>
        <w:tc>
          <w:tcPr>
            <w:tcW w:w="958" w:type="dxa"/>
            <w:noWrap/>
            <w:vAlign w:val="bottom"/>
          </w:tcPr>
          <w:p>
            <w:pPr>
              <w:pStyle w:val="zyTableNAm"/>
              <w:tabs>
                <w:tab w:val="clear" w:pos="567"/>
              </w:tabs>
              <w:ind w:left="-250" w:right="142"/>
              <w:jc w:val="right"/>
            </w:pPr>
          </w:p>
        </w:tc>
      </w:tr>
      <w:tr>
        <w:tc>
          <w:tcPr>
            <w:tcW w:w="709" w:type="dxa"/>
            <w:noWrap/>
          </w:tcPr>
          <w:p>
            <w:pPr>
              <w:pStyle w:val="zyTableNAm"/>
            </w:pPr>
          </w:p>
        </w:tc>
        <w:tc>
          <w:tcPr>
            <w:tcW w:w="5279" w:type="dxa"/>
            <w:noWrap/>
            <w:hideMark/>
          </w:tcPr>
          <w:p>
            <w:pPr>
              <w:pStyle w:val="zyTableNAm"/>
              <w:ind w:left="557" w:hanging="557"/>
            </w:pPr>
            <w:r>
              <w:t>(a)</w:t>
            </w:r>
            <w:r>
              <w:tab/>
              <w:t>for each person 16 years of age or over</w:t>
            </w:r>
          </w:p>
        </w:tc>
        <w:tc>
          <w:tcPr>
            <w:tcW w:w="958" w:type="dxa"/>
            <w:noWrap/>
            <w:vAlign w:val="bottom"/>
            <w:hideMark/>
          </w:tcPr>
          <w:p>
            <w:pPr>
              <w:pStyle w:val="zyTableNAm"/>
              <w:tabs>
                <w:tab w:val="clear" w:pos="567"/>
              </w:tabs>
              <w:ind w:left="-250" w:right="142"/>
              <w:jc w:val="right"/>
            </w:pPr>
            <w:r>
              <w:t>10.00</w:t>
            </w:r>
          </w:p>
        </w:tc>
      </w:tr>
      <w:tr>
        <w:tc>
          <w:tcPr>
            <w:tcW w:w="709" w:type="dxa"/>
            <w:noWrap/>
          </w:tcPr>
          <w:p>
            <w:pPr>
              <w:pStyle w:val="zyTableNAm"/>
            </w:pPr>
          </w:p>
        </w:tc>
        <w:tc>
          <w:tcPr>
            <w:tcW w:w="5279" w:type="dxa"/>
            <w:noWrap/>
            <w:hideMark/>
          </w:tcPr>
          <w:p>
            <w:pPr>
              <w:pStyle w:val="zyTableNAm"/>
              <w:ind w:left="557" w:hanging="557"/>
            </w:pPr>
            <w:r>
              <w:t>(b)</w:t>
            </w:r>
            <w:r>
              <w:tab/>
              <w:t>for each person 16 years of age or over who holds a concession card</w:t>
            </w:r>
          </w:p>
        </w:tc>
        <w:tc>
          <w:tcPr>
            <w:tcW w:w="958" w:type="dxa"/>
            <w:noWrap/>
            <w:vAlign w:val="bottom"/>
            <w:hideMark/>
          </w:tcPr>
          <w:p>
            <w:pPr>
              <w:pStyle w:val="zyTableNAm"/>
              <w:tabs>
                <w:tab w:val="clear" w:pos="567"/>
              </w:tabs>
              <w:ind w:left="-250" w:right="142"/>
              <w:jc w:val="right"/>
            </w:pPr>
            <w:r>
              <w:t>7.00</w:t>
            </w:r>
          </w:p>
        </w:tc>
      </w:tr>
      <w:tr>
        <w:tc>
          <w:tcPr>
            <w:tcW w:w="709" w:type="dxa"/>
            <w:noWrap/>
          </w:tcPr>
          <w:p>
            <w:pPr>
              <w:pStyle w:val="zyTableNAm"/>
            </w:pPr>
          </w:p>
        </w:tc>
        <w:tc>
          <w:tcPr>
            <w:tcW w:w="5279" w:type="dxa"/>
            <w:noWrap/>
            <w:hideMark/>
          </w:tcPr>
          <w:p>
            <w:pPr>
              <w:pStyle w:val="zyTableNAm"/>
              <w:ind w:left="557" w:hanging="557"/>
            </w:pPr>
            <w:r>
              <w:t>(c)</w:t>
            </w:r>
            <w:r>
              <w:tab/>
              <w:t>for each person of more than 5 and less than 16 years of age</w:t>
            </w:r>
          </w:p>
        </w:tc>
        <w:tc>
          <w:tcPr>
            <w:tcW w:w="958" w:type="dxa"/>
            <w:noWrap/>
            <w:vAlign w:val="bottom"/>
            <w:hideMark/>
          </w:tcPr>
          <w:p>
            <w:pPr>
              <w:pStyle w:val="zyTableNAm"/>
              <w:tabs>
                <w:tab w:val="clear" w:pos="567"/>
              </w:tabs>
              <w:ind w:left="-250" w:right="142"/>
              <w:jc w:val="right"/>
            </w:pPr>
            <w:r>
              <w:t>5.00</w:t>
            </w:r>
          </w:p>
        </w:tc>
      </w:tr>
      <w:tr>
        <w:tc>
          <w:tcPr>
            <w:tcW w:w="709" w:type="dxa"/>
            <w:noWrap/>
            <w:hideMark/>
          </w:tcPr>
          <w:p>
            <w:pPr>
              <w:pStyle w:val="zyTableNAm"/>
            </w:pPr>
            <w:r>
              <w:t>2.</w:t>
            </w:r>
          </w:p>
        </w:tc>
        <w:tc>
          <w:tcPr>
            <w:tcW w:w="5279" w:type="dxa"/>
            <w:noWrap/>
            <w:hideMark/>
          </w:tcPr>
          <w:p>
            <w:pPr>
              <w:pStyle w:val="zyTableNAm"/>
            </w:pPr>
            <w:r>
              <w:t>Fee for site with basic facilities such as toilets, picnic tables, barbeques or fire pits —</w:t>
            </w:r>
          </w:p>
        </w:tc>
        <w:tc>
          <w:tcPr>
            <w:tcW w:w="958" w:type="dxa"/>
            <w:noWrap/>
            <w:vAlign w:val="bottom"/>
          </w:tcPr>
          <w:p>
            <w:pPr>
              <w:pStyle w:val="zyTableNAm"/>
              <w:tabs>
                <w:tab w:val="clear" w:pos="567"/>
              </w:tabs>
              <w:ind w:left="-250" w:right="142"/>
              <w:jc w:val="right"/>
            </w:pPr>
          </w:p>
        </w:tc>
      </w:tr>
      <w:tr>
        <w:tc>
          <w:tcPr>
            <w:tcW w:w="709" w:type="dxa"/>
            <w:noWrap/>
          </w:tcPr>
          <w:p>
            <w:pPr>
              <w:pStyle w:val="zyTableNAm"/>
            </w:pPr>
          </w:p>
        </w:tc>
        <w:tc>
          <w:tcPr>
            <w:tcW w:w="5279" w:type="dxa"/>
            <w:noWrap/>
            <w:hideMark/>
          </w:tcPr>
          <w:p>
            <w:pPr>
              <w:pStyle w:val="zyTableNAm"/>
              <w:ind w:left="557" w:hanging="557"/>
            </w:pPr>
            <w:r>
              <w:t>(a)</w:t>
            </w:r>
            <w:r>
              <w:tab/>
              <w:t>for each person 16 years of age or over</w:t>
            </w:r>
          </w:p>
        </w:tc>
        <w:tc>
          <w:tcPr>
            <w:tcW w:w="958" w:type="dxa"/>
            <w:noWrap/>
            <w:vAlign w:val="bottom"/>
            <w:hideMark/>
          </w:tcPr>
          <w:p>
            <w:pPr>
              <w:pStyle w:val="zyTableNAm"/>
              <w:tabs>
                <w:tab w:val="clear" w:pos="567"/>
              </w:tabs>
              <w:ind w:left="-250" w:right="142"/>
              <w:jc w:val="right"/>
            </w:pPr>
            <w:r>
              <w:t>15.00</w:t>
            </w:r>
          </w:p>
        </w:tc>
      </w:tr>
      <w:tr>
        <w:tc>
          <w:tcPr>
            <w:tcW w:w="709" w:type="dxa"/>
            <w:noWrap/>
          </w:tcPr>
          <w:p>
            <w:pPr>
              <w:pStyle w:val="zyTableNAm"/>
            </w:pPr>
          </w:p>
        </w:tc>
        <w:tc>
          <w:tcPr>
            <w:tcW w:w="5279" w:type="dxa"/>
            <w:noWrap/>
            <w:hideMark/>
          </w:tcPr>
          <w:p>
            <w:pPr>
              <w:pStyle w:val="zyTableNAm"/>
              <w:ind w:left="557" w:hanging="557"/>
            </w:pPr>
            <w:r>
              <w:t>(b)</w:t>
            </w:r>
            <w:r>
              <w:tab/>
              <w:t>for each person 16 years of age or over who holds a concession card</w:t>
            </w:r>
          </w:p>
        </w:tc>
        <w:tc>
          <w:tcPr>
            <w:tcW w:w="958" w:type="dxa"/>
            <w:noWrap/>
            <w:vAlign w:val="bottom"/>
            <w:hideMark/>
          </w:tcPr>
          <w:p>
            <w:pPr>
              <w:pStyle w:val="zyTableNAm"/>
              <w:tabs>
                <w:tab w:val="clear" w:pos="567"/>
              </w:tabs>
              <w:ind w:left="-250" w:right="142"/>
              <w:jc w:val="right"/>
            </w:pPr>
            <w:r>
              <w:t>10.00</w:t>
            </w:r>
          </w:p>
        </w:tc>
      </w:tr>
      <w:tr>
        <w:tc>
          <w:tcPr>
            <w:tcW w:w="709" w:type="dxa"/>
            <w:noWrap/>
          </w:tcPr>
          <w:p>
            <w:pPr>
              <w:pStyle w:val="zyTableNAm"/>
            </w:pPr>
          </w:p>
        </w:tc>
        <w:tc>
          <w:tcPr>
            <w:tcW w:w="5279" w:type="dxa"/>
            <w:noWrap/>
            <w:hideMark/>
          </w:tcPr>
          <w:p>
            <w:pPr>
              <w:pStyle w:val="zyTableNAm"/>
              <w:ind w:left="557" w:hanging="557"/>
            </w:pPr>
            <w:r>
              <w:t>(c)</w:t>
            </w:r>
            <w:r>
              <w:tab/>
              <w:t>for each person of more than 5 and less than 16 years of age</w:t>
            </w:r>
          </w:p>
        </w:tc>
        <w:tc>
          <w:tcPr>
            <w:tcW w:w="958" w:type="dxa"/>
            <w:noWrap/>
            <w:vAlign w:val="bottom"/>
            <w:hideMark/>
          </w:tcPr>
          <w:p>
            <w:pPr>
              <w:pStyle w:val="zyTableNAm"/>
              <w:tabs>
                <w:tab w:val="clear" w:pos="567"/>
              </w:tabs>
              <w:ind w:left="-250" w:right="142"/>
              <w:jc w:val="right"/>
            </w:pPr>
            <w:r>
              <w:t>5.00</w:t>
            </w:r>
          </w:p>
        </w:tc>
      </w:tr>
      <w:tr>
        <w:tc>
          <w:tcPr>
            <w:tcW w:w="709" w:type="dxa"/>
            <w:noWrap/>
            <w:hideMark/>
          </w:tcPr>
          <w:p>
            <w:pPr>
              <w:pStyle w:val="zyTableNAm"/>
            </w:pPr>
            <w:r>
              <w:t>3.</w:t>
            </w:r>
          </w:p>
        </w:tc>
        <w:tc>
          <w:tcPr>
            <w:tcW w:w="5279" w:type="dxa"/>
            <w:noWrap/>
            <w:hideMark/>
          </w:tcPr>
          <w:p>
            <w:pPr>
              <w:pStyle w:val="zyTableNAm"/>
            </w:pPr>
            <w:r>
              <w:t>Fee for site with additional facilities such as ablutions, showers or shelters —</w:t>
            </w:r>
          </w:p>
        </w:tc>
        <w:tc>
          <w:tcPr>
            <w:tcW w:w="958" w:type="dxa"/>
            <w:noWrap/>
            <w:vAlign w:val="bottom"/>
          </w:tcPr>
          <w:p>
            <w:pPr>
              <w:pStyle w:val="zyTableNAm"/>
              <w:tabs>
                <w:tab w:val="clear" w:pos="567"/>
              </w:tabs>
              <w:ind w:left="-250" w:right="142"/>
              <w:jc w:val="right"/>
            </w:pPr>
          </w:p>
        </w:tc>
      </w:tr>
      <w:tr>
        <w:tc>
          <w:tcPr>
            <w:tcW w:w="709" w:type="dxa"/>
            <w:noWrap/>
          </w:tcPr>
          <w:p>
            <w:pPr>
              <w:pStyle w:val="zyTableNAm"/>
            </w:pPr>
          </w:p>
        </w:tc>
        <w:tc>
          <w:tcPr>
            <w:tcW w:w="5279" w:type="dxa"/>
            <w:noWrap/>
            <w:hideMark/>
          </w:tcPr>
          <w:p>
            <w:pPr>
              <w:pStyle w:val="zyTableNAm"/>
            </w:pPr>
            <w:r>
              <w:t>(a)</w:t>
            </w:r>
            <w:r>
              <w:tab/>
              <w:t>for each person 16 years of age or over</w:t>
            </w:r>
          </w:p>
        </w:tc>
        <w:tc>
          <w:tcPr>
            <w:tcW w:w="958" w:type="dxa"/>
            <w:noWrap/>
            <w:vAlign w:val="bottom"/>
            <w:hideMark/>
          </w:tcPr>
          <w:p>
            <w:pPr>
              <w:pStyle w:val="zyTableNAm"/>
              <w:tabs>
                <w:tab w:val="clear" w:pos="567"/>
              </w:tabs>
              <w:ind w:left="-250" w:right="142"/>
              <w:jc w:val="right"/>
            </w:pPr>
            <w:r>
              <w:t>20.00</w:t>
            </w:r>
          </w:p>
        </w:tc>
      </w:tr>
      <w:tr>
        <w:tc>
          <w:tcPr>
            <w:tcW w:w="709" w:type="dxa"/>
            <w:noWrap/>
          </w:tcPr>
          <w:p>
            <w:pPr>
              <w:pStyle w:val="zyTableNAm"/>
            </w:pPr>
          </w:p>
        </w:tc>
        <w:tc>
          <w:tcPr>
            <w:tcW w:w="5279" w:type="dxa"/>
            <w:noWrap/>
            <w:hideMark/>
          </w:tcPr>
          <w:p>
            <w:pPr>
              <w:pStyle w:val="zyTableNAm"/>
              <w:ind w:left="556" w:hanging="556"/>
            </w:pPr>
            <w:r>
              <w:t>(b)</w:t>
            </w:r>
            <w:r>
              <w:tab/>
              <w:t>for each person 16 years of age or over who holds a concession card</w:t>
            </w:r>
          </w:p>
        </w:tc>
        <w:tc>
          <w:tcPr>
            <w:tcW w:w="958" w:type="dxa"/>
            <w:noWrap/>
            <w:vAlign w:val="bottom"/>
            <w:hideMark/>
          </w:tcPr>
          <w:p>
            <w:pPr>
              <w:pStyle w:val="zyTableNAm"/>
              <w:tabs>
                <w:tab w:val="clear" w:pos="567"/>
              </w:tabs>
              <w:ind w:left="-250" w:right="142"/>
              <w:jc w:val="right"/>
            </w:pPr>
            <w:r>
              <w:t>15.00</w:t>
            </w:r>
          </w:p>
        </w:tc>
      </w:tr>
      <w:tr>
        <w:tc>
          <w:tcPr>
            <w:tcW w:w="709" w:type="dxa"/>
            <w:noWrap/>
          </w:tcPr>
          <w:p>
            <w:pPr>
              <w:pStyle w:val="zyTableNAm"/>
            </w:pPr>
          </w:p>
        </w:tc>
        <w:tc>
          <w:tcPr>
            <w:tcW w:w="5279" w:type="dxa"/>
            <w:noWrap/>
            <w:hideMark/>
          </w:tcPr>
          <w:p>
            <w:pPr>
              <w:pStyle w:val="zyTableNAm"/>
              <w:ind w:left="556" w:hanging="556"/>
            </w:pPr>
            <w:r>
              <w:t>(c)</w:t>
            </w:r>
            <w:r>
              <w:tab/>
              <w:t>for each person of more than 5 and less than 16 years of age</w:t>
            </w:r>
          </w:p>
        </w:tc>
        <w:tc>
          <w:tcPr>
            <w:tcW w:w="958" w:type="dxa"/>
            <w:noWrap/>
            <w:vAlign w:val="bottom"/>
            <w:hideMark/>
          </w:tcPr>
          <w:p>
            <w:pPr>
              <w:pStyle w:val="zyTableNAm"/>
              <w:tabs>
                <w:tab w:val="clear" w:pos="567"/>
              </w:tabs>
              <w:ind w:left="-250" w:right="142"/>
              <w:jc w:val="right"/>
            </w:pPr>
            <w:r>
              <w:t>5.00</w:t>
            </w:r>
          </w:p>
        </w:tc>
      </w:tr>
      <w:tr>
        <w:tc>
          <w:tcPr>
            <w:tcW w:w="709" w:type="dxa"/>
            <w:noWrap/>
            <w:hideMark/>
          </w:tcPr>
          <w:p>
            <w:pPr>
              <w:pStyle w:val="zyTableNAm"/>
            </w:pPr>
            <w:r>
              <w:t>4.</w:t>
            </w:r>
          </w:p>
        </w:tc>
        <w:tc>
          <w:tcPr>
            <w:tcW w:w="5279" w:type="dxa"/>
            <w:noWrap/>
            <w:hideMark/>
          </w:tcPr>
          <w:p>
            <w:pPr>
              <w:pStyle w:val="zyTableNAm"/>
            </w:pPr>
            <w:r>
              <w:t xml:space="preserve">Fee for site in Bandilngan (Windjana Gorge) National Park, Wolfe Creek Meteorite Crater National Park, Purnululu National Park or Unnamed Conservation Park (Reserve No. 46235) without facilities — </w:t>
            </w:r>
          </w:p>
        </w:tc>
        <w:tc>
          <w:tcPr>
            <w:tcW w:w="958" w:type="dxa"/>
            <w:noWrap/>
            <w:vAlign w:val="bottom"/>
          </w:tcPr>
          <w:p>
            <w:pPr>
              <w:pStyle w:val="zyTableNAm"/>
              <w:tabs>
                <w:tab w:val="clear" w:pos="567"/>
              </w:tabs>
              <w:ind w:left="-250" w:right="142"/>
              <w:jc w:val="right"/>
            </w:pPr>
          </w:p>
        </w:tc>
      </w:tr>
      <w:tr>
        <w:tc>
          <w:tcPr>
            <w:tcW w:w="709" w:type="dxa"/>
            <w:noWrap/>
          </w:tcPr>
          <w:p>
            <w:pPr>
              <w:pStyle w:val="zyTableNAm"/>
            </w:pPr>
          </w:p>
        </w:tc>
        <w:tc>
          <w:tcPr>
            <w:tcW w:w="5279" w:type="dxa"/>
            <w:noWrap/>
            <w:hideMark/>
          </w:tcPr>
          <w:p>
            <w:pPr>
              <w:pStyle w:val="zyTableNAm"/>
            </w:pPr>
            <w:r>
              <w:t>(a)</w:t>
            </w:r>
            <w:r>
              <w:tab/>
              <w:t>for each person 16 years of age or over</w:t>
            </w:r>
          </w:p>
        </w:tc>
        <w:tc>
          <w:tcPr>
            <w:tcW w:w="958" w:type="dxa"/>
            <w:noWrap/>
            <w:vAlign w:val="bottom"/>
            <w:hideMark/>
          </w:tcPr>
          <w:p>
            <w:pPr>
              <w:pStyle w:val="zyTableNAm"/>
              <w:tabs>
                <w:tab w:val="clear" w:pos="567"/>
              </w:tabs>
              <w:ind w:left="-250" w:right="142"/>
              <w:jc w:val="right"/>
            </w:pPr>
            <w:r>
              <w:t>15.00</w:t>
            </w:r>
          </w:p>
        </w:tc>
      </w:tr>
      <w:tr>
        <w:tc>
          <w:tcPr>
            <w:tcW w:w="709" w:type="dxa"/>
            <w:noWrap/>
          </w:tcPr>
          <w:p>
            <w:pPr>
              <w:pStyle w:val="zyTableNAm"/>
            </w:pPr>
          </w:p>
        </w:tc>
        <w:tc>
          <w:tcPr>
            <w:tcW w:w="5279" w:type="dxa"/>
            <w:noWrap/>
            <w:hideMark/>
          </w:tcPr>
          <w:p>
            <w:pPr>
              <w:pStyle w:val="zyTableNAm"/>
              <w:ind w:left="556" w:hanging="556"/>
            </w:pPr>
            <w:r>
              <w:t>(b)</w:t>
            </w:r>
            <w:r>
              <w:tab/>
              <w:t>for each person 16 years of age or over who holds a concession card</w:t>
            </w:r>
          </w:p>
        </w:tc>
        <w:tc>
          <w:tcPr>
            <w:tcW w:w="958" w:type="dxa"/>
            <w:noWrap/>
            <w:vAlign w:val="bottom"/>
            <w:hideMark/>
          </w:tcPr>
          <w:p>
            <w:pPr>
              <w:pStyle w:val="zyTableNAm"/>
              <w:tabs>
                <w:tab w:val="clear" w:pos="567"/>
              </w:tabs>
              <w:ind w:left="-250" w:right="142"/>
              <w:jc w:val="right"/>
            </w:pPr>
            <w:r>
              <w:t>12.50</w:t>
            </w:r>
          </w:p>
        </w:tc>
      </w:tr>
      <w:tr>
        <w:tc>
          <w:tcPr>
            <w:tcW w:w="709" w:type="dxa"/>
            <w:noWrap/>
          </w:tcPr>
          <w:p>
            <w:pPr>
              <w:pStyle w:val="zyTableNAm"/>
            </w:pPr>
          </w:p>
        </w:tc>
        <w:tc>
          <w:tcPr>
            <w:tcW w:w="5279" w:type="dxa"/>
            <w:noWrap/>
            <w:hideMark/>
          </w:tcPr>
          <w:p>
            <w:pPr>
              <w:pStyle w:val="zyTableNAm"/>
              <w:ind w:left="556" w:hanging="556"/>
            </w:pPr>
            <w:r>
              <w:t>(c)</w:t>
            </w:r>
            <w:r>
              <w:tab/>
              <w:t>for each person of more than 5 and less than 16 years of age</w:t>
            </w:r>
          </w:p>
        </w:tc>
        <w:tc>
          <w:tcPr>
            <w:tcW w:w="958" w:type="dxa"/>
            <w:noWrap/>
            <w:vAlign w:val="bottom"/>
            <w:hideMark/>
          </w:tcPr>
          <w:p>
            <w:pPr>
              <w:pStyle w:val="zyTableNAm"/>
              <w:tabs>
                <w:tab w:val="clear" w:pos="567"/>
              </w:tabs>
              <w:ind w:left="-250" w:right="142"/>
              <w:jc w:val="right"/>
            </w:pPr>
            <w:r>
              <w:t>4.50</w:t>
            </w:r>
          </w:p>
        </w:tc>
      </w:tr>
      <w:tr>
        <w:tc>
          <w:tcPr>
            <w:tcW w:w="709" w:type="dxa"/>
            <w:noWrap/>
            <w:hideMark/>
          </w:tcPr>
          <w:p>
            <w:pPr>
              <w:pStyle w:val="zyTableNAm"/>
              <w:keepNext/>
            </w:pPr>
            <w:r>
              <w:lastRenderedPageBreak/>
              <w:t>5.</w:t>
            </w:r>
          </w:p>
        </w:tc>
        <w:tc>
          <w:tcPr>
            <w:tcW w:w="5279" w:type="dxa"/>
            <w:noWrap/>
            <w:hideMark/>
          </w:tcPr>
          <w:p>
            <w:pPr>
              <w:pStyle w:val="zyTableNAm"/>
              <w:keepNext/>
            </w:pPr>
            <w:r>
              <w:t xml:space="preserve">Fee for site in Bandilngan (Windjana Gorge) National Park, Wolfe Creek Meteorite Crater National Park, Purnululu National Park or Unnamed Conservation Park (Reserve No. 46235) with facilities such as toilets, picnic tables, barbeques, ablutions, showers or shelters — </w:t>
            </w:r>
          </w:p>
        </w:tc>
        <w:tc>
          <w:tcPr>
            <w:tcW w:w="958" w:type="dxa"/>
            <w:noWrap/>
            <w:vAlign w:val="bottom"/>
          </w:tcPr>
          <w:p>
            <w:pPr>
              <w:pStyle w:val="zyTableNAm"/>
              <w:keepNext/>
              <w:tabs>
                <w:tab w:val="clear" w:pos="567"/>
              </w:tabs>
              <w:ind w:left="-250" w:right="142"/>
              <w:jc w:val="right"/>
            </w:pPr>
          </w:p>
        </w:tc>
      </w:tr>
      <w:tr>
        <w:tc>
          <w:tcPr>
            <w:tcW w:w="709" w:type="dxa"/>
            <w:noWrap/>
          </w:tcPr>
          <w:p>
            <w:pPr>
              <w:pStyle w:val="zyTableNAm"/>
            </w:pPr>
          </w:p>
        </w:tc>
        <w:tc>
          <w:tcPr>
            <w:tcW w:w="5279" w:type="dxa"/>
            <w:noWrap/>
            <w:hideMark/>
          </w:tcPr>
          <w:p>
            <w:pPr>
              <w:pStyle w:val="zyTableNAm"/>
            </w:pPr>
            <w:r>
              <w:t>(a)</w:t>
            </w:r>
            <w:r>
              <w:tab/>
              <w:t>for each person 16 years of age or over</w:t>
            </w:r>
          </w:p>
        </w:tc>
        <w:tc>
          <w:tcPr>
            <w:tcW w:w="958" w:type="dxa"/>
            <w:noWrap/>
            <w:vAlign w:val="bottom"/>
            <w:hideMark/>
          </w:tcPr>
          <w:p>
            <w:pPr>
              <w:pStyle w:val="zyTableNAm"/>
              <w:tabs>
                <w:tab w:val="clear" w:pos="567"/>
              </w:tabs>
              <w:ind w:left="-250" w:right="142"/>
              <w:jc w:val="right"/>
            </w:pPr>
            <w:r>
              <w:t>20.00</w:t>
            </w:r>
          </w:p>
        </w:tc>
      </w:tr>
      <w:tr>
        <w:tc>
          <w:tcPr>
            <w:tcW w:w="709" w:type="dxa"/>
            <w:noWrap/>
          </w:tcPr>
          <w:p>
            <w:pPr>
              <w:pStyle w:val="zyTableNAm"/>
            </w:pPr>
          </w:p>
        </w:tc>
        <w:tc>
          <w:tcPr>
            <w:tcW w:w="5279" w:type="dxa"/>
            <w:noWrap/>
            <w:hideMark/>
          </w:tcPr>
          <w:p>
            <w:pPr>
              <w:pStyle w:val="zyTableNAm"/>
              <w:ind w:left="556" w:hanging="556"/>
            </w:pPr>
            <w:r>
              <w:t>(b)</w:t>
            </w:r>
            <w:r>
              <w:tab/>
              <w:t>for each person 16 years of age or over who holds a concession card</w:t>
            </w:r>
          </w:p>
        </w:tc>
        <w:tc>
          <w:tcPr>
            <w:tcW w:w="958" w:type="dxa"/>
            <w:noWrap/>
            <w:vAlign w:val="bottom"/>
            <w:hideMark/>
          </w:tcPr>
          <w:p>
            <w:pPr>
              <w:pStyle w:val="zyTableNAm"/>
              <w:tabs>
                <w:tab w:val="clear" w:pos="567"/>
              </w:tabs>
              <w:ind w:left="-250" w:right="142"/>
              <w:jc w:val="right"/>
            </w:pPr>
            <w:r>
              <w:t>15.00</w:t>
            </w:r>
          </w:p>
        </w:tc>
      </w:tr>
      <w:tr>
        <w:tc>
          <w:tcPr>
            <w:tcW w:w="709" w:type="dxa"/>
            <w:noWrap/>
          </w:tcPr>
          <w:p>
            <w:pPr>
              <w:pStyle w:val="zyTableNAm"/>
            </w:pPr>
          </w:p>
        </w:tc>
        <w:tc>
          <w:tcPr>
            <w:tcW w:w="5279" w:type="dxa"/>
            <w:noWrap/>
            <w:hideMark/>
          </w:tcPr>
          <w:p>
            <w:pPr>
              <w:pStyle w:val="zyTableNAm"/>
              <w:ind w:left="556" w:hanging="556"/>
            </w:pPr>
            <w:r>
              <w:t>(c)</w:t>
            </w:r>
            <w:r>
              <w:tab/>
              <w:t>for each person of more than 5 and less than 16 years of age</w:t>
            </w:r>
          </w:p>
        </w:tc>
        <w:tc>
          <w:tcPr>
            <w:tcW w:w="958" w:type="dxa"/>
            <w:noWrap/>
            <w:vAlign w:val="bottom"/>
            <w:hideMark/>
          </w:tcPr>
          <w:p>
            <w:pPr>
              <w:pStyle w:val="zyTableNAm"/>
              <w:tabs>
                <w:tab w:val="clear" w:pos="567"/>
              </w:tabs>
              <w:ind w:left="-250" w:right="142"/>
              <w:jc w:val="right"/>
            </w:pPr>
            <w:r>
              <w:t>5.50</w:t>
            </w:r>
          </w:p>
        </w:tc>
      </w:tr>
      <w:tr>
        <w:tc>
          <w:tcPr>
            <w:tcW w:w="709" w:type="dxa"/>
            <w:noWrap/>
            <w:hideMark/>
          </w:tcPr>
          <w:p>
            <w:pPr>
              <w:pStyle w:val="zyTableNAm"/>
              <w:keepNext/>
            </w:pPr>
            <w:r>
              <w:t>6.</w:t>
            </w:r>
          </w:p>
        </w:tc>
        <w:tc>
          <w:tcPr>
            <w:tcW w:w="5279" w:type="dxa"/>
            <w:noWrap/>
            <w:hideMark/>
          </w:tcPr>
          <w:p>
            <w:pPr>
              <w:pStyle w:val="zyTableNAm"/>
              <w:keepNext/>
            </w:pPr>
            <w:r>
              <w:t>Fee for site in Dirk Hartog Island National Park —</w:t>
            </w:r>
          </w:p>
        </w:tc>
        <w:tc>
          <w:tcPr>
            <w:tcW w:w="958" w:type="dxa"/>
            <w:noWrap/>
            <w:vAlign w:val="bottom"/>
          </w:tcPr>
          <w:p>
            <w:pPr>
              <w:pStyle w:val="zyTableNAm"/>
              <w:keepNext/>
              <w:tabs>
                <w:tab w:val="clear" w:pos="567"/>
              </w:tabs>
              <w:ind w:left="-250" w:right="142"/>
              <w:jc w:val="right"/>
            </w:pPr>
          </w:p>
        </w:tc>
      </w:tr>
      <w:tr>
        <w:tc>
          <w:tcPr>
            <w:tcW w:w="709" w:type="dxa"/>
            <w:noWrap/>
          </w:tcPr>
          <w:p>
            <w:pPr>
              <w:pStyle w:val="zyTableNAm"/>
            </w:pPr>
          </w:p>
        </w:tc>
        <w:tc>
          <w:tcPr>
            <w:tcW w:w="5279" w:type="dxa"/>
            <w:noWrap/>
            <w:hideMark/>
          </w:tcPr>
          <w:p>
            <w:pPr>
              <w:pStyle w:val="zyTableNAm"/>
            </w:pPr>
            <w:r>
              <w:t>(a)</w:t>
            </w:r>
            <w:r>
              <w:tab/>
              <w:t>for each person 16 years of age or over</w:t>
            </w:r>
          </w:p>
        </w:tc>
        <w:tc>
          <w:tcPr>
            <w:tcW w:w="958" w:type="dxa"/>
            <w:noWrap/>
            <w:vAlign w:val="bottom"/>
            <w:hideMark/>
          </w:tcPr>
          <w:p>
            <w:pPr>
              <w:pStyle w:val="zyTableNAm"/>
              <w:tabs>
                <w:tab w:val="clear" w:pos="567"/>
              </w:tabs>
              <w:ind w:left="-250" w:right="142"/>
              <w:jc w:val="right"/>
            </w:pPr>
            <w:r>
              <w:t>20.00</w:t>
            </w:r>
          </w:p>
        </w:tc>
      </w:tr>
      <w:tr>
        <w:tc>
          <w:tcPr>
            <w:tcW w:w="709" w:type="dxa"/>
            <w:noWrap/>
          </w:tcPr>
          <w:p>
            <w:pPr>
              <w:pStyle w:val="zyTableNAm"/>
            </w:pPr>
          </w:p>
        </w:tc>
        <w:tc>
          <w:tcPr>
            <w:tcW w:w="5279" w:type="dxa"/>
            <w:noWrap/>
            <w:hideMark/>
          </w:tcPr>
          <w:p>
            <w:pPr>
              <w:pStyle w:val="zyTableNAm"/>
              <w:ind w:left="556" w:hanging="556"/>
            </w:pPr>
            <w:r>
              <w:t>(b)</w:t>
            </w:r>
            <w:r>
              <w:tab/>
              <w:t>for each person 16 years of age or over who holds a concession card</w:t>
            </w:r>
          </w:p>
        </w:tc>
        <w:tc>
          <w:tcPr>
            <w:tcW w:w="958" w:type="dxa"/>
            <w:noWrap/>
            <w:vAlign w:val="bottom"/>
            <w:hideMark/>
          </w:tcPr>
          <w:p>
            <w:pPr>
              <w:pStyle w:val="zyTableNAm"/>
              <w:tabs>
                <w:tab w:val="clear" w:pos="567"/>
              </w:tabs>
              <w:ind w:left="-250" w:right="142"/>
              <w:jc w:val="right"/>
            </w:pPr>
            <w:r>
              <w:t>15.00</w:t>
            </w:r>
          </w:p>
        </w:tc>
      </w:tr>
      <w:tr>
        <w:tc>
          <w:tcPr>
            <w:tcW w:w="709" w:type="dxa"/>
            <w:noWrap/>
          </w:tcPr>
          <w:p>
            <w:pPr>
              <w:pStyle w:val="zyTableNAm"/>
            </w:pPr>
          </w:p>
        </w:tc>
        <w:tc>
          <w:tcPr>
            <w:tcW w:w="5279" w:type="dxa"/>
            <w:noWrap/>
            <w:hideMark/>
          </w:tcPr>
          <w:p>
            <w:pPr>
              <w:pStyle w:val="zyTableNAm"/>
              <w:ind w:left="556" w:hanging="556"/>
            </w:pPr>
            <w:r>
              <w:t>(c)</w:t>
            </w:r>
            <w:r>
              <w:tab/>
              <w:t>for each person of more than 5 and less than 16 years of age</w:t>
            </w:r>
          </w:p>
        </w:tc>
        <w:tc>
          <w:tcPr>
            <w:tcW w:w="958" w:type="dxa"/>
            <w:noWrap/>
            <w:vAlign w:val="bottom"/>
            <w:hideMark/>
          </w:tcPr>
          <w:p>
            <w:pPr>
              <w:pStyle w:val="zyTableNAm"/>
              <w:tabs>
                <w:tab w:val="clear" w:pos="567"/>
              </w:tabs>
              <w:ind w:left="-250" w:right="142"/>
              <w:jc w:val="right"/>
            </w:pPr>
            <w:r>
              <w:t>3.00</w:t>
            </w:r>
          </w:p>
        </w:tc>
      </w:tr>
    </w:tbl>
    <w:p>
      <w:pPr>
        <w:pStyle w:val="BlankClose"/>
      </w:pPr>
    </w:p>
    <w:p>
      <w:pPr>
        <w:pStyle w:val="Heading5"/>
      </w:pPr>
      <w:bookmarkStart w:id="17" w:name="_Toc155185954"/>
      <w:r>
        <w:rPr>
          <w:rStyle w:val="CharSectno"/>
        </w:rPr>
        <w:t>10</w:t>
      </w:r>
      <w:r>
        <w:t>.</w:t>
      </w:r>
      <w:r>
        <w:tab/>
        <w:t>Schedule 1 Division 11 amended</w:t>
      </w:r>
      <w:bookmarkEnd w:id="17"/>
    </w:p>
    <w:p>
      <w:pPr>
        <w:pStyle w:val="Subsection"/>
        <w:keepNext/>
      </w:pPr>
      <w:r>
        <w:tab/>
      </w:r>
      <w:r>
        <w:tab/>
        <w:t>In Schedule 1 Division 11 item 5:</w:t>
      </w:r>
    </w:p>
    <w:p>
      <w:pPr>
        <w:pStyle w:val="Indenta"/>
        <w:keepNext/>
      </w:pPr>
      <w:r>
        <w:tab/>
        <w:t>(a)</w:t>
      </w:r>
      <w:r>
        <w:tab/>
        <w:t>delete “</w:t>
      </w:r>
      <w:r>
        <w:rPr>
          <w:sz w:val="22"/>
        </w:rPr>
        <w:t>110.00</w:t>
      </w:r>
      <w:r>
        <w:t>” and insert:</w:t>
      </w:r>
    </w:p>
    <w:p>
      <w:pPr>
        <w:pStyle w:val="BlankOpen"/>
      </w:pPr>
    </w:p>
    <w:p>
      <w:pPr>
        <w:pStyle w:val="Indenta"/>
      </w:pPr>
      <w:r>
        <w:tab/>
      </w:r>
      <w:r>
        <w:tab/>
      </w:r>
      <w:r>
        <w:rPr>
          <w:sz w:val="22"/>
        </w:rPr>
        <w:t>130.00</w:t>
      </w:r>
    </w:p>
    <w:p>
      <w:pPr>
        <w:pStyle w:val="BlankClose"/>
      </w:pPr>
    </w:p>
    <w:p>
      <w:pPr>
        <w:pStyle w:val="Indenta"/>
        <w:keepNext/>
      </w:pPr>
      <w:r>
        <w:lastRenderedPageBreak/>
        <w:tab/>
        <w:t>(b)</w:t>
      </w:r>
      <w:r>
        <w:tab/>
        <w:t>delete “</w:t>
      </w:r>
      <w:r>
        <w:rPr>
          <w:sz w:val="22"/>
        </w:rPr>
        <w:t>55.00</w:t>
      </w:r>
      <w:r>
        <w:t>” and insert:</w:t>
      </w:r>
    </w:p>
    <w:p>
      <w:pPr>
        <w:pStyle w:val="BlankOpen"/>
      </w:pPr>
    </w:p>
    <w:p>
      <w:pPr>
        <w:pStyle w:val="Indenta"/>
        <w:keepNext/>
      </w:pPr>
      <w:r>
        <w:tab/>
      </w:r>
      <w:r>
        <w:tab/>
      </w:r>
      <w:r>
        <w:rPr>
          <w:sz w:val="22"/>
        </w:rPr>
        <w:t>65.00</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2023/141</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06 Sep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2023/141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06 Sep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2023/141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06 Sep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2023/141</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06 Sep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2023/141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06 Sep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2023/141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06 Sep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Amendment Regulations (No. 3)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Amendment Regulations (No. 3)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Amendment Regulations (No. 3)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Conservation and Land Management Amendment Regulations (No. 3)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21416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706115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06115502_GUID" w:val="09da22ff-5b67-4b09-b158-325b9595599e"/>
    <w:docVar w:name="WAFER_202307181057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8105729_GUID" w:val="aec6aea1-c0eb-48c8-8421-425c8f456372"/>
    <w:docVar w:name="WAFER_20230831112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831112642_GUID" w:val="7d132e60-9860-441a-8d4f-5fbb7f7a4779"/>
    <w:docVar w:name="WAFER_20240102141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141623_GUID" w:val="1442d09f-683a-4dea-b91c-f38d46c44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3DB6B30-C861-44EA-A84A-53D1B4C0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0639">
      <w:bodyDiv w:val="1"/>
      <w:marLeft w:val="0"/>
      <w:marRight w:val="0"/>
      <w:marTop w:val="0"/>
      <w:marBottom w:val="0"/>
      <w:divBdr>
        <w:top w:val="none" w:sz="0" w:space="0" w:color="auto"/>
        <w:left w:val="none" w:sz="0" w:space="0" w:color="auto"/>
        <w:bottom w:val="none" w:sz="0" w:space="0" w:color="auto"/>
        <w:right w:val="none" w:sz="0" w:space="0" w:color="auto"/>
      </w:divBdr>
    </w:div>
    <w:div w:id="896278570">
      <w:bodyDiv w:val="1"/>
      <w:marLeft w:val="0"/>
      <w:marRight w:val="0"/>
      <w:marTop w:val="0"/>
      <w:marBottom w:val="0"/>
      <w:divBdr>
        <w:top w:val="none" w:sz="0" w:space="0" w:color="auto"/>
        <w:left w:val="none" w:sz="0" w:space="0" w:color="auto"/>
        <w:bottom w:val="none" w:sz="0" w:space="0" w:color="auto"/>
        <w:right w:val="none" w:sz="0" w:space="0" w:color="auto"/>
      </w:divBdr>
    </w:div>
    <w:div w:id="1003512692">
      <w:bodyDiv w:val="1"/>
      <w:marLeft w:val="0"/>
      <w:marRight w:val="0"/>
      <w:marTop w:val="0"/>
      <w:marBottom w:val="0"/>
      <w:divBdr>
        <w:top w:val="none" w:sz="0" w:space="0" w:color="auto"/>
        <w:left w:val="none" w:sz="0" w:space="0" w:color="auto"/>
        <w:bottom w:val="none" w:sz="0" w:space="0" w:color="auto"/>
        <w:right w:val="none" w:sz="0" w:space="0" w:color="auto"/>
      </w:divBdr>
    </w:div>
    <w:div w:id="21098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1DCC-5591-47C3-9C5D-88B083DE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1459</Words>
  <Characters>6945</Characters>
  <Application>Microsoft Office Word</Application>
  <DocSecurity>0</DocSecurity>
  <Lines>347</Lines>
  <Paragraphs>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Amendment Regulations (No. 3) 2023 - 00-00-01</dc:title>
  <dc:subject/>
  <dc:creator/>
  <cp:keywords/>
  <dc:description/>
  <cp:lastModifiedBy>Master Repository Process</cp:lastModifiedBy>
  <cp:revision>4</cp:revision>
  <cp:lastPrinted>2021-03-14T07:59:00Z</cp:lastPrinted>
  <dcterms:created xsi:type="dcterms:W3CDTF">2024-01-03T06:52:00Z</dcterms:created>
  <dcterms:modified xsi:type="dcterms:W3CDTF">2024-01-03T06:52:00Z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54401</vt:lpwstr>
  </property>
  <property fmtid="{D5CDD505-2E9C-101B-9397-08002B2CF9AE}" pid="3" name="DocumentType">
    <vt:lpwstr>Reg</vt:lpwstr>
  </property>
  <property fmtid="{D5CDD505-2E9C-101B-9397-08002B2CF9AE}" pid="4" name="AsAtDate">
    <vt:lpwstr>06 Sep 2023</vt:lpwstr>
  </property>
  <property fmtid="{D5CDD505-2E9C-101B-9397-08002B2CF9AE}" pid="5" name="Suffix">
    <vt:lpwstr>00-00-01</vt:lpwstr>
  </property>
  <property fmtid="{D5CDD505-2E9C-101B-9397-08002B2CF9AE}" pid="6" name="Official">
    <vt:lpwstr/>
  </property>
  <property fmtid="{D5CDD505-2E9C-101B-9397-08002B2CF9AE}" pid="7" name="SLAPId">
    <vt:lpwstr>2023/141</vt:lpwstr>
  </property>
  <property fmtid="{D5CDD505-2E9C-101B-9397-08002B2CF9AE}" pid="8" name="PublishDate">
    <vt:lpwstr>6 Sep 2023</vt:lpwstr>
  </property>
  <property fmtid="{D5CDD505-2E9C-101B-9397-08002B2CF9AE}" pid="9" name="CommencementDate">
    <vt:lpwstr>20230906</vt:lpwstr>
  </property>
  <property fmtid="{D5CDD505-2E9C-101B-9397-08002B2CF9AE}" pid="10" name="CommencementAsAt">
    <vt:filetime>2023-09-05T16:00:00Z</vt:filetime>
  </property>
  <property fmtid="{D5CDD505-2E9C-101B-9397-08002B2CF9AE}" pid="11" name="CommencementYear">
    <vt:lpwstr>2023</vt:lpwstr>
  </property>
</Properties>
</file>