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Road Traffic (Vehicles) Amendment (Offensive Advertising) Act 2023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(Vehicles) Amendment (Offensive Advertising) Act 2023 Commencement Proclamation 2023</w:t>
      </w:r>
      <w:r>
        <w:fldChar w:fldCharType="end"/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Road Traffic (Vehicles) Amendment (Offensive Advertising) Act 2023 Commencement Proclamation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_Toc155187359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_Toc155187360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Road Traffic (Vehicles) Amendment (Offensive Advertising) Act 2023</w:t>
      </w:r>
    </w:p>
    <w:p>
      <w:pPr>
        <w:pStyle w:val="NameofActReg"/>
      </w:pPr>
      <w:r>
        <w:t>Road Traffic (Vehicles) Amendment (Offensive Advertising) Act 2023 Commencement Proclamation 2023</w:t>
      </w:r>
    </w:p>
    <w:p>
      <w:pPr>
        <w:pStyle w:val="MadeBy"/>
      </w:pPr>
      <w:r>
        <w:t xml:space="preserve">Made under the </w:t>
      </w:r>
      <w:r>
        <w:rPr>
          <w:i/>
        </w:rPr>
        <w:t>Road Traffic (Vehicles) Amendment (Offensive Advertising) Act 2023</w:t>
      </w:r>
      <w:r>
        <w:t xml:space="preserve"> section 2(b) by the Governor in Executive Council.</w:t>
      </w:r>
    </w:p>
    <w:p>
      <w:pPr>
        <w:pStyle w:val="Heading5"/>
      </w:pPr>
      <w:bookmarkStart w:id="3" w:name="_Toc15518735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 proclamation</w:t>
      </w:r>
      <w:r>
        <w:t xml:space="preserve"> is the </w:t>
      </w:r>
      <w:r>
        <w:rPr>
          <w:i/>
        </w:rPr>
        <w:t>Road Traffic (Vehicles) Amendment (Offensive Advertising) Act 2023 Commencement Proclamation 2023</w:t>
      </w:r>
      <w:r>
        <w:t>.</w:t>
      </w:r>
    </w:p>
    <w:p>
      <w:pPr>
        <w:pStyle w:val="Heading5"/>
        <w:rPr>
          <w:spacing w:val="-2"/>
        </w:rPr>
      </w:pPr>
      <w:bookmarkStart w:id="5" w:name="_Toc15518736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 </w:t>
      </w:r>
      <w:r>
        <w:rPr>
          <w:i/>
          <w:spacing w:val="-2"/>
        </w:rPr>
        <w:t>Road Traffic (Vehicles) Amendment (Offensive Advertising) Act 2023</w:t>
      </w:r>
      <w:r>
        <w:rPr>
          <w:spacing w:val="-2"/>
        </w:rPr>
        <w:t xml:space="preserve">, other than sections 1 and 2, comes into operation on </w:t>
      </w:r>
      <w:r>
        <w:t>1 November 2023.</w:t>
      </w:r>
    </w:p>
    <w:p>
      <w:pPr>
        <w:pStyle w:val="ByCommand"/>
        <w:keepNext/>
        <w:tabs>
          <w:tab w:val="clear" w:pos="7088"/>
          <w:tab w:val="right" w:pos="6663"/>
        </w:tabs>
      </w:pPr>
      <w:r>
        <w:t>C. DAWSON, Governor.</w:t>
      </w:r>
      <w:r>
        <w:tab/>
        <w:t>L.S.</w:t>
      </w:r>
    </w:p>
    <w:p>
      <w:pPr>
        <w:pStyle w:val="ByCommand"/>
      </w:pPr>
      <w:r>
        <w:t>D. MICHAEL, Minister Assisting the Minister for Transport.</w:t>
      </w:r>
    </w:p>
    <w:p>
      <w:pPr>
        <w:pStyle w:val="ProcNote"/>
      </w:pPr>
      <w:r>
        <w:t>Note:</w:t>
      </w:r>
      <w:r>
        <w:tab/>
        <w:t xml:space="preserve">This proclamation brings into operation the remainder of the </w:t>
      </w:r>
      <w:r>
        <w:rPr>
          <w:i/>
        </w:rPr>
        <w:t>Road Traffic (Vehicles) Amendment (Offensive Advertising) Act 2023</w:t>
      </w:r>
      <w:r>
        <w:t>.</w:t>
      </w:r>
    </w:p>
    <w:p>
      <w:pPr>
        <w:pStyle w:val="ProcNote"/>
        <w:rPr>
          <w:rStyle w:val="DraftersNotes"/>
        </w:rPr>
      </w:pP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1814" w:right="2410" w:bottom="851" w:left="2410" w:header="1134" w:footer="3544" w:gutter="0"/>
          <w:pgNumType w:start="1"/>
          <w:cols w:space="720"/>
          <w:noEndnote/>
          <w:titlePg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0B95FA6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CA55038" w14:textId="2AD0BDF4" w:rsidR="004C0DE9" w:rsidRDefault="004C0DE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4D0365DC" w14:textId="77777777" w:rsidR="004C0DE9" w:rsidRDefault="004C0DE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66789E2" w14:textId="251411AF" w:rsidR="004C0DE9" w:rsidRDefault="004C0DE9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D21583A" w14:textId="77777777" w:rsidR="004C0DE9" w:rsidRDefault="004C0DE9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851" w:right="1701" w:bottom="1021" w:left="1701" w:header="851" w:footer="28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2023/154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18 Oct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" w:name="Coversheet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Amendment (Offensive Advertising)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Amendment (Offensive Advertising) Act 2023 Commencement Proclamation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Amendment (Offensive Advertising)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7263"/>
    </w:tblGrid>
    <w:tr>
      <w:trPr>
        <w:cantSplit/>
        <w:jc w:val="center"/>
      </w:trPr>
      <w:tc>
        <w:tcPr>
          <w:tcW w:w="7263" w:type="dxa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\* CHARFORMAT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Road Traffic (Vehicles) Amendment (Offensive Advertising) Act 2023 Commencement Proclamation 2023</w:t>
          </w:r>
          <w:r>
            <w:rPr>
              <w:b/>
              <w:i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31456"/>
    <w:docVar w:name="WAFER_20150206084911" w:val="ResetPageSize"/>
    <w:docVar w:name="WAFER_20150206084911_GUID" w:val="5702a51f-56c0-4771-9276-685ddc0c1132"/>
    <w:docVar w:name="WAFER_20151019091808" w:val="UpdateStyles,UsedStyles"/>
    <w:docVar w:name="WAFER_20151019091808_GUID" w:val="e3db0770-cc4f-41ae-83a2-724b2a69a148"/>
    <w:docVar w:name="WAFER_20151019113734" w:val="UpdateStyles,UsedStyles"/>
    <w:docVar w:name="WAFER_20151019113734_GUID" w:val="ee4851be-c329-4303-9776-99e664e0c020"/>
    <w:docVar w:name="WAFER_20151102150207" w:val="UpdateStyles,UsedStyles"/>
    <w:docVar w:name="WAFER_20151102150207_GUID" w:val="4a14603e-4bf3-4bb7-84a1-19dd7d1543f6"/>
    <w:docVar w:name="WAFER_20170522141550" w:val="UpdateStyles"/>
    <w:docVar w:name="WAFER_20170522141550_GUID" w:val="d3b9b5d9-1b76-4925-88eb-c821544b21d0"/>
    <w:docVar w:name="WAFER_20190213151215" w:val="UpdateStyles"/>
    <w:docVar w:name="WAFER_20190213151215_GUID" w:val="e540142c-d322-48dc-a3b0-9a7950c2a112"/>
    <w:docVar w:name="WAFER_20190227114908" w:val="UpdateStyles"/>
    <w:docVar w:name="WAFER_20190227114908_GUID" w:val="ea28a8db-7a0d-49fc-a22e-3b35b8a84de4"/>
    <w:docVar w:name="WAFER_20191031155947" w:val="UpdateStyles"/>
    <w:docVar w:name="WAFER_20191031155947_GUID" w:val="e1f39c98-c059-4897-aa2e-e0747b14d83b"/>
    <w:docVar w:name="WAFER_20200207102940" w:val="UpdateStyles.ProcessFixes,UpdateStyles.ProcessFixes,RemoveIncorrectStyles.ProcessStyles,RemoveIncorrectStyles.ProcessStyles"/>
    <w:docVar w:name="WAFER_20200207102940_GUID" w:val="1b8c8e27-7ddf-4aa7-919a-2adfd933ac75"/>
    <w:docVar w:name="WAFER_2023092014493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,RemoveIncorrectStyles.ProcessStyles"/>
    <w:docVar w:name="WAFER_20230920144932_GUID" w:val="56fd1212-bb70-4d95-83c8-507af0ae0d75"/>
    <w:docVar w:name="WAFER_2023092709500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927095006_GUID" w:val="1f746fee-9b50-4d86-a634-d4eccf3103c6"/>
    <w:docVar w:name="WAFER_202310121402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PageSize,RunningHeaders.Run"/>
    <w:docVar w:name="WAFER_20231012140257_GUID" w:val="7a1c0db1-ded3-4837-9c4f-71f3279ba4da"/>
    <w:docVar w:name="WAFER_2024010313145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31456_GUID" w:val="d803c2d8-145f-4deb-a4d4-4b2b06e5598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BFC9BF30-79BD-4CFE-88F3-326177EF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ProcNote">
    <w:name w:val="ProcNote"/>
    <w:basedOn w:val="Normal"/>
    <w:qFormat/>
    <w:pPr>
      <w:spacing w:before="240"/>
      <w:ind w:left="709" w:hanging="709"/>
    </w:pPr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Certificate">
    <w:name w:val="Certificate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1430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- Commencement</vt:lpstr>
    </vt:vector>
  </TitlesOfParts>
  <Manager/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(Vehicles) Amendment (Offensive Advertising) Act 2023 Commencement Proclamation 2023 - 00-00-01</dc:title>
  <dc:subject/>
  <dc:creator/>
  <cp:keywords/>
  <dc:description/>
  <cp:lastModifiedBy>Master Repository Process</cp:lastModifiedBy>
  <cp:revision>4</cp:revision>
  <cp:lastPrinted>2003-05-30T06:04:00Z</cp:lastPrinted>
  <dcterms:created xsi:type="dcterms:W3CDTF">2024-01-03T07:15:00Z</dcterms:created>
  <dcterms:modified xsi:type="dcterms:W3CDTF">2024-01-03T07:15:00Z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54518</vt:lpwstr>
  </property>
  <property fmtid="{D5CDD505-2E9C-101B-9397-08002B2CF9AE}" pid="3" name="ActNo">
    <vt:lpwstr>2023/006</vt:lpwstr>
  </property>
  <property fmtid="{D5CDD505-2E9C-101B-9397-08002B2CF9AE}" pid="4" name="DocumentType">
    <vt:lpwstr>Reg</vt:lpwstr>
  </property>
  <property fmtid="{D5CDD505-2E9C-101B-9397-08002B2CF9AE}" pid="5" name="AsAtDate">
    <vt:lpwstr>18 Oct 2023</vt:lpwstr>
  </property>
  <property fmtid="{D5CDD505-2E9C-101B-9397-08002B2CF9AE}" pid="6" name="Suffix">
    <vt:lpwstr>00-00-01</vt:lpwstr>
  </property>
  <property fmtid="{D5CDD505-2E9C-101B-9397-08002B2CF9AE}" pid="7" name="Official">
    <vt:lpwstr/>
  </property>
  <property fmtid="{D5CDD505-2E9C-101B-9397-08002B2CF9AE}" pid="8" name="SLAPId">
    <vt:lpwstr>2023/154</vt:lpwstr>
  </property>
  <property fmtid="{D5CDD505-2E9C-101B-9397-08002B2CF9AE}" pid="9" name="PublishDate">
    <vt:lpwstr>18 Oct 2023</vt:lpwstr>
  </property>
  <property fmtid="{D5CDD505-2E9C-101B-9397-08002B2CF9AE}" pid="10" name="CommencementDate">
    <vt:lpwstr>20231018</vt:lpwstr>
  </property>
  <property fmtid="{D5CDD505-2E9C-101B-9397-08002B2CF9AE}" pid="11" name="CommencementAsAt">
    <vt:filetime>2023-10-17T16:00:00Z</vt:filetime>
  </property>
  <property fmtid="{D5CDD505-2E9C-101B-9397-08002B2CF9AE}" pid="12" name="CommencementYear">
    <vt:lpwstr>2023</vt:lpwstr>
  </property>
</Properties>
</file>