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Stamp Act 1921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Stamp Act 1921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_Toc161649618 \h </w:instrText>
      </w:r>
      <w:r>
        <w:fldChar w:fldCharType="separate"/>
      </w:r>
      <w:r>
        <w:t>1</w:t>
      </w:r>
      <w:r>
        <w:fldChar w:fldCharType="end"/>
      </w:r>
    </w:p>
    <w:p>
      <w:pPr>
        <w:pStyle w:val="TOC8"/>
        <w:rPr>
          <w:rFonts w:asciiTheme="minorHAnsi" w:eastAsiaTheme="minorEastAsia" w:hAnsiTheme="minorHAnsi" w:cstheme="minorBidi"/>
          <w:szCs w:val="22"/>
        </w:rPr>
      </w:pPr>
      <w:r>
        <w:t>2.</w:t>
      </w:r>
      <w:r>
        <w:tab/>
        <w:t>Expiry of Act</w:t>
      </w:r>
      <w:r>
        <w:tab/>
      </w:r>
      <w:r>
        <w:fldChar w:fldCharType="begin"/>
      </w:r>
      <w:r>
        <w:instrText xml:space="preserve"> PAGEREF _Toc161649619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w:t>
      </w:r>
      <w:r>
        <w:rPr>
          <w:vertAlign w:val="superscript"/>
        </w:rPr>
        <w:t>M, MC</w:t>
      </w:r>
      <w:r>
        <w:rPr>
          <w:snapToGrid w:val="0"/>
        </w:rPr>
        <w:tab/>
        <w:t>Terms used in this Act</w:t>
      </w:r>
      <w:r>
        <w:tab/>
      </w:r>
      <w:r>
        <w:fldChar w:fldCharType="begin"/>
      </w:r>
      <w:r>
        <w:instrText xml:space="preserve"> PAGEREF _Toc161649620 \h </w:instrText>
      </w:r>
      <w:r>
        <w:fldChar w:fldCharType="separate"/>
      </w:r>
      <w:r>
        <w:t>1</w:t>
      </w:r>
      <w:r>
        <w:fldChar w:fldCharType="end"/>
      </w:r>
    </w:p>
    <w:p>
      <w:pPr>
        <w:pStyle w:val="TOC8"/>
        <w:rPr>
          <w:rFonts w:asciiTheme="minorHAnsi" w:eastAsiaTheme="minorEastAsia" w:hAnsiTheme="minorHAnsi" w:cstheme="minorBidi"/>
          <w:szCs w:val="22"/>
        </w:rPr>
      </w:pPr>
      <w:r>
        <w:t>4A.</w:t>
      </w:r>
      <w:r>
        <w:tab/>
        <w:t>Treatment of amounts payable for GST</w:t>
      </w:r>
      <w:r>
        <w:tab/>
      </w:r>
      <w:r>
        <w:fldChar w:fldCharType="begin"/>
      </w:r>
      <w:r>
        <w:instrText xml:space="preserve"> PAGEREF _Toc161649621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Conditional contracts (interpretation)</w:t>
      </w:r>
    </w:p>
    <w:p>
      <w:pPr>
        <w:pStyle w:val="TOC8"/>
        <w:rPr>
          <w:rFonts w:asciiTheme="minorHAnsi" w:eastAsiaTheme="minorEastAsia" w:hAnsiTheme="minorHAnsi" w:cstheme="minorBidi"/>
          <w:szCs w:val="22"/>
        </w:rPr>
      </w:pPr>
      <w:r>
        <w:t>6.</w:t>
      </w:r>
      <w:r>
        <w:tab/>
        <w:t>Meaning of “eligible conditional contract”</w:t>
      </w:r>
      <w:r>
        <w:tab/>
      </w:r>
      <w:r>
        <w:fldChar w:fldCharType="begin"/>
      </w:r>
      <w:r>
        <w:instrText xml:space="preserve"> PAGEREF _Toc161649623 \h </w:instrText>
      </w:r>
      <w:r>
        <w:fldChar w:fldCharType="separate"/>
      </w:r>
      <w:r>
        <w:t>1</w:t>
      </w:r>
      <w:r>
        <w:fldChar w:fldCharType="end"/>
      </w:r>
    </w:p>
    <w:p>
      <w:pPr>
        <w:pStyle w:val="TOC8"/>
        <w:rPr>
          <w:rFonts w:asciiTheme="minorHAnsi" w:eastAsiaTheme="minorEastAsia" w:hAnsiTheme="minorHAnsi" w:cstheme="minorBidi"/>
          <w:szCs w:val="22"/>
        </w:rPr>
      </w:pPr>
      <w:r>
        <w:t>7.</w:t>
      </w:r>
      <w:r>
        <w:tab/>
        <w:t>Persons who are “related” for the purposes of this Part</w:t>
      </w:r>
      <w:r>
        <w:tab/>
      </w:r>
      <w:r>
        <w:fldChar w:fldCharType="begin"/>
      </w:r>
      <w:r>
        <w:instrText xml:space="preserve"> PAGEREF _Toc161649624 \h </w:instrText>
      </w:r>
      <w:r>
        <w:fldChar w:fldCharType="separate"/>
      </w:r>
      <w:r>
        <w:t>1</w:t>
      </w:r>
      <w:r>
        <w:fldChar w:fldCharType="end"/>
      </w:r>
    </w:p>
    <w:p>
      <w:pPr>
        <w:pStyle w:val="TOC8"/>
        <w:rPr>
          <w:rFonts w:asciiTheme="minorHAnsi" w:eastAsiaTheme="minorEastAsia" w:hAnsiTheme="minorHAnsi" w:cstheme="minorBidi"/>
          <w:szCs w:val="22"/>
        </w:rPr>
      </w:pPr>
      <w:r>
        <w:t>8.</w:t>
      </w:r>
      <w:r>
        <w:tab/>
        <w:t>Meaning of “general conditional contract”</w:t>
      </w:r>
      <w:r>
        <w:tab/>
      </w:r>
      <w:r>
        <w:fldChar w:fldCharType="begin"/>
      </w:r>
      <w:r>
        <w:instrText xml:space="preserve"> PAGEREF _Toc161649625 \h </w:instrText>
      </w:r>
      <w:r>
        <w:fldChar w:fldCharType="separate"/>
      </w:r>
      <w:r>
        <w:t>1</w:t>
      </w:r>
      <w:r>
        <w:fldChar w:fldCharType="end"/>
      </w:r>
    </w:p>
    <w:p>
      <w:pPr>
        <w:pStyle w:val="TOC8"/>
        <w:rPr>
          <w:rFonts w:asciiTheme="minorHAnsi" w:eastAsiaTheme="minorEastAsia" w:hAnsiTheme="minorHAnsi" w:cstheme="minorBidi"/>
          <w:szCs w:val="22"/>
        </w:rPr>
      </w:pPr>
      <w:r>
        <w:t>9.</w:t>
      </w:r>
      <w:r>
        <w:tab/>
        <w:t>Meaning of “farming land conditional contract”</w:t>
      </w:r>
      <w:r>
        <w:tab/>
      </w:r>
      <w:r>
        <w:fldChar w:fldCharType="begin"/>
      </w:r>
      <w:r>
        <w:instrText xml:space="preserve"> PAGEREF _Toc161649626 \h </w:instrText>
      </w:r>
      <w:r>
        <w:fldChar w:fldCharType="separate"/>
      </w:r>
      <w:r>
        <w:t>1</w:t>
      </w:r>
      <w:r>
        <w:fldChar w:fldCharType="end"/>
      </w:r>
    </w:p>
    <w:p>
      <w:pPr>
        <w:pStyle w:val="TOC8"/>
        <w:rPr>
          <w:rFonts w:asciiTheme="minorHAnsi" w:eastAsiaTheme="minorEastAsia" w:hAnsiTheme="minorHAnsi" w:cstheme="minorBidi"/>
          <w:szCs w:val="22"/>
        </w:rPr>
      </w:pPr>
      <w:r>
        <w:t>10.</w:t>
      </w:r>
      <w:r>
        <w:tab/>
        <w:t>Meaning of “off</w:t>
      </w:r>
      <w:r>
        <w:noBreakHyphen/>
        <w:t>the</w:t>
      </w:r>
      <w:r>
        <w:noBreakHyphen/>
        <w:t>plan conditional contract”</w:t>
      </w:r>
      <w:r>
        <w:tab/>
      </w:r>
      <w:r>
        <w:fldChar w:fldCharType="begin"/>
      </w:r>
      <w:r>
        <w:instrText xml:space="preserve"> PAGEREF _Toc161649627 \h </w:instrText>
      </w:r>
      <w:r>
        <w:fldChar w:fldCharType="separate"/>
      </w:r>
      <w:r>
        <w:t>1</w:t>
      </w:r>
      <w:r>
        <w:fldChar w:fldCharType="end"/>
      </w:r>
    </w:p>
    <w:p>
      <w:pPr>
        <w:pStyle w:val="TOC8"/>
        <w:rPr>
          <w:rFonts w:asciiTheme="minorHAnsi" w:eastAsiaTheme="minorEastAsia" w:hAnsiTheme="minorHAnsi" w:cstheme="minorBidi"/>
          <w:szCs w:val="22"/>
        </w:rPr>
      </w:pPr>
      <w:r>
        <w:t>11.</w:t>
      </w:r>
      <w:r>
        <w:tab/>
        <w:t>Meaning of “mining tenement conditional contract”</w:t>
      </w:r>
      <w:r>
        <w:tab/>
      </w:r>
      <w:r>
        <w:fldChar w:fldCharType="begin"/>
      </w:r>
      <w:r>
        <w:instrText xml:space="preserve"> PAGEREF _Toc161649628 \h </w:instrText>
      </w:r>
      <w:r>
        <w:fldChar w:fldCharType="separate"/>
      </w:r>
      <w:r>
        <w:t>1</w:t>
      </w:r>
      <w:r>
        <w:fldChar w:fldCharType="end"/>
      </w:r>
    </w:p>
    <w:p>
      <w:pPr>
        <w:pStyle w:val="TOC8"/>
        <w:rPr>
          <w:rFonts w:asciiTheme="minorHAnsi" w:eastAsiaTheme="minorEastAsia" w:hAnsiTheme="minorHAnsi" w:cstheme="minorBidi"/>
          <w:szCs w:val="22"/>
        </w:rPr>
      </w:pPr>
      <w:r>
        <w:t>12.</w:t>
      </w:r>
      <w:r>
        <w:tab/>
        <w:t>Meaning of “subdivision conditional contract”</w:t>
      </w:r>
      <w:r>
        <w:tab/>
      </w:r>
      <w:r>
        <w:fldChar w:fldCharType="begin"/>
      </w:r>
      <w:r>
        <w:instrText xml:space="preserve"> PAGEREF _Toc161649629 \h </w:instrText>
      </w:r>
      <w:r>
        <w:fldChar w:fldCharType="separate"/>
      </w:r>
      <w:r>
        <w:t>1</w:t>
      </w:r>
      <w:r>
        <w:fldChar w:fldCharType="end"/>
      </w:r>
    </w:p>
    <w:p>
      <w:pPr>
        <w:pStyle w:val="TOC8"/>
        <w:rPr>
          <w:rFonts w:asciiTheme="minorHAnsi" w:eastAsiaTheme="minorEastAsia" w:hAnsiTheme="minorHAnsi" w:cstheme="minorBidi"/>
          <w:szCs w:val="22"/>
        </w:rPr>
      </w:pPr>
      <w:r>
        <w:t>13.</w:t>
      </w:r>
      <w:r>
        <w:tab/>
        <w:t>When a conditional contract becomes unconditional</w:t>
      </w:r>
      <w:r>
        <w:tab/>
      </w:r>
      <w:r>
        <w:fldChar w:fldCharType="begin"/>
      </w:r>
      <w:r>
        <w:instrText xml:space="preserve"> PAGEREF _Toc161649630 \h </w:instrText>
      </w:r>
      <w:r>
        <w:fldChar w:fldCharType="separate"/>
      </w:r>
      <w:r>
        <w:t>1</w:t>
      </w:r>
      <w:r>
        <w:fldChar w:fldCharType="end"/>
      </w:r>
    </w:p>
    <w:p>
      <w:pPr>
        <w:pStyle w:val="TOC8"/>
        <w:rPr>
          <w:rFonts w:asciiTheme="minorHAnsi" w:eastAsiaTheme="minorEastAsia" w:hAnsiTheme="minorHAnsi" w:cstheme="minorBidi"/>
          <w:szCs w:val="22"/>
        </w:rPr>
      </w:pPr>
      <w:r>
        <w:t>14.</w:t>
      </w:r>
      <w:r>
        <w:tab/>
        <w:t>Termination of conditional contracts on relevant grounds</w:t>
      </w:r>
      <w:r>
        <w:tab/>
      </w:r>
      <w:r>
        <w:fldChar w:fldCharType="begin"/>
      </w:r>
      <w:r>
        <w:instrText xml:space="preserve"> PAGEREF _Toc161649631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General provisions</w:t>
      </w:r>
    </w:p>
    <w:p>
      <w:pPr>
        <w:pStyle w:val="TOC8"/>
        <w:rPr>
          <w:rFonts w:asciiTheme="minorHAnsi" w:eastAsiaTheme="minorEastAsia" w:hAnsiTheme="minorHAnsi" w:cstheme="minorBidi"/>
          <w:szCs w:val="22"/>
        </w:rPr>
      </w:pPr>
      <w:r>
        <w:t>16</w:t>
      </w:r>
      <w:r>
        <w:rPr>
          <w:snapToGrid w:val="0"/>
        </w:rPr>
        <w:t>.</w:t>
      </w:r>
      <w:r>
        <w:rPr>
          <w:snapToGrid w:val="0"/>
          <w:vertAlign w:val="superscript"/>
        </w:rPr>
        <w:t> MC</w:t>
      </w:r>
      <w:r>
        <w:rPr>
          <w:snapToGrid w:val="0"/>
        </w:rPr>
        <w:tab/>
        <w:t>Charge of duties on instruments</w:t>
      </w:r>
      <w:r>
        <w:tab/>
      </w:r>
      <w:r>
        <w:fldChar w:fldCharType="begin"/>
      </w:r>
      <w:r>
        <w:instrText xml:space="preserve"> PAGEREF _Toc161649633 \h </w:instrText>
      </w:r>
      <w:r>
        <w:fldChar w:fldCharType="separate"/>
      </w:r>
      <w:r>
        <w:t>1</w:t>
      </w:r>
      <w:r>
        <w:fldChar w:fldCharType="end"/>
      </w:r>
    </w:p>
    <w:p>
      <w:pPr>
        <w:pStyle w:val="TOC8"/>
        <w:rPr>
          <w:rFonts w:asciiTheme="minorHAnsi" w:eastAsiaTheme="minorEastAsia" w:hAnsiTheme="minorHAnsi" w:cstheme="minorBidi"/>
          <w:szCs w:val="22"/>
        </w:rPr>
      </w:pPr>
      <w:r>
        <w:t>17.</w:t>
      </w:r>
      <w:r>
        <w:tab/>
        <w:t>Liability to pay duty</w:t>
      </w:r>
      <w:r>
        <w:tab/>
      </w:r>
      <w:r>
        <w:fldChar w:fldCharType="begin"/>
      </w:r>
      <w:r>
        <w:instrText xml:space="preserve"> PAGEREF _Toc161649634 \h </w:instrText>
      </w:r>
      <w:r>
        <w:fldChar w:fldCharType="separate"/>
      </w:r>
      <w:r>
        <w:t>1</w:t>
      </w:r>
      <w:r>
        <w:fldChar w:fldCharType="end"/>
      </w:r>
    </w:p>
    <w:p>
      <w:pPr>
        <w:pStyle w:val="TOC8"/>
        <w:rPr>
          <w:rFonts w:asciiTheme="minorHAnsi" w:eastAsiaTheme="minorEastAsia" w:hAnsiTheme="minorHAnsi" w:cstheme="minorBidi"/>
          <w:szCs w:val="22"/>
        </w:rPr>
      </w:pPr>
      <w:r>
        <w:t>17A.</w:t>
      </w:r>
      <w:r>
        <w:tab/>
        <w:t>Time for payment of duty</w:t>
      </w:r>
      <w:r>
        <w:tab/>
      </w:r>
      <w:r>
        <w:fldChar w:fldCharType="begin"/>
      </w:r>
      <w:r>
        <w:instrText xml:space="preserve"> PAGEREF _Toc161649635 \h </w:instrText>
      </w:r>
      <w:r>
        <w:fldChar w:fldCharType="separate"/>
      </w:r>
      <w:r>
        <w:t>1</w:t>
      </w:r>
      <w:r>
        <w:fldChar w:fldCharType="end"/>
      </w:r>
    </w:p>
    <w:p>
      <w:pPr>
        <w:pStyle w:val="TOC8"/>
        <w:rPr>
          <w:rFonts w:asciiTheme="minorHAnsi" w:eastAsiaTheme="minorEastAsia" w:hAnsiTheme="minorHAnsi" w:cstheme="minorBidi"/>
          <w:szCs w:val="22"/>
        </w:rPr>
      </w:pPr>
      <w:r>
        <w:t>17AA.</w:t>
      </w:r>
      <w:r>
        <w:tab/>
        <w:t>Time for payment on certain conditional contracts</w:t>
      </w:r>
      <w:r>
        <w:tab/>
      </w:r>
      <w:r>
        <w:fldChar w:fldCharType="begin"/>
      </w:r>
      <w:r>
        <w:instrText xml:space="preserve"> PAGEREF _Toc161649636 \h </w:instrText>
      </w:r>
      <w:r>
        <w:fldChar w:fldCharType="separate"/>
      </w:r>
      <w:r>
        <w:t>1</w:t>
      </w:r>
      <w:r>
        <w:fldChar w:fldCharType="end"/>
      </w:r>
    </w:p>
    <w:p>
      <w:pPr>
        <w:pStyle w:val="TOC8"/>
        <w:rPr>
          <w:rFonts w:asciiTheme="minorHAnsi" w:eastAsiaTheme="minorEastAsia" w:hAnsiTheme="minorHAnsi" w:cstheme="minorBidi"/>
          <w:szCs w:val="22"/>
        </w:rPr>
      </w:pPr>
      <w:r>
        <w:t>17B.</w:t>
      </w:r>
      <w:r>
        <w:tab/>
        <w:t>Requirement to lodge instrument</w:t>
      </w:r>
      <w:r>
        <w:tab/>
      </w:r>
      <w:r>
        <w:fldChar w:fldCharType="begin"/>
      </w:r>
      <w:r>
        <w:instrText xml:space="preserve"> PAGEREF _Toc161649637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17BA.</w:t>
      </w:r>
      <w:r>
        <w:tab/>
        <w:t>Time for lodging certain conditional contracts</w:t>
      </w:r>
      <w:r>
        <w:tab/>
      </w:r>
      <w:r>
        <w:fldChar w:fldCharType="begin"/>
      </w:r>
      <w:r>
        <w:instrText xml:space="preserve"> PAGEREF _Toc161649638 \h </w:instrText>
      </w:r>
      <w:r>
        <w:fldChar w:fldCharType="separate"/>
      </w:r>
      <w:r>
        <w:t>1</w:t>
      </w:r>
      <w:r>
        <w:fldChar w:fldCharType="end"/>
      </w:r>
    </w:p>
    <w:p>
      <w:pPr>
        <w:pStyle w:val="TOC8"/>
        <w:rPr>
          <w:rFonts w:asciiTheme="minorHAnsi" w:eastAsiaTheme="minorEastAsia" w:hAnsiTheme="minorHAnsi" w:cstheme="minorBidi"/>
          <w:szCs w:val="22"/>
        </w:rPr>
      </w:pPr>
      <w:r>
        <w:t>17C.</w:t>
      </w:r>
      <w:r>
        <w:tab/>
        <w:t>Instrument to be endorsed when duty paid etc.</w:t>
      </w:r>
      <w:r>
        <w:tab/>
      </w:r>
      <w:r>
        <w:fldChar w:fldCharType="begin"/>
      </w:r>
      <w:r>
        <w:instrText xml:space="preserve"> PAGEREF _Toc161649639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How instruments to be written</w:t>
      </w:r>
      <w:r>
        <w:tab/>
      </w:r>
      <w:r>
        <w:fldChar w:fldCharType="begin"/>
      </w:r>
      <w:r>
        <w:instrText xml:space="preserve"> PAGEREF _Toc161649640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Instruments to be separately charged with duty in certain cases</w:t>
      </w:r>
      <w:r>
        <w:tab/>
      </w:r>
      <w:r>
        <w:fldChar w:fldCharType="begin"/>
      </w:r>
      <w:r>
        <w:instrText xml:space="preserve"> PAGEREF _Toc161649641 \h </w:instrText>
      </w:r>
      <w:r>
        <w:fldChar w:fldCharType="separate"/>
      </w:r>
      <w:r>
        <w:t>1</w:t>
      </w:r>
      <w:r>
        <w:fldChar w:fldCharType="end"/>
      </w:r>
    </w:p>
    <w:p>
      <w:pPr>
        <w:pStyle w:val="TOC8"/>
        <w:rPr>
          <w:rFonts w:asciiTheme="minorHAnsi" w:eastAsiaTheme="minorEastAsia" w:hAnsiTheme="minorHAnsi" w:cstheme="minorBidi"/>
          <w:szCs w:val="22"/>
        </w:rPr>
      </w:pPr>
      <w:r>
        <w:t>20.</w:t>
      </w:r>
      <w:r>
        <w:tab/>
        <w:t>Reduction of duty if matter not carried into effect</w:t>
      </w:r>
      <w:r>
        <w:tab/>
      </w:r>
      <w:r>
        <w:fldChar w:fldCharType="begin"/>
      </w:r>
      <w:r>
        <w:instrText xml:space="preserve"> PAGEREF _Toc161649642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vertAlign w:val="superscript"/>
        </w:rPr>
        <w:t> MC</w:t>
      </w:r>
      <w:r>
        <w:rPr>
          <w:snapToGrid w:val="0"/>
        </w:rPr>
        <w:tab/>
        <w:t>Facts and circumstances affecting duty to be set forth in instrument</w:t>
      </w:r>
      <w:r>
        <w:tab/>
      </w:r>
      <w:r>
        <w:fldChar w:fldCharType="begin"/>
      </w:r>
      <w:r>
        <w:instrText xml:space="preserve"> PAGEREF _Toc161649643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Instruments not stamped inadmissible except in criminal proceedings</w:t>
      </w:r>
      <w:r>
        <w:tab/>
      </w:r>
      <w:r>
        <w:fldChar w:fldCharType="begin"/>
      </w:r>
      <w:r>
        <w:instrText xml:space="preserve"> PAGEREF _Toc161649644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 instrument to be registered etc. unless stamped</w:t>
      </w:r>
      <w:r>
        <w:tab/>
      </w:r>
      <w:r>
        <w:fldChar w:fldCharType="begin"/>
      </w:r>
      <w:r>
        <w:instrText xml:space="preserve"> PAGEREF _Toc161649645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instruments as evidence</w:t>
      </w:r>
      <w:r>
        <w:tab/>
      </w:r>
      <w:r>
        <w:fldChar w:fldCharType="begin"/>
      </w:r>
      <w:r>
        <w:instrText xml:space="preserve"> PAGEREF _Toc161649646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Secondary evidence</w:t>
      </w:r>
      <w:r>
        <w:tab/>
      </w:r>
      <w:r>
        <w:fldChar w:fldCharType="begin"/>
      </w:r>
      <w:r>
        <w:instrText xml:space="preserve"> PAGEREF _Toc161649647 \h </w:instrText>
      </w:r>
      <w:r>
        <w:fldChar w:fldCharType="separate"/>
      </w:r>
      <w:r>
        <w:t>1</w:t>
      </w:r>
      <w:r>
        <w:fldChar w:fldCharType="end"/>
      </w:r>
    </w:p>
    <w:p>
      <w:pPr>
        <w:pStyle w:val="TOC8"/>
        <w:rPr>
          <w:rFonts w:asciiTheme="minorHAnsi" w:eastAsiaTheme="minorEastAsia" w:hAnsiTheme="minorHAnsi" w:cstheme="minorBidi"/>
          <w:szCs w:val="22"/>
        </w:rPr>
      </w:pPr>
      <w:r>
        <w:t>31.</w:t>
      </w:r>
      <w:r>
        <w:tab/>
        <w:t>Stamped instruments as evidence</w:t>
      </w:r>
      <w:r>
        <w:tab/>
      </w:r>
      <w:r>
        <w:fldChar w:fldCharType="begin"/>
      </w:r>
      <w:r>
        <w:instrText xml:space="preserve"> PAGEREF _Toc161649648 \h </w:instrText>
      </w:r>
      <w:r>
        <w:fldChar w:fldCharType="separate"/>
      </w:r>
      <w:r>
        <w:t>1</w:t>
      </w:r>
      <w:r>
        <w:fldChar w:fldCharType="end"/>
      </w:r>
    </w:p>
    <w:p>
      <w:pPr>
        <w:pStyle w:val="TOC8"/>
        <w:rPr>
          <w:rFonts w:asciiTheme="minorHAnsi" w:eastAsiaTheme="minorEastAsia" w:hAnsiTheme="minorHAnsi" w:cstheme="minorBidi"/>
          <w:szCs w:val="22"/>
        </w:rPr>
      </w:pPr>
      <w:r>
        <w:t>31B.</w:t>
      </w:r>
      <w:r>
        <w:tab/>
        <w:t>Payment of duty on statements in absence of dutiable instrument</w:t>
      </w:r>
      <w:r>
        <w:tab/>
      </w:r>
      <w:r>
        <w:fldChar w:fldCharType="begin"/>
      </w:r>
      <w:r>
        <w:instrText xml:space="preserve"> PAGEREF _Toc161649649 \h </w:instrText>
      </w:r>
      <w:r>
        <w:fldChar w:fldCharType="separate"/>
      </w:r>
      <w:r>
        <w:t>1</w:t>
      </w:r>
      <w:r>
        <w:fldChar w:fldCharType="end"/>
      </w:r>
    </w:p>
    <w:p>
      <w:pPr>
        <w:pStyle w:val="TOC8"/>
        <w:rPr>
          <w:rFonts w:asciiTheme="minorHAnsi" w:eastAsiaTheme="minorEastAsia" w:hAnsiTheme="minorHAnsi" w:cstheme="minorBidi"/>
          <w:szCs w:val="22"/>
        </w:rPr>
      </w:pPr>
      <w:r>
        <w:t>31C.</w:t>
      </w:r>
      <w:r>
        <w:tab/>
        <w:t xml:space="preserve">Preparation of dutiable statement about voluntary transfers under the </w:t>
      </w:r>
      <w:r>
        <w:rPr>
          <w:i/>
        </w:rPr>
        <w:t>Financial Sector (Transfers of Business) Act 1999</w:t>
      </w:r>
      <w:r>
        <w:t xml:space="preserve"> of the Commonwealth</w:t>
      </w:r>
      <w:r>
        <w:tab/>
      </w:r>
      <w:r>
        <w:fldChar w:fldCharType="begin"/>
      </w:r>
      <w:r>
        <w:instrText xml:space="preserve"> PAGEREF _Toc161649650 \h </w:instrText>
      </w:r>
      <w:r>
        <w:fldChar w:fldCharType="separate"/>
      </w:r>
      <w:r>
        <w:t>1</w:t>
      </w:r>
      <w:r>
        <w:fldChar w:fldCharType="end"/>
      </w:r>
    </w:p>
    <w:p>
      <w:pPr>
        <w:pStyle w:val="TOC8"/>
        <w:rPr>
          <w:rFonts w:asciiTheme="minorHAnsi" w:eastAsiaTheme="minorEastAsia" w:hAnsiTheme="minorHAnsi" w:cstheme="minorBidi"/>
          <w:szCs w:val="22"/>
        </w:rPr>
      </w:pPr>
      <w:r>
        <w:t>33.</w:t>
      </w:r>
      <w:r>
        <w:tab/>
        <w:t>Valuation of land or other property</w:t>
      </w:r>
      <w:r>
        <w:tab/>
      </w:r>
      <w:r>
        <w:fldChar w:fldCharType="begin"/>
      </w:r>
      <w:r>
        <w:instrText xml:space="preserve"> PAGEREF _Toc161649651 \h </w:instrText>
      </w:r>
      <w:r>
        <w:fldChar w:fldCharType="separate"/>
      </w:r>
      <w:r>
        <w:t>1</w:t>
      </w:r>
      <w:r>
        <w:fldChar w:fldCharType="end"/>
      </w:r>
    </w:p>
    <w:p>
      <w:pPr>
        <w:pStyle w:val="TOC8"/>
        <w:rPr>
          <w:rFonts w:asciiTheme="minorHAnsi" w:eastAsiaTheme="minorEastAsia" w:hAnsiTheme="minorHAnsi" w:cstheme="minorBidi"/>
          <w:szCs w:val="22"/>
        </w:rPr>
      </w:pPr>
      <w:r>
        <w:t>34.</w:t>
      </w:r>
      <w:r>
        <w:tab/>
        <w:t>Duplicates and counterparts</w:t>
      </w:r>
      <w:r>
        <w:tab/>
      </w:r>
      <w:r>
        <w:fldChar w:fldCharType="begin"/>
      </w:r>
      <w:r>
        <w:instrText xml:space="preserve"> PAGEREF _Toc161649652 \h </w:instrText>
      </w:r>
      <w:r>
        <w:fldChar w:fldCharType="separate"/>
      </w:r>
      <w:r>
        <w:t>1</w:t>
      </w:r>
      <w:r>
        <w:fldChar w:fldCharType="end"/>
      </w:r>
    </w:p>
    <w:p>
      <w:pPr>
        <w:pStyle w:val="TOC8"/>
        <w:rPr>
          <w:rFonts w:asciiTheme="minorHAnsi" w:eastAsiaTheme="minorEastAsia" w:hAnsiTheme="minorHAnsi" w:cstheme="minorBidi"/>
          <w:szCs w:val="22"/>
        </w:rPr>
      </w:pPr>
      <w:r>
        <w:t>35.</w:t>
      </w:r>
      <w:r>
        <w:tab/>
        <w:t>Unlodged transfers — independent person’s obligations</w:t>
      </w:r>
      <w:r>
        <w:tab/>
      </w:r>
      <w:r>
        <w:fldChar w:fldCharType="begin"/>
      </w:r>
      <w:r>
        <w:instrText xml:space="preserve"> PAGEREF _Toc161649653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 xml:space="preserve">Mode of calculating </w:t>
      </w:r>
      <w:r>
        <w:rPr>
          <w:i/>
          <w:snapToGrid w:val="0"/>
        </w:rPr>
        <w:t>ad valorem</w:t>
      </w:r>
      <w:r>
        <w:rPr>
          <w:snapToGrid w:val="0"/>
        </w:rPr>
        <w:t xml:space="preserve"> duty in certain cases</w:t>
      </w:r>
      <w:r>
        <w:tab/>
      </w:r>
      <w:r>
        <w:fldChar w:fldCharType="begin"/>
      </w:r>
      <w:r>
        <w:instrText xml:space="preserve"> PAGEREF _Toc161649654 \h </w:instrText>
      </w:r>
      <w:r>
        <w:fldChar w:fldCharType="separate"/>
      </w:r>
      <w:r>
        <w:t>1</w:t>
      </w:r>
      <w:r>
        <w:fldChar w:fldCharType="end"/>
      </w:r>
    </w:p>
    <w:p>
      <w:pPr>
        <w:pStyle w:val="TOC8"/>
        <w:rPr>
          <w:rFonts w:asciiTheme="minorHAnsi" w:eastAsiaTheme="minorEastAsia" w:hAnsiTheme="minorHAnsi" w:cstheme="minorBidi"/>
          <w:szCs w:val="22"/>
        </w:rPr>
      </w:pPr>
      <w:r>
        <w:t>38.</w:t>
      </w:r>
      <w:r>
        <w:tab/>
        <w:t>Instruments held in escrow</w:t>
      </w:r>
      <w:r>
        <w:tab/>
      </w:r>
      <w:r>
        <w:fldChar w:fldCharType="begin"/>
      </w:r>
      <w:r>
        <w:instrText xml:space="preserve"> PAGEREF _Toc161649655 \h </w:instrText>
      </w:r>
      <w:r>
        <w:fldChar w:fldCharType="separate"/>
      </w:r>
      <w:r>
        <w:t>1</w:t>
      </w:r>
      <w:r>
        <w:fldChar w:fldCharType="end"/>
      </w:r>
    </w:p>
    <w:p>
      <w:pPr>
        <w:pStyle w:val="TOC8"/>
        <w:rPr>
          <w:rFonts w:asciiTheme="minorHAnsi" w:eastAsiaTheme="minorEastAsia" w:hAnsiTheme="minorHAnsi" w:cstheme="minorBidi"/>
          <w:szCs w:val="22"/>
        </w:rPr>
      </w:pPr>
      <w:r>
        <w:t>39.</w:t>
      </w:r>
      <w:r>
        <w:tab/>
        <w:t>Determining whether securities are situated in Western Australia</w:t>
      </w:r>
      <w:r>
        <w:tab/>
      </w:r>
      <w:r>
        <w:fldChar w:fldCharType="begin"/>
      </w:r>
      <w:r>
        <w:instrText xml:space="preserve"> PAGEREF _Toc161649656 \h </w:instrText>
      </w:r>
      <w:r>
        <w:fldChar w:fldCharType="separate"/>
      </w:r>
      <w:r>
        <w:t>1</w:t>
      </w:r>
      <w:r>
        <w:fldChar w:fldCharType="end"/>
      </w:r>
    </w:p>
    <w:p>
      <w:pPr>
        <w:pStyle w:val="TOC8"/>
        <w:rPr>
          <w:rFonts w:asciiTheme="minorHAnsi" w:eastAsiaTheme="minorEastAsia" w:hAnsiTheme="minorHAnsi" w:cstheme="minorBidi"/>
          <w:szCs w:val="22"/>
        </w:rPr>
      </w:pPr>
      <w:r>
        <w:t>40.</w:t>
      </w:r>
      <w:r>
        <w:tab/>
        <w:t>Valuing a marketable security or right in respect of shares</w:t>
      </w:r>
      <w:r>
        <w:tab/>
      </w:r>
      <w:r>
        <w:fldChar w:fldCharType="begin"/>
      </w:r>
      <w:r>
        <w:instrText xml:space="preserve"> PAGEREF _Toc161649657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IIIB — Conveyances and transfers</w:t>
      </w:r>
    </w:p>
    <w:p>
      <w:pPr>
        <w:pStyle w:val="TOC8"/>
        <w:rPr>
          <w:rFonts w:asciiTheme="minorHAnsi" w:eastAsiaTheme="minorEastAsia" w:hAnsiTheme="minorHAnsi" w:cstheme="minorBidi"/>
          <w:szCs w:val="22"/>
        </w:rPr>
      </w:pPr>
      <w:r>
        <w:t>63</w:t>
      </w:r>
      <w:r>
        <w:rPr>
          <w:snapToGrid w:val="0"/>
        </w:rPr>
        <w:t>.</w:t>
      </w:r>
      <w:r>
        <w:rPr>
          <w:snapToGrid w:val="0"/>
        </w:rPr>
        <w:tab/>
        <w:t>Terms used in this Part</w:t>
      </w:r>
      <w:r>
        <w:tab/>
      </w:r>
      <w:r>
        <w:fldChar w:fldCharType="begin"/>
      </w:r>
      <w:r>
        <w:instrText xml:space="preserve"> PAGEREF _Toc161649659 \h </w:instrText>
      </w:r>
      <w:r>
        <w:fldChar w:fldCharType="separate"/>
      </w:r>
      <w:r>
        <w:t>1</w:t>
      </w:r>
      <w:r>
        <w:fldChar w:fldCharType="end"/>
      </w:r>
    </w:p>
    <w:p>
      <w:pPr>
        <w:pStyle w:val="TOC8"/>
        <w:rPr>
          <w:rFonts w:asciiTheme="minorHAnsi" w:eastAsiaTheme="minorEastAsia" w:hAnsiTheme="minorHAnsi" w:cstheme="minorBidi"/>
          <w:szCs w:val="22"/>
        </w:rPr>
      </w:pPr>
      <w:r>
        <w:t>63AA.</w:t>
      </w:r>
      <w:r>
        <w:tab/>
        <w:t>Registered unit trust schemes</w:t>
      </w:r>
      <w:r>
        <w:tab/>
      </w:r>
      <w:r>
        <w:fldChar w:fldCharType="begin"/>
      </w:r>
      <w:r>
        <w:instrText xml:space="preserve"> PAGEREF _Toc161649660 \h </w:instrText>
      </w:r>
      <w:r>
        <w:fldChar w:fldCharType="separate"/>
      </w:r>
      <w:r>
        <w:t>1</w:t>
      </w:r>
      <w:r>
        <w:fldChar w:fldCharType="end"/>
      </w:r>
    </w:p>
    <w:p>
      <w:pPr>
        <w:pStyle w:val="TOC8"/>
        <w:rPr>
          <w:rFonts w:asciiTheme="minorHAnsi" w:eastAsiaTheme="minorEastAsia" w:hAnsiTheme="minorHAnsi" w:cstheme="minorBidi"/>
          <w:szCs w:val="22"/>
        </w:rPr>
      </w:pPr>
      <w:r>
        <w:t>63AB.</w:t>
      </w:r>
      <w:r>
        <w:tab/>
        <w:t>Criteria for registration of a unit trust scheme</w:t>
      </w:r>
      <w:r>
        <w:tab/>
      </w:r>
      <w:r>
        <w:fldChar w:fldCharType="begin"/>
      </w:r>
      <w:r>
        <w:instrText xml:space="preserve"> PAGEREF _Toc161649661 \h </w:instrText>
      </w:r>
      <w:r>
        <w:fldChar w:fldCharType="separate"/>
      </w:r>
      <w:r>
        <w:t>1</w:t>
      </w:r>
      <w:r>
        <w:fldChar w:fldCharType="end"/>
      </w:r>
    </w:p>
    <w:p>
      <w:pPr>
        <w:pStyle w:val="TOC8"/>
        <w:rPr>
          <w:rFonts w:asciiTheme="minorHAnsi" w:eastAsiaTheme="minorEastAsia" w:hAnsiTheme="minorHAnsi" w:cstheme="minorBidi"/>
          <w:szCs w:val="22"/>
        </w:rPr>
      </w:pPr>
      <w:r>
        <w:t>63AC.</w:t>
      </w:r>
      <w:r>
        <w:tab/>
        <w:t>Interim registration</w:t>
      </w:r>
      <w:r>
        <w:tab/>
      </w:r>
      <w:r>
        <w:fldChar w:fldCharType="begin"/>
      </w:r>
      <w:r>
        <w:instrText xml:space="preserve"> PAGEREF _Toc161649662 \h </w:instrText>
      </w:r>
      <w:r>
        <w:fldChar w:fldCharType="separate"/>
      </w:r>
      <w:r>
        <w:t>1</w:t>
      </w:r>
      <w:r>
        <w:fldChar w:fldCharType="end"/>
      </w:r>
    </w:p>
    <w:p>
      <w:pPr>
        <w:pStyle w:val="TOC8"/>
        <w:rPr>
          <w:rFonts w:asciiTheme="minorHAnsi" w:eastAsiaTheme="minorEastAsia" w:hAnsiTheme="minorHAnsi" w:cstheme="minorBidi"/>
          <w:szCs w:val="22"/>
        </w:rPr>
      </w:pPr>
      <w:r>
        <w:t>63AD.</w:t>
      </w:r>
      <w:r>
        <w:tab/>
        <w:t>Cancellation of registration or interim registration</w:t>
      </w:r>
      <w:r>
        <w:tab/>
      </w:r>
      <w:r>
        <w:fldChar w:fldCharType="begin"/>
      </w:r>
      <w:r>
        <w:instrText xml:space="preserve"> PAGEREF _Toc161649663 \h </w:instrText>
      </w:r>
      <w:r>
        <w:fldChar w:fldCharType="separate"/>
      </w:r>
      <w:r>
        <w:t>1</w:t>
      </w:r>
      <w:r>
        <w:fldChar w:fldCharType="end"/>
      </w:r>
    </w:p>
    <w:p>
      <w:pPr>
        <w:pStyle w:val="TOC8"/>
        <w:rPr>
          <w:rFonts w:asciiTheme="minorHAnsi" w:eastAsiaTheme="minorEastAsia" w:hAnsiTheme="minorHAnsi" w:cstheme="minorBidi"/>
          <w:szCs w:val="22"/>
        </w:rPr>
      </w:pPr>
      <w:r>
        <w:t>63ADA.</w:t>
      </w:r>
      <w:r>
        <w:tab/>
        <w:t>Registration of private unit trust scheme as provisional public trust</w:t>
      </w:r>
      <w:r>
        <w:tab/>
      </w:r>
      <w:r>
        <w:fldChar w:fldCharType="begin"/>
      </w:r>
      <w:r>
        <w:instrText xml:space="preserve"> PAGEREF _Toc161649664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63ADB.</w:t>
      </w:r>
      <w:r>
        <w:tab/>
        <w:t>Cancellation of registration of provisional public trust</w:t>
      </w:r>
      <w:r>
        <w:tab/>
      </w:r>
      <w:r>
        <w:fldChar w:fldCharType="begin"/>
      </w:r>
      <w:r>
        <w:instrText xml:space="preserve"> PAGEREF _Toc161649665 \h </w:instrText>
      </w:r>
      <w:r>
        <w:fldChar w:fldCharType="separate"/>
      </w:r>
      <w:r>
        <w:t>1</w:t>
      </w:r>
      <w:r>
        <w:fldChar w:fldCharType="end"/>
      </w:r>
    </w:p>
    <w:p>
      <w:pPr>
        <w:pStyle w:val="TOC8"/>
        <w:rPr>
          <w:rFonts w:asciiTheme="minorHAnsi" w:eastAsiaTheme="minorEastAsia" w:hAnsiTheme="minorHAnsi" w:cstheme="minorBidi"/>
          <w:szCs w:val="22"/>
        </w:rPr>
      </w:pPr>
      <w:r>
        <w:t>63AE.</w:t>
      </w:r>
      <w:r>
        <w:tab/>
        <w:t>Dutiable statement about disqualifying event and subsequent transfers or dispositions</w:t>
      </w:r>
      <w:r>
        <w:tab/>
      </w:r>
      <w:r>
        <w:fldChar w:fldCharType="begin"/>
      </w:r>
      <w:r>
        <w:instrText xml:space="preserve"> PAGEREF _Toc161649666 \h </w:instrText>
      </w:r>
      <w:r>
        <w:fldChar w:fldCharType="separate"/>
      </w:r>
      <w:r>
        <w:t>1</w:t>
      </w:r>
      <w:r>
        <w:fldChar w:fldCharType="end"/>
      </w:r>
    </w:p>
    <w:p>
      <w:pPr>
        <w:pStyle w:val="TOC8"/>
        <w:rPr>
          <w:rFonts w:asciiTheme="minorHAnsi" w:eastAsiaTheme="minorEastAsia" w:hAnsiTheme="minorHAnsi" w:cstheme="minorBidi"/>
          <w:szCs w:val="22"/>
        </w:rPr>
      </w:pPr>
      <w:r>
        <w:t>63AF.</w:t>
      </w:r>
      <w:r>
        <w:tab/>
        <w:t>Duty chargeable on the dutiable statement</w:t>
      </w:r>
      <w:r>
        <w:tab/>
      </w:r>
      <w:r>
        <w:fldChar w:fldCharType="begin"/>
      </w:r>
      <w:r>
        <w:instrText xml:space="preserve"> PAGEREF _Toc161649667 \h </w:instrText>
      </w:r>
      <w:r>
        <w:fldChar w:fldCharType="separate"/>
      </w:r>
      <w:r>
        <w:t>1</w:t>
      </w:r>
      <w:r>
        <w:fldChar w:fldCharType="end"/>
      </w:r>
    </w:p>
    <w:p>
      <w:pPr>
        <w:pStyle w:val="TOC8"/>
        <w:rPr>
          <w:rFonts w:asciiTheme="minorHAnsi" w:eastAsiaTheme="minorEastAsia" w:hAnsiTheme="minorHAnsi" w:cstheme="minorBidi"/>
          <w:szCs w:val="22"/>
        </w:rPr>
      </w:pPr>
      <w:r>
        <w:t>63AG.</w:t>
      </w:r>
      <w:r>
        <w:tab/>
        <w:t>When unit trust scheme becomes private unit trust scheme</w:t>
      </w:r>
      <w:r>
        <w:tab/>
      </w:r>
      <w:r>
        <w:fldChar w:fldCharType="begin"/>
      </w:r>
      <w:r>
        <w:instrText xml:space="preserve"> PAGEREF _Toc161649668 \h </w:instrText>
      </w:r>
      <w:r>
        <w:fldChar w:fldCharType="separate"/>
      </w:r>
      <w:r>
        <w:t>1</w:t>
      </w:r>
      <w:r>
        <w:fldChar w:fldCharType="end"/>
      </w:r>
    </w:p>
    <w:p>
      <w:pPr>
        <w:pStyle w:val="TOC8"/>
        <w:rPr>
          <w:rFonts w:asciiTheme="minorHAnsi" w:eastAsiaTheme="minorEastAsia" w:hAnsiTheme="minorHAnsi" w:cstheme="minorBidi"/>
          <w:szCs w:val="22"/>
        </w:rPr>
      </w:pPr>
      <w:r>
        <w:t>63AH.</w:t>
      </w:r>
      <w:r>
        <w:tab/>
        <w:t>Liability for duty on aggregated dispositions</w:t>
      </w:r>
      <w:r>
        <w:tab/>
      </w:r>
      <w:r>
        <w:fldChar w:fldCharType="begin"/>
      </w:r>
      <w:r>
        <w:instrText xml:space="preserve"> PAGEREF _Toc161649669 \h </w:instrText>
      </w:r>
      <w:r>
        <w:fldChar w:fldCharType="separate"/>
      </w:r>
      <w:r>
        <w:t>1</w:t>
      </w:r>
      <w:r>
        <w:fldChar w:fldCharType="end"/>
      </w:r>
    </w:p>
    <w:p>
      <w:pPr>
        <w:pStyle w:val="TOC8"/>
        <w:rPr>
          <w:rFonts w:asciiTheme="minorHAnsi" w:eastAsiaTheme="minorEastAsia" w:hAnsiTheme="minorHAnsi" w:cstheme="minorBidi"/>
          <w:szCs w:val="22"/>
        </w:rPr>
      </w:pPr>
      <w:r>
        <w:t>63AI.</w:t>
      </w:r>
      <w:r>
        <w:tab/>
        <w:t>Interstate security duty</w:t>
      </w:r>
      <w:r>
        <w:tab/>
      </w:r>
      <w:r>
        <w:fldChar w:fldCharType="begin"/>
      </w:r>
      <w:r>
        <w:instrText xml:space="preserve"> PAGEREF _Toc161649670 \h </w:instrText>
      </w:r>
      <w:r>
        <w:fldChar w:fldCharType="separate"/>
      </w:r>
      <w:r>
        <w:t>1</w:t>
      </w:r>
      <w:r>
        <w:fldChar w:fldCharType="end"/>
      </w:r>
    </w:p>
    <w:p>
      <w:pPr>
        <w:pStyle w:val="TOC8"/>
        <w:rPr>
          <w:rFonts w:asciiTheme="minorHAnsi" w:eastAsiaTheme="minorEastAsia" w:hAnsiTheme="minorHAnsi" w:cstheme="minorBidi"/>
          <w:szCs w:val="22"/>
        </w:rPr>
      </w:pPr>
      <w:r>
        <w:t>63AJ.</w:t>
      </w:r>
      <w:r>
        <w:tab/>
        <w:t>Dutiable statement to be lodged</w:t>
      </w:r>
      <w:r>
        <w:tab/>
      </w:r>
      <w:r>
        <w:fldChar w:fldCharType="begin"/>
      </w:r>
      <w:r>
        <w:instrText xml:space="preserve"> PAGEREF _Toc161649671 \h </w:instrText>
      </w:r>
      <w:r>
        <w:fldChar w:fldCharType="separate"/>
      </w:r>
      <w:r>
        <w:t>1</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Duty on certain decrees and orders</w:t>
      </w:r>
      <w:r>
        <w:tab/>
      </w:r>
      <w:r>
        <w:fldChar w:fldCharType="begin"/>
      </w:r>
      <w:r>
        <w:instrText xml:space="preserve"> PAGEREF _Toc161649672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r>
        <w:tab/>
      </w:r>
      <w:r>
        <w:fldChar w:fldCharType="begin"/>
      </w:r>
      <w:r>
        <w:instrText xml:space="preserve"> PAGEREF _Toc161649673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r>
        <w:tab/>
      </w:r>
      <w:r>
        <w:fldChar w:fldCharType="begin"/>
      </w:r>
      <w:r>
        <w:instrText xml:space="preserve"> PAGEREF _Toc161649674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How conveyances in consideration of a debt or subject to future payment etc. to be charged</w:t>
      </w:r>
      <w:r>
        <w:tab/>
      </w:r>
      <w:r>
        <w:fldChar w:fldCharType="begin"/>
      </w:r>
      <w:r>
        <w:instrText xml:space="preserve"> PAGEREF _Toc161649675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Duty where conveyance is partly in consideration of improvements made or to be made on property</w:t>
      </w:r>
      <w:r>
        <w:tab/>
      </w:r>
      <w:r>
        <w:fldChar w:fldCharType="begin"/>
      </w:r>
      <w:r>
        <w:instrText xml:space="preserve"> PAGEREF _Toc161649676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Conveyance duty in cases where conveyance made at request or by direction of intermediary</w:t>
      </w:r>
      <w:r>
        <w:tab/>
      </w:r>
      <w:r>
        <w:fldChar w:fldCharType="begin"/>
      </w:r>
      <w:r>
        <w:instrText xml:space="preserve"> PAGEREF _Toc161649677 \h </w:instrText>
      </w:r>
      <w:r>
        <w:fldChar w:fldCharType="separate"/>
      </w:r>
      <w:r>
        <w:t>1</w:t>
      </w:r>
      <w:r>
        <w:fldChar w:fldCharType="end"/>
      </w:r>
    </w:p>
    <w:p>
      <w:pPr>
        <w:pStyle w:val="TOC8"/>
        <w:rPr>
          <w:rFonts w:asciiTheme="minorHAnsi" w:eastAsiaTheme="minorEastAsia" w:hAnsiTheme="minorHAnsi" w:cstheme="minorBidi"/>
          <w:szCs w:val="22"/>
        </w:rPr>
      </w:pPr>
      <w:r>
        <w:t>70.</w:t>
      </w:r>
      <w:r>
        <w:tab/>
        <w:t>Certain transfers of chattels dutiable</w:t>
      </w:r>
      <w:r>
        <w:tab/>
      </w:r>
      <w:r>
        <w:fldChar w:fldCharType="begin"/>
      </w:r>
      <w:r>
        <w:instrText xml:space="preserve"> PAGEREF _Toc161649678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Duty charged for 2 or more instruments of conveyance</w:t>
      </w:r>
      <w:r>
        <w:tab/>
      </w:r>
      <w:r>
        <w:fldChar w:fldCharType="begin"/>
      </w:r>
      <w:r>
        <w:instrText xml:space="preserve"> PAGEREF _Toc161649679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Transfer or assignment of mortgages for value</w:t>
      </w:r>
      <w:r>
        <w:tab/>
      </w:r>
      <w:r>
        <w:fldChar w:fldCharType="begin"/>
      </w:r>
      <w:r>
        <w:instrText xml:space="preserve"> PAGEREF _Toc161649680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As to conveyances on any occasion except sale or mortgage</w:t>
      </w:r>
      <w:r>
        <w:tab/>
      </w:r>
      <w:r>
        <w:fldChar w:fldCharType="begin"/>
      </w:r>
      <w:r>
        <w:instrText xml:space="preserve"> PAGEREF _Toc161649681 \h </w:instrText>
      </w:r>
      <w:r>
        <w:fldChar w:fldCharType="separate"/>
      </w:r>
      <w:r>
        <w:t>1</w:t>
      </w:r>
      <w:r>
        <w:fldChar w:fldCharType="end"/>
      </w:r>
    </w:p>
    <w:p>
      <w:pPr>
        <w:pStyle w:val="TOC8"/>
        <w:rPr>
          <w:rFonts w:asciiTheme="minorHAnsi" w:eastAsiaTheme="minorEastAsia" w:hAnsiTheme="minorHAnsi" w:cstheme="minorBidi"/>
          <w:szCs w:val="22"/>
        </w:rPr>
      </w:pPr>
      <w:r>
        <w:t>73A</w:t>
      </w:r>
      <w:r>
        <w:rPr>
          <w:snapToGrid w:val="0"/>
        </w:rPr>
        <w:t>.</w:t>
      </w:r>
      <w:r>
        <w:rPr>
          <w:snapToGrid w:val="0"/>
        </w:rPr>
        <w:tab/>
        <w:t>Conveyance subject to an option</w:t>
      </w:r>
      <w:r>
        <w:tab/>
      </w:r>
      <w:r>
        <w:fldChar w:fldCharType="begin"/>
      </w:r>
      <w:r>
        <w:instrText xml:space="preserve"> PAGEREF _Toc161649682 \h </w:instrText>
      </w:r>
      <w:r>
        <w:fldChar w:fldCharType="separate"/>
      </w:r>
      <w:r>
        <w:t>1</w:t>
      </w:r>
      <w:r>
        <w:fldChar w:fldCharType="end"/>
      </w:r>
    </w:p>
    <w:p>
      <w:pPr>
        <w:pStyle w:val="TOC8"/>
        <w:rPr>
          <w:rFonts w:asciiTheme="minorHAnsi" w:eastAsiaTheme="minorEastAsia" w:hAnsiTheme="minorHAnsi" w:cstheme="minorBidi"/>
          <w:szCs w:val="22"/>
        </w:rPr>
      </w:pPr>
      <w:r>
        <w:t>73AA</w:t>
      </w:r>
      <w:r>
        <w:rPr>
          <w:snapToGrid w:val="0"/>
        </w:rPr>
        <w:t>.</w:t>
      </w:r>
      <w:r>
        <w:rPr>
          <w:snapToGrid w:val="0"/>
        </w:rPr>
        <w:tab/>
        <w:t>Duty on conveyance not passing a beneficial interest</w:t>
      </w:r>
      <w:r>
        <w:tab/>
      </w:r>
      <w:r>
        <w:fldChar w:fldCharType="begin"/>
      </w:r>
      <w:r>
        <w:instrText xml:space="preserve"> PAGEREF _Toc161649683 \h </w:instrText>
      </w:r>
      <w:r>
        <w:fldChar w:fldCharType="separate"/>
      </w:r>
      <w:r>
        <w:t>1</w:t>
      </w:r>
      <w:r>
        <w:fldChar w:fldCharType="end"/>
      </w:r>
    </w:p>
    <w:p>
      <w:pPr>
        <w:pStyle w:val="TOC8"/>
        <w:rPr>
          <w:rFonts w:asciiTheme="minorHAnsi" w:eastAsiaTheme="minorEastAsia" w:hAnsiTheme="minorHAnsi" w:cstheme="minorBidi"/>
          <w:szCs w:val="22"/>
        </w:rPr>
      </w:pPr>
      <w:r>
        <w:t>73AB.</w:t>
      </w:r>
      <w:r>
        <w:tab/>
        <w:t>Duty on conveyance to correct error</w:t>
      </w:r>
      <w:r>
        <w:tab/>
      </w:r>
      <w:r>
        <w:fldChar w:fldCharType="begin"/>
      </w:r>
      <w:r>
        <w:instrText xml:space="preserve"> PAGEREF _Toc161649684 \h </w:instrText>
      </w:r>
      <w:r>
        <w:fldChar w:fldCharType="separate"/>
      </w:r>
      <w:r>
        <w:t>1</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Conveyance agreement subject to unilateral determination</w:t>
      </w:r>
      <w:r>
        <w:tab/>
      </w:r>
      <w:r>
        <w:fldChar w:fldCharType="begin"/>
      </w:r>
      <w:r>
        <w:instrText xml:space="preserve"> PAGEREF _Toc161649685 \h </w:instrText>
      </w:r>
      <w:r>
        <w:fldChar w:fldCharType="separate"/>
      </w:r>
      <w:r>
        <w:t>1</w:t>
      </w:r>
      <w:r>
        <w:fldChar w:fldCharType="end"/>
      </w:r>
    </w:p>
    <w:p>
      <w:pPr>
        <w:pStyle w:val="TOC8"/>
        <w:rPr>
          <w:rFonts w:asciiTheme="minorHAnsi" w:eastAsiaTheme="minorEastAsia" w:hAnsiTheme="minorHAnsi" w:cstheme="minorBidi"/>
          <w:szCs w:val="22"/>
        </w:rPr>
      </w:pPr>
      <w:r>
        <w:t>73C</w:t>
      </w:r>
      <w:r>
        <w:rPr>
          <w:snapToGrid w:val="0"/>
        </w:rPr>
        <w:t>.</w:t>
      </w:r>
      <w:r>
        <w:rPr>
          <w:snapToGrid w:val="0"/>
        </w:rPr>
        <w:tab/>
        <w:t>Option to purchase with right to renew</w:t>
      </w:r>
      <w:r>
        <w:tab/>
      </w:r>
      <w:r>
        <w:fldChar w:fldCharType="begin"/>
      </w:r>
      <w:r>
        <w:instrText xml:space="preserve"> PAGEREF _Toc161649686 \h </w:instrText>
      </w:r>
      <w:r>
        <w:fldChar w:fldCharType="separate"/>
      </w:r>
      <w:r>
        <w:t>1</w:t>
      </w:r>
      <w:r>
        <w:fldChar w:fldCharType="end"/>
      </w:r>
    </w:p>
    <w:p>
      <w:pPr>
        <w:pStyle w:val="TOC8"/>
        <w:rPr>
          <w:rFonts w:asciiTheme="minorHAnsi" w:eastAsiaTheme="minorEastAsia" w:hAnsiTheme="minorHAnsi" w:cstheme="minorBidi"/>
          <w:szCs w:val="22"/>
        </w:rPr>
      </w:pPr>
      <w:r>
        <w:t>73CA.</w:t>
      </w:r>
      <w:r>
        <w:tab/>
        <w:t xml:space="preserve">Effect of </w:t>
      </w:r>
      <w:r>
        <w:rPr>
          <w:i/>
          <w:iCs/>
        </w:rPr>
        <w:t>Duties Act 2008</w:t>
      </w:r>
      <w:r>
        <w:t xml:space="preserve"> on sections 73D, 73DAA, 73DE and 73E</w:t>
      </w:r>
      <w:r>
        <w:tab/>
      </w:r>
      <w:r>
        <w:fldChar w:fldCharType="begin"/>
      </w:r>
      <w:r>
        <w:instrText xml:space="preserve"> PAGEREF _Toc161649687 \h </w:instrText>
      </w:r>
      <w:r>
        <w:fldChar w:fldCharType="separate"/>
      </w:r>
      <w:r>
        <w:t>1</w:t>
      </w:r>
      <w:r>
        <w:fldChar w:fldCharType="end"/>
      </w:r>
    </w:p>
    <w:p>
      <w:pPr>
        <w:pStyle w:val="TOC8"/>
        <w:rPr>
          <w:rFonts w:asciiTheme="minorHAnsi" w:eastAsiaTheme="minorEastAsia" w:hAnsiTheme="minorHAnsi" w:cstheme="minorBidi"/>
          <w:szCs w:val="22"/>
        </w:rPr>
      </w:pPr>
      <w:r>
        <w:t>73D</w:t>
      </w:r>
      <w:r>
        <w:rPr>
          <w:snapToGrid w:val="0"/>
        </w:rPr>
        <w:t>.</w:t>
      </w:r>
      <w:r>
        <w:rPr>
          <w:snapToGrid w:val="0"/>
        </w:rPr>
        <w:tab/>
        <w:t>Disposition of units in unit trust schemes</w:t>
      </w:r>
      <w:r>
        <w:tab/>
      </w:r>
      <w:r>
        <w:fldChar w:fldCharType="begin"/>
      </w:r>
      <w:r>
        <w:instrText xml:space="preserve"> PAGEREF _Toc161649688 \h </w:instrText>
      </w:r>
      <w:r>
        <w:fldChar w:fldCharType="separate"/>
      </w:r>
      <w:r>
        <w:t>1</w:t>
      </w:r>
      <w:r>
        <w:fldChar w:fldCharType="end"/>
      </w:r>
    </w:p>
    <w:p>
      <w:pPr>
        <w:pStyle w:val="TOC8"/>
        <w:rPr>
          <w:rFonts w:asciiTheme="minorHAnsi" w:eastAsiaTheme="minorEastAsia" w:hAnsiTheme="minorHAnsi" w:cstheme="minorBidi"/>
          <w:szCs w:val="22"/>
        </w:rPr>
      </w:pPr>
      <w:r>
        <w:t>73DAA.</w:t>
      </w:r>
      <w:r>
        <w:tab/>
        <w:t>Dutiable statement required if transfer or instrument not lodged</w:t>
      </w:r>
      <w:r>
        <w:tab/>
      </w:r>
      <w:r>
        <w:fldChar w:fldCharType="begin"/>
      </w:r>
      <w:r>
        <w:instrText xml:space="preserve"> PAGEREF _Toc161649689 \h </w:instrText>
      </w:r>
      <w:r>
        <w:fldChar w:fldCharType="separate"/>
      </w:r>
      <w:r>
        <w:t>1</w:t>
      </w:r>
      <w:r>
        <w:fldChar w:fldCharType="end"/>
      </w:r>
    </w:p>
    <w:p>
      <w:pPr>
        <w:pStyle w:val="TOC8"/>
        <w:rPr>
          <w:rFonts w:asciiTheme="minorHAnsi" w:eastAsiaTheme="minorEastAsia" w:hAnsiTheme="minorHAnsi" w:cstheme="minorBidi"/>
          <w:szCs w:val="22"/>
        </w:rPr>
      </w:pPr>
      <w:r>
        <w:t>73DA</w:t>
      </w:r>
      <w:r>
        <w:rPr>
          <w:snapToGrid w:val="0"/>
        </w:rPr>
        <w:t>.</w:t>
      </w:r>
      <w:r>
        <w:rPr>
          <w:snapToGrid w:val="0"/>
        </w:rPr>
        <w:tab/>
        <w:t>Holdings of majority interest unit trustee</w:t>
      </w:r>
      <w:r>
        <w:tab/>
      </w:r>
      <w:r>
        <w:fldChar w:fldCharType="begin"/>
      </w:r>
      <w:r>
        <w:instrText xml:space="preserve"> PAGEREF _Toc161649690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73DB.</w:t>
      </w:r>
      <w:r>
        <w:tab/>
        <w:t>Terms used in sections 73DC, 73DD and 73DE</w:t>
      </w:r>
      <w:r>
        <w:tab/>
      </w:r>
      <w:r>
        <w:fldChar w:fldCharType="begin"/>
      </w:r>
      <w:r>
        <w:instrText xml:space="preserve"> PAGEREF _Toc161649691 \h </w:instrText>
      </w:r>
      <w:r>
        <w:fldChar w:fldCharType="separate"/>
      </w:r>
      <w:r>
        <w:t>1</w:t>
      </w:r>
      <w:r>
        <w:fldChar w:fldCharType="end"/>
      </w:r>
    </w:p>
    <w:p>
      <w:pPr>
        <w:pStyle w:val="TOC8"/>
        <w:rPr>
          <w:rFonts w:asciiTheme="minorHAnsi" w:eastAsiaTheme="minorEastAsia" w:hAnsiTheme="minorHAnsi" w:cstheme="minorBidi"/>
          <w:szCs w:val="22"/>
        </w:rPr>
      </w:pPr>
      <w:r>
        <w:t>73DC.</w:t>
      </w:r>
      <w:r>
        <w:tab/>
        <w:t>Acquisition of majority interest or further interest in pooled investment trust</w:t>
      </w:r>
      <w:r>
        <w:tab/>
      </w:r>
      <w:r>
        <w:fldChar w:fldCharType="begin"/>
      </w:r>
      <w:r>
        <w:instrText xml:space="preserve"> PAGEREF _Toc161649692 \h </w:instrText>
      </w:r>
      <w:r>
        <w:fldChar w:fldCharType="separate"/>
      </w:r>
      <w:r>
        <w:t>1</w:t>
      </w:r>
      <w:r>
        <w:fldChar w:fldCharType="end"/>
      </w:r>
    </w:p>
    <w:p>
      <w:pPr>
        <w:pStyle w:val="TOC8"/>
        <w:rPr>
          <w:rFonts w:asciiTheme="minorHAnsi" w:eastAsiaTheme="minorEastAsia" w:hAnsiTheme="minorHAnsi" w:cstheme="minorBidi"/>
          <w:szCs w:val="22"/>
        </w:rPr>
      </w:pPr>
      <w:r>
        <w:t>73DD.</w:t>
      </w:r>
      <w:r>
        <w:tab/>
        <w:t>Meaning of “majority interest” and “further interest”</w:t>
      </w:r>
      <w:r>
        <w:tab/>
      </w:r>
      <w:r>
        <w:fldChar w:fldCharType="begin"/>
      </w:r>
      <w:r>
        <w:instrText xml:space="preserve"> PAGEREF _Toc161649693 \h </w:instrText>
      </w:r>
      <w:r>
        <w:fldChar w:fldCharType="separate"/>
      </w:r>
      <w:r>
        <w:t>1</w:t>
      </w:r>
      <w:r>
        <w:fldChar w:fldCharType="end"/>
      </w:r>
    </w:p>
    <w:p>
      <w:pPr>
        <w:pStyle w:val="TOC8"/>
        <w:rPr>
          <w:rFonts w:asciiTheme="minorHAnsi" w:eastAsiaTheme="minorEastAsia" w:hAnsiTheme="minorHAnsi" w:cstheme="minorBidi"/>
          <w:szCs w:val="22"/>
        </w:rPr>
      </w:pPr>
      <w:r>
        <w:t>73DE.</w:t>
      </w:r>
      <w:r>
        <w:tab/>
        <w:t>Dutiable statement to be lodged</w:t>
      </w:r>
      <w:r>
        <w:tab/>
      </w:r>
      <w:r>
        <w:fldChar w:fldCharType="begin"/>
      </w:r>
      <w:r>
        <w:instrText xml:space="preserve"> PAGEREF _Toc161649694 \h </w:instrText>
      </w:r>
      <w:r>
        <w:fldChar w:fldCharType="separate"/>
      </w:r>
      <w:r>
        <w:t>1</w:t>
      </w:r>
      <w:r>
        <w:fldChar w:fldCharType="end"/>
      </w:r>
    </w:p>
    <w:p>
      <w:pPr>
        <w:pStyle w:val="TOC8"/>
        <w:rPr>
          <w:rFonts w:asciiTheme="minorHAnsi" w:eastAsiaTheme="minorEastAsia" w:hAnsiTheme="minorHAnsi" w:cstheme="minorBidi"/>
          <w:szCs w:val="22"/>
        </w:rPr>
      </w:pPr>
      <w:r>
        <w:t>73E</w:t>
      </w:r>
      <w:r>
        <w:rPr>
          <w:snapToGrid w:val="0"/>
        </w:rPr>
        <w:t>.</w:t>
      </w:r>
      <w:r>
        <w:rPr>
          <w:snapToGrid w:val="0"/>
        </w:rPr>
        <w:tab/>
        <w:t>Disposition of shares in discretionary trustee companies</w:t>
      </w:r>
      <w:r>
        <w:tab/>
      </w:r>
      <w:r>
        <w:fldChar w:fldCharType="begin"/>
      </w:r>
      <w:r>
        <w:instrText xml:space="preserve"> PAGEREF _Toc161649695 \h </w:instrText>
      </w:r>
      <w:r>
        <w:fldChar w:fldCharType="separate"/>
      </w:r>
      <w:r>
        <w:t>1</w:t>
      </w:r>
      <w:r>
        <w:fldChar w:fldCharType="end"/>
      </w:r>
    </w:p>
    <w:p>
      <w:pPr>
        <w:pStyle w:val="TOC8"/>
        <w:rPr>
          <w:rFonts w:asciiTheme="minorHAnsi" w:eastAsiaTheme="minorEastAsia" w:hAnsiTheme="minorHAnsi" w:cstheme="minorBidi"/>
          <w:szCs w:val="22"/>
        </w:rPr>
      </w:pPr>
      <w:r>
        <w:t>73F</w:t>
      </w:r>
      <w:r>
        <w:rPr>
          <w:snapToGrid w:val="0"/>
        </w:rPr>
        <w:t>.</w:t>
      </w:r>
      <w:r>
        <w:rPr>
          <w:snapToGrid w:val="0"/>
        </w:rPr>
        <w:tab/>
        <w:t>Acquisition of a licence to carry on a business activity</w:t>
      </w:r>
      <w:r>
        <w:tab/>
      </w:r>
      <w:r>
        <w:fldChar w:fldCharType="begin"/>
      </w:r>
      <w:r>
        <w:instrText xml:space="preserve"> PAGEREF _Toc161649696 \h </w:instrText>
      </w:r>
      <w:r>
        <w:fldChar w:fldCharType="separate"/>
      </w:r>
      <w:r>
        <w:t>1</w:t>
      </w:r>
      <w:r>
        <w:fldChar w:fldCharType="end"/>
      </w:r>
    </w:p>
    <w:p>
      <w:pPr>
        <w:pStyle w:val="TOC8"/>
        <w:rPr>
          <w:rFonts w:asciiTheme="minorHAnsi" w:eastAsiaTheme="minorEastAsia" w:hAnsiTheme="minorHAnsi" w:cstheme="minorBidi"/>
          <w:szCs w:val="22"/>
        </w:rPr>
      </w:pPr>
      <w:r>
        <w:t>73G.</w:t>
      </w:r>
      <w:r>
        <w:tab/>
        <w:t>Farm</w:t>
      </w:r>
      <w:r>
        <w:noBreakHyphen/>
        <w:t>in agreements relating to mining tenements</w:t>
      </w:r>
      <w:r>
        <w:tab/>
      </w:r>
      <w:r>
        <w:fldChar w:fldCharType="begin"/>
      </w:r>
      <w:r>
        <w:instrText xml:space="preserve"> PAGEREF _Toc161649697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Certain contracts to be chargeable as conveyances on sale</w:t>
      </w:r>
      <w:r>
        <w:tab/>
      </w:r>
      <w:r>
        <w:fldChar w:fldCharType="begin"/>
      </w:r>
      <w:r>
        <w:instrText xml:space="preserve"> PAGEREF _Toc161649698 \h </w:instrText>
      </w:r>
      <w:r>
        <w:fldChar w:fldCharType="separate"/>
      </w:r>
      <w:r>
        <w:t>1</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Duty chargeable on certain conveyances of corporation property</w:t>
      </w:r>
      <w:r>
        <w:tab/>
      </w:r>
      <w:r>
        <w:fldChar w:fldCharType="begin"/>
      </w:r>
      <w:r>
        <w:instrText xml:space="preserve"> PAGEREF _Toc161649699 \h </w:instrText>
      </w:r>
      <w:r>
        <w:fldChar w:fldCharType="separate"/>
      </w:r>
      <w:r>
        <w:t>1</w:t>
      </w:r>
      <w:r>
        <w:fldChar w:fldCharType="end"/>
      </w:r>
    </w:p>
    <w:p>
      <w:pPr>
        <w:pStyle w:val="TOC8"/>
        <w:rPr>
          <w:rFonts w:asciiTheme="minorHAnsi" w:eastAsiaTheme="minorEastAsia" w:hAnsiTheme="minorHAnsi" w:cstheme="minorBidi"/>
          <w:szCs w:val="22"/>
        </w:rPr>
      </w:pPr>
      <w:r>
        <w:t>74B.</w:t>
      </w:r>
      <w:r>
        <w:tab/>
        <w:t>Transactions involving a call option and a put option</w:t>
      </w:r>
      <w:r>
        <w:tab/>
      </w:r>
      <w:r>
        <w:fldChar w:fldCharType="begin"/>
      </w:r>
      <w:r>
        <w:instrText xml:space="preserve"> PAGEREF _Toc161649700 \h </w:instrText>
      </w:r>
      <w:r>
        <w:fldChar w:fldCharType="separate"/>
      </w:r>
      <w:r>
        <w:t>1</w:t>
      </w:r>
      <w:r>
        <w:fldChar w:fldCharType="end"/>
      </w:r>
    </w:p>
    <w:p>
      <w:pPr>
        <w:pStyle w:val="TOC8"/>
        <w:rPr>
          <w:rFonts w:asciiTheme="minorHAnsi" w:eastAsiaTheme="minorEastAsia" w:hAnsiTheme="minorHAnsi" w:cstheme="minorBidi"/>
          <w:szCs w:val="22"/>
        </w:rPr>
      </w:pPr>
      <w:r>
        <w:t>74C.</w:t>
      </w:r>
      <w:r>
        <w:tab/>
        <w:t>Acquisition of certain business assets</w:t>
      </w:r>
      <w:r>
        <w:tab/>
      </w:r>
      <w:r>
        <w:fldChar w:fldCharType="begin"/>
      </w:r>
      <w:r>
        <w:instrText xml:space="preserve"> PAGEREF _Toc161649701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Duty chargeable on conveyance for less than full consideration</w:t>
      </w:r>
      <w:r>
        <w:tab/>
      </w:r>
      <w:r>
        <w:fldChar w:fldCharType="begin"/>
      </w:r>
      <w:r>
        <w:instrText xml:space="preserve"> PAGEREF _Toc161649702 \h </w:instrText>
      </w:r>
      <w:r>
        <w:fldChar w:fldCharType="separate"/>
      </w:r>
      <w:r>
        <w:t>1</w:t>
      </w:r>
      <w:r>
        <w:fldChar w:fldCharType="end"/>
      </w:r>
    </w:p>
    <w:p>
      <w:pPr>
        <w:pStyle w:val="TOC8"/>
        <w:rPr>
          <w:rFonts w:asciiTheme="minorHAnsi" w:eastAsiaTheme="minorEastAsia" w:hAnsiTheme="minorHAnsi" w:cstheme="minorBidi"/>
          <w:szCs w:val="22"/>
        </w:rPr>
      </w:pPr>
      <w:r>
        <w:t>75A.</w:t>
      </w:r>
      <w:r>
        <w:tab/>
        <w:t>Power to exempt instruments made for charitable or similar purposes</w:t>
      </w:r>
      <w:r>
        <w:tab/>
      </w:r>
      <w:r>
        <w:fldChar w:fldCharType="begin"/>
      </w:r>
      <w:r>
        <w:instrText xml:space="preserve"> PAGEREF _Toc161649703 \h </w:instrText>
      </w:r>
      <w:r>
        <w:fldChar w:fldCharType="separate"/>
      </w:r>
      <w:r>
        <w:t>1</w:t>
      </w:r>
      <w:r>
        <w:fldChar w:fldCharType="end"/>
      </w:r>
    </w:p>
    <w:p>
      <w:pPr>
        <w:pStyle w:val="TOC8"/>
        <w:rPr>
          <w:rFonts w:asciiTheme="minorHAnsi" w:eastAsiaTheme="minorEastAsia" w:hAnsiTheme="minorHAnsi" w:cstheme="minorBidi"/>
          <w:szCs w:val="22"/>
        </w:rPr>
      </w:pPr>
      <w:r>
        <w:t>75AB</w:t>
      </w:r>
      <w:r>
        <w:rPr>
          <w:snapToGrid w:val="0"/>
        </w:rPr>
        <w:t>.</w:t>
      </w:r>
      <w:r>
        <w:rPr>
          <w:snapToGrid w:val="0"/>
        </w:rPr>
        <w:tab/>
        <w:t>Power to exempt instruments made in respect of certain funds or schemes</w:t>
      </w:r>
      <w:r>
        <w:tab/>
      </w:r>
      <w:r>
        <w:fldChar w:fldCharType="begin"/>
      </w:r>
      <w:r>
        <w:instrText xml:space="preserve"> PAGEREF _Toc161649704 \h </w:instrText>
      </w:r>
      <w:r>
        <w:fldChar w:fldCharType="separate"/>
      </w:r>
      <w:r>
        <w:t>1</w:t>
      </w:r>
      <w:r>
        <w:fldChar w:fldCharType="end"/>
      </w:r>
    </w:p>
    <w:p>
      <w:pPr>
        <w:pStyle w:val="TOC8"/>
        <w:rPr>
          <w:rFonts w:asciiTheme="minorHAnsi" w:eastAsiaTheme="minorEastAsia" w:hAnsiTheme="minorHAnsi" w:cstheme="minorBidi"/>
          <w:szCs w:val="22"/>
        </w:rPr>
      </w:pPr>
      <w:r>
        <w:t>75ABA.</w:t>
      </w:r>
      <w:r>
        <w:tab/>
        <w:t>Power to exempt transfers by bankruptcy trustee to bankrupt</w:t>
      </w:r>
      <w:r>
        <w:tab/>
      </w:r>
      <w:r>
        <w:fldChar w:fldCharType="begin"/>
      </w:r>
      <w:r>
        <w:instrText xml:space="preserve"> PAGEREF _Toc161649705 \h </w:instrText>
      </w:r>
      <w:r>
        <w:fldChar w:fldCharType="separate"/>
      </w:r>
      <w:r>
        <w:t>1</w:t>
      </w:r>
      <w:r>
        <w:fldChar w:fldCharType="end"/>
      </w:r>
    </w:p>
    <w:p>
      <w:pPr>
        <w:pStyle w:val="TOC8"/>
        <w:rPr>
          <w:rFonts w:asciiTheme="minorHAnsi" w:eastAsiaTheme="minorEastAsia" w:hAnsiTheme="minorHAnsi" w:cstheme="minorBidi"/>
          <w:szCs w:val="22"/>
        </w:rPr>
      </w:pPr>
      <w:r>
        <w:t>75AC</w:t>
      </w:r>
      <w:r>
        <w:rPr>
          <w:snapToGrid w:val="0"/>
        </w:rPr>
        <w:t>.</w:t>
      </w:r>
      <w:r>
        <w:rPr>
          <w:snapToGrid w:val="0"/>
        </w:rPr>
        <w:tab/>
        <w:t>Exchange of property</w:t>
      </w:r>
      <w:r>
        <w:tab/>
      </w:r>
      <w:r>
        <w:fldChar w:fldCharType="begin"/>
      </w:r>
      <w:r>
        <w:instrText xml:space="preserve"> PAGEREF _Toc161649706 \h </w:instrText>
      </w:r>
      <w:r>
        <w:fldChar w:fldCharType="separate"/>
      </w:r>
      <w:r>
        <w:t>1</w:t>
      </w:r>
      <w:r>
        <w:fldChar w:fldCharType="end"/>
      </w:r>
    </w:p>
    <w:p>
      <w:pPr>
        <w:pStyle w:val="TOC8"/>
        <w:rPr>
          <w:rFonts w:asciiTheme="minorHAnsi" w:eastAsiaTheme="minorEastAsia" w:hAnsiTheme="minorHAnsi" w:cstheme="minorBidi"/>
          <w:szCs w:val="22"/>
        </w:rPr>
      </w:pPr>
      <w:r>
        <w:t>75AD</w:t>
      </w:r>
      <w:r>
        <w:rPr>
          <w:snapToGrid w:val="0"/>
        </w:rPr>
        <w:t>.</w:t>
      </w:r>
      <w:r>
        <w:rPr>
          <w:snapToGrid w:val="0"/>
        </w:rPr>
        <w:tab/>
        <w:t>Duty chargeable on partition of property</w:t>
      </w:r>
      <w:r>
        <w:tab/>
      </w:r>
      <w:r>
        <w:fldChar w:fldCharType="begin"/>
      </w:r>
      <w:r>
        <w:instrText xml:space="preserve"> PAGEREF _Toc161649707 \h </w:instrText>
      </w:r>
      <w:r>
        <w:fldChar w:fldCharType="separate"/>
      </w:r>
      <w:r>
        <w:t>1</w:t>
      </w:r>
      <w:r>
        <w:fldChar w:fldCharType="end"/>
      </w:r>
    </w:p>
    <w:p>
      <w:pPr>
        <w:pStyle w:val="TOC8"/>
        <w:rPr>
          <w:rFonts w:asciiTheme="minorHAnsi" w:eastAsiaTheme="minorEastAsia" w:hAnsiTheme="minorHAnsi" w:cstheme="minorBidi"/>
          <w:szCs w:val="22"/>
        </w:rPr>
      </w:pPr>
      <w:r>
        <w:t>75AE.</w:t>
      </w:r>
      <w:r>
        <w:tab/>
        <w:t>Concessional rates for certain residential or business property</w:t>
      </w:r>
      <w:r>
        <w:tab/>
      </w:r>
      <w:r>
        <w:fldChar w:fldCharType="begin"/>
      </w:r>
      <w:r>
        <w:instrText xml:space="preserve"> PAGEREF _Toc161649708 \h </w:instrText>
      </w:r>
      <w:r>
        <w:fldChar w:fldCharType="separate"/>
      </w:r>
      <w:r>
        <w:t>1</w:t>
      </w:r>
      <w:r>
        <w:fldChar w:fldCharType="end"/>
      </w:r>
    </w:p>
    <w:p>
      <w:pPr>
        <w:pStyle w:val="TOC8"/>
        <w:rPr>
          <w:rFonts w:asciiTheme="minorHAnsi" w:eastAsiaTheme="minorEastAsia" w:hAnsiTheme="minorHAnsi" w:cstheme="minorBidi"/>
          <w:szCs w:val="22"/>
        </w:rPr>
      </w:pPr>
      <w:r>
        <w:t>75AF</w:t>
      </w:r>
      <w:r>
        <w:rPr>
          <w:snapToGrid w:val="0"/>
        </w:rPr>
        <w:t>.</w:t>
      </w:r>
      <w:r>
        <w:rPr>
          <w:snapToGrid w:val="0"/>
        </w:rPr>
        <w:tab/>
        <w:t>Computation of duty for 2 or more instruments</w:t>
      </w:r>
      <w:r>
        <w:tab/>
      </w:r>
      <w:r>
        <w:fldChar w:fldCharType="begin"/>
      </w:r>
      <w:r>
        <w:instrText xml:space="preserve"> PAGEREF _Toc161649709 \h </w:instrText>
      </w:r>
      <w:r>
        <w:fldChar w:fldCharType="separate"/>
      </w:r>
      <w:r>
        <w:t>1</w:t>
      </w:r>
      <w:r>
        <w:fldChar w:fldCharType="end"/>
      </w:r>
    </w:p>
    <w:p>
      <w:pPr>
        <w:pStyle w:val="TOC8"/>
        <w:rPr>
          <w:rFonts w:asciiTheme="minorHAnsi" w:eastAsiaTheme="minorEastAsia" w:hAnsiTheme="minorHAnsi" w:cstheme="minorBidi"/>
          <w:szCs w:val="22"/>
        </w:rPr>
      </w:pPr>
      <w:r>
        <w:t>75AG.</w:t>
      </w:r>
      <w:r>
        <w:tab/>
        <w:t>Reduction of duty or refund for first home owner</w:t>
      </w:r>
      <w:r>
        <w:tab/>
      </w:r>
      <w:r>
        <w:fldChar w:fldCharType="begin"/>
      </w:r>
      <w:r>
        <w:instrText xml:space="preserve"> PAGEREF _Toc161649710 \h </w:instrText>
      </w:r>
      <w:r>
        <w:fldChar w:fldCharType="separate"/>
      </w:r>
      <w:r>
        <w:t>1</w:t>
      </w:r>
      <w:r>
        <w:fldChar w:fldCharType="end"/>
      </w:r>
    </w:p>
    <w:p>
      <w:pPr>
        <w:pStyle w:val="TOC8"/>
        <w:rPr>
          <w:rFonts w:asciiTheme="minorHAnsi" w:eastAsiaTheme="minorEastAsia" w:hAnsiTheme="minorHAnsi" w:cstheme="minorBidi"/>
          <w:szCs w:val="22"/>
        </w:rPr>
      </w:pPr>
      <w:r>
        <w:t>75AH.</w:t>
      </w:r>
      <w:r>
        <w:tab/>
        <w:t>Further transfer to person who was first home owner</w:t>
      </w:r>
      <w:r>
        <w:tab/>
      </w:r>
      <w:r>
        <w:fldChar w:fldCharType="begin"/>
      </w:r>
      <w:r>
        <w:instrText xml:space="preserve"> PAGEREF _Toc161649711 \h </w:instrText>
      </w:r>
      <w:r>
        <w:fldChar w:fldCharType="separate"/>
      </w:r>
      <w:r>
        <w:t>1</w:t>
      </w:r>
      <w:r>
        <w:fldChar w:fldCharType="end"/>
      </w:r>
    </w:p>
    <w:p>
      <w:pPr>
        <w:pStyle w:val="TOC8"/>
        <w:rPr>
          <w:rFonts w:asciiTheme="minorHAnsi" w:eastAsiaTheme="minorEastAsia" w:hAnsiTheme="minorHAnsi" w:cstheme="minorBidi"/>
          <w:szCs w:val="22"/>
        </w:rPr>
      </w:pPr>
      <w:r>
        <w:t>75C</w:t>
      </w:r>
      <w:r>
        <w:rPr>
          <w:snapToGrid w:val="0"/>
        </w:rPr>
        <w:t>.</w:t>
      </w:r>
      <w:r>
        <w:rPr>
          <w:snapToGrid w:val="0"/>
        </w:rPr>
        <w:tab/>
        <w:t>Power to exempt for certain conveyances between spouses</w:t>
      </w:r>
      <w:r>
        <w:tab/>
      </w:r>
      <w:r>
        <w:fldChar w:fldCharType="begin"/>
      </w:r>
      <w:r>
        <w:instrText xml:space="preserve"> PAGEREF _Toc161649712 \h </w:instrText>
      </w:r>
      <w:r>
        <w:fldChar w:fldCharType="separate"/>
      </w:r>
      <w:r>
        <w:t>1</w:t>
      </w:r>
      <w:r>
        <w:fldChar w:fldCharType="end"/>
      </w:r>
    </w:p>
    <w:p>
      <w:pPr>
        <w:pStyle w:val="TOC8"/>
        <w:rPr>
          <w:rFonts w:asciiTheme="minorHAnsi" w:eastAsiaTheme="minorEastAsia" w:hAnsiTheme="minorHAnsi" w:cstheme="minorBidi"/>
          <w:szCs w:val="22"/>
        </w:rPr>
      </w:pPr>
      <w:r>
        <w:t>75CA.</w:t>
      </w:r>
      <w:r>
        <w:tab/>
        <w:t>Refund where contingent consideration is not paid</w:t>
      </w:r>
      <w:r>
        <w:tab/>
      </w:r>
      <w:r>
        <w:fldChar w:fldCharType="begin"/>
      </w:r>
      <w:r>
        <w:instrText xml:space="preserve"> PAGEREF _Toc161649713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IIIBAA — Certain transfers of farming property</w:t>
      </w:r>
    </w:p>
    <w:p>
      <w:pPr>
        <w:pStyle w:val="TOC8"/>
        <w:rPr>
          <w:rFonts w:asciiTheme="minorHAnsi" w:eastAsiaTheme="minorEastAsia" w:hAnsiTheme="minorHAnsi" w:cstheme="minorBidi"/>
          <w:szCs w:val="22"/>
        </w:rPr>
      </w:pPr>
      <w:r>
        <w:t>75D</w:t>
      </w:r>
      <w:r>
        <w:rPr>
          <w:snapToGrid w:val="0"/>
        </w:rPr>
        <w:t>.</w:t>
      </w:r>
      <w:r>
        <w:rPr>
          <w:snapToGrid w:val="0"/>
        </w:rPr>
        <w:tab/>
        <w:t>Terms used in this Part</w:t>
      </w:r>
      <w:r>
        <w:tab/>
      </w:r>
      <w:r>
        <w:fldChar w:fldCharType="begin"/>
      </w:r>
      <w:r>
        <w:instrText xml:space="preserve"> PAGEREF _Toc161649715 \h </w:instrText>
      </w:r>
      <w:r>
        <w:fldChar w:fldCharType="separate"/>
      </w:r>
      <w:r>
        <w:t>1</w:t>
      </w:r>
      <w:r>
        <w:fldChar w:fldCharType="end"/>
      </w:r>
    </w:p>
    <w:p>
      <w:pPr>
        <w:pStyle w:val="TOC8"/>
        <w:rPr>
          <w:rFonts w:asciiTheme="minorHAnsi" w:eastAsiaTheme="minorEastAsia" w:hAnsiTheme="minorHAnsi" w:cstheme="minorBidi"/>
          <w:szCs w:val="22"/>
        </w:rPr>
      </w:pPr>
      <w:r>
        <w:t>75E</w:t>
      </w:r>
      <w:r>
        <w:rPr>
          <w:snapToGrid w:val="0"/>
        </w:rPr>
        <w:t>.</w:t>
      </w:r>
      <w:r>
        <w:rPr>
          <w:snapToGrid w:val="0"/>
        </w:rPr>
        <w:tab/>
        <w:t>Application of this Part</w:t>
      </w:r>
      <w:r>
        <w:tab/>
      </w:r>
      <w:r>
        <w:fldChar w:fldCharType="begin"/>
      </w:r>
      <w:r>
        <w:instrText xml:space="preserve"> PAGEREF _Toc161649716 \h </w:instrText>
      </w:r>
      <w:r>
        <w:fldChar w:fldCharType="separate"/>
      </w:r>
      <w:r>
        <w:t>1</w:t>
      </w:r>
      <w:r>
        <w:fldChar w:fldCharType="end"/>
      </w:r>
    </w:p>
    <w:p>
      <w:pPr>
        <w:pStyle w:val="TOC8"/>
        <w:rPr>
          <w:rFonts w:asciiTheme="minorHAnsi" w:eastAsiaTheme="minorEastAsia" w:hAnsiTheme="minorHAnsi" w:cstheme="minorBidi"/>
          <w:szCs w:val="22"/>
        </w:rPr>
      </w:pPr>
      <w:r>
        <w:t>75F.</w:t>
      </w:r>
      <w:r>
        <w:tab/>
        <w:t>Power to exempt for farming property</w:t>
      </w:r>
      <w:r>
        <w:tab/>
      </w:r>
      <w:r>
        <w:fldChar w:fldCharType="begin"/>
      </w:r>
      <w:r>
        <w:instrText xml:space="preserve"> PAGEREF _Toc161649717 \h </w:instrText>
      </w:r>
      <w:r>
        <w:fldChar w:fldCharType="separate"/>
      </w:r>
      <w:r>
        <w:t>1</w:t>
      </w:r>
      <w:r>
        <w:fldChar w:fldCharType="end"/>
      </w:r>
    </w:p>
    <w:p>
      <w:pPr>
        <w:pStyle w:val="TOC8"/>
        <w:rPr>
          <w:rFonts w:asciiTheme="minorHAnsi" w:eastAsiaTheme="minorEastAsia" w:hAnsiTheme="minorHAnsi" w:cstheme="minorBidi"/>
          <w:szCs w:val="22"/>
        </w:rPr>
      </w:pPr>
      <w:r>
        <w:t>75G</w:t>
      </w:r>
      <w:r>
        <w:rPr>
          <w:snapToGrid w:val="0"/>
        </w:rPr>
        <w:t>.</w:t>
      </w:r>
      <w:r>
        <w:rPr>
          <w:snapToGrid w:val="0"/>
        </w:rPr>
        <w:tab/>
        <w:t>Partial exemption of duty</w:t>
      </w:r>
      <w:r>
        <w:tab/>
      </w:r>
      <w:r>
        <w:fldChar w:fldCharType="begin"/>
      </w:r>
      <w:r>
        <w:instrText xml:space="preserve"> PAGEREF _Toc161649718 \h </w:instrText>
      </w:r>
      <w:r>
        <w:fldChar w:fldCharType="separate"/>
      </w:r>
      <w:r>
        <w:t>1</w:t>
      </w:r>
      <w:r>
        <w:fldChar w:fldCharType="end"/>
      </w:r>
    </w:p>
    <w:p>
      <w:pPr>
        <w:pStyle w:val="TOC8"/>
        <w:rPr>
          <w:rFonts w:asciiTheme="minorHAnsi" w:eastAsiaTheme="minorEastAsia" w:hAnsiTheme="minorHAnsi" w:cstheme="minorBidi"/>
          <w:szCs w:val="22"/>
        </w:rPr>
      </w:pPr>
      <w:r>
        <w:t>75H.</w:t>
      </w:r>
      <w:r>
        <w:tab/>
        <w:t>Application for exemption</w:t>
      </w:r>
      <w:r>
        <w:tab/>
      </w:r>
      <w:r>
        <w:fldChar w:fldCharType="begin"/>
      </w:r>
      <w:r>
        <w:instrText xml:space="preserve"> PAGEREF _Toc161649719 \h </w:instrText>
      </w:r>
      <w:r>
        <w:fldChar w:fldCharType="separate"/>
      </w:r>
      <w:r>
        <w:t>1</w:t>
      </w:r>
      <w:r>
        <w:fldChar w:fldCharType="end"/>
      </w:r>
    </w:p>
    <w:p>
      <w:pPr>
        <w:pStyle w:val="TOC8"/>
        <w:rPr>
          <w:rFonts w:asciiTheme="minorHAnsi" w:eastAsiaTheme="minorEastAsia" w:hAnsiTheme="minorHAnsi" w:cstheme="minorBidi"/>
          <w:szCs w:val="22"/>
        </w:rPr>
      </w:pPr>
      <w:r>
        <w:t>75HA</w:t>
      </w:r>
      <w:r>
        <w:rPr>
          <w:snapToGrid w:val="0"/>
        </w:rPr>
        <w:t>.</w:t>
      </w:r>
      <w:r>
        <w:rPr>
          <w:snapToGrid w:val="0"/>
        </w:rPr>
        <w:tab/>
        <w:t>Subsequent liability for duty in certain circumstances</w:t>
      </w:r>
      <w:r>
        <w:tab/>
      </w:r>
      <w:r>
        <w:fldChar w:fldCharType="begin"/>
      </w:r>
      <w:r>
        <w:instrText xml:space="preserve"> PAGEREF _Toc161649720 \h </w:instrText>
      </w:r>
      <w:r>
        <w:fldChar w:fldCharType="separate"/>
      </w:r>
      <w:r>
        <w:t>1</w:t>
      </w:r>
      <w:r>
        <w:fldChar w:fldCharType="end"/>
      </w:r>
    </w:p>
    <w:p>
      <w:pPr>
        <w:pStyle w:val="TOC8"/>
        <w:rPr>
          <w:rFonts w:asciiTheme="minorHAnsi" w:eastAsiaTheme="minorEastAsia" w:hAnsiTheme="minorHAnsi" w:cstheme="minorBidi"/>
          <w:szCs w:val="22"/>
        </w:rPr>
      </w:pPr>
      <w:r>
        <w:t>75I.</w:t>
      </w:r>
      <w:r>
        <w:tab/>
        <w:t>Part IIIBA companies</w:t>
      </w:r>
      <w:r>
        <w:tab/>
      </w:r>
      <w:r>
        <w:fldChar w:fldCharType="begin"/>
      </w:r>
      <w:r>
        <w:instrText xml:space="preserve"> PAGEREF _Toc161649721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IIIBAAA — Exemptions for corporate reconstructions</w:t>
      </w:r>
    </w:p>
    <w:p>
      <w:pPr>
        <w:pStyle w:val="TOC8"/>
        <w:rPr>
          <w:rFonts w:asciiTheme="minorHAnsi" w:eastAsiaTheme="minorEastAsia" w:hAnsiTheme="minorHAnsi" w:cstheme="minorBidi"/>
          <w:szCs w:val="22"/>
        </w:rPr>
      </w:pPr>
      <w:r>
        <w:t>75J</w:t>
      </w:r>
      <w:r>
        <w:rPr>
          <w:snapToGrid w:val="0"/>
        </w:rPr>
        <w:t>.</w:t>
      </w:r>
      <w:r>
        <w:rPr>
          <w:snapToGrid w:val="0"/>
        </w:rPr>
        <w:tab/>
        <w:t>Terms used in this Part</w:t>
      </w:r>
      <w:r>
        <w:tab/>
      </w:r>
      <w:r>
        <w:fldChar w:fldCharType="begin"/>
      </w:r>
      <w:r>
        <w:instrText xml:space="preserve"> PAGEREF _Toc161649723 \h </w:instrText>
      </w:r>
      <w:r>
        <w:fldChar w:fldCharType="separate"/>
      </w:r>
      <w:r>
        <w:t>1</w:t>
      </w:r>
      <w:r>
        <w:fldChar w:fldCharType="end"/>
      </w:r>
    </w:p>
    <w:p>
      <w:pPr>
        <w:pStyle w:val="TOC8"/>
        <w:rPr>
          <w:rFonts w:asciiTheme="minorHAnsi" w:eastAsiaTheme="minorEastAsia" w:hAnsiTheme="minorHAnsi" w:cstheme="minorBidi"/>
          <w:szCs w:val="22"/>
        </w:rPr>
      </w:pPr>
      <w:r>
        <w:t>75JAA.</w:t>
      </w:r>
      <w:r>
        <w:tab/>
        <w:t>When a body corporate is dormant</w:t>
      </w:r>
      <w:r>
        <w:tab/>
      </w:r>
      <w:r>
        <w:fldChar w:fldCharType="begin"/>
      </w:r>
      <w:r>
        <w:instrText xml:space="preserve"> PAGEREF _Toc161649724 \h </w:instrText>
      </w:r>
      <w:r>
        <w:fldChar w:fldCharType="separate"/>
      </w:r>
      <w:r>
        <w:t>1</w:t>
      </w:r>
      <w:r>
        <w:fldChar w:fldCharType="end"/>
      </w:r>
    </w:p>
    <w:p>
      <w:pPr>
        <w:pStyle w:val="TOC8"/>
        <w:rPr>
          <w:rFonts w:asciiTheme="minorHAnsi" w:eastAsiaTheme="minorEastAsia" w:hAnsiTheme="minorHAnsi" w:cstheme="minorBidi"/>
          <w:szCs w:val="22"/>
        </w:rPr>
      </w:pPr>
      <w:r>
        <w:t>75JA</w:t>
      </w:r>
      <w:r>
        <w:rPr>
          <w:snapToGrid w:val="0"/>
        </w:rPr>
        <w:t>.</w:t>
      </w:r>
      <w:r>
        <w:rPr>
          <w:snapToGrid w:val="0"/>
        </w:rPr>
        <w:tab/>
        <w:t>Corporate reconstructions: exemptions</w:t>
      </w:r>
      <w:r>
        <w:tab/>
      </w:r>
      <w:r>
        <w:fldChar w:fldCharType="begin"/>
      </w:r>
      <w:r>
        <w:instrText xml:space="preserve"> PAGEREF _Toc161649725 \h </w:instrText>
      </w:r>
      <w:r>
        <w:fldChar w:fldCharType="separate"/>
      </w:r>
      <w:r>
        <w:t>1</w:t>
      </w:r>
      <w:r>
        <w:fldChar w:fldCharType="end"/>
      </w:r>
    </w:p>
    <w:p>
      <w:pPr>
        <w:pStyle w:val="TOC8"/>
        <w:rPr>
          <w:rFonts w:asciiTheme="minorHAnsi" w:eastAsiaTheme="minorEastAsia" w:hAnsiTheme="minorHAnsi" w:cstheme="minorBidi"/>
          <w:szCs w:val="22"/>
        </w:rPr>
      </w:pPr>
      <w:r>
        <w:t>75JB</w:t>
      </w:r>
      <w:r>
        <w:rPr>
          <w:snapToGrid w:val="0"/>
        </w:rPr>
        <w:t>.</w:t>
      </w:r>
      <w:r>
        <w:rPr>
          <w:snapToGrid w:val="0"/>
        </w:rPr>
        <w:tab/>
        <w:t>Corporate reorganisations: exemption from duty on conveyances between associated bodies corporate</w:t>
      </w:r>
      <w:r>
        <w:tab/>
      </w:r>
      <w:r>
        <w:fldChar w:fldCharType="begin"/>
      </w:r>
      <w:r>
        <w:instrText xml:space="preserve"> PAGEREF _Toc161649726 \h </w:instrText>
      </w:r>
      <w:r>
        <w:fldChar w:fldCharType="separate"/>
      </w:r>
      <w:r>
        <w:t>1</w:t>
      </w:r>
      <w:r>
        <w:fldChar w:fldCharType="end"/>
      </w:r>
    </w:p>
    <w:p>
      <w:pPr>
        <w:pStyle w:val="TOC8"/>
        <w:rPr>
          <w:rFonts w:asciiTheme="minorHAnsi" w:eastAsiaTheme="minorEastAsia" w:hAnsiTheme="minorHAnsi" w:cstheme="minorBidi"/>
          <w:szCs w:val="22"/>
        </w:rPr>
      </w:pPr>
      <w:r>
        <w:t>75JBA.</w:t>
      </w:r>
      <w:r>
        <w:tab/>
        <w:t>Operation of claw</w:t>
      </w:r>
      <w:r>
        <w:rPr>
          <w:snapToGrid w:val="0"/>
        </w:rPr>
        <w:noBreakHyphen/>
      </w:r>
      <w:r>
        <w:t>back: application for pre</w:t>
      </w:r>
      <w:r>
        <w:noBreakHyphen/>
        <w:t>determination in certain cases</w:t>
      </w:r>
      <w:r>
        <w:tab/>
      </w:r>
      <w:r>
        <w:fldChar w:fldCharType="begin"/>
      </w:r>
      <w:r>
        <w:instrText xml:space="preserve"> PAGEREF _Toc161649727 \h </w:instrText>
      </w:r>
      <w:r>
        <w:fldChar w:fldCharType="separate"/>
      </w:r>
      <w:r>
        <w:t>1</w:t>
      </w:r>
      <w:r>
        <w:fldChar w:fldCharType="end"/>
      </w:r>
    </w:p>
    <w:p>
      <w:pPr>
        <w:pStyle w:val="TOC8"/>
        <w:rPr>
          <w:rFonts w:asciiTheme="minorHAnsi" w:eastAsiaTheme="minorEastAsia" w:hAnsiTheme="minorHAnsi" w:cstheme="minorBidi"/>
          <w:szCs w:val="22"/>
        </w:rPr>
      </w:pPr>
      <w:r>
        <w:t>75JC</w:t>
      </w:r>
      <w:r>
        <w:rPr>
          <w:snapToGrid w:val="0"/>
        </w:rPr>
        <w:t>.</w:t>
      </w:r>
      <w:r>
        <w:rPr>
          <w:snapToGrid w:val="0"/>
        </w:rPr>
        <w:tab/>
        <w:t>Corporate reorganisations: application for pre</w:t>
      </w:r>
      <w:r>
        <w:rPr>
          <w:snapToGrid w:val="0"/>
        </w:rPr>
        <w:noBreakHyphen/>
        <w:t>determination</w:t>
      </w:r>
      <w:r>
        <w:tab/>
      </w:r>
      <w:r>
        <w:fldChar w:fldCharType="begin"/>
      </w:r>
      <w:r>
        <w:instrText xml:space="preserve"> PAGEREF _Toc161649728 \h </w:instrText>
      </w:r>
      <w:r>
        <w:fldChar w:fldCharType="separate"/>
      </w:r>
      <w:r>
        <w:t>1</w:t>
      </w:r>
      <w:r>
        <w:fldChar w:fldCharType="end"/>
      </w:r>
    </w:p>
    <w:p>
      <w:pPr>
        <w:pStyle w:val="TOC8"/>
        <w:rPr>
          <w:rFonts w:asciiTheme="minorHAnsi" w:eastAsiaTheme="minorEastAsia" w:hAnsiTheme="minorHAnsi" w:cstheme="minorBidi"/>
          <w:szCs w:val="22"/>
        </w:rPr>
      </w:pPr>
      <w:r>
        <w:t>75JD</w:t>
      </w:r>
      <w:r>
        <w:rPr>
          <w:snapToGrid w:val="0"/>
        </w:rPr>
        <w:t>.</w:t>
      </w:r>
      <w:r>
        <w:rPr>
          <w:snapToGrid w:val="0"/>
        </w:rPr>
        <w:tab/>
        <w:t>Corporate reorganisations: application for exemption</w:t>
      </w:r>
      <w:r>
        <w:tab/>
      </w:r>
      <w:r>
        <w:fldChar w:fldCharType="begin"/>
      </w:r>
      <w:r>
        <w:instrText xml:space="preserve"> PAGEREF _Toc161649729 \h </w:instrText>
      </w:r>
      <w:r>
        <w:fldChar w:fldCharType="separate"/>
      </w:r>
      <w:r>
        <w:t>1</w:t>
      </w:r>
      <w:r>
        <w:fldChar w:fldCharType="end"/>
      </w:r>
    </w:p>
    <w:p>
      <w:pPr>
        <w:pStyle w:val="TOC8"/>
        <w:rPr>
          <w:rFonts w:asciiTheme="minorHAnsi" w:eastAsiaTheme="minorEastAsia" w:hAnsiTheme="minorHAnsi" w:cstheme="minorBidi"/>
          <w:szCs w:val="22"/>
        </w:rPr>
      </w:pPr>
      <w:r>
        <w:t>75JDA.</w:t>
      </w:r>
      <w:r>
        <w:tab/>
        <w:t>Exemption may be withheld in certain cases</w:t>
      </w:r>
      <w:r>
        <w:tab/>
      </w:r>
      <w:r>
        <w:fldChar w:fldCharType="begin"/>
      </w:r>
      <w:r>
        <w:instrText xml:space="preserve"> PAGEREF _Toc161649730 \h </w:instrText>
      </w:r>
      <w:r>
        <w:fldChar w:fldCharType="separate"/>
      </w:r>
      <w:r>
        <w:t>1</w:t>
      </w:r>
      <w:r>
        <w:fldChar w:fldCharType="end"/>
      </w:r>
    </w:p>
    <w:p>
      <w:pPr>
        <w:pStyle w:val="TOC8"/>
        <w:rPr>
          <w:rFonts w:asciiTheme="minorHAnsi" w:eastAsiaTheme="minorEastAsia" w:hAnsiTheme="minorHAnsi" w:cstheme="minorBidi"/>
          <w:szCs w:val="22"/>
        </w:rPr>
      </w:pPr>
      <w:r>
        <w:t>75JE</w:t>
      </w:r>
      <w:r>
        <w:rPr>
          <w:snapToGrid w:val="0"/>
        </w:rPr>
        <w:t>.</w:t>
      </w:r>
      <w:r>
        <w:rPr>
          <w:snapToGrid w:val="0"/>
        </w:rPr>
        <w:tab/>
        <w:t>Claw</w:t>
      </w:r>
      <w:r>
        <w:rPr>
          <w:snapToGrid w:val="0"/>
        </w:rPr>
        <w:noBreakHyphen/>
        <w:t>back (instruments)</w:t>
      </w:r>
      <w:r>
        <w:tab/>
      </w:r>
      <w:r>
        <w:fldChar w:fldCharType="begin"/>
      </w:r>
      <w:r>
        <w:instrText xml:space="preserve"> PAGEREF _Toc161649731 \h </w:instrText>
      </w:r>
      <w:r>
        <w:fldChar w:fldCharType="separate"/>
      </w:r>
      <w:r>
        <w:t>1</w:t>
      </w:r>
      <w:r>
        <w:fldChar w:fldCharType="end"/>
      </w:r>
    </w:p>
    <w:p>
      <w:pPr>
        <w:pStyle w:val="TOC8"/>
        <w:rPr>
          <w:rFonts w:asciiTheme="minorHAnsi" w:eastAsiaTheme="minorEastAsia" w:hAnsiTheme="minorHAnsi" w:cstheme="minorBidi"/>
          <w:szCs w:val="22"/>
        </w:rPr>
      </w:pPr>
      <w:r>
        <w:t>75JF</w:t>
      </w:r>
      <w:r>
        <w:rPr>
          <w:snapToGrid w:val="0"/>
        </w:rPr>
        <w:t>.</w:t>
      </w:r>
      <w:r>
        <w:rPr>
          <w:snapToGrid w:val="0"/>
        </w:rPr>
        <w:tab/>
        <w:t>Claw</w:t>
      </w:r>
      <w:r>
        <w:rPr>
          <w:snapToGrid w:val="0"/>
        </w:rPr>
        <w:noBreakHyphen/>
        <w:t>back (Part IIIBA statements)</w:t>
      </w:r>
      <w:r>
        <w:tab/>
      </w:r>
      <w:r>
        <w:fldChar w:fldCharType="begin"/>
      </w:r>
      <w:r>
        <w:instrText xml:space="preserve"> PAGEREF _Toc161649732 \h </w:instrText>
      </w:r>
      <w:r>
        <w:fldChar w:fldCharType="separate"/>
      </w:r>
      <w:r>
        <w:t>1</w:t>
      </w:r>
      <w:r>
        <w:fldChar w:fldCharType="end"/>
      </w:r>
    </w:p>
    <w:p>
      <w:pPr>
        <w:pStyle w:val="TOC8"/>
        <w:rPr>
          <w:rFonts w:asciiTheme="minorHAnsi" w:eastAsiaTheme="minorEastAsia" w:hAnsiTheme="minorHAnsi" w:cstheme="minorBidi"/>
          <w:szCs w:val="22"/>
        </w:rPr>
      </w:pPr>
      <w:r>
        <w:t>75JG</w:t>
      </w:r>
      <w:r>
        <w:rPr>
          <w:snapToGrid w:val="0"/>
        </w:rPr>
        <w:t>.</w:t>
      </w:r>
      <w:r>
        <w:rPr>
          <w:snapToGrid w:val="0"/>
        </w:rPr>
        <w:tab/>
        <w:t>Offences and recovery of duty etc.</w:t>
      </w:r>
      <w:r>
        <w:tab/>
      </w:r>
      <w:r>
        <w:fldChar w:fldCharType="begin"/>
      </w:r>
      <w:r>
        <w:instrText xml:space="preserve"> PAGEREF _Toc161649733 \h </w:instrText>
      </w:r>
      <w:r>
        <w:fldChar w:fldCharType="separate"/>
      </w:r>
      <w:r>
        <w:t>1</w:t>
      </w:r>
      <w:r>
        <w:fldChar w:fldCharType="end"/>
      </w:r>
    </w:p>
    <w:p>
      <w:pPr>
        <w:pStyle w:val="TOC8"/>
        <w:rPr>
          <w:rFonts w:asciiTheme="minorHAnsi" w:eastAsiaTheme="minorEastAsia" w:hAnsiTheme="minorHAnsi" w:cstheme="minorBidi"/>
          <w:szCs w:val="22"/>
        </w:rPr>
      </w:pPr>
      <w:r>
        <w:t>75JH.</w:t>
      </w:r>
      <w:r>
        <w:tab/>
        <w:t>Revoking an exemption</w:t>
      </w:r>
      <w:r>
        <w:tab/>
      </w:r>
      <w:r>
        <w:fldChar w:fldCharType="begin"/>
      </w:r>
      <w:r>
        <w:instrText xml:space="preserve"> PAGEREF _Toc161649734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IIIBA — Duty on change of control of certain land</w:t>
      </w:r>
      <w:r>
        <w:noBreakHyphen/>
        <w:t>owning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Provisions applicable to this Part</w:t>
      </w:r>
    </w:p>
    <w:p>
      <w:pPr>
        <w:pStyle w:val="TOC8"/>
        <w:rPr>
          <w:rFonts w:asciiTheme="minorHAnsi" w:eastAsiaTheme="minorEastAsia" w:hAnsiTheme="minorHAnsi" w:cstheme="minorBidi"/>
          <w:szCs w:val="22"/>
        </w:rPr>
      </w:pPr>
      <w:r>
        <w:t>75K.</w:t>
      </w:r>
      <w:r>
        <w:tab/>
        <w:t xml:space="preserve">Effect of </w:t>
      </w:r>
      <w:r>
        <w:rPr>
          <w:i/>
          <w:iCs/>
        </w:rPr>
        <w:t>Duties Act 2008</w:t>
      </w:r>
      <w:r>
        <w:t xml:space="preserve"> on this Part</w:t>
      </w:r>
      <w:r>
        <w:tab/>
      </w:r>
      <w:r>
        <w:fldChar w:fldCharType="begin"/>
      </w:r>
      <w:r>
        <w:instrText xml:space="preserve"> PAGEREF _Toc161649737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Terms used in this Part</w:t>
      </w:r>
      <w:r>
        <w:tab/>
      </w:r>
      <w:r>
        <w:fldChar w:fldCharType="begin"/>
      </w:r>
      <w:r>
        <w:instrText xml:space="preserve"> PAGEREF _Toc161649738 \h </w:instrText>
      </w:r>
      <w:r>
        <w:fldChar w:fldCharType="separate"/>
      </w:r>
      <w:r>
        <w:t>1</w:t>
      </w:r>
      <w:r>
        <w:fldChar w:fldCharType="end"/>
      </w:r>
    </w:p>
    <w:p>
      <w:pPr>
        <w:pStyle w:val="TOC8"/>
        <w:rPr>
          <w:rFonts w:asciiTheme="minorHAnsi" w:eastAsiaTheme="minorEastAsia" w:hAnsiTheme="minorHAnsi" w:cstheme="minorBidi"/>
          <w:szCs w:val="22"/>
        </w:rPr>
      </w:pPr>
      <w:r>
        <w:t>76A.</w:t>
      </w:r>
      <w:r>
        <w:tab/>
        <w:t>Relevant acquisitions by trustees</w:t>
      </w:r>
      <w:r>
        <w:tab/>
      </w:r>
      <w:r>
        <w:fldChar w:fldCharType="begin"/>
      </w:r>
      <w:r>
        <w:instrText xml:space="preserve"> PAGEREF _Toc161649739 \h </w:instrText>
      </w:r>
      <w:r>
        <w:fldChar w:fldCharType="separate"/>
      </w:r>
      <w:r>
        <w:t>1</w:t>
      </w:r>
      <w:r>
        <w:fldChar w:fldCharType="end"/>
      </w:r>
    </w:p>
    <w:p>
      <w:pPr>
        <w:pStyle w:val="TOC8"/>
        <w:rPr>
          <w:rFonts w:asciiTheme="minorHAnsi" w:eastAsiaTheme="minorEastAsia" w:hAnsiTheme="minorHAnsi" w:cstheme="minorBidi"/>
          <w:szCs w:val="22"/>
        </w:rPr>
      </w:pPr>
      <w:r>
        <w:t>76AA.</w:t>
      </w:r>
      <w:r>
        <w:tab/>
        <w:t>Assessment in the absence of a dutiable statement</w:t>
      </w:r>
      <w:r>
        <w:tab/>
      </w:r>
      <w:r>
        <w:fldChar w:fldCharType="begin"/>
      </w:r>
      <w:r>
        <w:instrText xml:space="preserve"> PAGEREF _Toc161649740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76AB.</w:t>
      </w:r>
      <w:r>
        <w:tab/>
        <w:t>Request that Commissioner determine whether dutiable statement is required to be lodged</w:t>
      </w:r>
      <w:r>
        <w:tab/>
      </w:r>
      <w:r>
        <w:fldChar w:fldCharType="begin"/>
      </w:r>
      <w:r>
        <w:instrText xml:space="preserve"> PAGEREF _Toc161649741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Companies taken to be registered in Western Australia</w:t>
      </w:r>
    </w:p>
    <w:p>
      <w:pPr>
        <w:pStyle w:val="TOC8"/>
        <w:rPr>
          <w:rFonts w:asciiTheme="minorHAnsi" w:eastAsiaTheme="minorEastAsia" w:hAnsiTheme="minorHAnsi" w:cstheme="minorBidi"/>
          <w:szCs w:val="22"/>
        </w:rPr>
      </w:pPr>
      <w:r>
        <w:t>76AG</w:t>
      </w:r>
      <w:r>
        <w:rPr>
          <w:snapToGrid w:val="0"/>
        </w:rPr>
        <w:t>.</w:t>
      </w:r>
      <w:r>
        <w:rPr>
          <w:snapToGrid w:val="0"/>
        </w:rPr>
        <w:tab/>
        <w:t>Preparation of dutiable statement</w:t>
      </w:r>
      <w:r>
        <w:tab/>
      </w:r>
      <w:r>
        <w:fldChar w:fldCharType="begin"/>
      </w:r>
      <w:r>
        <w:instrText xml:space="preserve"> PAGEREF _Toc161649743 \h </w:instrText>
      </w:r>
      <w:r>
        <w:fldChar w:fldCharType="separate"/>
      </w:r>
      <w:r>
        <w:t>1</w:t>
      </w:r>
      <w:r>
        <w:fldChar w:fldCharType="end"/>
      </w:r>
    </w:p>
    <w:p>
      <w:pPr>
        <w:pStyle w:val="TOC8"/>
        <w:rPr>
          <w:rFonts w:asciiTheme="minorHAnsi" w:eastAsiaTheme="minorEastAsia" w:hAnsiTheme="minorHAnsi" w:cstheme="minorBidi"/>
          <w:szCs w:val="22"/>
        </w:rPr>
      </w:pPr>
      <w:r>
        <w:t>76AH</w:t>
      </w:r>
      <w:r>
        <w:rPr>
          <w:snapToGrid w:val="0"/>
        </w:rPr>
        <w:t>.</w:t>
      </w:r>
      <w:r>
        <w:rPr>
          <w:snapToGrid w:val="0"/>
        </w:rPr>
        <w:tab/>
        <w:t>Statement chargeable with duty</w:t>
      </w:r>
      <w:r>
        <w:tab/>
      </w:r>
      <w:r>
        <w:fldChar w:fldCharType="begin"/>
      </w:r>
      <w:r>
        <w:instrText xml:space="preserve"> PAGEREF _Toc161649744 \h </w:instrText>
      </w:r>
      <w:r>
        <w:fldChar w:fldCharType="separate"/>
      </w:r>
      <w:r>
        <w:t>1</w:t>
      </w:r>
      <w:r>
        <w:fldChar w:fldCharType="end"/>
      </w:r>
    </w:p>
    <w:p>
      <w:pPr>
        <w:pStyle w:val="TOC8"/>
        <w:rPr>
          <w:rFonts w:asciiTheme="minorHAnsi" w:eastAsiaTheme="minorEastAsia" w:hAnsiTheme="minorHAnsi" w:cstheme="minorBidi"/>
          <w:szCs w:val="22"/>
        </w:rPr>
      </w:pPr>
      <w:r>
        <w:t>76AI</w:t>
      </w:r>
      <w:r>
        <w:rPr>
          <w:snapToGrid w:val="0"/>
        </w:rPr>
        <w:t>.</w:t>
      </w:r>
      <w:r>
        <w:rPr>
          <w:snapToGrid w:val="0"/>
        </w:rPr>
        <w:tab/>
        <w:t>Companies to which this Division applies</w:t>
      </w:r>
      <w:r>
        <w:tab/>
      </w:r>
      <w:r>
        <w:fldChar w:fldCharType="begin"/>
      </w:r>
      <w:r>
        <w:instrText xml:space="preserve"> PAGEREF _Toc161649745 \h </w:instrText>
      </w:r>
      <w:r>
        <w:fldChar w:fldCharType="separate"/>
      </w:r>
      <w:r>
        <w:t>1</w:t>
      </w:r>
      <w:r>
        <w:fldChar w:fldCharType="end"/>
      </w:r>
    </w:p>
    <w:p>
      <w:pPr>
        <w:pStyle w:val="TOC8"/>
        <w:rPr>
          <w:rFonts w:asciiTheme="minorHAnsi" w:eastAsiaTheme="minorEastAsia" w:hAnsiTheme="minorHAnsi" w:cstheme="minorBidi"/>
          <w:szCs w:val="22"/>
        </w:rPr>
      </w:pPr>
      <w:r>
        <w:t>76AJ.</w:t>
      </w:r>
      <w:r>
        <w:tab/>
        <w:t>Meaning of “relevant acquisition”</w:t>
      </w:r>
      <w:r>
        <w:tab/>
      </w:r>
      <w:r>
        <w:fldChar w:fldCharType="begin"/>
      </w:r>
      <w:r>
        <w:instrText xml:space="preserve"> PAGEREF _Toc161649746 \h </w:instrText>
      </w:r>
      <w:r>
        <w:fldChar w:fldCharType="separate"/>
      </w:r>
      <w:r>
        <w:t>1</w:t>
      </w:r>
      <w:r>
        <w:fldChar w:fldCharType="end"/>
      </w:r>
    </w:p>
    <w:p>
      <w:pPr>
        <w:pStyle w:val="TOC8"/>
        <w:rPr>
          <w:rFonts w:asciiTheme="minorHAnsi" w:eastAsiaTheme="minorEastAsia" w:hAnsiTheme="minorHAnsi" w:cstheme="minorBidi"/>
          <w:szCs w:val="22"/>
        </w:rPr>
      </w:pPr>
      <w:r>
        <w:t>76AK.</w:t>
      </w:r>
      <w:r>
        <w:tab/>
        <w:t>Meaning of “interest”, “majority interest” and “further interest”</w:t>
      </w:r>
      <w:r>
        <w:tab/>
      </w:r>
      <w:r>
        <w:fldChar w:fldCharType="begin"/>
      </w:r>
      <w:r>
        <w:instrText xml:space="preserve"> PAGEREF _Toc161649747 \h </w:instrText>
      </w:r>
      <w:r>
        <w:fldChar w:fldCharType="separate"/>
      </w:r>
      <w:r>
        <w:t>1</w:t>
      </w:r>
      <w:r>
        <w:fldChar w:fldCharType="end"/>
      </w:r>
    </w:p>
    <w:p>
      <w:pPr>
        <w:pStyle w:val="TOC8"/>
        <w:rPr>
          <w:rFonts w:asciiTheme="minorHAnsi" w:eastAsiaTheme="minorEastAsia" w:hAnsiTheme="minorHAnsi" w:cstheme="minorBidi"/>
          <w:szCs w:val="22"/>
        </w:rPr>
      </w:pPr>
      <w:r>
        <w:t>76AL</w:t>
      </w:r>
      <w:r>
        <w:rPr>
          <w:snapToGrid w:val="0"/>
        </w:rPr>
        <w:t>.</w:t>
      </w:r>
      <w:r>
        <w:rPr>
          <w:snapToGrid w:val="0"/>
        </w:rPr>
        <w:tab/>
        <w:t>How dutiable value is determined</w:t>
      </w:r>
      <w:r>
        <w:tab/>
      </w:r>
      <w:r>
        <w:fldChar w:fldCharType="begin"/>
      </w:r>
      <w:r>
        <w:instrText xml:space="preserve"> PAGEREF _Toc161649748 \h </w:instrText>
      </w:r>
      <w:r>
        <w:fldChar w:fldCharType="separate"/>
      </w:r>
      <w:r>
        <w:t>1</w:t>
      </w:r>
      <w:r>
        <w:fldChar w:fldCharType="end"/>
      </w:r>
    </w:p>
    <w:p>
      <w:pPr>
        <w:pStyle w:val="TOC8"/>
        <w:rPr>
          <w:rFonts w:asciiTheme="minorHAnsi" w:eastAsiaTheme="minorEastAsia" w:hAnsiTheme="minorHAnsi" w:cstheme="minorBidi"/>
          <w:szCs w:val="22"/>
        </w:rPr>
      </w:pPr>
      <w:r>
        <w:t>76AM</w:t>
      </w:r>
      <w:r>
        <w:rPr>
          <w:snapToGrid w:val="0"/>
        </w:rPr>
        <w:t>.</w:t>
      </w:r>
      <w:r>
        <w:rPr>
          <w:snapToGrid w:val="0"/>
        </w:rPr>
        <w:tab/>
        <w:t>Liability for duty</w:t>
      </w:r>
      <w:r>
        <w:tab/>
      </w:r>
      <w:r>
        <w:fldChar w:fldCharType="begin"/>
      </w:r>
      <w:r>
        <w:instrText xml:space="preserve"> PAGEREF _Toc161649749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Corporations incorporated, or taken to be registered, outside Western Australia, and certain other companies not within Division 2</w:t>
      </w:r>
    </w:p>
    <w:p>
      <w:pPr>
        <w:pStyle w:val="TOC8"/>
        <w:rPr>
          <w:rFonts w:asciiTheme="minorHAnsi" w:eastAsiaTheme="minorEastAsia" w:hAnsiTheme="minorHAnsi" w:cstheme="minorBidi"/>
          <w:szCs w:val="22"/>
        </w:rPr>
      </w:pPr>
      <w:r>
        <w:t>76AN</w:t>
      </w:r>
      <w:r>
        <w:rPr>
          <w:snapToGrid w:val="0"/>
        </w:rPr>
        <w:t>.</w:t>
      </w:r>
      <w:r>
        <w:rPr>
          <w:snapToGrid w:val="0"/>
        </w:rPr>
        <w:tab/>
        <w:t>Preparation of dutiable statement</w:t>
      </w:r>
      <w:r>
        <w:tab/>
      </w:r>
      <w:r>
        <w:fldChar w:fldCharType="begin"/>
      </w:r>
      <w:r>
        <w:instrText xml:space="preserve"> PAGEREF _Toc161649751 \h </w:instrText>
      </w:r>
      <w:r>
        <w:fldChar w:fldCharType="separate"/>
      </w:r>
      <w:r>
        <w:t>1</w:t>
      </w:r>
      <w:r>
        <w:fldChar w:fldCharType="end"/>
      </w:r>
    </w:p>
    <w:p>
      <w:pPr>
        <w:pStyle w:val="TOC8"/>
        <w:rPr>
          <w:rFonts w:asciiTheme="minorHAnsi" w:eastAsiaTheme="minorEastAsia" w:hAnsiTheme="minorHAnsi" w:cstheme="minorBidi"/>
          <w:szCs w:val="22"/>
        </w:rPr>
      </w:pPr>
      <w:r>
        <w:t>76AO</w:t>
      </w:r>
      <w:r>
        <w:rPr>
          <w:snapToGrid w:val="0"/>
        </w:rPr>
        <w:t>.</w:t>
      </w:r>
      <w:r>
        <w:rPr>
          <w:snapToGrid w:val="0"/>
        </w:rPr>
        <w:tab/>
        <w:t>Statement chargeable with duty</w:t>
      </w:r>
      <w:r>
        <w:tab/>
      </w:r>
      <w:r>
        <w:fldChar w:fldCharType="begin"/>
      </w:r>
      <w:r>
        <w:instrText xml:space="preserve"> PAGEREF _Toc161649752 \h </w:instrText>
      </w:r>
      <w:r>
        <w:fldChar w:fldCharType="separate"/>
      </w:r>
      <w:r>
        <w:t>1</w:t>
      </w:r>
      <w:r>
        <w:fldChar w:fldCharType="end"/>
      </w:r>
    </w:p>
    <w:p>
      <w:pPr>
        <w:pStyle w:val="TOC8"/>
        <w:rPr>
          <w:rFonts w:asciiTheme="minorHAnsi" w:eastAsiaTheme="minorEastAsia" w:hAnsiTheme="minorHAnsi" w:cstheme="minorBidi"/>
          <w:szCs w:val="22"/>
        </w:rPr>
      </w:pPr>
      <w:r>
        <w:t>76AP</w:t>
      </w:r>
      <w:r>
        <w:rPr>
          <w:snapToGrid w:val="0"/>
        </w:rPr>
        <w:t>.</w:t>
      </w:r>
      <w:r>
        <w:rPr>
          <w:snapToGrid w:val="0"/>
        </w:rPr>
        <w:tab/>
        <w:t>Corporations to which this Division applies</w:t>
      </w:r>
      <w:r>
        <w:tab/>
      </w:r>
      <w:r>
        <w:fldChar w:fldCharType="begin"/>
      </w:r>
      <w:r>
        <w:instrText xml:space="preserve"> PAGEREF _Toc161649753 \h </w:instrText>
      </w:r>
      <w:r>
        <w:fldChar w:fldCharType="separate"/>
      </w:r>
      <w:r>
        <w:t>1</w:t>
      </w:r>
      <w:r>
        <w:fldChar w:fldCharType="end"/>
      </w:r>
    </w:p>
    <w:p>
      <w:pPr>
        <w:pStyle w:val="TOC8"/>
        <w:rPr>
          <w:rFonts w:asciiTheme="minorHAnsi" w:eastAsiaTheme="minorEastAsia" w:hAnsiTheme="minorHAnsi" w:cstheme="minorBidi"/>
          <w:szCs w:val="22"/>
        </w:rPr>
      </w:pPr>
      <w:r>
        <w:t>76AQ.</w:t>
      </w:r>
      <w:r>
        <w:tab/>
        <w:t>Meaning of “relevant acquisition”</w:t>
      </w:r>
      <w:r>
        <w:tab/>
      </w:r>
      <w:r>
        <w:fldChar w:fldCharType="begin"/>
      </w:r>
      <w:r>
        <w:instrText xml:space="preserve"> PAGEREF _Toc161649754 \h </w:instrText>
      </w:r>
      <w:r>
        <w:fldChar w:fldCharType="separate"/>
      </w:r>
      <w:r>
        <w:t>1</w:t>
      </w:r>
      <w:r>
        <w:fldChar w:fldCharType="end"/>
      </w:r>
    </w:p>
    <w:p>
      <w:pPr>
        <w:pStyle w:val="TOC8"/>
        <w:rPr>
          <w:rFonts w:asciiTheme="minorHAnsi" w:eastAsiaTheme="minorEastAsia" w:hAnsiTheme="minorHAnsi" w:cstheme="minorBidi"/>
          <w:szCs w:val="22"/>
        </w:rPr>
      </w:pPr>
      <w:r>
        <w:t>76AR.</w:t>
      </w:r>
      <w:r>
        <w:tab/>
        <w:t>Meaning of “interest”, “majority interest” and “further interest”</w:t>
      </w:r>
      <w:r>
        <w:tab/>
      </w:r>
      <w:r>
        <w:fldChar w:fldCharType="begin"/>
      </w:r>
      <w:r>
        <w:instrText xml:space="preserve"> PAGEREF _Toc161649755 \h </w:instrText>
      </w:r>
      <w:r>
        <w:fldChar w:fldCharType="separate"/>
      </w:r>
      <w:r>
        <w:t>1</w:t>
      </w:r>
      <w:r>
        <w:fldChar w:fldCharType="end"/>
      </w:r>
    </w:p>
    <w:p>
      <w:pPr>
        <w:pStyle w:val="TOC8"/>
        <w:rPr>
          <w:rFonts w:asciiTheme="minorHAnsi" w:eastAsiaTheme="minorEastAsia" w:hAnsiTheme="minorHAnsi" w:cstheme="minorBidi"/>
          <w:szCs w:val="22"/>
        </w:rPr>
      </w:pPr>
      <w:r>
        <w:t>76AS</w:t>
      </w:r>
      <w:r>
        <w:rPr>
          <w:snapToGrid w:val="0"/>
        </w:rPr>
        <w:t>.</w:t>
      </w:r>
      <w:r>
        <w:rPr>
          <w:snapToGrid w:val="0"/>
        </w:rPr>
        <w:tab/>
        <w:t>How dutiable value is determined</w:t>
      </w:r>
      <w:r>
        <w:tab/>
      </w:r>
      <w:r>
        <w:fldChar w:fldCharType="begin"/>
      </w:r>
      <w:r>
        <w:instrText xml:space="preserve"> PAGEREF _Toc161649756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Listed companies taken to be registered in Western Australia</w:t>
      </w:r>
    </w:p>
    <w:p>
      <w:pPr>
        <w:pStyle w:val="TOC8"/>
        <w:rPr>
          <w:rFonts w:asciiTheme="minorHAnsi" w:eastAsiaTheme="minorEastAsia" w:hAnsiTheme="minorHAnsi" w:cstheme="minorBidi"/>
          <w:szCs w:val="22"/>
        </w:rPr>
      </w:pPr>
      <w:r>
        <w:t>76AT.</w:t>
      </w:r>
      <w:r>
        <w:tab/>
        <w:t>Preparation of dutiable statement</w:t>
      </w:r>
      <w:r>
        <w:tab/>
      </w:r>
      <w:r>
        <w:fldChar w:fldCharType="begin"/>
      </w:r>
      <w:r>
        <w:instrText xml:space="preserve"> PAGEREF _Toc161649758 \h </w:instrText>
      </w:r>
      <w:r>
        <w:fldChar w:fldCharType="separate"/>
      </w:r>
      <w:r>
        <w:t>1</w:t>
      </w:r>
      <w:r>
        <w:fldChar w:fldCharType="end"/>
      </w:r>
    </w:p>
    <w:p>
      <w:pPr>
        <w:pStyle w:val="TOC8"/>
        <w:rPr>
          <w:rFonts w:asciiTheme="minorHAnsi" w:eastAsiaTheme="minorEastAsia" w:hAnsiTheme="minorHAnsi" w:cstheme="minorBidi"/>
          <w:szCs w:val="22"/>
        </w:rPr>
      </w:pPr>
      <w:r>
        <w:t>76ATA.</w:t>
      </w:r>
      <w:r>
        <w:tab/>
        <w:t>Statement chargeable with duty</w:t>
      </w:r>
      <w:r>
        <w:tab/>
      </w:r>
      <w:r>
        <w:fldChar w:fldCharType="begin"/>
      </w:r>
      <w:r>
        <w:instrText xml:space="preserve"> PAGEREF _Toc161649759 \h </w:instrText>
      </w:r>
      <w:r>
        <w:fldChar w:fldCharType="separate"/>
      </w:r>
      <w:r>
        <w:t>1</w:t>
      </w:r>
      <w:r>
        <w:fldChar w:fldCharType="end"/>
      </w:r>
    </w:p>
    <w:p>
      <w:pPr>
        <w:pStyle w:val="TOC8"/>
        <w:rPr>
          <w:rFonts w:asciiTheme="minorHAnsi" w:eastAsiaTheme="minorEastAsia" w:hAnsiTheme="minorHAnsi" w:cstheme="minorBidi"/>
          <w:szCs w:val="22"/>
        </w:rPr>
      </w:pPr>
      <w:r>
        <w:t>76ATB.</w:t>
      </w:r>
      <w:r>
        <w:tab/>
        <w:t>Meaning of “listed land</w:t>
      </w:r>
      <w:r>
        <w:noBreakHyphen/>
        <w:t>holder WA company”</w:t>
      </w:r>
      <w:r>
        <w:tab/>
      </w:r>
      <w:r>
        <w:fldChar w:fldCharType="begin"/>
      </w:r>
      <w:r>
        <w:instrText xml:space="preserve"> PAGEREF _Toc161649760 \h </w:instrText>
      </w:r>
      <w:r>
        <w:fldChar w:fldCharType="separate"/>
      </w:r>
      <w:r>
        <w:t>1</w:t>
      </w:r>
      <w:r>
        <w:fldChar w:fldCharType="end"/>
      </w:r>
    </w:p>
    <w:p>
      <w:pPr>
        <w:pStyle w:val="TOC8"/>
        <w:rPr>
          <w:rFonts w:asciiTheme="minorHAnsi" w:eastAsiaTheme="minorEastAsia" w:hAnsiTheme="minorHAnsi" w:cstheme="minorBidi"/>
          <w:szCs w:val="22"/>
        </w:rPr>
      </w:pPr>
      <w:r>
        <w:t>76ATC.</w:t>
      </w:r>
      <w:r>
        <w:tab/>
        <w:t>Meaning of “relevant acquisition”</w:t>
      </w:r>
      <w:r>
        <w:tab/>
      </w:r>
      <w:r>
        <w:fldChar w:fldCharType="begin"/>
      </w:r>
      <w:r>
        <w:instrText xml:space="preserve"> PAGEREF _Toc161649761 \h </w:instrText>
      </w:r>
      <w:r>
        <w:fldChar w:fldCharType="separate"/>
      </w:r>
      <w:r>
        <w:t>1</w:t>
      </w:r>
      <w:r>
        <w:fldChar w:fldCharType="end"/>
      </w:r>
    </w:p>
    <w:p>
      <w:pPr>
        <w:pStyle w:val="TOC8"/>
        <w:rPr>
          <w:rFonts w:asciiTheme="minorHAnsi" w:eastAsiaTheme="minorEastAsia" w:hAnsiTheme="minorHAnsi" w:cstheme="minorBidi"/>
          <w:szCs w:val="22"/>
        </w:rPr>
      </w:pPr>
      <w:r>
        <w:t>76ATD.</w:t>
      </w:r>
      <w:r>
        <w:tab/>
        <w:t>Meaning of “interest”, “controlling interest” and “additional interest”</w:t>
      </w:r>
      <w:r>
        <w:tab/>
      </w:r>
      <w:r>
        <w:fldChar w:fldCharType="begin"/>
      </w:r>
      <w:r>
        <w:instrText xml:space="preserve"> PAGEREF _Toc161649762 \h </w:instrText>
      </w:r>
      <w:r>
        <w:fldChar w:fldCharType="separate"/>
      </w:r>
      <w:r>
        <w:t>1</w:t>
      </w:r>
      <w:r>
        <w:fldChar w:fldCharType="end"/>
      </w:r>
    </w:p>
    <w:p>
      <w:pPr>
        <w:pStyle w:val="TOC8"/>
        <w:rPr>
          <w:rFonts w:asciiTheme="minorHAnsi" w:eastAsiaTheme="minorEastAsia" w:hAnsiTheme="minorHAnsi" w:cstheme="minorBidi"/>
          <w:szCs w:val="22"/>
        </w:rPr>
      </w:pPr>
      <w:r>
        <w:t>76ATE.</w:t>
      </w:r>
      <w:r>
        <w:tab/>
        <w:t>How dutiable value is determined</w:t>
      </w:r>
      <w:r>
        <w:tab/>
      </w:r>
      <w:r>
        <w:fldChar w:fldCharType="begin"/>
      </w:r>
      <w:r>
        <w:instrText xml:space="preserve"> PAGEREF _Toc161649763 \h </w:instrText>
      </w:r>
      <w:r>
        <w:fldChar w:fldCharType="separate"/>
      </w:r>
      <w:r>
        <w:t>1</w:t>
      </w:r>
      <w:r>
        <w:fldChar w:fldCharType="end"/>
      </w:r>
    </w:p>
    <w:p>
      <w:pPr>
        <w:pStyle w:val="TOC8"/>
        <w:rPr>
          <w:rFonts w:asciiTheme="minorHAnsi" w:eastAsiaTheme="minorEastAsia" w:hAnsiTheme="minorHAnsi" w:cstheme="minorBidi"/>
          <w:szCs w:val="22"/>
        </w:rPr>
      </w:pPr>
      <w:r>
        <w:t>76ATF.</w:t>
      </w:r>
      <w:r>
        <w:tab/>
        <w:t>Liability for duty</w:t>
      </w:r>
      <w:r>
        <w:tab/>
      </w:r>
      <w:r>
        <w:fldChar w:fldCharType="begin"/>
      </w:r>
      <w:r>
        <w:instrText xml:space="preserve"> PAGEREF _Toc161649764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3b — Listed corporations incorporated, or taken to be registered, outside Western Australia, and certain other companies not within Division 3a</w:t>
      </w:r>
    </w:p>
    <w:p>
      <w:pPr>
        <w:pStyle w:val="TOC8"/>
        <w:rPr>
          <w:rFonts w:asciiTheme="minorHAnsi" w:eastAsiaTheme="minorEastAsia" w:hAnsiTheme="minorHAnsi" w:cstheme="minorBidi"/>
          <w:szCs w:val="22"/>
        </w:rPr>
      </w:pPr>
      <w:r>
        <w:t>76ATG.</w:t>
      </w:r>
      <w:r>
        <w:tab/>
        <w:t>Preparation of dutiable statement</w:t>
      </w:r>
      <w:r>
        <w:tab/>
      </w:r>
      <w:r>
        <w:fldChar w:fldCharType="begin"/>
      </w:r>
      <w:r>
        <w:instrText xml:space="preserve"> PAGEREF _Toc161649766 \h </w:instrText>
      </w:r>
      <w:r>
        <w:fldChar w:fldCharType="separate"/>
      </w:r>
      <w:r>
        <w:t>1</w:t>
      </w:r>
      <w:r>
        <w:fldChar w:fldCharType="end"/>
      </w:r>
    </w:p>
    <w:p>
      <w:pPr>
        <w:pStyle w:val="TOC8"/>
        <w:rPr>
          <w:rFonts w:asciiTheme="minorHAnsi" w:eastAsiaTheme="minorEastAsia" w:hAnsiTheme="minorHAnsi" w:cstheme="minorBidi"/>
          <w:szCs w:val="22"/>
        </w:rPr>
      </w:pPr>
      <w:r>
        <w:t>76ATH.</w:t>
      </w:r>
      <w:r>
        <w:tab/>
        <w:t>Statement chargeable with duty</w:t>
      </w:r>
      <w:r>
        <w:tab/>
      </w:r>
      <w:r>
        <w:fldChar w:fldCharType="begin"/>
      </w:r>
      <w:r>
        <w:instrText xml:space="preserve"> PAGEREF _Toc161649767 \h </w:instrText>
      </w:r>
      <w:r>
        <w:fldChar w:fldCharType="separate"/>
      </w:r>
      <w:r>
        <w:t>1</w:t>
      </w:r>
      <w:r>
        <w:fldChar w:fldCharType="end"/>
      </w:r>
    </w:p>
    <w:p>
      <w:pPr>
        <w:pStyle w:val="TOC8"/>
        <w:rPr>
          <w:rFonts w:asciiTheme="minorHAnsi" w:eastAsiaTheme="minorEastAsia" w:hAnsiTheme="minorHAnsi" w:cstheme="minorBidi"/>
          <w:szCs w:val="22"/>
        </w:rPr>
      </w:pPr>
      <w:r>
        <w:lastRenderedPageBreak/>
        <w:t>76ATI.</w:t>
      </w:r>
      <w:r>
        <w:tab/>
        <w:t>Meaning of “listed land</w:t>
      </w:r>
      <w:r>
        <w:rPr>
          <w:snapToGrid w:val="0"/>
        </w:rPr>
        <w:noBreakHyphen/>
      </w:r>
      <w:r>
        <w:t>holder corporation”</w:t>
      </w:r>
      <w:r>
        <w:tab/>
      </w:r>
      <w:r>
        <w:fldChar w:fldCharType="begin"/>
      </w:r>
      <w:r>
        <w:instrText xml:space="preserve"> PAGEREF _Toc161649768 \h </w:instrText>
      </w:r>
      <w:r>
        <w:fldChar w:fldCharType="separate"/>
      </w:r>
      <w:r>
        <w:t>1</w:t>
      </w:r>
      <w:r>
        <w:fldChar w:fldCharType="end"/>
      </w:r>
    </w:p>
    <w:p>
      <w:pPr>
        <w:pStyle w:val="TOC8"/>
        <w:rPr>
          <w:rFonts w:asciiTheme="minorHAnsi" w:eastAsiaTheme="minorEastAsia" w:hAnsiTheme="minorHAnsi" w:cstheme="minorBidi"/>
          <w:szCs w:val="22"/>
        </w:rPr>
      </w:pPr>
      <w:r>
        <w:t>76ATJ.</w:t>
      </w:r>
      <w:r>
        <w:tab/>
        <w:t>Meaning o</w:t>
      </w:r>
      <w:r>
        <w:rPr>
          <w:rFonts w:ascii="Times" w:hAnsi="Times"/>
          <w:spacing w:val="40"/>
        </w:rPr>
        <w:t>f</w:t>
      </w:r>
      <w:r>
        <w:t xml:space="preserve"> “relevant acquisition”</w:t>
      </w:r>
      <w:r>
        <w:tab/>
      </w:r>
      <w:r>
        <w:fldChar w:fldCharType="begin"/>
      </w:r>
      <w:r>
        <w:instrText xml:space="preserve"> PAGEREF _Toc161649769 \h </w:instrText>
      </w:r>
      <w:r>
        <w:fldChar w:fldCharType="separate"/>
      </w:r>
      <w:r>
        <w:t>1</w:t>
      </w:r>
      <w:r>
        <w:fldChar w:fldCharType="end"/>
      </w:r>
    </w:p>
    <w:p>
      <w:pPr>
        <w:pStyle w:val="TOC8"/>
        <w:rPr>
          <w:rFonts w:asciiTheme="minorHAnsi" w:eastAsiaTheme="minorEastAsia" w:hAnsiTheme="minorHAnsi" w:cstheme="minorBidi"/>
          <w:szCs w:val="22"/>
        </w:rPr>
      </w:pPr>
      <w:r>
        <w:t>76ATK.</w:t>
      </w:r>
      <w:r>
        <w:tab/>
        <w:t>Meaning of “interest”, “controlling interest” and “additional interest”</w:t>
      </w:r>
      <w:r>
        <w:tab/>
      </w:r>
      <w:r>
        <w:fldChar w:fldCharType="begin"/>
      </w:r>
      <w:r>
        <w:instrText xml:space="preserve"> PAGEREF _Toc161649770 \h </w:instrText>
      </w:r>
      <w:r>
        <w:fldChar w:fldCharType="separate"/>
      </w:r>
      <w:r>
        <w:t>1</w:t>
      </w:r>
      <w:r>
        <w:fldChar w:fldCharType="end"/>
      </w:r>
    </w:p>
    <w:p>
      <w:pPr>
        <w:pStyle w:val="TOC8"/>
        <w:rPr>
          <w:rFonts w:asciiTheme="minorHAnsi" w:eastAsiaTheme="minorEastAsia" w:hAnsiTheme="minorHAnsi" w:cstheme="minorBidi"/>
          <w:szCs w:val="22"/>
        </w:rPr>
      </w:pPr>
      <w:r>
        <w:t>76ATL.</w:t>
      </w:r>
      <w:r>
        <w:tab/>
        <w:t>How dutiable value is determined</w:t>
      </w:r>
      <w:r>
        <w:tab/>
      </w:r>
      <w:r>
        <w:fldChar w:fldCharType="begin"/>
      </w:r>
      <w:r>
        <w:instrText xml:space="preserve"> PAGEREF _Toc161649771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Reassessment of liability for duty</w:t>
      </w:r>
    </w:p>
    <w:p>
      <w:pPr>
        <w:pStyle w:val="TOC8"/>
        <w:rPr>
          <w:rFonts w:asciiTheme="minorHAnsi" w:eastAsiaTheme="minorEastAsia" w:hAnsiTheme="minorHAnsi" w:cstheme="minorBidi"/>
          <w:szCs w:val="22"/>
        </w:rPr>
      </w:pPr>
      <w:r>
        <w:t>76AU.</w:t>
      </w:r>
      <w:r>
        <w:tab/>
        <w:t>Reassessment where deeming provision applied</w:t>
      </w:r>
      <w:r>
        <w:tab/>
      </w:r>
      <w:r>
        <w:fldChar w:fldCharType="begin"/>
      </w:r>
      <w:r>
        <w:instrText xml:space="preserve"> PAGEREF _Toc161649773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Avoidance of duty</w:t>
      </w:r>
    </w:p>
    <w:p>
      <w:pPr>
        <w:pStyle w:val="TOC8"/>
        <w:rPr>
          <w:rFonts w:asciiTheme="minorHAnsi" w:eastAsiaTheme="minorEastAsia" w:hAnsiTheme="minorHAnsi" w:cstheme="minorBidi"/>
          <w:szCs w:val="22"/>
        </w:rPr>
      </w:pPr>
      <w:r>
        <w:t>76AV.</w:t>
      </w:r>
      <w:r>
        <w:tab/>
        <w:t>Commissioner may determine that an obligation to lodge a statement has been avoided</w:t>
      </w:r>
      <w:r>
        <w:tab/>
      </w:r>
      <w:r>
        <w:fldChar w:fldCharType="begin"/>
      </w:r>
      <w:r>
        <w:instrText xml:space="preserve"> PAGEREF _Toc161649775 \h </w:instrText>
      </w:r>
      <w:r>
        <w:fldChar w:fldCharType="separate"/>
      </w:r>
      <w:r>
        <w:t>1</w:t>
      </w:r>
      <w:r>
        <w:fldChar w:fldCharType="end"/>
      </w:r>
    </w:p>
    <w:p>
      <w:pPr>
        <w:pStyle w:val="TOC8"/>
        <w:rPr>
          <w:rFonts w:asciiTheme="minorHAnsi" w:eastAsiaTheme="minorEastAsia" w:hAnsiTheme="minorHAnsi" w:cstheme="minorBidi"/>
          <w:szCs w:val="22"/>
        </w:rPr>
      </w:pPr>
      <w:r>
        <w:t>76AW.</w:t>
      </w:r>
      <w:r>
        <w:tab/>
        <w:t>Liability to pay duty that has been avoided</w:t>
      </w:r>
      <w:r>
        <w:tab/>
      </w:r>
      <w:r>
        <w:fldChar w:fldCharType="begin"/>
      </w:r>
      <w:r>
        <w:instrText xml:space="preserve"> PAGEREF _Toc161649776 \h </w:instrText>
      </w:r>
      <w:r>
        <w:fldChar w:fldCharType="separate"/>
      </w:r>
      <w:r>
        <w:t>1</w:t>
      </w:r>
      <w:r>
        <w:fldChar w:fldCharType="end"/>
      </w:r>
    </w:p>
    <w:p>
      <w:pPr>
        <w:pStyle w:val="TOC8"/>
        <w:rPr>
          <w:rFonts w:asciiTheme="minorHAnsi" w:eastAsiaTheme="minorEastAsia" w:hAnsiTheme="minorHAnsi" w:cstheme="minorBidi"/>
          <w:szCs w:val="22"/>
        </w:rPr>
      </w:pPr>
      <w:r>
        <w:t>76AX.</w:t>
      </w:r>
      <w:r>
        <w:tab/>
        <w:t>Reasons for determination that duty has been avoided</w:t>
      </w:r>
      <w:r>
        <w:tab/>
      </w:r>
      <w:r>
        <w:fldChar w:fldCharType="begin"/>
      </w:r>
      <w:r>
        <w:instrText xml:space="preserve"> PAGEREF _Toc161649777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IIIC — Vehicle licences</w:t>
      </w:r>
    </w:p>
    <w:p>
      <w:pPr>
        <w:pStyle w:val="TOC8"/>
        <w:rPr>
          <w:rFonts w:asciiTheme="minorHAnsi" w:eastAsiaTheme="minorEastAsia" w:hAnsiTheme="minorHAnsi" w:cstheme="minorBidi"/>
          <w:szCs w:val="22"/>
        </w:rPr>
      </w:pPr>
      <w:r>
        <w:t>76AY.</w:t>
      </w:r>
      <w:r>
        <w:tab/>
        <w:t xml:space="preserve">Effect of </w:t>
      </w:r>
      <w:r>
        <w:rPr>
          <w:i/>
          <w:iCs/>
        </w:rPr>
        <w:t>Duties Act 2008</w:t>
      </w:r>
      <w:r>
        <w:t xml:space="preserve"> on this Part</w:t>
      </w:r>
      <w:r>
        <w:tab/>
      </w:r>
      <w:r>
        <w:fldChar w:fldCharType="begin"/>
      </w:r>
      <w:r>
        <w:instrText xml:space="preserve"> PAGEREF _Toc161649779 \h </w:instrText>
      </w:r>
      <w:r>
        <w:fldChar w:fldCharType="separate"/>
      </w:r>
      <w:r>
        <w:t>1</w:t>
      </w:r>
      <w:r>
        <w:fldChar w:fldCharType="end"/>
      </w:r>
    </w:p>
    <w:p>
      <w:pPr>
        <w:pStyle w:val="TOC8"/>
        <w:rPr>
          <w:rFonts w:asciiTheme="minorHAnsi" w:eastAsiaTheme="minorEastAsia" w:hAnsiTheme="minorHAnsi" w:cstheme="minorBidi"/>
          <w:szCs w:val="22"/>
        </w:rPr>
      </w:pPr>
      <w:r>
        <w:t>76B.</w:t>
      </w:r>
      <w:r>
        <w:tab/>
        <w:t>Terms used in this Part</w:t>
      </w:r>
      <w:r>
        <w:tab/>
      </w:r>
      <w:r>
        <w:fldChar w:fldCharType="begin"/>
      </w:r>
      <w:r>
        <w:instrText xml:space="preserve"> PAGEREF _Toc161649780 \h </w:instrText>
      </w:r>
      <w:r>
        <w:fldChar w:fldCharType="separate"/>
      </w:r>
      <w:r>
        <w:t>1</w:t>
      </w:r>
      <w:r>
        <w:fldChar w:fldCharType="end"/>
      </w:r>
    </w:p>
    <w:p>
      <w:pPr>
        <w:pStyle w:val="TOC8"/>
        <w:rPr>
          <w:rFonts w:asciiTheme="minorHAnsi" w:eastAsiaTheme="minorEastAsia" w:hAnsiTheme="minorHAnsi" w:cstheme="minorBidi"/>
          <w:szCs w:val="22"/>
        </w:rPr>
      </w:pPr>
      <w:r>
        <w:t>76C.</w:t>
      </w:r>
      <w:r>
        <w:tab/>
        <w:t>Non</w:t>
      </w:r>
      <w:r>
        <w:noBreakHyphen/>
        <w:t>beneficial change of ownership</w:t>
      </w:r>
      <w:r>
        <w:tab/>
      </w:r>
      <w:r>
        <w:fldChar w:fldCharType="begin"/>
      </w:r>
      <w:r>
        <w:instrText xml:space="preserve"> PAGEREF _Toc161649781 \h </w:instrText>
      </w:r>
      <w:r>
        <w:fldChar w:fldCharType="separate"/>
      </w:r>
      <w:r>
        <w:t>1</w:t>
      </w:r>
      <w:r>
        <w:fldChar w:fldCharType="end"/>
      </w:r>
    </w:p>
    <w:p>
      <w:pPr>
        <w:pStyle w:val="TOC8"/>
        <w:rPr>
          <w:rFonts w:asciiTheme="minorHAnsi" w:eastAsiaTheme="minorEastAsia" w:hAnsiTheme="minorHAnsi" w:cstheme="minorBidi"/>
          <w:szCs w:val="22"/>
        </w:rPr>
      </w:pPr>
      <w:r>
        <w:t>76D.</w:t>
      </w:r>
      <w:r>
        <w:tab/>
        <w:t>Duty on the grant or transfer of a vehicle licence</w:t>
      </w:r>
      <w:r>
        <w:tab/>
      </w:r>
      <w:r>
        <w:fldChar w:fldCharType="begin"/>
      </w:r>
      <w:r>
        <w:instrText xml:space="preserve"> PAGEREF _Toc161649782 \h </w:instrText>
      </w:r>
      <w:r>
        <w:fldChar w:fldCharType="separate"/>
      </w:r>
      <w:r>
        <w:t>1</w:t>
      </w:r>
      <w:r>
        <w:fldChar w:fldCharType="end"/>
      </w:r>
    </w:p>
    <w:p>
      <w:pPr>
        <w:pStyle w:val="TOC8"/>
        <w:rPr>
          <w:rFonts w:asciiTheme="minorHAnsi" w:eastAsiaTheme="minorEastAsia" w:hAnsiTheme="minorHAnsi" w:cstheme="minorBidi"/>
          <w:szCs w:val="22"/>
        </w:rPr>
      </w:pPr>
      <w:r>
        <w:t>76E.</w:t>
      </w:r>
      <w:r>
        <w:tab/>
        <w:t>Determination of value and assessment of duty</w:t>
      </w:r>
      <w:r>
        <w:tab/>
      </w:r>
      <w:r>
        <w:fldChar w:fldCharType="begin"/>
      </w:r>
      <w:r>
        <w:instrText xml:space="preserve"> PAGEREF _Toc161649783 \h </w:instrText>
      </w:r>
      <w:r>
        <w:fldChar w:fldCharType="separate"/>
      </w:r>
      <w:r>
        <w:t>1</w:t>
      </w:r>
      <w:r>
        <w:fldChar w:fldCharType="end"/>
      </w:r>
    </w:p>
    <w:p>
      <w:pPr>
        <w:pStyle w:val="TOC8"/>
        <w:rPr>
          <w:rFonts w:asciiTheme="minorHAnsi" w:eastAsiaTheme="minorEastAsia" w:hAnsiTheme="minorHAnsi" w:cstheme="minorBidi"/>
          <w:szCs w:val="22"/>
        </w:rPr>
      </w:pPr>
      <w:r>
        <w:t>76F.</w:t>
      </w:r>
      <w:r>
        <w:tab/>
        <w:t>Payment of duty</w:t>
      </w:r>
      <w:r>
        <w:tab/>
      </w:r>
      <w:r>
        <w:fldChar w:fldCharType="begin"/>
      </w:r>
      <w:r>
        <w:instrText xml:space="preserve"> PAGEREF _Toc161649784 \h </w:instrText>
      </w:r>
      <w:r>
        <w:fldChar w:fldCharType="separate"/>
      </w:r>
      <w:r>
        <w:t>1</w:t>
      </w:r>
      <w:r>
        <w:fldChar w:fldCharType="end"/>
      </w:r>
    </w:p>
    <w:p>
      <w:pPr>
        <w:pStyle w:val="TOC8"/>
        <w:rPr>
          <w:rFonts w:asciiTheme="minorHAnsi" w:eastAsiaTheme="minorEastAsia" w:hAnsiTheme="minorHAnsi" w:cstheme="minorBidi"/>
          <w:szCs w:val="22"/>
        </w:rPr>
      </w:pPr>
      <w:r>
        <w:t>76G.</w:t>
      </w:r>
      <w:r>
        <w:tab/>
        <w:t>Applicant’s statement of value in application</w:t>
      </w:r>
      <w:r>
        <w:tab/>
      </w:r>
      <w:r>
        <w:fldChar w:fldCharType="begin"/>
      </w:r>
      <w:r>
        <w:instrText xml:space="preserve"> PAGEREF _Toc161649785 \h </w:instrText>
      </w:r>
      <w:r>
        <w:fldChar w:fldCharType="separate"/>
      </w:r>
      <w:r>
        <w:t>1</w:t>
      </w:r>
      <w:r>
        <w:fldChar w:fldCharType="end"/>
      </w:r>
    </w:p>
    <w:p>
      <w:pPr>
        <w:pStyle w:val="TOC8"/>
        <w:rPr>
          <w:rFonts w:asciiTheme="minorHAnsi" w:eastAsiaTheme="minorEastAsia" w:hAnsiTheme="minorHAnsi" w:cstheme="minorBidi"/>
          <w:szCs w:val="22"/>
        </w:rPr>
      </w:pPr>
      <w:r>
        <w:t>76H.</w:t>
      </w:r>
      <w:r>
        <w:tab/>
        <w:t>Seller’s obligation to notify purchase price</w:t>
      </w:r>
      <w:r>
        <w:tab/>
      </w:r>
      <w:r>
        <w:fldChar w:fldCharType="begin"/>
      </w:r>
      <w:r>
        <w:instrText xml:space="preserve"> PAGEREF _Toc161649786 \h </w:instrText>
      </w:r>
      <w:r>
        <w:fldChar w:fldCharType="separate"/>
      </w:r>
      <w:r>
        <w:t>1</w:t>
      </w:r>
      <w:r>
        <w:fldChar w:fldCharType="end"/>
      </w:r>
    </w:p>
    <w:p>
      <w:pPr>
        <w:pStyle w:val="TOC8"/>
        <w:rPr>
          <w:rFonts w:asciiTheme="minorHAnsi" w:eastAsiaTheme="minorEastAsia" w:hAnsiTheme="minorHAnsi" w:cstheme="minorBidi"/>
          <w:szCs w:val="22"/>
        </w:rPr>
      </w:pPr>
      <w:r>
        <w:t>76I.</w:t>
      </w:r>
      <w:r>
        <w:tab/>
        <w:t>Use of dealer registered vehicle for other purposes</w:t>
      </w:r>
      <w:r>
        <w:tab/>
      </w:r>
      <w:r>
        <w:fldChar w:fldCharType="begin"/>
      </w:r>
      <w:r>
        <w:instrText xml:space="preserve"> PAGEREF _Toc161649787 \h </w:instrText>
      </w:r>
      <w:r>
        <w:fldChar w:fldCharType="separate"/>
      </w:r>
      <w:r>
        <w:t>1</w:t>
      </w:r>
      <w:r>
        <w:fldChar w:fldCharType="end"/>
      </w:r>
    </w:p>
    <w:p>
      <w:pPr>
        <w:pStyle w:val="TOC8"/>
        <w:rPr>
          <w:rFonts w:asciiTheme="minorHAnsi" w:eastAsiaTheme="minorEastAsia" w:hAnsiTheme="minorHAnsi" w:cstheme="minorBidi"/>
          <w:szCs w:val="22"/>
        </w:rPr>
      </w:pPr>
      <w:r>
        <w:t>76J.</w:t>
      </w:r>
      <w:r>
        <w:tab/>
        <w:t>Use of specialised equipment on another vehicle</w:t>
      </w:r>
      <w:r>
        <w:tab/>
      </w:r>
      <w:r>
        <w:fldChar w:fldCharType="begin"/>
      </w:r>
      <w:r>
        <w:instrText xml:space="preserve"> PAGEREF _Toc161649788 \h </w:instrText>
      </w:r>
      <w:r>
        <w:fldChar w:fldCharType="separate"/>
      </w:r>
      <w:r>
        <w:t>1</w:t>
      </w:r>
      <w:r>
        <w:fldChar w:fldCharType="end"/>
      </w:r>
    </w:p>
    <w:p>
      <w:pPr>
        <w:pStyle w:val="TOC8"/>
        <w:rPr>
          <w:rFonts w:asciiTheme="minorHAnsi" w:eastAsiaTheme="minorEastAsia" w:hAnsiTheme="minorHAnsi" w:cstheme="minorBidi"/>
          <w:szCs w:val="22"/>
        </w:rPr>
      </w:pPr>
      <w:r>
        <w:t>76K.</w:t>
      </w:r>
      <w:r>
        <w:tab/>
        <w:t>Failure to apply for transfer of licence</w:t>
      </w:r>
      <w:r>
        <w:tab/>
      </w:r>
      <w:r>
        <w:fldChar w:fldCharType="begin"/>
      </w:r>
      <w:r>
        <w:instrText xml:space="preserve"> PAGEREF _Toc161649789 \h </w:instrText>
      </w:r>
      <w:r>
        <w:fldChar w:fldCharType="separate"/>
      </w:r>
      <w:r>
        <w:t>1</w:t>
      </w:r>
      <w:r>
        <w:fldChar w:fldCharType="end"/>
      </w:r>
    </w:p>
    <w:p>
      <w:pPr>
        <w:pStyle w:val="TOC8"/>
        <w:rPr>
          <w:rFonts w:asciiTheme="minorHAnsi" w:eastAsiaTheme="minorEastAsia" w:hAnsiTheme="minorHAnsi" w:cstheme="minorBidi"/>
          <w:szCs w:val="22"/>
        </w:rPr>
      </w:pPr>
      <w:r>
        <w:t>76L.</w:t>
      </w:r>
      <w:r>
        <w:tab/>
        <w:t>Powers of Director General and Commissioner</w:t>
      </w:r>
      <w:r>
        <w:tab/>
      </w:r>
      <w:r>
        <w:fldChar w:fldCharType="begin"/>
      </w:r>
      <w:r>
        <w:instrText xml:space="preserve"> PAGEREF _Toc161649790 \h </w:instrText>
      </w:r>
      <w:r>
        <w:fldChar w:fldCharType="separate"/>
      </w:r>
      <w:r>
        <w:t>1</w:t>
      </w:r>
      <w:r>
        <w:fldChar w:fldCharType="end"/>
      </w:r>
    </w:p>
    <w:p>
      <w:pPr>
        <w:pStyle w:val="TOC8"/>
        <w:rPr>
          <w:rFonts w:asciiTheme="minorHAnsi" w:eastAsiaTheme="minorEastAsia" w:hAnsiTheme="minorHAnsi" w:cstheme="minorBidi"/>
          <w:szCs w:val="22"/>
        </w:rPr>
      </w:pPr>
      <w:r>
        <w:t>76M.</w:t>
      </w:r>
      <w:r>
        <w:tab/>
        <w:t>Duty to be remitted to Commissioner</w:t>
      </w:r>
      <w:r>
        <w:tab/>
      </w:r>
      <w:r>
        <w:fldChar w:fldCharType="begin"/>
      </w:r>
      <w:r>
        <w:instrText xml:space="preserve"> PAGEREF _Toc161649791 \h </w:instrText>
      </w:r>
      <w:r>
        <w:fldChar w:fldCharType="separate"/>
      </w:r>
      <w:r>
        <w:t>1</w:t>
      </w:r>
      <w:r>
        <w:fldChar w:fldCharType="end"/>
      </w:r>
    </w:p>
    <w:p>
      <w:pPr>
        <w:pStyle w:val="TOC8"/>
        <w:rPr>
          <w:rFonts w:asciiTheme="minorHAnsi" w:eastAsiaTheme="minorEastAsia" w:hAnsiTheme="minorHAnsi" w:cstheme="minorBidi"/>
          <w:szCs w:val="22"/>
        </w:rPr>
      </w:pPr>
      <w:r>
        <w:t>76N.</w:t>
      </w:r>
      <w:r>
        <w:tab/>
        <w:t>Records</w:t>
      </w:r>
      <w:r>
        <w:tab/>
      </w:r>
      <w:r>
        <w:fldChar w:fldCharType="begin"/>
      </w:r>
      <w:r>
        <w:instrText xml:space="preserve"> PAGEREF _Toc161649792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IIID — Leases</w:t>
      </w:r>
    </w:p>
    <w:p>
      <w:pPr>
        <w:pStyle w:val="TOC8"/>
        <w:rPr>
          <w:rFonts w:asciiTheme="minorHAnsi" w:eastAsiaTheme="minorEastAsia" w:hAnsiTheme="minorHAnsi" w:cstheme="minorBidi"/>
          <w:szCs w:val="22"/>
        </w:rPr>
      </w:pPr>
      <w:r>
        <w:t>77</w:t>
      </w:r>
      <w:r>
        <w:rPr>
          <w:snapToGrid w:val="0"/>
        </w:rPr>
        <w:t>.</w:t>
      </w:r>
      <w:r>
        <w:rPr>
          <w:snapToGrid w:val="0"/>
        </w:rPr>
        <w:tab/>
        <w:t>Agreement for any lease to be charged as a lease</w:t>
      </w:r>
      <w:r>
        <w:tab/>
      </w:r>
      <w:r>
        <w:fldChar w:fldCharType="begin"/>
      </w:r>
      <w:r>
        <w:instrText xml:space="preserve"> PAGEREF _Toc161649794 \h </w:instrText>
      </w:r>
      <w:r>
        <w:fldChar w:fldCharType="separate"/>
      </w:r>
      <w:r>
        <w:t>1</w:t>
      </w:r>
      <w:r>
        <w:fldChar w:fldCharType="end"/>
      </w:r>
    </w:p>
    <w:p>
      <w:pPr>
        <w:pStyle w:val="TOC8"/>
        <w:rPr>
          <w:rFonts w:asciiTheme="minorHAnsi" w:eastAsiaTheme="minorEastAsia" w:hAnsiTheme="minorHAnsi" w:cstheme="minorBidi"/>
          <w:szCs w:val="22"/>
        </w:rPr>
      </w:pPr>
      <w:r>
        <w:t>77A.</w:t>
      </w:r>
      <w:r>
        <w:tab/>
        <w:t>Offer to lease</w:t>
      </w:r>
      <w:r>
        <w:tab/>
      </w:r>
      <w:r>
        <w:fldChar w:fldCharType="begin"/>
      </w:r>
      <w:r>
        <w:instrText xml:space="preserve"> PAGEREF _Toc161649795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Leases: how to be charged in respect of produce etc.</w:t>
      </w:r>
      <w:r>
        <w:tab/>
      </w:r>
      <w:r>
        <w:fldChar w:fldCharType="begin"/>
      </w:r>
      <w:r>
        <w:instrText xml:space="preserve"> PAGEREF _Toc161649796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Directions as to duty in certain cases</w:t>
      </w:r>
      <w:r>
        <w:tab/>
      </w:r>
      <w:r>
        <w:fldChar w:fldCharType="begin"/>
      </w:r>
      <w:r>
        <w:instrText xml:space="preserve"> PAGEREF _Toc161649797 \h </w:instrText>
      </w:r>
      <w:r>
        <w:fldChar w:fldCharType="separate"/>
      </w:r>
      <w:r>
        <w:t>1</w:t>
      </w:r>
      <w:r>
        <w:fldChar w:fldCharType="end"/>
      </w:r>
    </w:p>
    <w:p>
      <w:pPr>
        <w:pStyle w:val="TOC8"/>
        <w:rPr>
          <w:rFonts w:asciiTheme="minorHAnsi" w:eastAsiaTheme="minorEastAsia" w:hAnsiTheme="minorHAnsi" w:cstheme="minorBidi"/>
          <w:szCs w:val="22"/>
        </w:rPr>
      </w:pPr>
      <w:r>
        <w:t>80A</w:t>
      </w:r>
      <w:r>
        <w:rPr>
          <w:snapToGrid w:val="0"/>
        </w:rPr>
        <w:t>.</w:t>
      </w:r>
      <w:r>
        <w:rPr>
          <w:snapToGrid w:val="0"/>
        </w:rPr>
        <w:tab/>
        <w:t>Power to exempt instruments made for charitable or similar purposes</w:t>
      </w:r>
      <w:r>
        <w:tab/>
      </w:r>
      <w:r>
        <w:fldChar w:fldCharType="begin"/>
      </w:r>
      <w:r>
        <w:instrText xml:space="preserve"> PAGEREF _Toc161649798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IIIE</w:t>
      </w:r>
      <w:r>
        <w:rPr>
          <w:b w:val="0"/>
        </w:rPr>
        <w:t> </w:t>
      </w:r>
      <w:r>
        <w:t>—</w:t>
      </w:r>
      <w:r>
        <w:rPr>
          <w:b w:val="0"/>
        </w:rPr>
        <w:t> </w:t>
      </w:r>
      <w:r>
        <w:t>Mortgage duty</w:t>
      </w:r>
    </w:p>
    <w:p>
      <w:pPr>
        <w:pStyle w:val="TOC4"/>
        <w:tabs>
          <w:tab w:val="right" w:leader="dot" w:pos="7077"/>
        </w:tabs>
        <w:rPr>
          <w:rFonts w:asciiTheme="minorHAnsi" w:eastAsiaTheme="minorEastAsia" w:hAnsiTheme="minorHAnsi" w:cstheme="minorBidi"/>
          <w:b w:val="0"/>
          <w:szCs w:val="22"/>
        </w:rPr>
      </w:pPr>
      <w:r>
        <w:t>Division 1 — Interpretation for this Part</w:t>
      </w:r>
    </w:p>
    <w:p>
      <w:pPr>
        <w:pStyle w:val="TOC8"/>
        <w:rPr>
          <w:rFonts w:asciiTheme="minorHAnsi" w:eastAsiaTheme="minorEastAsia" w:hAnsiTheme="minorHAnsi" w:cstheme="minorBidi"/>
          <w:szCs w:val="22"/>
        </w:rPr>
      </w:pPr>
      <w:r>
        <w:t>81.</w:t>
      </w:r>
      <w:r>
        <w:rPr>
          <w:vertAlign w:val="superscript"/>
        </w:rPr>
        <w:t>  M, MC</w:t>
      </w:r>
      <w:r>
        <w:tab/>
        <w:t>Terms used in this Part</w:t>
      </w:r>
      <w:r>
        <w:tab/>
      </w:r>
      <w:r>
        <w:fldChar w:fldCharType="begin"/>
      </w:r>
      <w:r>
        <w:instrText xml:space="preserve"> PAGEREF _Toc161649801 \h </w:instrText>
      </w:r>
      <w:r>
        <w:fldChar w:fldCharType="separate"/>
      </w:r>
      <w:r>
        <w:t>1</w:t>
      </w:r>
      <w:r>
        <w:fldChar w:fldCharType="end"/>
      </w:r>
    </w:p>
    <w:p>
      <w:pPr>
        <w:pStyle w:val="TOC8"/>
        <w:rPr>
          <w:rFonts w:asciiTheme="minorHAnsi" w:eastAsiaTheme="minorEastAsia" w:hAnsiTheme="minorHAnsi" w:cstheme="minorBidi"/>
          <w:szCs w:val="22"/>
        </w:rPr>
      </w:pPr>
      <w:r>
        <w:t>82.</w:t>
      </w:r>
      <w:r>
        <w:tab/>
        <w:t>Meaning of “mortgage”</w:t>
      </w:r>
      <w:r>
        <w:tab/>
      </w:r>
      <w:r>
        <w:fldChar w:fldCharType="begin"/>
      </w:r>
      <w:r>
        <w:instrText xml:space="preserve"> PAGEREF _Toc161649802 \h </w:instrText>
      </w:r>
      <w:r>
        <w:fldChar w:fldCharType="separate"/>
      </w:r>
      <w:r>
        <w:t>1</w:t>
      </w:r>
      <w:r>
        <w:fldChar w:fldCharType="end"/>
      </w:r>
    </w:p>
    <w:p>
      <w:pPr>
        <w:pStyle w:val="TOC8"/>
        <w:rPr>
          <w:rFonts w:asciiTheme="minorHAnsi" w:eastAsiaTheme="minorEastAsia" w:hAnsiTheme="minorHAnsi" w:cstheme="minorBidi"/>
          <w:szCs w:val="22"/>
        </w:rPr>
      </w:pPr>
      <w:r>
        <w:t>83.</w:t>
      </w:r>
      <w:r>
        <w:tab/>
        <w:t>Meaning of “advance”</w:t>
      </w:r>
      <w:r>
        <w:tab/>
      </w:r>
      <w:r>
        <w:fldChar w:fldCharType="begin"/>
      </w:r>
      <w:r>
        <w:instrText xml:space="preserve"> PAGEREF _Toc161649803 \h </w:instrText>
      </w:r>
      <w:r>
        <w:fldChar w:fldCharType="separate"/>
      </w:r>
      <w:r>
        <w:t>1</w:t>
      </w:r>
      <w:r>
        <w:fldChar w:fldCharType="end"/>
      </w:r>
    </w:p>
    <w:p>
      <w:pPr>
        <w:pStyle w:val="TOC8"/>
        <w:rPr>
          <w:rFonts w:asciiTheme="minorHAnsi" w:eastAsiaTheme="minorEastAsia" w:hAnsiTheme="minorHAnsi" w:cstheme="minorBidi"/>
          <w:szCs w:val="22"/>
        </w:rPr>
      </w:pPr>
      <w:r>
        <w:t>84.</w:t>
      </w:r>
      <w:r>
        <w:tab/>
        <w:t>Meaning of “loan”</w:t>
      </w:r>
      <w:r>
        <w:tab/>
      </w:r>
      <w:r>
        <w:fldChar w:fldCharType="begin"/>
      </w:r>
      <w:r>
        <w:instrText xml:space="preserve"> PAGEREF _Toc161649804 \h </w:instrText>
      </w:r>
      <w:r>
        <w:fldChar w:fldCharType="separate"/>
      </w:r>
      <w:r>
        <w:t>1</w:t>
      </w:r>
      <w:r>
        <w:fldChar w:fldCharType="end"/>
      </w:r>
    </w:p>
    <w:p>
      <w:pPr>
        <w:pStyle w:val="TOC8"/>
        <w:rPr>
          <w:rFonts w:asciiTheme="minorHAnsi" w:eastAsiaTheme="minorEastAsia" w:hAnsiTheme="minorHAnsi" w:cstheme="minorBidi"/>
          <w:szCs w:val="22"/>
        </w:rPr>
      </w:pPr>
      <w:r>
        <w:t>85.</w:t>
      </w:r>
      <w:r>
        <w:tab/>
        <w:t>Meaning of “home mortgage”</w:t>
      </w:r>
      <w:r>
        <w:tab/>
      </w:r>
      <w:r>
        <w:fldChar w:fldCharType="begin"/>
      </w:r>
      <w:r>
        <w:instrText xml:space="preserve"> PAGEREF _Toc161649805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Liability for mortgage duty</w:t>
      </w:r>
    </w:p>
    <w:p>
      <w:pPr>
        <w:pStyle w:val="TOC8"/>
        <w:rPr>
          <w:rFonts w:asciiTheme="minorHAnsi" w:eastAsiaTheme="minorEastAsia" w:hAnsiTheme="minorHAnsi" w:cstheme="minorBidi"/>
          <w:szCs w:val="22"/>
        </w:rPr>
      </w:pPr>
      <w:r>
        <w:t>85A.</w:t>
      </w:r>
      <w:r>
        <w:tab/>
        <w:t>Mortgage duty abolished from 1 July 2008</w:t>
      </w:r>
      <w:r>
        <w:tab/>
      </w:r>
      <w:r>
        <w:fldChar w:fldCharType="begin"/>
      </w:r>
      <w:r>
        <w:instrText xml:space="preserve"> PAGEREF _Toc161649807 \h </w:instrText>
      </w:r>
      <w:r>
        <w:fldChar w:fldCharType="separate"/>
      </w:r>
      <w:r>
        <w:t>1</w:t>
      </w:r>
      <w:r>
        <w:fldChar w:fldCharType="end"/>
      </w:r>
    </w:p>
    <w:p>
      <w:pPr>
        <w:pStyle w:val="TOC8"/>
        <w:rPr>
          <w:rFonts w:asciiTheme="minorHAnsi" w:eastAsiaTheme="minorEastAsia" w:hAnsiTheme="minorHAnsi" w:cstheme="minorBidi"/>
          <w:szCs w:val="22"/>
        </w:rPr>
      </w:pPr>
      <w:r>
        <w:t>86.</w:t>
      </w:r>
      <w:r>
        <w:tab/>
        <w:t>Assessing mortgage duty</w:t>
      </w:r>
      <w:r>
        <w:tab/>
      </w:r>
      <w:r>
        <w:fldChar w:fldCharType="begin"/>
      </w:r>
      <w:r>
        <w:instrText xml:space="preserve"> PAGEREF _Toc161649808 \h </w:instrText>
      </w:r>
      <w:r>
        <w:fldChar w:fldCharType="separate"/>
      </w:r>
      <w:r>
        <w:t>1</w:t>
      </w:r>
      <w:r>
        <w:fldChar w:fldCharType="end"/>
      </w:r>
    </w:p>
    <w:p>
      <w:pPr>
        <w:pStyle w:val="TOC8"/>
        <w:rPr>
          <w:rFonts w:asciiTheme="minorHAnsi" w:eastAsiaTheme="minorEastAsia" w:hAnsiTheme="minorHAnsi" w:cstheme="minorBidi"/>
          <w:szCs w:val="22"/>
        </w:rPr>
      </w:pPr>
      <w:r>
        <w:t>86A.</w:t>
      </w:r>
      <w:r>
        <w:tab/>
        <w:t>Exemption — refinancing home loans</w:t>
      </w:r>
      <w:r>
        <w:tab/>
      </w:r>
      <w:r>
        <w:fldChar w:fldCharType="begin"/>
      </w:r>
      <w:r>
        <w:instrText xml:space="preserve"> PAGEREF _Toc161649809 \h </w:instrText>
      </w:r>
      <w:r>
        <w:fldChar w:fldCharType="separate"/>
      </w:r>
      <w:r>
        <w:t>1</w:t>
      </w:r>
      <w:r>
        <w:fldChar w:fldCharType="end"/>
      </w:r>
    </w:p>
    <w:p>
      <w:pPr>
        <w:pStyle w:val="TOC8"/>
        <w:rPr>
          <w:rFonts w:asciiTheme="minorHAnsi" w:eastAsiaTheme="minorEastAsia" w:hAnsiTheme="minorHAnsi" w:cstheme="minorBidi"/>
          <w:szCs w:val="22"/>
        </w:rPr>
      </w:pPr>
      <w:r>
        <w:t>86B.</w:t>
      </w:r>
      <w:r>
        <w:tab/>
        <w:t>Exemption — refinancing small business loans</w:t>
      </w:r>
      <w:r>
        <w:tab/>
      </w:r>
      <w:r>
        <w:fldChar w:fldCharType="begin"/>
      </w:r>
      <w:r>
        <w:instrText xml:space="preserve"> PAGEREF _Toc161649810 \h </w:instrText>
      </w:r>
      <w:r>
        <w:fldChar w:fldCharType="separate"/>
      </w:r>
      <w:r>
        <w:t>1</w:t>
      </w:r>
      <w:r>
        <w:fldChar w:fldCharType="end"/>
      </w:r>
    </w:p>
    <w:p>
      <w:pPr>
        <w:pStyle w:val="TOC8"/>
        <w:rPr>
          <w:rFonts w:asciiTheme="minorHAnsi" w:eastAsiaTheme="minorEastAsia" w:hAnsiTheme="minorHAnsi" w:cstheme="minorBidi"/>
          <w:szCs w:val="22"/>
        </w:rPr>
      </w:pPr>
      <w:r>
        <w:t>87.</w:t>
      </w:r>
      <w:r>
        <w:tab/>
        <w:t>Liability dates</w:t>
      </w:r>
      <w:r>
        <w:tab/>
      </w:r>
      <w:r>
        <w:fldChar w:fldCharType="begin"/>
      </w:r>
      <w:r>
        <w:instrText xml:space="preserve"> PAGEREF _Toc161649811 \h </w:instrText>
      </w:r>
      <w:r>
        <w:fldChar w:fldCharType="separate"/>
      </w:r>
      <w:r>
        <w:t>1</w:t>
      </w:r>
      <w:r>
        <w:fldChar w:fldCharType="end"/>
      </w:r>
    </w:p>
    <w:p>
      <w:pPr>
        <w:pStyle w:val="TOC8"/>
        <w:rPr>
          <w:rFonts w:asciiTheme="minorHAnsi" w:eastAsiaTheme="minorEastAsia" w:hAnsiTheme="minorHAnsi" w:cstheme="minorBidi"/>
          <w:szCs w:val="22"/>
        </w:rPr>
      </w:pPr>
      <w:r>
        <w:t>88.</w:t>
      </w:r>
      <w:r>
        <w:tab/>
        <w:t>Stamping before advance</w:t>
      </w:r>
      <w:r>
        <w:tab/>
      </w:r>
      <w:r>
        <w:fldChar w:fldCharType="begin"/>
      </w:r>
      <w:r>
        <w:instrText xml:space="preserve"> PAGEREF _Toc161649812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Amount secured by a mortgage</w:t>
      </w:r>
    </w:p>
    <w:p>
      <w:pPr>
        <w:pStyle w:val="TOC8"/>
        <w:rPr>
          <w:rFonts w:asciiTheme="minorHAnsi" w:eastAsiaTheme="minorEastAsia" w:hAnsiTheme="minorHAnsi" w:cstheme="minorBidi"/>
          <w:szCs w:val="22"/>
        </w:rPr>
      </w:pPr>
      <w:r>
        <w:t>89.</w:t>
      </w:r>
      <w:r>
        <w:tab/>
        <w:t>The secured amount</w:t>
      </w:r>
      <w:r>
        <w:tab/>
      </w:r>
      <w:r>
        <w:fldChar w:fldCharType="begin"/>
      </w:r>
      <w:r>
        <w:instrText xml:space="preserve"> PAGEREF _Toc161649814 \h </w:instrText>
      </w:r>
      <w:r>
        <w:fldChar w:fldCharType="separate"/>
      </w:r>
      <w:r>
        <w:t>1</w:t>
      </w:r>
      <w:r>
        <w:fldChar w:fldCharType="end"/>
      </w:r>
    </w:p>
    <w:p>
      <w:pPr>
        <w:pStyle w:val="TOC8"/>
        <w:rPr>
          <w:rFonts w:asciiTheme="minorHAnsi" w:eastAsiaTheme="minorEastAsia" w:hAnsiTheme="minorHAnsi" w:cstheme="minorBidi"/>
          <w:szCs w:val="22"/>
        </w:rPr>
      </w:pPr>
      <w:r>
        <w:t>90.</w:t>
      </w:r>
      <w:r>
        <w:tab/>
        <w:t>Contingent liabilities</w:t>
      </w:r>
      <w:r>
        <w:tab/>
      </w:r>
      <w:r>
        <w:fldChar w:fldCharType="begin"/>
      </w:r>
      <w:r>
        <w:instrText xml:space="preserve"> PAGEREF _Toc161649815 \h </w:instrText>
      </w:r>
      <w:r>
        <w:fldChar w:fldCharType="separate"/>
      </w:r>
      <w:r>
        <w:t>1</w:t>
      </w:r>
      <w:r>
        <w:fldChar w:fldCharType="end"/>
      </w:r>
    </w:p>
    <w:p>
      <w:pPr>
        <w:pStyle w:val="TOC8"/>
        <w:rPr>
          <w:rFonts w:asciiTheme="minorHAnsi" w:eastAsiaTheme="minorEastAsia" w:hAnsiTheme="minorHAnsi" w:cstheme="minorBidi"/>
          <w:szCs w:val="22"/>
        </w:rPr>
      </w:pPr>
      <w:r>
        <w:t>91.</w:t>
      </w:r>
      <w:r>
        <w:tab/>
        <w:t>Mortgage over property partly outside WA</w:t>
      </w:r>
      <w:r>
        <w:tab/>
      </w:r>
      <w:r>
        <w:fldChar w:fldCharType="begin"/>
      </w:r>
      <w:r>
        <w:instrText xml:space="preserve"> PAGEREF _Toc161649816 \h </w:instrText>
      </w:r>
      <w:r>
        <w:fldChar w:fldCharType="separate"/>
      </w:r>
      <w:r>
        <w:t>1</w:t>
      </w:r>
      <w:r>
        <w:fldChar w:fldCharType="end"/>
      </w:r>
    </w:p>
    <w:p>
      <w:pPr>
        <w:pStyle w:val="TOC8"/>
        <w:rPr>
          <w:rFonts w:asciiTheme="minorHAnsi" w:eastAsiaTheme="minorEastAsia" w:hAnsiTheme="minorHAnsi" w:cstheme="minorBidi"/>
          <w:szCs w:val="22"/>
        </w:rPr>
      </w:pPr>
      <w:r>
        <w:t>91A.</w:t>
      </w:r>
      <w:r>
        <w:tab/>
        <w:t>Mortgage packages</w:t>
      </w:r>
      <w:r>
        <w:tab/>
      </w:r>
      <w:r>
        <w:fldChar w:fldCharType="begin"/>
      </w:r>
      <w:r>
        <w:instrText xml:space="preserve"> PAGEREF _Toc161649817 \h </w:instrText>
      </w:r>
      <w:r>
        <w:fldChar w:fldCharType="separate"/>
      </w:r>
      <w:r>
        <w:t>1</w:t>
      </w:r>
      <w:r>
        <w:fldChar w:fldCharType="end"/>
      </w:r>
    </w:p>
    <w:p>
      <w:pPr>
        <w:pStyle w:val="TOC8"/>
        <w:rPr>
          <w:rFonts w:asciiTheme="minorHAnsi" w:eastAsiaTheme="minorEastAsia" w:hAnsiTheme="minorHAnsi" w:cstheme="minorBidi"/>
          <w:szCs w:val="22"/>
        </w:rPr>
      </w:pPr>
      <w:r>
        <w:t>91B.</w:t>
      </w:r>
      <w:r>
        <w:tab/>
        <w:t>Collateral mortgages</w:t>
      </w:r>
      <w:r>
        <w:tab/>
      </w:r>
      <w:r>
        <w:fldChar w:fldCharType="begin"/>
      </w:r>
      <w:r>
        <w:instrText xml:space="preserve"> PAGEREF _Toc161649818 \h </w:instrText>
      </w:r>
      <w:r>
        <w:fldChar w:fldCharType="separate"/>
      </w:r>
      <w:r>
        <w:t>1</w:t>
      </w:r>
      <w:r>
        <w:fldChar w:fldCharType="end"/>
      </w:r>
    </w:p>
    <w:p>
      <w:pPr>
        <w:pStyle w:val="TOC8"/>
        <w:rPr>
          <w:rFonts w:asciiTheme="minorHAnsi" w:eastAsiaTheme="minorEastAsia" w:hAnsiTheme="minorHAnsi" w:cstheme="minorBidi"/>
          <w:szCs w:val="22"/>
        </w:rPr>
      </w:pPr>
      <w:r>
        <w:t>91C.</w:t>
      </w:r>
      <w:r>
        <w:tab/>
        <w:t>Extent to which mortgage can be enforced</w:t>
      </w:r>
      <w:r>
        <w:tab/>
      </w:r>
      <w:r>
        <w:fldChar w:fldCharType="begin"/>
      </w:r>
      <w:r>
        <w:instrText xml:space="preserve"> PAGEREF _Toc161649819 \h </w:instrText>
      </w:r>
      <w:r>
        <w:fldChar w:fldCharType="separate"/>
      </w:r>
      <w:r>
        <w:t>1</w:t>
      </w:r>
      <w:r>
        <w:fldChar w:fldCharType="end"/>
      </w:r>
    </w:p>
    <w:p>
      <w:pPr>
        <w:pStyle w:val="TOC8"/>
        <w:rPr>
          <w:rFonts w:asciiTheme="minorHAnsi" w:eastAsiaTheme="minorEastAsia" w:hAnsiTheme="minorHAnsi" w:cstheme="minorBidi"/>
          <w:szCs w:val="22"/>
        </w:rPr>
      </w:pPr>
      <w:r>
        <w:t>91D.</w:t>
      </w:r>
      <w:r>
        <w:tab/>
        <w:t>Use of stamped and collateral mortgages as security</w:t>
      </w:r>
      <w:r>
        <w:tab/>
      </w:r>
      <w:r>
        <w:fldChar w:fldCharType="begin"/>
      </w:r>
      <w:r>
        <w:instrText xml:space="preserve"> PAGEREF _Toc161649820 \h </w:instrText>
      </w:r>
      <w:r>
        <w:fldChar w:fldCharType="separate"/>
      </w:r>
      <w:r>
        <w:t>1</w:t>
      </w:r>
      <w:r>
        <w:fldChar w:fldCharType="end"/>
      </w:r>
    </w:p>
    <w:p>
      <w:pPr>
        <w:pStyle w:val="TOC8"/>
        <w:rPr>
          <w:rFonts w:asciiTheme="minorHAnsi" w:eastAsiaTheme="minorEastAsia" w:hAnsiTheme="minorHAnsi" w:cstheme="minorBidi"/>
          <w:szCs w:val="22"/>
        </w:rPr>
      </w:pPr>
      <w:r>
        <w:t>91E.</w:t>
      </w:r>
      <w:r>
        <w:tab/>
        <w:t>Multi</w:t>
      </w:r>
      <w:r>
        <w:noBreakHyphen/>
        <w:t>jurisdictional statement</w:t>
      </w:r>
      <w:r>
        <w:tab/>
      </w:r>
      <w:r>
        <w:fldChar w:fldCharType="begin"/>
      </w:r>
      <w:r>
        <w:instrText xml:space="preserve"> PAGEREF _Toc161649821 \h </w:instrText>
      </w:r>
      <w:r>
        <w:fldChar w:fldCharType="separate"/>
      </w:r>
      <w:r>
        <w:t>1</w:t>
      </w:r>
      <w:r>
        <w:fldChar w:fldCharType="end"/>
      </w:r>
    </w:p>
    <w:p>
      <w:pPr>
        <w:pStyle w:val="TOC8"/>
        <w:rPr>
          <w:rFonts w:asciiTheme="minorHAnsi" w:eastAsiaTheme="minorEastAsia" w:hAnsiTheme="minorHAnsi" w:cstheme="minorBidi"/>
          <w:szCs w:val="22"/>
        </w:rPr>
      </w:pPr>
      <w:r>
        <w:t>91F.</w:t>
      </w:r>
      <w:r>
        <w:tab/>
        <w:t>Exemptions for charitable or public purposes</w:t>
      </w:r>
      <w:r>
        <w:tab/>
      </w:r>
      <w:r>
        <w:fldChar w:fldCharType="begin"/>
      </w:r>
      <w:r>
        <w:instrText xml:space="preserve"> PAGEREF _Toc161649822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IIIF</w:t>
      </w:r>
      <w:r>
        <w:rPr>
          <w:b w:val="0"/>
        </w:rPr>
        <w:t> </w:t>
      </w:r>
      <w:r>
        <w:t>—</w:t>
      </w:r>
      <w:r>
        <w:rPr>
          <w:b w:val="0"/>
        </w:rPr>
        <w:t> </w:t>
      </w:r>
      <w:r>
        <w:t>Insurance</w:t>
      </w:r>
    </w:p>
    <w:p>
      <w:pPr>
        <w:pStyle w:val="TOC4"/>
        <w:tabs>
          <w:tab w:val="right" w:leader="dot" w:pos="7077"/>
        </w:tabs>
        <w:rPr>
          <w:rFonts w:asciiTheme="minorHAnsi" w:eastAsiaTheme="minorEastAsia" w:hAnsiTheme="minorHAnsi" w:cstheme="minorBidi"/>
          <w:b w:val="0"/>
          <w:szCs w:val="22"/>
        </w:rPr>
      </w:pPr>
      <w:r>
        <w:t>Division 1 — Interpretation in Part IIIF and connection to the State</w:t>
      </w:r>
    </w:p>
    <w:p>
      <w:pPr>
        <w:pStyle w:val="TOC8"/>
        <w:rPr>
          <w:rFonts w:asciiTheme="minorHAnsi" w:eastAsiaTheme="minorEastAsia" w:hAnsiTheme="minorHAnsi" w:cstheme="minorBidi"/>
          <w:szCs w:val="22"/>
        </w:rPr>
      </w:pPr>
      <w:r>
        <w:t>91G.</w:t>
      </w:r>
      <w:r>
        <w:tab/>
        <w:t xml:space="preserve">Effect of </w:t>
      </w:r>
      <w:r>
        <w:rPr>
          <w:i/>
          <w:iCs/>
        </w:rPr>
        <w:t>Duties Act 2008</w:t>
      </w:r>
      <w:r>
        <w:t xml:space="preserve"> on this Part</w:t>
      </w:r>
      <w:r>
        <w:tab/>
      </w:r>
      <w:r>
        <w:fldChar w:fldCharType="begin"/>
      </w:r>
      <w:r>
        <w:instrText xml:space="preserve"> PAGEREF _Toc161649825 \h </w:instrText>
      </w:r>
      <w:r>
        <w:fldChar w:fldCharType="separate"/>
      </w:r>
      <w:r>
        <w:t>1</w:t>
      </w:r>
      <w:r>
        <w:fldChar w:fldCharType="end"/>
      </w:r>
    </w:p>
    <w:p>
      <w:pPr>
        <w:pStyle w:val="TOC8"/>
        <w:rPr>
          <w:rFonts w:asciiTheme="minorHAnsi" w:eastAsiaTheme="minorEastAsia" w:hAnsiTheme="minorHAnsi" w:cstheme="minorBidi"/>
          <w:szCs w:val="22"/>
        </w:rPr>
      </w:pPr>
      <w:r>
        <w:t>92.</w:t>
      </w:r>
      <w:r>
        <w:tab/>
        <w:t>Terms used in this Part</w:t>
      </w:r>
      <w:r>
        <w:tab/>
      </w:r>
      <w:r>
        <w:fldChar w:fldCharType="begin"/>
      </w:r>
      <w:r>
        <w:instrText xml:space="preserve"> PAGEREF _Toc161649826 \h </w:instrText>
      </w:r>
      <w:r>
        <w:fldChar w:fldCharType="separate"/>
      </w:r>
      <w:r>
        <w:t>1</w:t>
      </w:r>
      <w:r>
        <w:fldChar w:fldCharType="end"/>
      </w:r>
    </w:p>
    <w:p>
      <w:pPr>
        <w:pStyle w:val="TOC8"/>
        <w:rPr>
          <w:rFonts w:asciiTheme="minorHAnsi" w:eastAsiaTheme="minorEastAsia" w:hAnsiTheme="minorHAnsi" w:cstheme="minorBidi"/>
          <w:szCs w:val="22"/>
        </w:rPr>
      </w:pPr>
      <w:r>
        <w:t>92A.</w:t>
      </w:r>
      <w:r>
        <w:tab/>
        <w:t>Meaning of “general insurance” and connection to the State</w:t>
      </w:r>
      <w:r>
        <w:tab/>
      </w:r>
      <w:r>
        <w:fldChar w:fldCharType="begin"/>
      </w:r>
      <w:r>
        <w:instrText xml:space="preserve"> PAGEREF _Toc161649827 \h </w:instrText>
      </w:r>
      <w:r>
        <w:fldChar w:fldCharType="separate"/>
      </w:r>
      <w:r>
        <w:t>1</w:t>
      </w:r>
      <w:r>
        <w:fldChar w:fldCharType="end"/>
      </w:r>
    </w:p>
    <w:p>
      <w:pPr>
        <w:pStyle w:val="TOC8"/>
        <w:rPr>
          <w:rFonts w:asciiTheme="minorHAnsi" w:eastAsiaTheme="minorEastAsia" w:hAnsiTheme="minorHAnsi" w:cstheme="minorBidi"/>
          <w:szCs w:val="22"/>
        </w:rPr>
      </w:pPr>
      <w:r>
        <w:t>92B.</w:t>
      </w:r>
      <w:r>
        <w:tab/>
        <w:t>Additional insurance — life riders</w:t>
      </w:r>
      <w:r>
        <w:tab/>
      </w:r>
      <w:r>
        <w:fldChar w:fldCharType="begin"/>
      </w:r>
      <w:r>
        <w:instrText xml:space="preserve"> PAGEREF _Toc161649828 \h </w:instrText>
      </w:r>
      <w:r>
        <w:fldChar w:fldCharType="separate"/>
      </w:r>
      <w:r>
        <w:t>1</w:t>
      </w:r>
      <w:r>
        <w:fldChar w:fldCharType="end"/>
      </w:r>
    </w:p>
    <w:p>
      <w:pPr>
        <w:pStyle w:val="TOC8"/>
        <w:rPr>
          <w:rFonts w:asciiTheme="minorHAnsi" w:eastAsiaTheme="minorEastAsia" w:hAnsiTheme="minorHAnsi" w:cstheme="minorBidi"/>
          <w:szCs w:val="22"/>
        </w:rPr>
      </w:pPr>
      <w:r>
        <w:t>92C.</w:t>
      </w:r>
      <w:r>
        <w:tab/>
        <w:t>Payment of premiums</w:t>
      </w:r>
      <w:r>
        <w:tab/>
      </w:r>
      <w:r>
        <w:fldChar w:fldCharType="begin"/>
      </w:r>
      <w:r>
        <w:instrText xml:space="preserve"> PAGEREF _Toc161649829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insurers</w:t>
      </w:r>
    </w:p>
    <w:p>
      <w:pPr>
        <w:pStyle w:val="TOC8"/>
        <w:rPr>
          <w:rFonts w:asciiTheme="minorHAnsi" w:eastAsiaTheme="minorEastAsia" w:hAnsiTheme="minorHAnsi" w:cstheme="minorBidi"/>
          <w:szCs w:val="22"/>
        </w:rPr>
      </w:pPr>
      <w:r>
        <w:t>93.</w:t>
      </w:r>
      <w:r>
        <w:tab/>
        <w:t>Insurers to be registered</w:t>
      </w:r>
      <w:r>
        <w:tab/>
      </w:r>
      <w:r>
        <w:fldChar w:fldCharType="begin"/>
      </w:r>
      <w:r>
        <w:instrText xml:space="preserve"> PAGEREF _Toc161649831 \h </w:instrText>
      </w:r>
      <w:r>
        <w:fldChar w:fldCharType="separate"/>
      </w:r>
      <w:r>
        <w:t>1</w:t>
      </w:r>
      <w:r>
        <w:fldChar w:fldCharType="end"/>
      </w:r>
    </w:p>
    <w:p>
      <w:pPr>
        <w:pStyle w:val="TOC8"/>
        <w:rPr>
          <w:rFonts w:asciiTheme="minorHAnsi" w:eastAsiaTheme="minorEastAsia" w:hAnsiTheme="minorHAnsi" w:cstheme="minorBidi"/>
          <w:szCs w:val="22"/>
        </w:rPr>
      </w:pPr>
      <w:r>
        <w:t>93A.</w:t>
      </w:r>
      <w:r>
        <w:tab/>
        <w:t>Registration of insurers</w:t>
      </w:r>
      <w:r>
        <w:tab/>
      </w:r>
      <w:r>
        <w:fldChar w:fldCharType="begin"/>
      </w:r>
      <w:r>
        <w:instrText xml:space="preserve"> PAGEREF _Toc161649832 \h </w:instrText>
      </w:r>
      <w:r>
        <w:fldChar w:fldCharType="separate"/>
      </w:r>
      <w:r>
        <w:t>1</w:t>
      </w:r>
      <w:r>
        <w:fldChar w:fldCharType="end"/>
      </w:r>
    </w:p>
    <w:p>
      <w:pPr>
        <w:pStyle w:val="TOC8"/>
        <w:rPr>
          <w:rFonts w:asciiTheme="minorHAnsi" w:eastAsiaTheme="minorEastAsia" w:hAnsiTheme="minorHAnsi" w:cstheme="minorBidi"/>
          <w:szCs w:val="22"/>
        </w:rPr>
      </w:pPr>
      <w:r>
        <w:lastRenderedPageBreak/>
        <w:t>93B.</w:t>
      </w:r>
      <w:r>
        <w:tab/>
        <w:t>Cancelling registration of insurers</w:t>
      </w:r>
      <w:r>
        <w:tab/>
      </w:r>
      <w:r>
        <w:fldChar w:fldCharType="begin"/>
      </w:r>
      <w:r>
        <w:instrText xml:space="preserve"> PAGEREF _Toc161649833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Duty payable by insurers</w:t>
      </w:r>
    </w:p>
    <w:p>
      <w:pPr>
        <w:pStyle w:val="TOC8"/>
        <w:rPr>
          <w:rFonts w:asciiTheme="minorHAnsi" w:eastAsiaTheme="minorEastAsia" w:hAnsiTheme="minorHAnsi" w:cstheme="minorBidi"/>
          <w:szCs w:val="22"/>
        </w:rPr>
      </w:pPr>
      <w:r>
        <w:t>94.</w:t>
      </w:r>
      <w:r>
        <w:tab/>
        <w:t>Lodging returns and paying duty</w:t>
      </w:r>
      <w:r>
        <w:tab/>
      </w:r>
      <w:r>
        <w:fldChar w:fldCharType="begin"/>
      </w:r>
      <w:r>
        <w:instrText xml:space="preserve"> PAGEREF _Toc161649835 \h </w:instrText>
      </w:r>
      <w:r>
        <w:fldChar w:fldCharType="separate"/>
      </w:r>
      <w:r>
        <w:t>1</w:t>
      </w:r>
      <w:r>
        <w:fldChar w:fldCharType="end"/>
      </w:r>
    </w:p>
    <w:p>
      <w:pPr>
        <w:pStyle w:val="TOC8"/>
        <w:rPr>
          <w:rFonts w:asciiTheme="minorHAnsi" w:eastAsiaTheme="minorEastAsia" w:hAnsiTheme="minorHAnsi" w:cstheme="minorBidi"/>
          <w:szCs w:val="22"/>
        </w:rPr>
      </w:pPr>
      <w:r>
        <w:t>94A.</w:t>
      </w:r>
      <w:r>
        <w:tab/>
        <w:t>Calculating the amount of duty payable on a return</w:t>
      </w:r>
      <w:r>
        <w:tab/>
      </w:r>
      <w:r>
        <w:fldChar w:fldCharType="begin"/>
      </w:r>
      <w:r>
        <w:instrText xml:space="preserve"> PAGEREF _Toc161649836 \h </w:instrText>
      </w:r>
      <w:r>
        <w:fldChar w:fldCharType="separate"/>
      </w:r>
      <w:r>
        <w:t>1</w:t>
      </w:r>
      <w:r>
        <w:fldChar w:fldCharType="end"/>
      </w:r>
    </w:p>
    <w:p>
      <w:pPr>
        <w:pStyle w:val="TOC8"/>
        <w:rPr>
          <w:rFonts w:asciiTheme="minorHAnsi" w:eastAsiaTheme="minorEastAsia" w:hAnsiTheme="minorHAnsi" w:cstheme="minorBidi"/>
          <w:szCs w:val="22"/>
        </w:rPr>
      </w:pPr>
      <w:r>
        <w:t>94B.</w:t>
      </w:r>
      <w:r>
        <w:tab/>
        <w:t>Return period of an insurer</w:t>
      </w:r>
      <w:r>
        <w:tab/>
      </w:r>
      <w:r>
        <w:fldChar w:fldCharType="begin"/>
      </w:r>
      <w:r>
        <w:instrText xml:space="preserve"> PAGEREF _Toc161649837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Duty payable by insured persons</w:t>
      </w:r>
    </w:p>
    <w:p>
      <w:pPr>
        <w:pStyle w:val="TOC8"/>
        <w:rPr>
          <w:rFonts w:asciiTheme="minorHAnsi" w:eastAsiaTheme="minorEastAsia" w:hAnsiTheme="minorHAnsi" w:cstheme="minorBidi"/>
          <w:szCs w:val="22"/>
        </w:rPr>
      </w:pPr>
      <w:r>
        <w:t>95.</w:t>
      </w:r>
      <w:r>
        <w:tab/>
        <w:t>Meaning of “Division 4 insurer”</w:t>
      </w:r>
      <w:r>
        <w:tab/>
      </w:r>
      <w:r>
        <w:fldChar w:fldCharType="begin"/>
      </w:r>
      <w:r>
        <w:instrText xml:space="preserve"> PAGEREF _Toc161649839 \h </w:instrText>
      </w:r>
      <w:r>
        <w:fldChar w:fldCharType="separate"/>
      </w:r>
      <w:r>
        <w:t>1</w:t>
      </w:r>
      <w:r>
        <w:fldChar w:fldCharType="end"/>
      </w:r>
    </w:p>
    <w:p>
      <w:pPr>
        <w:pStyle w:val="TOC8"/>
        <w:rPr>
          <w:rFonts w:asciiTheme="minorHAnsi" w:eastAsiaTheme="minorEastAsia" w:hAnsiTheme="minorHAnsi" w:cstheme="minorBidi"/>
          <w:szCs w:val="22"/>
        </w:rPr>
      </w:pPr>
      <w:r>
        <w:t>95A.</w:t>
      </w:r>
      <w:r>
        <w:tab/>
        <w:t>Insured person to lodge statement and pay duty</w:t>
      </w:r>
      <w:r>
        <w:tab/>
      </w:r>
      <w:r>
        <w:fldChar w:fldCharType="begin"/>
      </w:r>
      <w:r>
        <w:instrText xml:space="preserve"> PAGEREF _Toc161649840 \h </w:instrText>
      </w:r>
      <w:r>
        <w:fldChar w:fldCharType="separate"/>
      </w:r>
      <w:r>
        <w:t>1</w:t>
      </w:r>
      <w:r>
        <w:fldChar w:fldCharType="end"/>
      </w:r>
    </w:p>
    <w:p>
      <w:pPr>
        <w:pStyle w:val="TOC8"/>
        <w:rPr>
          <w:rFonts w:asciiTheme="minorHAnsi" w:eastAsiaTheme="minorEastAsia" w:hAnsiTheme="minorHAnsi" w:cstheme="minorBidi"/>
          <w:szCs w:val="22"/>
        </w:rPr>
      </w:pPr>
      <w:r>
        <w:t>95B.</w:t>
      </w:r>
      <w:r>
        <w:tab/>
        <w:t>Insurer and intermediary to notify Commissioner of contracts of insurance</w:t>
      </w:r>
      <w:r>
        <w:tab/>
      </w:r>
      <w:r>
        <w:fldChar w:fldCharType="begin"/>
      </w:r>
      <w:r>
        <w:instrText xml:space="preserve"> PAGEREF _Toc161649841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General provisions</w:t>
      </w:r>
    </w:p>
    <w:p>
      <w:pPr>
        <w:pStyle w:val="TOC8"/>
        <w:rPr>
          <w:rFonts w:asciiTheme="minorHAnsi" w:eastAsiaTheme="minorEastAsia" w:hAnsiTheme="minorHAnsi" w:cstheme="minorBidi"/>
          <w:szCs w:val="22"/>
        </w:rPr>
      </w:pPr>
      <w:r>
        <w:t>96.</w:t>
      </w:r>
      <w:r>
        <w:tab/>
        <w:t>Apportionment of premiums and instalments</w:t>
      </w:r>
      <w:r>
        <w:tab/>
      </w:r>
      <w:r>
        <w:fldChar w:fldCharType="begin"/>
      </w:r>
      <w:r>
        <w:instrText xml:space="preserve"> PAGEREF _Toc161649843 \h </w:instrText>
      </w:r>
      <w:r>
        <w:fldChar w:fldCharType="separate"/>
      </w:r>
      <w:r>
        <w:t>1</w:t>
      </w:r>
      <w:r>
        <w:fldChar w:fldCharType="end"/>
      </w:r>
    </w:p>
    <w:p>
      <w:pPr>
        <w:pStyle w:val="TOC8"/>
        <w:rPr>
          <w:rFonts w:asciiTheme="minorHAnsi" w:eastAsiaTheme="minorEastAsia" w:hAnsiTheme="minorHAnsi" w:cstheme="minorBidi"/>
          <w:szCs w:val="22"/>
        </w:rPr>
      </w:pPr>
      <w:r>
        <w:t>96A.</w:t>
      </w:r>
      <w:r>
        <w:tab/>
        <w:t>Refunds</w:t>
      </w:r>
      <w:r>
        <w:tab/>
      </w:r>
      <w:r>
        <w:fldChar w:fldCharType="begin"/>
      </w:r>
      <w:r>
        <w:instrText xml:space="preserve"> PAGEREF _Toc161649844 \h </w:instrText>
      </w:r>
      <w:r>
        <w:fldChar w:fldCharType="separate"/>
      </w:r>
      <w:r>
        <w:t>1</w:t>
      </w:r>
      <w:r>
        <w:fldChar w:fldCharType="end"/>
      </w:r>
    </w:p>
    <w:p>
      <w:pPr>
        <w:pStyle w:val="TOC8"/>
        <w:rPr>
          <w:rFonts w:asciiTheme="minorHAnsi" w:eastAsiaTheme="minorEastAsia" w:hAnsiTheme="minorHAnsi" w:cstheme="minorBidi"/>
          <w:szCs w:val="22"/>
        </w:rPr>
      </w:pPr>
      <w:r>
        <w:t>96B.</w:t>
      </w:r>
      <w:r>
        <w:tab/>
        <w:t>Records</w:t>
      </w:r>
      <w:r>
        <w:tab/>
      </w:r>
      <w:r>
        <w:fldChar w:fldCharType="begin"/>
      </w:r>
      <w:r>
        <w:instrText xml:space="preserve"> PAGEREF _Toc161649845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IVB</w:t>
      </w:r>
      <w:r>
        <w:rPr>
          <w:b w:val="0"/>
        </w:rPr>
        <w:t> </w:t>
      </w:r>
      <w:r>
        <w:t>—</w:t>
      </w:r>
      <w:r>
        <w:rPr>
          <w:b w:val="0"/>
        </w:rPr>
        <w:t> </w:t>
      </w:r>
      <w:r>
        <w:t>Hire of goods</w:t>
      </w:r>
    </w:p>
    <w:p>
      <w:pPr>
        <w:pStyle w:val="TOC4"/>
        <w:tabs>
          <w:tab w:val="right" w:leader="dot" w:pos="7077"/>
        </w:tabs>
        <w:rPr>
          <w:rFonts w:asciiTheme="minorHAnsi" w:eastAsiaTheme="minorEastAsia" w:hAnsiTheme="minorHAnsi" w:cstheme="minorBidi"/>
          <w:b w:val="0"/>
          <w:szCs w:val="22"/>
        </w:rPr>
      </w:pPr>
      <w:r>
        <w:t>Division 1A — Abolition of duty</w:t>
      </w:r>
    </w:p>
    <w:p>
      <w:pPr>
        <w:pStyle w:val="TOC8"/>
        <w:rPr>
          <w:rFonts w:asciiTheme="minorHAnsi" w:eastAsiaTheme="minorEastAsia" w:hAnsiTheme="minorHAnsi" w:cstheme="minorBidi"/>
          <w:szCs w:val="22"/>
        </w:rPr>
      </w:pPr>
      <w:r>
        <w:t>112.</w:t>
      </w:r>
      <w:r>
        <w:tab/>
        <w:t>Hire of goods duty abolished from 1 January 2007</w:t>
      </w:r>
      <w:r>
        <w:tab/>
      </w:r>
      <w:r>
        <w:fldChar w:fldCharType="begin"/>
      </w:r>
      <w:r>
        <w:instrText xml:space="preserve"> PAGEREF _Toc161649848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 — Interpretation in Part IVB</w:t>
      </w:r>
    </w:p>
    <w:p>
      <w:pPr>
        <w:pStyle w:val="TOC8"/>
        <w:rPr>
          <w:rFonts w:asciiTheme="minorHAnsi" w:eastAsiaTheme="minorEastAsia" w:hAnsiTheme="minorHAnsi" w:cstheme="minorBidi"/>
          <w:szCs w:val="22"/>
        </w:rPr>
      </w:pPr>
      <w:r>
        <w:t>112I.</w:t>
      </w:r>
      <w:r>
        <w:tab/>
        <w:t>Meaning of “commercial hire business”</w:t>
      </w:r>
      <w:r>
        <w:tab/>
      </w:r>
      <w:r>
        <w:fldChar w:fldCharType="begin"/>
      </w:r>
      <w:r>
        <w:instrText xml:space="preserve"> PAGEREF _Toc161649850 \h </w:instrText>
      </w:r>
      <w:r>
        <w:fldChar w:fldCharType="separate"/>
      </w:r>
      <w:r>
        <w:t>1</w:t>
      </w:r>
      <w:r>
        <w:fldChar w:fldCharType="end"/>
      </w:r>
    </w:p>
    <w:p>
      <w:pPr>
        <w:pStyle w:val="TOC8"/>
        <w:rPr>
          <w:rFonts w:asciiTheme="minorHAnsi" w:eastAsiaTheme="minorEastAsia" w:hAnsiTheme="minorHAnsi" w:cstheme="minorBidi"/>
          <w:szCs w:val="22"/>
        </w:rPr>
      </w:pPr>
      <w:r>
        <w:t>112IA.</w:t>
      </w:r>
      <w:r>
        <w:tab/>
        <w:t>Meaning of “goods”</w:t>
      </w:r>
      <w:r>
        <w:tab/>
      </w:r>
      <w:r>
        <w:fldChar w:fldCharType="begin"/>
      </w:r>
      <w:r>
        <w:instrText xml:space="preserve"> PAGEREF _Toc161649851 \h </w:instrText>
      </w:r>
      <w:r>
        <w:fldChar w:fldCharType="separate"/>
      </w:r>
      <w:r>
        <w:t>1</w:t>
      </w:r>
      <w:r>
        <w:fldChar w:fldCharType="end"/>
      </w:r>
    </w:p>
    <w:p>
      <w:pPr>
        <w:pStyle w:val="TOC8"/>
        <w:rPr>
          <w:rFonts w:asciiTheme="minorHAnsi" w:eastAsiaTheme="minorEastAsia" w:hAnsiTheme="minorHAnsi" w:cstheme="minorBidi"/>
          <w:szCs w:val="22"/>
        </w:rPr>
      </w:pPr>
      <w:r>
        <w:t>112IB.</w:t>
      </w:r>
      <w:r>
        <w:tab/>
        <w:t>Meaning of “hire of goods”</w:t>
      </w:r>
      <w:r>
        <w:tab/>
      </w:r>
      <w:r>
        <w:fldChar w:fldCharType="begin"/>
      </w:r>
      <w:r>
        <w:instrText xml:space="preserve"> PAGEREF _Toc161649852 \h </w:instrText>
      </w:r>
      <w:r>
        <w:fldChar w:fldCharType="separate"/>
      </w:r>
      <w:r>
        <w:t>1</w:t>
      </w:r>
      <w:r>
        <w:fldChar w:fldCharType="end"/>
      </w:r>
    </w:p>
    <w:p>
      <w:pPr>
        <w:pStyle w:val="TOC8"/>
        <w:rPr>
          <w:rFonts w:asciiTheme="minorHAnsi" w:eastAsiaTheme="minorEastAsia" w:hAnsiTheme="minorHAnsi" w:cstheme="minorBidi"/>
          <w:szCs w:val="22"/>
        </w:rPr>
      </w:pPr>
      <w:r>
        <w:t>112IC.</w:t>
      </w:r>
      <w:r>
        <w:tab/>
        <w:t>Meaning of “State hire of goods”</w:t>
      </w:r>
      <w:r>
        <w:tab/>
      </w:r>
      <w:r>
        <w:fldChar w:fldCharType="begin"/>
      </w:r>
      <w:r>
        <w:instrText xml:space="preserve"> PAGEREF _Toc161649853 \h </w:instrText>
      </w:r>
      <w:r>
        <w:fldChar w:fldCharType="separate"/>
      </w:r>
      <w:r>
        <w:t>1</w:t>
      </w:r>
      <w:r>
        <w:fldChar w:fldCharType="end"/>
      </w:r>
    </w:p>
    <w:p>
      <w:pPr>
        <w:pStyle w:val="TOC8"/>
        <w:rPr>
          <w:rFonts w:asciiTheme="minorHAnsi" w:eastAsiaTheme="minorEastAsia" w:hAnsiTheme="minorHAnsi" w:cstheme="minorBidi"/>
          <w:szCs w:val="22"/>
        </w:rPr>
      </w:pPr>
      <w:r>
        <w:t>112ID.</w:t>
      </w:r>
      <w:r>
        <w:tab/>
        <w:t>Meaning of “equipment financing arrangement” and “hire purchase agreement”</w:t>
      </w:r>
      <w:r>
        <w:tab/>
      </w:r>
      <w:r>
        <w:fldChar w:fldCharType="begin"/>
      </w:r>
      <w:r>
        <w:instrText xml:space="preserve"> PAGEREF _Toc161649854 \h </w:instrText>
      </w:r>
      <w:r>
        <w:fldChar w:fldCharType="separate"/>
      </w:r>
      <w:r>
        <w:t>1</w:t>
      </w:r>
      <w:r>
        <w:fldChar w:fldCharType="end"/>
      </w:r>
    </w:p>
    <w:p>
      <w:pPr>
        <w:pStyle w:val="TOC8"/>
        <w:rPr>
          <w:rFonts w:asciiTheme="minorHAnsi" w:eastAsiaTheme="minorEastAsia" w:hAnsiTheme="minorHAnsi" w:cstheme="minorBidi"/>
          <w:szCs w:val="22"/>
        </w:rPr>
      </w:pPr>
      <w:r>
        <w:t>112IE.</w:t>
      </w:r>
      <w:r>
        <w:tab/>
        <w:t>Meaning of “hiring charges”</w:t>
      </w:r>
      <w:r>
        <w:tab/>
      </w:r>
      <w:r>
        <w:fldChar w:fldCharType="begin"/>
      </w:r>
      <w:r>
        <w:instrText xml:space="preserve"> PAGEREF _Toc161649855 \h </w:instrText>
      </w:r>
      <w:r>
        <w:fldChar w:fldCharType="separate"/>
      </w:r>
      <w:r>
        <w:t>1</w:t>
      </w:r>
      <w:r>
        <w:fldChar w:fldCharType="end"/>
      </w:r>
    </w:p>
    <w:p>
      <w:pPr>
        <w:pStyle w:val="TOC8"/>
        <w:rPr>
          <w:rFonts w:asciiTheme="minorHAnsi" w:eastAsiaTheme="minorEastAsia" w:hAnsiTheme="minorHAnsi" w:cstheme="minorBidi"/>
          <w:szCs w:val="22"/>
        </w:rPr>
      </w:pPr>
      <w:r>
        <w:t>112IF.</w:t>
      </w:r>
      <w:r>
        <w:tab/>
        <w:t>Terms used in this Part</w:t>
      </w:r>
      <w:r>
        <w:tab/>
      </w:r>
      <w:r>
        <w:fldChar w:fldCharType="begin"/>
      </w:r>
      <w:r>
        <w:instrText xml:space="preserve"> PAGEREF _Toc161649856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commercial hire businesses</w:t>
      </w:r>
    </w:p>
    <w:p>
      <w:pPr>
        <w:pStyle w:val="TOC8"/>
        <w:rPr>
          <w:rFonts w:asciiTheme="minorHAnsi" w:eastAsiaTheme="minorEastAsia" w:hAnsiTheme="minorHAnsi" w:cstheme="minorBidi"/>
          <w:szCs w:val="22"/>
        </w:rPr>
      </w:pPr>
      <w:r>
        <w:t>112J.</w:t>
      </w:r>
      <w:r>
        <w:tab/>
        <w:t>Commercial hire businesses to be registered</w:t>
      </w:r>
      <w:r>
        <w:tab/>
      </w:r>
      <w:r>
        <w:fldChar w:fldCharType="begin"/>
      </w:r>
      <w:r>
        <w:instrText xml:space="preserve"> PAGEREF _Toc161649858 \h </w:instrText>
      </w:r>
      <w:r>
        <w:fldChar w:fldCharType="separate"/>
      </w:r>
      <w:r>
        <w:t>1</w:t>
      </w:r>
      <w:r>
        <w:fldChar w:fldCharType="end"/>
      </w:r>
    </w:p>
    <w:p>
      <w:pPr>
        <w:pStyle w:val="TOC8"/>
        <w:rPr>
          <w:rFonts w:asciiTheme="minorHAnsi" w:eastAsiaTheme="minorEastAsia" w:hAnsiTheme="minorHAnsi" w:cstheme="minorBidi"/>
          <w:szCs w:val="22"/>
        </w:rPr>
      </w:pPr>
      <w:r>
        <w:t>112JA.</w:t>
      </w:r>
      <w:r>
        <w:tab/>
        <w:t>Registration of commercial hire businesses</w:t>
      </w:r>
      <w:r>
        <w:tab/>
      </w:r>
      <w:r>
        <w:fldChar w:fldCharType="begin"/>
      </w:r>
      <w:r>
        <w:instrText xml:space="preserve"> PAGEREF _Toc161649859 \h </w:instrText>
      </w:r>
      <w:r>
        <w:fldChar w:fldCharType="separate"/>
      </w:r>
      <w:r>
        <w:t>1</w:t>
      </w:r>
      <w:r>
        <w:fldChar w:fldCharType="end"/>
      </w:r>
    </w:p>
    <w:p>
      <w:pPr>
        <w:pStyle w:val="TOC8"/>
        <w:rPr>
          <w:rFonts w:asciiTheme="minorHAnsi" w:eastAsiaTheme="minorEastAsia" w:hAnsiTheme="minorHAnsi" w:cstheme="minorBidi"/>
          <w:szCs w:val="22"/>
        </w:rPr>
      </w:pPr>
      <w:r>
        <w:t>112JB.</w:t>
      </w:r>
      <w:r>
        <w:tab/>
        <w:t>Cancelling registration of commercial hire businesses</w:t>
      </w:r>
      <w:r>
        <w:tab/>
      </w:r>
      <w:r>
        <w:fldChar w:fldCharType="begin"/>
      </w:r>
      <w:r>
        <w:instrText xml:space="preserve"> PAGEREF _Toc161649860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Connection to the State</w:t>
      </w:r>
    </w:p>
    <w:p>
      <w:pPr>
        <w:pStyle w:val="TOC8"/>
        <w:rPr>
          <w:rFonts w:asciiTheme="minorHAnsi" w:eastAsiaTheme="minorEastAsia" w:hAnsiTheme="minorHAnsi" w:cstheme="minorBidi"/>
          <w:szCs w:val="22"/>
        </w:rPr>
      </w:pPr>
      <w:r>
        <w:t>112K.</w:t>
      </w:r>
      <w:r>
        <w:tab/>
        <w:t>Connection to the State — hire of goods and persons to which this Part applies</w:t>
      </w:r>
      <w:r>
        <w:tab/>
      </w:r>
      <w:r>
        <w:fldChar w:fldCharType="begin"/>
      </w:r>
      <w:r>
        <w:instrText xml:space="preserve"> PAGEREF _Toc161649862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Commercial hire businesses</w:t>
      </w:r>
    </w:p>
    <w:p>
      <w:pPr>
        <w:pStyle w:val="TOC8"/>
        <w:rPr>
          <w:rFonts w:asciiTheme="minorHAnsi" w:eastAsiaTheme="minorEastAsia" w:hAnsiTheme="minorHAnsi" w:cstheme="minorBidi"/>
          <w:szCs w:val="22"/>
        </w:rPr>
      </w:pPr>
      <w:r>
        <w:t>112L.</w:t>
      </w:r>
      <w:r>
        <w:tab/>
        <w:t>Lodging returns and paying duty</w:t>
      </w:r>
      <w:r>
        <w:tab/>
      </w:r>
      <w:r>
        <w:fldChar w:fldCharType="begin"/>
      </w:r>
      <w:r>
        <w:instrText xml:space="preserve"> PAGEREF _Toc161649864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112LA.</w:t>
      </w:r>
      <w:r>
        <w:tab/>
        <w:t>Calculating the assessable amount for a return period</w:t>
      </w:r>
      <w:r>
        <w:tab/>
      </w:r>
      <w:r>
        <w:fldChar w:fldCharType="begin"/>
      </w:r>
      <w:r>
        <w:instrText xml:space="preserve"> PAGEREF _Toc161649865 \h </w:instrText>
      </w:r>
      <w:r>
        <w:fldChar w:fldCharType="separate"/>
      </w:r>
      <w:r>
        <w:t>1</w:t>
      </w:r>
      <w:r>
        <w:fldChar w:fldCharType="end"/>
      </w:r>
    </w:p>
    <w:p>
      <w:pPr>
        <w:pStyle w:val="TOC8"/>
        <w:rPr>
          <w:rFonts w:asciiTheme="minorHAnsi" w:eastAsiaTheme="minorEastAsia" w:hAnsiTheme="minorHAnsi" w:cstheme="minorBidi"/>
          <w:szCs w:val="22"/>
        </w:rPr>
      </w:pPr>
      <w:r>
        <w:t>112LB.</w:t>
      </w:r>
      <w:r>
        <w:tab/>
        <w:t>Calculating the amount of duty payable on a return</w:t>
      </w:r>
      <w:r>
        <w:tab/>
      </w:r>
      <w:r>
        <w:fldChar w:fldCharType="begin"/>
      </w:r>
      <w:r>
        <w:instrText xml:space="preserve"> PAGEREF _Toc161649866 \h </w:instrText>
      </w:r>
      <w:r>
        <w:fldChar w:fldCharType="separate"/>
      </w:r>
      <w:r>
        <w:t>1</w:t>
      </w:r>
      <w:r>
        <w:fldChar w:fldCharType="end"/>
      </w:r>
    </w:p>
    <w:p>
      <w:pPr>
        <w:pStyle w:val="TOC8"/>
        <w:rPr>
          <w:rFonts w:asciiTheme="minorHAnsi" w:eastAsiaTheme="minorEastAsia" w:hAnsiTheme="minorHAnsi" w:cstheme="minorBidi"/>
          <w:szCs w:val="22"/>
        </w:rPr>
      </w:pPr>
      <w:r>
        <w:t>112LC.</w:t>
      </w:r>
      <w:r>
        <w:tab/>
        <w:t>Return period for a commercial hire business</w:t>
      </w:r>
      <w:r>
        <w:tab/>
      </w:r>
      <w:r>
        <w:fldChar w:fldCharType="begin"/>
      </w:r>
      <w:r>
        <w:instrText xml:space="preserve"> PAGEREF _Toc161649867 \h </w:instrText>
      </w:r>
      <w:r>
        <w:fldChar w:fldCharType="separate"/>
      </w:r>
      <w:r>
        <w:t>1</w:t>
      </w:r>
      <w:r>
        <w:fldChar w:fldCharType="end"/>
      </w:r>
    </w:p>
    <w:p>
      <w:pPr>
        <w:pStyle w:val="TOC8"/>
        <w:rPr>
          <w:rFonts w:asciiTheme="minorHAnsi" w:eastAsiaTheme="minorEastAsia" w:hAnsiTheme="minorHAnsi" w:cstheme="minorBidi"/>
          <w:szCs w:val="22"/>
        </w:rPr>
      </w:pPr>
      <w:r>
        <w:t>112LD.</w:t>
      </w:r>
      <w:r>
        <w:tab/>
        <w:t>Annual reconciliation</w:t>
      </w:r>
      <w:r>
        <w:tab/>
      </w:r>
      <w:r>
        <w:fldChar w:fldCharType="begin"/>
      </w:r>
      <w:r>
        <w:instrText xml:space="preserve"> PAGEREF _Toc161649868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Persons other than commercial hire businesses</w:t>
      </w:r>
    </w:p>
    <w:p>
      <w:pPr>
        <w:pStyle w:val="TOC8"/>
        <w:rPr>
          <w:rFonts w:asciiTheme="minorHAnsi" w:eastAsiaTheme="minorEastAsia" w:hAnsiTheme="minorHAnsi" w:cstheme="minorBidi"/>
          <w:szCs w:val="22"/>
        </w:rPr>
      </w:pPr>
      <w:r>
        <w:t>112M.</w:t>
      </w:r>
      <w:r>
        <w:tab/>
        <w:t>Statement of transaction</w:t>
      </w:r>
      <w:r>
        <w:tab/>
      </w:r>
      <w:r>
        <w:fldChar w:fldCharType="begin"/>
      </w:r>
      <w:r>
        <w:instrText xml:space="preserve"> PAGEREF _Toc161649870 \h </w:instrText>
      </w:r>
      <w:r>
        <w:fldChar w:fldCharType="separate"/>
      </w:r>
      <w:r>
        <w:t>1</w:t>
      </w:r>
      <w:r>
        <w:fldChar w:fldCharType="end"/>
      </w:r>
    </w:p>
    <w:p>
      <w:pPr>
        <w:pStyle w:val="TOC8"/>
        <w:rPr>
          <w:rFonts w:asciiTheme="minorHAnsi" w:eastAsiaTheme="minorEastAsia" w:hAnsiTheme="minorHAnsi" w:cstheme="minorBidi"/>
          <w:szCs w:val="22"/>
        </w:rPr>
      </w:pPr>
      <w:r>
        <w:t>112MA.</w:t>
      </w:r>
      <w:r>
        <w:tab/>
        <w:t>Lodging statements and paying duty</w:t>
      </w:r>
      <w:r>
        <w:tab/>
      </w:r>
      <w:r>
        <w:fldChar w:fldCharType="begin"/>
      </w:r>
      <w:r>
        <w:instrText xml:space="preserve"> PAGEREF _Toc161649871 \h </w:instrText>
      </w:r>
      <w:r>
        <w:fldChar w:fldCharType="separate"/>
      </w:r>
      <w:r>
        <w:t>1</w:t>
      </w:r>
      <w:r>
        <w:fldChar w:fldCharType="end"/>
      </w:r>
    </w:p>
    <w:p>
      <w:pPr>
        <w:pStyle w:val="TOC8"/>
        <w:rPr>
          <w:rFonts w:asciiTheme="minorHAnsi" w:eastAsiaTheme="minorEastAsia" w:hAnsiTheme="minorHAnsi" w:cstheme="minorBidi"/>
          <w:szCs w:val="22"/>
        </w:rPr>
      </w:pPr>
      <w:r>
        <w:t>112MB.</w:t>
      </w:r>
      <w:r>
        <w:tab/>
        <w:t>Method of calculating total hiring charges if they are not readily ascertainable</w:t>
      </w:r>
      <w:r>
        <w:tab/>
      </w:r>
      <w:r>
        <w:fldChar w:fldCharType="begin"/>
      </w:r>
      <w:r>
        <w:instrText xml:space="preserve"> PAGEREF _Toc161649872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112N.</w:t>
      </w:r>
      <w:r>
        <w:tab/>
        <w:t>Credit for duty paid in another Australian jurisdiction</w:t>
      </w:r>
      <w:r>
        <w:tab/>
      </w:r>
      <w:r>
        <w:fldChar w:fldCharType="begin"/>
      </w:r>
      <w:r>
        <w:instrText xml:space="preserve"> PAGEREF _Toc161649874 \h </w:instrText>
      </w:r>
      <w:r>
        <w:fldChar w:fldCharType="separate"/>
      </w:r>
      <w:r>
        <w:t>1</w:t>
      </w:r>
      <w:r>
        <w:fldChar w:fldCharType="end"/>
      </w:r>
    </w:p>
    <w:p>
      <w:pPr>
        <w:pStyle w:val="TOC8"/>
        <w:rPr>
          <w:rFonts w:asciiTheme="minorHAnsi" w:eastAsiaTheme="minorEastAsia" w:hAnsiTheme="minorHAnsi" w:cstheme="minorBidi"/>
          <w:szCs w:val="22"/>
        </w:rPr>
      </w:pPr>
      <w:r>
        <w:t>112NA.</w:t>
      </w:r>
      <w:r>
        <w:tab/>
        <w:t>Splitting or redirecting hiring charges — anti</w:t>
      </w:r>
      <w:r>
        <w:noBreakHyphen/>
        <w:t>avoidance provision</w:t>
      </w:r>
      <w:r>
        <w:tab/>
      </w:r>
      <w:r>
        <w:fldChar w:fldCharType="begin"/>
      </w:r>
      <w:r>
        <w:instrText xml:space="preserve"> PAGEREF _Toc161649875 \h </w:instrText>
      </w:r>
      <w:r>
        <w:fldChar w:fldCharType="separate"/>
      </w:r>
      <w:r>
        <w:t>1</w:t>
      </w:r>
      <w:r>
        <w:fldChar w:fldCharType="end"/>
      </w:r>
    </w:p>
    <w:p>
      <w:pPr>
        <w:pStyle w:val="TOC8"/>
        <w:rPr>
          <w:rFonts w:asciiTheme="minorHAnsi" w:eastAsiaTheme="minorEastAsia" w:hAnsiTheme="minorHAnsi" w:cstheme="minorBidi"/>
          <w:szCs w:val="22"/>
        </w:rPr>
      </w:pPr>
      <w:r>
        <w:t>112NB.</w:t>
      </w:r>
      <w:r>
        <w:tab/>
        <w:t>Ascertainment and disclosure of place of use of goods</w:t>
      </w:r>
      <w:r>
        <w:tab/>
      </w:r>
      <w:r>
        <w:fldChar w:fldCharType="begin"/>
      </w:r>
      <w:r>
        <w:instrText xml:space="preserve"> PAGEREF _Toc161649876 \h </w:instrText>
      </w:r>
      <w:r>
        <w:fldChar w:fldCharType="separate"/>
      </w:r>
      <w:r>
        <w:t>1</w:t>
      </w:r>
      <w:r>
        <w:fldChar w:fldCharType="end"/>
      </w:r>
    </w:p>
    <w:p>
      <w:pPr>
        <w:pStyle w:val="TOC8"/>
        <w:rPr>
          <w:rFonts w:asciiTheme="minorHAnsi" w:eastAsiaTheme="minorEastAsia" w:hAnsiTheme="minorHAnsi" w:cstheme="minorBidi"/>
          <w:szCs w:val="22"/>
        </w:rPr>
      </w:pPr>
      <w:r>
        <w:t>112NC.</w:t>
      </w:r>
      <w:r>
        <w:tab/>
        <w:t>Records</w:t>
      </w:r>
      <w:r>
        <w:tab/>
      </w:r>
      <w:r>
        <w:fldChar w:fldCharType="begin"/>
      </w:r>
      <w:r>
        <w:instrText xml:space="preserve"> PAGEREF _Toc161649877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IVC — Exemptions in relation to aged or disabled persons</w:t>
      </w:r>
    </w:p>
    <w:p>
      <w:pPr>
        <w:pStyle w:val="TOC8"/>
        <w:rPr>
          <w:rFonts w:asciiTheme="minorHAnsi" w:eastAsiaTheme="minorEastAsia" w:hAnsiTheme="minorHAnsi" w:cstheme="minorBidi"/>
          <w:szCs w:val="22"/>
        </w:rPr>
      </w:pPr>
      <w:r>
        <w:t>112Q</w:t>
      </w:r>
      <w:r>
        <w:rPr>
          <w:snapToGrid w:val="0"/>
        </w:rPr>
        <w:t>.</w:t>
      </w:r>
      <w:r>
        <w:rPr>
          <w:snapToGrid w:val="0"/>
        </w:rPr>
        <w:tab/>
        <w:t>Certain residential agreements with charitable bodies exempt</w:t>
      </w:r>
      <w:r>
        <w:tab/>
      </w:r>
      <w:r>
        <w:fldChar w:fldCharType="begin"/>
      </w:r>
      <w:r>
        <w:instrText xml:space="preserve"> PAGEREF _Toc161649879 \h </w:instrText>
      </w:r>
      <w:r>
        <w:fldChar w:fldCharType="separate"/>
      </w:r>
      <w:r>
        <w:t>1</w:t>
      </w:r>
      <w:r>
        <w:fldChar w:fldCharType="end"/>
      </w:r>
    </w:p>
    <w:p>
      <w:pPr>
        <w:pStyle w:val="TOC8"/>
        <w:rPr>
          <w:rFonts w:asciiTheme="minorHAnsi" w:eastAsiaTheme="minorEastAsia" w:hAnsiTheme="minorHAnsi" w:cstheme="minorBidi"/>
          <w:szCs w:val="22"/>
        </w:rPr>
      </w:pPr>
      <w:r>
        <w:t>112R</w:t>
      </w:r>
      <w:r>
        <w:rPr>
          <w:snapToGrid w:val="0"/>
        </w:rPr>
        <w:t>.</w:t>
      </w:r>
      <w:r>
        <w:rPr>
          <w:snapToGrid w:val="0"/>
        </w:rPr>
        <w:tab/>
        <w:t>Certain aged care agreements exempt</w:t>
      </w:r>
      <w:r>
        <w:tab/>
      </w:r>
      <w:r>
        <w:fldChar w:fldCharType="begin"/>
      </w:r>
      <w:r>
        <w:instrText xml:space="preserve"> PAGEREF _Toc161649880 \h </w:instrText>
      </w:r>
      <w:r>
        <w:fldChar w:fldCharType="separate"/>
      </w:r>
      <w:r>
        <w:t>1</w:t>
      </w:r>
      <w:r>
        <w:fldChar w:fldCharType="end"/>
      </w:r>
    </w:p>
    <w:p>
      <w:pPr>
        <w:pStyle w:val="TOC8"/>
        <w:rPr>
          <w:rFonts w:asciiTheme="minorHAnsi" w:eastAsiaTheme="minorEastAsia" w:hAnsiTheme="minorHAnsi" w:cstheme="minorBidi"/>
          <w:szCs w:val="22"/>
        </w:rPr>
      </w:pPr>
      <w:r>
        <w:t>112S</w:t>
      </w:r>
      <w:r>
        <w:rPr>
          <w:snapToGrid w:val="0"/>
        </w:rPr>
        <w:t>.</w:t>
      </w:r>
      <w:r>
        <w:rPr>
          <w:snapToGrid w:val="0"/>
        </w:rPr>
        <w:tab/>
        <w:t>Instruments not required to be lodged</w:t>
      </w:r>
      <w:r>
        <w:tab/>
      </w:r>
      <w:r>
        <w:fldChar w:fldCharType="begin"/>
      </w:r>
      <w:r>
        <w:instrText xml:space="preserve"> PAGEREF _Toc161649881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IVD — Maintenance agreements and orders</w:t>
      </w:r>
    </w:p>
    <w:p>
      <w:pPr>
        <w:pStyle w:val="TOC8"/>
        <w:rPr>
          <w:rFonts w:asciiTheme="minorHAnsi" w:eastAsiaTheme="minorEastAsia" w:hAnsiTheme="minorHAnsi" w:cstheme="minorBidi"/>
          <w:szCs w:val="22"/>
        </w:rPr>
      </w:pPr>
      <w:r>
        <w:t>112UA</w:t>
      </w:r>
      <w:r>
        <w:rPr>
          <w:snapToGrid w:val="0"/>
        </w:rPr>
        <w:t>.</w:t>
      </w:r>
      <w:r>
        <w:rPr>
          <w:snapToGrid w:val="0"/>
        </w:rPr>
        <w:tab/>
        <w:t>Terms used in this Part</w:t>
      </w:r>
      <w:r>
        <w:tab/>
      </w:r>
      <w:r>
        <w:fldChar w:fldCharType="begin"/>
      </w:r>
      <w:r>
        <w:instrText xml:space="preserve"> PAGEREF _Toc161649883 \h </w:instrText>
      </w:r>
      <w:r>
        <w:fldChar w:fldCharType="separate"/>
      </w:r>
      <w:r>
        <w:t>1</w:t>
      </w:r>
      <w:r>
        <w:fldChar w:fldCharType="end"/>
      </w:r>
    </w:p>
    <w:p>
      <w:pPr>
        <w:pStyle w:val="TOC8"/>
        <w:rPr>
          <w:rFonts w:asciiTheme="minorHAnsi" w:eastAsiaTheme="minorEastAsia" w:hAnsiTheme="minorHAnsi" w:cstheme="minorBidi"/>
          <w:szCs w:val="22"/>
        </w:rPr>
      </w:pPr>
      <w:r>
        <w:t>112UB</w:t>
      </w:r>
      <w:r>
        <w:rPr>
          <w:snapToGrid w:val="0"/>
        </w:rPr>
        <w:t>.</w:t>
      </w:r>
      <w:r>
        <w:rPr>
          <w:snapToGrid w:val="0"/>
        </w:rPr>
        <w:tab/>
        <w:t>Application of Part IVD</w:t>
      </w:r>
      <w:r>
        <w:tab/>
      </w:r>
      <w:r>
        <w:fldChar w:fldCharType="begin"/>
      </w:r>
      <w:r>
        <w:instrText xml:space="preserve"> PAGEREF _Toc161649884 \h </w:instrText>
      </w:r>
      <w:r>
        <w:fldChar w:fldCharType="separate"/>
      </w:r>
      <w:r>
        <w:t>1</w:t>
      </w:r>
      <w:r>
        <w:fldChar w:fldCharType="end"/>
      </w:r>
    </w:p>
    <w:p>
      <w:pPr>
        <w:pStyle w:val="TOC8"/>
        <w:rPr>
          <w:rFonts w:asciiTheme="minorHAnsi" w:eastAsiaTheme="minorEastAsia" w:hAnsiTheme="minorHAnsi" w:cstheme="minorBidi"/>
          <w:szCs w:val="22"/>
        </w:rPr>
      </w:pPr>
      <w:r>
        <w:t>112UC</w:t>
      </w:r>
      <w:r>
        <w:rPr>
          <w:snapToGrid w:val="0"/>
        </w:rPr>
        <w:t>.</w:t>
      </w:r>
      <w:r>
        <w:rPr>
          <w:snapToGrid w:val="0"/>
        </w:rPr>
        <w:tab/>
        <w:t>Duty on maintenance agreements and orders</w:t>
      </w:r>
      <w:r>
        <w:tab/>
      </w:r>
      <w:r>
        <w:fldChar w:fldCharType="begin"/>
      </w:r>
      <w:r>
        <w:instrText xml:space="preserve"> PAGEREF _Toc161649885 \h </w:instrText>
      </w:r>
      <w:r>
        <w:fldChar w:fldCharType="separate"/>
      </w:r>
      <w:r>
        <w:t>1</w:t>
      </w:r>
      <w:r>
        <w:fldChar w:fldCharType="end"/>
      </w:r>
    </w:p>
    <w:p>
      <w:pPr>
        <w:pStyle w:val="TOC8"/>
        <w:rPr>
          <w:rFonts w:asciiTheme="minorHAnsi" w:eastAsiaTheme="minorEastAsia" w:hAnsiTheme="minorHAnsi" w:cstheme="minorBidi"/>
          <w:szCs w:val="22"/>
        </w:rPr>
      </w:pPr>
      <w:r>
        <w:t>112UD</w:t>
      </w:r>
      <w:r>
        <w:rPr>
          <w:snapToGrid w:val="0"/>
        </w:rPr>
        <w:t>.</w:t>
      </w:r>
      <w:r>
        <w:rPr>
          <w:snapToGrid w:val="0"/>
        </w:rPr>
        <w:tab/>
        <w:t>Duty on conveyance or transfer under maintenance agreement or order</w:t>
      </w:r>
      <w:r>
        <w:tab/>
      </w:r>
      <w:r>
        <w:fldChar w:fldCharType="begin"/>
      </w:r>
      <w:r>
        <w:instrText xml:space="preserve"> PAGEREF _Toc161649886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IVE — Managed investment schemes</w:t>
      </w:r>
    </w:p>
    <w:p>
      <w:pPr>
        <w:pStyle w:val="TOC8"/>
        <w:rPr>
          <w:rFonts w:asciiTheme="minorHAnsi" w:eastAsiaTheme="minorEastAsia" w:hAnsiTheme="minorHAnsi" w:cstheme="minorBidi"/>
          <w:szCs w:val="22"/>
        </w:rPr>
      </w:pPr>
      <w:r>
        <w:t>112UE.</w:t>
      </w:r>
      <w:r>
        <w:tab/>
        <w:t>Duty on certain instruments for the purpose of managed investment schemes</w:t>
      </w:r>
      <w:r>
        <w:tab/>
      </w:r>
      <w:r>
        <w:fldChar w:fldCharType="begin"/>
      </w:r>
      <w:r>
        <w:instrText xml:space="preserve"> PAGEREF _Toc161649888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Miscellaneous</w:t>
      </w:r>
    </w:p>
    <w:p>
      <w:pPr>
        <w:pStyle w:val="TOC8"/>
        <w:rPr>
          <w:rFonts w:asciiTheme="minorHAnsi" w:eastAsiaTheme="minorEastAsia" w:hAnsiTheme="minorHAnsi" w:cstheme="minorBidi"/>
          <w:szCs w:val="22"/>
        </w:rPr>
      </w:pPr>
      <w:r>
        <w:t>113.</w:t>
      </w:r>
      <w:r>
        <w:tab/>
        <w:t>Commissioner may impound unstamped documents</w:t>
      </w:r>
      <w:r>
        <w:tab/>
      </w:r>
      <w:r>
        <w:fldChar w:fldCharType="begin"/>
      </w:r>
      <w:r>
        <w:instrText xml:space="preserve"> PAGEREF _Toc161649890 \h </w:instrText>
      </w:r>
      <w:r>
        <w:fldChar w:fldCharType="separate"/>
      </w:r>
      <w:r>
        <w:t>1</w:t>
      </w:r>
      <w:r>
        <w:fldChar w:fldCharType="end"/>
      </w:r>
    </w:p>
    <w:p>
      <w:pPr>
        <w:pStyle w:val="TOC8"/>
        <w:rPr>
          <w:rFonts w:asciiTheme="minorHAnsi" w:eastAsiaTheme="minorEastAsia" w:hAnsiTheme="minorHAnsi" w:cstheme="minorBidi"/>
          <w:szCs w:val="22"/>
        </w:rPr>
      </w:pPr>
      <w:r>
        <w:t>114.</w:t>
      </w:r>
      <w:r>
        <w:tab/>
        <w:t>Commissioner may destroy instruments</w:t>
      </w:r>
      <w:r>
        <w:tab/>
      </w:r>
      <w:r>
        <w:fldChar w:fldCharType="begin"/>
      </w:r>
      <w:r>
        <w:instrText xml:space="preserve"> PAGEREF _Toc161649891 \h </w:instrText>
      </w:r>
      <w:r>
        <w:fldChar w:fldCharType="separate"/>
      </w:r>
      <w:r>
        <w:t>1</w:t>
      </w:r>
      <w:r>
        <w:fldChar w:fldCharType="end"/>
      </w:r>
    </w:p>
    <w:p>
      <w:pPr>
        <w:pStyle w:val="TOC8"/>
        <w:rPr>
          <w:rFonts w:asciiTheme="minorHAnsi" w:eastAsiaTheme="minorEastAsia" w:hAnsiTheme="minorHAnsi" w:cstheme="minorBidi"/>
          <w:szCs w:val="22"/>
        </w:rPr>
      </w:pPr>
      <w:r>
        <w:t>119</w:t>
      </w:r>
      <w:r>
        <w:rPr>
          <w:snapToGrid w:val="0"/>
        </w:rPr>
        <w:t>.</w:t>
      </w:r>
      <w:r>
        <w:rPr>
          <w:snapToGrid w:val="0"/>
          <w:vertAlign w:val="superscript"/>
        </w:rPr>
        <w:t>  M</w:t>
      </w:r>
      <w:r>
        <w:rPr>
          <w:snapToGrid w:val="0"/>
        </w:rPr>
        <w:tab/>
        <w:t>Certain exemptions where the State of Western Australia etc. is a party</w:t>
      </w:r>
      <w:r>
        <w:tab/>
      </w:r>
      <w:r>
        <w:fldChar w:fldCharType="begin"/>
      </w:r>
      <w:r>
        <w:instrText xml:space="preserve"> PAGEREF _Toc161649892 \h </w:instrText>
      </w:r>
      <w:r>
        <w:fldChar w:fldCharType="separate"/>
      </w:r>
      <w:r>
        <w:t>1</w:t>
      </w:r>
      <w:r>
        <w:fldChar w:fldCharType="end"/>
      </w:r>
    </w:p>
    <w:p>
      <w:pPr>
        <w:pStyle w:val="TOC8"/>
        <w:rPr>
          <w:rFonts w:asciiTheme="minorHAnsi" w:eastAsiaTheme="minorEastAsia" w:hAnsiTheme="minorHAnsi" w:cstheme="minorBidi"/>
          <w:szCs w:val="22"/>
        </w:rPr>
      </w:pPr>
      <w:r>
        <w:t>120.</w:t>
      </w:r>
      <w:r>
        <w:tab/>
        <w:t>Regulations</w:t>
      </w:r>
      <w:r>
        <w:tab/>
      </w:r>
      <w:r>
        <w:fldChar w:fldCharType="begin"/>
      </w:r>
      <w:r>
        <w:instrText xml:space="preserve"> PAGEREF _Toc161649893 \h </w:instrText>
      </w:r>
      <w:r>
        <w:fldChar w:fldCharType="separate"/>
      </w:r>
      <w:r>
        <w:t>1</w:t>
      </w:r>
      <w:r>
        <w:fldChar w:fldCharType="end"/>
      </w:r>
    </w:p>
    <w:p>
      <w:pPr>
        <w:pStyle w:val="TOC8"/>
        <w:rPr>
          <w:rFonts w:asciiTheme="minorHAnsi" w:eastAsiaTheme="minorEastAsia" w:hAnsiTheme="minorHAnsi" w:cstheme="minorBidi"/>
          <w:szCs w:val="22"/>
        </w:rPr>
      </w:pPr>
      <w:r>
        <w:t>121.</w:t>
      </w:r>
      <w:r>
        <w:tab/>
        <w:t>Application of section 1070A of the Corporations Act limited</w:t>
      </w:r>
      <w:r>
        <w:tab/>
      </w:r>
      <w:r>
        <w:fldChar w:fldCharType="begin"/>
      </w:r>
      <w:r>
        <w:instrText xml:space="preserve"> PAGEREF _Toc161649894 \h </w:instrText>
      </w:r>
      <w:r>
        <w:fldChar w:fldCharType="separate"/>
      </w:r>
      <w:r>
        <w:t>1</w:t>
      </w:r>
      <w:r>
        <w:fldChar w:fldCharType="end"/>
      </w:r>
    </w:p>
    <w:p>
      <w:pPr>
        <w:pStyle w:val="TOC8"/>
        <w:rPr>
          <w:rFonts w:asciiTheme="minorHAnsi" w:eastAsiaTheme="minorEastAsia" w:hAnsiTheme="minorHAnsi" w:cstheme="minorBidi"/>
          <w:szCs w:val="22"/>
        </w:rPr>
      </w:pPr>
      <w:r>
        <w:t>122.</w:t>
      </w:r>
      <w:r>
        <w:tab/>
        <w:t>Transitional provisions</w:t>
      </w:r>
      <w:r>
        <w:tab/>
      </w:r>
      <w:r>
        <w:fldChar w:fldCharType="begin"/>
      </w:r>
      <w:r>
        <w:instrText xml:space="preserve"> PAGEREF _Toc161649895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Duties payable on instruments</w:t>
      </w:r>
    </w:p>
    <w:p>
      <w:pPr>
        <w:pStyle w:val="TOC2"/>
        <w:tabs>
          <w:tab w:val="right" w:leader="dot" w:pos="7077"/>
        </w:tabs>
        <w:rPr>
          <w:rFonts w:asciiTheme="minorHAnsi" w:eastAsiaTheme="minorEastAsia" w:hAnsiTheme="minorHAnsi" w:cstheme="minorBidi"/>
          <w:b w:val="0"/>
          <w:sz w:val="22"/>
          <w:szCs w:val="22"/>
        </w:rPr>
      </w:pPr>
      <w:r>
        <w:t>Third Schedule — Exemptions from duty</w:t>
      </w:r>
    </w:p>
    <w:p>
      <w:pPr>
        <w:pStyle w:val="TOC2"/>
        <w:tabs>
          <w:tab w:val="right" w:leader="dot" w:pos="7077"/>
        </w:tabs>
        <w:rPr>
          <w:rFonts w:asciiTheme="minorHAnsi" w:eastAsiaTheme="minorEastAsia" w:hAnsiTheme="minorHAnsi" w:cstheme="minorBidi"/>
          <w:b w:val="0"/>
          <w:sz w:val="22"/>
          <w:szCs w:val="22"/>
        </w:rPr>
      </w:pPr>
      <w:r>
        <w:t>Schedule 4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Revenue Laws Amendment Act 2006</w:t>
      </w:r>
    </w:p>
    <w:p>
      <w:pPr>
        <w:pStyle w:val="TOC8"/>
        <w:rPr>
          <w:rFonts w:asciiTheme="minorHAnsi" w:eastAsiaTheme="minorEastAsia" w:hAnsiTheme="minorHAnsi" w:cstheme="minorBidi"/>
          <w:szCs w:val="22"/>
        </w:rPr>
      </w:pPr>
      <w:r>
        <w:t>1.</w:t>
      </w:r>
      <w:r>
        <w:tab/>
        <w:t>Application of old Part IVB</w:t>
      </w:r>
      <w:r>
        <w:tab/>
      </w:r>
      <w:r>
        <w:fldChar w:fldCharType="begin"/>
      </w:r>
      <w:r>
        <w:instrText xml:space="preserve"> PAGEREF _Toc161649900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Applications under section 75AH</w:t>
      </w:r>
      <w:r>
        <w:tab/>
      </w:r>
      <w:r>
        <w:fldChar w:fldCharType="begin"/>
      </w:r>
      <w:r>
        <w:instrText xml:space="preserve"> PAGEREF _Toc161649901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Act to certain mortgages and advances</w:t>
      </w:r>
      <w:r>
        <w:tab/>
      </w:r>
      <w:r>
        <w:fldChar w:fldCharType="begin"/>
      </w:r>
      <w:r>
        <w:instrText xml:space="preserve"> PAGEREF _Toc161649902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Act to certain instruments referred to in the Second Schedule item 19</w:t>
      </w:r>
      <w:r>
        <w:tab/>
      </w:r>
      <w:r>
        <w:fldChar w:fldCharType="begin"/>
      </w:r>
      <w:r>
        <w:instrText xml:space="preserve"> PAGEREF _Toc161649903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iCs/>
        </w:rPr>
        <w:t>Revenue Laws Amendment (Taxation) Act 2007</w:t>
      </w:r>
    </w:p>
    <w:p>
      <w:pPr>
        <w:pStyle w:val="TOC8"/>
        <w:rPr>
          <w:rFonts w:asciiTheme="minorHAnsi" w:eastAsiaTheme="minorEastAsia" w:hAnsiTheme="minorHAnsi" w:cstheme="minorBidi"/>
          <w:szCs w:val="22"/>
        </w:rPr>
      </w:pPr>
      <w:r>
        <w:t>1.</w:t>
      </w:r>
      <w:r>
        <w:tab/>
        <w:t>Application of Act in relation to certain first home owners</w:t>
      </w:r>
      <w:r>
        <w:tab/>
      </w:r>
      <w:r>
        <w:fldChar w:fldCharType="begin"/>
      </w:r>
      <w:r>
        <w:instrText xml:space="preserve"> PAGEREF _Toc161649905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Act in relation to certain motor vehicles — 1 July 2007</w:t>
      </w:r>
      <w:r>
        <w:tab/>
      </w:r>
      <w:r>
        <w:fldChar w:fldCharType="begin"/>
      </w:r>
      <w:r>
        <w:instrText xml:space="preserve"> PAGEREF _Toc161649906 \h </w:instrText>
      </w:r>
      <w:r>
        <w:fldChar w:fldCharType="separate"/>
      </w:r>
      <w:r>
        <w:t>1</w:t>
      </w:r>
      <w:r>
        <w:fldChar w:fldCharType="end"/>
      </w:r>
    </w:p>
    <w:p>
      <w:pPr>
        <w:pStyle w:val="TOC8"/>
        <w:rPr>
          <w:rFonts w:asciiTheme="minorHAnsi" w:eastAsiaTheme="minorEastAsia" w:hAnsiTheme="minorHAnsi" w:cstheme="minorBidi"/>
          <w:szCs w:val="22"/>
        </w:rPr>
      </w:pPr>
      <w:r>
        <w:t>4.</w:t>
      </w:r>
      <w:r>
        <w:tab/>
        <w:t>Reassessments</w:t>
      </w:r>
      <w:r>
        <w:tab/>
      </w:r>
      <w:r>
        <w:fldChar w:fldCharType="begin"/>
      </w:r>
      <w:r>
        <w:instrText xml:space="preserve"> PAGEREF _Toc161649907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_Toc161649909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_Toc161649910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_Toc161649911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2" w:name="_Toc161386536"/>
      <w:bookmarkStart w:id="3" w:name="_Toc161649617"/>
      <w:r>
        <w:rPr>
          <w:rStyle w:val="CharPartNo"/>
        </w:rPr>
        <w:lastRenderedPageBreak/>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61649618"/>
      <w:r>
        <w:rPr>
          <w:rStyle w:val="CharSectno"/>
        </w:rPr>
        <w:t>1</w:t>
      </w:r>
      <w:r>
        <w:rPr>
          <w:snapToGrid w:val="0"/>
        </w:rPr>
        <w:t>.</w:t>
      </w:r>
      <w:r>
        <w:rPr>
          <w:snapToGrid w:val="0"/>
        </w:rPr>
        <w:tab/>
        <w:t>Short title and commencement</w:t>
      </w:r>
      <w:bookmarkEnd w:id="4"/>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p>
    <w:p>
      <w:pPr>
        <w:pStyle w:val="Ednotesection"/>
      </w:pPr>
      <w:r>
        <w:t>[</w:t>
      </w:r>
      <w:r>
        <w:rPr>
          <w:b/>
          <w:bCs/>
        </w:rPr>
        <w:t>2.</w:t>
      </w:r>
      <w:r>
        <w:rPr>
          <w:vertAlign w:val="superscript"/>
        </w:rPr>
        <w:t>1M</w:t>
      </w:r>
      <w:r>
        <w:tab/>
        <w:t>Modification, to insert section 2, to have effect under the Commonwealth Places (Mirror Taxes Administration) Act 1999 s. 7, see Commonwealth Places (Mirror Taxes Administration) Regulations 2007 r. 38 and endnote 1M.]</w:t>
      </w:r>
    </w:p>
    <w:p>
      <w:pPr>
        <w:pStyle w:val="Ednotesection"/>
      </w:pPr>
      <w:r>
        <w:t>[</w:t>
      </w:r>
      <w:r>
        <w:rPr>
          <w:b/>
          <w:bCs/>
        </w:rPr>
        <w:t>2.</w:t>
      </w:r>
      <w:r>
        <w:rPr>
          <w:vertAlign w:val="superscript"/>
        </w:rPr>
        <w:t>1MC</w:t>
      </w:r>
      <w:r>
        <w:tab/>
        <w:t>Modification, to insert section 2, to have effect under the Commonwealth Places (Mirror Taxes) Act 1998 (Commonwealth) s. 8, see Commonwealth Places (Mirror Taxes) (Modification of Applied Laws (WA)) Notice 2007 cl. 40 and endnote 1MC.]</w:t>
      </w:r>
    </w:p>
    <w:p>
      <w:pPr>
        <w:pStyle w:val="Heading5"/>
      </w:pPr>
      <w:bookmarkStart w:id="5" w:name="_Toc161649619"/>
      <w:r>
        <w:rPr>
          <w:rStyle w:val="CharSectno"/>
        </w:rPr>
        <w:t>2</w:t>
      </w:r>
      <w:r>
        <w:t>.</w:t>
      </w:r>
      <w:r>
        <w:tab/>
        <w:t>Expiry of Act</w:t>
      </w:r>
      <w:bookmarkEnd w:id="5"/>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No. 12 of 2008 s. 4.]</w:t>
      </w:r>
    </w:p>
    <w:p>
      <w:pPr>
        <w:pStyle w:val="Ednotesection"/>
        <w:ind w:left="890" w:hanging="890"/>
      </w:pPr>
      <w:r>
        <w:t>[</w:t>
      </w:r>
      <w:r>
        <w:rPr>
          <w:b/>
        </w:rPr>
        <w:t>2A, 3.</w:t>
      </w:r>
      <w:r>
        <w:tab/>
        <w:t>Deleted: No. 2 of 2003 s. 4.]</w:t>
      </w:r>
    </w:p>
    <w:p>
      <w:pPr>
        <w:pStyle w:val="Heading5"/>
        <w:rPr>
          <w:snapToGrid w:val="0"/>
        </w:rPr>
      </w:pPr>
      <w:bookmarkStart w:id="6" w:name="_Toc161649620"/>
      <w:r>
        <w:rPr>
          <w:rStyle w:val="CharSectno"/>
        </w:rPr>
        <w:t>4</w:t>
      </w:r>
      <w:r>
        <w:rPr>
          <w:snapToGrid w:val="0"/>
        </w:rPr>
        <w:t>. </w:t>
      </w:r>
      <w:r>
        <w:rPr>
          <w:vertAlign w:val="superscript"/>
        </w:rPr>
        <w:t>1M, 1MC</w:t>
      </w:r>
      <w:r>
        <w:rPr>
          <w:snapToGrid w:val="0"/>
        </w:rPr>
        <w:tab/>
        <w:t>Terms used in this Act</w:t>
      </w:r>
      <w:bookmarkEnd w:id="6"/>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lastRenderedPageBreak/>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lastRenderedPageBreak/>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regional local government, regional subsidiary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pPr>
      <w:r>
        <w:lastRenderedPageBreak/>
        <w:tab/>
        <w:t>(i)</w:t>
      </w:r>
      <w:r>
        <w:tab/>
        <w:t>any of the units of which is quoted on a recognised financial market; or</w:t>
      </w:r>
    </w:p>
    <w:p>
      <w:pPr>
        <w:pStyle w:val="Defsubpara"/>
        <w:keepLines w:val="0"/>
      </w:pPr>
      <w:r>
        <w:tab/>
        <w:t>(ii)</w:t>
      </w:r>
      <w:r>
        <w:tab/>
        <w:t>that is not a private unit trust scheme within the meaning in section 63(2) or that is a unit trust scheme registered under section 63AA(2) or granted interim registration under section 63AC(2) or registered as a provisional public trust under section 63ADA(2);</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lastRenderedPageBreak/>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lastRenderedPageBreak/>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No. 37 of 1979 s. 4; amended: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 No. 26 of 2016 s. 91.]</w:t>
      </w:r>
    </w:p>
    <w:p>
      <w:pPr>
        <w:pStyle w:val="Footnotesection"/>
      </w:pPr>
      <w:r>
        <w:tab/>
        <w:t>[Modification, to section 4, to have effect under the Commonwealth Places (Mirror Taxes Administration) Act 1999 s. 7, see Commonwealth Places (Mirror Taxes Administration) Regulations 2007 r. 39 and endnote 1M.]</w:t>
      </w:r>
    </w:p>
    <w:p>
      <w:pPr>
        <w:pStyle w:val="Ednotesection"/>
      </w:pPr>
      <w:r>
        <w:tab/>
        <w:t>[Modification, to section 4, to have effect under the Commonwealth Places (Mirror Taxes) Act 1998 (Commonwealth) s. 8, see Commonwealth Places (Mirror Taxes) (Modification of Applied Laws (WA)) Notice 2007 cl. 41 and endnote 1MC.]</w:t>
      </w:r>
    </w:p>
    <w:p>
      <w:pPr>
        <w:pStyle w:val="Ednotesection"/>
      </w:pPr>
      <w:r>
        <w:lastRenderedPageBreak/>
        <w:t>[</w:t>
      </w:r>
      <w:r>
        <w:rPr>
          <w:b/>
        </w:rPr>
        <w:t>4AA</w:t>
      </w:r>
      <w:r>
        <w:rPr>
          <w:b/>
          <w:bCs/>
        </w:rPr>
        <w:t>.</w:t>
      </w:r>
      <w:r>
        <w:rPr>
          <w:vertAlign w:val="superscript"/>
        </w:rPr>
        <w:t>1M</w:t>
      </w:r>
      <w:r>
        <w:tab/>
        <w:t>Modification, to insert section 4AA, to have effect under the Commonwealth Places (Mirror Taxes Administration) Act 1999 s. 7, see Commonwealth Places (Mirror Taxes Administration) Regulations 2007 r. 40 and endnote 1M.]</w:t>
      </w:r>
    </w:p>
    <w:p>
      <w:pPr>
        <w:pStyle w:val="Ednotesection"/>
      </w:pPr>
      <w:r>
        <w:t>[</w:t>
      </w:r>
      <w:r>
        <w:rPr>
          <w:b/>
        </w:rPr>
        <w:t>4AA</w:t>
      </w:r>
      <w:r>
        <w:rPr>
          <w:b/>
          <w:bCs/>
        </w:rPr>
        <w:t>.</w:t>
      </w:r>
      <w:r>
        <w:rPr>
          <w:vertAlign w:val="superscript"/>
        </w:rPr>
        <w:t>1MC</w:t>
      </w:r>
      <w:r>
        <w:t xml:space="preserve"> Modification, to insert section 4AA, to have effect under the Commonwealth Places (Mirror Taxes) Act 1998 (Commonwealth) s. 8, see Commonwealth Places (Mirror Taxes) (Modification of Applied Laws (WA)) Notice 2007 cl. 42 and endnote 1MC.]</w:t>
      </w:r>
    </w:p>
    <w:p>
      <w:pPr>
        <w:pStyle w:val="Heading5"/>
      </w:pPr>
      <w:bookmarkStart w:id="7" w:name="_Toc161649621"/>
      <w:r>
        <w:rPr>
          <w:rStyle w:val="CharSectno"/>
        </w:rPr>
        <w:t>4A</w:t>
      </w:r>
      <w:r>
        <w:t>.</w:t>
      </w:r>
      <w:r>
        <w:tab/>
        <w:t>Treatment of amounts payable for GST</w:t>
      </w:r>
      <w:bookmarkEnd w:id="7"/>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No. 53 of 1999 s. 33; amended: No. 2 of 2003 s. 6; No. 66 of 2003 s. 5.]</w:t>
      </w:r>
    </w:p>
    <w:p>
      <w:pPr>
        <w:pStyle w:val="Ednotesection"/>
      </w:pPr>
      <w:r>
        <w:t>[</w:t>
      </w:r>
      <w:r>
        <w:rPr>
          <w:b/>
        </w:rPr>
        <w:t>5.</w:t>
      </w:r>
      <w:r>
        <w:tab/>
        <w:t>Deleted: No. 2 of 2003 s. 7.]</w:t>
      </w:r>
    </w:p>
    <w:p>
      <w:pPr>
        <w:pStyle w:val="Heading2"/>
      </w:pPr>
      <w:bookmarkStart w:id="8" w:name="_Toc161386541"/>
      <w:bookmarkStart w:id="9" w:name="_Toc161649622"/>
      <w:r>
        <w:rPr>
          <w:rStyle w:val="CharPartNo"/>
        </w:rPr>
        <w:lastRenderedPageBreak/>
        <w:t>Part II</w:t>
      </w:r>
      <w:r>
        <w:rPr>
          <w:rStyle w:val="CharDivNo"/>
        </w:rPr>
        <w:t> </w:t>
      </w:r>
      <w:r>
        <w:t>—</w:t>
      </w:r>
      <w:r>
        <w:rPr>
          <w:rStyle w:val="CharDivText"/>
        </w:rPr>
        <w:t> </w:t>
      </w:r>
      <w:r>
        <w:rPr>
          <w:rStyle w:val="CharPartText"/>
        </w:rPr>
        <w:t>Conditional contracts (interpretation)</w:t>
      </w:r>
      <w:bookmarkEnd w:id="8"/>
      <w:bookmarkEnd w:id="9"/>
    </w:p>
    <w:p>
      <w:pPr>
        <w:pStyle w:val="Footnoteheading"/>
        <w:tabs>
          <w:tab w:val="left" w:pos="851"/>
        </w:tabs>
      </w:pPr>
      <w:r>
        <w:tab/>
        <w:t>[Heading inserted: No. 12 of 2004 s. 15.]</w:t>
      </w:r>
    </w:p>
    <w:p>
      <w:pPr>
        <w:pStyle w:val="Heading5"/>
      </w:pPr>
      <w:bookmarkStart w:id="10" w:name="_Toc161649623"/>
      <w:r>
        <w:rPr>
          <w:rStyle w:val="CharSectno"/>
        </w:rPr>
        <w:t>6</w:t>
      </w:r>
      <w:r>
        <w:t>.</w:t>
      </w:r>
      <w:r>
        <w:tab/>
        <w:t>Meaning of “eligible conditional contract”</w:t>
      </w:r>
      <w:bookmarkEnd w:id="10"/>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No. 12 of 2004 s. 15.]</w:t>
      </w:r>
    </w:p>
    <w:p>
      <w:pPr>
        <w:pStyle w:val="Heading5"/>
      </w:pPr>
      <w:bookmarkStart w:id="11" w:name="_Toc161649624"/>
      <w:r>
        <w:rPr>
          <w:rStyle w:val="CharSectno"/>
        </w:rPr>
        <w:t>7</w:t>
      </w:r>
      <w:r>
        <w:t>.</w:t>
      </w:r>
      <w:r>
        <w:tab/>
        <w:t>Persons who are “related” for the purposes of this Part</w:t>
      </w:r>
      <w:bookmarkEnd w:id="11"/>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lastRenderedPageBreak/>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 xml:space="preserve">a majority shareholder in relation to a corporation is a person who would have a substantial holding in the </w:t>
      </w:r>
      <w:r>
        <w:lastRenderedPageBreak/>
        <w:t>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No. 12 of 2004 s. 15; amended: No. 11 of 2005 s. 6.]</w:t>
      </w:r>
    </w:p>
    <w:p>
      <w:pPr>
        <w:pStyle w:val="Heading5"/>
      </w:pPr>
      <w:bookmarkStart w:id="12" w:name="_Toc161649625"/>
      <w:r>
        <w:rPr>
          <w:rStyle w:val="CharSectno"/>
        </w:rPr>
        <w:t>8</w:t>
      </w:r>
      <w:r>
        <w:t>.</w:t>
      </w:r>
      <w:r>
        <w:tab/>
        <w:t>Meaning of “general conditional contract”</w:t>
      </w:r>
      <w:bookmarkEnd w:id="12"/>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lastRenderedPageBreak/>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in section 20 and for the purposes of the definitions in sections 9, 10, 11 and 12, a reference in this Act to a general conditional contract is to be read as excluding a reference to a farming land conditional contract, an off</w:t>
      </w:r>
      <w:r>
        <w:noBreakHyphen/>
        <w:t>the</w:t>
      </w:r>
      <w:r>
        <w:noBreakHyphen/>
        <w:t xml:space="preserve">plan conditional </w:t>
      </w:r>
      <w:r>
        <w:lastRenderedPageBreak/>
        <w:t>contract, a mining tenement conditional contract or a subdivision conditional contract.</w:t>
      </w:r>
    </w:p>
    <w:p>
      <w:pPr>
        <w:pStyle w:val="Footnotesection"/>
      </w:pPr>
      <w:r>
        <w:tab/>
        <w:t>[Section 8 inserted: No. 12 of 2004 s. 15; amended: No. 29 of 2012 s. 38.]</w:t>
      </w:r>
    </w:p>
    <w:p>
      <w:pPr>
        <w:pStyle w:val="Heading5"/>
        <w:spacing w:before="180"/>
      </w:pPr>
      <w:bookmarkStart w:id="13" w:name="_Toc161649626"/>
      <w:r>
        <w:rPr>
          <w:rStyle w:val="CharSectno"/>
        </w:rPr>
        <w:t>9</w:t>
      </w:r>
      <w:r>
        <w:t>.</w:t>
      </w:r>
      <w:r>
        <w:tab/>
        <w:t>Meaning of “farming land conditional contract”</w:t>
      </w:r>
      <w:bookmarkEnd w:id="13"/>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No. 12 of 2004 s. 15.]</w:t>
      </w:r>
    </w:p>
    <w:p>
      <w:pPr>
        <w:pStyle w:val="Heading5"/>
        <w:spacing w:before="180"/>
      </w:pPr>
      <w:bookmarkStart w:id="14" w:name="_Toc161649627"/>
      <w:r>
        <w:rPr>
          <w:rStyle w:val="CharSectno"/>
        </w:rPr>
        <w:t>10</w:t>
      </w:r>
      <w:r>
        <w:t>.</w:t>
      </w:r>
      <w:r>
        <w:tab/>
        <w:t>Meaning of “off</w:t>
      </w:r>
      <w:r>
        <w:noBreakHyphen/>
        <w:t>the</w:t>
      </w:r>
      <w:r>
        <w:noBreakHyphen/>
        <w:t>plan conditional contract”</w:t>
      </w:r>
      <w:bookmarkEnd w:id="14"/>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No. 12 of 2004 s. 15.]</w:t>
      </w:r>
    </w:p>
    <w:p>
      <w:pPr>
        <w:pStyle w:val="Heading5"/>
        <w:spacing w:before="180"/>
      </w:pPr>
      <w:bookmarkStart w:id="15" w:name="_Toc161649628"/>
      <w:r>
        <w:rPr>
          <w:rStyle w:val="CharSectno"/>
        </w:rPr>
        <w:t>11</w:t>
      </w:r>
      <w:r>
        <w:t>.</w:t>
      </w:r>
      <w:r>
        <w:tab/>
        <w:t>Meaning of “mining tenement conditional contract”</w:t>
      </w:r>
      <w:bookmarkEnd w:id="15"/>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lastRenderedPageBreak/>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No. 12 of 2004 s. 15.]</w:t>
      </w:r>
    </w:p>
    <w:p>
      <w:pPr>
        <w:pStyle w:val="Heading5"/>
      </w:pPr>
      <w:bookmarkStart w:id="16" w:name="_Toc161649629"/>
      <w:r>
        <w:rPr>
          <w:rStyle w:val="CharSectno"/>
        </w:rPr>
        <w:t>12</w:t>
      </w:r>
      <w:r>
        <w:t>.</w:t>
      </w:r>
      <w:r>
        <w:tab/>
        <w:t>Meaning of “subdivision conditional contract”</w:t>
      </w:r>
      <w:bookmarkEnd w:id="16"/>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No. 12 of 2004 s. 15.]</w:t>
      </w:r>
    </w:p>
    <w:p>
      <w:pPr>
        <w:pStyle w:val="Heading5"/>
      </w:pPr>
      <w:bookmarkStart w:id="17" w:name="_Toc161649630"/>
      <w:r>
        <w:rPr>
          <w:rStyle w:val="CharSectno"/>
        </w:rPr>
        <w:t>13</w:t>
      </w:r>
      <w:r>
        <w:t>.</w:t>
      </w:r>
      <w:r>
        <w:tab/>
        <w:t>When a conditional contract becomes unconditional</w:t>
      </w:r>
      <w:bookmarkEnd w:id="17"/>
    </w:p>
    <w:p>
      <w:pPr>
        <w:pStyle w:val="Subsection"/>
      </w:pPr>
      <w:r>
        <w:tab/>
      </w:r>
      <w:r>
        <w:tab/>
        <w:t>A general conditional contract becomes unconditional when the condition to which its completion was subject is fulfilled.</w:t>
      </w:r>
    </w:p>
    <w:p>
      <w:pPr>
        <w:pStyle w:val="Footnotesection"/>
      </w:pPr>
      <w:r>
        <w:tab/>
        <w:t>[Section 13 inserted: No. 12 of 2004 s. 15.]</w:t>
      </w:r>
    </w:p>
    <w:p>
      <w:pPr>
        <w:pStyle w:val="Heading5"/>
      </w:pPr>
      <w:bookmarkStart w:id="18" w:name="_Toc161649631"/>
      <w:r>
        <w:rPr>
          <w:rStyle w:val="CharSectno"/>
        </w:rPr>
        <w:t>14</w:t>
      </w:r>
      <w:r>
        <w:t>.</w:t>
      </w:r>
      <w:r>
        <w:tab/>
        <w:t>Termination of conditional contracts on relevant grounds</w:t>
      </w:r>
      <w:bookmarkEnd w:id="18"/>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 xml:space="preserve">it is not carried into effect because the condition to which it is or was subject cannot be fulfilled for reasons </w:t>
      </w:r>
      <w:r>
        <w:lastRenderedPageBreak/>
        <w:t>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No. 12 of 2004 s. 15.]</w:t>
      </w:r>
    </w:p>
    <w:p>
      <w:pPr>
        <w:pStyle w:val="Ednotesection"/>
      </w:pPr>
      <w:r>
        <w:t>[</w:t>
      </w:r>
      <w:r>
        <w:rPr>
          <w:b/>
        </w:rPr>
        <w:t>15</w:t>
      </w:r>
      <w:r>
        <w:rPr>
          <w:b/>
        </w:rPr>
        <w:noBreakHyphen/>
        <w:t>15B.</w:t>
      </w:r>
      <w:r>
        <w:tab/>
        <w:t>Deleted: No. 2 of 2003 s. 7.]</w:t>
      </w:r>
    </w:p>
    <w:p>
      <w:pPr>
        <w:pStyle w:val="Heading2"/>
      </w:pPr>
      <w:bookmarkStart w:id="19" w:name="_Toc161386551"/>
      <w:bookmarkStart w:id="20" w:name="_Toc161649632"/>
      <w:r>
        <w:rPr>
          <w:rStyle w:val="CharPartNo"/>
        </w:rPr>
        <w:lastRenderedPageBreak/>
        <w:t>Part III</w:t>
      </w:r>
      <w:r>
        <w:rPr>
          <w:rStyle w:val="CharDivNo"/>
        </w:rPr>
        <w:t> </w:t>
      </w:r>
      <w:r>
        <w:t>—</w:t>
      </w:r>
      <w:r>
        <w:rPr>
          <w:rStyle w:val="CharDivText"/>
        </w:rPr>
        <w:t> </w:t>
      </w:r>
      <w:r>
        <w:rPr>
          <w:rStyle w:val="CharPartText"/>
        </w:rPr>
        <w:t>General provisions</w:t>
      </w:r>
      <w:bookmarkEnd w:id="19"/>
      <w:bookmarkEnd w:id="20"/>
    </w:p>
    <w:p>
      <w:pPr>
        <w:pStyle w:val="Heading5"/>
        <w:rPr>
          <w:snapToGrid w:val="0"/>
        </w:rPr>
      </w:pPr>
      <w:bookmarkStart w:id="21" w:name="_Toc161649633"/>
      <w:r>
        <w:rPr>
          <w:rStyle w:val="CharSectno"/>
        </w:rPr>
        <w:t>16</w:t>
      </w:r>
      <w:r>
        <w:rPr>
          <w:snapToGrid w:val="0"/>
        </w:rPr>
        <w:t>.</w:t>
      </w:r>
      <w:r>
        <w:rPr>
          <w:snapToGrid w:val="0"/>
          <w:vertAlign w:val="superscript"/>
        </w:rPr>
        <w:t> 1MC</w:t>
      </w:r>
      <w:r>
        <w:rPr>
          <w:snapToGrid w:val="0"/>
        </w:rPr>
        <w:tab/>
        <w:t>Charge of duties on instruments</w:t>
      </w:r>
      <w:bookmarkEnd w:id="21"/>
    </w:p>
    <w:p>
      <w:pPr>
        <w:pStyle w:val="Subsection"/>
        <w:rPr>
          <w:snapToGrid w:val="0"/>
        </w:rPr>
      </w:pPr>
      <w:r>
        <w:rPr>
          <w:snapToGrid w:val="0"/>
        </w:rPr>
        <w:tab/>
        <w:t>(1)</w:t>
      </w:r>
      <w:r>
        <w:rPr>
          <w:snapToGrid w:val="0"/>
        </w:rPr>
        <w:tab/>
        <w:t>From and after the commencement of this Act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lastRenderedPageBreak/>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No. 21 of 1961 s. 2; No. 3 of 1971 s. 2; No. 37 of 1979 s. 14; No. 112 of 1982 s. 3; No. 98 of 1986 s. 4; No. 33 of 1987 s. 6; No. 41 of 1989 s. 7; No. 2 of 2003 s. 8; No. 12 of 2004 s. 16; No. 12 of 2008 s. 5.]</w:t>
      </w:r>
    </w:p>
    <w:p>
      <w:pPr>
        <w:pStyle w:val="Ednotesection"/>
      </w:pPr>
      <w:r>
        <w:tab/>
        <w:t xml:space="preserve">[Modification, to section 16, to have effect under the Commonwealth Places (Mirror Taxes) Act 1998 </w:t>
      </w:r>
      <w:r>
        <w:lastRenderedPageBreak/>
        <w:t>(Commonwealth) s. 8, see Commonwealth Places (Mirror Taxes) (Modification of Applied Laws (WA)) Notice 2007 cl. 43 and endnote 1MC.]</w:t>
      </w:r>
    </w:p>
    <w:p>
      <w:pPr>
        <w:pStyle w:val="Heading5"/>
      </w:pPr>
      <w:bookmarkStart w:id="22" w:name="_Toc161649634"/>
      <w:r>
        <w:rPr>
          <w:rStyle w:val="CharSectno"/>
        </w:rPr>
        <w:t>17</w:t>
      </w:r>
      <w:r>
        <w:t>.</w:t>
      </w:r>
      <w:r>
        <w:tab/>
        <w:t>Liability to pay duty</w:t>
      </w:r>
      <w:bookmarkEnd w:id="22"/>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No. 2 of 2003 s. 9; amended: No. 66 of 2003 s. 6.]</w:t>
      </w:r>
    </w:p>
    <w:p>
      <w:pPr>
        <w:pStyle w:val="Heading5"/>
      </w:pPr>
      <w:bookmarkStart w:id="23" w:name="_Toc161649635"/>
      <w:r>
        <w:rPr>
          <w:rStyle w:val="CharSectno"/>
        </w:rPr>
        <w:t>17A</w:t>
      </w:r>
      <w:r>
        <w:t>.</w:t>
      </w:r>
      <w:r>
        <w:tab/>
        <w:t>Time for payment of duty</w:t>
      </w:r>
      <w:bookmarkEnd w:id="23"/>
    </w:p>
    <w:p>
      <w:pPr>
        <w:pStyle w:val="Subsection"/>
      </w:pPr>
      <w:r>
        <w:tab/>
        <w:t>(1)</w:t>
      </w:r>
      <w:r>
        <w:tab/>
        <w:t>The liability to pay duty on an instrument arises —</w:t>
      </w:r>
    </w:p>
    <w:p>
      <w:pPr>
        <w:pStyle w:val="Indenta"/>
      </w:pPr>
      <w:r>
        <w:tab/>
        <w:t>(a)</w:t>
      </w:r>
      <w:r>
        <w:tab/>
        <w:t>when the instrument is first executed; or</w:t>
      </w:r>
    </w:p>
    <w:p>
      <w:pPr>
        <w:pStyle w:val="Indenta"/>
      </w:pPr>
      <w:r>
        <w:lastRenderedPageBreak/>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No. 2 of 2003 s. 9.]</w:t>
      </w:r>
    </w:p>
    <w:p>
      <w:pPr>
        <w:pStyle w:val="Heading5"/>
        <w:spacing w:before="240"/>
      </w:pPr>
      <w:bookmarkStart w:id="24" w:name="_Toc161649636"/>
      <w:r>
        <w:rPr>
          <w:rStyle w:val="CharSectno"/>
        </w:rPr>
        <w:t>17AA</w:t>
      </w:r>
      <w:r>
        <w:t>.</w:t>
      </w:r>
      <w:r>
        <w:tab/>
        <w:t>Time for payment on certain conditional contracts</w:t>
      </w:r>
      <w:bookmarkEnd w:id="24"/>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No. 12 of 2004 s. 17.]</w:t>
      </w:r>
    </w:p>
    <w:p>
      <w:pPr>
        <w:pStyle w:val="Heading5"/>
        <w:spacing w:before="240"/>
      </w:pPr>
      <w:bookmarkStart w:id="25" w:name="_Toc161649637"/>
      <w:r>
        <w:rPr>
          <w:rStyle w:val="CharSectno"/>
        </w:rPr>
        <w:t>17B</w:t>
      </w:r>
      <w:r>
        <w:t>.</w:t>
      </w:r>
      <w:r>
        <w:tab/>
        <w:t>Requirement to lodge instrument</w:t>
      </w:r>
      <w:bookmarkEnd w:id="2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lastRenderedPageBreak/>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No. 2 of 2003 s. 9; amended: No. 66 of 2003 s. 7; No. 12 of 2004 s. 22.]</w:t>
      </w:r>
    </w:p>
    <w:p>
      <w:pPr>
        <w:pStyle w:val="Heading5"/>
      </w:pPr>
      <w:bookmarkStart w:id="26" w:name="_Toc161649638"/>
      <w:r>
        <w:rPr>
          <w:rStyle w:val="CharSectno"/>
        </w:rPr>
        <w:t>17BA</w:t>
      </w:r>
      <w:r>
        <w:t>.</w:t>
      </w:r>
      <w:r>
        <w:tab/>
        <w:t>Time for lodging certain conditional contracts</w:t>
      </w:r>
      <w:bookmarkEnd w:id="26"/>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lastRenderedPageBreak/>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No. 12 of 2004 s. 18.]</w:t>
      </w:r>
    </w:p>
    <w:p>
      <w:pPr>
        <w:pStyle w:val="Heading5"/>
      </w:pPr>
      <w:bookmarkStart w:id="27" w:name="_Toc161649639"/>
      <w:r>
        <w:rPr>
          <w:rStyle w:val="CharSectno"/>
        </w:rPr>
        <w:t>17C</w:t>
      </w:r>
      <w:r>
        <w:t>.</w:t>
      </w:r>
      <w:r>
        <w:tab/>
        <w:t>Instrument to be endorsed when duty paid etc.</w:t>
      </w:r>
      <w:bookmarkEnd w:id="27"/>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lastRenderedPageBreak/>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No. 2 of 2003 s. 9; amended: No. 66 of 2003 s. 8; No. 12 of 2004 s. 23.]</w:t>
      </w:r>
    </w:p>
    <w:p>
      <w:pPr>
        <w:pStyle w:val="Heading5"/>
        <w:rPr>
          <w:snapToGrid w:val="0"/>
        </w:rPr>
      </w:pPr>
      <w:bookmarkStart w:id="28" w:name="_Toc161649640"/>
      <w:r>
        <w:rPr>
          <w:rStyle w:val="CharSectno"/>
        </w:rPr>
        <w:t>18</w:t>
      </w:r>
      <w:r>
        <w:rPr>
          <w:snapToGrid w:val="0"/>
        </w:rPr>
        <w:t>.</w:t>
      </w:r>
      <w:r>
        <w:rPr>
          <w:snapToGrid w:val="0"/>
        </w:rPr>
        <w:tab/>
        <w:t>How instruments to be written</w:t>
      </w:r>
      <w:bookmarkEnd w:id="28"/>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lastRenderedPageBreak/>
        <w:tab/>
        <w:t>[Section 18 inserted: No. 37 of 1979 s. 16; amended: No. 2 of 2003 s. 10.]</w:t>
      </w:r>
    </w:p>
    <w:p>
      <w:pPr>
        <w:pStyle w:val="Heading5"/>
        <w:rPr>
          <w:snapToGrid w:val="0"/>
        </w:rPr>
      </w:pPr>
      <w:bookmarkStart w:id="29" w:name="_Toc161649641"/>
      <w:r>
        <w:rPr>
          <w:rStyle w:val="CharSectno"/>
        </w:rPr>
        <w:t>19</w:t>
      </w:r>
      <w:r>
        <w:rPr>
          <w:snapToGrid w:val="0"/>
        </w:rPr>
        <w:t>.</w:t>
      </w:r>
      <w:r>
        <w:rPr>
          <w:snapToGrid w:val="0"/>
        </w:rPr>
        <w:tab/>
        <w:t>Instruments to be separately charged with duty in certain cases</w:t>
      </w:r>
      <w:bookmarkEnd w:id="29"/>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r>
        <w:tab/>
        <w:t>[Section 19 amended: No. 2 of 2003 s. 11.]</w:t>
      </w:r>
    </w:p>
    <w:p>
      <w:pPr>
        <w:pStyle w:val="Heading5"/>
        <w:spacing w:before="180"/>
      </w:pPr>
      <w:bookmarkStart w:id="30" w:name="_Toc161649642"/>
      <w:r>
        <w:rPr>
          <w:rStyle w:val="CharSectno"/>
        </w:rPr>
        <w:t>20</w:t>
      </w:r>
      <w:r>
        <w:t>.</w:t>
      </w:r>
      <w:r>
        <w:tab/>
        <w:t>Reduction of duty if matter not carried into effect</w:t>
      </w:r>
      <w:bookmarkEnd w:id="30"/>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lastRenderedPageBreak/>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 xml:space="preserve">the taxpayer obtains exclusive use or control of the property under a term contract (however described), </w:t>
      </w:r>
      <w:r>
        <w:lastRenderedPageBreak/>
        <w:t>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(9A)</w:t>
      </w:r>
      <w:r>
        <w:tab/>
        <w:t xml:space="preserve">For the purposes of subsection (8), in respect of a matter included in a general conditional contract that has not been, and will not be, carried into effect,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cancellation day,</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Subsection"/>
      </w:pPr>
      <w:r>
        <w:tab/>
        <w:t>(9B)</w:t>
      </w:r>
      <w:r>
        <w:tab/>
        <w:t xml:space="preserve">Subsection (9A) applies in relation to a matter included in a general conditional contract only if the day on which the contract is rescinded, annulled, abandoned or otherwise terminated without completion is on or after the day on which </w:t>
      </w:r>
      <w:r>
        <w:lastRenderedPageBreak/>
        <w:t xml:space="preserve">the </w:t>
      </w:r>
      <w:r>
        <w:rPr>
          <w:i/>
        </w:rPr>
        <w:t>Revenue Laws Amendment Act 2012</w:t>
      </w:r>
      <w:r>
        <w:t xml:space="preserve"> section 39 comes into operation.</w:t>
      </w:r>
    </w:p>
    <w:p>
      <w:pPr>
        <w:pStyle w:val="Subsection"/>
        <w:keepNext/>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No. 2 of 2003 s. 12; amended: No. 29 of 2012 s. 39.]</w:t>
      </w:r>
    </w:p>
    <w:p>
      <w:pPr>
        <w:pStyle w:val="Ednotesection"/>
        <w:spacing w:before="200"/>
        <w:ind w:left="890" w:hanging="890"/>
      </w:pPr>
      <w:r>
        <w:t>[</w:t>
      </w:r>
      <w:r>
        <w:rPr>
          <w:b/>
        </w:rPr>
        <w:t>21.</w:t>
      </w:r>
      <w:r>
        <w:rPr>
          <w:b/>
        </w:rPr>
        <w:tab/>
      </w:r>
      <w:r>
        <w:t>Deleted: No. 2 of 2003 s. 12.]</w:t>
      </w:r>
    </w:p>
    <w:p>
      <w:pPr>
        <w:pStyle w:val="Ednotesection"/>
        <w:spacing w:before="200"/>
        <w:ind w:left="890" w:hanging="890"/>
      </w:pPr>
      <w:r>
        <w:t>[</w:t>
      </w:r>
      <w:r>
        <w:rPr>
          <w:b/>
        </w:rPr>
        <w:t>22.</w:t>
      </w:r>
      <w:r>
        <w:tab/>
        <w:t>Deleted: No. 37 of 1979 s. 18.]</w:t>
      </w:r>
    </w:p>
    <w:p>
      <w:pPr>
        <w:pStyle w:val="Ednotesection"/>
        <w:spacing w:before="200"/>
        <w:ind w:left="890" w:hanging="890"/>
      </w:pPr>
      <w:r>
        <w:t>[</w:t>
      </w:r>
      <w:r>
        <w:rPr>
          <w:b/>
        </w:rPr>
        <w:t>23.</w:t>
      </w:r>
      <w:r>
        <w:rPr>
          <w:b/>
        </w:rPr>
        <w:tab/>
      </w:r>
      <w:r>
        <w:t>Deleted: No. 2 of 2003 s. 12.]</w:t>
      </w:r>
    </w:p>
    <w:p>
      <w:pPr>
        <w:pStyle w:val="Ednotesection"/>
        <w:spacing w:before="200"/>
        <w:ind w:left="890" w:hanging="890"/>
      </w:pPr>
      <w:r>
        <w:t>[</w:t>
      </w:r>
      <w:r>
        <w:rPr>
          <w:b/>
        </w:rPr>
        <w:t>24, 25.</w:t>
      </w:r>
      <w:r>
        <w:tab/>
        <w:t>Deleted: No. 37 of 1979 s. 20.]</w:t>
      </w:r>
    </w:p>
    <w:p>
      <w:pPr>
        <w:pStyle w:val="Heading5"/>
        <w:keepNext w:val="0"/>
        <w:keepLines w:val="0"/>
        <w:spacing w:before="280"/>
        <w:rPr>
          <w:snapToGrid w:val="0"/>
        </w:rPr>
      </w:pPr>
      <w:bookmarkStart w:id="31" w:name="_Toc161649643"/>
      <w:r>
        <w:rPr>
          <w:rStyle w:val="CharSectno"/>
        </w:rPr>
        <w:t>26</w:t>
      </w:r>
      <w:r>
        <w:rPr>
          <w:snapToGrid w:val="0"/>
        </w:rPr>
        <w:t>.</w:t>
      </w:r>
      <w:r>
        <w:rPr>
          <w:snapToGrid w:val="0"/>
          <w:vertAlign w:val="superscript"/>
        </w:rPr>
        <w:t> 1MC</w:t>
      </w:r>
      <w:r>
        <w:rPr>
          <w:snapToGrid w:val="0"/>
        </w:rPr>
        <w:tab/>
        <w:t>Facts and circumstances affecting duty to be set forth in instrument</w:t>
      </w:r>
      <w:bookmarkEnd w:id="31"/>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lastRenderedPageBreak/>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No. 113 of 1965 s. 4(1); No. 37 of 1979 s. 21; No. 81 of 1984 s. 8; No. 33 of 1987 s. 8; No. 20 of 1996 s. 18; No. 2 of 2003 s. 13.]</w:t>
      </w:r>
    </w:p>
    <w:p>
      <w:pPr>
        <w:pStyle w:val="Ednotesection"/>
      </w:pPr>
      <w:r>
        <w:tab/>
        <w:t>[Modification, to section 26, to have effect under the Commonwealth Places (Mirror Taxes) Act 1998 (Commonwealth) s. 8, see Commonwealth Places (Mirror Taxes) (Modification of Applied Laws (WA)) Notice 2007 cl. 44 and endnote 1MC.]</w:t>
      </w:r>
    </w:p>
    <w:p>
      <w:pPr>
        <w:pStyle w:val="Heading5"/>
        <w:rPr>
          <w:snapToGrid w:val="0"/>
        </w:rPr>
      </w:pPr>
      <w:bookmarkStart w:id="32" w:name="_Toc161649644"/>
      <w:r>
        <w:rPr>
          <w:rStyle w:val="CharSectno"/>
        </w:rPr>
        <w:lastRenderedPageBreak/>
        <w:t>27</w:t>
      </w:r>
      <w:r>
        <w:rPr>
          <w:snapToGrid w:val="0"/>
        </w:rPr>
        <w:t>.</w:t>
      </w:r>
      <w:r>
        <w:rPr>
          <w:snapToGrid w:val="0"/>
        </w:rPr>
        <w:tab/>
        <w:t>Instruments not stamped inadmissible except in criminal proceedings</w:t>
      </w:r>
      <w:bookmarkEnd w:id="32"/>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w:t>
      </w:r>
      <w:r>
        <w:rPr>
          <w:snapToGrid w:val="0"/>
        </w:rPr>
        <w:lastRenderedPageBreak/>
        <w:t xml:space="preserve">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lastRenderedPageBreak/>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3" w:name="_Toc161649645"/>
      <w:r>
        <w:rPr>
          <w:rStyle w:val="CharSectno"/>
        </w:rPr>
        <w:t>28</w:t>
      </w:r>
      <w:r>
        <w:rPr>
          <w:snapToGrid w:val="0"/>
        </w:rPr>
        <w:t>.</w:t>
      </w:r>
      <w:r>
        <w:rPr>
          <w:snapToGrid w:val="0"/>
        </w:rPr>
        <w:tab/>
        <w:t>No instrument to be registered etc. unless stamped</w:t>
      </w:r>
      <w:bookmarkEnd w:id="33"/>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t>
      </w:r>
      <w:r>
        <w:rPr>
          <w:snapToGrid w:val="0"/>
        </w:rPr>
        <w:lastRenderedPageBreak/>
        <w:t>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lastRenderedPageBreak/>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No. 37 of 1979 s. 22; amended: No. 93 of 1982 s. 4; No. 81 of 1984 s. 9; No. 98 of 1986 s. 7; No. 33 of 1987 s. 10; No. 41 of 1989 s. 9; No. 36 of 2001 s. 15; No. 2 of 2003 s. 15; No. 66 of 2003 s. 10.]</w:t>
      </w:r>
    </w:p>
    <w:p>
      <w:pPr>
        <w:pStyle w:val="Heading5"/>
        <w:rPr>
          <w:snapToGrid w:val="0"/>
        </w:rPr>
      </w:pPr>
      <w:bookmarkStart w:id="34" w:name="_Toc161649646"/>
      <w:r>
        <w:rPr>
          <w:rStyle w:val="CharSectno"/>
        </w:rPr>
        <w:t>29</w:t>
      </w:r>
      <w:r>
        <w:rPr>
          <w:snapToGrid w:val="0"/>
        </w:rPr>
        <w:t>.</w:t>
      </w:r>
      <w:r>
        <w:rPr>
          <w:snapToGrid w:val="0"/>
        </w:rPr>
        <w:tab/>
        <w:t>Production of instruments as evidence</w:t>
      </w:r>
      <w:bookmarkEnd w:id="34"/>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 xml:space="preserve">dutiable statement is required to be lodged under section 31B, 31C or 77A and either the dutiable statement has not been lodged or the duty with which the dutiable statement is chargeable has not </w:t>
      </w:r>
      <w:r>
        <w:lastRenderedPageBreak/>
        <w:t>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No. 9 of 1974 s. 10; No. 37 of 1979 s. 23; No. 98 of 1986 s. 8; No. 33 of 1987 s. 11; No. 57 of 1997 s. 113(1); No. 36 of 2001 s. 16; No. 2 of 2003 s. 16; No. 66 of 2003 s. 11.]</w:t>
      </w:r>
    </w:p>
    <w:p>
      <w:pPr>
        <w:pStyle w:val="Heading5"/>
        <w:rPr>
          <w:snapToGrid w:val="0"/>
        </w:rPr>
      </w:pPr>
      <w:bookmarkStart w:id="35" w:name="_Toc161649647"/>
      <w:r>
        <w:rPr>
          <w:rStyle w:val="CharSectno"/>
        </w:rPr>
        <w:t>30</w:t>
      </w:r>
      <w:r>
        <w:rPr>
          <w:snapToGrid w:val="0"/>
        </w:rPr>
        <w:t>.</w:t>
      </w:r>
      <w:r>
        <w:rPr>
          <w:snapToGrid w:val="0"/>
        </w:rPr>
        <w:tab/>
        <w:t>Secondary evidence</w:t>
      </w:r>
      <w:bookmarkEnd w:id="3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lastRenderedPageBreak/>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No. 98 of 1986 s. 9; amended: No. 33 of 1987 s. 12; No. 36 of 2001 s. 17; No. 2 of 2003 s. 17; No. 66 of 2003 s. 12.]</w:t>
      </w:r>
    </w:p>
    <w:p>
      <w:pPr>
        <w:pStyle w:val="Heading5"/>
      </w:pPr>
      <w:bookmarkStart w:id="36" w:name="_Toc161649648"/>
      <w:r>
        <w:rPr>
          <w:rStyle w:val="CharSectno"/>
        </w:rPr>
        <w:t>31</w:t>
      </w:r>
      <w:r>
        <w:t>.</w:t>
      </w:r>
      <w:r>
        <w:tab/>
        <w:t>Stamped instruments as evidence</w:t>
      </w:r>
      <w:bookmarkEnd w:id="36"/>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lastRenderedPageBreak/>
        <w:tab/>
        <w:t>[Section 31 inserted: No. 12 of 2004 s. 24.]</w:t>
      </w:r>
    </w:p>
    <w:p>
      <w:pPr>
        <w:pStyle w:val="Ednotesection"/>
        <w:spacing w:before="180"/>
      </w:pPr>
      <w:r>
        <w:t>[</w:t>
      </w:r>
      <w:r>
        <w:rPr>
          <w:b/>
        </w:rPr>
        <w:t>31AA</w:t>
      </w:r>
      <w:r>
        <w:rPr>
          <w:b/>
        </w:rPr>
        <w:noBreakHyphen/>
        <w:t>31AC, 31A.</w:t>
      </w:r>
      <w:r>
        <w:tab/>
        <w:t>Deleted: No. 2 of 2003 s. 18.]</w:t>
      </w:r>
    </w:p>
    <w:p>
      <w:pPr>
        <w:pStyle w:val="Heading5"/>
        <w:spacing w:before="180"/>
      </w:pPr>
      <w:bookmarkStart w:id="37" w:name="_Toc161649649"/>
      <w:r>
        <w:rPr>
          <w:rStyle w:val="CharSectno"/>
        </w:rPr>
        <w:t>31B</w:t>
      </w:r>
      <w:r>
        <w:t>.</w:t>
      </w:r>
      <w:r>
        <w:tab/>
        <w:t>Payment of duty on statements in absence of dutiable instrument</w:t>
      </w:r>
      <w:bookmarkEnd w:id="37"/>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lastRenderedPageBreak/>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lastRenderedPageBreak/>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lastRenderedPageBreak/>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 xml:space="preserve">If an instrument is executed as referred to in subsection (12) after a dutiable statement has been lodged under subsection (1), </w:t>
      </w:r>
      <w:r>
        <w:lastRenderedPageBreak/>
        <w:t>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No. 66 of 2003 s. 13; amended: No. 31 of 2006 s. 4; No. 12 of 2008 s. 6.]</w:t>
      </w:r>
    </w:p>
    <w:p>
      <w:pPr>
        <w:pStyle w:val="Heading5"/>
      </w:pPr>
      <w:bookmarkStart w:id="38" w:name="_Toc161649650"/>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38"/>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No. 36 of 2001 s. 18; amended: No. 2 of 2003 s. 20; No. 66 of 2003 s. 14; No. 12 of 2008 s. 7.]</w:t>
      </w:r>
    </w:p>
    <w:p>
      <w:pPr>
        <w:pStyle w:val="Ednotesection"/>
        <w:keepNext/>
        <w:ind w:left="890" w:hanging="890"/>
      </w:pPr>
      <w:r>
        <w:lastRenderedPageBreak/>
        <w:t>[</w:t>
      </w:r>
      <w:r>
        <w:rPr>
          <w:b/>
        </w:rPr>
        <w:t>31D.</w:t>
      </w:r>
      <w:r>
        <w:tab/>
        <w:t>Deleted: No. 2 of 2003 s. 21.]</w:t>
      </w:r>
    </w:p>
    <w:p>
      <w:pPr>
        <w:pStyle w:val="Ednotesection"/>
        <w:ind w:left="890" w:hanging="890"/>
      </w:pPr>
      <w:r>
        <w:t>[</w:t>
      </w:r>
      <w:r>
        <w:rPr>
          <w:b/>
        </w:rPr>
        <w:t>32.</w:t>
      </w:r>
      <w:r>
        <w:tab/>
        <w:t>Deleted: No. 2 of 2003 s. 22.]</w:t>
      </w:r>
    </w:p>
    <w:p>
      <w:pPr>
        <w:pStyle w:val="Heading5"/>
      </w:pPr>
      <w:bookmarkStart w:id="39" w:name="_Toc161649651"/>
      <w:r>
        <w:rPr>
          <w:rStyle w:val="CharSectno"/>
        </w:rPr>
        <w:t>33</w:t>
      </w:r>
      <w:r>
        <w:t>.</w:t>
      </w:r>
      <w:r>
        <w:tab/>
        <w:t>Valuation of land or other property</w:t>
      </w:r>
      <w:bookmarkEnd w:id="3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lastRenderedPageBreak/>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lastRenderedPageBreak/>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No. 2 of 2003 s. 22; amended: No. 11 of 2004 s. 10; No. 36 of 2005 s. 4.]</w:t>
      </w:r>
    </w:p>
    <w:p>
      <w:pPr>
        <w:pStyle w:val="Ednotesection"/>
      </w:pPr>
      <w:r>
        <w:t>[</w:t>
      </w:r>
      <w:r>
        <w:rPr>
          <w:b/>
        </w:rPr>
        <w:t>33A.</w:t>
      </w:r>
      <w:r>
        <w:tab/>
        <w:t>Deleted: No. 2 of 2003 s. 22.]</w:t>
      </w:r>
    </w:p>
    <w:p>
      <w:pPr>
        <w:pStyle w:val="Heading5"/>
      </w:pPr>
      <w:bookmarkStart w:id="40" w:name="_Toc161649652"/>
      <w:r>
        <w:rPr>
          <w:rStyle w:val="CharSectno"/>
        </w:rPr>
        <w:t>34</w:t>
      </w:r>
      <w:r>
        <w:t>.</w:t>
      </w:r>
      <w:r>
        <w:tab/>
        <w:t>Duplicates and counterparts</w:t>
      </w:r>
      <w:bookmarkEnd w:id="40"/>
    </w:p>
    <w:p>
      <w:pPr>
        <w:pStyle w:val="Subsection"/>
      </w:pPr>
      <w:r>
        <w:tab/>
      </w:r>
      <w:r>
        <w:tab/>
        <w:t>A duplicate or counterpart of a stamped instrument is chargeable with duty under item 9 of the Second Schedule.</w:t>
      </w:r>
    </w:p>
    <w:p>
      <w:pPr>
        <w:pStyle w:val="Footnotesection"/>
      </w:pPr>
      <w:r>
        <w:tab/>
        <w:t>[Section 34 inserted: No. 2 of 2003 s. 22.]</w:t>
      </w:r>
    </w:p>
    <w:p>
      <w:pPr>
        <w:pStyle w:val="Ednotesection"/>
      </w:pPr>
      <w:r>
        <w:t>[</w:t>
      </w:r>
      <w:r>
        <w:rPr>
          <w:b/>
        </w:rPr>
        <w:t>34A</w:t>
      </w:r>
      <w:r>
        <w:rPr>
          <w:b/>
        </w:rPr>
        <w:noBreakHyphen/>
        <w:t>34C.</w:t>
      </w:r>
      <w:r>
        <w:tab/>
        <w:t>Deleted: No. 2 of 2003 s. 22.]</w:t>
      </w:r>
    </w:p>
    <w:p>
      <w:pPr>
        <w:pStyle w:val="Heading5"/>
      </w:pPr>
      <w:bookmarkStart w:id="41" w:name="_Toc161649653"/>
      <w:r>
        <w:rPr>
          <w:rStyle w:val="CharSectno"/>
        </w:rPr>
        <w:t>35</w:t>
      </w:r>
      <w:r>
        <w:t>.</w:t>
      </w:r>
      <w:r>
        <w:tab/>
        <w:t>Unlodged transfers — independent person’s obligations</w:t>
      </w:r>
      <w:bookmarkEnd w:id="41"/>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lastRenderedPageBreak/>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No. 2 of 2003 s. 22; amended: No. 66 of 2003 s. 107(3).]</w:t>
      </w:r>
    </w:p>
    <w:p>
      <w:pPr>
        <w:pStyle w:val="Heading5"/>
        <w:rPr>
          <w:snapToGrid w:val="0"/>
        </w:rPr>
      </w:pPr>
      <w:bookmarkStart w:id="42" w:name="_Toc161649654"/>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2"/>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No. 93 of 1966 s. 5; No. 37 of 1979 s. 27; No. 2 of 2003 s. 23.]</w:t>
      </w:r>
    </w:p>
    <w:p>
      <w:pPr>
        <w:pStyle w:val="Ednotesection"/>
      </w:pPr>
      <w:r>
        <w:lastRenderedPageBreak/>
        <w:t>[</w:t>
      </w:r>
      <w:r>
        <w:rPr>
          <w:b/>
        </w:rPr>
        <w:t>37.</w:t>
      </w:r>
      <w:r>
        <w:tab/>
        <w:t>Deleted: No. 2 of 2003 s. 24.]</w:t>
      </w:r>
    </w:p>
    <w:p>
      <w:pPr>
        <w:pStyle w:val="Heading5"/>
      </w:pPr>
      <w:bookmarkStart w:id="43" w:name="_Toc161649655"/>
      <w:r>
        <w:rPr>
          <w:rStyle w:val="CharSectno"/>
        </w:rPr>
        <w:t>38</w:t>
      </w:r>
      <w:r>
        <w:t>.</w:t>
      </w:r>
      <w:r>
        <w:tab/>
        <w:t>Instruments held in escrow</w:t>
      </w:r>
      <w:bookmarkEnd w:id="43"/>
    </w:p>
    <w:p>
      <w:pPr>
        <w:pStyle w:val="Subsection"/>
      </w:pPr>
      <w:r>
        <w:tab/>
      </w:r>
      <w:r>
        <w:tab/>
        <w:t>For the purposes of a stamp Act an escrow is taken to be an instrument duly executed and delivered and is liable to duty accordingly.</w:t>
      </w:r>
    </w:p>
    <w:p>
      <w:pPr>
        <w:pStyle w:val="Footnotesection"/>
      </w:pPr>
      <w:r>
        <w:tab/>
        <w:t>[Section 38 inserted: No. 2 of 2003 s. 24.]</w:t>
      </w:r>
    </w:p>
    <w:p>
      <w:pPr>
        <w:pStyle w:val="Heading5"/>
      </w:pPr>
      <w:bookmarkStart w:id="44" w:name="_Toc161649656"/>
      <w:r>
        <w:rPr>
          <w:rStyle w:val="CharSectno"/>
        </w:rPr>
        <w:t>39</w:t>
      </w:r>
      <w:r>
        <w:t>.</w:t>
      </w:r>
      <w:r>
        <w:tab/>
        <w:t>Determining whether securities are situated in Western Australia</w:t>
      </w:r>
      <w:bookmarkEnd w:id="44"/>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 xml:space="preserve">A marketable security or right in respect of shares of a company that is taken under the Corporations Act to be registered in </w:t>
      </w:r>
      <w:r>
        <w:lastRenderedPageBreak/>
        <w:t>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No. 66 of 2003 s. 15.]</w:t>
      </w:r>
    </w:p>
    <w:p>
      <w:pPr>
        <w:pStyle w:val="Ednotesection"/>
      </w:pPr>
      <w:r>
        <w:t>[</w:t>
      </w:r>
      <w:r>
        <w:rPr>
          <w:b/>
        </w:rPr>
        <w:t>39A.</w:t>
      </w:r>
      <w:r>
        <w:tab/>
        <w:t>Deleted: No. 2 of 2003 s. 24.]</w:t>
      </w:r>
    </w:p>
    <w:p>
      <w:pPr>
        <w:pStyle w:val="Heading5"/>
      </w:pPr>
      <w:bookmarkStart w:id="45" w:name="_Toc161649657"/>
      <w:r>
        <w:rPr>
          <w:rStyle w:val="CharSectno"/>
        </w:rPr>
        <w:t>40</w:t>
      </w:r>
      <w:r>
        <w:t>.</w:t>
      </w:r>
      <w:r>
        <w:tab/>
        <w:t>Valuing a marketable security or right in respect of shares</w:t>
      </w:r>
      <w:bookmarkEnd w:id="45"/>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No. 66 of 2003 s. 15.]</w:t>
      </w:r>
    </w:p>
    <w:p>
      <w:pPr>
        <w:pStyle w:val="Ednotesection"/>
      </w:pPr>
      <w:r>
        <w:t>[</w:t>
      </w:r>
      <w:r>
        <w:rPr>
          <w:b/>
        </w:rPr>
        <w:t>41</w:t>
      </w:r>
      <w:r>
        <w:rPr>
          <w:b/>
        </w:rPr>
        <w:noBreakHyphen/>
        <w:t>44.</w:t>
      </w:r>
      <w:r>
        <w:tab/>
        <w:t>Deleted: No. 37 of 1979 s. 30.]</w:t>
      </w:r>
    </w:p>
    <w:p>
      <w:pPr>
        <w:pStyle w:val="Ednotedivision"/>
      </w:pPr>
      <w:r>
        <w:t>[Headings before section 45 deleted: No. 37 of 1979 s. 31.]</w:t>
      </w:r>
    </w:p>
    <w:p>
      <w:pPr>
        <w:pStyle w:val="Ednotesection"/>
      </w:pPr>
      <w:r>
        <w:t>[</w:t>
      </w:r>
      <w:r>
        <w:rPr>
          <w:b/>
        </w:rPr>
        <w:t>45.</w:t>
      </w:r>
      <w:r>
        <w:tab/>
        <w:t>Deleted: No. 37 of 1979 s. 32.]</w:t>
      </w:r>
    </w:p>
    <w:p>
      <w:pPr>
        <w:pStyle w:val="Ednotesection"/>
      </w:pPr>
      <w:r>
        <w:t>[</w:t>
      </w:r>
      <w:r>
        <w:rPr>
          <w:b/>
        </w:rPr>
        <w:t>46</w:t>
      </w:r>
      <w:r>
        <w:rPr>
          <w:b/>
        </w:rPr>
        <w:noBreakHyphen/>
        <w:t>48.</w:t>
      </w:r>
      <w:r>
        <w:tab/>
        <w:t>Deleted: No. 72 of 1965 s. 6(b)</w:t>
      </w:r>
      <w:r>
        <w:noBreakHyphen/>
        <w:t>(d).]</w:t>
      </w:r>
    </w:p>
    <w:p>
      <w:pPr>
        <w:pStyle w:val="Ednotepart"/>
        <w:spacing w:after="120"/>
        <w:ind w:left="601" w:hanging="601"/>
      </w:pPr>
      <w:r>
        <w:lastRenderedPageBreak/>
        <w:t>[Part IIIA:</w:t>
      </w:r>
      <w:r>
        <w:br/>
        <w:t>s. 49</w:t>
      </w:r>
      <w:r>
        <w:noBreakHyphen/>
        <w:t>50D deleted: No. 66 of 2003 s. 16(1);</w:t>
      </w:r>
      <w:r>
        <w:br/>
        <w:t>s. 50E deleted: No. 42 of 1993 s. 4.]</w:t>
      </w:r>
    </w:p>
    <w:p>
      <w:pPr>
        <w:pStyle w:val="Ednotesection"/>
        <w:ind w:left="890" w:hanging="890"/>
      </w:pPr>
      <w:r>
        <w:t>[</w:t>
      </w:r>
      <w:r>
        <w:rPr>
          <w:b/>
        </w:rPr>
        <w:t>51.</w:t>
      </w:r>
      <w:r>
        <w:tab/>
        <w:t>Deleted: No. 37 of 1979 s. 37.]</w:t>
      </w:r>
    </w:p>
    <w:p>
      <w:pPr>
        <w:pStyle w:val="Ednotesection"/>
        <w:ind w:left="890" w:hanging="890"/>
      </w:pPr>
      <w:r>
        <w:t>[</w:t>
      </w:r>
      <w:r>
        <w:rPr>
          <w:b/>
        </w:rPr>
        <w:t>52.</w:t>
      </w:r>
      <w:r>
        <w:tab/>
        <w:t>Deleted: No. 2 of 2003 s. 30.]</w:t>
      </w:r>
    </w:p>
    <w:p>
      <w:pPr>
        <w:pStyle w:val="Ednotesection"/>
        <w:ind w:left="890" w:hanging="890"/>
      </w:pPr>
      <w:r>
        <w:t>[</w:t>
      </w:r>
      <w:r>
        <w:rPr>
          <w:b/>
        </w:rPr>
        <w:t>53</w:t>
      </w:r>
      <w:r>
        <w:rPr>
          <w:b/>
        </w:rPr>
        <w:noBreakHyphen/>
        <w:t>60.</w:t>
      </w:r>
      <w:r>
        <w:tab/>
        <w:t>Deleted: No. 37 of 1979 s. 39.]</w:t>
      </w:r>
    </w:p>
    <w:p>
      <w:pPr>
        <w:pStyle w:val="Ednotesection"/>
        <w:keepNext/>
        <w:ind w:left="890" w:hanging="890"/>
      </w:pPr>
      <w:r>
        <w:t>[</w:t>
      </w:r>
      <w:r>
        <w:rPr>
          <w:b/>
        </w:rPr>
        <w:t>61.</w:t>
      </w:r>
      <w:r>
        <w:rPr>
          <w:b/>
        </w:rPr>
        <w:tab/>
      </w:r>
      <w:r>
        <w:t>Deleted: No. 96 of 1976 s. 4.]</w:t>
      </w:r>
    </w:p>
    <w:p>
      <w:pPr>
        <w:pStyle w:val="Ednotesection"/>
        <w:ind w:left="890" w:hanging="890"/>
      </w:pPr>
      <w:r>
        <w:t>[</w:t>
      </w:r>
      <w:r>
        <w:rPr>
          <w:b/>
        </w:rPr>
        <w:t>62.</w:t>
      </w:r>
      <w:r>
        <w:tab/>
        <w:t>Deleted: No. 96 of 1976 s. 5.]</w:t>
      </w:r>
    </w:p>
    <w:p>
      <w:pPr>
        <w:pStyle w:val="Heading2"/>
      </w:pPr>
      <w:bookmarkStart w:id="46" w:name="_Toc161386577"/>
      <w:bookmarkStart w:id="47" w:name="_Toc161649658"/>
      <w:r>
        <w:rPr>
          <w:rStyle w:val="CharPartNo"/>
        </w:rPr>
        <w:lastRenderedPageBreak/>
        <w:t>Part IIIB</w:t>
      </w:r>
      <w:r>
        <w:rPr>
          <w:rStyle w:val="CharDivNo"/>
        </w:rPr>
        <w:t> </w:t>
      </w:r>
      <w:r>
        <w:t>—</w:t>
      </w:r>
      <w:r>
        <w:rPr>
          <w:rStyle w:val="CharDivText"/>
        </w:rPr>
        <w:t> </w:t>
      </w:r>
      <w:r>
        <w:rPr>
          <w:rStyle w:val="CharPartText"/>
        </w:rPr>
        <w:t>Conveyances and transfers</w:t>
      </w:r>
      <w:bookmarkEnd w:id="46"/>
      <w:bookmarkEnd w:id="47"/>
    </w:p>
    <w:p>
      <w:pPr>
        <w:pStyle w:val="Ednotedivision"/>
        <w:ind w:firstLine="720"/>
      </w:pPr>
      <w:r>
        <w:t>[Heading inserted: No. 37 of 1979 s. 40.]</w:t>
      </w:r>
    </w:p>
    <w:p>
      <w:pPr>
        <w:pStyle w:val="Ednotedivision"/>
        <w:ind w:firstLine="720"/>
      </w:pPr>
      <w:r>
        <w:t>[Heading deleted: No. 2 of 2003 s. 31.]</w:t>
      </w:r>
    </w:p>
    <w:p>
      <w:pPr>
        <w:pStyle w:val="Heading5"/>
        <w:rPr>
          <w:snapToGrid w:val="0"/>
        </w:rPr>
      </w:pPr>
      <w:bookmarkStart w:id="48" w:name="_Toc161649659"/>
      <w:r>
        <w:rPr>
          <w:rStyle w:val="CharSectno"/>
        </w:rPr>
        <w:t>63</w:t>
      </w:r>
      <w:r>
        <w:rPr>
          <w:snapToGrid w:val="0"/>
        </w:rPr>
        <w:t>.</w:t>
      </w:r>
      <w:r>
        <w:rPr>
          <w:snapToGrid w:val="0"/>
        </w:rPr>
        <w:tab/>
        <w:t>Terms used in this Part</w:t>
      </w:r>
      <w:bookmarkEnd w:id="48"/>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lastRenderedPageBreak/>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lastRenderedPageBreak/>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lastRenderedPageBreak/>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lastRenderedPageBreak/>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lastRenderedPageBreak/>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No. 37 of 1979 s. 41; amended: No. 112 of 1982 s. 5; No. 33 of 1987 s. 15; No. 39 of 1994 s. 21; No. 48 of 1996 s. 44; No. 24 of 1999 s. 4; No. 3 of 2001 s. 18; No. 10 of 2001 s. 167; No. 36 of 2001 s. 26; No. 2 of 2003 s. 32; No. 66 of 2003 s. 17.]</w:t>
      </w:r>
    </w:p>
    <w:p>
      <w:pPr>
        <w:pStyle w:val="Heading5"/>
      </w:pPr>
      <w:bookmarkStart w:id="49" w:name="_Toc161649660"/>
      <w:r>
        <w:rPr>
          <w:rStyle w:val="CharSectno"/>
        </w:rPr>
        <w:t>63AA</w:t>
      </w:r>
      <w:r>
        <w:t>.</w:t>
      </w:r>
      <w:r>
        <w:tab/>
        <w:t>Registered unit trust schemes</w:t>
      </w:r>
      <w:bookmarkEnd w:id="49"/>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lastRenderedPageBreak/>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lastRenderedPageBreak/>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No. 36 of 2001 s. 27; amended: No. 2 of 2003 s. 33; No. 66 of 2003 s. 18.]</w:t>
      </w:r>
    </w:p>
    <w:p>
      <w:pPr>
        <w:pStyle w:val="Heading5"/>
      </w:pPr>
      <w:bookmarkStart w:id="50" w:name="_Toc161649661"/>
      <w:r>
        <w:rPr>
          <w:rStyle w:val="CharSectno"/>
        </w:rPr>
        <w:t>63AB</w:t>
      </w:r>
      <w:r>
        <w:t>.</w:t>
      </w:r>
      <w:r>
        <w:tab/>
        <w:t>Criteria for registration of a unit trust scheme</w:t>
      </w:r>
      <w:bookmarkEnd w:id="50"/>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 xml:space="preserve">the scheme is established and managed by a funds manager solely or principally for the investment and management of subscriptions by unit holders of the kind </w:t>
      </w:r>
      <w:r>
        <w:lastRenderedPageBreak/>
        <w:t>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lastRenderedPageBreak/>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 xml:space="preserve">the unit trustee, in the unit trustee’s capacity as trustee of the scheme, holds interests in land (whether or not </w:t>
      </w:r>
      <w:r>
        <w:lastRenderedPageBreak/>
        <w:t>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lastRenderedPageBreak/>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 xml:space="preserve">no person beneficially entitled to units under the scheme, other than the Government of the Commonwealth, a State or a Territory or a corporation of which such a Government is a majority shareholder, </w:t>
      </w:r>
      <w:r>
        <w:lastRenderedPageBreak/>
        <w:t>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No. 36 of 2001 s. 27; amended: No. 2 of 2003 s. 34; No. 28 of 2003 s. 188; No. 66 of 2003 s. 19; No. 11 of 2004 s. 11; No. 12 of 2004 s. 25.]</w:t>
      </w:r>
    </w:p>
    <w:p>
      <w:pPr>
        <w:pStyle w:val="Heading5"/>
      </w:pPr>
      <w:bookmarkStart w:id="51" w:name="_Toc161649662"/>
      <w:r>
        <w:rPr>
          <w:rStyle w:val="CharSectno"/>
        </w:rPr>
        <w:t>63AC</w:t>
      </w:r>
      <w:r>
        <w:t>.</w:t>
      </w:r>
      <w:r>
        <w:tab/>
        <w:t>Interim registration</w:t>
      </w:r>
      <w:bookmarkEnd w:id="51"/>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lastRenderedPageBreak/>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Next/>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No. 36 of 2001 s. 27; amended: No. 2 of 2003 s. 35; No. 66 of 2003 s. 20.]</w:t>
      </w:r>
    </w:p>
    <w:p>
      <w:pPr>
        <w:pStyle w:val="Heading5"/>
      </w:pPr>
      <w:bookmarkStart w:id="52" w:name="_Toc161649663"/>
      <w:r>
        <w:rPr>
          <w:rStyle w:val="CharSectno"/>
        </w:rPr>
        <w:lastRenderedPageBreak/>
        <w:t>63AD</w:t>
      </w:r>
      <w:r>
        <w:t>.</w:t>
      </w:r>
      <w:r>
        <w:tab/>
        <w:t>Cancellation of registration or interim registration</w:t>
      </w:r>
      <w:bookmarkEnd w:id="52"/>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lastRenderedPageBreak/>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 xml:space="preserve">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w:t>
      </w:r>
      <w:r>
        <w:lastRenderedPageBreak/>
        <w:t>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No. 36 of 2001 s. 27; amended: No. 2 of 2003 s. 36; No. 66 of 2003 s. 21.]</w:t>
      </w:r>
    </w:p>
    <w:p>
      <w:pPr>
        <w:pStyle w:val="Heading5"/>
      </w:pPr>
      <w:bookmarkStart w:id="53" w:name="_Toc161649664"/>
      <w:r>
        <w:rPr>
          <w:rStyle w:val="CharSectno"/>
        </w:rPr>
        <w:t>63ADA</w:t>
      </w:r>
      <w:r>
        <w:t>.</w:t>
      </w:r>
      <w:r>
        <w:tab/>
        <w:t>Registration of private unit trust scheme as provisional public trust</w:t>
      </w:r>
      <w:bookmarkEnd w:id="53"/>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 xml:space="preserve">registration is not being used and is not likely to be used as part of a scheme or arrangement with the collateral purpose of avoiding or reducing the duty that otherwise </w:t>
      </w:r>
      <w:r>
        <w:lastRenderedPageBreak/>
        <w:t>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No. 66 of 2003 s. 22.]</w:t>
      </w:r>
    </w:p>
    <w:p>
      <w:pPr>
        <w:pStyle w:val="Heading5"/>
      </w:pPr>
      <w:bookmarkStart w:id="54" w:name="_Toc161649665"/>
      <w:r>
        <w:rPr>
          <w:rStyle w:val="CharSectno"/>
        </w:rPr>
        <w:t>63ADB</w:t>
      </w:r>
      <w:r>
        <w:t>.</w:t>
      </w:r>
      <w:r>
        <w:tab/>
        <w:t>Cancellation of registration of provisional public trust</w:t>
      </w:r>
      <w:bookmarkEnd w:id="54"/>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lastRenderedPageBreak/>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lastRenderedPageBreak/>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No. 66 of 2003 s. 22.]</w:t>
      </w:r>
    </w:p>
    <w:p>
      <w:pPr>
        <w:pStyle w:val="Heading5"/>
      </w:pPr>
      <w:bookmarkStart w:id="55" w:name="_Toc161649666"/>
      <w:r>
        <w:rPr>
          <w:rStyle w:val="CharSectno"/>
        </w:rPr>
        <w:t>63AE</w:t>
      </w:r>
      <w:r>
        <w:t>.</w:t>
      </w:r>
      <w:r>
        <w:tab/>
        <w:t>Dutiable statement about disqualifying event and subsequent transfers or dispositions</w:t>
      </w:r>
      <w:bookmarkEnd w:id="55"/>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lastRenderedPageBreak/>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lastRenderedPageBreak/>
        <w:tab/>
        <w:t>[Section 63AE inserted: No. 36 of 2001 s. 27; amended: No. 2 of 2003 s. 37; No. 66 of 2003 s. 23.]</w:t>
      </w:r>
    </w:p>
    <w:p>
      <w:pPr>
        <w:pStyle w:val="Heading5"/>
      </w:pPr>
      <w:bookmarkStart w:id="56" w:name="_Toc161649667"/>
      <w:r>
        <w:rPr>
          <w:rStyle w:val="CharSectno"/>
        </w:rPr>
        <w:t>63AF</w:t>
      </w:r>
      <w:r>
        <w:t>.</w:t>
      </w:r>
      <w:r>
        <w:tab/>
        <w:t>Duty chargeable on the dutiable statement</w:t>
      </w:r>
      <w:bookmarkEnd w:id="56"/>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No. 37 of 2001 s. 15; amended: No. 2 of 2003 s. 38; No. 66 of 2003 s. 24.]</w:t>
      </w:r>
    </w:p>
    <w:p>
      <w:pPr>
        <w:pStyle w:val="Heading5"/>
        <w:tabs>
          <w:tab w:val="left" w:pos="6096"/>
        </w:tabs>
        <w:spacing w:before="180"/>
      </w:pPr>
      <w:bookmarkStart w:id="57" w:name="_Toc161649668"/>
      <w:r>
        <w:rPr>
          <w:rStyle w:val="CharSectno"/>
        </w:rPr>
        <w:t>63AG</w:t>
      </w:r>
      <w:r>
        <w:t>.</w:t>
      </w:r>
      <w:r>
        <w:tab/>
        <w:t>When unit trust scheme becomes private unit trust scheme</w:t>
      </w:r>
      <w:bookmarkEnd w:id="57"/>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lastRenderedPageBreak/>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lastRenderedPageBreak/>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No. 66 of 2003 s. 25(1).]</w:t>
      </w:r>
    </w:p>
    <w:p>
      <w:pPr>
        <w:pStyle w:val="Heading5"/>
        <w:tabs>
          <w:tab w:val="left" w:pos="6096"/>
        </w:tabs>
        <w:spacing w:before="240"/>
      </w:pPr>
      <w:bookmarkStart w:id="58" w:name="_Toc161649669"/>
      <w:r>
        <w:rPr>
          <w:rStyle w:val="CharSectno"/>
        </w:rPr>
        <w:t>63AH</w:t>
      </w:r>
      <w:r>
        <w:t>.</w:t>
      </w:r>
      <w:r>
        <w:tab/>
        <w:t>Liability for duty on aggregated dispositions</w:t>
      </w:r>
      <w:bookmarkEnd w:id="58"/>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lastRenderedPageBreak/>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No. 66 of 2003 s. 25(1).]</w:t>
      </w:r>
    </w:p>
    <w:p>
      <w:pPr>
        <w:pStyle w:val="Heading5"/>
        <w:tabs>
          <w:tab w:val="left" w:pos="6096"/>
        </w:tabs>
        <w:spacing w:before="240"/>
      </w:pPr>
      <w:bookmarkStart w:id="59" w:name="_Toc161649670"/>
      <w:r>
        <w:rPr>
          <w:rStyle w:val="CharSectno"/>
        </w:rPr>
        <w:t>63AI</w:t>
      </w:r>
      <w:r>
        <w:t>.</w:t>
      </w:r>
      <w:r>
        <w:tab/>
        <w:t>Interstate security duty</w:t>
      </w:r>
      <w:bookmarkEnd w:id="59"/>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No. 66 of 2003 s. 25(1).]</w:t>
      </w:r>
    </w:p>
    <w:p>
      <w:pPr>
        <w:pStyle w:val="Heading5"/>
        <w:tabs>
          <w:tab w:val="left" w:pos="6096"/>
        </w:tabs>
      </w:pPr>
      <w:bookmarkStart w:id="60" w:name="_Toc161649671"/>
      <w:r>
        <w:rPr>
          <w:rStyle w:val="CharSectno"/>
        </w:rPr>
        <w:t>63AJ</w:t>
      </w:r>
      <w:r>
        <w:t>.</w:t>
      </w:r>
      <w:r>
        <w:tab/>
        <w:t>Dutiable statement to be lodged</w:t>
      </w:r>
      <w:bookmarkEnd w:id="60"/>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lastRenderedPageBreak/>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No. 66 of 2003 s. 25(1).]</w:t>
      </w:r>
    </w:p>
    <w:p>
      <w:pPr>
        <w:pStyle w:val="Heading5"/>
        <w:rPr>
          <w:snapToGrid w:val="0"/>
        </w:rPr>
      </w:pPr>
      <w:bookmarkStart w:id="61" w:name="_Toc161649672"/>
      <w:r>
        <w:rPr>
          <w:rStyle w:val="CharSectno"/>
        </w:rPr>
        <w:t>63A</w:t>
      </w:r>
      <w:r>
        <w:rPr>
          <w:snapToGrid w:val="0"/>
        </w:rPr>
        <w:t>.</w:t>
      </w:r>
      <w:r>
        <w:rPr>
          <w:snapToGrid w:val="0"/>
        </w:rPr>
        <w:tab/>
        <w:t>Duty on certain decrees and orders</w:t>
      </w:r>
      <w:bookmarkEnd w:id="61"/>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No. 37 of 1979 s. 41; amended: No. 2 of 2003 s. 39; No. 66 of 2003 s. 26.]</w:t>
      </w:r>
    </w:p>
    <w:p>
      <w:pPr>
        <w:pStyle w:val="Heading5"/>
        <w:rPr>
          <w:snapToGrid w:val="0"/>
        </w:rPr>
      </w:pPr>
      <w:bookmarkStart w:id="62" w:name="_Toc161649673"/>
      <w:r>
        <w:rPr>
          <w:rStyle w:val="CharSectno"/>
        </w:rPr>
        <w:lastRenderedPageBreak/>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2"/>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No. 93 of 1966 s. 6; No. 48 of 1996 s. 32.]</w:t>
      </w:r>
    </w:p>
    <w:p>
      <w:pPr>
        <w:pStyle w:val="Heading5"/>
        <w:spacing w:before="180"/>
        <w:rPr>
          <w:snapToGrid w:val="0"/>
        </w:rPr>
      </w:pPr>
      <w:bookmarkStart w:id="63" w:name="_Toc161649674"/>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3"/>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lastRenderedPageBreak/>
        <w:tab/>
        <w:t>[Section 65 inserted: No. 37 of 1979 s. 42; amended: No. 2 of 2003 s. 40.]</w:t>
      </w:r>
    </w:p>
    <w:p>
      <w:pPr>
        <w:pStyle w:val="Heading5"/>
        <w:keepLines w:val="0"/>
        <w:spacing w:before="180"/>
        <w:rPr>
          <w:snapToGrid w:val="0"/>
        </w:rPr>
      </w:pPr>
      <w:bookmarkStart w:id="64" w:name="_Toc161649675"/>
      <w:r>
        <w:rPr>
          <w:rStyle w:val="CharSectno"/>
        </w:rPr>
        <w:t>66</w:t>
      </w:r>
      <w:r>
        <w:rPr>
          <w:snapToGrid w:val="0"/>
        </w:rPr>
        <w:t>.</w:t>
      </w:r>
      <w:r>
        <w:rPr>
          <w:snapToGrid w:val="0"/>
        </w:rPr>
        <w:tab/>
        <w:t>How conveyances in consideration of a debt or subject to future payment etc. to be charged</w:t>
      </w:r>
      <w:bookmarkEnd w:id="64"/>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No. 93 of 1966 s. 7; No. 112 of 1982 s. 6; No. 33 of 1987 s. 16; No. 48 of 1996 s. 33; No. 2 of 2003 s. 41.]</w:t>
      </w:r>
    </w:p>
    <w:p>
      <w:pPr>
        <w:pStyle w:val="Heading5"/>
        <w:rPr>
          <w:snapToGrid w:val="0"/>
        </w:rPr>
      </w:pPr>
      <w:bookmarkStart w:id="65" w:name="_Toc161649676"/>
      <w:r>
        <w:rPr>
          <w:rStyle w:val="CharSectno"/>
        </w:rPr>
        <w:t>67</w:t>
      </w:r>
      <w:r>
        <w:rPr>
          <w:snapToGrid w:val="0"/>
        </w:rPr>
        <w:t>.</w:t>
      </w:r>
      <w:r>
        <w:rPr>
          <w:snapToGrid w:val="0"/>
        </w:rPr>
        <w:tab/>
        <w:t>Duty where conveyance is partly in consideration of improvements made or to be made on property</w:t>
      </w:r>
      <w:bookmarkEnd w:id="65"/>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No. 37 of 1979 s. 43; No. 81 of 1984 s. 14; No. 2 of 2003 s. 42.]</w:t>
      </w:r>
    </w:p>
    <w:p>
      <w:pPr>
        <w:pStyle w:val="Ednotesection"/>
        <w:ind w:left="890" w:hanging="890"/>
      </w:pPr>
      <w:r>
        <w:t>[</w:t>
      </w:r>
      <w:r>
        <w:rPr>
          <w:b/>
        </w:rPr>
        <w:t>68.</w:t>
      </w:r>
      <w:r>
        <w:tab/>
        <w:t>Deleted: No. 37 of 1979 s. 44.]</w:t>
      </w:r>
    </w:p>
    <w:p>
      <w:pPr>
        <w:pStyle w:val="Heading5"/>
        <w:rPr>
          <w:snapToGrid w:val="0"/>
        </w:rPr>
      </w:pPr>
      <w:bookmarkStart w:id="66" w:name="_Toc161649677"/>
      <w:r>
        <w:rPr>
          <w:rStyle w:val="CharSectno"/>
        </w:rPr>
        <w:lastRenderedPageBreak/>
        <w:t>69</w:t>
      </w:r>
      <w:r>
        <w:rPr>
          <w:snapToGrid w:val="0"/>
        </w:rPr>
        <w:t>.</w:t>
      </w:r>
      <w:r>
        <w:rPr>
          <w:snapToGrid w:val="0"/>
        </w:rPr>
        <w:tab/>
        <w:t>Conveyance duty in cases where conveyance made at request or by direction of intermediary</w:t>
      </w:r>
      <w:bookmarkEnd w:id="66"/>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No. 33 of 1987 s. 17; amended: No. 39 of 1994 s. 14; No. 2 of 2003 s. 43; No. 66 of 2003 s. 27(1).]</w:t>
      </w:r>
    </w:p>
    <w:p>
      <w:pPr>
        <w:pStyle w:val="Heading5"/>
      </w:pPr>
      <w:bookmarkStart w:id="67" w:name="_Toc161649678"/>
      <w:r>
        <w:rPr>
          <w:rStyle w:val="CharSectno"/>
        </w:rPr>
        <w:t>70</w:t>
      </w:r>
      <w:r>
        <w:t>.</w:t>
      </w:r>
      <w:r>
        <w:tab/>
        <w:t>Certain transfers of chattels dutiable</w:t>
      </w:r>
      <w:bookmarkEnd w:id="67"/>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lastRenderedPageBreak/>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lastRenderedPageBreak/>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No. 22 of 1998 s. 33; amended: No. 28 of 2000 s. 4; No. 2 of 2003 s. 44; No. 66 of 2003 s. 28.]</w:t>
      </w:r>
    </w:p>
    <w:p>
      <w:pPr>
        <w:pStyle w:val="Heading5"/>
        <w:rPr>
          <w:snapToGrid w:val="0"/>
        </w:rPr>
      </w:pPr>
      <w:bookmarkStart w:id="68" w:name="_Toc161649679"/>
      <w:r>
        <w:rPr>
          <w:rStyle w:val="CharSectno"/>
        </w:rPr>
        <w:lastRenderedPageBreak/>
        <w:t>71</w:t>
      </w:r>
      <w:r>
        <w:rPr>
          <w:snapToGrid w:val="0"/>
        </w:rPr>
        <w:t>.</w:t>
      </w:r>
      <w:r>
        <w:rPr>
          <w:snapToGrid w:val="0"/>
        </w:rPr>
        <w:tab/>
        <w:t>Duty charged for 2 or more instruments of conveyance</w:t>
      </w:r>
      <w:bookmarkEnd w:id="68"/>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No. 37 of 1979 s. 46; No. 2 of 2003 s. 45.]</w:t>
      </w:r>
    </w:p>
    <w:p>
      <w:pPr>
        <w:pStyle w:val="Ednotedivision"/>
        <w:spacing w:before="180"/>
        <w:ind w:firstLine="720"/>
      </w:pPr>
      <w:r>
        <w:t>[Heading deleted: No. 2 of 2003 s. 46.]</w:t>
      </w:r>
    </w:p>
    <w:p>
      <w:pPr>
        <w:pStyle w:val="Heading5"/>
        <w:spacing w:before="180"/>
        <w:rPr>
          <w:snapToGrid w:val="0"/>
        </w:rPr>
      </w:pPr>
      <w:bookmarkStart w:id="69" w:name="_Toc161649680"/>
      <w:r>
        <w:rPr>
          <w:rStyle w:val="CharSectno"/>
        </w:rPr>
        <w:t>72</w:t>
      </w:r>
      <w:r>
        <w:rPr>
          <w:snapToGrid w:val="0"/>
        </w:rPr>
        <w:t>.</w:t>
      </w:r>
      <w:r>
        <w:rPr>
          <w:snapToGrid w:val="0"/>
        </w:rPr>
        <w:tab/>
        <w:t>Transfer or assignment of mortgages for value</w:t>
      </w:r>
      <w:bookmarkEnd w:id="6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w:t>
      </w:r>
      <w:r>
        <w:rPr>
          <w:snapToGrid w:val="0"/>
        </w:rPr>
        <w:lastRenderedPageBreak/>
        <w:t xml:space="preserve">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No. 20 of 1996 s. 23; amended: No. 2 of 2003 s. 47; No. 66 of 2003 s. 29.]</w:t>
      </w:r>
    </w:p>
    <w:p>
      <w:pPr>
        <w:pStyle w:val="Ednotedivision"/>
        <w:ind w:firstLine="720"/>
      </w:pPr>
      <w:r>
        <w:t>[Heading deleted: No. 2 of 2003 s. 48.]</w:t>
      </w:r>
    </w:p>
    <w:p>
      <w:pPr>
        <w:pStyle w:val="Heading5"/>
        <w:rPr>
          <w:snapToGrid w:val="0"/>
        </w:rPr>
      </w:pPr>
      <w:bookmarkStart w:id="70" w:name="_Toc161649681"/>
      <w:r>
        <w:rPr>
          <w:rStyle w:val="CharSectno"/>
        </w:rPr>
        <w:t>73</w:t>
      </w:r>
      <w:r>
        <w:rPr>
          <w:snapToGrid w:val="0"/>
        </w:rPr>
        <w:t>.</w:t>
      </w:r>
      <w:r>
        <w:rPr>
          <w:snapToGrid w:val="0"/>
        </w:rPr>
        <w:tab/>
        <w:t>As to conveyances on any occasion except sale or mortgage</w:t>
      </w:r>
      <w:bookmarkEnd w:id="70"/>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No. 35 of 1941 s. 2; No. 113 of 1965 s. 8(1); No. 63 of 1977 s. 2; No. 37 of 1979 s. 47; No. 112 of 1982 s. 7; No. 81 of 1984 s. 15; No. 2 of 2003 s. 49.]</w:t>
      </w:r>
    </w:p>
    <w:p>
      <w:pPr>
        <w:pStyle w:val="Heading5"/>
        <w:rPr>
          <w:snapToGrid w:val="0"/>
        </w:rPr>
      </w:pPr>
      <w:bookmarkStart w:id="71" w:name="_Toc161649682"/>
      <w:r>
        <w:rPr>
          <w:rStyle w:val="CharSectno"/>
        </w:rPr>
        <w:t>73A</w:t>
      </w:r>
      <w:r>
        <w:rPr>
          <w:snapToGrid w:val="0"/>
        </w:rPr>
        <w:t>.</w:t>
      </w:r>
      <w:r>
        <w:rPr>
          <w:snapToGrid w:val="0"/>
        </w:rPr>
        <w:tab/>
        <w:t>Conveyance subject to an option</w:t>
      </w:r>
      <w:bookmarkEnd w:id="71"/>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xml:space="preserve">)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w:t>
      </w:r>
      <w:r>
        <w:rPr>
          <w:snapToGrid w:val="0"/>
        </w:rPr>
        <w:lastRenderedPageBreak/>
        <w:t>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 xml:space="preserve">that the person to whom the option was granted did not, prior to the reconveyance or retransfer of the property, exercise or receive any right or benefit in respect of the property being a right or benefit of a kind normally exercisable or </w:t>
      </w:r>
      <w:r>
        <w:rPr>
          <w:snapToGrid w:val="0"/>
        </w:rPr>
        <w:lastRenderedPageBreak/>
        <w:t>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No. 63 of 1977 s. 3; amended: No. 37 of 1979 s. 48; No. 81 of 1984 s. 16; No. 2 of 2003 s. 50.]</w:t>
      </w:r>
    </w:p>
    <w:p>
      <w:pPr>
        <w:pStyle w:val="Heading5"/>
        <w:rPr>
          <w:snapToGrid w:val="0"/>
        </w:rPr>
      </w:pPr>
      <w:bookmarkStart w:id="72" w:name="_Toc161649683"/>
      <w:r>
        <w:rPr>
          <w:rStyle w:val="CharSectno"/>
        </w:rPr>
        <w:t>73AA</w:t>
      </w:r>
      <w:r>
        <w:rPr>
          <w:snapToGrid w:val="0"/>
        </w:rPr>
        <w:t>.</w:t>
      </w:r>
      <w:r>
        <w:rPr>
          <w:snapToGrid w:val="0"/>
        </w:rPr>
        <w:tab/>
        <w:t>Duty on conveyance not passing a beneficial interest</w:t>
      </w:r>
      <w:bookmarkEnd w:id="72"/>
    </w:p>
    <w:p>
      <w:pPr>
        <w:pStyle w:val="Subsection"/>
        <w:rPr>
          <w:snapToGrid w:val="0"/>
        </w:rPr>
      </w:pPr>
      <w:r>
        <w:rPr>
          <w:snapToGrid w:val="0"/>
        </w:rPr>
        <w:tab/>
        <w:t>(1)</w:t>
      </w:r>
      <w:r>
        <w:rPr>
          <w:snapToGrid w:val="0"/>
        </w:rPr>
        <w:tab/>
        <w:t>A conveyance or transfer —</w:t>
      </w:r>
    </w:p>
    <w:p>
      <w:pPr>
        <w:pStyle w:val="Indenta"/>
        <w:rPr>
          <w:snapToGrid w:val="0"/>
        </w:rPr>
      </w:pPr>
      <w:r>
        <w:rPr>
          <w:snapToGrid w:val="0"/>
        </w:rPr>
        <w:lastRenderedPageBreak/>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lastRenderedPageBreak/>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 xml:space="preserve">and that does not conform to subsection (1)(b), (c), (d) or (e), and a conveyance or transfer in respect of which the Commissioner is not satisfied as mentioned in subsection (1)(f), </w:t>
      </w:r>
      <w:r>
        <w:rPr>
          <w:snapToGrid w:val="0"/>
        </w:rPr>
        <w:lastRenderedPageBreak/>
        <w:t>shall be deemed to operate as a voluntary disposition and is chargeable with duty under section 75(1).</w:t>
      </w:r>
    </w:p>
    <w:p>
      <w:pPr>
        <w:pStyle w:val="Footnotesection"/>
      </w:pPr>
      <w:r>
        <w:tab/>
        <w:t>[Section 73AA inserted: No. 81 of 1984 s. 17; amended: No. 33 of 1987 s. 18; No. 20 of 1996 s. 24; No. 2 of 2003 s. 51.]</w:t>
      </w:r>
    </w:p>
    <w:p>
      <w:pPr>
        <w:pStyle w:val="Heading5"/>
      </w:pPr>
      <w:bookmarkStart w:id="73" w:name="_Toc161649684"/>
      <w:r>
        <w:rPr>
          <w:rStyle w:val="CharSectno"/>
        </w:rPr>
        <w:t>73AB</w:t>
      </w:r>
      <w:r>
        <w:t>.</w:t>
      </w:r>
      <w:r>
        <w:tab/>
        <w:t>Duty on conveyance to correct error</w:t>
      </w:r>
      <w:bookmarkEnd w:id="73"/>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No. 66 of 2003 s. 30.]</w:t>
      </w:r>
    </w:p>
    <w:p>
      <w:pPr>
        <w:pStyle w:val="Heading5"/>
        <w:rPr>
          <w:snapToGrid w:val="0"/>
        </w:rPr>
      </w:pPr>
      <w:bookmarkStart w:id="74" w:name="_Toc161649685"/>
      <w:r>
        <w:rPr>
          <w:rStyle w:val="CharSectno"/>
        </w:rPr>
        <w:t>73B</w:t>
      </w:r>
      <w:r>
        <w:rPr>
          <w:snapToGrid w:val="0"/>
        </w:rPr>
        <w:t>.</w:t>
      </w:r>
      <w:r>
        <w:rPr>
          <w:snapToGrid w:val="0"/>
        </w:rPr>
        <w:tab/>
        <w:t>Conveyance agreement subject to unilateral determination</w:t>
      </w:r>
      <w:bookmarkEnd w:id="74"/>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 xml:space="preserve">subject to the right of that person to determine that agreement at any time on making such of the payments referred to in paragraph (a) as may have become due and </w:t>
      </w:r>
      <w:r>
        <w:rPr>
          <w:snapToGrid w:val="0"/>
        </w:rPr>
        <w:lastRenderedPageBreak/>
        <w:t>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No. 37 of 1979 s. 49; amended: No. 81 of 1984 s. 18; No. 2 of 2003 s. 52.]</w:t>
      </w:r>
    </w:p>
    <w:p>
      <w:pPr>
        <w:pStyle w:val="Heading5"/>
        <w:spacing w:before="180"/>
        <w:rPr>
          <w:snapToGrid w:val="0"/>
        </w:rPr>
      </w:pPr>
      <w:bookmarkStart w:id="75" w:name="_Toc161649686"/>
      <w:r>
        <w:rPr>
          <w:rStyle w:val="CharSectno"/>
        </w:rPr>
        <w:t>73C</w:t>
      </w:r>
      <w:r>
        <w:rPr>
          <w:snapToGrid w:val="0"/>
        </w:rPr>
        <w:t>.</w:t>
      </w:r>
      <w:r>
        <w:rPr>
          <w:snapToGrid w:val="0"/>
        </w:rPr>
        <w:tab/>
        <w:t>Option to purchase with right to renew</w:t>
      </w:r>
      <w:bookmarkEnd w:id="75"/>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w:t>
      </w:r>
      <w:r>
        <w:rPr>
          <w:snapToGrid w:val="0"/>
        </w:rPr>
        <w:lastRenderedPageBreak/>
        <w:t>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No. 93 of 1982 s. 5; amended: No. 81 of 1984 s. 19; No. 2 of 2003 s. 53.]</w:t>
      </w:r>
    </w:p>
    <w:p>
      <w:pPr>
        <w:pStyle w:val="Heading5"/>
        <w:spacing w:before="180"/>
      </w:pPr>
      <w:bookmarkStart w:id="76" w:name="_Toc161649687"/>
      <w:r>
        <w:rPr>
          <w:rStyle w:val="CharSectno"/>
        </w:rPr>
        <w:t>73CA</w:t>
      </w:r>
      <w:r>
        <w:t>.</w:t>
      </w:r>
      <w:r>
        <w:tab/>
        <w:t xml:space="preserve">Effect of </w:t>
      </w:r>
      <w:r>
        <w:rPr>
          <w:i/>
          <w:iCs/>
        </w:rPr>
        <w:t>Duties Act 2008</w:t>
      </w:r>
      <w:r>
        <w:t xml:space="preserve"> on sections 73D, 73DAA, 73DE and 73E</w:t>
      </w:r>
      <w:bookmarkEnd w:id="76"/>
    </w:p>
    <w:p>
      <w:pPr>
        <w:pStyle w:val="Subsection"/>
        <w:spacing w:before="120"/>
      </w:pPr>
      <w:r>
        <w:tab/>
        <w:t>(1)</w:t>
      </w:r>
      <w:r>
        <w:tab/>
        <w:t>Sections 73D(2), 73DAA(1), 73DE(1) and 73E(2) do not apply to a disposition made on or after 1 July 2008.</w:t>
      </w:r>
    </w:p>
    <w:p>
      <w:pPr>
        <w:pStyle w:val="Subsection"/>
        <w:spacing w:before="120"/>
      </w:pPr>
      <w:r>
        <w:lastRenderedPageBreak/>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No. 12 of 2008 s. 8.]</w:t>
      </w:r>
    </w:p>
    <w:p>
      <w:pPr>
        <w:pStyle w:val="Heading5"/>
        <w:spacing w:before="180"/>
        <w:rPr>
          <w:snapToGrid w:val="0"/>
        </w:rPr>
      </w:pPr>
      <w:bookmarkStart w:id="77" w:name="_Toc161649688"/>
      <w:r>
        <w:rPr>
          <w:rStyle w:val="CharSectno"/>
        </w:rPr>
        <w:t>73D</w:t>
      </w:r>
      <w:r>
        <w:rPr>
          <w:snapToGrid w:val="0"/>
        </w:rPr>
        <w:t>.</w:t>
      </w:r>
      <w:r>
        <w:rPr>
          <w:snapToGrid w:val="0"/>
        </w:rPr>
        <w:tab/>
        <w:t>Disposition of units in unit trust schemes</w:t>
      </w:r>
      <w:bookmarkEnd w:id="77"/>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lastRenderedPageBreak/>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 xml:space="preserve">subsections (4a), (4b), (5), (5a) and (6), a transfer of a unit and an instrument effecting or </w:t>
      </w:r>
      <w:r>
        <w:rPr>
          <w:snapToGrid w:val="0"/>
        </w:rPr>
        <w:lastRenderedPageBreak/>
        <w:t>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 xml:space="preserve">does not have the effect of varying, abrogating or altering the rights of any holder of units as against the </w:t>
      </w:r>
      <w:r>
        <w:rPr>
          <w:snapToGrid w:val="0"/>
        </w:rPr>
        <w:lastRenderedPageBreak/>
        <w:t>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lastRenderedPageBreak/>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lastRenderedPageBreak/>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No. 112 of 1982 s. 8; amended: No. 81 of 1984 s. 20; No. 109 of 1984 s. 5; No. 33 of 1987 s. 19; No. 22 of 1998 s. 34; No. 36 of 2001 s. 28; No. 2 of 2003 s. 54; No. 66 of 2003 s. 31; No. 11 of 2005 s. 8; No. 67 of 2006 s. 4; No. 12 of 2008 s. 9.]</w:t>
      </w:r>
    </w:p>
    <w:p>
      <w:pPr>
        <w:pStyle w:val="Heading5"/>
        <w:spacing w:before="240"/>
      </w:pPr>
      <w:bookmarkStart w:id="78" w:name="_Toc161649689"/>
      <w:r>
        <w:rPr>
          <w:rStyle w:val="CharSectno"/>
        </w:rPr>
        <w:t>73DAA</w:t>
      </w:r>
      <w:r>
        <w:t>.</w:t>
      </w:r>
      <w:r>
        <w:tab/>
        <w:t>Dutiable statement required if transfer or instrument not lodged</w:t>
      </w:r>
      <w:bookmarkEnd w:id="78"/>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lastRenderedPageBreak/>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No. 66 of 2003 s. 32; amended: No. 12 of 2008 s. 10.]</w:t>
      </w:r>
    </w:p>
    <w:p>
      <w:pPr>
        <w:pStyle w:val="Heading5"/>
        <w:keepLines w:val="0"/>
        <w:spacing w:before="240"/>
        <w:rPr>
          <w:snapToGrid w:val="0"/>
        </w:rPr>
      </w:pPr>
      <w:bookmarkStart w:id="79" w:name="_Toc161649690"/>
      <w:r>
        <w:rPr>
          <w:rStyle w:val="CharSectno"/>
        </w:rPr>
        <w:t>73DA</w:t>
      </w:r>
      <w:r>
        <w:rPr>
          <w:snapToGrid w:val="0"/>
        </w:rPr>
        <w:t>.</w:t>
      </w:r>
      <w:r>
        <w:rPr>
          <w:snapToGrid w:val="0"/>
        </w:rPr>
        <w:tab/>
        <w:t>Holdings of majority interest unit trustee</w:t>
      </w:r>
      <w:bookmarkEnd w:id="79"/>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lastRenderedPageBreak/>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No. 33 of 1987 s. 20; amended: No. 22 of 1998 s. 35; No. 60 of 2000 s. 20(2); No. 2 of 2003 s. 55; No. 11 of 2004 s. 12.]</w:t>
      </w:r>
    </w:p>
    <w:p>
      <w:pPr>
        <w:pStyle w:val="Heading5"/>
      </w:pPr>
      <w:bookmarkStart w:id="80" w:name="_Toc161649691"/>
      <w:r>
        <w:rPr>
          <w:rStyle w:val="CharSectno"/>
        </w:rPr>
        <w:t>73DB</w:t>
      </w:r>
      <w:r>
        <w:t>.</w:t>
      </w:r>
      <w:r>
        <w:tab/>
        <w:t>Terms used in sections 73DC, 73DD and 73DE</w:t>
      </w:r>
      <w:bookmarkEnd w:id="80"/>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lastRenderedPageBreak/>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No. 66 of 2003 s. 33.]</w:t>
      </w:r>
    </w:p>
    <w:p>
      <w:pPr>
        <w:pStyle w:val="Heading5"/>
      </w:pPr>
      <w:bookmarkStart w:id="81" w:name="_Toc161649692"/>
      <w:r>
        <w:rPr>
          <w:rStyle w:val="CharSectno"/>
        </w:rPr>
        <w:t>73DC</w:t>
      </w:r>
      <w:r>
        <w:t>.</w:t>
      </w:r>
      <w:r>
        <w:tab/>
        <w:t>Acquisition of majority interest or further interest in pooled investment trust</w:t>
      </w:r>
      <w:bookmarkEnd w:id="81"/>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lastRenderedPageBreak/>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lastRenderedPageBreak/>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No. 66 of 2003 s. 33.]</w:t>
      </w:r>
    </w:p>
    <w:p>
      <w:pPr>
        <w:pStyle w:val="Heading5"/>
        <w:keepNext w:val="0"/>
        <w:keepLines w:val="0"/>
      </w:pPr>
      <w:bookmarkStart w:id="82" w:name="_Toc161649693"/>
      <w:r>
        <w:rPr>
          <w:rStyle w:val="CharSectno"/>
        </w:rPr>
        <w:t>73DD</w:t>
      </w:r>
      <w:r>
        <w:t>.</w:t>
      </w:r>
      <w:r>
        <w:tab/>
        <w:t>Meaning of “majority interest” and “further interest”</w:t>
      </w:r>
      <w:bookmarkEnd w:id="82"/>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 xml:space="preserve">the person, or the person and the related person, would be beneficially entitled, if the property of the scheme were to be distributed, to participate in a distribution of the property of the </w:t>
      </w:r>
      <w:r>
        <w:lastRenderedPageBreak/>
        <w:t>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lastRenderedPageBreak/>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No. 66 of 2003 s. 33.]</w:t>
      </w:r>
    </w:p>
    <w:p>
      <w:pPr>
        <w:pStyle w:val="Heading5"/>
        <w:spacing w:before="240"/>
      </w:pPr>
      <w:bookmarkStart w:id="83" w:name="_Toc161649694"/>
      <w:r>
        <w:rPr>
          <w:rStyle w:val="CharSectno"/>
        </w:rPr>
        <w:lastRenderedPageBreak/>
        <w:t>73DE</w:t>
      </w:r>
      <w:r>
        <w:t>.</w:t>
      </w:r>
      <w:r>
        <w:tab/>
        <w:t>Dutiable statement to be lodged</w:t>
      </w:r>
      <w:bookmarkEnd w:id="83"/>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No. 66 of 2003 s. 33; amended: No. 12 of 2008 s. 11.]</w:t>
      </w:r>
    </w:p>
    <w:p>
      <w:pPr>
        <w:pStyle w:val="Heading5"/>
        <w:spacing w:before="240"/>
        <w:rPr>
          <w:snapToGrid w:val="0"/>
        </w:rPr>
      </w:pPr>
      <w:bookmarkStart w:id="84" w:name="_Toc161649695"/>
      <w:r>
        <w:rPr>
          <w:rStyle w:val="CharSectno"/>
        </w:rPr>
        <w:t>73E</w:t>
      </w:r>
      <w:r>
        <w:rPr>
          <w:snapToGrid w:val="0"/>
        </w:rPr>
        <w:t>.</w:t>
      </w:r>
      <w:r>
        <w:rPr>
          <w:snapToGrid w:val="0"/>
        </w:rPr>
        <w:tab/>
        <w:t>Disposition of shares in discretionary trustee companies</w:t>
      </w:r>
      <w:bookmarkEnd w:id="84"/>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lastRenderedPageBreak/>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 xml:space="preserve">Subsection (4) shall not apply to a transfer or instrument if the Commissioner is satisfied that it is not made in contemplation of </w:t>
      </w:r>
      <w:r>
        <w:rPr>
          <w:snapToGrid w:val="0"/>
        </w:rPr>
        <w:lastRenderedPageBreak/>
        <w:t>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lastRenderedPageBreak/>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No. 112 of 1982 s. 8; amended: No. 39 of 1994 s. 21; No. 53 of 1999 s. 20; No. 10 of 2001 s. 168; No. 2 of 2003 s. 56; No. 21 of 2003 s. 26; No. 12 of 2008 s. 12.]</w:t>
      </w:r>
    </w:p>
    <w:p>
      <w:pPr>
        <w:pStyle w:val="Heading5"/>
        <w:rPr>
          <w:snapToGrid w:val="0"/>
        </w:rPr>
      </w:pPr>
      <w:bookmarkStart w:id="85" w:name="_Toc161649696"/>
      <w:r>
        <w:rPr>
          <w:rStyle w:val="CharSectno"/>
        </w:rPr>
        <w:t>73F</w:t>
      </w:r>
      <w:r>
        <w:rPr>
          <w:snapToGrid w:val="0"/>
        </w:rPr>
        <w:t>.</w:t>
      </w:r>
      <w:r>
        <w:rPr>
          <w:snapToGrid w:val="0"/>
        </w:rPr>
        <w:tab/>
        <w:t>Acquisition of a licence to carry on a business activity</w:t>
      </w:r>
      <w:bookmarkEnd w:id="85"/>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lastRenderedPageBreak/>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No. 41 of 1995 s. 6; amended: No. 2 of 2003 s. 57.]</w:t>
      </w:r>
    </w:p>
    <w:p>
      <w:pPr>
        <w:pStyle w:val="Heading5"/>
        <w:spacing w:before="180"/>
      </w:pPr>
      <w:bookmarkStart w:id="86" w:name="_Toc161649697"/>
      <w:r>
        <w:rPr>
          <w:rStyle w:val="CharSectno"/>
        </w:rPr>
        <w:t>73G</w:t>
      </w:r>
      <w:r>
        <w:t>.</w:t>
      </w:r>
      <w:r>
        <w:tab/>
        <w:t>Farm</w:t>
      </w:r>
      <w:r>
        <w:noBreakHyphen/>
        <w:t>in agreements relating to mining tenements</w:t>
      </w:r>
      <w:bookmarkEnd w:id="86"/>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lastRenderedPageBreak/>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lastRenderedPageBreak/>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No. 66 of 2003 s. 34.]</w:t>
      </w:r>
    </w:p>
    <w:p>
      <w:pPr>
        <w:pStyle w:val="Heading5"/>
        <w:rPr>
          <w:snapToGrid w:val="0"/>
        </w:rPr>
      </w:pPr>
      <w:bookmarkStart w:id="87" w:name="_Toc161649698"/>
      <w:r>
        <w:rPr>
          <w:rStyle w:val="CharSectno"/>
        </w:rPr>
        <w:t>74</w:t>
      </w:r>
      <w:r>
        <w:rPr>
          <w:snapToGrid w:val="0"/>
        </w:rPr>
        <w:t>.</w:t>
      </w:r>
      <w:r>
        <w:rPr>
          <w:snapToGrid w:val="0"/>
        </w:rPr>
        <w:tab/>
        <w:t>Certain contracts to be chargeable as conveyances on sale</w:t>
      </w:r>
      <w:bookmarkEnd w:id="87"/>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lastRenderedPageBreak/>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lastRenderedPageBreak/>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lastRenderedPageBreak/>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lastRenderedPageBreak/>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lastRenderedPageBreak/>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No. 37 of 1979 s. 50; amended: No. 81 of 1984 s. 21; No. 2 of 2003 s. 58; No. 66 of 2003 s. 35.]</w:t>
      </w:r>
    </w:p>
    <w:p>
      <w:pPr>
        <w:pStyle w:val="Heading5"/>
        <w:spacing w:before="240"/>
        <w:rPr>
          <w:snapToGrid w:val="0"/>
        </w:rPr>
      </w:pPr>
      <w:bookmarkStart w:id="88" w:name="_Toc161649699"/>
      <w:r>
        <w:rPr>
          <w:rStyle w:val="CharSectno"/>
        </w:rPr>
        <w:t>74A</w:t>
      </w:r>
      <w:r>
        <w:rPr>
          <w:snapToGrid w:val="0"/>
        </w:rPr>
        <w:t>.</w:t>
      </w:r>
      <w:r>
        <w:rPr>
          <w:snapToGrid w:val="0"/>
        </w:rPr>
        <w:tab/>
        <w:t>Duty chargeable on certain conveyances of corporation property</w:t>
      </w:r>
      <w:bookmarkEnd w:id="88"/>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lastRenderedPageBreak/>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lastRenderedPageBreak/>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5pt;height:30.15pt" o:ole="" fillcolor="window">
            <v:imagedata r:id="rId20" o:title=""/>
          </v:shape>
          <o:OLEObject Type="Embed" ProgID="Equation.3" ShapeID="_x0000_i1025" DrawAspect="Content" ObjectID="_1772369916" r:id="rId21"/>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lastRenderedPageBreak/>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No. 13 of 1997 s. 37; amended: No. 10 of 2001 s. 169; No. 2 of 2003 s. 59; No. 66 of 2003 s. 36.]</w:t>
      </w:r>
    </w:p>
    <w:p>
      <w:pPr>
        <w:pStyle w:val="Heading5"/>
      </w:pPr>
      <w:bookmarkStart w:id="89" w:name="_Toc161649700"/>
      <w:r>
        <w:rPr>
          <w:rStyle w:val="CharSectno"/>
        </w:rPr>
        <w:t>74B</w:t>
      </w:r>
      <w:r>
        <w:t>.</w:t>
      </w:r>
      <w:r>
        <w:tab/>
        <w:t>Transactions involving a call option and a put option</w:t>
      </w:r>
      <w:bookmarkEnd w:id="89"/>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lastRenderedPageBreak/>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keepNext/>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lastRenderedPageBreak/>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lastRenderedPageBreak/>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lastRenderedPageBreak/>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lastRenderedPageBreak/>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lastRenderedPageBreak/>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No. 66 of 2003 s. 37.]</w:t>
      </w:r>
    </w:p>
    <w:p>
      <w:pPr>
        <w:pStyle w:val="Heading5"/>
      </w:pPr>
      <w:bookmarkStart w:id="90" w:name="_Toc161649701"/>
      <w:r>
        <w:rPr>
          <w:rStyle w:val="CharSectno"/>
        </w:rPr>
        <w:t>74C</w:t>
      </w:r>
      <w:r>
        <w:t>.</w:t>
      </w:r>
      <w:r>
        <w:tab/>
        <w:t>Acquisition of certain business assets</w:t>
      </w:r>
      <w:bookmarkEnd w:id="90"/>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lastRenderedPageBreak/>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lastRenderedPageBreak/>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lastRenderedPageBreak/>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8pt;height:30.15pt" o:ole="">
            <v:imagedata r:id="rId22" o:title=""/>
          </v:shape>
          <o:OLEObject Type="Embed" ProgID="Equation.3" ShapeID="_x0000_i1026" DrawAspect="Content" ObjectID="_1772369917" r:id="rId23"/>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lastRenderedPageBreak/>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90.5pt;height:30.15pt" o:ole="">
            <v:imagedata r:id="rId24" o:title=""/>
          </v:shape>
          <o:OLEObject Type="Embed" ProgID="Equation.3" ShapeID="_x0000_i1027" DrawAspect="Content" ObjectID="_1772369918" r:id="rId25"/>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lastRenderedPageBreak/>
        <w:tab/>
        <w:t>(12)</w:t>
      </w:r>
      <w:r>
        <w:tab/>
        <w:t>Section 74 applies to a contract or agreement for the acquisition of a business asset to which this section would apply.</w:t>
      </w:r>
    </w:p>
    <w:p>
      <w:pPr>
        <w:pStyle w:val="Footnotesection"/>
      </w:pPr>
      <w:r>
        <w:tab/>
        <w:t>[Section 74C inserted: No. 66 of 2003 s. 37.]</w:t>
      </w:r>
    </w:p>
    <w:p>
      <w:pPr>
        <w:pStyle w:val="Heading5"/>
        <w:rPr>
          <w:snapToGrid w:val="0"/>
        </w:rPr>
      </w:pPr>
      <w:bookmarkStart w:id="91" w:name="_Toc161649702"/>
      <w:r>
        <w:rPr>
          <w:rStyle w:val="CharSectno"/>
        </w:rPr>
        <w:t>75</w:t>
      </w:r>
      <w:r>
        <w:rPr>
          <w:snapToGrid w:val="0"/>
        </w:rPr>
        <w:t>.</w:t>
      </w:r>
      <w:r>
        <w:rPr>
          <w:snapToGrid w:val="0"/>
        </w:rPr>
        <w:tab/>
        <w:t>Duty chargeable on conveyance for less than full consideration</w:t>
      </w:r>
      <w:bookmarkEnd w:id="91"/>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w:t>
      </w:r>
      <w:r>
        <w:rPr>
          <w:snapToGrid w:val="0"/>
        </w:rPr>
        <w:lastRenderedPageBreak/>
        <w:t xml:space="preserve">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No. 81 of 1984 s. 22; amended: No. 33 of 1987 s. 21; No. 100 of 1987 s. 4; No. 39 of 1994 s. 14 and 21; No. 20 of 1996 s. 25; No. 13 of 1997 s. 42; No. 2 of 2003 s. 60; No. 66 of 2003 s. 38.]</w:t>
      </w:r>
    </w:p>
    <w:p>
      <w:pPr>
        <w:pStyle w:val="Heading5"/>
        <w:spacing w:before="240"/>
      </w:pPr>
      <w:bookmarkStart w:id="92" w:name="_Toc161649703"/>
      <w:r>
        <w:rPr>
          <w:rStyle w:val="CharSectno"/>
        </w:rPr>
        <w:t>75A</w:t>
      </w:r>
      <w:r>
        <w:t>.</w:t>
      </w:r>
      <w:r>
        <w:tab/>
        <w:t>Power to exempt instruments made for charitable or similar purposes</w:t>
      </w:r>
      <w:bookmarkEnd w:id="92"/>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No. 2 of 2003 s. 61.]</w:t>
      </w:r>
    </w:p>
    <w:p>
      <w:pPr>
        <w:pStyle w:val="Ednotesection"/>
        <w:spacing w:before="240"/>
        <w:ind w:left="890" w:hanging="890"/>
      </w:pPr>
      <w:r>
        <w:t>[</w:t>
      </w:r>
      <w:r>
        <w:rPr>
          <w:b/>
        </w:rPr>
        <w:t>75AA.</w:t>
      </w:r>
      <w:r>
        <w:tab/>
        <w:t>Deleted: No. 2 of 2003 s. 61.]</w:t>
      </w:r>
    </w:p>
    <w:p>
      <w:pPr>
        <w:pStyle w:val="Heading5"/>
        <w:spacing w:before="240"/>
        <w:rPr>
          <w:snapToGrid w:val="0"/>
        </w:rPr>
      </w:pPr>
      <w:bookmarkStart w:id="93" w:name="_Toc161649704"/>
      <w:r>
        <w:rPr>
          <w:rStyle w:val="CharSectno"/>
        </w:rPr>
        <w:lastRenderedPageBreak/>
        <w:t>75AB</w:t>
      </w:r>
      <w:r>
        <w:rPr>
          <w:snapToGrid w:val="0"/>
        </w:rPr>
        <w:t>.</w:t>
      </w:r>
      <w:r>
        <w:rPr>
          <w:snapToGrid w:val="0"/>
        </w:rPr>
        <w:tab/>
        <w:t>Power to exempt instruments made in respect of certain funds or schemes</w:t>
      </w:r>
      <w:bookmarkEnd w:id="93"/>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No. 37 of 1979 s. 51; amended: No. 81 of 1984 s. 25; No. 2 of 2003 s. 62; No. 28 of 2003 s. 189.]</w:t>
      </w:r>
    </w:p>
    <w:p>
      <w:pPr>
        <w:pStyle w:val="Heading5"/>
        <w:spacing w:before="240"/>
      </w:pPr>
      <w:bookmarkStart w:id="94" w:name="_Toc161649705"/>
      <w:r>
        <w:rPr>
          <w:rStyle w:val="CharSectno"/>
        </w:rPr>
        <w:t>75ABA</w:t>
      </w:r>
      <w:r>
        <w:t>.</w:t>
      </w:r>
      <w:r>
        <w:tab/>
        <w:t>Power to exempt transfers by bankruptcy trustee to bankrupt</w:t>
      </w:r>
      <w:bookmarkEnd w:id="94"/>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keepNext/>
        <w:spacing w:before="180"/>
      </w:pPr>
      <w:r>
        <w:lastRenderedPageBreak/>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No. 28 of 2000 s. 5; amended: No. 2 of 2003 s. 63.]</w:t>
      </w:r>
    </w:p>
    <w:p>
      <w:pPr>
        <w:pStyle w:val="Heading5"/>
        <w:keepLines w:val="0"/>
        <w:spacing w:before="240"/>
        <w:rPr>
          <w:snapToGrid w:val="0"/>
        </w:rPr>
      </w:pPr>
      <w:bookmarkStart w:id="95" w:name="_Toc161649706"/>
      <w:r>
        <w:rPr>
          <w:rStyle w:val="CharSectno"/>
        </w:rPr>
        <w:t>75AC</w:t>
      </w:r>
      <w:r>
        <w:rPr>
          <w:snapToGrid w:val="0"/>
        </w:rPr>
        <w:t>.</w:t>
      </w:r>
      <w:r>
        <w:rPr>
          <w:snapToGrid w:val="0"/>
        </w:rPr>
        <w:tab/>
        <w:t>Exchange of property</w:t>
      </w:r>
      <w:bookmarkEnd w:id="95"/>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No. 20 of 1996 s. 27.]</w:t>
      </w:r>
    </w:p>
    <w:p>
      <w:pPr>
        <w:pStyle w:val="Heading5"/>
        <w:spacing w:before="240"/>
        <w:rPr>
          <w:snapToGrid w:val="0"/>
        </w:rPr>
      </w:pPr>
      <w:bookmarkStart w:id="96" w:name="_Toc161649707"/>
      <w:r>
        <w:rPr>
          <w:rStyle w:val="CharSectno"/>
        </w:rPr>
        <w:t>75AD</w:t>
      </w:r>
      <w:r>
        <w:rPr>
          <w:snapToGrid w:val="0"/>
        </w:rPr>
        <w:t>.</w:t>
      </w:r>
      <w:r>
        <w:rPr>
          <w:snapToGrid w:val="0"/>
        </w:rPr>
        <w:tab/>
        <w:t>Duty chargeable on partition of property</w:t>
      </w:r>
      <w:bookmarkEnd w:id="96"/>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lastRenderedPageBreak/>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No. 37 of 1979 s. 51; amended: No. 39 of 1994 s. 14; No. 66 of 2003 s. 39.]</w:t>
      </w:r>
    </w:p>
    <w:p>
      <w:pPr>
        <w:pStyle w:val="Heading5"/>
        <w:spacing w:before="240"/>
      </w:pPr>
      <w:bookmarkStart w:id="97" w:name="_Toc161649708"/>
      <w:r>
        <w:rPr>
          <w:rStyle w:val="CharSectno"/>
        </w:rPr>
        <w:t>75AE</w:t>
      </w:r>
      <w:r>
        <w:t>.</w:t>
      </w:r>
      <w:r>
        <w:tab/>
        <w:t>Concessional rates for certain residential or business property</w:t>
      </w:r>
      <w:bookmarkEnd w:id="97"/>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keepNext/>
      </w:pPr>
      <w:r>
        <w:lastRenderedPageBreak/>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lastRenderedPageBreak/>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No. 2 of 2003 s. 64; amended: No. 12 of 2004 s. 26; No. 11 of 2005 s. 9.]</w:t>
      </w:r>
    </w:p>
    <w:p>
      <w:pPr>
        <w:pStyle w:val="Heading5"/>
        <w:rPr>
          <w:snapToGrid w:val="0"/>
        </w:rPr>
      </w:pPr>
      <w:bookmarkStart w:id="98" w:name="_Toc161649709"/>
      <w:r>
        <w:rPr>
          <w:rStyle w:val="CharSectno"/>
        </w:rPr>
        <w:t>75AF</w:t>
      </w:r>
      <w:r>
        <w:rPr>
          <w:snapToGrid w:val="0"/>
        </w:rPr>
        <w:t>.</w:t>
      </w:r>
      <w:r>
        <w:rPr>
          <w:snapToGrid w:val="0"/>
        </w:rPr>
        <w:tab/>
        <w:t>Computation of duty for 2 or more instruments</w:t>
      </w:r>
      <w:bookmarkEnd w:id="98"/>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lastRenderedPageBreak/>
        <w:tab/>
        <w:t>[Section 75AF inserted: No. 81 of 1984 s. 26; amended: No. 41 of 1989 s. 12; No. 2 of 2003 s. 65.]</w:t>
      </w:r>
    </w:p>
    <w:p>
      <w:pPr>
        <w:pStyle w:val="Heading5"/>
      </w:pPr>
      <w:bookmarkStart w:id="99" w:name="_Toc161649710"/>
      <w:r>
        <w:rPr>
          <w:rStyle w:val="CharSectno"/>
        </w:rPr>
        <w:t>75AG</w:t>
      </w:r>
      <w:r>
        <w:t>.</w:t>
      </w:r>
      <w:r>
        <w:tab/>
        <w:t>Reduction of duty or refund for first home owner</w:t>
      </w:r>
      <w:bookmarkEnd w:id="99"/>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lastRenderedPageBreak/>
        <w:tab/>
        <w:t>(b)</w:t>
      </w:r>
      <w:r>
        <w:tab/>
        <w:t>ending 12 months after the completion of the eligible transaction.</w:t>
      </w:r>
    </w:p>
    <w:p>
      <w:pPr>
        <w:pStyle w:val="Subsection"/>
        <w:keepNext/>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 xml:space="preserve">If a transferee is required to repay an amount under section 21 or 51 of the FHOG Act, or would be required to repay an amount if a first home owner grant had been paid to the </w:t>
      </w:r>
      <w:r>
        <w:lastRenderedPageBreak/>
        <w:t>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No. 12 of 2004 s. 20; amended: No. 11 of 2005 s. 10; No. 31 of 2006 s. 5; No. 12 of 2007 s. 11.]</w:t>
      </w:r>
    </w:p>
    <w:p>
      <w:pPr>
        <w:pStyle w:val="Heading5"/>
        <w:keepLines w:val="0"/>
      </w:pPr>
      <w:bookmarkStart w:id="100" w:name="_Toc161649711"/>
      <w:r>
        <w:rPr>
          <w:rStyle w:val="CharSectno"/>
        </w:rPr>
        <w:t>75AH</w:t>
      </w:r>
      <w:r>
        <w:t>.</w:t>
      </w:r>
      <w:r>
        <w:tab/>
        <w:t>Further transfer to person who was first home owner</w:t>
      </w:r>
      <w:bookmarkEnd w:id="100"/>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lastRenderedPageBreak/>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lastRenderedPageBreak/>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lastRenderedPageBreak/>
        <w:tab/>
        <w:t>[Section 75AH</w:t>
      </w:r>
      <w:r>
        <w:rPr>
          <w:vertAlign w:val="superscript"/>
        </w:rPr>
        <w:t> </w:t>
      </w:r>
      <w:r>
        <w:rPr>
          <w:i w:val="0"/>
          <w:iCs/>
          <w:vertAlign w:val="superscript"/>
        </w:rPr>
        <w:t>3</w:t>
      </w:r>
      <w:r>
        <w:t xml:space="preserve"> inserted: No. 31 of 2006 s. 6; amended: No. 12 of 2008 s. 13.]</w:t>
      </w:r>
    </w:p>
    <w:p>
      <w:pPr>
        <w:pStyle w:val="Ednotesection"/>
      </w:pPr>
      <w:r>
        <w:t>[</w:t>
      </w:r>
      <w:r>
        <w:rPr>
          <w:b/>
        </w:rPr>
        <w:t>75B.</w:t>
      </w:r>
      <w:r>
        <w:tab/>
        <w:t>Deleted: No. 48 of 1996 s. 41.]</w:t>
      </w:r>
    </w:p>
    <w:p>
      <w:pPr>
        <w:pStyle w:val="Heading5"/>
        <w:rPr>
          <w:snapToGrid w:val="0"/>
        </w:rPr>
      </w:pPr>
      <w:bookmarkStart w:id="101" w:name="_Toc161649712"/>
      <w:r>
        <w:rPr>
          <w:rStyle w:val="CharSectno"/>
        </w:rPr>
        <w:t>75C</w:t>
      </w:r>
      <w:r>
        <w:rPr>
          <w:snapToGrid w:val="0"/>
        </w:rPr>
        <w:t>.</w:t>
      </w:r>
      <w:r>
        <w:rPr>
          <w:snapToGrid w:val="0"/>
        </w:rPr>
        <w:tab/>
        <w:t>Power to exempt for certain conveyances between spouses</w:t>
      </w:r>
      <w:bookmarkEnd w:id="101"/>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 xml:space="preserve">Where an instrument referred to in subsection (1) does not relate only to a dwellinghouse and lot described in that subsection the exemption provided by that subsection extends only to the amount of the aggregate value of all property to which the </w:t>
      </w:r>
      <w:r>
        <w:rPr>
          <w:snapToGrid w:val="0"/>
        </w:rPr>
        <w:lastRenderedPageBreak/>
        <w:t>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pPr>
      <w:r>
        <w:tab/>
        <w:t>(i)</w:t>
      </w:r>
      <w:r>
        <w:tab/>
        <w:t>on which is constructed a dwellinghouse, parts of which stand on each of the lots; and</w:t>
      </w:r>
    </w:p>
    <w:p>
      <w:pPr>
        <w:pStyle w:val="Defsubpara"/>
      </w:pPr>
      <w:r>
        <w:tab/>
        <w:t>(ii)</w:t>
      </w:r>
      <w:r>
        <w:tab/>
        <w:t>which have common boundaries and which in the opinion of the Commissioner should be treated as a single lot for the purpose of this section.</w:t>
      </w:r>
    </w:p>
    <w:p>
      <w:pPr>
        <w:pStyle w:val="Footnotesection"/>
      </w:pPr>
      <w:r>
        <w:tab/>
        <w:t>[Section 75C inserted: No. 100 of 1987 s. 5; amended: No. 3 of 1989 s. 7; No. 52 of 1991 s. 15; No. 20 of 1996 s. 30; No. 2 of 2003 s. 67; No. 28 of 2003 s. 190.]</w:t>
      </w:r>
    </w:p>
    <w:p>
      <w:pPr>
        <w:pStyle w:val="Heading5"/>
      </w:pPr>
      <w:bookmarkStart w:id="102" w:name="_Toc161649713"/>
      <w:r>
        <w:rPr>
          <w:rStyle w:val="CharSectno"/>
        </w:rPr>
        <w:t>75CA</w:t>
      </w:r>
      <w:r>
        <w:t>.</w:t>
      </w:r>
      <w:r>
        <w:tab/>
        <w:t>Refund where contingent consideration is not paid</w:t>
      </w:r>
      <w:bookmarkEnd w:id="102"/>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lastRenderedPageBreak/>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No. 66 of 2003 s. 41.]</w:t>
      </w:r>
    </w:p>
    <w:p>
      <w:pPr>
        <w:pStyle w:val="Heading2"/>
        <w:ind w:left="120" w:right="128"/>
      </w:pPr>
      <w:bookmarkStart w:id="103" w:name="_Toc161386633"/>
      <w:bookmarkStart w:id="104" w:name="_Toc161649714"/>
      <w:r>
        <w:rPr>
          <w:rStyle w:val="CharPartNo"/>
        </w:rPr>
        <w:lastRenderedPageBreak/>
        <w:t>Part IIIBAA</w:t>
      </w:r>
      <w:r>
        <w:rPr>
          <w:rStyle w:val="CharDivNo"/>
        </w:rPr>
        <w:t> </w:t>
      </w:r>
      <w:r>
        <w:t>—</w:t>
      </w:r>
      <w:r>
        <w:rPr>
          <w:rStyle w:val="CharDivText"/>
        </w:rPr>
        <w:t> </w:t>
      </w:r>
      <w:r>
        <w:rPr>
          <w:rStyle w:val="CharPartText"/>
        </w:rPr>
        <w:t>Certain transfers of farming property</w:t>
      </w:r>
      <w:bookmarkEnd w:id="103"/>
      <w:bookmarkEnd w:id="104"/>
    </w:p>
    <w:p>
      <w:pPr>
        <w:pStyle w:val="Footnoteheading"/>
        <w:tabs>
          <w:tab w:val="left" w:pos="909"/>
        </w:tabs>
        <w:rPr>
          <w:snapToGrid w:val="0"/>
        </w:rPr>
      </w:pPr>
      <w:r>
        <w:rPr>
          <w:snapToGrid w:val="0"/>
        </w:rPr>
        <w:tab/>
        <w:t>[Heading inserted: No. 79 of 1994 s. 4(1).]</w:t>
      </w:r>
    </w:p>
    <w:p>
      <w:pPr>
        <w:pStyle w:val="Heading5"/>
        <w:rPr>
          <w:snapToGrid w:val="0"/>
        </w:rPr>
      </w:pPr>
      <w:bookmarkStart w:id="105" w:name="_Toc161649715"/>
      <w:r>
        <w:rPr>
          <w:rStyle w:val="CharSectno"/>
        </w:rPr>
        <w:t>75D</w:t>
      </w:r>
      <w:r>
        <w:rPr>
          <w:snapToGrid w:val="0"/>
        </w:rPr>
        <w:t>.</w:t>
      </w:r>
      <w:r>
        <w:rPr>
          <w:snapToGrid w:val="0"/>
        </w:rPr>
        <w:tab/>
        <w:t>Terms used in this Part</w:t>
      </w:r>
      <w:bookmarkEnd w:id="105"/>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pPr>
      <w:r>
        <w:tab/>
        <w:t>(i)</w:t>
      </w:r>
      <w:r>
        <w:tab/>
        <w:t>farming property; or</w:t>
      </w:r>
    </w:p>
    <w:p>
      <w:pPr>
        <w:pStyle w:val="Defsubpara"/>
      </w:pPr>
      <w:r>
        <w:tab/>
        <w:t>(ii)</w:t>
      </w:r>
      <w:r>
        <w:tab/>
        <w:t>a share in a corporation —</w:t>
      </w:r>
    </w:p>
    <w:p>
      <w:pPr>
        <w:pStyle w:val="Defitem"/>
      </w:pPr>
      <w:r>
        <w:tab/>
        <w:t>(I)</w:t>
      </w:r>
      <w:r>
        <w:tab/>
        <w:t>the shares of which are not quoted on a financial market; and</w:t>
      </w:r>
    </w:p>
    <w:p>
      <w:pPr>
        <w:pStyle w:val="Defitem"/>
      </w:pPr>
      <w:r>
        <w:tab/>
        <w:t>(II)</w:t>
      </w:r>
      <w:r>
        <w:tab/>
        <w:t>the assets of which include farming property;</w:t>
      </w:r>
    </w:p>
    <w:p>
      <w:pPr>
        <w:pStyle w:val="Defstart"/>
        <w:keepNext/>
      </w:pPr>
      <w:r>
        <w:rPr>
          <w:b/>
        </w:rPr>
        <w:lastRenderedPageBreak/>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pPr>
      <w:r>
        <w:tab/>
        <w:t>(i)</w:t>
      </w:r>
      <w:r>
        <w:tab/>
        <w:t>selling them (or their progeny) for food;</w:t>
      </w:r>
    </w:p>
    <w:p>
      <w:pPr>
        <w:pStyle w:val="Defsubpara"/>
      </w:pPr>
      <w:r>
        <w:tab/>
        <w:t>(ii)</w:t>
      </w:r>
      <w:r>
        <w:tab/>
        <w:t>the production or collection of their skins, shells or bodily produce; or</w:t>
      </w:r>
    </w:p>
    <w:p>
      <w:pPr>
        <w:pStyle w:val="Defsubpara"/>
      </w:pPr>
      <w:r>
        <w:lastRenderedPageBreak/>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No. 79 of 1994 s. 4(1); amended: No. 20 of 1996 s. 31; No. 57 of 1996 s. 6; No. 13 of 1997 s. 42; No. 53 of 1999 s. 21; No. 21 of 2003 s. 27; No. 2 of 2003 s. 68; No. 28 of 2003 s. 191; No. 66 of 2003 s. 42; No. 12 of 2004 s. 27.]</w:t>
      </w:r>
    </w:p>
    <w:p>
      <w:pPr>
        <w:pStyle w:val="Heading5"/>
        <w:rPr>
          <w:snapToGrid w:val="0"/>
        </w:rPr>
      </w:pPr>
      <w:bookmarkStart w:id="106" w:name="_Toc161649716"/>
      <w:r>
        <w:rPr>
          <w:rStyle w:val="CharSectno"/>
        </w:rPr>
        <w:lastRenderedPageBreak/>
        <w:t>75E</w:t>
      </w:r>
      <w:r>
        <w:rPr>
          <w:snapToGrid w:val="0"/>
        </w:rPr>
        <w:t>.</w:t>
      </w:r>
      <w:r>
        <w:rPr>
          <w:snapToGrid w:val="0"/>
        </w:rPr>
        <w:tab/>
        <w:t>Application of this Part</w:t>
      </w:r>
      <w:bookmarkEnd w:id="106"/>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 xml:space="preserve">applies if the transfer or conveyance the subject of the instrument of conveyance referred to in subsection (1) is </w:t>
      </w:r>
      <w:r>
        <w:rPr>
          <w:snapToGrid w:val="0"/>
        </w:rPr>
        <w:lastRenderedPageBreak/>
        <w:t>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lastRenderedPageBreak/>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No. 79 of 1994 s. 4(1); amended: No. 20 of 1996 s. 32; No. 2 of 2003 s. 69; No. 66 of 2003 s. 43; No. 12 of 2004 s. 28.]</w:t>
      </w:r>
    </w:p>
    <w:p>
      <w:pPr>
        <w:pStyle w:val="Heading5"/>
      </w:pPr>
      <w:bookmarkStart w:id="107" w:name="_Toc161649717"/>
      <w:r>
        <w:rPr>
          <w:rStyle w:val="CharSectno"/>
        </w:rPr>
        <w:lastRenderedPageBreak/>
        <w:t>75F</w:t>
      </w:r>
      <w:r>
        <w:t>.</w:t>
      </w:r>
      <w:r>
        <w:tab/>
        <w:t>Power to exempt for farming property</w:t>
      </w:r>
      <w:bookmarkEnd w:id="107"/>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No. 2 of 2003 s. 70.]</w:t>
      </w:r>
    </w:p>
    <w:p>
      <w:pPr>
        <w:pStyle w:val="Heading5"/>
        <w:rPr>
          <w:snapToGrid w:val="0"/>
        </w:rPr>
      </w:pPr>
      <w:bookmarkStart w:id="108" w:name="_Toc161649718"/>
      <w:r>
        <w:rPr>
          <w:rStyle w:val="CharSectno"/>
        </w:rPr>
        <w:t>75G</w:t>
      </w:r>
      <w:r>
        <w:rPr>
          <w:snapToGrid w:val="0"/>
        </w:rPr>
        <w:t>.</w:t>
      </w:r>
      <w:r>
        <w:rPr>
          <w:snapToGrid w:val="0"/>
        </w:rPr>
        <w:tab/>
        <w:t>Partial exemption of duty</w:t>
      </w:r>
      <w:bookmarkEnd w:id="108"/>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lastRenderedPageBreak/>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55pt;height:35.05pt" o:ole="">
            <v:imagedata r:id="rId26" o:title=""/>
          </v:shape>
          <o:OLEObject Type="Embed" ProgID="Equation.3" ShapeID="_x0000_i1028" DrawAspect="Content" ObjectID="_1772369919" r:id="rId27"/>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No. 79 of 1994 s. 4(1); amended: No. 20 of 1996 s. 33; No. 2 of 2003 s. 71; No. 66 of 2003 s. 44.]</w:t>
      </w:r>
    </w:p>
    <w:p>
      <w:pPr>
        <w:pStyle w:val="Heading5"/>
      </w:pPr>
      <w:bookmarkStart w:id="109" w:name="_Toc161649719"/>
      <w:r>
        <w:rPr>
          <w:rStyle w:val="CharSectno"/>
        </w:rPr>
        <w:t>75H</w:t>
      </w:r>
      <w:r>
        <w:t>.</w:t>
      </w:r>
      <w:r>
        <w:tab/>
        <w:t>Application for exemption</w:t>
      </w:r>
      <w:bookmarkEnd w:id="10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xml:space="preserve">, an application for a reassessment of the duty payable on an </w:t>
      </w:r>
      <w:r>
        <w:lastRenderedPageBreak/>
        <w:t>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No. 2 of 2003 s. 72; amended: No. 66 of 2003 s. 45.]</w:t>
      </w:r>
    </w:p>
    <w:p>
      <w:pPr>
        <w:pStyle w:val="Heading5"/>
        <w:rPr>
          <w:snapToGrid w:val="0"/>
        </w:rPr>
      </w:pPr>
      <w:bookmarkStart w:id="110" w:name="_Toc161649720"/>
      <w:r>
        <w:rPr>
          <w:rStyle w:val="CharSectno"/>
        </w:rPr>
        <w:t>75HA</w:t>
      </w:r>
      <w:r>
        <w:rPr>
          <w:snapToGrid w:val="0"/>
        </w:rPr>
        <w:t>.</w:t>
      </w:r>
      <w:r>
        <w:rPr>
          <w:snapToGrid w:val="0"/>
        </w:rPr>
        <w:tab/>
        <w:t>Subsequent liability for duty in certain circumstances</w:t>
      </w:r>
      <w:bookmarkEnd w:id="110"/>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lastRenderedPageBreak/>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lastRenderedPageBreak/>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No. 20 of 1996 s. 34; amended: No. 60 of 2000 s. 20(3), (4) and (5); No. 2 of 2003 s. 73; No. 66 of 2003 s. 46 and 107(4); No. 12 of 2008 s. 14.]</w:t>
      </w:r>
    </w:p>
    <w:p>
      <w:pPr>
        <w:pStyle w:val="Heading5"/>
      </w:pPr>
      <w:bookmarkStart w:id="111" w:name="_Toc161649721"/>
      <w:r>
        <w:rPr>
          <w:rStyle w:val="CharSectno"/>
        </w:rPr>
        <w:lastRenderedPageBreak/>
        <w:t>75I</w:t>
      </w:r>
      <w:r>
        <w:t>.</w:t>
      </w:r>
      <w:r>
        <w:tab/>
        <w:t>Part IIIBA companies</w:t>
      </w:r>
      <w:bookmarkEnd w:id="111"/>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5pt;height:30.15pt" o:ole="">
            <v:imagedata r:id="rId28" o:title=""/>
          </v:shape>
          <o:OLEObject Type="Embed" ProgID="Equation.3" ShapeID="_x0000_i1029" DrawAspect="Content" ObjectID="_1772369920" r:id="rId29"/>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lastRenderedPageBreak/>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No. 2 of 2003 s. 74; amended: No. 66 of 2003 s. 47; No. 12 of 2004 s. 29.]</w:t>
      </w:r>
    </w:p>
    <w:p>
      <w:pPr>
        <w:pStyle w:val="Heading2"/>
      </w:pPr>
      <w:bookmarkStart w:id="112" w:name="_Toc161386641"/>
      <w:bookmarkStart w:id="113" w:name="_Toc161649722"/>
      <w:r>
        <w:rPr>
          <w:rStyle w:val="CharPartNo"/>
        </w:rPr>
        <w:lastRenderedPageBreak/>
        <w:t>Part IIIBAAA</w:t>
      </w:r>
      <w:r>
        <w:rPr>
          <w:rStyle w:val="CharDivNo"/>
        </w:rPr>
        <w:t> </w:t>
      </w:r>
      <w:r>
        <w:t>—</w:t>
      </w:r>
      <w:r>
        <w:rPr>
          <w:rStyle w:val="CharDivText"/>
        </w:rPr>
        <w:t> </w:t>
      </w:r>
      <w:r>
        <w:rPr>
          <w:rStyle w:val="CharPartText"/>
        </w:rPr>
        <w:t>Exemptions for corporate reconstructions</w:t>
      </w:r>
      <w:bookmarkEnd w:id="112"/>
      <w:bookmarkEnd w:id="113"/>
    </w:p>
    <w:p>
      <w:pPr>
        <w:pStyle w:val="Footnoteheading"/>
        <w:tabs>
          <w:tab w:val="left" w:pos="909"/>
        </w:tabs>
        <w:rPr>
          <w:snapToGrid w:val="0"/>
        </w:rPr>
      </w:pPr>
      <w:r>
        <w:rPr>
          <w:snapToGrid w:val="0"/>
        </w:rPr>
        <w:tab/>
        <w:t>[Heading inserted: No. 48 of 1996 s. 42.]</w:t>
      </w:r>
    </w:p>
    <w:p>
      <w:pPr>
        <w:pStyle w:val="Heading5"/>
        <w:spacing w:before="240"/>
        <w:rPr>
          <w:snapToGrid w:val="0"/>
        </w:rPr>
      </w:pPr>
      <w:bookmarkStart w:id="114" w:name="_Toc161649723"/>
      <w:r>
        <w:rPr>
          <w:rStyle w:val="CharSectno"/>
        </w:rPr>
        <w:t>75J</w:t>
      </w:r>
      <w:r>
        <w:rPr>
          <w:snapToGrid w:val="0"/>
        </w:rPr>
        <w:t>.</w:t>
      </w:r>
      <w:r>
        <w:rPr>
          <w:snapToGrid w:val="0"/>
        </w:rPr>
        <w:tab/>
        <w:t>Terms used in this Part</w:t>
      </w:r>
      <w:bookmarkEnd w:id="114"/>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xml:space="preserve">) if A is in a position to cast or control the casting of at least 90% of the maximum number of votes that might be cast at a general meeting of B </w:t>
      </w:r>
      <w:r>
        <w:rPr>
          <w:snapToGrid w:val="0"/>
        </w:rPr>
        <w:lastRenderedPageBreak/>
        <w:t>(excluding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No. 48 of 1996 s. 42; amended: No. 51 of 1997 s. 5; No. 29 of 2000 s. 5; No. 60 of 2000 s. 20(6); No. 10 of 2001 s. 170; No. 36 of 2001 s. 19; No. 2 of 2003 s. 75; No. 66 of 2003 s. 48; No. 11 of 2005 s. 11.]</w:t>
      </w:r>
    </w:p>
    <w:p>
      <w:pPr>
        <w:pStyle w:val="Heading5"/>
        <w:keepLines w:val="0"/>
      </w:pPr>
      <w:bookmarkStart w:id="115" w:name="_Toc161649724"/>
      <w:r>
        <w:rPr>
          <w:rStyle w:val="CharSectno"/>
        </w:rPr>
        <w:lastRenderedPageBreak/>
        <w:t>75JAA</w:t>
      </w:r>
      <w:r>
        <w:t>.</w:t>
      </w:r>
      <w:r>
        <w:tab/>
        <w:t>When a body corporate is dormant</w:t>
      </w:r>
      <w:bookmarkEnd w:id="115"/>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lastRenderedPageBreak/>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No. 10 of 2001 s. 171.]</w:t>
      </w:r>
    </w:p>
    <w:p>
      <w:pPr>
        <w:pStyle w:val="Heading5"/>
        <w:rPr>
          <w:snapToGrid w:val="0"/>
        </w:rPr>
      </w:pPr>
      <w:bookmarkStart w:id="116" w:name="_Toc161649725"/>
      <w:r>
        <w:rPr>
          <w:rStyle w:val="CharSectno"/>
        </w:rPr>
        <w:t>75JA</w:t>
      </w:r>
      <w:r>
        <w:rPr>
          <w:snapToGrid w:val="0"/>
        </w:rPr>
        <w:t>.</w:t>
      </w:r>
      <w:r>
        <w:rPr>
          <w:snapToGrid w:val="0"/>
        </w:rPr>
        <w:tab/>
        <w:t>Corporate reconstructions: exemptions</w:t>
      </w:r>
      <w:bookmarkEnd w:id="116"/>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lastRenderedPageBreak/>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lastRenderedPageBreak/>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No. 48 of 1996 s. 42; amended: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17" w:name="_Toc161649726"/>
      <w:r>
        <w:rPr>
          <w:rStyle w:val="CharSectno"/>
        </w:rPr>
        <w:t>75JB</w:t>
      </w:r>
      <w:r>
        <w:rPr>
          <w:snapToGrid w:val="0"/>
        </w:rPr>
        <w:t>.</w:t>
      </w:r>
      <w:r>
        <w:rPr>
          <w:snapToGrid w:val="0"/>
        </w:rPr>
        <w:tab/>
        <w:t>Corporate reorganisations: exemption from duty on conveyances between associated bodies corporate</w:t>
      </w:r>
      <w:bookmarkEnd w:id="117"/>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lastRenderedPageBreak/>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 xml:space="preserve">A or B or a body corporate associated with either of them is to be enabled to provide any of the consideration or is to dispose of any of the </w:t>
      </w:r>
      <w:r>
        <w:rPr>
          <w:snapToGrid w:val="0"/>
        </w:rPr>
        <w:lastRenderedPageBreak/>
        <w:t>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w:t>
      </w:r>
      <w:r>
        <w:rPr>
          <w:snapToGrid w:val="0"/>
        </w:rPr>
        <w:lastRenderedPageBreak/>
        <w:t xml:space="preserve">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lastRenderedPageBreak/>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lastRenderedPageBreak/>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lastRenderedPageBreak/>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lastRenderedPageBreak/>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lastRenderedPageBreak/>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 xml:space="preserve">back applies unless, in a case where paragraph (b) applies, the Commissioner is satisfied that the transfer is in </w:t>
      </w:r>
      <w:r>
        <w:rPr>
          <w:snapToGrid w:val="0"/>
        </w:rPr>
        <w:lastRenderedPageBreak/>
        <w:t>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No. 48 of 1996 s. 42; amended: No. 51 of 1997 s. 7; No. 29 of 2000 s. 6(1); No. 3 of 2001 s. 19; No. 2 of 2003 s. 77; No. 66 of 2003 s. 50; No. 11 of 2004 s. 14; No. 12 of 2004 s. 31; No. 11 of 2005 s. 13; No. 12 of 2008 s. 16.]</w:t>
      </w:r>
    </w:p>
    <w:p>
      <w:pPr>
        <w:pStyle w:val="Heading5"/>
      </w:pPr>
      <w:bookmarkStart w:id="118" w:name="_Toc161649727"/>
      <w:r>
        <w:rPr>
          <w:rStyle w:val="CharSectno"/>
        </w:rPr>
        <w:lastRenderedPageBreak/>
        <w:t>75JBA</w:t>
      </w:r>
      <w:r>
        <w:t>.</w:t>
      </w:r>
      <w:r>
        <w:tab/>
        <w:t>Operation of claw</w:t>
      </w:r>
      <w:r>
        <w:rPr>
          <w:snapToGrid w:val="0"/>
        </w:rPr>
        <w:noBreakHyphen/>
      </w:r>
      <w:r>
        <w:t>back: application for pre</w:t>
      </w:r>
      <w:r>
        <w:noBreakHyphen/>
        <w:t>determination in certain cases</w:t>
      </w:r>
      <w:bookmarkEnd w:id="118"/>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No. 29 of 2000 s. 7; amended: No. 2 of 2003 s. 78; No. 66 of 2003 s. 51.]</w:t>
      </w:r>
    </w:p>
    <w:p>
      <w:pPr>
        <w:pStyle w:val="Heading5"/>
        <w:rPr>
          <w:snapToGrid w:val="0"/>
        </w:rPr>
      </w:pPr>
      <w:bookmarkStart w:id="119" w:name="_Toc161649728"/>
      <w:r>
        <w:rPr>
          <w:rStyle w:val="CharSectno"/>
        </w:rPr>
        <w:t>75JC</w:t>
      </w:r>
      <w:r>
        <w:rPr>
          <w:snapToGrid w:val="0"/>
        </w:rPr>
        <w:t>.</w:t>
      </w:r>
      <w:r>
        <w:rPr>
          <w:snapToGrid w:val="0"/>
        </w:rPr>
        <w:tab/>
        <w:t>Corporate reorganisations: application for pre</w:t>
      </w:r>
      <w:r>
        <w:rPr>
          <w:snapToGrid w:val="0"/>
        </w:rPr>
        <w:noBreakHyphen/>
        <w:t>determination</w:t>
      </w:r>
      <w:bookmarkEnd w:id="119"/>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lastRenderedPageBreak/>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 xml:space="preserve">If the Commissioner determined that an exemption would be granted but the instrument was not executed before 1 July 2008 or the acquisition or transfer that gave rise to an obligation to </w:t>
      </w:r>
      <w:r>
        <w:lastRenderedPageBreak/>
        <w:t>lodge a 31B or 31C statement or Part IIIBA statement did not occur before 1 July 2008, the determination has no effect.</w:t>
      </w:r>
    </w:p>
    <w:p>
      <w:pPr>
        <w:pStyle w:val="Footnotesection"/>
      </w:pPr>
      <w:r>
        <w:tab/>
        <w:t>[Section 75JC inserted: No. 48 of 1996 s. 42; amended: No. 36 of 2001 s. 20; No. 2 of 2003 s. 79; No. 66 of 2003 s. 52; No. 11 of 2005 s. 14; No. 12 of 2008 s. 17.]</w:t>
      </w:r>
    </w:p>
    <w:p>
      <w:pPr>
        <w:pStyle w:val="Heading5"/>
        <w:spacing w:before="240"/>
        <w:rPr>
          <w:snapToGrid w:val="0"/>
        </w:rPr>
      </w:pPr>
      <w:bookmarkStart w:id="120" w:name="_Toc161649729"/>
      <w:r>
        <w:rPr>
          <w:rStyle w:val="CharSectno"/>
        </w:rPr>
        <w:t>75JD</w:t>
      </w:r>
      <w:r>
        <w:rPr>
          <w:snapToGrid w:val="0"/>
        </w:rPr>
        <w:t>.</w:t>
      </w:r>
      <w:r>
        <w:rPr>
          <w:snapToGrid w:val="0"/>
        </w:rPr>
        <w:tab/>
        <w:t>Corporate reorganisations: application for exemption</w:t>
      </w:r>
      <w:bookmarkEnd w:id="12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lastRenderedPageBreak/>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No. 48 of 1996 s. 42; amended: No. 2 of 2003 s. 80; No. 66 of 2003 s. 53; No. 11 of 2005 s. 15; No. 12 of 2005 s. 7.]</w:t>
      </w:r>
    </w:p>
    <w:p>
      <w:pPr>
        <w:pStyle w:val="Heading5"/>
        <w:spacing w:before="240"/>
      </w:pPr>
      <w:bookmarkStart w:id="121" w:name="_Toc161649730"/>
      <w:r>
        <w:rPr>
          <w:rStyle w:val="CharSectno"/>
        </w:rPr>
        <w:lastRenderedPageBreak/>
        <w:t>75JDA</w:t>
      </w:r>
      <w:r>
        <w:t>.</w:t>
      </w:r>
      <w:r>
        <w:tab/>
        <w:t>Exemption may be withheld in certain cases</w:t>
      </w:r>
      <w:bookmarkEnd w:id="121"/>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lastRenderedPageBreak/>
        <w:tab/>
        <w:t>[Section 75JDA inserted: No. 29 of 2000 s. 8(1); amended: No. 2 of 2003 s. 81; No. 66 of 2003 s. 54.]</w:t>
      </w:r>
    </w:p>
    <w:p>
      <w:pPr>
        <w:pStyle w:val="Heading5"/>
        <w:spacing w:before="180"/>
        <w:rPr>
          <w:snapToGrid w:val="0"/>
        </w:rPr>
      </w:pPr>
      <w:bookmarkStart w:id="122" w:name="_Toc161649731"/>
      <w:r>
        <w:rPr>
          <w:rStyle w:val="CharSectno"/>
        </w:rPr>
        <w:t>75JE</w:t>
      </w:r>
      <w:r>
        <w:rPr>
          <w:snapToGrid w:val="0"/>
        </w:rPr>
        <w:t>.</w:t>
      </w:r>
      <w:r>
        <w:rPr>
          <w:snapToGrid w:val="0"/>
        </w:rPr>
        <w:tab/>
        <w:t>Claw</w:t>
      </w:r>
      <w:r>
        <w:rPr>
          <w:snapToGrid w:val="0"/>
        </w:rPr>
        <w:noBreakHyphen/>
        <w:t>back (instruments)</w:t>
      </w:r>
      <w:bookmarkEnd w:id="122"/>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lastRenderedPageBreak/>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No. 48 of 1996 s. 42; amended: No. 51 of 1997 s. 8; No. 29 of 2000 s. 9; No. 10 of 2001 s. 172; No. 36 of 2001 s. 21; No. 2 of 2003 s. 82; No. 66 of 2003 s. 55; No. 11 of 2005 s. 16.]</w:t>
      </w:r>
    </w:p>
    <w:p>
      <w:pPr>
        <w:pStyle w:val="Heading5"/>
        <w:rPr>
          <w:snapToGrid w:val="0"/>
        </w:rPr>
      </w:pPr>
      <w:bookmarkStart w:id="123" w:name="_Toc161649732"/>
      <w:r>
        <w:rPr>
          <w:rStyle w:val="CharSectno"/>
        </w:rPr>
        <w:t>75JF</w:t>
      </w:r>
      <w:r>
        <w:rPr>
          <w:snapToGrid w:val="0"/>
        </w:rPr>
        <w:t>.</w:t>
      </w:r>
      <w:r>
        <w:rPr>
          <w:snapToGrid w:val="0"/>
        </w:rPr>
        <w:tab/>
        <w:t>Claw</w:t>
      </w:r>
      <w:r>
        <w:rPr>
          <w:snapToGrid w:val="0"/>
        </w:rPr>
        <w:noBreakHyphen/>
        <w:t>back (Part IIIBA statements)</w:t>
      </w:r>
      <w:bookmarkEnd w:id="123"/>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lastRenderedPageBreak/>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keepNext/>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No. 48 of 1996 s. 42; amended: No. 29 of 2000 s. 9; No. 10 of 2001 s. 172; No. 2 of 2003 s. 83; No. 66 of 2003 s. 56; No. 11 of 2004 s. 15.]</w:t>
      </w:r>
    </w:p>
    <w:p>
      <w:pPr>
        <w:pStyle w:val="Heading5"/>
        <w:rPr>
          <w:snapToGrid w:val="0"/>
        </w:rPr>
      </w:pPr>
      <w:bookmarkStart w:id="124" w:name="_Toc161649733"/>
      <w:r>
        <w:rPr>
          <w:rStyle w:val="CharSectno"/>
        </w:rPr>
        <w:t>75JG</w:t>
      </w:r>
      <w:r>
        <w:rPr>
          <w:snapToGrid w:val="0"/>
        </w:rPr>
        <w:t>.</w:t>
      </w:r>
      <w:r>
        <w:rPr>
          <w:snapToGrid w:val="0"/>
        </w:rPr>
        <w:tab/>
        <w:t>Offences and recovery of duty etc.</w:t>
      </w:r>
      <w:bookmarkEnd w:id="124"/>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 xml:space="preserve">if the offence is committed by a body corporate, an officer (as defined in section 9 of the Corporations Act) </w:t>
      </w:r>
      <w:r>
        <w:lastRenderedPageBreak/>
        <w:t>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 xml:space="preserve">if a request has been made under section 75JBA or an application has been </w:t>
      </w:r>
      <w:r>
        <w:lastRenderedPageBreak/>
        <w:t>made under section 75JB(5g) or 75JD — the instrument or statement concerned.</w:t>
      </w:r>
    </w:p>
    <w:p>
      <w:pPr>
        <w:pStyle w:val="Footnotesection"/>
      </w:pPr>
      <w:r>
        <w:tab/>
        <w:t>[Section 75JG inserted: No. 48 of 1996 s. 42; amended: No. 29 of 2000 s. 10; No. 10 of 2001 s. 173; No. 2 of 2003 s. 84; No. 11 of 2005 s. 17.]</w:t>
      </w:r>
    </w:p>
    <w:p>
      <w:pPr>
        <w:pStyle w:val="Heading5"/>
      </w:pPr>
      <w:bookmarkStart w:id="125" w:name="_Toc161649734"/>
      <w:r>
        <w:rPr>
          <w:rStyle w:val="CharSectno"/>
        </w:rPr>
        <w:t>75JH</w:t>
      </w:r>
      <w:r>
        <w:t>.</w:t>
      </w:r>
      <w:r>
        <w:tab/>
        <w:t>Revoking an exemption</w:t>
      </w:r>
      <w:bookmarkEnd w:id="125"/>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No. 12 of 2008 s. 18.]</w:t>
      </w:r>
    </w:p>
    <w:p>
      <w:pPr>
        <w:pStyle w:val="Heading2"/>
      </w:pPr>
      <w:bookmarkStart w:id="126" w:name="_Toc161386654"/>
      <w:bookmarkStart w:id="127" w:name="_Toc161649735"/>
      <w:r>
        <w:rPr>
          <w:rStyle w:val="CharPartNo"/>
        </w:rPr>
        <w:lastRenderedPageBreak/>
        <w:t>Part IIIBA</w:t>
      </w:r>
      <w:r>
        <w:t> — </w:t>
      </w:r>
      <w:r>
        <w:rPr>
          <w:rStyle w:val="CharPartText"/>
        </w:rPr>
        <w:t>Duty on change of control of certain land</w:t>
      </w:r>
      <w:r>
        <w:rPr>
          <w:rStyle w:val="CharPartText"/>
        </w:rPr>
        <w:noBreakHyphen/>
        <w:t>owning corporations</w:t>
      </w:r>
      <w:bookmarkEnd w:id="126"/>
      <w:bookmarkEnd w:id="127"/>
    </w:p>
    <w:p>
      <w:pPr>
        <w:pStyle w:val="Footnoteheading"/>
        <w:tabs>
          <w:tab w:val="left" w:pos="923"/>
        </w:tabs>
        <w:ind w:left="937" w:hanging="937"/>
        <w:rPr>
          <w:snapToGrid w:val="0"/>
        </w:rPr>
      </w:pPr>
      <w:r>
        <w:rPr>
          <w:snapToGrid w:val="0"/>
        </w:rPr>
        <w:tab/>
        <w:t>[Heading inserted: No. 33 of 1987 s. 22.]</w:t>
      </w:r>
    </w:p>
    <w:p>
      <w:pPr>
        <w:pStyle w:val="Heading3"/>
        <w:rPr>
          <w:snapToGrid w:val="0"/>
        </w:rPr>
      </w:pPr>
      <w:bookmarkStart w:id="128" w:name="_Toc161386655"/>
      <w:bookmarkStart w:id="129" w:name="_Toc161649736"/>
      <w:r>
        <w:rPr>
          <w:rStyle w:val="CharDivNo"/>
        </w:rPr>
        <w:t>Division 1</w:t>
      </w:r>
      <w:r>
        <w:rPr>
          <w:snapToGrid w:val="0"/>
        </w:rPr>
        <w:t> — </w:t>
      </w:r>
      <w:r>
        <w:rPr>
          <w:rStyle w:val="CharDivText"/>
        </w:rPr>
        <w:t>Provisions applicable to this Part</w:t>
      </w:r>
      <w:bookmarkEnd w:id="128"/>
      <w:bookmarkEnd w:id="129"/>
    </w:p>
    <w:p>
      <w:pPr>
        <w:pStyle w:val="Footnoteheading"/>
        <w:tabs>
          <w:tab w:val="left" w:pos="923"/>
        </w:tabs>
        <w:ind w:left="937" w:hanging="937"/>
        <w:rPr>
          <w:snapToGrid w:val="0"/>
        </w:rPr>
      </w:pPr>
      <w:r>
        <w:rPr>
          <w:snapToGrid w:val="0"/>
        </w:rPr>
        <w:tab/>
        <w:t>[Heading inserted: No. 33 of 1987 s. 22; amended: No. 11 of 2004 s. 16.]</w:t>
      </w:r>
    </w:p>
    <w:p>
      <w:pPr>
        <w:pStyle w:val="Heading5"/>
      </w:pPr>
      <w:bookmarkStart w:id="130" w:name="_Toc161649737"/>
      <w:r>
        <w:rPr>
          <w:rStyle w:val="CharSectno"/>
        </w:rPr>
        <w:t>75K</w:t>
      </w:r>
      <w:r>
        <w:t>.</w:t>
      </w:r>
      <w:r>
        <w:tab/>
        <w:t xml:space="preserve">Effect of </w:t>
      </w:r>
      <w:r>
        <w:rPr>
          <w:i/>
          <w:iCs/>
        </w:rPr>
        <w:t>Duties Act 2008</w:t>
      </w:r>
      <w:r>
        <w:t xml:space="preserve"> on this Part</w:t>
      </w:r>
      <w:bookmarkEnd w:id="130"/>
    </w:p>
    <w:p>
      <w:pPr>
        <w:pStyle w:val="Subsection"/>
      </w:pPr>
      <w:r>
        <w:tab/>
      </w:r>
      <w:r>
        <w:tab/>
        <w:t>This Part does not apply to a relevant acquisition under Division 2, 3, 3a or 3b that occurs on or after 1 July 2008.</w:t>
      </w:r>
    </w:p>
    <w:p>
      <w:pPr>
        <w:pStyle w:val="Footnotesection"/>
      </w:pPr>
      <w:r>
        <w:tab/>
        <w:t>[Section 75K inserted: No. 12 of 2008 s. 19.]</w:t>
      </w:r>
    </w:p>
    <w:p>
      <w:pPr>
        <w:pStyle w:val="Heading5"/>
        <w:spacing w:before="120"/>
        <w:rPr>
          <w:snapToGrid w:val="0"/>
        </w:rPr>
      </w:pPr>
      <w:bookmarkStart w:id="131" w:name="_Toc161649738"/>
      <w:r>
        <w:rPr>
          <w:rStyle w:val="CharSectno"/>
        </w:rPr>
        <w:t>76</w:t>
      </w:r>
      <w:r>
        <w:rPr>
          <w:snapToGrid w:val="0"/>
        </w:rPr>
        <w:t>.</w:t>
      </w:r>
      <w:r>
        <w:rPr>
          <w:snapToGrid w:val="0"/>
        </w:rPr>
        <w:tab/>
        <w:t>Terms used in this Part</w:t>
      </w:r>
      <w:bookmarkEnd w:id="131"/>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lastRenderedPageBreak/>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lastRenderedPageBreak/>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pPr>
      <w:r>
        <w:tab/>
        <w:t>(i)</w:t>
      </w:r>
      <w:r>
        <w:tab/>
        <w:t>is required to be determined by a person either in respect of the identity of the beneficiaries, or the quantum of interest to be taken, or both; or</w:t>
      </w:r>
    </w:p>
    <w:p>
      <w:pPr>
        <w:pStyle w:val="Defsubpara"/>
        <w:keepLines w:val="0"/>
      </w:pPr>
      <w:r>
        <w:tab/>
        <w:t>(ii)</w:t>
      </w:r>
      <w: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lastRenderedPageBreak/>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 xml:space="preserve">In the definition of “acquire” in subsection (1) a reference to the increase of an interest includes a reference to an increase that </w:t>
      </w:r>
      <w:r>
        <w:lastRenderedPageBreak/>
        <w:t>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lastRenderedPageBreak/>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lastRenderedPageBreak/>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lastRenderedPageBreak/>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lastRenderedPageBreak/>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No. 33 of 1987 s. 22; amended: No. 39 of 1994 s. 21; No. 57 of 1996 s. 7; No. 13 of 1997 s. 32 and 42; No. 22 of 1998 s. 36; No. 60 of 2000 s. 4; No. 10 of 2001 s. 174; No. 2 of 2003 s. 85; No. 28 of 2003 s. 192; No. 66 of 2003 s. 57; No. 11 of 2004 s. 17; No. 30 of 2008 s. 31.]</w:t>
      </w:r>
    </w:p>
    <w:p>
      <w:pPr>
        <w:pStyle w:val="Heading5"/>
      </w:pPr>
      <w:bookmarkStart w:id="132" w:name="_Toc161649739"/>
      <w:r>
        <w:rPr>
          <w:rStyle w:val="CharSectno"/>
        </w:rPr>
        <w:t>76A</w:t>
      </w:r>
      <w:r>
        <w:t>.</w:t>
      </w:r>
      <w:r>
        <w:tab/>
        <w:t>Relevant acquisitions by trustees</w:t>
      </w:r>
      <w:bookmarkEnd w:id="132"/>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lastRenderedPageBreak/>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keepNext/>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No. 2 of 2003 s. 86; amended: No. 66 of 2003 s. 58; No. 11 of 2004 s. 18.]</w:t>
      </w:r>
    </w:p>
    <w:p>
      <w:pPr>
        <w:pStyle w:val="Heading5"/>
        <w:spacing w:before="180"/>
      </w:pPr>
      <w:bookmarkStart w:id="133" w:name="_Toc161649740"/>
      <w:r>
        <w:rPr>
          <w:rStyle w:val="CharSectno"/>
        </w:rPr>
        <w:t>76AA</w:t>
      </w:r>
      <w:r>
        <w:t>.</w:t>
      </w:r>
      <w:r>
        <w:tab/>
        <w:t>Assessment in the absence of a dutiable statement</w:t>
      </w:r>
      <w:bookmarkEnd w:id="133"/>
    </w:p>
    <w:p>
      <w:pPr>
        <w:pStyle w:val="Subsection"/>
        <w:spacing w:before="120"/>
      </w:pPr>
      <w:r>
        <w:tab/>
      </w:r>
      <w:r>
        <w:tab/>
        <w:t xml:space="preserve">If the Commissioner suspects that a corporation is required by section 76AN or 76ATG to lodge a dutiable statement in respect </w:t>
      </w:r>
      <w:r>
        <w:lastRenderedPageBreak/>
        <w:t xml:space="preserve">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No. 2 of 2003 s. 86; amended: No. 66 of 2003 s. 59; No. 11 of 2004 s. 19.]</w:t>
      </w:r>
    </w:p>
    <w:p>
      <w:pPr>
        <w:pStyle w:val="Heading5"/>
        <w:spacing w:before="180"/>
      </w:pPr>
      <w:bookmarkStart w:id="134" w:name="_Toc161649741"/>
      <w:r>
        <w:rPr>
          <w:rStyle w:val="CharSectno"/>
        </w:rPr>
        <w:t>76AB</w:t>
      </w:r>
      <w:r>
        <w:t>.</w:t>
      </w:r>
      <w:r>
        <w:tab/>
        <w:t>Request that Commissioner determine whether dutiable statement is required to be lodged</w:t>
      </w:r>
      <w:bookmarkEnd w:id="134"/>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lastRenderedPageBreak/>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 xml:space="preserve">If the Commissioner determines that the person making the request is required to lodge a dutiable statement under section 76AG, 76AN, 76AT or 76ATG, the request under subsection (1) and any information and evidence provided with </w:t>
      </w:r>
      <w:r>
        <w:lastRenderedPageBreak/>
        <w:t>the request or under subsection (4) are taken to be the dutiable statement lodged by the person.</w:t>
      </w:r>
    </w:p>
    <w:p>
      <w:pPr>
        <w:pStyle w:val="Footnotesection"/>
        <w:ind w:left="890" w:hanging="890"/>
      </w:pPr>
      <w:r>
        <w:tab/>
        <w:t>[Section 76AB inserted: No. 66 of 2003 s. 60; amended: No. 11 of 2004 s. 20.]</w:t>
      </w:r>
    </w:p>
    <w:p>
      <w:pPr>
        <w:pStyle w:val="Ednotesection"/>
        <w:ind w:left="890" w:hanging="890"/>
      </w:pPr>
      <w:r>
        <w:t>[</w:t>
      </w:r>
      <w:r>
        <w:rPr>
          <w:b/>
        </w:rPr>
        <w:t>76AC</w:t>
      </w:r>
      <w:r>
        <w:rPr>
          <w:b/>
        </w:rPr>
        <w:noBreakHyphen/>
        <w:t>76AF.</w:t>
      </w:r>
      <w:r>
        <w:tab/>
        <w:t>Deleted: No. 2 of 2003 s. 86.]</w:t>
      </w:r>
    </w:p>
    <w:p>
      <w:pPr>
        <w:pStyle w:val="Heading3"/>
        <w:rPr>
          <w:snapToGrid w:val="0"/>
        </w:rPr>
      </w:pPr>
      <w:bookmarkStart w:id="135" w:name="_Toc161386661"/>
      <w:bookmarkStart w:id="136" w:name="_Toc161649742"/>
      <w:r>
        <w:rPr>
          <w:rStyle w:val="CharDivNo"/>
        </w:rPr>
        <w:t>Division 2</w:t>
      </w:r>
      <w:r>
        <w:rPr>
          <w:snapToGrid w:val="0"/>
        </w:rPr>
        <w:t> — </w:t>
      </w:r>
      <w:r>
        <w:rPr>
          <w:rStyle w:val="CharDivText"/>
        </w:rPr>
        <w:t>Companies taken to be registered in Western Australia</w:t>
      </w:r>
      <w:bookmarkEnd w:id="135"/>
      <w:bookmarkEnd w:id="136"/>
    </w:p>
    <w:p>
      <w:pPr>
        <w:pStyle w:val="Footnoteheading"/>
        <w:tabs>
          <w:tab w:val="left" w:pos="923"/>
        </w:tabs>
        <w:ind w:left="936" w:hanging="936"/>
        <w:rPr>
          <w:snapToGrid w:val="0"/>
        </w:rPr>
      </w:pPr>
      <w:r>
        <w:rPr>
          <w:snapToGrid w:val="0"/>
        </w:rPr>
        <w:tab/>
        <w:t>[Heading inserted: No. 33 of 1987 s. 22; amended: No. 10 of 2001 s. 175; No. 2 of 2003 s. 87.]</w:t>
      </w:r>
    </w:p>
    <w:p>
      <w:pPr>
        <w:pStyle w:val="Heading5"/>
        <w:rPr>
          <w:snapToGrid w:val="0"/>
        </w:rPr>
      </w:pPr>
      <w:bookmarkStart w:id="137" w:name="_Toc161649743"/>
      <w:r>
        <w:rPr>
          <w:rStyle w:val="CharSectno"/>
        </w:rPr>
        <w:t>76AG</w:t>
      </w:r>
      <w:r>
        <w:rPr>
          <w:snapToGrid w:val="0"/>
        </w:rPr>
        <w:t>.</w:t>
      </w:r>
      <w:r>
        <w:rPr>
          <w:snapToGrid w:val="0"/>
        </w:rPr>
        <w:tab/>
        <w:t>Preparation of dutiable statement</w:t>
      </w:r>
      <w:bookmarkEnd w:id="137"/>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lastRenderedPageBreak/>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 xml:space="preserve">If, in the case of a dutiable statement lodged because of subsection (1)(b), the Commissioner is satisfied that the entitlement to, and valuation of, the goods, wares and merchandise referred to in subsection (1)(b) were not part of an </w:t>
      </w:r>
      <w:r>
        <w:lastRenderedPageBreak/>
        <w:t>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No. 33 of 1987 s. 22; amended: No. 41 of 1989 s. 15; No. 39 of 1994 s. 21; No. 22 of 1998 s. 38 and 39; No. 60 of 2000 s. 7; No. 3 of 2001 s. 20; No. 2 of 2003 s. 88; No. 66 of 2003 s. 61.]</w:t>
      </w:r>
    </w:p>
    <w:p>
      <w:pPr>
        <w:pStyle w:val="Heading5"/>
        <w:rPr>
          <w:snapToGrid w:val="0"/>
        </w:rPr>
      </w:pPr>
      <w:bookmarkStart w:id="138" w:name="_Toc161649744"/>
      <w:r>
        <w:rPr>
          <w:rStyle w:val="CharSectno"/>
        </w:rPr>
        <w:t>76AH</w:t>
      </w:r>
      <w:r>
        <w:rPr>
          <w:snapToGrid w:val="0"/>
        </w:rPr>
        <w:t>.</w:t>
      </w:r>
      <w:r>
        <w:rPr>
          <w:snapToGrid w:val="0"/>
        </w:rPr>
        <w:tab/>
        <w:t>Statement chargeable with duty</w:t>
      </w:r>
      <w:bookmarkEnd w:id="138"/>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w:t>
      </w:r>
      <w:r>
        <w:rPr>
          <w:snapToGrid w:val="0"/>
        </w:rPr>
        <w:lastRenderedPageBreak/>
        <w:t>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object w:dxaOrig="1960" w:dyaOrig="680">
          <v:shape id="_x0000_i1030" type="#_x0000_t75" style="width:99.25pt;height:35.05pt" o:ole="">
            <v:imagedata r:id="rId30" o:title=""/>
          </v:shape>
          <o:OLEObject Type="Embed" ProgID="Equation.3" ShapeID="_x0000_i1030" DrawAspect="Content" ObjectID="_1772369921" r:id="rId31"/>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lastRenderedPageBreak/>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 xml:space="preserve">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w:t>
      </w:r>
      <w:r>
        <w:lastRenderedPageBreak/>
        <w:t>purpose of reducing the duty that otherwise would be chargeable in respect of the relevant acquisition.</w:t>
      </w:r>
    </w:p>
    <w:p>
      <w:pPr>
        <w:pStyle w:val="Footnotesection"/>
        <w:ind w:left="890" w:hanging="890"/>
      </w:pPr>
      <w:r>
        <w:tab/>
        <w:t>[Section 76AH inserted: No. 33 of 1987 s. 22; amended: No. 39 of 1994 s. 14 and 21; No. 22 of 1998 s. 38 and 40; No. 60 of 2000 s. 8; No. 36 of 2001 s. 22; No. 2 of 2003 s. 89; No. 66 of 2003 s. 62; No. 11 of 2004 s. 21.]</w:t>
      </w:r>
    </w:p>
    <w:p>
      <w:pPr>
        <w:pStyle w:val="Heading5"/>
        <w:spacing w:before="240"/>
        <w:rPr>
          <w:snapToGrid w:val="0"/>
        </w:rPr>
      </w:pPr>
      <w:bookmarkStart w:id="139" w:name="_Toc161649745"/>
      <w:r>
        <w:rPr>
          <w:rStyle w:val="CharSectno"/>
        </w:rPr>
        <w:t>76AI</w:t>
      </w:r>
      <w:r>
        <w:rPr>
          <w:snapToGrid w:val="0"/>
        </w:rPr>
        <w:t>.</w:t>
      </w:r>
      <w:r>
        <w:rPr>
          <w:snapToGrid w:val="0"/>
        </w:rPr>
        <w:tab/>
        <w:t>Companies to which this Division applies</w:t>
      </w:r>
      <w:bookmarkEnd w:id="139"/>
    </w:p>
    <w:p>
      <w:pPr>
        <w:pStyle w:val="Subsection"/>
        <w:keepNext/>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lastRenderedPageBreak/>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lastRenderedPageBreak/>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lastRenderedPageBreak/>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t>
      </w:r>
      <w:r>
        <w:lastRenderedPageBreak/>
        <w:t>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lastRenderedPageBreak/>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No. 33 of 1987 s. 22; amended: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40" w:name="_Toc161649746"/>
      <w:r>
        <w:rPr>
          <w:rStyle w:val="CharSectno"/>
        </w:rPr>
        <w:t>76AJ</w:t>
      </w:r>
      <w:r>
        <w:t>.</w:t>
      </w:r>
      <w:r>
        <w:tab/>
        <w:t>Meaning of “relevant acquisition”</w:t>
      </w:r>
      <w:bookmarkEnd w:id="140"/>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lastRenderedPageBreak/>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141" w:author="Caddy, Jessica" w:date="2012-09-06T10:18: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lastRenderedPageBreak/>
        <w:tab/>
        <w:t>(5)</w:t>
      </w:r>
      <w:r>
        <w:tab/>
        <w:t>In subsection (3) —</w:t>
      </w:r>
    </w:p>
    <w:p>
      <w:pPr>
        <w:pStyle w:val="Defstart"/>
        <w:keepNext/>
        <w:keepLines/>
        <w:spacing w:before="60"/>
      </w:pPr>
      <w:r>
        <w:fldChar w:fldCharType="begin"/>
      </w:r>
      <w:r>
        <w:instrText xml:space="preserve"> LISTNUM DefinitionNumbers \l1 </w:instrText>
      </w:r>
      <w:r>
        <w:fldChar w:fldCharType="end">
          <w:numberingChange w:id="142" w:author="Caddy, Jessica" w:date="2012-09-06T10:18: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No. 60 of 2000 s. 10; amended: No. 66 of 2003 s. 64; No. 11 of 2004 s. 23.]</w:t>
      </w:r>
    </w:p>
    <w:p>
      <w:pPr>
        <w:pStyle w:val="Heading5"/>
      </w:pPr>
      <w:bookmarkStart w:id="143" w:name="_Toc161649747"/>
      <w:r>
        <w:rPr>
          <w:rStyle w:val="CharSectno"/>
        </w:rPr>
        <w:t>76AK</w:t>
      </w:r>
      <w:r>
        <w:t>.</w:t>
      </w:r>
      <w:r>
        <w:tab/>
        <w:t>Meaning of “interest”, “majority interest” and “further interest”</w:t>
      </w:r>
      <w:bookmarkEnd w:id="143"/>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w:t>
      </w:r>
      <w:r>
        <w:lastRenderedPageBreak/>
        <w:t xml:space="preserve">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No. 60 of 2000 s. 10.]</w:t>
      </w:r>
    </w:p>
    <w:p>
      <w:pPr>
        <w:pStyle w:val="Heading5"/>
        <w:spacing w:before="240"/>
        <w:rPr>
          <w:snapToGrid w:val="0"/>
        </w:rPr>
      </w:pPr>
      <w:bookmarkStart w:id="144" w:name="_Toc161649748"/>
      <w:r>
        <w:rPr>
          <w:rStyle w:val="CharSectno"/>
        </w:rPr>
        <w:t>76AL</w:t>
      </w:r>
      <w:r>
        <w:rPr>
          <w:snapToGrid w:val="0"/>
        </w:rPr>
        <w:t>.</w:t>
      </w:r>
      <w:r>
        <w:rPr>
          <w:snapToGrid w:val="0"/>
        </w:rPr>
        <w:tab/>
        <w:t>How dutiable value is determined</w:t>
      </w:r>
      <w:bookmarkEnd w:id="144"/>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w:t>
      </w:r>
      <w:r>
        <w:rPr>
          <w:snapToGrid w:val="0"/>
        </w:rPr>
        <w:lastRenderedPageBreak/>
        <w:t xml:space="preserve">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w:t>
      </w:r>
      <w:r>
        <w:rPr>
          <w:snapToGrid w:val="0"/>
        </w:rPr>
        <w:lastRenderedPageBreak/>
        <w:t xml:space="preserve">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lastRenderedPageBreak/>
        <w:tab/>
        <w:t>[Section 76AL inserted: No. 33 of 1987 s. 22; amended: No. 39 of 1994 s. 21; No. 22 of 1998 s. 38; No. 60 of 2000 s. 11; No. 2 of 2003 s. 91; No. 11 of 2004 s. 24.]</w:t>
      </w:r>
    </w:p>
    <w:p>
      <w:pPr>
        <w:pStyle w:val="Heading5"/>
        <w:rPr>
          <w:snapToGrid w:val="0"/>
        </w:rPr>
      </w:pPr>
      <w:bookmarkStart w:id="145" w:name="_Toc161649749"/>
      <w:r>
        <w:rPr>
          <w:rStyle w:val="CharSectno"/>
        </w:rPr>
        <w:t>76AM</w:t>
      </w:r>
      <w:r>
        <w:rPr>
          <w:snapToGrid w:val="0"/>
        </w:rPr>
        <w:t>.</w:t>
      </w:r>
      <w:r>
        <w:rPr>
          <w:snapToGrid w:val="0"/>
        </w:rPr>
        <w:tab/>
        <w:t>Liability for duty</w:t>
      </w:r>
      <w:bookmarkEnd w:id="145"/>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No. 33 of 1987 s. 22; amended: No. 39 of 1994 s. 21; No. 60 of 2000 s. 12; No. 2 of 2003 s. 92; No. 66 of 2003 s. 65.]</w:t>
      </w:r>
    </w:p>
    <w:p>
      <w:pPr>
        <w:pStyle w:val="Heading3"/>
        <w:keepLines/>
      </w:pPr>
      <w:bookmarkStart w:id="146" w:name="_Toc161386669"/>
      <w:bookmarkStart w:id="147" w:name="_Toc161649750"/>
      <w:r>
        <w:rPr>
          <w:rStyle w:val="CharDivNo"/>
        </w:rPr>
        <w:t>Division 3</w:t>
      </w:r>
      <w:r>
        <w:t> — </w:t>
      </w:r>
      <w:r>
        <w:rPr>
          <w:rStyle w:val="CharDivText"/>
        </w:rPr>
        <w:t>Corporations incorporated, or taken to be registered, outside Western Australia, and certain other companies not within Division 2</w:t>
      </w:r>
      <w:bookmarkEnd w:id="146"/>
      <w:bookmarkEnd w:id="147"/>
    </w:p>
    <w:p>
      <w:pPr>
        <w:pStyle w:val="Footnoteheading"/>
        <w:keepNext/>
        <w:tabs>
          <w:tab w:val="left" w:pos="923"/>
        </w:tabs>
        <w:ind w:left="936" w:hanging="936"/>
      </w:pPr>
      <w:r>
        <w:tab/>
        <w:t>[Heading inserted: No. 10 of 2001 s. 177; amended: No. 2 of 2003 s. 93.]</w:t>
      </w:r>
    </w:p>
    <w:p>
      <w:pPr>
        <w:pStyle w:val="Heading5"/>
        <w:rPr>
          <w:snapToGrid w:val="0"/>
        </w:rPr>
      </w:pPr>
      <w:bookmarkStart w:id="148" w:name="_Toc161649751"/>
      <w:r>
        <w:rPr>
          <w:rStyle w:val="CharSectno"/>
        </w:rPr>
        <w:t>76AN</w:t>
      </w:r>
      <w:r>
        <w:rPr>
          <w:snapToGrid w:val="0"/>
        </w:rPr>
        <w:t>.</w:t>
      </w:r>
      <w:r>
        <w:rPr>
          <w:snapToGrid w:val="0"/>
        </w:rPr>
        <w:tab/>
        <w:t>Preparation of dutiable statement</w:t>
      </w:r>
      <w:bookmarkEnd w:id="148"/>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lastRenderedPageBreak/>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lastRenderedPageBreak/>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No. 33 of 1987 s. 22; amended: No. 41 of 1989 s. 16; No. 22 of 1998 s. 38 and 41; No. 60 of 2000 s. 13; No. 3 of 2001 s. 21; No. 2 of 2003 s. 94; No. 66 of 2003 s. 66.]</w:t>
      </w:r>
    </w:p>
    <w:p>
      <w:pPr>
        <w:pStyle w:val="Heading5"/>
        <w:rPr>
          <w:snapToGrid w:val="0"/>
        </w:rPr>
      </w:pPr>
      <w:bookmarkStart w:id="149" w:name="_Toc161649752"/>
      <w:r>
        <w:rPr>
          <w:rStyle w:val="CharSectno"/>
        </w:rPr>
        <w:lastRenderedPageBreak/>
        <w:t>76AO</w:t>
      </w:r>
      <w:r>
        <w:rPr>
          <w:snapToGrid w:val="0"/>
        </w:rPr>
        <w:t>.</w:t>
      </w:r>
      <w:r>
        <w:rPr>
          <w:snapToGrid w:val="0"/>
        </w:rPr>
        <w:tab/>
        <w:t>Statement chargeable with duty</w:t>
      </w:r>
      <w:bookmarkEnd w:id="149"/>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9.25pt;height:35.05pt" o:ole="">
            <v:imagedata r:id="rId32" o:title=""/>
          </v:shape>
          <o:OLEObject Type="Embed" ProgID="Equation.3" ShapeID="_x0000_i1031" DrawAspect="Content" ObjectID="_1772369922" r:id="rId33"/>
        </w:object>
      </w:r>
    </w:p>
    <w:p>
      <w:pPr>
        <w:pStyle w:val="Subsection"/>
        <w:spacing w:before="200"/>
        <w:rPr>
          <w:snapToGrid w:val="0"/>
        </w:rPr>
      </w:pPr>
      <w:r>
        <w:rPr>
          <w:snapToGrid w:val="0"/>
        </w:rPr>
        <w:lastRenderedPageBreak/>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lastRenderedPageBreak/>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No. 33 of 1987 s. 22; amended: No. 39 of 1994 s. 14; No. 22 of 1998 s. 38 and 42; No. 60 of 2000 s. 14; No. 36 of 2001 s. 22; No. 2 of 2003 s. 95; No. 66 of 2003 s. 67; No. 11 of 2004 s. 25.]</w:t>
      </w:r>
    </w:p>
    <w:p>
      <w:pPr>
        <w:pStyle w:val="Heading5"/>
        <w:spacing w:before="240"/>
        <w:rPr>
          <w:snapToGrid w:val="0"/>
        </w:rPr>
      </w:pPr>
      <w:bookmarkStart w:id="150" w:name="_Toc161649753"/>
      <w:r>
        <w:rPr>
          <w:rStyle w:val="CharSectno"/>
        </w:rPr>
        <w:t>76AP</w:t>
      </w:r>
      <w:r>
        <w:rPr>
          <w:snapToGrid w:val="0"/>
        </w:rPr>
        <w:t>.</w:t>
      </w:r>
      <w:r>
        <w:rPr>
          <w:snapToGrid w:val="0"/>
        </w:rPr>
        <w:tab/>
        <w:t>Corporations to which this Division applies</w:t>
      </w:r>
      <w:bookmarkEnd w:id="150"/>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lastRenderedPageBreak/>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 xml:space="preserve">or if the Commissioner determines that paragraphs (a) and (b) would have applied to the corporation at the time of the relevant </w:t>
      </w:r>
      <w:r>
        <w:lastRenderedPageBreak/>
        <w:t>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lastRenderedPageBreak/>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w:t>
      </w:r>
      <w:r>
        <w:rPr>
          <w:snapToGrid w:val="0"/>
        </w:rPr>
        <w:lastRenderedPageBreak/>
        <w:t xml:space="preserve">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w:t>
      </w:r>
      <w:r>
        <w:lastRenderedPageBreak/>
        <w:t>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 xml:space="preserve">if the entity has contracted or agreed to acquire an interest in land, that contract or agreement is to be </w:t>
      </w:r>
      <w:r>
        <w:lastRenderedPageBreak/>
        <w:t>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No. 33 of 1987 s. 22; amended: No. 39 of 1994 s. 21; No. 53 of 1999 s. 24; No. 60 of 2000 s. 15; No. 3 of 2001 s. 26; No. 10 of 2001 s. 178; No. 2 of 2003 s. 96; No. 21 of 2003 s. 28; No. 66 of 2003 s. 68; No. 11 of 2004 s. 26; No. 11 of 2005 s. 18, 20 and 23.]</w:t>
      </w:r>
    </w:p>
    <w:p>
      <w:pPr>
        <w:pStyle w:val="Heading5"/>
      </w:pPr>
      <w:bookmarkStart w:id="151" w:name="_Toc161649754"/>
      <w:r>
        <w:rPr>
          <w:rStyle w:val="CharSectno"/>
        </w:rPr>
        <w:t>76AQ</w:t>
      </w:r>
      <w:r>
        <w:t>.</w:t>
      </w:r>
      <w:r>
        <w:tab/>
        <w:t>Meaning of “relevant acquisition”</w:t>
      </w:r>
      <w:bookmarkEnd w:id="151"/>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lastRenderedPageBreak/>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fldChar w:fldCharType="begin"/>
      </w:r>
      <w:r>
        <w:instrText xml:space="preserve"> LISTNUM DefinitionNumbers \l1 </w:instrText>
      </w:r>
      <w:r>
        <w:fldChar w:fldCharType="end">
          <w:numberingChange w:id="152" w:author="Caddy, Jessica" w:date="2012-09-06T10:18: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lastRenderedPageBreak/>
        <w:tab/>
        <w:t>(5)</w:t>
      </w:r>
      <w:r>
        <w:tab/>
        <w:t>In subsection (3) —</w:t>
      </w:r>
    </w:p>
    <w:p>
      <w:pPr>
        <w:pStyle w:val="Defstart"/>
        <w:keepNext/>
        <w:keepLines/>
      </w:pPr>
      <w:r>
        <w:fldChar w:fldCharType="begin"/>
      </w:r>
      <w:r>
        <w:instrText xml:space="preserve"> LISTNUM DefinitionNumbers \l1 </w:instrText>
      </w:r>
      <w:r>
        <w:fldChar w:fldCharType="end">
          <w:numberingChange w:id="153" w:author="Caddy, Jessica" w:date="2012-09-06T10:18: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No. 60 of 2000 s. 16; amended: No. 66 of 2003 s. 69; No. 11 of 2004 s. 27.]</w:t>
      </w:r>
    </w:p>
    <w:p>
      <w:pPr>
        <w:pStyle w:val="Heading5"/>
        <w:spacing w:before="180"/>
        <w:rPr>
          <w:b w:val="0"/>
        </w:rPr>
      </w:pPr>
      <w:bookmarkStart w:id="154" w:name="_Toc161649755"/>
      <w:r>
        <w:rPr>
          <w:rStyle w:val="CharSectno"/>
        </w:rPr>
        <w:t>76AR</w:t>
      </w:r>
      <w:r>
        <w:t>.</w:t>
      </w:r>
      <w:r>
        <w:tab/>
        <w:t>Meaning of “interest”, “majority interest”</w:t>
      </w:r>
      <w:r>
        <w:rPr>
          <w:b w:val="0"/>
        </w:rPr>
        <w:t xml:space="preserve"> </w:t>
      </w:r>
      <w:r>
        <w:t>and “further interest”</w:t>
      </w:r>
      <w:bookmarkEnd w:id="15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lastRenderedPageBreak/>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w:t>
      </w:r>
      <w:r>
        <w:lastRenderedPageBreak/>
        <w:t>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No. 60 of 2000 s. 16; amended: No. 10 of 2001 s. 179; No. 11 of 2005 s. 18 and 21.]</w:t>
      </w:r>
    </w:p>
    <w:p>
      <w:pPr>
        <w:pStyle w:val="Heading5"/>
        <w:rPr>
          <w:snapToGrid w:val="0"/>
        </w:rPr>
      </w:pPr>
      <w:bookmarkStart w:id="155" w:name="_Toc161649756"/>
      <w:r>
        <w:rPr>
          <w:rStyle w:val="CharSectno"/>
        </w:rPr>
        <w:lastRenderedPageBreak/>
        <w:t>76AS</w:t>
      </w:r>
      <w:r>
        <w:rPr>
          <w:snapToGrid w:val="0"/>
        </w:rPr>
        <w:t>.</w:t>
      </w:r>
      <w:r>
        <w:rPr>
          <w:snapToGrid w:val="0"/>
        </w:rPr>
        <w:tab/>
        <w:t>How dutiable value is determined</w:t>
      </w:r>
      <w:bookmarkEnd w:id="155"/>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 xml:space="preserve">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w:t>
      </w:r>
      <w:r>
        <w:lastRenderedPageBreak/>
        <w:t>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 xml:space="preserve">in the case of land and chattels to which a trustee or a corporation is entitled as mentioned in that subsection, the amount to which, if the property of a trust or corporation referred to in that subsection or all such trusts and corporations in the chain of relationships were </w:t>
      </w:r>
      <w:r>
        <w:rPr>
          <w:snapToGrid w:val="0"/>
        </w:rPr>
        <w:lastRenderedPageBreak/>
        <w:t>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No. 33 of 1987 s. 22; amended: No. 22 of 1998 s. 38; No. 60 of 2000 s. 17; No. 2 of 2003 s. 97; No. 11 of 2004 s. 28.]</w:t>
      </w:r>
    </w:p>
    <w:p>
      <w:pPr>
        <w:pStyle w:val="Heading3"/>
      </w:pPr>
      <w:bookmarkStart w:id="156" w:name="_Toc161386676"/>
      <w:bookmarkStart w:id="157" w:name="_Toc161649757"/>
      <w:r>
        <w:rPr>
          <w:rStyle w:val="CharDivNo"/>
        </w:rPr>
        <w:t>Division 3a</w:t>
      </w:r>
      <w:r>
        <w:t> — </w:t>
      </w:r>
      <w:r>
        <w:rPr>
          <w:rStyle w:val="CharDivText"/>
        </w:rPr>
        <w:t>Listed companies taken to be registered in Western Australia</w:t>
      </w:r>
      <w:bookmarkEnd w:id="156"/>
      <w:bookmarkEnd w:id="157"/>
    </w:p>
    <w:p>
      <w:pPr>
        <w:pStyle w:val="Footnoteheading"/>
        <w:tabs>
          <w:tab w:val="left" w:pos="851"/>
        </w:tabs>
      </w:pPr>
      <w:r>
        <w:tab/>
        <w:t>[Heading inserted: No. 11 of 2004 s. 29.]</w:t>
      </w:r>
    </w:p>
    <w:p>
      <w:pPr>
        <w:pStyle w:val="Heading5"/>
      </w:pPr>
      <w:bookmarkStart w:id="158" w:name="_Toc161649758"/>
      <w:r>
        <w:rPr>
          <w:rStyle w:val="CharSectno"/>
        </w:rPr>
        <w:t>76AT</w:t>
      </w:r>
      <w:r>
        <w:t>.</w:t>
      </w:r>
      <w:r>
        <w:tab/>
        <w:t>Preparation of dutiable statement</w:t>
      </w:r>
      <w:bookmarkEnd w:id="158"/>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lastRenderedPageBreak/>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Next/>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lastRenderedPageBreak/>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lastRenderedPageBreak/>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 xml:space="preserve">the name and address of the person who acquired the additional interest or additional interests during the </w:t>
      </w:r>
      <w:r>
        <w:lastRenderedPageBreak/>
        <w:t>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lastRenderedPageBreak/>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No. 11 of 2004 s. 29.]</w:t>
      </w:r>
    </w:p>
    <w:p>
      <w:pPr>
        <w:pStyle w:val="Heading5"/>
      </w:pPr>
      <w:bookmarkStart w:id="159" w:name="_Toc161649759"/>
      <w:r>
        <w:rPr>
          <w:rStyle w:val="CharSectno"/>
        </w:rPr>
        <w:t>76ATA</w:t>
      </w:r>
      <w:r>
        <w:t>.</w:t>
      </w:r>
      <w:r>
        <w:tab/>
        <w:t>Statement chargeable with duty</w:t>
      </w:r>
      <w:bookmarkEnd w:id="159"/>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lastRenderedPageBreak/>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9.25pt;height:35.05pt" o:ole="">
            <v:imagedata r:id="rId34" o:title=""/>
          </v:shape>
          <o:OLEObject Type="Embed" ProgID="Equation.3" ShapeID="_x0000_i1032" DrawAspect="Content" ObjectID="_1772369923" r:id="rId35"/>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lastRenderedPageBreak/>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No. 11 of 2004 s. 29.]</w:t>
      </w:r>
    </w:p>
    <w:p>
      <w:pPr>
        <w:pStyle w:val="Heading5"/>
      </w:pPr>
      <w:bookmarkStart w:id="160" w:name="_Toc161649760"/>
      <w:r>
        <w:rPr>
          <w:rStyle w:val="CharSectno"/>
        </w:rPr>
        <w:lastRenderedPageBreak/>
        <w:t>76ATB</w:t>
      </w:r>
      <w:r>
        <w:t>.</w:t>
      </w:r>
      <w:r>
        <w:tab/>
        <w:t>Meaning of “listed land</w:t>
      </w:r>
      <w:r>
        <w:noBreakHyphen/>
        <w:t>holder WA company”</w:t>
      </w:r>
      <w:bookmarkEnd w:id="160"/>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lastRenderedPageBreak/>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lastRenderedPageBreak/>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lastRenderedPageBreak/>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lastRenderedPageBreak/>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No. 11 of 2004 s. 29; amended: No. 11 of 2005 s. 18, 19 and 24.]</w:t>
      </w:r>
    </w:p>
    <w:p>
      <w:pPr>
        <w:pStyle w:val="Heading5"/>
        <w:spacing w:before="180"/>
      </w:pPr>
      <w:bookmarkStart w:id="161" w:name="_Toc161649761"/>
      <w:r>
        <w:rPr>
          <w:rStyle w:val="CharSectno"/>
        </w:rPr>
        <w:lastRenderedPageBreak/>
        <w:t>76ATC</w:t>
      </w:r>
      <w:r>
        <w:t>.</w:t>
      </w:r>
      <w:r>
        <w:tab/>
        <w:t>Meaning of “relevant acquisition”</w:t>
      </w:r>
      <w:bookmarkEnd w:id="161"/>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No. 11 of 2004 s. 29.]</w:t>
      </w:r>
    </w:p>
    <w:p>
      <w:pPr>
        <w:pStyle w:val="Heading5"/>
      </w:pPr>
      <w:bookmarkStart w:id="162" w:name="_Toc161649762"/>
      <w:r>
        <w:rPr>
          <w:rStyle w:val="CharSectno"/>
        </w:rPr>
        <w:t>76ATD</w:t>
      </w:r>
      <w:r>
        <w:t>.</w:t>
      </w:r>
      <w:r>
        <w:tab/>
        <w:t>Meaning of “interest”, “controlling interest” and “additional interest”</w:t>
      </w:r>
      <w:bookmarkEnd w:id="162"/>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lastRenderedPageBreak/>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keepNext/>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No. 11 of 2004 s. 29.]</w:t>
      </w:r>
    </w:p>
    <w:p>
      <w:pPr>
        <w:pStyle w:val="Heading5"/>
      </w:pPr>
      <w:bookmarkStart w:id="163" w:name="_Toc161649763"/>
      <w:r>
        <w:rPr>
          <w:rStyle w:val="CharSectno"/>
        </w:rPr>
        <w:t>76ATE</w:t>
      </w:r>
      <w:r>
        <w:t>.</w:t>
      </w:r>
      <w:r>
        <w:tab/>
        <w:t>How dutiable value is determined</w:t>
      </w:r>
      <w:bookmarkEnd w:id="163"/>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lastRenderedPageBreak/>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 xml:space="preserve">for the purposes of section 76ATA(1)(c)(i), is the same proportion of the value of the land and chattels situated in Western Australia to which the WA company was entitled, as provided by subsection (7), at the time the controlling interest was acquired, as the proportion of </w:t>
      </w:r>
      <w:r>
        <w:lastRenderedPageBreak/>
        <w:t>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lastRenderedPageBreak/>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No. 11 of 2004 s. 29.]</w:t>
      </w:r>
    </w:p>
    <w:p>
      <w:pPr>
        <w:pStyle w:val="Heading5"/>
        <w:spacing w:before="240"/>
      </w:pPr>
      <w:bookmarkStart w:id="164" w:name="_Toc161649764"/>
      <w:r>
        <w:rPr>
          <w:rStyle w:val="CharSectno"/>
        </w:rPr>
        <w:t>76ATF</w:t>
      </w:r>
      <w:r>
        <w:t>.</w:t>
      </w:r>
      <w:r>
        <w:tab/>
        <w:t>Liability for duty</w:t>
      </w:r>
      <w:bookmarkEnd w:id="164"/>
    </w:p>
    <w:p>
      <w:pPr>
        <w:pStyle w:val="Subsection"/>
        <w:spacing w:before="180"/>
      </w:pPr>
      <w:r>
        <w:tab/>
      </w:r>
      <w:r>
        <w:tab/>
        <w:t xml:space="preserve">Without limiting section 17(1)(c), where an acquisition is a relevant acquisition by virtue of a person and any related person acquiring an interest in a WA company all such persons are jointly and severally liable for the duty chargeable under this </w:t>
      </w:r>
      <w:r>
        <w:lastRenderedPageBreak/>
        <w:t>Division on the section 76AT statement lodged in relation to the acquisition.</w:t>
      </w:r>
    </w:p>
    <w:p>
      <w:pPr>
        <w:pStyle w:val="Footnotesection"/>
        <w:ind w:left="890" w:hanging="890"/>
      </w:pPr>
      <w:r>
        <w:tab/>
        <w:t>[Section 76ATF inserted: No. 11 of 2004 s. 29.]</w:t>
      </w:r>
    </w:p>
    <w:p>
      <w:pPr>
        <w:pStyle w:val="Heading3"/>
      </w:pPr>
      <w:bookmarkStart w:id="165" w:name="_Toc161386684"/>
      <w:bookmarkStart w:id="166" w:name="_Toc161649765"/>
      <w:r>
        <w:rPr>
          <w:rStyle w:val="CharDivNo"/>
        </w:rPr>
        <w:t>Division 3b</w:t>
      </w:r>
      <w:r>
        <w:t> — </w:t>
      </w:r>
      <w:r>
        <w:rPr>
          <w:rStyle w:val="CharDivText"/>
        </w:rPr>
        <w:t>Listed corporations incorporated, or taken to be registered, outside Western Australia, and certain other companies not within Division 3a</w:t>
      </w:r>
      <w:bookmarkEnd w:id="165"/>
      <w:bookmarkEnd w:id="166"/>
    </w:p>
    <w:p>
      <w:pPr>
        <w:pStyle w:val="Footnoteheading"/>
        <w:keepNext/>
        <w:tabs>
          <w:tab w:val="left" w:pos="851"/>
        </w:tabs>
      </w:pPr>
      <w:r>
        <w:tab/>
        <w:t>[Heading inserted: No. 11 of 2004 s. 29.]</w:t>
      </w:r>
    </w:p>
    <w:p>
      <w:pPr>
        <w:pStyle w:val="Heading5"/>
      </w:pPr>
      <w:bookmarkStart w:id="167" w:name="_Toc161649766"/>
      <w:r>
        <w:rPr>
          <w:rStyle w:val="CharSectno"/>
        </w:rPr>
        <w:t>76ATG</w:t>
      </w:r>
      <w:r>
        <w:t>.</w:t>
      </w:r>
      <w:r>
        <w:tab/>
        <w:t>Preparation of dutiable statement</w:t>
      </w:r>
      <w:bookmarkEnd w:id="167"/>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lastRenderedPageBreak/>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 xml:space="preserve">the corporation shall, within 2 months after the notification is given, lodge statements with the Commissioner in respect of acquisition A and each other relevant acquisition (if any) by which the bidder </w:t>
      </w:r>
      <w:r>
        <w:lastRenderedPageBreak/>
        <w:t>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 xml:space="preserve">if the dutiable statement is lodged because of subsection (1)(b), a notation to that effect and such information relating to the goods, wares and merchandise referred to in subsection (1)(b), and their </w:t>
      </w:r>
      <w:r>
        <w:lastRenderedPageBreak/>
        <w:t>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 xml:space="preserve">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w:t>
      </w:r>
      <w:r>
        <w:lastRenderedPageBreak/>
        <w:t>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No. 11 of 2004 s. 29.]</w:t>
      </w:r>
    </w:p>
    <w:p>
      <w:pPr>
        <w:pStyle w:val="Heading5"/>
      </w:pPr>
      <w:bookmarkStart w:id="168" w:name="_Toc161649767"/>
      <w:r>
        <w:rPr>
          <w:rStyle w:val="CharSectno"/>
        </w:rPr>
        <w:t>76ATH</w:t>
      </w:r>
      <w:r>
        <w:t>.</w:t>
      </w:r>
      <w:r>
        <w:tab/>
        <w:t>Statement chargeable with duty</w:t>
      </w:r>
      <w:bookmarkEnd w:id="168"/>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 xml:space="preserve">where the section 76ATG statement relates to a relevant acquisition within section 76ATJ(1)(a)(i), the duty shall </w:t>
      </w:r>
      <w:r>
        <w:lastRenderedPageBreak/>
        <w:t>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8.25pt;height:35.05pt" o:ole="">
            <v:imagedata r:id="rId36" o:title=""/>
          </v:shape>
          <o:OLEObject Type="Embed" ProgID="Equation.3" ShapeID="_x0000_i1033" DrawAspect="Content" ObjectID="_1772369924" r:id="rId37"/>
        </w:object>
      </w:r>
    </w:p>
    <w:p>
      <w:pPr>
        <w:pStyle w:val="Subsection"/>
        <w:keepNext/>
        <w:keepLines/>
        <w:spacing w:before="60" w:after="60"/>
      </w:pPr>
      <w:r>
        <w:lastRenderedPageBreak/>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lastRenderedPageBreak/>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No. 11 of 2004 s. 29.]</w:t>
      </w:r>
    </w:p>
    <w:p>
      <w:pPr>
        <w:pStyle w:val="Heading5"/>
        <w:spacing w:before="240"/>
      </w:pPr>
      <w:bookmarkStart w:id="169" w:name="_Toc161649768"/>
      <w:r>
        <w:rPr>
          <w:rStyle w:val="CharSectno"/>
        </w:rPr>
        <w:t>76ATI</w:t>
      </w:r>
      <w:r>
        <w:t>.</w:t>
      </w:r>
      <w:r>
        <w:tab/>
        <w:t>Meaning of “listed land</w:t>
      </w:r>
      <w:r>
        <w:rPr>
          <w:snapToGrid w:val="0"/>
        </w:rPr>
        <w:noBreakHyphen/>
      </w:r>
      <w:r>
        <w:t>holder corporation”</w:t>
      </w:r>
      <w:bookmarkEnd w:id="169"/>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 xml:space="preserve">a WA company that would be a subsidiary, within the meaning in section 76ATB(6), of a </w:t>
      </w:r>
      <w:r>
        <w:lastRenderedPageBreak/>
        <w:t>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lastRenderedPageBreak/>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lastRenderedPageBreak/>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lastRenderedPageBreak/>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lastRenderedPageBreak/>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 xml:space="preserve">if the entity has contracted or agreed to dispose of an interest in such property, that contract or agreement is to </w:t>
      </w:r>
      <w:r>
        <w:lastRenderedPageBreak/>
        <w:t>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No. 11 of 2004 s. 29; amended: No. 11 of 2005 s. 18, 20 and 25.]</w:t>
      </w:r>
    </w:p>
    <w:p>
      <w:pPr>
        <w:pStyle w:val="Heading5"/>
      </w:pPr>
      <w:bookmarkStart w:id="170" w:name="_Toc161649769"/>
      <w:r>
        <w:rPr>
          <w:rStyle w:val="CharSectno"/>
        </w:rPr>
        <w:t>76ATJ</w:t>
      </w:r>
      <w:r>
        <w:t>.</w:t>
      </w:r>
      <w:r>
        <w:tab/>
        <w:t>Meaning o</w:t>
      </w:r>
      <w:r>
        <w:rPr>
          <w:rFonts w:ascii="Times" w:hAnsi="Times"/>
          <w:spacing w:val="40"/>
        </w:rPr>
        <w:t>f</w:t>
      </w:r>
      <w:r>
        <w:t xml:space="preserve"> “relevant acquisition”</w:t>
      </w:r>
      <w:bookmarkEnd w:id="170"/>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No. 11 of 2004 s. 29.]</w:t>
      </w:r>
    </w:p>
    <w:p>
      <w:pPr>
        <w:pStyle w:val="Heading5"/>
      </w:pPr>
      <w:bookmarkStart w:id="171" w:name="_Toc161649770"/>
      <w:r>
        <w:rPr>
          <w:rStyle w:val="CharSectno"/>
        </w:rPr>
        <w:lastRenderedPageBreak/>
        <w:t>76ATK</w:t>
      </w:r>
      <w:r>
        <w:t>.</w:t>
      </w:r>
      <w:r>
        <w:tab/>
        <w:t>Meaning of “interest”, “controlling interest” and “additional interest”</w:t>
      </w:r>
      <w:bookmarkEnd w:id="171"/>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 xml:space="preserve">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t>
      </w:r>
      <w:r>
        <w:lastRenderedPageBreak/>
        <w:t>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of which a corporation is a subsidiary by virtue of Division 6 of Part 1.2 of the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lastRenderedPageBreak/>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No. 11 of 2004 s. 29; amended: No. 11 of 2005 s. 18 and 21.]</w:t>
      </w:r>
    </w:p>
    <w:p>
      <w:pPr>
        <w:pStyle w:val="Heading5"/>
      </w:pPr>
      <w:bookmarkStart w:id="172" w:name="_Toc161649771"/>
      <w:r>
        <w:rPr>
          <w:rStyle w:val="CharSectno"/>
        </w:rPr>
        <w:t>76ATL</w:t>
      </w:r>
      <w:r>
        <w:t>.</w:t>
      </w:r>
      <w:r>
        <w:tab/>
        <w:t>How dutiable value is determined</w:t>
      </w:r>
      <w:bookmarkEnd w:id="172"/>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 xml:space="preserve">for the purposes of section 76ATH(1)(b)(i), is the same proportion of the value of the land and chattels situated in Western Australia to which the corporation is entitled, as provided by subsection (7), at the time of the acquisition, as the proportion of the property of the </w:t>
      </w:r>
      <w:r>
        <w:lastRenderedPageBreak/>
        <w:t>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lastRenderedPageBreak/>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 xml:space="preserve">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w:t>
      </w:r>
      <w:r>
        <w:lastRenderedPageBreak/>
        <w:t>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No. 11 of 2004 s. 29.]</w:t>
      </w:r>
    </w:p>
    <w:p>
      <w:pPr>
        <w:pStyle w:val="Heading3"/>
        <w:keepLines/>
      </w:pPr>
      <w:bookmarkStart w:id="173" w:name="_Toc161386691"/>
      <w:bookmarkStart w:id="174" w:name="_Toc161649772"/>
      <w:r>
        <w:rPr>
          <w:rStyle w:val="CharDivNo"/>
        </w:rPr>
        <w:t>Division 4</w:t>
      </w:r>
      <w:r>
        <w:t> — </w:t>
      </w:r>
      <w:r>
        <w:rPr>
          <w:rStyle w:val="CharDivText"/>
        </w:rPr>
        <w:t>Reassessment of liability for duty</w:t>
      </w:r>
      <w:bookmarkEnd w:id="173"/>
      <w:bookmarkEnd w:id="174"/>
    </w:p>
    <w:p>
      <w:pPr>
        <w:pStyle w:val="Footnoteheading"/>
        <w:keepNext/>
        <w:keepLines/>
        <w:tabs>
          <w:tab w:val="left" w:pos="923"/>
        </w:tabs>
        <w:ind w:left="937" w:hanging="937"/>
      </w:pPr>
      <w:r>
        <w:tab/>
        <w:t>[Heading inserted: No. 60 of 2000 s. 19.]</w:t>
      </w:r>
    </w:p>
    <w:p>
      <w:pPr>
        <w:pStyle w:val="Heading5"/>
      </w:pPr>
      <w:bookmarkStart w:id="175" w:name="_Toc161649773"/>
      <w:r>
        <w:rPr>
          <w:rStyle w:val="CharSectno"/>
        </w:rPr>
        <w:t>76AU</w:t>
      </w:r>
      <w:r>
        <w:t>.</w:t>
      </w:r>
      <w:r>
        <w:tab/>
        <w:t>Reassessment where deeming provision applied</w:t>
      </w:r>
      <w:bookmarkEnd w:id="17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lastRenderedPageBreak/>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No. 2 of 2003 s. 99; amended: No. 11 of 2004 s. 30.]</w:t>
      </w:r>
    </w:p>
    <w:p>
      <w:pPr>
        <w:pStyle w:val="Heading3"/>
      </w:pPr>
      <w:bookmarkStart w:id="176" w:name="_Toc161386693"/>
      <w:bookmarkStart w:id="177" w:name="_Toc161649774"/>
      <w:r>
        <w:rPr>
          <w:rStyle w:val="CharDivNo"/>
        </w:rPr>
        <w:lastRenderedPageBreak/>
        <w:t>Division 5</w:t>
      </w:r>
      <w:r>
        <w:t> — </w:t>
      </w:r>
      <w:r>
        <w:rPr>
          <w:rStyle w:val="CharDivText"/>
        </w:rPr>
        <w:t>Avoidance of duty</w:t>
      </w:r>
      <w:bookmarkEnd w:id="176"/>
      <w:bookmarkEnd w:id="177"/>
    </w:p>
    <w:p>
      <w:pPr>
        <w:pStyle w:val="Footnoteheading"/>
        <w:keepNext/>
        <w:tabs>
          <w:tab w:val="left" w:pos="851"/>
        </w:tabs>
        <w:spacing w:before="100"/>
      </w:pPr>
      <w:r>
        <w:tab/>
        <w:t>[Heading inserted: No. 11 of 2004 s. 31.]</w:t>
      </w:r>
    </w:p>
    <w:p>
      <w:pPr>
        <w:pStyle w:val="Heading5"/>
        <w:spacing w:before="200"/>
      </w:pPr>
      <w:bookmarkStart w:id="178" w:name="_Toc161649775"/>
      <w:r>
        <w:rPr>
          <w:rStyle w:val="CharSectno"/>
        </w:rPr>
        <w:t>76AV</w:t>
      </w:r>
      <w:r>
        <w:t>.</w:t>
      </w:r>
      <w:r>
        <w:tab/>
        <w:t>Commissioner may determine that an obligation to lodge a statement has been avoided</w:t>
      </w:r>
      <w:bookmarkEnd w:id="178"/>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lastRenderedPageBreak/>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No. 11 of 2004 s. 31.]</w:t>
      </w:r>
    </w:p>
    <w:p>
      <w:pPr>
        <w:pStyle w:val="Heading5"/>
      </w:pPr>
      <w:bookmarkStart w:id="179" w:name="_Toc161649776"/>
      <w:r>
        <w:rPr>
          <w:rStyle w:val="CharSectno"/>
        </w:rPr>
        <w:t>76AW</w:t>
      </w:r>
      <w:r>
        <w:t>.</w:t>
      </w:r>
      <w:r>
        <w:tab/>
        <w:t>Liability to pay duty that has been avoided</w:t>
      </w:r>
      <w:bookmarkEnd w:id="179"/>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No. 11 of 2004 s. 31.]</w:t>
      </w:r>
    </w:p>
    <w:p>
      <w:pPr>
        <w:pStyle w:val="Heading5"/>
      </w:pPr>
      <w:bookmarkStart w:id="180" w:name="_Toc161649777"/>
      <w:r>
        <w:rPr>
          <w:rStyle w:val="CharSectno"/>
        </w:rPr>
        <w:t>76AX</w:t>
      </w:r>
      <w:r>
        <w:t>.</w:t>
      </w:r>
      <w:r>
        <w:tab/>
        <w:t>Reasons for determination that duty has been avoided</w:t>
      </w:r>
      <w:bookmarkEnd w:id="180"/>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No. 11 of 2004 s. 31.]</w:t>
      </w:r>
    </w:p>
    <w:p>
      <w:pPr>
        <w:pStyle w:val="Heading2"/>
      </w:pPr>
      <w:bookmarkStart w:id="181" w:name="_Toc161386697"/>
      <w:bookmarkStart w:id="182" w:name="_Toc161649778"/>
      <w:r>
        <w:rPr>
          <w:rStyle w:val="CharPartNo"/>
        </w:rPr>
        <w:lastRenderedPageBreak/>
        <w:t>Part IIIC</w:t>
      </w:r>
      <w:r>
        <w:rPr>
          <w:rStyle w:val="CharDivNo"/>
        </w:rPr>
        <w:t> </w:t>
      </w:r>
      <w:r>
        <w:t>—</w:t>
      </w:r>
      <w:r>
        <w:rPr>
          <w:rStyle w:val="CharDivText"/>
        </w:rPr>
        <w:t> </w:t>
      </w:r>
      <w:r>
        <w:rPr>
          <w:rStyle w:val="CharPartText"/>
        </w:rPr>
        <w:t>Vehicle licences</w:t>
      </w:r>
      <w:bookmarkEnd w:id="181"/>
      <w:bookmarkEnd w:id="182"/>
    </w:p>
    <w:p>
      <w:pPr>
        <w:pStyle w:val="Footnoteheading"/>
        <w:tabs>
          <w:tab w:val="left" w:pos="923"/>
        </w:tabs>
        <w:ind w:left="937" w:hanging="937"/>
      </w:pPr>
      <w:r>
        <w:tab/>
        <w:t>[Heading inserted: No. 2 of 2003 s. 100.]</w:t>
      </w:r>
    </w:p>
    <w:p>
      <w:pPr>
        <w:pStyle w:val="Heading5"/>
        <w:spacing w:before="240"/>
      </w:pPr>
      <w:bookmarkStart w:id="183" w:name="_Toc161649779"/>
      <w:r>
        <w:rPr>
          <w:rStyle w:val="CharSectno"/>
        </w:rPr>
        <w:t>76AY</w:t>
      </w:r>
      <w:r>
        <w:t>.</w:t>
      </w:r>
      <w:r>
        <w:tab/>
        <w:t xml:space="preserve">Effect of </w:t>
      </w:r>
      <w:r>
        <w:rPr>
          <w:i/>
          <w:iCs/>
        </w:rPr>
        <w:t>Duties Act 2008</w:t>
      </w:r>
      <w:r>
        <w:t xml:space="preserve"> on this Part</w:t>
      </w:r>
      <w:bookmarkEnd w:id="183"/>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No. 12 of 2008 s. 20.]</w:t>
      </w:r>
    </w:p>
    <w:p>
      <w:pPr>
        <w:pStyle w:val="Heading5"/>
        <w:spacing w:before="240"/>
      </w:pPr>
      <w:bookmarkStart w:id="184" w:name="_Toc161649780"/>
      <w:r>
        <w:rPr>
          <w:rStyle w:val="CharSectno"/>
        </w:rPr>
        <w:t>76B</w:t>
      </w:r>
      <w:r>
        <w:t>.</w:t>
      </w:r>
      <w:r>
        <w:tab/>
        <w:t>Terms used in this Part</w:t>
      </w:r>
      <w:bookmarkEnd w:id="184"/>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lastRenderedPageBreak/>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lastRenderedPageBreak/>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lastRenderedPageBreak/>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lastRenderedPageBreak/>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No. 2 of 2003 s. 100; amended: No. 66 of 2003 s. 70; No. 34 of 2005 s. 4; No. 8 of 2009 s. 119.]</w:t>
      </w:r>
    </w:p>
    <w:p>
      <w:pPr>
        <w:pStyle w:val="Heading5"/>
      </w:pPr>
      <w:bookmarkStart w:id="185" w:name="_Toc161649781"/>
      <w:r>
        <w:rPr>
          <w:rStyle w:val="CharSectno"/>
        </w:rPr>
        <w:t>76C</w:t>
      </w:r>
      <w:r>
        <w:t>.</w:t>
      </w:r>
      <w:r>
        <w:tab/>
        <w:t>Non</w:t>
      </w:r>
      <w:r>
        <w:noBreakHyphen/>
        <w:t>beneficial change of ownership</w:t>
      </w:r>
      <w:bookmarkEnd w:id="185"/>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lastRenderedPageBreak/>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lastRenderedPageBreak/>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No. 2 of 2003 s. 100.]</w:t>
      </w:r>
    </w:p>
    <w:p>
      <w:pPr>
        <w:pStyle w:val="Ednotesection"/>
        <w:ind w:left="890" w:hanging="890"/>
      </w:pPr>
      <w:r>
        <w:t>[</w:t>
      </w:r>
      <w:r>
        <w:rPr>
          <w:b/>
        </w:rPr>
        <w:t>76CA, 76CB.</w:t>
      </w:r>
      <w:r>
        <w:tab/>
        <w:t>Deleted: No. 2 of 2003 s. 100.]</w:t>
      </w:r>
    </w:p>
    <w:p>
      <w:pPr>
        <w:pStyle w:val="Heading5"/>
      </w:pPr>
      <w:bookmarkStart w:id="186" w:name="_Toc161649782"/>
      <w:r>
        <w:rPr>
          <w:rStyle w:val="CharSectno"/>
        </w:rPr>
        <w:t>76D</w:t>
      </w:r>
      <w:r>
        <w:t>.</w:t>
      </w:r>
      <w:r>
        <w:tab/>
        <w:t>Duty on the grant or transfer of a vehicle licence</w:t>
      </w:r>
      <w:bookmarkEnd w:id="186"/>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 xml:space="preserve">the transfer of a licence if an exemption certificate issued under section 75JB(3a) in relation to an </w:t>
      </w:r>
      <w:r>
        <w:lastRenderedPageBreak/>
        <w:t>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lastRenderedPageBreak/>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lastRenderedPageBreak/>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No. 2 of 2003 s. 100; amended: No. 66 of 2003 s. 71; No. 34 of 2005 s. 5; No. 27 of 2007 s. 25.]</w:t>
      </w:r>
    </w:p>
    <w:p>
      <w:pPr>
        <w:pStyle w:val="Heading5"/>
      </w:pPr>
      <w:bookmarkStart w:id="187" w:name="_Toc161649783"/>
      <w:r>
        <w:rPr>
          <w:rStyle w:val="CharSectno"/>
        </w:rPr>
        <w:t>76E</w:t>
      </w:r>
      <w:r>
        <w:t>.</w:t>
      </w:r>
      <w:r>
        <w:tab/>
        <w:t>Determination of value and assessment of duty</w:t>
      </w:r>
      <w:bookmarkEnd w:id="187"/>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lastRenderedPageBreak/>
        <w:tab/>
        <w:t>(4)</w:t>
      </w:r>
      <w:r>
        <w:tab/>
        <w:t xml:space="preserve">An assessment made under subsection (1) is an official assessment for the purposes of the </w:t>
      </w:r>
      <w:r>
        <w:rPr>
          <w:i/>
        </w:rPr>
        <w:t>Taxation Administration Act 2003</w:t>
      </w:r>
      <w:r>
        <w:t>.</w:t>
      </w:r>
    </w:p>
    <w:p>
      <w:pPr>
        <w:pStyle w:val="Footnotesection"/>
      </w:pPr>
      <w:r>
        <w:tab/>
        <w:t>[Section 76E inserted: No. 2 of 2003 s. 100.]</w:t>
      </w:r>
    </w:p>
    <w:p>
      <w:pPr>
        <w:pStyle w:val="Heading5"/>
      </w:pPr>
      <w:bookmarkStart w:id="188" w:name="_Toc161649784"/>
      <w:r>
        <w:rPr>
          <w:rStyle w:val="CharSectno"/>
        </w:rPr>
        <w:t>76F</w:t>
      </w:r>
      <w:r>
        <w:t>.</w:t>
      </w:r>
      <w:r>
        <w:tab/>
        <w:t>Payment of duty</w:t>
      </w:r>
      <w:bookmarkEnd w:id="188"/>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No. 2 of 2003 s. 100.]</w:t>
      </w:r>
    </w:p>
    <w:p>
      <w:pPr>
        <w:pStyle w:val="Heading5"/>
        <w:spacing w:before="280"/>
      </w:pPr>
      <w:bookmarkStart w:id="189" w:name="_Toc161649785"/>
      <w:r>
        <w:rPr>
          <w:rStyle w:val="CharSectno"/>
        </w:rPr>
        <w:t>76G</w:t>
      </w:r>
      <w:r>
        <w:t>.</w:t>
      </w:r>
      <w:r>
        <w:tab/>
        <w:t>Applicant’s statement of value in application</w:t>
      </w:r>
      <w:bookmarkEnd w:id="189"/>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No. 2 of 2003 s. 100; amended: No. 66 of 2003 s. 72.]</w:t>
      </w:r>
    </w:p>
    <w:p>
      <w:pPr>
        <w:pStyle w:val="Heading5"/>
        <w:spacing w:before="240"/>
      </w:pPr>
      <w:bookmarkStart w:id="190" w:name="_Toc161649786"/>
      <w:r>
        <w:rPr>
          <w:rStyle w:val="CharSectno"/>
        </w:rPr>
        <w:lastRenderedPageBreak/>
        <w:t>76H</w:t>
      </w:r>
      <w:r>
        <w:t>.</w:t>
      </w:r>
      <w:r>
        <w:tab/>
        <w:t>Seller’s obligation to notify purchase price</w:t>
      </w:r>
      <w:bookmarkEnd w:id="190"/>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lastRenderedPageBreak/>
        <w:tab/>
        <w:t>[Section 76H inserted: No. 2 of 2003 s. 100; amended: No. 66 of 2003 s. 73.]</w:t>
      </w:r>
    </w:p>
    <w:p>
      <w:pPr>
        <w:pStyle w:val="Heading5"/>
      </w:pPr>
      <w:bookmarkStart w:id="191" w:name="_Toc161649787"/>
      <w:r>
        <w:rPr>
          <w:rStyle w:val="CharSectno"/>
        </w:rPr>
        <w:t>76I</w:t>
      </w:r>
      <w:r>
        <w:t>.</w:t>
      </w:r>
      <w:r>
        <w:tab/>
        <w:t>Use of dealer registered vehicle for other purposes</w:t>
      </w:r>
      <w:bookmarkEnd w:id="191"/>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No. 2 of 2003 s. 100; amended: No. 66 of 2003 s. 74; No. 34 of 2005 s. 6.]</w:t>
      </w:r>
    </w:p>
    <w:p>
      <w:pPr>
        <w:pStyle w:val="Heading5"/>
      </w:pPr>
      <w:bookmarkStart w:id="192" w:name="_Toc161649788"/>
      <w:r>
        <w:rPr>
          <w:rStyle w:val="CharSectno"/>
        </w:rPr>
        <w:t>76J</w:t>
      </w:r>
      <w:r>
        <w:t>.</w:t>
      </w:r>
      <w:r>
        <w:tab/>
        <w:t>Use of specialised equipment on another vehicle</w:t>
      </w:r>
      <w:bookmarkEnd w:id="192"/>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 xml:space="preserve">while that person holds the licence for that vehicle it is used with specialised equipment other than the equipment that was attached to it at the time the </w:t>
      </w:r>
      <w:r>
        <w:lastRenderedPageBreak/>
        <w:t>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No. 2 of 2003 s. 100.]</w:t>
      </w:r>
    </w:p>
    <w:p>
      <w:pPr>
        <w:pStyle w:val="Heading5"/>
      </w:pPr>
      <w:bookmarkStart w:id="193" w:name="_Toc161649789"/>
      <w:r>
        <w:rPr>
          <w:rStyle w:val="CharSectno"/>
        </w:rPr>
        <w:t>76K</w:t>
      </w:r>
      <w:r>
        <w:t>.</w:t>
      </w:r>
      <w:r>
        <w:tab/>
        <w:t>Failure to apply for transfer of licence</w:t>
      </w:r>
      <w:bookmarkEnd w:id="193"/>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lastRenderedPageBreak/>
        <w:tab/>
        <w:t>[Section 76K inserted: No. 2 of 2003 s. 100.]</w:t>
      </w:r>
    </w:p>
    <w:p>
      <w:pPr>
        <w:pStyle w:val="Heading5"/>
      </w:pPr>
      <w:bookmarkStart w:id="194" w:name="_Toc161649790"/>
      <w:r>
        <w:rPr>
          <w:rStyle w:val="CharSectno"/>
        </w:rPr>
        <w:t>76L</w:t>
      </w:r>
      <w:r>
        <w:t>.</w:t>
      </w:r>
      <w:r>
        <w:tab/>
        <w:t>Powers of Director General and Commissioner</w:t>
      </w:r>
      <w:bookmarkEnd w:id="194"/>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No. 2 of 2003 s. 100.]</w:t>
      </w:r>
    </w:p>
    <w:p>
      <w:pPr>
        <w:pStyle w:val="Heading5"/>
      </w:pPr>
      <w:bookmarkStart w:id="195" w:name="_Toc161649791"/>
      <w:r>
        <w:rPr>
          <w:rStyle w:val="CharSectno"/>
        </w:rPr>
        <w:t>76M</w:t>
      </w:r>
      <w:r>
        <w:t>.</w:t>
      </w:r>
      <w:r>
        <w:tab/>
        <w:t>Duty to be remitted to Commissioner</w:t>
      </w:r>
      <w:bookmarkEnd w:id="195"/>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No. 2 of 2003 s. 100.]</w:t>
      </w:r>
    </w:p>
    <w:p>
      <w:pPr>
        <w:pStyle w:val="Heading5"/>
      </w:pPr>
      <w:bookmarkStart w:id="196" w:name="_Toc161649792"/>
      <w:r>
        <w:rPr>
          <w:rStyle w:val="CharSectno"/>
        </w:rPr>
        <w:t>76N</w:t>
      </w:r>
      <w:r>
        <w:t>.</w:t>
      </w:r>
      <w:r>
        <w:tab/>
        <w:t>Records</w:t>
      </w:r>
      <w:bookmarkEnd w:id="196"/>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No. 34 of 2005 s. 7.]</w:t>
      </w:r>
    </w:p>
    <w:p>
      <w:pPr>
        <w:pStyle w:val="Ednotepart"/>
      </w:pPr>
      <w:r>
        <w:lastRenderedPageBreak/>
        <w:t>[Part IIICA deleted: No. 13 of 1997 s. 39.]</w:t>
      </w:r>
    </w:p>
    <w:p>
      <w:pPr>
        <w:pStyle w:val="Heading2"/>
      </w:pPr>
      <w:bookmarkStart w:id="197" w:name="_Toc161386712"/>
      <w:bookmarkStart w:id="198" w:name="_Toc161649793"/>
      <w:r>
        <w:rPr>
          <w:rStyle w:val="CharPartNo"/>
        </w:rPr>
        <w:lastRenderedPageBreak/>
        <w:t>Part IIID</w:t>
      </w:r>
      <w:r>
        <w:rPr>
          <w:rStyle w:val="CharDivNo"/>
        </w:rPr>
        <w:t> </w:t>
      </w:r>
      <w:r>
        <w:t>—</w:t>
      </w:r>
      <w:r>
        <w:rPr>
          <w:rStyle w:val="CharDivText"/>
        </w:rPr>
        <w:t> </w:t>
      </w:r>
      <w:r>
        <w:rPr>
          <w:rStyle w:val="CharPartText"/>
        </w:rPr>
        <w:t>Leases</w:t>
      </w:r>
      <w:bookmarkEnd w:id="197"/>
      <w:bookmarkEnd w:id="198"/>
    </w:p>
    <w:p>
      <w:pPr>
        <w:pStyle w:val="Footnoteheading"/>
        <w:tabs>
          <w:tab w:val="left" w:pos="923"/>
        </w:tabs>
        <w:ind w:left="937" w:hanging="937"/>
        <w:rPr>
          <w:snapToGrid w:val="0"/>
        </w:rPr>
      </w:pPr>
      <w:r>
        <w:rPr>
          <w:snapToGrid w:val="0"/>
        </w:rPr>
        <w:tab/>
        <w:t>[Heading inserted: No. 37 of 1979 s. 56.]</w:t>
      </w:r>
    </w:p>
    <w:p>
      <w:pPr>
        <w:pStyle w:val="Heading5"/>
        <w:rPr>
          <w:snapToGrid w:val="0"/>
        </w:rPr>
      </w:pPr>
      <w:bookmarkStart w:id="199" w:name="_Toc161649794"/>
      <w:r>
        <w:rPr>
          <w:rStyle w:val="CharSectno"/>
        </w:rPr>
        <w:t>77</w:t>
      </w:r>
      <w:r>
        <w:rPr>
          <w:snapToGrid w:val="0"/>
        </w:rPr>
        <w:t>.</w:t>
      </w:r>
      <w:r>
        <w:rPr>
          <w:snapToGrid w:val="0"/>
        </w:rPr>
        <w:tab/>
        <w:t>Agreement for any lease to be charged as a lease</w:t>
      </w:r>
      <w:bookmarkEnd w:id="199"/>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No. 113 of 1965 s. 8(1); No. 37 of 1979 s. 57; No. 2 of 2003 s. 101; No. 66 of 2003 s. 75.]</w:t>
      </w:r>
    </w:p>
    <w:p>
      <w:pPr>
        <w:pStyle w:val="Heading5"/>
      </w:pPr>
      <w:bookmarkStart w:id="200" w:name="_Toc161649795"/>
      <w:r>
        <w:rPr>
          <w:rStyle w:val="CharSectno"/>
        </w:rPr>
        <w:t>77A</w:t>
      </w:r>
      <w:r>
        <w:t>.</w:t>
      </w:r>
      <w:r>
        <w:tab/>
        <w:t>Offer to lease</w:t>
      </w:r>
      <w:bookmarkEnd w:id="200"/>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lastRenderedPageBreak/>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lastRenderedPageBreak/>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No. 66 of 2003 s. 76; amended: No 12 of 2008 s. 21.]</w:t>
      </w:r>
    </w:p>
    <w:p>
      <w:pPr>
        <w:pStyle w:val="Heading5"/>
        <w:rPr>
          <w:snapToGrid w:val="0"/>
        </w:rPr>
      </w:pPr>
      <w:bookmarkStart w:id="201" w:name="_Toc161649796"/>
      <w:r>
        <w:rPr>
          <w:rStyle w:val="CharSectno"/>
        </w:rPr>
        <w:t>78</w:t>
      </w:r>
      <w:r>
        <w:rPr>
          <w:snapToGrid w:val="0"/>
        </w:rPr>
        <w:t>.</w:t>
      </w:r>
      <w:r>
        <w:rPr>
          <w:snapToGrid w:val="0"/>
        </w:rPr>
        <w:tab/>
        <w:t>Leases: how to be charged in respect of produce etc.</w:t>
      </w:r>
      <w:bookmarkEnd w:id="201"/>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w:t>
      </w:r>
      <w:r>
        <w:rPr>
          <w:snapToGrid w:val="0"/>
        </w:rPr>
        <w:lastRenderedPageBreak/>
        <w:t xml:space="preserve">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r>
        <w:tab/>
        <w:t>[Section 78 amended: No. 2 of 2003 s. 102.]</w:t>
      </w:r>
    </w:p>
    <w:p>
      <w:pPr>
        <w:pStyle w:val="Heading5"/>
        <w:rPr>
          <w:snapToGrid w:val="0"/>
        </w:rPr>
      </w:pPr>
      <w:bookmarkStart w:id="202" w:name="_Toc161649797"/>
      <w:r>
        <w:rPr>
          <w:rStyle w:val="CharSectno"/>
        </w:rPr>
        <w:t>79</w:t>
      </w:r>
      <w:r>
        <w:rPr>
          <w:snapToGrid w:val="0"/>
        </w:rPr>
        <w:t>.</w:t>
      </w:r>
      <w:r>
        <w:rPr>
          <w:snapToGrid w:val="0"/>
        </w:rPr>
        <w:tab/>
        <w:t>Directions as to duty in certain cases</w:t>
      </w:r>
      <w:bookmarkEnd w:id="202"/>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t>(3)</w:t>
      </w:r>
      <w:r>
        <w:rPr>
          <w:snapToGrid w:val="0"/>
        </w:rPr>
        <w:tab/>
      </w:r>
      <w:r>
        <w:t xml:space="preserve">Subsection (2) </w:t>
      </w:r>
      <w:r>
        <w:rPr>
          <w:snapToGrid w:val="0"/>
        </w:rPr>
        <w:t xml:space="preserve">shall not apply as respects any further consideration in the lease or agreement for a lease consisting of a covenant which if it were contained in a separate deed would </w:t>
      </w:r>
      <w:r>
        <w:rPr>
          <w:snapToGrid w:val="0"/>
        </w:rPr>
        <w:lastRenderedPageBreak/>
        <w:t xml:space="preserve">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No. 37 of 1979 s. 58; No. 20 of 1996 s. 37; No. 2 of 2003 s. 103; No. 66 of 2003 s. 77; No. 19 of 2010 s. 51.]</w:t>
      </w:r>
    </w:p>
    <w:p>
      <w:pPr>
        <w:pStyle w:val="Ednotesection"/>
      </w:pPr>
      <w:r>
        <w:t>[</w:t>
      </w:r>
      <w:r>
        <w:rPr>
          <w:b/>
        </w:rPr>
        <w:t>80.</w:t>
      </w:r>
      <w:r>
        <w:tab/>
        <w:t>Deleted: No. 66 of 2003 s. 78.]</w:t>
      </w:r>
    </w:p>
    <w:p>
      <w:pPr>
        <w:pStyle w:val="Heading5"/>
        <w:rPr>
          <w:snapToGrid w:val="0"/>
        </w:rPr>
      </w:pPr>
      <w:bookmarkStart w:id="203" w:name="_Toc161649798"/>
      <w:r>
        <w:rPr>
          <w:rStyle w:val="CharSectno"/>
        </w:rPr>
        <w:t>80A</w:t>
      </w:r>
      <w:r>
        <w:rPr>
          <w:snapToGrid w:val="0"/>
        </w:rPr>
        <w:t>.</w:t>
      </w:r>
      <w:r>
        <w:rPr>
          <w:snapToGrid w:val="0"/>
        </w:rPr>
        <w:tab/>
        <w:t>Power to exempt instruments made for charitable or similar purposes</w:t>
      </w:r>
      <w:bookmarkEnd w:id="203"/>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No. 14 of 1983 s. 3; amended: No. 2 of 2003 s. 104.]</w:t>
      </w:r>
    </w:p>
    <w:p>
      <w:pPr>
        <w:pStyle w:val="Heading2"/>
      </w:pPr>
      <w:bookmarkStart w:id="204" w:name="_Toc161386718"/>
      <w:bookmarkStart w:id="205" w:name="_Toc161649799"/>
      <w:r>
        <w:rPr>
          <w:rStyle w:val="CharPartNo"/>
        </w:rPr>
        <w:lastRenderedPageBreak/>
        <w:t>Part IIIE</w:t>
      </w:r>
      <w:r>
        <w:rPr>
          <w:b w:val="0"/>
        </w:rPr>
        <w:t> </w:t>
      </w:r>
      <w:r>
        <w:t>—</w:t>
      </w:r>
      <w:r>
        <w:rPr>
          <w:b w:val="0"/>
        </w:rPr>
        <w:t> </w:t>
      </w:r>
      <w:r>
        <w:rPr>
          <w:rStyle w:val="CharPartText"/>
        </w:rPr>
        <w:t>Mortgage duty</w:t>
      </w:r>
      <w:bookmarkEnd w:id="204"/>
      <w:bookmarkEnd w:id="205"/>
    </w:p>
    <w:p>
      <w:pPr>
        <w:pStyle w:val="Footnoteheading"/>
        <w:tabs>
          <w:tab w:val="left" w:pos="851"/>
        </w:tabs>
      </w:pPr>
      <w:r>
        <w:tab/>
        <w:t>[Heading inserted: No. 66 of 2003 s. 79.]</w:t>
      </w:r>
    </w:p>
    <w:p>
      <w:pPr>
        <w:pStyle w:val="Heading3"/>
      </w:pPr>
      <w:bookmarkStart w:id="206" w:name="_Toc161386719"/>
      <w:bookmarkStart w:id="207" w:name="_Toc161649800"/>
      <w:r>
        <w:rPr>
          <w:rStyle w:val="CharDivNo"/>
        </w:rPr>
        <w:t>Division 1</w:t>
      </w:r>
      <w:r>
        <w:t> — </w:t>
      </w:r>
      <w:r>
        <w:rPr>
          <w:rStyle w:val="CharDivText"/>
        </w:rPr>
        <w:t>Interpretation for this Part</w:t>
      </w:r>
      <w:bookmarkEnd w:id="206"/>
      <w:bookmarkEnd w:id="207"/>
    </w:p>
    <w:p>
      <w:pPr>
        <w:pStyle w:val="Footnoteheading"/>
        <w:tabs>
          <w:tab w:val="left" w:pos="851"/>
        </w:tabs>
      </w:pPr>
      <w:r>
        <w:tab/>
        <w:t>[Heading inserted: No. 66 of 2003 s. 79.]</w:t>
      </w:r>
    </w:p>
    <w:p>
      <w:pPr>
        <w:pStyle w:val="Heading5"/>
      </w:pPr>
      <w:bookmarkStart w:id="208" w:name="_Toc161649801"/>
      <w:r>
        <w:rPr>
          <w:rStyle w:val="CharSectno"/>
        </w:rPr>
        <w:t>81</w:t>
      </w:r>
      <w:r>
        <w:t>.</w:t>
      </w:r>
      <w:r>
        <w:rPr>
          <w:vertAlign w:val="superscript"/>
        </w:rPr>
        <w:t>  1M, 1MC</w:t>
      </w:r>
      <w:r>
        <w:tab/>
        <w:t>Terms used in this Part</w:t>
      </w:r>
      <w:bookmarkEnd w:id="208"/>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No. 66 of 2003 s. 79.]</w:t>
      </w:r>
    </w:p>
    <w:p>
      <w:pPr>
        <w:pStyle w:val="Footnotesection"/>
      </w:pPr>
      <w:r>
        <w:lastRenderedPageBreak/>
        <w:tab/>
        <w:t>[Modification, to section 81, to have effect under the Commonwealth Places (Mirror Taxes Administration) Act 1999 s. 7, see Commonwealth Places (Mirror Taxes Administration) Regulations 2007 r. 41 and endnote 1M.]</w:t>
      </w:r>
    </w:p>
    <w:p>
      <w:pPr>
        <w:pStyle w:val="Ednotesection"/>
      </w:pPr>
      <w:r>
        <w:tab/>
        <w:t>[Modification, to section 81, to have effect under the Commonwealth Places (Mirror Taxes) Act 1998 (Commonwealth) s. 8, see Commonwealth Places (Mirror Taxes) (Modification of Applied Laws (WA)) Notice 2007 cl. 45 and endnote 1MC.]</w:t>
      </w:r>
    </w:p>
    <w:p>
      <w:pPr>
        <w:pStyle w:val="Heading5"/>
      </w:pPr>
      <w:bookmarkStart w:id="209" w:name="_Toc161649802"/>
      <w:r>
        <w:rPr>
          <w:rStyle w:val="CharSectno"/>
        </w:rPr>
        <w:t>82</w:t>
      </w:r>
      <w:r>
        <w:t>.</w:t>
      </w:r>
      <w:r>
        <w:tab/>
        <w:t>Meaning of “mortgage”</w:t>
      </w:r>
      <w:bookmarkEnd w:id="209"/>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lastRenderedPageBreak/>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No. 66 of 2003 s. 79; amended: No. 11 of 2005 s. 26.]</w:t>
      </w:r>
    </w:p>
    <w:p>
      <w:pPr>
        <w:pStyle w:val="Heading5"/>
      </w:pPr>
      <w:bookmarkStart w:id="210" w:name="_Toc161649803"/>
      <w:r>
        <w:rPr>
          <w:rStyle w:val="CharSectno"/>
        </w:rPr>
        <w:t>83</w:t>
      </w:r>
      <w:r>
        <w:t>.</w:t>
      </w:r>
      <w:r>
        <w:tab/>
        <w:t>Meaning of “advance”</w:t>
      </w:r>
      <w:bookmarkEnd w:id="210"/>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lastRenderedPageBreak/>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No. 66 of 2003 s. 79.]</w:t>
      </w:r>
    </w:p>
    <w:p>
      <w:pPr>
        <w:pStyle w:val="Heading5"/>
        <w:spacing w:before="180"/>
      </w:pPr>
      <w:bookmarkStart w:id="211" w:name="_Toc161649804"/>
      <w:r>
        <w:rPr>
          <w:rStyle w:val="CharSectno"/>
        </w:rPr>
        <w:t>84</w:t>
      </w:r>
      <w:r>
        <w:t>.</w:t>
      </w:r>
      <w:r>
        <w:tab/>
        <w:t>Meaning of “loan”</w:t>
      </w:r>
      <w:bookmarkEnd w:id="211"/>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No. 66 of 2003 s. 79.]</w:t>
      </w:r>
    </w:p>
    <w:p>
      <w:pPr>
        <w:pStyle w:val="Ednotesection"/>
      </w:pPr>
      <w:r>
        <w:t>[</w:t>
      </w:r>
      <w:r>
        <w:rPr>
          <w:b/>
        </w:rPr>
        <w:t>84A.</w:t>
      </w:r>
      <w:r>
        <w:rPr>
          <w:b/>
        </w:rPr>
        <w:tab/>
      </w:r>
      <w:r>
        <w:t>Deleted: No. 39 of 1994 s. 9.]</w:t>
      </w:r>
    </w:p>
    <w:p>
      <w:pPr>
        <w:pStyle w:val="Heading5"/>
      </w:pPr>
      <w:bookmarkStart w:id="212" w:name="_Toc161649805"/>
      <w:r>
        <w:rPr>
          <w:rStyle w:val="CharSectno"/>
        </w:rPr>
        <w:t>85</w:t>
      </w:r>
      <w:r>
        <w:t>.</w:t>
      </w:r>
      <w:r>
        <w:tab/>
        <w:t>Meaning of “home mortgage”</w:t>
      </w:r>
      <w:bookmarkEnd w:id="212"/>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lastRenderedPageBreak/>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No. 66 of 2003 s. 79.]</w:t>
      </w:r>
    </w:p>
    <w:p>
      <w:pPr>
        <w:pStyle w:val="Heading3"/>
        <w:keepLines/>
        <w:spacing w:before="180"/>
      </w:pPr>
      <w:bookmarkStart w:id="213" w:name="_Toc161386725"/>
      <w:bookmarkStart w:id="214" w:name="_Toc161649806"/>
      <w:r>
        <w:rPr>
          <w:rStyle w:val="CharDivNo"/>
        </w:rPr>
        <w:t>Division 2</w:t>
      </w:r>
      <w:r>
        <w:rPr>
          <w:sz w:val="24"/>
        </w:rPr>
        <w:t> — </w:t>
      </w:r>
      <w:r>
        <w:rPr>
          <w:rStyle w:val="CharDivText"/>
        </w:rPr>
        <w:t>Liability for mortgage duty</w:t>
      </w:r>
      <w:bookmarkEnd w:id="213"/>
      <w:bookmarkEnd w:id="214"/>
    </w:p>
    <w:p>
      <w:pPr>
        <w:pStyle w:val="Footnoteheading"/>
        <w:keepNext/>
        <w:keepLines/>
        <w:tabs>
          <w:tab w:val="left" w:pos="851"/>
        </w:tabs>
      </w:pPr>
      <w:r>
        <w:tab/>
        <w:t>[Heading inserted: No. 66 of 2003 s. 79.]</w:t>
      </w:r>
    </w:p>
    <w:p>
      <w:pPr>
        <w:pStyle w:val="Heading5"/>
      </w:pPr>
      <w:bookmarkStart w:id="215" w:name="_Toc161649807"/>
      <w:r>
        <w:rPr>
          <w:rStyle w:val="CharSectno"/>
        </w:rPr>
        <w:t>85A</w:t>
      </w:r>
      <w:r>
        <w:t>.</w:t>
      </w:r>
      <w:r>
        <w:tab/>
        <w:t>Mortgage duty abolished from 1 July 2008</w:t>
      </w:r>
      <w:bookmarkEnd w:id="215"/>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No. 31 of 2006 s. 7.]</w:t>
      </w:r>
    </w:p>
    <w:p>
      <w:pPr>
        <w:pStyle w:val="Heading5"/>
        <w:spacing w:before="180"/>
      </w:pPr>
      <w:bookmarkStart w:id="216" w:name="_Toc161649808"/>
      <w:r>
        <w:rPr>
          <w:rStyle w:val="CharSectno"/>
        </w:rPr>
        <w:t>86</w:t>
      </w:r>
      <w:r>
        <w:t>.</w:t>
      </w:r>
      <w:r>
        <w:tab/>
        <w:t>Assessing mortgage duty</w:t>
      </w:r>
      <w:bookmarkEnd w:id="216"/>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lastRenderedPageBreak/>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No. 66 of 2003 s. 79; amended: No. 11 of 2005 s. 27; No. 34 of 2005 s. 9; No. 31 of 2006 s. 8.]</w:t>
      </w:r>
    </w:p>
    <w:p>
      <w:pPr>
        <w:pStyle w:val="Heading5"/>
      </w:pPr>
      <w:bookmarkStart w:id="217" w:name="_Toc161649809"/>
      <w:r>
        <w:rPr>
          <w:rStyle w:val="CharSectno"/>
        </w:rPr>
        <w:t>86A</w:t>
      </w:r>
      <w:r>
        <w:t>.</w:t>
      </w:r>
      <w:r>
        <w:tab/>
        <w:t>Exemption — refinancing home loans</w:t>
      </w:r>
      <w:bookmarkEnd w:id="217"/>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lastRenderedPageBreak/>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r>
        <w:tab/>
        <w:t>[Section 86A inserted: No. 34 of 2005 s. 10(1).]</w:t>
      </w:r>
    </w:p>
    <w:p>
      <w:pPr>
        <w:pStyle w:val="Heading5"/>
      </w:pPr>
      <w:bookmarkStart w:id="218" w:name="_Toc161649810"/>
      <w:r>
        <w:rPr>
          <w:rStyle w:val="CharSectno"/>
        </w:rPr>
        <w:lastRenderedPageBreak/>
        <w:t>86B</w:t>
      </w:r>
      <w:r>
        <w:t>.</w:t>
      </w:r>
      <w:r>
        <w:tab/>
        <w:t>Exemption — refinancing small business loans</w:t>
      </w:r>
      <w:bookmarkEnd w:id="218"/>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 xml:space="preserve">mortgage duty was payable on the previous mortgage and all of that duty has been paid, or the previous </w:t>
      </w:r>
      <w:r>
        <w:lastRenderedPageBreak/>
        <w:t>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No. 34 of 2005 s. 10(1).]</w:t>
      </w:r>
    </w:p>
    <w:p>
      <w:pPr>
        <w:pStyle w:val="Heading5"/>
      </w:pPr>
      <w:bookmarkStart w:id="219" w:name="_Toc161649811"/>
      <w:r>
        <w:rPr>
          <w:rStyle w:val="CharSectno"/>
        </w:rPr>
        <w:t>87</w:t>
      </w:r>
      <w:r>
        <w:t>.</w:t>
      </w:r>
      <w:r>
        <w:tab/>
        <w:t>Liability dates</w:t>
      </w:r>
      <w:bookmarkEnd w:id="219"/>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 xml:space="preserve">affects any property that is specifically identified, whether or not in the instrument, when it is first </w:t>
      </w:r>
      <w:r>
        <w:lastRenderedPageBreak/>
        <w:t>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No. 66 of 2003 s. 79.]</w:t>
      </w:r>
    </w:p>
    <w:p>
      <w:pPr>
        <w:pStyle w:val="Ednotesection"/>
        <w:spacing w:before="240"/>
      </w:pPr>
      <w:r>
        <w:t>[</w:t>
      </w:r>
      <w:r>
        <w:rPr>
          <w:b/>
        </w:rPr>
        <w:t>87A.</w:t>
      </w:r>
      <w:r>
        <w:rPr>
          <w:b/>
        </w:rPr>
        <w:tab/>
      </w:r>
      <w:r>
        <w:t>Deleted: No. 37 of 1979 s. 66.]</w:t>
      </w:r>
    </w:p>
    <w:p>
      <w:pPr>
        <w:pStyle w:val="Heading5"/>
        <w:spacing w:before="240"/>
      </w:pPr>
      <w:bookmarkStart w:id="220" w:name="_Toc161649812"/>
      <w:r>
        <w:rPr>
          <w:rStyle w:val="CharSectno"/>
        </w:rPr>
        <w:t>88</w:t>
      </w:r>
      <w:r>
        <w:t>.</w:t>
      </w:r>
      <w:r>
        <w:tab/>
        <w:t>Stamping before advance</w:t>
      </w:r>
      <w:bookmarkEnd w:id="220"/>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No. 66 of 2003 s. 79.]</w:t>
      </w:r>
    </w:p>
    <w:p>
      <w:pPr>
        <w:pStyle w:val="Ednotesection"/>
        <w:spacing w:before="240"/>
        <w:ind w:left="890" w:hanging="890"/>
      </w:pPr>
      <w:r>
        <w:t>[</w:t>
      </w:r>
      <w:r>
        <w:rPr>
          <w:b/>
        </w:rPr>
        <w:t>88A.</w:t>
      </w:r>
      <w:r>
        <w:rPr>
          <w:b/>
        </w:rPr>
        <w:tab/>
      </w:r>
      <w:r>
        <w:t>Deleted: No. 66 of 2003 s. 79.]</w:t>
      </w:r>
    </w:p>
    <w:p>
      <w:pPr>
        <w:pStyle w:val="Heading3"/>
      </w:pPr>
      <w:bookmarkStart w:id="221" w:name="_Toc161386732"/>
      <w:bookmarkStart w:id="222" w:name="_Toc161649813"/>
      <w:r>
        <w:rPr>
          <w:rStyle w:val="CharDivNo"/>
        </w:rPr>
        <w:t>Division 3</w:t>
      </w:r>
      <w:r>
        <w:t> — </w:t>
      </w:r>
      <w:r>
        <w:rPr>
          <w:rStyle w:val="CharDivText"/>
        </w:rPr>
        <w:t>Amount secured by a mortgage</w:t>
      </w:r>
      <w:bookmarkEnd w:id="221"/>
      <w:bookmarkEnd w:id="222"/>
    </w:p>
    <w:p>
      <w:pPr>
        <w:pStyle w:val="Footnoteheading"/>
        <w:keepNext/>
        <w:tabs>
          <w:tab w:val="left" w:pos="851"/>
        </w:tabs>
      </w:pPr>
      <w:r>
        <w:tab/>
        <w:t>[Heading inserted: No. 66 of 2003 s. 79.]</w:t>
      </w:r>
    </w:p>
    <w:p>
      <w:pPr>
        <w:pStyle w:val="Heading5"/>
        <w:spacing w:before="240"/>
      </w:pPr>
      <w:bookmarkStart w:id="223" w:name="_Toc161649814"/>
      <w:r>
        <w:rPr>
          <w:rStyle w:val="CharSectno"/>
        </w:rPr>
        <w:t>89</w:t>
      </w:r>
      <w:r>
        <w:t>.</w:t>
      </w:r>
      <w:r>
        <w:tab/>
        <w:t>The secured amount</w:t>
      </w:r>
      <w:bookmarkEnd w:id="223"/>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lastRenderedPageBreak/>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No. 66 of 2003 s. 79.]</w:t>
      </w:r>
    </w:p>
    <w:p>
      <w:pPr>
        <w:pStyle w:val="Heading5"/>
      </w:pPr>
      <w:bookmarkStart w:id="224" w:name="_Toc161649815"/>
      <w:r>
        <w:rPr>
          <w:rStyle w:val="CharSectno"/>
        </w:rPr>
        <w:t>90</w:t>
      </w:r>
      <w:r>
        <w:t>.</w:t>
      </w:r>
      <w:r>
        <w:tab/>
        <w:t>Contingent liabilities</w:t>
      </w:r>
      <w:bookmarkEnd w:id="224"/>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lastRenderedPageBreak/>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No. 66 of 2003 s. 79.]</w:t>
      </w:r>
    </w:p>
    <w:p>
      <w:pPr>
        <w:pStyle w:val="Ednotesection"/>
      </w:pPr>
      <w:r>
        <w:t>[</w:t>
      </w:r>
      <w:r>
        <w:rPr>
          <w:b/>
        </w:rPr>
        <w:t>90A.</w:t>
      </w:r>
      <w:r>
        <w:rPr>
          <w:b/>
        </w:rPr>
        <w:tab/>
      </w:r>
      <w:r>
        <w:t>Deleted: No. 66 of 2003 s. 79.]</w:t>
      </w:r>
    </w:p>
    <w:p>
      <w:pPr>
        <w:pStyle w:val="Heading5"/>
      </w:pPr>
      <w:bookmarkStart w:id="225" w:name="_Toc161649816"/>
      <w:r>
        <w:rPr>
          <w:rStyle w:val="CharSectno"/>
        </w:rPr>
        <w:t>91</w:t>
      </w:r>
      <w:r>
        <w:t>.</w:t>
      </w:r>
      <w:r>
        <w:tab/>
        <w:t>Mortgage over property partly outside WA</w:t>
      </w:r>
      <w:bookmarkEnd w:id="225"/>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lastRenderedPageBreak/>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No. 66 of 2003 s. 79; amended: No. 12 of 2004 s. 32(1).]</w:t>
      </w:r>
    </w:p>
    <w:p>
      <w:pPr>
        <w:pStyle w:val="Heading5"/>
      </w:pPr>
      <w:bookmarkStart w:id="226" w:name="_Toc161649817"/>
      <w:r>
        <w:rPr>
          <w:rStyle w:val="CharSectno"/>
        </w:rPr>
        <w:t>91A</w:t>
      </w:r>
      <w:r>
        <w:t>.</w:t>
      </w:r>
      <w:r>
        <w:tab/>
        <w:t>Mortgage packages</w:t>
      </w:r>
      <w:bookmarkEnd w:id="226"/>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lastRenderedPageBreak/>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No. 66 of 2003 s. 79.]</w:t>
      </w:r>
    </w:p>
    <w:p>
      <w:pPr>
        <w:pStyle w:val="Heading5"/>
      </w:pPr>
      <w:bookmarkStart w:id="227" w:name="_Toc161649818"/>
      <w:r>
        <w:rPr>
          <w:rStyle w:val="CharSectno"/>
        </w:rPr>
        <w:t>91B</w:t>
      </w:r>
      <w:r>
        <w:t>.</w:t>
      </w:r>
      <w:r>
        <w:tab/>
        <w:t>Collateral mortgages</w:t>
      </w:r>
      <w:bookmarkEnd w:id="22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No. 66 of 2003 s. 79; amended: No. 34 of 2005 s. 11.]</w:t>
      </w:r>
    </w:p>
    <w:p>
      <w:pPr>
        <w:pStyle w:val="Heading5"/>
        <w:spacing w:before="260"/>
      </w:pPr>
      <w:bookmarkStart w:id="228" w:name="_Toc161649819"/>
      <w:r>
        <w:rPr>
          <w:rStyle w:val="CharSectno"/>
        </w:rPr>
        <w:lastRenderedPageBreak/>
        <w:t>91C</w:t>
      </w:r>
      <w:r>
        <w:t>.</w:t>
      </w:r>
      <w:r>
        <w:tab/>
        <w:t>Extent to which mortgage can be enforced</w:t>
      </w:r>
      <w:bookmarkEnd w:id="228"/>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No. 66 of 2003 s. 79.]</w:t>
      </w:r>
    </w:p>
    <w:p>
      <w:pPr>
        <w:pStyle w:val="Heading5"/>
        <w:spacing w:before="260"/>
      </w:pPr>
      <w:bookmarkStart w:id="229" w:name="_Toc161649820"/>
      <w:r>
        <w:rPr>
          <w:rStyle w:val="CharSectno"/>
        </w:rPr>
        <w:t>91D</w:t>
      </w:r>
      <w:r>
        <w:t>.</w:t>
      </w:r>
      <w:r>
        <w:tab/>
        <w:t>Use of stamped and collateral mortgages as security</w:t>
      </w:r>
      <w:bookmarkEnd w:id="229"/>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No. 66 of 2003 s. 79; amended: No. 12 of 2004 s. 33.]</w:t>
      </w:r>
    </w:p>
    <w:p>
      <w:pPr>
        <w:pStyle w:val="Heading5"/>
      </w:pPr>
      <w:bookmarkStart w:id="230" w:name="_Toc161649821"/>
      <w:r>
        <w:rPr>
          <w:rStyle w:val="CharSectno"/>
        </w:rPr>
        <w:lastRenderedPageBreak/>
        <w:t>91E</w:t>
      </w:r>
      <w:r>
        <w:t>.</w:t>
      </w:r>
      <w:r>
        <w:tab/>
        <w:t>Multi</w:t>
      </w:r>
      <w:r>
        <w:noBreakHyphen/>
        <w:t>jurisdictional statement</w:t>
      </w:r>
      <w:bookmarkEnd w:id="230"/>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No. 66 of 2003 s. 79.]</w:t>
      </w:r>
    </w:p>
    <w:p>
      <w:pPr>
        <w:pStyle w:val="Heading5"/>
      </w:pPr>
      <w:bookmarkStart w:id="231" w:name="_Toc161649822"/>
      <w:r>
        <w:rPr>
          <w:rStyle w:val="CharSectno"/>
        </w:rPr>
        <w:t>91F</w:t>
      </w:r>
      <w:r>
        <w:t>.</w:t>
      </w:r>
      <w:r>
        <w:tab/>
        <w:t>Exemptions for charitable or public purposes</w:t>
      </w:r>
      <w:bookmarkEnd w:id="231"/>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No. 66 of 2003 s. 79.]</w:t>
      </w:r>
    </w:p>
    <w:p>
      <w:pPr>
        <w:pStyle w:val="Heading2"/>
      </w:pPr>
      <w:bookmarkStart w:id="232" w:name="_Toc161386742"/>
      <w:bookmarkStart w:id="233" w:name="_Toc161649823"/>
      <w:r>
        <w:rPr>
          <w:rStyle w:val="CharPartNo"/>
        </w:rPr>
        <w:lastRenderedPageBreak/>
        <w:t>Part IIIF</w:t>
      </w:r>
      <w:r>
        <w:rPr>
          <w:b w:val="0"/>
        </w:rPr>
        <w:t> </w:t>
      </w:r>
      <w:r>
        <w:t>—</w:t>
      </w:r>
      <w:r>
        <w:rPr>
          <w:b w:val="0"/>
        </w:rPr>
        <w:t> </w:t>
      </w:r>
      <w:r>
        <w:rPr>
          <w:rStyle w:val="CharPartText"/>
        </w:rPr>
        <w:t>Insurance</w:t>
      </w:r>
      <w:bookmarkEnd w:id="232"/>
      <w:bookmarkEnd w:id="233"/>
    </w:p>
    <w:p>
      <w:pPr>
        <w:pStyle w:val="Footnoteheading"/>
      </w:pPr>
      <w:r>
        <w:tab/>
        <w:t>[Heading inserted: No. 36 of 2005 s. 6.]</w:t>
      </w:r>
    </w:p>
    <w:p>
      <w:pPr>
        <w:pStyle w:val="Heading3"/>
      </w:pPr>
      <w:bookmarkStart w:id="234" w:name="_Toc161386743"/>
      <w:bookmarkStart w:id="235" w:name="_Toc161649824"/>
      <w:r>
        <w:rPr>
          <w:rStyle w:val="CharDivNo"/>
        </w:rPr>
        <w:t>Division 1</w:t>
      </w:r>
      <w:r>
        <w:t> — </w:t>
      </w:r>
      <w:r>
        <w:rPr>
          <w:rStyle w:val="CharDivText"/>
        </w:rPr>
        <w:t>Interpretation in Part IIIF and connection to the State</w:t>
      </w:r>
      <w:bookmarkEnd w:id="234"/>
      <w:bookmarkEnd w:id="235"/>
    </w:p>
    <w:p>
      <w:pPr>
        <w:pStyle w:val="Footnoteheading"/>
      </w:pPr>
      <w:r>
        <w:tab/>
        <w:t>[Heading inserted: No. 36 of 2005 s. 6.]</w:t>
      </w:r>
    </w:p>
    <w:p>
      <w:pPr>
        <w:pStyle w:val="Heading5"/>
      </w:pPr>
      <w:bookmarkStart w:id="236" w:name="_Toc161649825"/>
      <w:r>
        <w:rPr>
          <w:rStyle w:val="CharSectno"/>
        </w:rPr>
        <w:t>91G</w:t>
      </w:r>
      <w:r>
        <w:t>.</w:t>
      </w:r>
      <w:r>
        <w:tab/>
        <w:t xml:space="preserve">Effect of </w:t>
      </w:r>
      <w:r>
        <w:rPr>
          <w:i/>
          <w:iCs/>
        </w:rPr>
        <w:t>Duties Act 2008</w:t>
      </w:r>
      <w:r>
        <w:t xml:space="preserve"> on this Part</w:t>
      </w:r>
      <w:bookmarkEnd w:id="236"/>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No. 12 of 2008 s. 22.]</w:t>
      </w:r>
    </w:p>
    <w:p>
      <w:pPr>
        <w:pStyle w:val="Heading5"/>
      </w:pPr>
      <w:bookmarkStart w:id="237" w:name="_Toc161649826"/>
      <w:r>
        <w:rPr>
          <w:rStyle w:val="CharSectno"/>
        </w:rPr>
        <w:t>92</w:t>
      </w:r>
      <w:r>
        <w:t>.</w:t>
      </w:r>
      <w:r>
        <w:tab/>
        <w:t>Terms used in this Part</w:t>
      </w:r>
      <w:bookmarkEnd w:id="237"/>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lastRenderedPageBreak/>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w:t>
      </w:r>
      <w:r>
        <w:lastRenderedPageBreak/>
        <w:t>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No. 36 of 2005 s. 6.]</w:t>
      </w:r>
    </w:p>
    <w:p>
      <w:pPr>
        <w:pStyle w:val="Heading5"/>
      </w:pPr>
      <w:bookmarkStart w:id="238" w:name="_Toc161649827"/>
      <w:r>
        <w:rPr>
          <w:rStyle w:val="CharSectno"/>
        </w:rPr>
        <w:t>92A</w:t>
      </w:r>
      <w:r>
        <w:t>.</w:t>
      </w:r>
      <w:r>
        <w:tab/>
        <w:t>Meaning of “general insurance” and connection to the State</w:t>
      </w:r>
      <w:bookmarkEnd w:id="238"/>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lastRenderedPageBreak/>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r>
        <w:tab/>
        <w:t>[Section 92A inserted: No. 36 of 2005 s. 6.]</w:t>
      </w:r>
    </w:p>
    <w:p>
      <w:pPr>
        <w:pStyle w:val="Heading5"/>
      </w:pPr>
      <w:bookmarkStart w:id="239" w:name="_Toc161649828"/>
      <w:r>
        <w:rPr>
          <w:rStyle w:val="CharSectno"/>
        </w:rPr>
        <w:t>92B</w:t>
      </w:r>
      <w:r>
        <w:t>.</w:t>
      </w:r>
      <w:r>
        <w:tab/>
        <w:t>Additional insurance — life riders</w:t>
      </w:r>
      <w:bookmarkEnd w:id="23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lastRenderedPageBreak/>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r>
        <w:tab/>
        <w:t>[Section 92B inserted: No. 36 of 2005 s. 6.]</w:t>
      </w:r>
    </w:p>
    <w:p>
      <w:pPr>
        <w:pStyle w:val="Heading5"/>
      </w:pPr>
      <w:bookmarkStart w:id="240" w:name="_Toc161649829"/>
      <w:r>
        <w:rPr>
          <w:rStyle w:val="CharSectno"/>
        </w:rPr>
        <w:t>92C</w:t>
      </w:r>
      <w:r>
        <w:t>.</w:t>
      </w:r>
      <w:r>
        <w:tab/>
        <w:t>Payment of premiums</w:t>
      </w:r>
      <w:bookmarkEnd w:id="240"/>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r>
        <w:tab/>
        <w:t>[Section 92C inserted: No. 36 of 2005 s. 6.]</w:t>
      </w:r>
    </w:p>
    <w:p>
      <w:pPr>
        <w:pStyle w:val="Heading3"/>
      </w:pPr>
      <w:bookmarkStart w:id="241" w:name="_Toc161386749"/>
      <w:bookmarkStart w:id="242" w:name="_Toc161649830"/>
      <w:r>
        <w:rPr>
          <w:rStyle w:val="CharDivNo"/>
        </w:rPr>
        <w:lastRenderedPageBreak/>
        <w:t>Division 2</w:t>
      </w:r>
      <w:r>
        <w:t> — </w:t>
      </w:r>
      <w:r>
        <w:rPr>
          <w:rStyle w:val="CharDivText"/>
        </w:rPr>
        <w:t>Registration of insurers</w:t>
      </w:r>
      <w:bookmarkEnd w:id="241"/>
      <w:bookmarkEnd w:id="242"/>
    </w:p>
    <w:p>
      <w:pPr>
        <w:pStyle w:val="Footnoteheading"/>
      </w:pPr>
      <w:r>
        <w:tab/>
        <w:t>[Heading inserted: No. 36 of 2005 s. 6.]</w:t>
      </w:r>
    </w:p>
    <w:p>
      <w:pPr>
        <w:pStyle w:val="Heading5"/>
        <w:spacing w:before="240"/>
      </w:pPr>
      <w:bookmarkStart w:id="243" w:name="_Toc161649831"/>
      <w:r>
        <w:rPr>
          <w:rStyle w:val="CharSectno"/>
        </w:rPr>
        <w:t>93</w:t>
      </w:r>
      <w:r>
        <w:t>.</w:t>
      </w:r>
      <w:r>
        <w:tab/>
        <w:t>Insurers to be registered</w:t>
      </w:r>
      <w:bookmarkEnd w:id="243"/>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r>
        <w:tab/>
        <w:t>[Section 93 inserted: No. 36 of 2005 s. 6.]</w:t>
      </w:r>
    </w:p>
    <w:p>
      <w:pPr>
        <w:pStyle w:val="Heading5"/>
        <w:spacing w:before="240"/>
      </w:pPr>
      <w:bookmarkStart w:id="244" w:name="_Toc161649832"/>
      <w:r>
        <w:rPr>
          <w:rStyle w:val="CharSectno"/>
        </w:rPr>
        <w:t>93A</w:t>
      </w:r>
      <w:r>
        <w:t>.</w:t>
      </w:r>
      <w:r>
        <w:tab/>
        <w:t>Registration of insurers</w:t>
      </w:r>
      <w:bookmarkEnd w:id="244"/>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r>
        <w:tab/>
        <w:t>[Section 93A inserted: No. 36 of 2005 s. 6.]</w:t>
      </w:r>
    </w:p>
    <w:p>
      <w:pPr>
        <w:pStyle w:val="Heading5"/>
        <w:spacing w:before="240"/>
      </w:pPr>
      <w:bookmarkStart w:id="245" w:name="_Toc161649833"/>
      <w:r>
        <w:rPr>
          <w:rStyle w:val="CharSectno"/>
        </w:rPr>
        <w:t>93B</w:t>
      </w:r>
      <w:r>
        <w:t>.</w:t>
      </w:r>
      <w:r>
        <w:tab/>
        <w:t>Cancelling registration of insurers</w:t>
      </w:r>
      <w:bookmarkEnd w:id="245"/>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lastRenderedPageBreak/>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r>
        <w:tab/>
        <w:t>[Section 93B inserted: No. 36 of 2005 s. 6.]</w:t>
      </w:r>
    </w:p>
    <w:p>
      <w:pPr>
        <w:pStyle w:val="Heading3"/>
      </w:pPr>
      <w:bookmarkStart w:id="246" w:name="_Toc161386753"/>
      <w:bookmarkStart w:id="247" w:name="_Toc161649834"/>
      <w:r>
        <w:rPr>
          <w:rStyle w:val="CharDivNo"/>
        </w:rPr>
        <w:t>Division 3</w:t>
      </w:r>
      <w:r>
        <w:t> — </w:t>
      </w:r>
      <w:r>
        <w:rPr>
          <w:rStyle w:val="CharDivText"/>
        </w:rPr>
        <w:t>Duty payable by insurers</w:t>
      </w:r>
      <w:bookmarkEnd w:id="246"/>
      <w:bookmarkEnd w:id="247"/>
    </w:p>
    <w:p>
      <w:pPr>
        <w:pStyle w:val="Footnoteheading"/>
      </w:pPr>
      <w:r>
        <w:tab/>
        <w:t>[Heading inserted: No. 36 of 2005 s. 6.]</w:t>
      </w:r>
    </w:p>
    <w:p>
      <w:pPr>
        <w:pStyle w:val="Heading5"/>
      </w:pPr>
      <w:bookmarkStart w:id="248" w:name="_Toc161649835"/>
      <w:r>
        <w:rPr>
          <w:rStyle w:val="CharSectno"/>
        </w:rPr>
        <w:t>94</w:t>
      </w:r>
      <w:r>
        <w:t>.</w:t>
      </w:r>
      <w:r>
        <w:tab/>
        <w:t>Lodging returns and paying duty</w:t>
      </w:r>
      <w:bookmarkEnd w:id="248"/>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94 inserted: No. 36 of 2005 s. 6.]</w:t>
      </w:r>
    </w:p>
    <w:p>
      <w:pPr>
        <w:pStyle w:val="Heading5"/>
        <w:spacing w:before="180"/>
      </w:pPr>
      <w:bookmarkStart w:id="249" w:name="_Toc161649836"/>
      <w:r>
        <w:rPr>
          <w:rStyle w:val="CharSectno"/>
        </w:rPr>
        <w:lastRenderedPageBreak/>
        <w:t>94A</w:t>
      </w:r>
      <w:r>
        <w:t>.</w:t>
      </w:r>
      <w:r>
        <w:tab/>
        <w:t>Calculating the amount of duty payable on a return</w:t>
      </w:r>
      <w:bookmarkEnd w:id="249"/>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r>
        <w:tab/>
        <w:t>[Section 94A inserted: No. 36 of 2005 s. 6.]</w:t>
      </w:r>
    </w:p>
    <w:p>
      <w:pPr>
        <w:pStyle w:val="Heading5"/>
      </w:pPr>
      <w:bookmarkStart w:id="250" w:name="_Toc161649837"/>
      <w:r>
        <w:rPr>
          <w:rStyle w:val="CharSectno"/>
        </w:rPr>
        <w:t>94B</w:t>
      </w:r>
      <w:r>
        <w:t>.</w:t>
      </w:r>
      <w:r>
        <w:tab/>
        <w:t>Return period of an insurer</w:t>
      </w:r>
      <w:bookmarkEnd w:id="250"/>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94B inserted: No. 36 of 2005 s. 6.]</w:t>
      </w:r>
    </w:p>
    <w:p>
      <w:pPr>
        <w:pStyle w:val="Heading3"/>
      </w:pPr>
      <w:bookmarkStart w:id="251" w:name="_Toc161386757"/>
      <w:bookmarkStart w:id="252" w:name="_Toc161649838"/>
      <w:r>
        <w:rPr>
          <w:rStyle w:val="CharDivNo"/>
        </w:rPr>
        <w:t>Division 4</w:t>
      </w:r>
      <w:r>
        <w:t> — </w:t>
      </w:r>
      <w:r>
        <w:rPr>
          <w:rStyle w:val="CharDivText"/>
        </w:rPr>
        <w:t>Duty payable by insured persons</w:t>
      </w:r>
      <w:bookmarkEnd w:id="251"/>
      <w:bookmarkEnd w:id="252"/>
    </w:p>
    <w:p>
      <w:pPr>
        <w:pStyle w:val="Footnoteheading"/>
      </w:pPr>
      <w:r>
        <w:tab/>
        <w:t>[Heading inserted: No. 36 of 2005 s. 6.]</w:t>
      </w:r>
    </w:p>
    <w:p>
      <w:pPr>
        <w:pStyle w:val="Heading5"/>
      </w:pPr>
      <w:bookmarkStart w:id="253" w:name="_Toc161649839"/>
      <w:r>
        <w:rPr>
          <w:rStyle w:val="CharSectno"/>
        </w:rPr>
        <w:t>95</w:t>
      </w:r>
      <w:r>
        <w:t>.</w:t>
      </w:r>
      <w:r>
        <w:tab/>
        <w:t>Meaning of “Division 4 insurer”</w:t>
      </w:r>
      <w:bookmarkEnd w:id="253"/>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w:t>
      </w:r>
      <w:r>
        <w:lastRenderedPageBreak/>
        <w:t xml:space="preserve">registered under the </w:t>
      </w:r>
      <w:r>
        <w:rPr>
          <w:i/>
        </w:rPr>
        <w:t>Life Insurance Act 1995</w:t>
      </w:r>
      <w:r>
        <w:t xml:space="preserve"> of the Commonwealth.</w:t>
      </w:r>
    </w:p>
    <w:p>
      <w:pPr>
        <w:pStyle w:val="Footnotesection"/>
      </w:pPr>
      <w:r>
        <w:tab/>
        <w:t>[Section 95 inserted: No. 36 of 2005 s. 6.]</w:t>
      </w:r>
    </w:p>
    <w:p>
      <w:pPr>
        <w:pStyle w:val="Heading5"/>
      </w:pPr>
      <w:bookmarkStart w:id="254" w:name="_Toc161649840"/>
      <w:r>
        <w:rPr>
          <w:rStyle w:val="CharSectno"/>
        </w:rPr>
        <w:t>95A</w:t>
      </w:r>
      <w:r>
        <w:t>.</w:t>
      </w:r>
      <w:r>
        <w:tab/>
        <w:t>Insured person to lodge statement and pay duty</w:t>
      </w:r>
      <w:bookmarkEnd w:id="254"/>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r>
        <w:tab/>
        <w:t>[Section 95A inserted: No. 36 of 2005 s. 6.]</w:t>
      </w:r>
    </w:p>
    <w:p>
      <w:pPr>
        <w:pStyle w:val="Heading5"/>
      </w:pPr>
      <w:bookmarkStart w:id="255" w:name="_Toc161649841"/>
      <w:r>
        <w:rPr>
          <w:rStyle w:val="CharSectno"/>
        </w:rPr>
        <w:t>95B</w:t>
      </w:r>
      <w:r>
        <w:t>.</w:t>
      </w:r>
      <w:r>
        <w:tab/>
        <w:t>Insurer and intermediary to notify Commissioner of contracts of insurance</w:t>
      </w:r>
      <w:bookmarkEnd w:id="255"/>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lastRenderedPageBreak/>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r>
        <w:tab/>
        <w:t>[Section 95B inserted: No. 36 of 2005 s. 6.]</w:t>
      </w:r>
    </w:p>
    <w:p>
      <w:pPr>
        <w:pStyle w:val="Heading3"/>
      </w:pPr>
      <w:bookmarkStart w:id="256" w:name="_Toc161386761"/>
      <w:bookmarkStart w:id="257" w:name="_Toc161649842"/>
      <w:r>
        <w:rPr>
          <w:rStyle w:val="CharDivNo"/>
        </w:rPr>
        <w:t>Division 5</w:t>
      </w:r>
      <w:r>
        <w:t> — </w:t>
      </w:r>
      <w:r>
        <w:rPr>
          <w:rStyle w:val="CharDivText"/>
        </w:rPr>
        <w:t>General provisions</w:t>
      </w:r>
      <w:bookmarkEnd w:id="256"/>
      <w:bookmarkEnd w:id="257"/>
    </w:p>
    <w:p>
      <w:pPr>
        <w:pStyle w:val="Footnoteheading"/>
      </w:pPr>
      <w:r>
        <w:tab/>
        <w:t>[Heading inserted: No. 36 of 2005 s. 6.]</w:t>
      </w:r>
    </w:p>
    <w:p>
      <w:pPr>
        <w:pStyle w:val="Heading5"/>
      </w:pPr>
      <w:bookmarkStart w:id="258" w:name="_Toc161649843"/>
      <w:r>
        <w:rPr>
          <w:rStyle w:val="CharSectno"/>
        </w:rPr>
        <w:t>96</w:t>
      </w:r>
      <w:r>
        <w:t>.</w:t>
      </w:r>
      <w:r>
        <w:tab/>
        <w:t>Apportionment of premiums and instalments</w:t>
      </w:r>
      <w:bookmarkEnd w:id="258"/>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lastRenderedPageBreak/>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r>
        <w:tab/>
        <w:t>[Section 96 inserted: No. 36 of 2005 s. 6.]</w:t>
      </w:r>
    </w:p>
    <w:p>
      <w:pPr>
        <w:pStyle w:val="Heading5"/>
      </w:pPr>
      <w:bookmarkStart w:id="259" w:name="_Toc161649844"/>
      <w:r>
        <w:rPr>
          <w:rStyle w:val="CharSectno"/>
        </w:rPr>
        <w:t>96A</w:t>
      </w:r>
      <w:r>
        <w:t>.</w:t>
      </w:r>
      <w:r>
        <w:tab/>
        <w:t>Refunds</w:t>
      </w:r>
      <w:bookmarkEnd w:id="259"/>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lastRenderedPageBreak/>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r>
        <w:tab/>
        <w:t>[Section 96A inserted: No. 36 of 2005 s. 6.]</w:t>
      </w:r>
    </w:p>
    <w:p>
      <w:pPr>
        <w:pStyle w:val="Heading5"/>
      </w:pPr>
      <w:bookmarkStart w:id="260" w:name="_Toc161649845"/>
      <w:r>
        <w:rPr>
          <w:rStyle w:val="CharSectno"/>
        </w:rPr>
        <w:t>96B</w:t>
      </w:r>
      <w:r>
        <w:t>.</w:t>
      </w:r>
      <w:r>
        <w:tab/>
        <w:t>Records</w:t>
      </w:r>
      <w:bookmarkEnd w:id="260"/>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No. 36 of 2005 s. 6.]</w:t>
      </w:r>
    </w:p>
    <w:p>
      <w:pPr>
        <w:pStyle w:val="Ednotesection"/>
      </w:pPr>
      <w:r>
        <w:t>[</w:t>
      </w:r>
      <w:r>
        <w:rPr>
          <w:b/>
        </w:rPr>
        <w:t>97.</w:t>
      </w:r>
      <w:r>
        <w:rPr>
          <w:b/>
        </w:rPr>
        <w:tab/>
      </w:r>
      <w:r>
        <w:t>Deleted: No. 36 of 2005 s. 6.]</w:t>
      </w:r>
    </w:p>
    <w:p>
      <w:pPr>
        <w:pStyle w:val="Ednotesection"/>
        <w:spacing w:before="180"/>
        <w:ind w:left="890" w:hanging="890"/>
      </w:pPr>
      <w:r>
        <w:t>[</w:t>
      </w:r>
      <w:r>
        <w:rPr>
          <w:b/>
        </w:rPr>
        <w:t>98, 99.</w:t>
      </w:r>
      <w:r>
        <w:tab/>
        <w:t>Deleted: No. 102 of 1970 s. 2.]</w:t>
      </w:r>
    </w:p>
    <w:p>
      <w:pPr>
        <w:pStyle w:val="Ednotesection"/>
        <w:spacing w:before="180"/>
      </w:pPr>
      <w:r>
        <w:t>[</w:t>
      </w:r>
      <w:r>
        <w:rPr>
          <w:b/>
        </w:rPr>
        <w:t>99A.</w:t>
      </w:r>
      <w:r>
        <w:tab/>
        <w:t>Deleted: No. 102 of 1970 s. 7.]</w:t>
      </w:r>
    </w:p>
    <w:p>
      <w:pPr>
        <w:pStyle w:val="Ednotesection"/>
        <w:spacing w:before="180"/>
      </w:pPr>
      <w:r>
        <w:t>[</w:t>
      </w:r>
      <w:r>
        <w:rPr>
          <w:b/>
        </w:rPr>
        <w:t>99B.</w:t>
      </w:r>
      <w:r>
        <w:tab/>
        <w:t>Deleted: No. 102 of 1970 s. 8.]</w:t>
      </w:r>
    </w:p>
    <w:p>
      <w:pPr>
        <w:pStyle w:val="Ednotesection"/>
        <w:spacing w:before="180"/>
      </w:pPr>
      <w:r>
        <w:t>[</w:t>
      </w:r>
      <w:r>
        <w:rPr>
          <w:b/>
        </w:rPr>
        <w:t>99C.</w:t>
      </w:r>
      <w:r>
        <w:tab/>
        <w:t>Deleted: No. 102 of 1970 s. 9.]</w:t>
      </w:r>
    </w:p>
    <w:p>
      <w:pPr>
        <w:pStyle w:val="Ednotesection"/>
        <w:spacing w:before="180"/>
      </w:pPr>
      <w:r>
        <w:t>[</w:t>
      </w:r>
      <w:r>
        <w:rPr>
          <w:b/>
        </w:rPr>
        <w:t>99D.</w:t>
      </w:r>
      <w:r>
        <w:tab/>
        <w:t>Deleted: No. 102 of 1970 s. 2.]</w:t>
      </w:r>
    </w:p>
    <w:p>
      <w:pPr>
        <w:pStyle w:val="Ednotepart"/>
        <w:ind w:left="601" w:hanging="601"/>
      </w:pPr>
      <w:r>
        <w:lastRenderedPageBreak/>
        <w:t>[Part IV:</w:t>
      </w:r>
      <w:r>
        <w:br/>
        <w:t>s. 100, 101 deleted: No. 66 of 2003 s. 84;</w:t>
      </w:r>
      <w:r>
        <w:br/>
        <w:t>s. 101A deleted: No. 102 of 1970 s. 11;</w:t>
      </w:r>
      <w:r>
        <w:br/>
        <w:t>s. 102</w:t>
      </w:r>
      <w:r>
        <w:noBreakHyphen/>
        <w:t>107 deleted: No. 66 of 2003 s. 84.]</w:t>
      </w:r>
    </w:p>
    <w:p>
      <w:pPr>
        <w:pStyle w:val="Ednotepart"/>
        <w:ind w:left="601" w:hanging="601"/>
      </w:pPr>
      <w:r>
        <w:t>[Part IVAA (s. 108</w:t>
      </w:r>
      <w:r>
        <w:noBreakHyphen/>
        <w:t>111) deleted: No. 6 of 2000 s. 5.]</w:t>
      </w:r>
    </w:p>
    <w:p>
      <w:pPr>
        <w:pStyle w:val="Ednotepart"/>
        <w:ind w:left="601" w:hanging="601"/>
      </w:pPr>
      <w:r>
        <w:t xml:space="preserve">[Part IVA: </w:t>
      </w:r>
      <w:r>
        <w:br/>
        <w:t>s. 112A deleted: No. 53 of 1999 s. 31;</w:t>
      </w:r>
      <w:r>
        <w:br/>
        <w:t>s. 112AB, 112B, 112BA, 112C deleted: No. 2 of 2003 s. 120;</w:t>
      </w:r>
      <w:r>
        <w:br/>
        <w:t>s. 112D</w:t>
      </w:r>
      <w:r>
        <w:noBreakHyphen/>
        <w:t xml:space="preserve">112F deleted: No. 53 of 1999 s. 31; </w:t>
      </w:r>
      <w:r>
        <w:br/>
        <w:t>s. 112FA</w:t>
      </w:r>
      <w:r>
        <w:noBreakHyphen/>
        <w:t xml:space="preserve">112FQ deleted: No. 53 of 1999 s. 31; </w:t>
      </w:r>
      <w:r>
        <w:br/>
        <w:t>s. 112FR</w:t>
      </w:r>
      <w:r>
        <w:noBreakHyphen/>
        <w:t>112FU deleted: No. 2 of 2003 s. 120.]</w:t>
      </w:r>
    </w:p>
    <w:p>
      <w:pPr>
        <w:pStyle w:val="Ednotepart"/>
      </w:pPr>
      <w:r>
        <w:t>[Part IVAB (s. 112GA</w:t>
      </w:r>
      <w:r>
        <w:noBreakHyphen/>
        <w:t>112GG) deleted: No. 53 of 1999 s. 31.]</w:t>
      </w:r>
    </w:p>
    <w:p>
      <w:pPr>
        <w:pStyle w:val="Ednotepart"/>
        <w:ind w:left="601" w:hanging="601"/>
      </w:pPr>
      <w:r>
        <w:t>[Part IVAC:</w:t>
      </w:r>
      <w:r>
        <w:br/>
        <w:t>s. 112H</w:t>
      </w:r>
      <w:r>
        <w:noBreakHyphen/>
        <w:t>112HA deleted: No. 66 of 2003 s. 84;</w:t>
      </w:r>
      <w:r>
        <w:br/>
        <w:t>s. 112HB deleted: No. 10 of 2001 s. 185.]</w:t>
      </w:r>
    </w:p>
    <w:p>
      <w:pPr>
        <w:pStyle w:val="Ednotepart"/>
      </w:pPr>
      <w:r>
        <w:t>[Part IVBA deleted: No. 39 of 1994 s. 11.]</w:t>
      </w:r>
    </w:p>
    <w:p>
      <w:pPr>
        <w:pStyle w:val="Heading2"/>
      </w:pPr>
      <w:bookmarkStart w:id="261" w:name="_Toc161386765"/>
      <w:bookmarkStart w:id="262" w:name="_Toc161649846"/>
      <w:r>
        <w:rPr>
          <w:rStyle w:val="CharPartNo"/>
        </w:rPr>
        <w:lastRenderedPageBreak/>
        <w:t>Part IVB</w:t>
      </w:r>
      <w:r>
        <w:rPr>
          <w:b w:val="0"/>
        </w:rPr>
        <w:t> </w:t>
      </w:r>
      <w:r>
        <w:t>—</w:t>
      </w:r>
      <w:r>
        <w:rPr>
          <w:b w:val="0"/>
        </w:rPr>
        <w:t> </w:t>
      </w:r>
      <w:r>
        <w:rPr>
          <w:rStyle w:val="CharPartText"/>
        </w:rPr>
        <w:t>Hire of goods</w:t>
      </w:r>
      <w:bookmarkEnd w:id="261"/>
      <w:bookmarkEnd w:id="262"/>
    </w:p>
    <w:p>
      <w:pPr>
        <w:pStyle w:val="Footnoteheading"/>
        <w:tabs>
          <w:tab w:val="left" w:pos="923"/>
        </w:tabs>
        <w:ind w:left="937" w:hanging="937"/>
        <w:rPr>
          <w:snapToGrid w:val="0"/>
        </w:rPr>
      </w:pPr>
      <w:r>
        <w:rPr>
          <w:snapToGrid w:val="0"/>
        </w:rPr>
        <w:tab/>
        <w:t>[Heading inserted: No. 66 of 2003 s. 85.]</w:t>
      </w:r>
    </w:p>
    <w:p>
      <w:pPr>
        <w:pStyle w:val="Heading3"/>
      </w:pPr>
      <w:bookmarkStart w:id="263" w:name="_Toc161386766"/>
      <w:bookmarkStart w:id="264" w:name="_Toc161649847"/>
      <w:r>
        <w:rPr>
          <w:rStyle w:val="CharDivNo"/>
        </w:rPr>
        <w:t>Division 1A</w:t>
      </w:r>
      <w:r>
        <w:t> — </w:t>
      </w:r>
      <w:r>
        <w:rPr>
          <w:rStyle w:val="CharDivText"/>
        </w:rPr>
        <w:t>Abolition of duty</w:t>
      </w:r>
      <w:bookmarkEnd w:id="263"/>
      <w:bookmarkEnd w:id="264"/>
    </w:p>
    <w:p>
      <w:pPr>
        <w:pStyle w:val="Footnoteheading"/>
        <w:tabs>
          <w:tab w:val="left" w:pos="923"/>
        </w:tabs>
        <w:ind w:left="937" w:hanging="937"/>
        <w:rPr>
          <w:snapToGrid w:val="0"/>
        </w:rPr>
      </w:pPr>
      <w:r>
        <w:rPr>
          <w:snapToGrid w:val="0"/>
        </w:rPr>
        <w:tab/>
        <w:t>[Heading inserted: No. 31 of 2006 s. 9.]</w:t>
      </w:r>
    </w:p>
    <w:p>
      <w:pPr>
        <w:pStyle w:val="Heading5"/>
      </w:pPr>
      <w:bookmarkStart w:id="265" w:name="_Toc161649848"/>
      <w:r>
        <w:rPr>
          <w:rStyle w:val="CharSectno"/>
        </w:rPr>
        <w:t>112</w:t>
      </w:r>
      <w:r>
        <w:t>.</w:t>
      </w:r>
      <w:r>
        <w:tab/>
        <w:t>Hire of goods duty abolished from 1 January 2007</w:t>
      </w:r>
      <w:bookmarkEnd w:id="265"/>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No. 31 of 2006 s. 9.]</w:t>
      </w:r>
    </w:p>
    <w:p>
      <w:pPr>
        <w:pStyle w:val="Heading3"/>
      </w:pPr>
      <w:bookmarkStart w:id="266" w:name="_Toc161386768"/>
      <w:bookmarkStart w:id="267" w:name="_Toc161649849"/>
      <w:r>
        <w:rPr>
          <w:rStyle w:val="CharDivNo"/>
        </w:rPr>
        <w:t>Division 1</w:t>
      </w:r>
      <w:r>
        <w:t> — </w:t>
      </w:r>
      <w:r>
        <w:rPr>
          <w:rStyle w:val="CharDivText"/>
        </w:rPr>
        <w:t>Interpretation in Part IVB</w:t>
      </w:r>
      <w:bookmarkEnd w:id="266"/>
      <w:bookmarkEnd w:id="267"/>
    </w:p>
    <w:p>
      <w:pPr>
        <w:pStyle w:val="Footnoteheading"/>
        <w:tabs>
          <w:tab w:val="left" w:pos="923"/>
        </w:tabs>
        <w:ind w:left="937" w:hanging="937"/>
        <w:rPr>
          <w:snapToGrid w:val="0"/>
        </w:rPr>
      </w:pPr>
      <w:r>
        <w:rPr>
          <w:snapToGrid w:val="0"/>
        </w:rPr>
        <w:tab/>
        <w:t>[Heading inserted: No. 66 of 2003 s. 85.]</w:t>
      </w:r>
    </w:p>
    <w:p>
      <w:pPr>
        <w:pStyle w:val="Heading5"/>
      </w:pPr>
      <w:bookmarkStart w:id="268" w:name="_Toc161649850"/>
      <w:r>
        <w:rPr>
          <w:rStyle w:val="CharSectno"/>
        </w:rPr>
        <w:t>112I</w:t>
      </w:r>
      <w:r>
        <w:t>.</w:t>
      </w:r>
      <w:r>
        <w:tab/>
        <w:t>Meaning of “commercial hire business”</w:t>
      </w:r>
      <w:bookmarkEnd w:id="268"/>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No. 66 of 2003 s. 85.]</w:t>
      </w:r>
    </w:p>
    <w:p>
      <w:pPr>
        <w:pStyle w:val="Heading5"/>
      </w:pPr>
      <w:bookmarkStart w:id="269" w:name="_Toc161649851"/>
      <w:r>
        <w:rPr>
          <w:rStyle w:val="CharSectno"/>
        </w:rPr>
        <w:t>112IA</w:t>
      </w:r>
      <w:r>
        <w:t>.</w:t>
      </w:r>
      <w:r>
        <w:tab/>
        <w:t>Meaning of “goods”</w:t>
      </w:r>
      <w:bookmarkEnd w:id="269"/>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lastRenderedPageBreak/>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No. 66 of 2003 s. 85.]</w:t>
      </w:r>
    </w:p>
    <w:p>
      <w:pPr>
        <w:pStyle w:val="Heading5"/>
      </w:pPr>
      <w:bookmarkStart w:id="270" w:name="_Toc161649852"/>
      <w:r>
        <w:rPr>
          <w:rStyle w:val="CharSectno"/>
        </w:rPr>
        <w:t>112IB</w:t>
      </w:r>
      <w:r>
        <w:t>.</w:t>
      </w:r>
      <w:r>
        <w:tab/>
        <w:t>Meaning of “hire of goods”</w:t>
      </w:r>
      <w:bookmarkEnd w:id="270"/>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 xml:space="preserve">an arrangement under which an operator is provided by or at the direction of the person hiring out the goods to </w:t>
      </w:r>
      <w:r>
        <w:lastRenderedPageBreak/>
        <w:t>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No. 66 of 2003 s. 85; amended: No. 11 of 2005 s. 28.]</w:t>
      </w:r>
    </w:p>
    <w:p>
      <w:pPr>
        <w:pStyle w:val="Heading5"/>
      </w:pPr>
      <w:bookmarkStart w:id="271" w:name="_Toc161649853"/>
      <w:r>
        <w:rPr>
          <w:rStyle w:val="CharSectno"/>
        </w:rPr>
        <w:t>112IC</w:t>
      </w:r>
      <w:r>
        <w:t>.</w:t>
      </w:r>
      <w:r>
        <w:tab/>
        <w:t>Meaning of “State hire of goods”</w:t>
      </w:r>
      <w:bookmarkEnd w:id="271"/>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lastRenderedPageBreak/>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No. 66 of 2003 s. 85.]</w:t>
      </w:r>
    </w:p>
    <w:p>
      <w:pPr>
        <w:pStyle w:val="Heading5"/>
        <w:spacing w:before="240"/>
      </w:pPr>
      <w:bookmarkStart w:id="272" w:name="_Toc161649854"/>
      <w:r>
        <w:rPr>
          <w:rStyle w:val="CharSectno"/>
        </w:rPr>
        <w:t>112ID</w:t>
      </w:r>
      <w:r>
        <w:t>.</w:t>
      </w:r>
      <w:r>
        <w:tab/>
        <w:t>Meaning of “equipment financing arrangement” and “hire purchase agreement”</w:t>
      </w:r>
      <w:bookmarkEnd w:id="272"/>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No. 66 of 2003 s. 85.]</w:t>
      </w:r>
    </w:p>
    <w:p>
      <w:pPr>
        <w:pStyle w:val="Heading5"/>
      </w:pPr>
      <w:bookmarkStart w:id="273" w:name="_Toc161649855"/>
      <w:r>
        <w:rPr>
          <w:rStyle w:val="CharSectno"/>
        </w:rPr>
        <w:lastRenderedPageBreak/>
        <w:t>112IE</w:t>
      </w:r>
      <w:r>
        <w:t>.</w:t>
      </w:r>
      <w:r>
        <w:tab/>
        <w:t>Meaning of “hiring charges”</w:t>
      </w:r>
      <w:bookmarkEnd w:id="273"/>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lastRenderedPageBreak/>
        <w:tab/>
        <w:t>(i)</w:t>
      </w:r>
      <w:r>
        <w:tab/>
        <w:t>any payment of a type prescribed by the regulations.</w:t>
      </w:r>
    </w:p>
    <w:p>
      <w:pPr>
        <w:pStyle w:val="Footnotesection"/>
        <w:ind w:left="890" w:hanging="890"/>
      </w:pPr>
      <w:r>
        <w:tab/>
        <w:t>[Section 112IE inserted: No. 66 of 2003 s. 85.]</w:t>
      </w:r>
    </w:p>
    <w:p>
      <w:pPr>
        <w:pStyle w:val="Heading5"/>
      </w:pPr>
      <w:bookmarkStart w:id="274" w:name="_Toc161649856"/>
      <w:r>
        <w:rPr>
          <w:rStyle w:val="CharSectno"/>
        </w:rPr>
        <w:t>112IF</w:t>
      </w:r>
      <w:r>
        <w:t>.</w:t>
      </w:r>
      <w:r>
        <w:tab/>
        <w:t>Terms used in this Part</w:t>
      </w:r>
      <w:bookmarkEnd w:id="274"/>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No. 66 of 2003 s. 85.]</w:t>
      </w:r>
    </w:p>
    <w:p>
      <w:pPr>
        <w:pStyle w:val="Heading3"/>
        <w:keepLines/>
      </w:pPr>
      <w:bookmarkStart w:id="275" w:name="_Toc161386776"/>
      <w:bookmarkStart w:id="276" w:name="_Toc161649857"/>
      <w:r>
        <w:rPr>
          <w:rStyle w:val="CharDivNo"/>
        </w:rPr>
        <w:lastRenderedPageBreak/>
        <w:t>Division 2</w:t>
      </w:r>
      <w:r>
        <w:t> — </w:t>
      </w:r>
      <w:r>
        <w:rPr>
          <w:rStyle w:val="CharDivText"/>
        </w:rPr>
        <w:t>Registration of commercial hire businesses</w:t>
      </w:r>
      <w:bookmarkEnd w:id="275"/>
      <w:bookmarkEnd w:id="276"/>
    </w:p>
    <w:p>
      <w:pPr>
        <w:pStyle w:val="Footnoteheading"/>
        <w:keepNext/>
        <w:keepLines/>
        <w:tabs>
          <w:tab w:val="left" w:pos="923"/>
        </w:tabs>
        <w:ind w:left="937" w:hanging="937"/>
        <w:rPr>
          <w:snapToGrid w:val="0"/>
        </w:rPr>
      </w:pPr>
      <w:r>
        <w:rPr>
          <w:snapToGrid w:val="0"/>
        </w:rPr>
        <w:tab/>
        <w:t>[Heading inserted: No. 66 of 2003 s. 85.]</w:t>
      </w:r>
    </w:p>
    <w:p>
      <w:pPr>
        <w:pStyle w:val="Heading5"/>
        <w:spacing w:before="180"/>
      </w:pPr>
      <w:bookmarkStart w:id="277" w:name="_Toc161649858"/>
      <w:r>
        <w:rPr>
          <w:rStyle w:val="CharSectno"/>
        </w:rPr>
        <w:t>112J</w:t>
      </w:r>
      <w:r>
        <w:t>.</w:t>
      </w:r>
      <w:r>
        <w:tab/>
        <w:t>Commercial hire businesses to be registered</w:t>
      </w:r>
      <w:bookmarkEnd w:id="277"/>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No. 66 of 2003 s. 85; amended: No. 31 of 2006 s. 10.]</w:t>
      </w:r>
    </w:p>
    <w:p>
      <w:pPr>
        <w:pStyle w:val="Heading5"/>
        <w:spacing w:before="180"/>
      </w:pPr>
      <w:bookmarkStart w:id="278" w:name="_Toc161649859"/>
      <w:r>
        <w:rPr>
          <w:rStyle w:val="CharSectno"/>
        </w:rPr>
        <w:t>112JA</w:t>
      </w:r>
      <w:r>
        <w:t>.</w:t>
      </w:r>
      <w:r>
        <w:tab/>
        <w:t>Registration of commercial hire businesses</w:t>
      </w:r>
      <w:bookmarkEnd w:id="278"/>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No. 66 of 2003 s. 85.]</w:t>
      </w:r>
    </w:p>
    <w:p>
      <w:pPr>
        <w:pStyle w:val="Heading5"/>
        <w:keepNext w:val="0"/>
        <w:keepLines w:val="0"/>
        <w:spacing w:before="180"/>
      </w:pPr>
      <w:bookmarkStart w:id="279" w:name="_Toc161649860"/>
      <w:r>
        <w:rPr>
          <w:rStyle w:val="CharSectno"/>
        </w:rPr>
        <w:t>112JB</w:t>
      </w:r>
      <w:r>
        <w:t>.</w:t>
      </w:r>
      <w:r>
        <w:tab/>
        <w:t>Cancelling registration of commercial hire businesses</w:t>
      </w:r>
      <w:bookmarkEnd w:id="279"/>
    </w:p>
    <w:p>
      <w:pPr>
        <w:pStyle w:val="Subsection"/>
        <w:spacing w:before="120"/>
      </w:pPr>
      <w:r>
        <w:lastRenderedPageBreak/>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No. 66 of 2003 s. 85.]</w:t>
      </w:r>
    </w:p>
    <w:p>
      <w:pPr>
        <w:pStyle w:val="Heading3"/>
      </w:pPr>
      <w:bookmarkStart w:id="280" w:name="_Toc161386780"/>
      <w:bookmarkStart w:id="281" w:name="_Toc161649861"/>
      <w:r>
        <w:rPr>
          <w:rStyle w:val="CharDivNo"/>
        </w:rPr>
        <w:t>Division 3</w:t>
      </w:r>
      <w:r>
        <w:t> — </w:t>
      </w:r>
      <w:r>
        <w:rPr>
          <w:rStyle w:val="CharDivText"/>
        </w:rPr>
        <w:t>Connection to the State</w:t>
      </w:r>
      <w:bookmarkEnd w:id="280"/>
      <w:bookmarkEnd w:id="281"/>
    </w:p>
    <w:p>
      <w:pPr>
        <w:pStyle w:val="Footnoteheading"/>
        <w:tabs>
          <w:tab w:val="left" w:pos="923"/>
        </w:tabs>
        <w:ind w:left="937" w:hanging="937"/>
        <w:rPr>
          <w:snapToGrid w:val="0"/>
        </w:rPr>
      </w:pPr>
      <w:r>
        <w:rPr>
          <w:snapToGrid w:val="0"/>
        </w:rPr>
        <w:tab/>
        <w:t>[Heading inserted: No. 66 of 2003 s. 85.]</w:t>
      </w:r>
    </w:p>
    <w:p>
      <w:pPr>
        <w:pStyle w:val="Heading5"/>
        <w:spacing w:before="180"/>
      </w:pPr>
      <w:bookmarkStart w:id="282" w:name="_Toc161649862"/>
      <w:r>
        <w:rPr>
          <w:rStyle w:val="CharSectno"/>
        </w:rPr>
        <w:t>112K</w:t>
      </w:r>
      <w:r>
        <w:t>.</w:t>
      </w:r>
      <w:r>
        <w:tab/>
        <w:t>Connection to the State — hire of goods and persons to which this Part applies</w:t>
      </w:r>
      <w:bookmarkEnd w:id="282"/>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 xml:space="preserve">if a motor vehicle that is registered under the law of a State or Territory is the subject of an ordinary hiring arrangement — the vehicle is taken to be used solely in </w:t>
      </w:r>
      <w:r>
        <w:lastRenderedPageBreak/>
        <w:t>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No. 66 of 2003 s. 85.]</w:t>
      </w:r>
    </w:p>
    <w:p>
      <w:pPr>
        <w:pStyle w:val="Ednotesection"/>
        <w:ind w:left="890" w:hanging="890"/>
      </w:pPr>
      <w:r>
        <w:t>[</w:t>
      </w:r>
      <w:r>
        <w:rPr>
          <w:b/>
        </w:rPr>
        <w:t>112KA.</w:t>
      </w:r>
      <w:r>
        <w:tab/>
        <w:t>Deleted: No. 66 of 2003 s. 85.]</w:t>
      </w:r>
    </w:p>
    <w:p>
      <w:pPr>
        <w:pStyle w:val="Heading3"/>
      </w:pPr>
      <w:bookmarkStart w:id="283" w:name="_Toc161386782"/>
      <w:bookmarkStart w:id="284" w:name="_Toc161649863"/>
      <w:r>
        <w:rPr>
          <w:rStyle w:val="CharDivNo"/>
        </w:rPr>
        <w:t>Division 4</w:t>
      </w:r>
      <w:r>
        <w:t> — </w:t>
      </w:r>
      <w:r>
        <w:rPr>
          <w:rStyle w:val="CharDivText"/>
        </w:rPr>
        <w:t>Commercial hire businesses</w:t>
      </w:r>
      <w:bookmarkEnd w:id="283"/>
      <w:bookmarkEnd w:id="284"/>
    </w:p>
    <w:p>
      <w:pPr>
        <w:pStyle w:val="Footnoteheading"/>
        <w:tabs>
          <w:tab w:val="left" w:pos="923"/>
        </w:tabs>
        <w:ind w:left="936" w:hanging="936"/>
        <w:rPr>
          <w:snapToGrid w:val="0"/>
        </w:rPr>
      </w:pPr>
      <w:r>
        <w:rPr>
          <w:snapToGrid w:val="0"/>
        </w:rPr>
        <w:tab/>
        <w:t>[Heading inserted: No. 66 of 2003 s. 85.]</w:t>
      </w:r>
    </w:p>
    <w:p>
      <w:pPr>
        <w:pStyle w:val="Heading5"/>
      </w:pPr>
      <w:bookmarkStart w:id="285" w:name="_Toc161649864"/>
      <w:r>
        <w:rPr>
          <w:rStyle w:val="CharSectno"/>
        </w:rPr>
        <w:t>112L</w:t>
      </w:r>
      <w:r>
        <w:t>.</w:t>
      </w:r>
      <w:r>
        <w:tab/>
        <w:t>Lodging returns and paying duty</w:t>
      </w:r>
      <w:bookmarkEnd w:id="285"/>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lastRenderedPageBreak/>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No. 66 of 2003 s. 85; amended: No. 31 of 2006 s. 11.]</w:t>
      </w:r>
    </w:p>
    <w:p>
      <w:pPr>
        <w:pStyle w:val="Heading5"/>
      </w:pPr>
      <w:bookmarkStart w:id="286" w:name="_Toc161649865"/>
      <w:r>
        <w:rPr>
          <w:rStyle w:val="CharSectno"/>
        </w:rPr>
        <w:t>112LA</w:t>
      </w:r>
      <w:r>
        <w:t>.</w:t>
      </w:r>
      <w:r>
        <w:tab/>
        <w:t>Calculating the assessable amount for a return period</w:t>
      </w:r>
      <w:bookmarkEnd w:id="286"/>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lastRenderedPageBreak/>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No. 66 of 2003 s. 85.]</w:t>
      </w:r>
    </w:p>
    <w:p>
      <w:pPr>
        <w:pStyle w:val="Heading5"/>
      </w:pPr>
      <w:bookmarkStart w:id="287" w:name="_Toc161649866"/>
      <w:r>
        <w:rPr>
          <w:rStyle w:val="CharSectno"/>
        </w:rPr>
        <w:t>112LB</w:t>
      </w:r>
      <w:r>
        <w:t>.</w:t>
      </w:r>
      <w:r>
        <w:tab/>
        <w:t>Calculating the amount of duty payable on a return</w:t>
      </w:r>
      <w:bookmarkEnd w:id="287"/>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55pt;height:30.15pt" o:ole="">
            <v:imagedata r:id="rId38" o:title=""/>
          </v:shape>
          <o:OLEObject Type="Embed" ProgID="Equation.3" ShapeID="_x0000_i1034" DrawAspect="Content" ObjectID="_1772369925" r:id="rId39"/>
        </w:obje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No. 66 of 2003 s. 85.]</w:t>
      </w:r>
    </w:p>
    <w:p>
      <w:pPr>
        <w:pStyle w:val="Heading5"/>
        <w:spacing w:before="240"/>
      </w:pPr>
      <w:bookmarkStart w:id="288" w:name="_Toc161649867"/>
      <w:r>
        <w:rPr>
          <w:rStyle w:val="CharSectno"/>
        </w:rPr>
        <w:lastRenderedPageBreak/>
        <w:t>112LC</w:t>
      </w:r>
      <w:r>
        <w:t>.</w:t>
      </w:r>
      <w:r>
        <w:tab/>
        <w:t>Return period for a commercial hire business</w:t>
      </w:r>
      <w:bookmarkEnd w:id="28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No. 66 of 2003 s. 85.]</w:t>
      </w:r>
    </w:p>
    <w:p>
      <w:pPr>
        <w:pStyle w:val="Heading5"/>
      </w:pPr>
      <w:bookmarkStart w:id="289" w:name="_Toc161649868"/>
      <w:r>
        <w:rPr>
          <w:rStyle w:val="CharSectno"/>
        </w:rPr>
        <w:t>112LD</w:t>
      </w:r>
      <w:r>
        <w:t>.</w:t>
      </w:r>
      <w:r>
        <w:tab/>
        <w:t>Annual reconciliation</w:t>
      </w:r>
      <w:bookmarkEnd w:id="289"/>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lastRenderedPageBreak/>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2.85pt;height:37.95pt" o:ole="">
            <v:imagedata r:id="rId40" o:title=""/>
          </v:shape>
          <o:OLEObject Type="Embed" ProgID="Equation.3" ShapeID="_x0000_i1035" DrawAspect="Content" ObjectID="_1772369926" r:id="rId41"/>
        </w:obje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No. 66 of 2003 s. 85.]</w:t>
      </w:r>
    </w:p>
    <w:p>
      <w:pPr>
        <w:pStyle w:val="Heading3"/>
      </w:pPr>
      <w:bookmarkStart w:id="290" w:name="_Toc161386788"/>
      <w:bookmarkStart w:id="291" w:name="_Toc161649869"/>
      <w:r>
        <w:rPr>
          <w:rStyle w:val="CharDivNo"/>
        </w:rPr>
        <w:lastRenderedPageBreak/>
        <w:t>Division 5</w:t>
      </w:r>
      <w:r>
        <w:t> — </w:t>
      </w:r>
      <w:r>
        <w:rPr>
          <w:rStyle w:val="CharDivText"/>
        </w:rPr>
        <w:t>Persons other than commercial hire businesses</w:t>
      </w:r>
      <w:bookmarkEnd w:id="290"/>
      <w:bookmarkEnd w:id="291"/>
    </w:p>
    <w:p>
      <w:pPr>
        <w:pStyle w:val="Footnoteheading"/>
        <w:keepNext/>
        <w:tabs>
          <w:tab w:val="left" w:pos="923"/>
        </w:tabs>
        <w:ind w:left="936" w:hanging="936"/>
        <w:rPr>
          <w:snapToGrid w:val="0"/>
        </w:rPr>
      </w:pPr>
      <w:r>
        <w:rPr>
          <w:snapToGrid w:val="0"/>
        </w:rPr>
        <w:tab/>
        <w:t>[Heading inserted: No. 66 of 2003 s. 85.]</w:t>
      </w:r>
    </w:p>
    <w:p>
      <w:pPr>
        <w:pStyle w:val="Heading5"/>
      </w:pPr>
      <w:bookmarkStart w:id="292" w:name="_Toc161649870"/>
      <w:r>
        <w:rPr>
          <w:rStyle w:val="CharSectno"/>
        </w:rPr>
        <w:t>112M</w:t>
      </w:r>
      <w:r>
        <w:t>.</w:t>
      </w:r>
      <w:r>
        <w:tab/>
        <w:t>Statement of transaction</w:t>
      </w:r>
      <w:bookmarkEnd w:id="292"/>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lastRenderedPageBreak/>
        <w:tab/>
        <w:t>(b)</w:t>
      </w:r>
      <w:r>
        <w:tab/>
        <w:t>pay duty in respect of any hiring charges paid or payable on or after 1 January 2007.</w:t>
      </w:r>
    </w:p>
    <w:p>
      <w:pPr>
        <w:pStyle w:val="Footnotesection"/>
      </w:pPr>
      <w:r>
        <w:tab/>
        <w:t>[Section 112M inserted: No. 66 of 2003 s. 85; amended: No. 31 of 2006 s. 12.]</w:t>
      </w:r>
    </w:p>
    <w:p>
      <w:pPr>
        <w:pStyle w:val="Heading5"/>
      </w:pPr>
      <w:bookmarkStart w:id="293" w:name="_Toc161649871"/>
      <w:r>
        <w:rPr>
          <w:rStyle w:val="CharSectno"/>
        </w:rPr>
        <w:t>112MA</w:t>
      </w:r>
      <w:r>
        <w:t>.</w:t>
      </w:r>
      <w:r>
        <w:tab/>
        <w:t>Lodging statements and paying duty</w:t>
      </w:r>
      <w:bookmarkEnd w:id="293"/>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keepNext/>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No. 66 of 2003 s. 85.]</w:t>
      </w:r>
    </w:p>
    <w:p>
      <w:pPr>
        <w:pStyle w:val="Heading5"/>
      </w:pPr>
      <w:bookmarkStart w:id="294" w:name="_Toc161649872"/>
      <w:r>
        <w:rPr>
          <w:rStyle w:val="CharSectno"/>
        </w:rPr>
        <w:t>112MB</w:t>
      </w:r>
      <w:r>
        <w:t>.</w:t>
      </w:r>
      <w:r>
        <w:tab/>
        <w:t>Method of calculating total hiring charges if they are not readily ascertainable</w:t>
      </w:r>
      <w:bookmarkEnd w:id="294"/>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lastRenderedPageBreak/>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No. 66 of 2003 s. 85.]</w:t>
      </w:r>
    </w:p>
    <w:p>
      <w:pPr>
        <w:pStyle w:val="Heading3"/>
      </w:pPr>
      <w:bookmarkStart w:id="295" w:name="_Toc161386792"/>
      <w:bookmarkStart w:id="296" w:name="_Toc161649873"/>
      <w:r>
        <w:rPr>
          <w:rStyle w:val="CharDivNo"/>
        </w:rPr>
        <w:t>Division 6</w:t>
      </w:r>
      <w:r>
        <w:t> — </w:t>
      </w:r>
      <w:r>
        <w:rPr>
          <w:rStyle w:val="CharDivText"/>
        </w:rPr>
        <w:t>General provisions</w:t>
      </w:r>
      <w:bookmarkEnd w:id="295"/>
      <w:bookmarkEnd w:id="296"/>
    </w:p>
    <w:p>
      <w:pPr>
        <w:pStyle w:val="Footnoteheading"/>
        <w:keepNext/>
        <w:tabs>
          <w:tab w:val="left" w:pos="923"/>
        </w:tabs>
        <w:ind w:left="937" w:hanging="937"/>
        <w:rPr>
          <w:snapToGrid w:val="0"/>
        </w:rPr>
      </w:pPr>
      <w:r>
        <w:rPr>
          <w:snapToGrid w:val="0"/>
        </w:rPr>
        <w:tab/>
        <w:t>[Heading inserted: No. 66 of 2003 s. 85.]</w:t>
      </w:r>
    </w:p>
    <w:p>
      <w:pPr>
        <w:pStyle w:val="Heading5"/>
      </w:pPr>
      <w:bookmarkStart w:id="297" w:name="_Toc161649874"/>
      <w:r>
        <w:rPr>
          <w:rStyle w:val="CharSectno"/>
        </w:rPr>
        <w:t>112N</w:t>
      </w:r>
      <w:r>
        <w:t>.</w:t>
      </w:r>
      <w:r>
        <w:tab/>
        <w:t>Credit for duty paid in another Australian jurisdiction</w:t>
      </w:r>
      <w:bookmarkEnd w:id="297"/>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No. 66 of 2003 s. 85.]</w:t>
      </w:r>
    </w:p>
    <w:p>
      <w:pPr>
        <w:pStyle w:val="Heading5"/>
      </w:pPr>
      <w:bookmarkStart w:id="298" w:name="_Toc161649875"/>
      <w:r>
        <w:rPr>
          <w:rStyle w:val="CharSectno"/>
        </w:rPr>
        <w:t>112NA</w:t>
      </w:r>
      <w:r>
        <w:t>.</w:t>
      </w:r>
      <w:r>
        <w:tab/>
        <w:t>Splitting or redirecting hiring charges — anti</w:t>
      </w:r>
      <w:r>
        <w:noBreakHyphen/>
        <w:t>avoidance provision</w:t>
      </w:r>
      <w:bookmarkEnd w:id="298"/>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lastRenderedPageBreak/>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No. 66 of 2003 s. 85.]</w:t>
      </w:r>
    </w:p>
    <w:p>
      <w:pPr>
        <w:pStyle w:val="Heading5"/>
      </w:pPr>
      <w:bookmarkStart w:id="299" w:name="_Toc161649876"/>
      <w:r>
        <w:rPr>
          <w:rStyle w:val="CharSectno"/>
        </w:rPr>
        <w:t>112NB</w:t>
      </w:r>
      <w:r>
        <w:t>.</w:t>
      </w:r>
      <w:r>
        <w:tab/>
        <w:t>Ascertainment and disclosure of place of use of goods</w:t>
      </w:r>
      <w:bookmarkEnd w:id="299"/>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w:t>
      </w:r>
      <w:r>
        <w:lastRenderedPageBreak/>
        <w:t xml:space="preserve">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No. 66 of 2003 s. 85.]</w:t>
      </w:r>
    </w:p>
    <w:p>
      <w:pPr>
        <w:pStyle w:val="Heading5"/>
      </w:pPr>
      <w:bookmarkStart w:id="300" w:name="_Toc161649877"/>
      <w:r>
        <w:rPr>
          <w:rStyle w:val="CharSectno"/>
        </w:rPr>
        <w:t>112NC</w:t>
      </w:r>
      <w:r>
        <w:t>.</w:t>
      </w:r>
      <w:r>
        <w:tab/>
        <w:t>Records</w:t>
      </w:r>
      <w:bookmarkEnd w:id="300"/>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No. 66 of 2003 s. 85.]</w:t>
      </w:r>
    </w:p>
    <w:p>
      <w:pPr>
        <w:pStyle w:val="Ednotesection"/>
        <w:spacing w:before="240"/>
        <w:ind w:left="0" w:firstLine="0"/>
      </w:pPr>
      <w:r>
        <w:t>[</w:t>
      </w:r>
      <w:r>
        <w:rPr>
          <w:b/>
        </w:rPr>
        <w:t>112O, 112P.</w:t>
      </w:r>
      <w:r>
        <w:tab/>
        <w:t>Deleted: No. 66 of 2003 s. 85.]</w:t>
      </w:r>
    </w:p>
    <w:p>
      <w:pPr>
        <w:pStyle w:val="Heading2"/>
      </w:pPr>
      <w:bookmarkStart w:id="301" w:name="_Toc161386797"/>
      <w:bookmarkStart w:id="302" w:name="_Toc161649878"/>
      <w:r>
        <w:rPr>
          <w:rStyle w:val="CharPartNo"/>
        </w:rPr>
        <w:lastRenderedPageBreak/>
        <w:t>Part IVC</w:t>
      </w:r>
      <w:r>
        <w:rPr>
          <w:rStyle w:val="CharDivNo"/>
        </w:rPr>
        <w:t> </w:t>
      </w:r>
      <w:r>
        <w:t>—</w:t>
      </w:r>
      <w:r>
        <w:rPr>
          <w:rStyle w:val="CharDivText"/>
        </w:rPr>
        <w:t> </w:t>
      </w:r>
      <w:r>
        <w:rPr>
          <w:rStyle w:val="CharPartText"/>
        </w:rPr>
        <w:t>Exemptions in relation to aged or disabled persons</w:t>
      </w:r>
      <w:bookmarkEnd w:id="301"/>
      <w:bookmarkEnd w:id="302"/>
    </w:p>
    <w:p>
      <w:pPr>
        <w:pStyle w:val="Footnoteheading"/>
        <w:tabs>
          <w:tab w:val="left" w:pos="923"/>
        </w:tabs>
        <w:ind w:left="937" w:hanging="937"/>
        <w:rPr>
          <w:snapToGrid w:val="0"/>
        </w:rPr>
      </w:pPr>
      <w:r>
        <w:rPr>
          <w:snapToGrid w:val="0"/>
        </w:rPr>
        <w:tab/>
        <w:t>[Heading inserted: No. 13 of 1997 s. 41(1)]</w:t>
      </w:r>
    </w:p>
    <w:p>
      <w:pPr>
        <w:pStyle w:val="Heading5"/>
        <w:rPr>
          <w:snapToGrid w:val="0"/>
        </w:rPr>
      </w:pPr>
      <w:bookmarkStart w:id="303" w:name="_Toc161649879"/>
      <w:r>
        <w:rPr>
          <w:rStyle w:val="CharSectno"/>
        </w:rPr>
        <w:t>112Q</w:t>
      </w:r>
      <w:r>
        <w:rPr>
          <w:snapToGrid w:val="0"/>
        </w:rPr>
        <w:t>.</w:t>
      </w:r>
      <w:r>
        <w:rPr>
          <w:snapToGrid w:val="0"/>
        </w:rPr>
        <w:tab/>
        <w:t>Certain residential agreements with charitable bodies exempt</w:t>
      </w:r>
      <w:bookmarkEnd w:id="303"/>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No. 13 of 1997 s. 41(1); amended: No. 2 of 2003 s. 130; No. 28 of 2003 s. 193.]</w:t>
      </w:r>
    </w:p>
    <w:p>
      <w:pPr>
        <w:pStyle w:val="Heading5"/>
      </w:pPr>
      <w:bookmarkStart w:id="304" w:name="_Toc161649880"/>
      <w:r>
        <w:rPr>
          <w:rStyle w:val="CharSectno"/>
        </w:rPr>
        <w:t>112R</w:t>
      </w:r>
      <w:r>
        <w:rPr>
          <w:snapToGrid w:val="0"/>
        </w:rPr>
        <w:t>.</w:t>
      </w:r>
      <w:r>
        <w:rPr>
          <w:snapToGrid w:val="0"/>
        </w:rPr>
        <w:tab/>
        <w:t>Certain aged care agreements exempt</w:t>
      </w:r>
      <w:bookmarkEnd w:id="304"/>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lastRenderedPageBreak/>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No. 22 of 1998 s. 27; amended: No. 2 of 2003 s. 131.]</w:t>
      </w:r>
    </w:p>
    <w:p>
      <w:pPr>
        <w:pStyle w:val="Heading5"/>
        <w:rPr>
          <w:snapToGrid w:val="0"/>
        </w:rPr>
      </w:pPr>
      <w:bookmarkStart w:id="305" w:name="_Toc161649881"/>
      <w:r>
        <w:rPr>
          <w:rStyle w:val="CharSectno"/>
        </w:rPr>
        <w:t>112S</w:t>
      </w:r>
      <w:r>
        <w:rPr>
          <w:snapToGrid w:val="0"/>
        </w:rPr>
        <w:t>.</w:t>
      </w:r>
      <w:r>
        <w:rPr>
          <w:snapToGrid w:val="0"/>
        </w:rPr>
        <w:tab/>
        <w:t>Instruments not required to be lodged</w:t>
      </w:r>
      <w:bookmarkEnd w:id="305"/>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No. 13 of 1997 s. 41(1).]</w:t>
      </w:r>
    </w:p>
    <w:p>
      <w:pPr>
        <w:pStyle w:val="Ednotesection"/>
      </w:pPr>
      <w:r>
        <w:t>[</w:t>
      </w:r>
      <w:r>
        <w:rPr>
          <w:b/>
        </w:rPr>
        <w:t>112T.</w:t>
      </w:r>
      <w:r>
        <w:tab/>
        <w:t>Deleted: No. 37 of 1979 s. 97.]</w:t>
      </w:r>
    </w:p>
    <w:p>
      <w:pPr>
        <w:pStyle w:val="Ednotesection"/>
      </w:pPr>
      <w:r>
        <w:t>[</w:t>
      </w:r>
      <w:r>
        <w:rPr>
          <w:b/>
        </w:rPr>
        <w:t>112U.</w:t>
      </w:r>
      <w:r>
        <w:tab/>
        <w:t>Deleted: No. 61 of 1983 s. 12.]</w:t>
      </w:r>
    </w:p>
    <w:p>
      <w:pPr>
        <w:pStyle w:val="Heading2"/>
      </w:pPr>
      <w:bookmarkStart w:id="306" w:name="_Toc161386801"/>
      <w:bookmarkStart w:id="307" w:name="_Toc161649882"/>
      <w:r>
        <w:rPr>
          <w:rStyle w:val="CharPartNo"/>
        </w:rPr>
        <w:lastRenderedPageBreak/>
        <w:t>Part IVD</w:t>
      </w:r>
      <w:r>
        <w:rPr>
          <w:rStyle w:val="CharDivNo"/>
        </w:rPr>
        <w:t> </w:t>
      </w:r>
      <w:r>
        <w:t>—</w:t>
      </w:r>
      <w:r>
        <w:rPr>
          <w:rStyle w:val="CharDivText"/>
        </w:rPr>
        <w:t> </w:t>
      </w:r>
      <w:r>
        <w:rPr>
          <w:rStyle w:val="CharPartText"/>
        </w:rPr>
        <w:t>Maintenance agreements and orders</w:t>
      </w:r>
      <w:bookmarkEnd w:id="306"/>
      <w:bookmarkEnd w:id="307"/>
    </w:p>
    <w:p>
      <w:pPr>
        <w:pStyle w:val="Footnoteheading"/>
        <w:tabs>
          <w:tab w:val="left" w:pos="923"/>
        </w:tabs>
        <w:ind w:left="937" w:hanging="937"/>
        <w:rPr>
          <w:snapToGrid w:val="0"/>
        </w:rPr>
      </w:pPr>
      <w:r>
        <w:rPr>
          <w:snapToGrid w:val="0"/>
        </w:rPr>
        <w:tab/>
        <w:t>[Heading inserted: No. 45 of 1982 s. 3.]</w:t>
      </w:r>
    </w:p>
    <w:p>
      <w:pPr>
        <w:pStyle w:val="Heading5"/>
        <w:rPr>
          <w:snapToGrid w:val="0"/>
        </w:rPr>
      </w:pPr>
      <w:bookmarkStart w:id="308" w:name="_Toc161649883"/>
      <w:r>
        <w:rPr>
          <w:rStyle w:val="CharSectno"/>
        </w:rPr>
        <w:t>112UA</w:t>
      </w:r>
      <w:r>
        <w:rPr>
          <w:snapToGrid w:val="0"/>
        </w:rPr>
        <w:t>.</w:t>
      </w:r>
      <w:r>
        <w:rPr>
          <w:snapToGrid w:val="0"/>
        </w:rPr>
        <w:tab/>
        <w:t>Terms used in this Part</w:t>
      </w:r>
      <w:bookmarkEnd w:id="30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 xml:space="preserve">A reference in this Part to persons who are married to each other or have been married to each other includes persons who are </w:t>
      </w:r>
      <w:r>
        <w:rPr>
          <w:snapToGrid w:val="0"/>
        </w:rPr>
        <w:lastRenderedPageBreak/>
        <w:t>married to each other or who have been married to each other by a marriage that is void under the Family Law Act.</w:t>
      </w:r>
    </w:p>
    <w:p>
      <w:pPr>
        <w:pStyle w:val="Footnotesection"/>
      </w:pPr>
      <w:r>
        <w:tab/>
        <w:t>[Section 112UA inserted: No. 45 of 1982 s. 3; amended: No. 41 of 1997 s. 37; No. 25 of 2002 s. 52; No. 2 of 2003 s. 132.]</w:t>
      </w:r>
    </w:p>
    <w:p>
      <w:pPr>
        <w:pStyle w:val="Heading5"/>
        <w:rPr>
          <w:snapToGrid w:val="0"/>
        </w:rPr>
      </w:pPr>
      <w:bookmarkStart w:id="309" w:name="_Toc161649884"/>
      <w:r>
        <w:rPr>
          <w:rStyle w:val="CharSectno"/>
        </w:rPr>
        <w:t>112UB</w:t>
      </w:r>
      <w:r>
        <w:rPr>
          <w:snapToGrid w:val="0"/>
        </w:rPr>
        <w:t>.</w:t>
      </w:r>
      <w:r>
        <w:rPr>
          <w:snapToGrid w:val="0"/>
        </w:rPr>
        <w:tab/>
        <w:t>Application of Part IVD</w:t>
      </w:r>
      <w:bookmarkEnd w:id="309"/>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 xml:space="preserve">the maintenance agreement, order, or instrument of conveyance or transfer in addition to being a maintenance agreement, order, or instrument of </w:t>
      </w:r>
      <w:r>
        <w:rPr>
          <w:snapToGrid w:val="0"/>
        </w:rPr>
        <w:lastRenderedPageBreak/>
        <w:t>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No. 45 of 1982 s. 3; amended: No. 25 of 2002 s. 52; No. 2 of 2003 s. 133.]</w:t>
      </w:r>
    </w:p>
    <w:p>
      <w:pPr>
        <w:pStyle w:val="Heading5"/>
        <w:spacing w:before="180"/>
        <w:rPr>
          <w:snapToGrid w:val="0"/>
        </w:rPr>
      </w:pPr>
      <w:bookmarkStart w:id="310" w:name="_Toc161649885"/>
      <w:r>
        <w:rPr>
          <w:rStyle w:val="CharSectno"/>
        </w:rPr>
        <w:t>112UC</w:t>
      </w:r>
      <w:r>
        <w:rPr>
          <w:snapToGrid w:val="0"/>
        </w:rPr>
        <w:t>.</w:t>
      </w:r>
      <w:r>
        <w:rPr>
          <w:snapToGrid w:val="0"/>
        </w:rPr>
        <w:tab/>
        <w:t>Duty on maintenance agreements and orders</w:t>
      </w:r>
      <w:bookmarkEnd w:id="310"/>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No. 45 of 1982 s. 3; amended: No. 2 of 2003 s. 134.]</w:t>
      </w:r>
    </w:p>
    <w:p>
      <w:pPr>
        <w:pStyle w:val="Heading5"/>
        <w:rPr>
          <w:snapToGrid w:val="0"/>
        </w:rPr>
      </w:pPr>
      <w:bookmarkStart w:id="311" w:name="_Toc161649886"/>
      <w:r>
        <w:rPr>
          <w:rStyle w:val="CharSectno"/>
        </w:rPr>
        <w:lastRenderedPageBreak/>
        <w:t>112UD</w:t>
      </w:r>
      <w:r>
        <w:rPr>
          <w:snapToGrid w:val="0"/>
        </w:rPr>
        <w:t>.</w:t>
      </w:r>
      <w:r>
        <w:rPr>
          <w:snapToGrid w:val="0"/>
        </w:rPr>
        <w:tab/>
        <w:t>Duty on conveyance or transfer under maintenance agreement or order</w:t>
      </w:r>
      <w:bookmarkEnd w:id="311"/>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No. 45 of 1982 s. 3; amended: No. 2 of 2003 s. 135.]</w:t>
      </w:r>
    </w:p>
    <w:p>
      <w:pPr>
        <w:pStyle w:val="Heading2"/>
      </w:pPr>
      <w:bookmarkStart w:id="312" w:name="_Toc161386806"/>
      <w:bookmarkStart w:id="313" w:name="_Toc161649887"/>
      <w:r>
        <w:rPr>
          <w:rStyle w:val="CharPartNo"/>
        </w:rPr>
        <w:lastRenderedPageBreak/>
        <w:t>Part IVE</w:t>
      </w:r>
      <w:r>
        <w:rPr>
          <w:rStyle w:val="CharDivNo"/>
        </w:rPr>
        <w:t> </w:t>
      </w:r>
      <w:r>
        <w:t>—</w:t>
      </w:r>
      <w:r>
        <w:rPr>
          <w:rStyle w:val="CharDivText"/>
        </w:rPr>
        <w:t> </w:t>
      </w:r>
      <w:r>
        <w:rPr>
          <w:rStyle w:val="CharPartText"/>
        </w:rPr>
        <w:t>Managed investment schemes</w:t>
      </w:r>
      <w:bookmarkEnd w:id="312"/>
      <w:bookmarkEnd w:id="313"/>
    </w:p>
    <w:p>
      <w:pPr>
        <w:pStyle w:val="Footnoteheading"/>
        <w:tabs>
          <w:tab w:val="left" w:pos="923"/>
        </w:tabs>
        <w:ind w:left="937" w:hanging="937"/>
      </w:pPr>
      <w:r>
        <w:tab/>
        <w:t>[Heading inserted: No. 24 of 1999 s. 6.]</w:t>
      </w:r>
    </w:p>
    <w:p>
      <w:pPr>
        <w:pStyle w:val="Heading5"/>
      </w:pPr>
      <w:bookmarkStart w:id="314" w:name="_Toc161649888"/>
      <w:r>
        <w:rPr>
          <w:rStyle w:val="CharSectno"/>
        </w:rPr>
        <w:t>112UE</w:t>
      </w:r>
      <w:r>
        <w:t>.</w:t>
      </w:r>
      <w:r>
        <w:tab/>
        <w:t>Duty on certain instruments for the purpose of managed investment schemes</w:t>
      </w:r>
      <w:bookmarkEnd w:id="314"/>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lastRenderedPageBreak/>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No. 24 of 1999 s. 6; amended: No. 10 of 2001 s. 186; No. 2 of 2003 s. 136.]</w:t>
      </w:r>
    </w:p>
    <w:p>
      <w:pPr>
        <w:pStyle w:val="Heading2"/>
      </w:pPr>
      <w:bookmarkStart w:id="315" w:name="_Toc161386808"/>
      <w:bookmarkStart w:id="316" w:name="_Toc161649889"/>
      <w:r>
        <w:rPr>
          <w:rStyle w:val="CharPartNo"/>
        </w:rPr>
        <w:lastRenderedPageBreak/>
        <w:t>Part V</w:t>
      </w:r>
      <w:r>
        <w:rPr>
          <w:rStyle w:val="CharDivNo"/>
        </w:rPr>
        <w:t> </w:t>
      </w:r>
      <w:r>
        <w:t>—</w:t>
      </w:r>
      <w:r>
        <w:rPr>
          <w:rStyle w:val="CharDivText"/>
        </w:rPr>
        <w:t> </w:t>
      </w:r>
      <w:r>
        <w:rPr>
          <w:rStyle w:val="CharPartText"/>
        </w:rPr>
        <w:t>Miscellaneous</w:t>
      </w:r>
      <w:bookmarkEnd w:id="315"/>
      <w:bookmarkEnd w:id="316"/>
    </w:p>
    <w:p>
      <w:pPr>
        <w:pStyle w:val="Ednotesection"/>
      </w:pPr>
      <w:r>
        <w:t>[</w:t>
      </w:r>
      <w:r>
        <w:rPr>
          <w:b/>
        </w:rPr>
        <w:t>112V.</w:t>
      </w:r>
      <w:r>
        <w:tab/>
        <w:t>Deleted: No. 2 of 2003 s. 137.]</w:t>
      </w:r>
    </w:p>
    <w:p>
      <w:pPr>
        <w:pStyle w:val="Ednotesection"/>
      </w:pPr>
      <w:r>
        <w:t>[</w:t>
      </w:r>
      <w:r>
        <w:rPr>
          <w:b/>
        </w:rPr>
        <w:t>112W.</w:t>
      </w:r>
      <w:r>
        <w:tab/>
        <w:t>Deleted: No. 37 of 1979 s. 99.]</w:t>
      </w:r>
    </w:p>
    <w:p>
      <w:pPr>
        <w:pStyle w:val="Heading5"/>
      </w:pPr>
      <w:bookmarkStart w:id="317" w:name="_Toc161649890"/>
      <w:r>
        <w:rPr>
          <w:rStyle w:val="CharSectno"/>
        </w:rPr>
        <w:t>113</w:t>
      </w:r>
      <w:r>
        <w:t>.</w:t>
      </w:r>
      <w:r>
        <w:tab/>
        <w:t>Commissioner may impound unstamped documents</w:t>
      </w:r>
      <w:bookmarkEnd w:id="317"/>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No. 2 of 2003 s. 137.]</w:t>
      </w:r>
    </w:p>
    <w:p>
      <w:pPr>
        <w:pStyle w:val="Heading5"/>
      </w:pPr>
      <w:bookmarkStart w:id="318" w:name="_Toc161649891"/>
      <w:r>
        <w:rPr>
          <w:rStyle w:val="CharSectno"/>
        </w:rPr>
        <w:t>114</w:t>
      </w:r>
      <w:r>
        <w:t>.</w:t>
      </w:r>
      <w:r>
        <w:tab/>
        <w:t>Commissioner may destroy instruments</w:t>
      </w:r>
      <w:bookmarkEnd w:id="318"/>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No. 2 of 2003 s. 137.]</w:t>
      </w:r>
    </w:p>
    <w:p>
      <w:pPr>
        <w:pStyle w:val="Ednotesection"/>
      </w:pPr>
      <w:r>
        <w:t>[</w:t>
      </w:r>
      <w:r>
        <w:rPr>
          <w:b/>
        </w:rPr>
        <w:t>115</w:t>
      </w:r>
      <w:r>
        <w:rPr>
          <w:b/>
        </w:rPr>
        <w:noBreakHyphen/>
        <w:t>118.</w:t>
      </w:r>
      <w:r>
        <w:tab/>
        <w:t>Deleted: No. 2 of 2003 s. 137.]</w:t>
      </w:r>
    </w:p>
    <w:p>
      <w:pPr>
        <w:pStyle w:val="Heading5"/>
        <w:rPr>
          <w:snapToGrid w:val="0"/>
        </w:rPr>
      </w:pPr>
      <w:bookmarkStart w:id="319" w:name="_Toc161649892"/>
      <w:r>
        <w:rPr>
          <w:rStyle w:val="CharSectno"/>
        </w:rPr>
        <w:lastRenderedPageBreak/>
        <w:t>119</w:t>
      </w:r>
      <w:r>
        <w:rPr>
          <w:snapToGrid w:val="0"/>
        </w:rPr>
        <w:t>.</w:t>
      </w:r>
      <w:r>
        <w:rPr>
          <w:snapToGrid w:val="0"/>
          <w:vertAlign w:val="superscript"/>
        </w:rPr>
        <w:t>  1M</w:t>
      </w:r>
      <w:r>
        <w:rPr>
          <w:snapToGrid w:val="0"/>
        </w:rPr>
        <w:tab/>
        <w:t>Certain exemptions where the State of Western Australia etc. is a party</w:t>
      </w:r>
      <w:bookmarkEnd w:id="31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lastRenderedPageBreak/>
        <w:tab/>
        <w:t>(8)</w:t>
      </w:r>
      <w:r>
        <w:rPr>
          <w:snapToGrid w:val="0"/>
        </w:rPr>
        <w:tab/>
        <w:t>An exempt body is not liable to pay the duty charged on an instrument referred to in subsection (3).</w:t>
      </w:r>
    </w:p>
    <w:p>
      <w:pPr>
        <w:pStyle w:val="Footnotesection"/>
      </w:pPr>
      <w:r>
        <w:tab/>
        <w:t>[Section 119 inserted: No. 20 of 1996 s. 43; amended: No. 57 of 1997 s. 113(5); No. 2 of 2003 s. 138; No. 66 of 2003 s. 86.]</w:t>
      </w:r>
    </w:p>
    <w:p>
      <w:pPr>
        <w:pStyle w:val="Footnotesection"/>
      </w:pPr>
      <w:r>
        <w:tab/>
        <w:t>[Modification, to section 119, to have effect under the Commonwealth Places (Mirror Taxes Administration) Act 1999 s. 7, see Commonwealth Places (Mirror Taxes Administration) Regulations 2007 r. 42 and endnote 1M.]</w:t>
      </w:r>
    </w:p>
    <w:p>
      <w:pPr>
        <w:pStyle w:val="Heading5"/>
      </w:pPr>
      <w:bookmarkStart w:id="320" w:name="_Toc161649893"/>
      <w:r>
        <w:rPr>
          <w:rStyle w:val="CharSectno"/>
        </w:rPr>
        <w:t>120</w:t>
      </w:r>
      <w:r>
        <w:t>.</w:t>
      </w:r>
      <w:r>
        <w:tab/>
        <w:t>Regulations</w:t>
      </w:r>
      <w:bookmarkEnd w:id="320"/>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No. 2 of 2003 s. 139; amended: No. 12 of 2004 s. 34.]</w:t>
      </w:r>
    </w:p>
    <w:p>
      <w:pPr>
        <w:pStyle w:val="Heading5"/>
      </w:pPr>
      <w:bookmarkStart w:id="321" w:name="_Toc161649894"/>
      <w:r>
        <w:rPr>
          <w:rStyle w:val="CharSectno"/>
        </w:rPr>
        <w:lastRenderedPageBreak/>
        <w:t>121</w:t>
      </w:r>
      <w:r>
        <w:t>.</w:t>
      </w:r>
      <w:r>
        <w:tab/>
        <w:t>Application of section 1070A of the Corporations Act limited</w:t>
      </w:r>
      <w:bookmarkEnd w:id="321"/>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No. 21 of 2003 s. 32.]</w:t>
      </w:r>
    </w:p>
    <w:p>
      <w:pPr>
        <w:pStyle w:val="Heading5"/>
      </w:pPr>
      <w:bookmarkStart w:id="322" w:name="_Toc161649895"/>
      <w:r>
        <w:rPr>
          <w:rStyle w:val="CharSectno"/>
        </w:rPr>
        <w:t>122</w:t>
      </w:r>
      <w:r>
        <w:t>.</w:t>
      </w:r>
      <w:r>
        <w:tab/>
        <w:t>Transitional provisions</w:t>
      </w:r>
      <w:bookmarkEnd w:id="322"/>
    </w:p>
    <w:p>
      <w:pPr>
        <w:pStyle w:val="Subsection"/>
      </w:pPr>
      <w:r>
        <w:tab/>
      </w:r>
      <w:r>
        <w:tab/>
        <w:t>Schedule 4 contains transitional provisions relating to amendments made to this Act.</w:t>
      </w:r>
    </w:p>
    <w:p>
      <w:pPr>
        <w:pStyle w:val="Footnotesection"/>
      </w:pPr>
      <w:r>
        <w:tab/>
        <w:t>[Section 122 inserted: No. 31 of 2006 s. 13.]</w:t>
      </w:r>
    </w:p>
    <w:p>
      <w:pPr>
        <w:pStyle w:val="yEdnoteschedule"/>
      </w:pPr>
      <w:r>
        <w:t>[First Schedule deleted: No. 2 of 2003 s. 140.]</w:t>
      </w:r>
    </w:p>
    <w:p>
      <w:pPr>
        <w:rPr>
          <w:rStyle w:val="CharDivText"/>
        </w:rPr>
        <w:sectPr>
          <w:headerReference w:type="even" r:id="rId42"/>
          <w:headerReference w:type="default" r:id="rId43"/>
          <w:headerReference w:type="first" r:id="rId44"/>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323" w:name="_Toc161386815"/>
      <w:bookmarkStart w:id="324" w:name="_Toc161649896"/>
      <w:r>
        <w:rPr>
          <w:rStyle w:val="CharSchNo"/>
        </w:rPr>
        <w:lastRenderedPageBreak/>
        <w:t>Second Schedule</w:t>
      </w:r>
      <w:r>
        <w:t xml:space="preserve"> — </w:t>
      </w:r>
      <w:r>
        <w:rPr>
          <w:rStyle w:val="CharSchText"/>
        </w:rPr>
        <w:t>Duties payable on instruments</w:t>
      </w:r>
      <w:bookmarkEnd w:id="323"/>
      <w:bookmarkEnd w:id="324"/>
    </w:p>
    <w:p>
      <w:pPr>
        <w:pStyle w:val="yShoulderClause"/>
        <w:spacing w:before="0"/>
        <w:rPr>
          <w:snapToGrid w:val="0"/>
        </w:rPr>
      </w:pPr>
      <w:r>
        <w:rPr>
          <w:snapToGrid w:val="0"/>
        </w:rPr>
        <w:t>[s. 16(1)]</w:t>
      </w:r>
    </w:p>
    <w:p>
      <w:pPr>
        <w:pStyle w:val="yFootnotesection"/>
      </w:pPr>
      <w:r>
        <w:tab/>
        <w:t>[Heading amended: No. 19 of 2010 s. 4.]</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lastRenderedPageBreak/>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lastRenderedPageBreak/>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object w:dxaOrig="2380" w:dyaOrig="720">
                <v:shape id="_x0000_i1036" type="#_x0000_t75" style="width:117.75pt;height:36pt" o:ole="">
                  <v:imagedata r:id="rId45" o:title=""/>
                </v:shape>
                <o:OLEObject Type="Embed" ProgID="Equation.3" ShapeID="_x0000_i1036" DrawAspect="Content" ObjectID="_1772369927" r:id="rId46"/>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lastRenderedPageBreak/>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lastRenderedPageBreak/>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No. 37 of 1979 s. 108; amended: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325" w:name="_Toc161386816"/>
      <w:bookmarkStart w:id="326" w:name="_Toc161649897"/>
      <w:r>
        <w:rPr>
          <w:rStyle w:val="CharSchNo"/>
        </w:rPr>
        <w:lastRenderedPageBreak/>
        <w:t>Third Schedule</w:t>
      </w:r>
      <w:r>
        <w:t xml:space="preserve"> — </w:t>
      </w:r>
      <w:r>
        <w:rPr>
          <w:rStyle w:val="CharSchText"/>
        </w:rPr>
        <w:t>Exemptions from duty</w:t>
      </w:r>
      <w:bookmarkEnd w:id="325"/>
      <w:bookmarkEnd w:id="326"/>
    </w:p>
    <w:p>
      <w:pPr>
        <w:pStyle w:val="yShoulderClause"/>
        <w:rPr>
          <w:snapToGrid w:val="0"/>
        </w:rPr>
      </w:pPr>
      <w:r>
        <w:rPr>
          <w:snapToGrid w:val="0"/>
        </w:rPr>
        <w:t>[s. 16(2)]</w:t>
      </w:r>
    </w:p>
    <w:p>
      <w:pPr>
        <w:pStyle w:val="yFootnotesection"/>
      </w:pPr>
      <w:r>
        <w:tab/>
        <w:t>[Heading amended: No. 19 of 2010 s. 4.]</w:t>
      </w:r>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w:t>
            </w:r>
            <w:r>
              <w:rPr>
                <w:snapToGrid w:val="0"/>
              </w:rPr>
              <w:lastRenderedPageBreak/>
              <w:t>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 xml:space="preserve">Draft or order drawn by any financial institution in Western Australia on any other financial institution in Western Australia </w:t>
            </w:r>
            <w:r>
              <w:rPr>
                <w:snapToGrid w:val="0"/>
              </w:rPr>
              <w:lastRenderedPageBreak/>
              <w:t>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lastRenderedPageBreak/>
        <w:tab/>
        <w:t>[Third Schedule inserted: No. 37 of 1979 s. 109; amended: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47"/>
          <w:headerReference w:type="default" r:id="rId48"/>
          <w:headerReference w:type="first" r:id="rId49"/>
          <w:pgSz w:w="11907" w:h="16840" w:code="9"/>
          <w:pgMar w:top="2381" w:right="2409" w:bottom="3543" w:left="2410" w:header="720" w:footer="3544" w:gutter="0"/>
          <w:cols w:space="720"/>
          <w:noEndnote/>
          <w:docGrid w:linePitch="326"/>
        </w:sectPr>
      </w:pPr>
    </w:p>
    <w:p>
      <w:pPr>
        <w:pStyle w:val="yScheduleHeading"/>
        <w:outlineLvl w:val="0"/>
      </w:pPr>
      <w:bookmarkStart w:id="328" w:name="_Toc161386817"/>
      <w:bookmarkStart w:id="329" w:name="_Toc161649898"/>
      <w:r>
        <w:rPr>
          <w:rStyle w:val="CharSchNo"/>
        </w:rPr>
        <w:lastRenderedPageBreak/>
        <w:t>Schedule 4</w:t>
      </w:r>
      <w:r>
        <w:t> — </w:t>
      </w:r>
      <w:r>
        <w:rPr>
          <w:rStyle w:val="CharSchText"/>
        </w:rPr>
        <w:t>Transitional provisions</w:t>
      </w:r>
      <w:bookmarkEnd w:id="328"/>
      <w:bookmarkEnd w:id="329"/>
    </w:p>
    <w:p>
      <w:pPr>
        <w:pStyle w:val="yShoulderClause"/>
      </w:pPr>
      <w:r>
        <w:t>[s. 122]</w:t>
      </w:r>
    </w:p>
    <w:p>
      <w:pPr>
        <w:pStyle w:val="yFootnoteheading"/>
      </w:pPr>
      <w:r>
        <w:tab/>
        <w:t>[Heading inserted: No. 31 of 2006 s. 16.]</w:t>
      </w:r>
    </w:p>
    <w:p>
      <w:pPr>
        <w:pStyle w:val="yHeading3"/>
        <w:outlineLvl w:val="0"/>
      </w:pPr>
      <w:bookmarkStart w:id="330" w:name="_Toc161386818"/>
      <w:bookmarkStart w:id="331" w:name="_Toc161649899"/>
      <w:r>
        <w:rPr>
          <w:rStyle w:val="CharSDivNo"/>
        </w:rPr>
        <w:t>Division 1</w:t>
      </w:r>
      <w:r>
        <w:rPr>
          <w:b w:val="0"/>
        </w:rPr>
        <w:t> — </w:t>
      </w:r>
      <w:r>
        <w:rPr>
          <w:rStyle w:val="CharSDivText"/>
        </w:rPr>
        <w:t xml:space="preserve">Provisions for </w:t>
      </w:r>
      <w:r>
        <w:rPr>
          <w:rStyle w:val="CharSDivText"/>
          <w:i/>
        </w:rPr>
        <w:t>Revenue Laws Amendment Act 2006</w:t>
      </w:r>
      <w:bookmarkEnd w:id="330"/>
      <w:bookmarkEnd w:id="331"/>
    </w:p>
    <w:p>
      <w:pPr>
        <w:pStyle w:val="yFootnoteheading"/>
      </w:pPr>
      <w:r>
        <w:tab/>
        <w:t>[Heading inserted: No. 31 of 2006 s. 16.]</w:t>
      </w:r>
    </w:p>
    <w:p>
      <w:pPr>
        <w:pStyle w:val="yHeading5"/>
      </w:pPr>
      <w:bookmarkStart w:id="332" w:name="_Toc161649900"/>
      <w:r>
        <w:rPr>
          <w:rStyle w:val="CharSClsNo"/>
        </w:rPr>
        <w:t>1</w:t>
      </w:r>
      <w:r>
        <w:t>.</w:t>
      </w:r>
      <w:r>
        <w:rPr>
          <w:b w:val="0"/>
        </w:rPr>
        <w:tab/>
      </w:r>
      <w:r>
        <w:t>Application of old Part IVB</w:t>
      </w:r>
      <w:bookmarkEnd w:id="332"/>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r>
        <w:tab/>
        <w:t>[Clause 1 inserted: No. 31 of 2006 s. 16.]</w:t>
      </w:r>
    </w:p>
    <w:p>
      <w:pPr>
        <w:pStyle w:val="yHeading5"/>
      </w:pPr>
      <w:bookmarkStart w:id="333" w:name="_Toc161649901"/>
      <w:r>
        <w:rPr>
          <w:rStyle w:val="CharSClsNo"/>
        </w:rPr>
        <w:t>2</w:t>
      </w:r>
      <w:r>
        <w:t>.</w:t>
      </w:r>
      <w:r>
        <w:rPr>
          <w:b w:val="0"/>
        </w:rPr>
        <w:tab/>
      </w:r>
      <w:r>
        <w:t>Applications under section 75AH</w:t>
      </w:r>
      <w:bookmarkEnd w:id="333"/>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r>
        <w:tab/>
        <w:t>[Clause 2 inserted: No. 31 of 2006 s. 16.]</w:t>
      </w:r>
    </w:p>
    <w:p>
      <w:pPr>
        <w:pStyle w:val="yHeading5"/>
      </w:pPr>
      <w:bookmarkStart w:id="334" w:name="_Toc161649902"/>
      <w:r>
        <w:rPr>
          <w:rStyle w:val="CharSClsNo"/>
        </w:rPr>
        <w:t>3</w:t>
      </w:r>
      <w:r>
        <w:t>.</w:t>
      </w:r>
      <w:r>
        <w:rPr>
          <w:b w:val="0"/>
        </w:rPr>
        <w:tab/>
      </w:r>
      <w:r>
        <w:t>Application of Act to certain mortgages and advances</w:t>
      </w:r>
      <w:bookmarkEnd w:id="334"/>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lastRenderedPageBreak/>
        <w:tab/>
        <w:t>(b)</w:t>
      </w:r>
      <w:r>
        <w:tab/>
        <w:t>advances or further advances made before 1 July 2006 secured under such mortgages.</w:t>
      </w:r>
    </w:p>
    <w:p>
      <w:pPr>
        <w:pStyle w:val="yFootnotesection"/>
      </w:pPr>
      <w:r>
        <w:tab/>
        <w:t>[Clause 3 inserted: No. 31 of 2006 s. 16.]</w:t>
      </w:r>
    </w:p>
    <w:p>
      <w:pPr>
        <w:pStyle w:val="yHeading5"/>
        <w:spacing w:before="240"/>
      </w:pPr>
      <w:bookmarkStart w:id="335" w:name="_Toc161649903"/>
      <w:r>
        <w:rPr>
          <w:rStyle w:val="CharSClsNo"/>
        </w:rPr>
        <w:t>4</w:t>
      </w:r>
      <w:r>
        <w:t>.</w:t>
      </w:r>
      <w:r>
        <w:rPr>
          <w:b w:val="0"/>
        </w:rPr>
        <w:tab/>
      </w:r>
      <w:r>
        <w:t>Application of Act to certain instruments referred to in the Second Schedule item 19</w:t>
      </w:r>
      <w:bookmarkEnd w:id="335"/>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No. 31 of 2006 s. 16.]</w:t>
      </w:r>
    </w:p>
    <w:p>
      <w:pPr>
        <w:pStyle w:val="yHeading3"/>
      </w:pPr>
      <w:bookmarkStart w:id="336" w:name="_Toc161386823"/>
      <w:bookmarkStart w:id="337" w:name="_Toc161649904"/>
      <w:r>
        <w:rPr>
          <w:rStyle w:val="CharSDivNo"/>
        </w:rPr>
        <w:t>Division 2</w:t>
      </w:r>
      <w:r>
        <w:t> — </w:t>
      </w:r>
      <w:r>
        <w:rPr>
          <w:rStyle w:val="CharSDivText"/>
        </w:rPr>
        <w:t xml:space="preserve">Provisions for </w:t>
      </w:r>
      <w:r>
        <w:rPr>
          <w:rStyle w:val="CharSDivText"/>
          <w:i/>
          <w:iCs/>
        </w:rPr>
        <w:t>Revenue Laws Amendment (Taxation) Act 2007</w:t>
      </w:r>
      <w:bookmarkEnd w:id="336"/>
      <w:bookmarkEnd w:id="337"/>
    </w:p>
    <w:p>
      <w:pPr>
        <w:pStyle w:val="yFootnoteheading"/>
      </w:pPr>
      <w:r>
        <w:tab/>
        <w:t>[Heading inserted: No. 12 of 2007 s. 15.]</w:t>
      </w:r>
    </w:p>
    <w:p>
      <w:pPr>
        <w:pStyle w:val="yHeading5"/>
        <w:spacing w:before="240"/>
      </w:pPr>
      <w:bookmarkStart w:id="338" w:name="_Toc161649905"/>
      <w:r>
        <w:rPr>
          <w:rStyle w:val="CharSClsNo"/>
        </w:rPr>
        <w:t>1</w:t>
      </w:r>
      <w:r>
        <w:t>.</w:t>
      </w:r>
      <w:r>
        <w:tab/>
        <w:t>Application of Act in relation to certain first home owners</w:t>
      </w:r>
      <w:bookmarkEnd w:id="338"/>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lastRenderedPageBreak/>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r>
        <w:tab/>
        <w:t>[Clause 1 inserted: No. 12 of 2007 s. 15.]</w:t>
      </w:r>
    </w:p>
    <w:p>
      <w:pPr>
        <w:pStyle w:val="yHeading5"/>
      </w:pPr>
      <w:bookmarkStart w:id="339" w:name="_Toc161649906"/>
      <w:r>
        <w:rPr>
          <w:rStyle w:val="CharSClsNo"/>
        </w:rPr>
        <w:t>2</w:t>
      </w:r>
      <w:r>
        <w:t>.</w:t>
      </w:r>
      <w:r>
        <w:rPr>
          <w:b w:val="0"/>
        </w:rPr>
        <w:tab/>
      </w:r>
      <w:r>
        <w:t>Application of Act in relation to certain motor vehicles — 1 July 2007</w:t>
      </w:r>
      <w:bookmarkEnd w:id="339"/>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r>
        <w:tab/>
        <w:t>[Clause 2 inserted: No. 12 of 2007 s. 15.]</w:t>
      </w:r>
    </w:p>
    <w:p>
      <w:pPr>
        <w:pStyle w:val="yEdnotesection"/>
      </w:pPr>
      <w:r>
        <w:lastRenderedPageBreak/>
        <w:t>[</w:t>
      </w:r>
      <w:r>
        <w:rPr>
          <w:b/>
          <w:bCs/>
        </w:rPr>
        <w:t>3.</w:t>
      </w:r>
      <w:r>
        <w:tab/>
        <w:t>Deleted: No. 30 of 2008 s. 8.]</w:t>
      </w:r>
    </w:p>
    <w:p>
      <w:pPr>
        <w:pStyle w:val="yHeading5"/>
      </w:pPr>
      <w:bookmarkStart w:id="340" w:name="_Toc161649907"/>
      <w:r>
        <w:rPr>
          <w:rStyle w:val="CharSClsNo"/>
        </w:rPr>
        <w:t>4</w:t>
      </w:r>
      <w:r>
        <w:t>.</w:t>
      </w:r>
      <w:r>
        <w:rPr>
          <w:b w:val="0"/>
        </w:rPr>
        <w:tab/>
      </w:r>
      <w:r>
        <w:t>Reassessments</w:t>
      </w:r>
      <w:bookmarkEnd w:id="340"/>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No. 12 of 2007 s. 15.]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51"/>
          <w:headerReference w:type="default" r:id="rId52"/>
          <w:pgSz w:w="11907" w:h="16840" w:code="9"/>
          <w:pgMar w:top="2381" w:right="2409" w:bottom="3543" w:left="2410" w:header="720" w:footer="3544" w:gutter="0"/>
          <w:cols w:space="720"/>
          <w:noEndnote/>
          <w:docGrid w:linePitch="326"/>
        </w:sectPr>
      </w:pPr>
    </w:p>
    <w:p>
      <w:pPr>
        <w:pStyle w:val="nHeading2"/>
      </w:pPr>
      <w:bookmarkStart w:id="341" w:name="_Toc161386827"/>
      <w:bookmarkStart w:id="342" w:name="_Toc161649908"/>
      <w:r>
        <w:lastRenderedPageBreak/>
        <w:t>Notes</w:t>
      </w:r>
      <w:bookmarkEnd w:id="341"/>
      <w:bookmarkEnd w:id="342"/>
    </w:p>
    <w:p>
      <w:pPr>
        <w:pStyle w:val="nStatement"/>
      </w:pPr>
      <w:r>
        <w:t xml:space="preserve">This is a compilation of the </w:t>
      </w:r>
      <w:r>
        <w:rPr>
          <w:i/>
          <w:noProof/>
        </w:rPr>
        <w:t>Stamp Act 1921</w:t>
      </w:r>
      <w:r>
        <w:t xml:space="preserve"> and includes amendments made by other written laws</w:t>
      </w:r>
      <w:r>
        <w:rPr>
          <w:snapToGrid w:val="0"/>
          <w:vertAlign w:val="superscript"/>
        </w:rPr>
        <w:t> 6-10</w:t>
      </w:r>
      <w:r>
        <w:t>. For provisions that have come into operation, and for information about any reprints, see the compilation table. For provisions that have not yet come into operation see the uncommenced provisions table.</w:t>
      </w:r>
    </w:p>
    <w:p>
      <w:pPr>
        <w:pStyle w:val="nHeading3"/>
      </w:pPr>
      <w:bookmarkStart w:id="343" w:name="_Toc161649909"/>
      <w:r>
        <w:t>Compilation table</w:t>
      </w:r>
      <w:bookmarkEnd w:id="343"/>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188"/>
        <w:gridCol w:w="80"/>
        <w:gridCol w:w="1134"/>
        <w:gridCol w:w="1134"/>
        <w:gridCol w:w="144"/>
        <w:gridCol w:w="2408"/>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1921</w:t>
            </w:r>
          </w:p>
        </w:tc>
        <w:tc>
          <w:tcPr>
            <w:tcW w:w="1134" w:type="dxa"/>
          </w:tcPr>
          <w:p>
            <w:pPr>
              <w:pStyle w:val="nTable"/>
              <w:spacing w:after="40"/>
            </w:pPr>
            <w:r>
              <w:t>10 of 1922 (</w:t>
            </w:r>
            <w:r>
              <w:rPr>
                <w:color w:val="000000"/>
              </w:rPr>
              <w:t>12 Geo. V No. 44)</w:t>
            </w:r>
          </w:p>
        </w:tc>
        <w:tc>
          <w:tcPr>
            <w:tcW w:w="1134" w:type="dxa"/>
          </w:tcPr>
          <w:p>
            <w:pPr>
              <w:pStyle w:val="nTable"/>
              <w:spacing w:after="40"/>
            </w:pPr>
            <w:r>
              <w:t>31 Jan 1922</w:t>
            </w:r>
          </w:p>
        </w:tc>
        <w:tc>
          <w:tcPr>
            <w:tcW w:w="2552" w:type="dxa"/>
            <w:gridSpan w:val="2"/>
          </w:tcPr>
          <w:p>
            <w:pPr>
              <w:pStyle w:val="nTable"/>
              <w:spacing w:after="40"/>
              <w:ind w:right="100"/>
            </w:pPr>
            <w:r>
              <w:t xml:space="preserve">1 Apr 1922 (see s. 1 and </w:t>
            </w:r>
            <w:r>
              <w:rPr>
                <w:i/>
              </w:rPr>
              <w:t>Gazette</w:t>
            </w:r>
            <w:r>
              <w:t xml:space="preserve"> 17 Mar 1922 p. 479)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1923</w:t>
            </w:r>
          </w:p>
        </w:tc>
        <w:tc>
          <w:tcPr>
            <w:tcW w:w="1134" w:type="dxa"/>
          </w:tcPr>
          <w:p>
            <w:pPr>
              <w:pStyle w:val="nTable"/>
              <w:spacing w:after="40"/>
            </w:pPr>
            <w:r>
              <w:t xml:space="preserve">53 of 1923 </w:t>
            </w:r>
            <w:r>
              <w:rPr>
                <w:color w:val="000000"/>
              </w:rPr>
              <w:t>(14 Geo. V No. 32)</w:t>
            </w:r>
          </w:p>
        </w:tc>
        <w:tc>
          <w:tcPr>
            <w:tcW w:w="1134" w:type="dxa"/>
          </w:tcPr>
          <w:p>
            <w:pPr>
              <w:pStyle w:val="nTable"/>
              <w:spacing w:after="40"/>
            </w:pPr>
            <w:r>
              <w:t>22 Dec 1923</w:t>
            </w:r>
          </w:p>
        </w:tc>
        <w:tc>
          <w:tcPr>
            <w:tcW w:w="2552" w:type="dxa"/>
            <w:gridSpan w:val="2"/>
          </w:tcPr>
          <w:p>
            <w:pPr>
              <w:pStyle w:val="nTable"/>
              <w:spacing w:after="40"/>
            </w:pPr>
            <w:r>
              <w:t>22 Dec 1923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1924</w:t>
            </w:r>
          </w:p>
        </w:tc>
        <w:tc>
          <w:tcPr>
            <w:tcW w:w="1134" w:type="dxa"/>
          </w:tcPr>
          <w:p>
            <w:pPr>
              <w:pStyle w:val="nTable"/>
              <w:spacing w:after="40"/>
            </w:pPr>
            <w:r>
              <w:t xml:space="preserve">23 of 1924 </w:t>
            </w:r>
            <w:r>
              <w:rPr>
                <w:color w:val="000000"/>
              </w:rPr>
              <w:t>(15 Geo. V No. 23)</w:t>
            </w:r>
          </w:p>
        </w:tc>
        <w:tc>
          <w:tcPr>
            <w:tcW w:w="1134" w:type="dxa"/>
          </w:tcPr>
          <w:p>
            <w:pPr>
              <w:pStyle w:val="nTable"/>
              <w:spacing w:after="40"/>
            </w:pPr>
            <w:r>
              <w:t>31 Dec 1924</w:t>
            </w:r>
          </w:p>
        </w:tc>
        <w:tc>
          <w:tcPr>
            <w:tcW w:w="2552" w:type="dxa"/>
            <w:gridSpan w:val="2"/>
          </w:tcPr>
          <w:p>
            <w:pPr>
              <w:pStyle w:val="nTable"/>
              <w:spacing w:after="40"/>
            </w:pPr>
            <w:r>
              <w:t>31 Dec 1924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Ministers’ Titles Act 1925 </w:t>
            </w:r>
            <w:r>
              <w:t>s. 2</w:t>
            </w:r>
          </w:p>
        </w:tc>
        <w:tc>
          <w:tcPr>
            <w:tcW w:w="1134" w:type="dxa"/>
          </w:tcPr>
          <w:p>
            <w:pPr>
              <w:pStyle w:val="nTable"/>
              <w:spacing w:after="40"/>
            </w:pPr>
            <w:r>
              <w:t xml:space="preserve">8 of 1925 </w:t>
            </w:r>
            <w:r>
              <w:rPr>
                <w:color w:val="000000"/>
              </w:rP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1925</w:t>
            </w:r>
          </w:p>
        </w:tc>
        <w:tc>
          <w:tcPr>
            <w:tcW w:w="1134" w:type="dxa"/>
          </w:tcPr>
          <w:p>
            <w:pPr>
              <w:pStyle w:val="nTable"/>
              <w:spacing w:after="40"/>
            </w:pPr>
            <w:r>
              <w:t xml:space="preserve">47 of 1925 </w:t>
            </w:r>
            <w:r>
              <w:rPr>
                <w:color w:val="000000"/>
              </w:rPr>
              <w:t>(16 Geo. V No. 47)</w:t>
            </w:r>
          </w:p>
        </w:tc>
        <w:tc>
          <w:tcPr>
            <w:tcW w:w="1134" w:type="dxa"/>
          </w:tcPr>
          <w:p>
            <w:pPr>
              <w:pStyle w:val="nTable"/>
              <w:spacing w:after="40"/>
            </w:pPr>
            <w:r>
              <w:t>31 Dec 1925</w:t>
            </w:r>
          </w:p>
        </w:tc>
        <w:tc>
          <w:tcPr>
            <w:tcW w:w="2552" w:type="dxa"/>
            <w:gridSpan w:val="2"/>
          </w:tcPr>
          <w:p>
            <w:pPr>
              <w:pStyle w:val="nTable"/>
              <w:spacing w:after="40"/>
            </w:pPr>
            <w:r>
              <w:t>31 Dec 1925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1926</w:t>
            </w:r>
          </w:p>
        </w:tc>
        <w:tc>
          <w:tcPr>
            <w:tcW w:w="1134" w:type="dxa"/>
          </w:tcPr>
          <w:p>
            <w:pPr>
              <w:pStyle w:val="nTable"/>
              <w:spacing w:after="40"/>
            </w:pPr>
            <w:r>
              <w:t xml:space="preserve">17 of 1926 </w:t>
            </w:r>
            <w:r>
              <w:rPr>
                <w:color w:val="000000"/>
              </w:rPr>
              <w:t>(17 Geo. V No. 17)</w:t>
            </w:r>
          </w:p>
        </w:tc>
        <w:tc>
          <w:tcPr>
            <w:tcW w:w="1134" w:type="dxa"/>
          </w:tcPr>
          <w:p>
            <w:pPr>
              <w:pStyle w:val="nTable"/>
              <w:spacing w:after="40"/>
            </w:pPr>
            <w:r>
              <w:t>6 Nov 1926</w:t>
            </w:r>
          </w:p>
        </w:tc>
        <w:tc>
          <w:tcPr>
            <w:tcW w:w="2552" w:type="dxa"/>
            <w:gridSpan w:val="2"/>
          </w:tcPr>
          <w:p>
            <w:pPr>
              <w:pStyle w:val="nTable"/>
              <w:spacing w:after="40"/>
            </w:pPr>
            <w:r>
              <w:t>6 Nov 1926</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1927</w:t>
            </w:r>
          </w:p>
        </w:tc>
        <w:tc>
          <w:tcPr>
            <w:tcW w:w="1134" w:type="dxa"/>
          </w:tcPr>
          <w:p>
            <w:pPr>
              <w:pStyle w:val="nTable"/>
              <w:spacing w:after="40"/>
            </w:pPr>
            <w:r>
              <w:t xml:space="preserve">10 of 1927 </w:t>
            </w:r>
            <w:r>
              <w:rPr>
                <w:color w:val="000000"/>
              </w:rPr>
              <w:t>(18 Geo. V No. 10)</w:t>
            </w:r>
          </w:p>
        </w:tc>
        <w:tc>
          <w:tcPr>
            <w:tcW w:w="1134" w:type="dxa"/>
          </w:tcPr>
          <w:p>
            <w:pPr>
              <w:pStyle w:val="nTable"/>
              <w:spacing w:after="40"/>
            </w:pPr>
            <w:r>
              <w:t>6 Dec 1927</w:t>
            </w:r>
          </w:p>
        </w:tc>
        <w:tc>
          <w:tcPr>
            <w:tcW w:w="2552" w:type="dxa"/>
            <w:gridSpan w:val="2"/>
          </w:tcPr>
          <w:p>
            <w:pPr>
              <w:pStyle w:val="nTable"/>
              <w:spacing w:after="40"/>
            </w:pPr>
            <w:r>
              <w:t>6 Dec 1927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1928</w:t>
            </w:r>
          </w:p>
        </w:tc>
        <w:tc>
          <w:tcPr>
            <w:tcW w:w="1134" w:type="dxa"/>
          </w:tcPr>
          <w:p>
            <w:pPr>
              <w:pStyle w:val="nTable"/>
              <w:spacing w:after="40"/>
            </w:pPr>
            <w:r>
              <w:t xml:space="preserve">22 of 1928 </w:t>
            </w:r>
            <w:r>
              <w:rPr>
                <w:color w:val="000000"/>
              </w:rPr>
              <w:t>(19 Geo. V No. 22)</w:t>
            </w:r>
          </w:p>
        </w:tc>
        <w:tc>
          <w:tcPr>
            <w:tcW w:w="1134" w:type="dxa"/>
          </w:tcPr>
          <w:p>
            <w:pPr>
              <w:pStyle w:val="nTable"/>
              <w:spacing w:after="40"/>
            </w:pPr>
            <w:r>
              <w:t>21 Dec 1928</w:t>
            </w:r>
          </w:p>
        </w:tc>
        <w:tc>
          <w:tcPr>
            <w:tcW w:w="2552" w:type="dxa"/>
            <w:gridSpan w:val="2"/>
          </w:tcPr>
          <w:p>
            <w:pPr>
              <w:pStyle w:val="nTable"/>
              <w:spacing w:after="40"/>
            </w:pPr>
            <w:r>
              <w:t>21 Dec 1928</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Stamp Act Amendment Act 1929</w:t>
            </w:r>
          </w:p>
        </w:tc>
        <w:tc>
          <w:tcPr>
            <w:tcW w:w="1134" w:type="dxa"/>
          </w:tcPr>
          <w:p>
            <w:pPr>
              <w:pStyle w:val="nTable"/>
              <w:spacing w:after="40"/>
            </w:pPr>
            <w:r>
              <w:t xml:space="preserve">5 of 1929 </w:t>
            </w:r>
            <w:r>
              <w:rPr>
                <w:color w:val="000000"/>
              </w:rPr>
              <w:t>(20 Geo. V No. 3)</w:t>
            </w:r>
          </w:p>
        </w:tc>
        <w:tc>
          <w:tcPr>
            <w:tcW w:w="1134" w:type="dxa"/>
          </w:tcPr>
          <w:p>
            <w:pPr>
              <w:pStyle w:val="nTable"/>
              <w:spacing w:after="40"/>
            </w:pPr>
            <w:r>
              <w:t>7 Oct 1929</w:t>
            </w:r>
          </w:p>
        </w:tc>
        <w:tc>
          <w:tcPr>
            <w:tcW w:w="2552" w:type="dxa"/>
            <w:gridSpan w:val="2"/>
          </w:tcPr>
          <w:p>
            <w:pPr>
              <w:pStyle w:val="nTable"/>
              <w:spacing w:after="40"/>
            </w:pPr>
            <w:r>
              <w:t>7 Oct 1929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3) 1930</w:t>
            </w:r>
          </w:p>
        </w:tc>
        <w:tc>
          <w:tcPr>
            <w:tcW w:w="1134" w:type="dxa"/>
          </w:tcPr>
          <w:p>
            <w:pPr>
              <w:pStyle w:val="nTable"/>
              <w:spacing w:after="40"/>
            </w:pPr>
            <w:r>
              <w:t xml:space="preserve">11 of 1930 </w:t>
            </w:r>
            <w:r>
              <w:rPr>
                <w:color w:val="000000"/>
              </w:rPr>
              <w:t>(21 Geo. V No. 11)</w:t>
            </w:r>
          </w:p>
        </w:tc>
        <w:tc>
          <w:tcPr>
            <w:tcW w:w="1134" w:type="dxa"/>
          </w:tcPr>
          <w:p>
            <w:pPr>
              <w:pStyle w:val="nTable"/>
              <w:spacing w:after="40"/>
            </w:pPr>
            <w:r>
              <w:t>19 Nov 1930</w:t>
            </w:r>
          </w:p>
        </w:tc>
        <w:tc>
          <w:tcPr>
            <w:tcW w:w="2552" w:type="dxa"/>
            <w:gridSpan w:val="2"/>
          </w:tcPr>
          <w:p>
            <w:pPr>
              <w:pStyle w:val="nTable"/>
              <w:spacing w:after="40"/>
            </w:pPr>
            <w:r>
              <w:t>19 Nov 1930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lastRenderedPageBreak/>
              <w:t>Stamp Act Amendment Act (No. 1) 1930</w:t>
            </w:r>
          </w:p>
        </w:tc>
        <w:tc>
          <w:tcPr>
            <w:tcW w:w="1134" w:type="dxa"/>
          </w:tcPr>
          <w:p>
            <w:pPr>
              <w:pStyle w:val="nTable"/>
              <w:spacing w:after="40"/>
            </w:pPr>
            <w:r>
              <w:t xml:space="preserve">12 of 1930 </w:t>
            </w:r>
            <w:r>
              <w:rPr>
                <w:color w:val="000000"/>
              </w:rPr>
              <w:t>(21 Geo. V No. 12)</w:t>
            </w:r>
          </w:p>
        </w:tc>
        <w:tc>
          <w:tcPr>
            <w:tcW w:w="1134" w:type="dxa"/>
          </w:tcPr>
          <w:p>
            <w:pPr>
              <w:pStyle w:val="nTable"/>
              <w:spacing w:after="40"/>
            </w:pPr>
            <w:r>
              <w:t>19 Nov 1930</w:t>
            </w:r>
          </w:p>
        </w:tc>
        <w:tc>
          <w:tcPr>
            <w:tcW w:w="2552" w:type="dxa"/>
            <w:gridSpan w:val="2"/>
          </w:tcPr>
          <w:p>
            <w:pPr>
              <w:pStyle w:val="nTable"/>
              <w:spacing w:after="40"/>
            </w:pPr>
            <w:r>
              <w:t>19 Nov 1930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1931</w:t>
            </w:r>
          </w:p>
        </w:tc>
        <w:tc>
          <w:tcPr>
            <w:tcW w:w="1134" w:type="dxa"/>
          </w:tcPr>
          <w:p>
            <w:pPr>
              <w:pStyle w:val="nTable"/>
              <w:spacing w:after="40"/>
            </w:pPr>
            <w:r>
              <w:t xml:space="preserve">39 of 1931 </w:t>
            </w:r>
            <w:r>
              <w:rPr>
                <w:color w:val="000000"/>
              </w:rPr>
              <w:t>(22 Geo. V No. 39)</w:t>
            </w:r>
          </w:p>
        </w:tc>
        <w:tc>
          <w:tcPr>
            <w:tcW w:w="1134" w:type="dxa"/>
          </w:tcPr>
          <w:p>
            <w:pPr>
              <w:pStyle w:val="nTable"/>
              <w:spacing w:after="40"/>
            </w:pPr>
            <w:r>
              <w:t>26 Nov 1931</w:t>
            </w:r>
          </w:p>
        </w:tc>
        <w:tc>
          <w:tcPr>
            <w:tcW w:w="2552" w:type="dxa"/>
            <w:gridSpan w:val="2"/>
          </w:tcPr>
          <w:p>
            <w:pPr>
              <w:pStyle w:val="nTable"/>
              <w:spacing w:after="40"/>
            </w:pPr>
            <w:r>
              <w:t xml:space="preserve">1 Dec 1931 (see s. 2 and </w:t>
            </w:r>
            <w:r>
              <w:rPr>
                <w:i/>
              </w:rPr>
              <w:t>Gazette</w:t>
            </w:r>
            <w:r>
              <w:t xml:space="preserve"> 27 Nov 1931 p. 2499)</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in Appendix to session Volume 1933</w:t>
            </w:r>
            <w:r>
              <w:rPr>
                <w:b/>
              </w:rPr>
              <w:noBreakHyphen/>
              <w:t>34 </w:t>
            </w:r>
            <w:r>
              <w:rPr>
                <w:vertAlign w:val="superscript"/>
              </w:rPr>
              <w:t>11</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1941</w:t>
            </w:r>
          </w:p>
        </w:tc>
        <w:tc>
          <w:tcPr>
            <w:tcW w:w="1134" w:type="dxa"/>
          </w:tcPr>
          <w:p>
            <w:pPr>
              <w:pStyle w:val="nTable"/>
              <w:spacing w:after="40"/>
            </w:pPr>
            <w:r>
              <w:t xml:space="preserve">35 of 1941 </w:t>
            </w:r>
            <w:r>
              <w:rPr>
                <w:color w:val="000000"/>
              </w:rPr>
              <w:t>(5 &amp; 6 Geo. VI No. 35)</w:t>
            </w:r>
          </w:p>
        </w:tc>
        <w:tc>
          <w:tcPr>
            <w:tcW w:w="1134" w:type="dxa"/>
          </w:tcPr>
          <w:p>
            <w:pPr>
              <w:pStyle w:val="nTable"/>
              <w:spacing w:after="40"/>
            </w:pPr>
            <w:r>
              <w:t>19 Dec 1941</w:t>
            </w:r>
          </w:p>
        </w:tc>
        <w:tc>
          <w:tcPr>
            <w:tcW w:w="2552" w:type="dxa"/>
            <w:gridSpan w:val="2"/>
          </w:tcPr>
          <w:p>
            <w:pPr>
              <w:pStyle w:val="nTable"/>
              <w:spacing w:after="40"/>
            </w:pPr>
            <w:r>
              <w:t>19 Dec 1941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1942</w:t>
            </w:r>
          </w:p>
        </w:tc>
        <w:tc>
          <w:tcPr>
            <w:tcW w:w="1134" w:type="dxa"/>
          </w:tcPr>
          <w:p>
            <w:pPr>
              <w:pStyle w:val="nTable"/>
              <w:spacing w:after="40"/>
            </w:pPr>
            <w:r>
              <w:t xml:space="preserve">40 of 1942 </w:t>
            </w:r>
            <w:r>
              <w:rPr>
                <w:color w:val="000000"/>
              </w:rPr>
              <w:t>(6 &amp; 7 Geo. VI No. 40)</w:t>
            </w:r>
          </w:p>
        </w:tc>
        <w:tc>
          <w:tcPr>
            <w:tcW w:w="1134" w:type="dxa"/>
          </w:tcPr>
          <w:p>
            <w:pPr>
              <w:pStyle w:val="nTable"/>
              <w:spacing w:after="40"/>
            </w:pPr>
            <w:r>
              <w:t>23 Dec 1942</w:t>
            </w:r>
          </w:p>
        </w:tc>
        <w:tc>
          <w:tcPr>
            <w:tcW w:w="2552" w:type="dxa"/>
            <w:gridSpan w:val="2"/>
          </w:tcPr>
          <w:p>
            <w:pPr>
              <w:pStyle w:val="nTable"/>
              <w:spacing w:after="40"/>
            </w:pPr>
            <w:r>
              <w:t>23 Dec 1942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1944</w:t>
            </w:r>
          </w:p>
        </w:tc>
        <w:tc>
          <w:tcPr>
            <w:tcW w:w="1134" w:type="dxa"/>
          </w:tcPr>
          <w:p>
            <w:pPr>
              <w:pStyle w:val="nTable"/>
              <w:spacing w:after="40"/>
            </w:pPr>
            <w:r>
              <w:t xml:space="preserve">20 of 1944 </w:t>
            </w:r>
            <w:r>
              <w:rPr>
                <w:color w:val="000000"/>
              </w:rPr>
              <w:t>(8 &amp; 9 Geo. VI No. 20)</w:t>
            </w:r>
          </w:p>
        </w:tc>
        <w:tc>
          <w:tcPr>
            <w:tcW w:w="1134" w:type="dxa"/>
          </w:tcPr>
          <w:p>
            <w:pPr>
              <w:pStyle w:val="nTable"/>
              <w:spacing w:after="40"/>
            </w:pPr>
            <w:r>
              <w:t>23 Dec 1944</w:t>
            </w:r>
          </w:p>
        </w:tc>
        <w:tc>
          <w:tcPr>
            <w:tcW w:w="2552" w:type="dxa"/>
            <w:gridSpan w:val="2"/>
          </w:tcPr>
          <w:p>
            <w:pPr>
              <w:pStyle w:val="nTable"/>
              <w:spacing w:after="40"/>
            </w:pPr>
            <w:r>
              <w:t>23 Dec 1944</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3 Apr 1950 in Volume 5 of Reprinted Acts</w:t>
            </w:r>
            <w:r>
              <w:t xml:space="preserve"> </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1950</w:t>
            </w:r>
          </w:p>
        </w:tc>
        <w:tc>
          <w:tcPr>
            <w:tcW w:w="1134" w:type="dxa"/>
          </w:tcPr>
          <w:p>
            <w:pPr>
              <w:pStyle w:val="nTable"/>
              <w:spacing w:after="40"/>
            </w:pPr>
            <w:r>
              <w:t xml:space="preserve">11 of 1950 </w:t>
            </w:r>
            <w:r>
              <w:rPr>
                <w:color w:val="000000"/>
              </w:rPr>
              <w:t>(14 Geo. VI No. 11)</w:t>
            </w:r>
          </w:p>
        </w:tc>
        <w:tc>
          <w:tcPr>
            <w:tcW w:w="1134" w:type="dxa"/>
          </w:tcPr>
          <w:p>
            <w:pPr>
              <w:pStyle w:val="nTable"/>
              <w:spacing w:after="40"/>
            </w:pPr>
            <w:r>
              <w:t>17 Nov 1950</w:t>
            </w:r>
          </w:p>
        </w:tc>
        <w:tc>
          <w:tcPr>
            <w:tcW w:w="2552" w:type="dxa"/>
            <w:gridSpan w:val="2"/>
          </w:tcPr>
          <w:p>
            <w:pPr>
              <w:pStyle w:val="nTable"/>
              <w:spacing w:after="40"/>
            </w:pPr>
            <w:r>
              <w:t>17 Nov 1950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1954</w:t>
            </w:r>
          </w:p>
        </w:tc>
        <w:tc>
          <w:tcPr>
            <w:tcW w:w="1134" w:type="dxa"/>
          </w:tcPr>
          <w:p>
            <w:pPr>
              <w:pStyle w:val="nTable"/>
              <w:spacing w:after="40"/>
            </w:pPr>
            <w:r>
              <w:t xml:space="preserve">5 of 1954 </w:t>
            </w:r>
            <w:r>
              <w:rPr>
                <w:color w:val="000000"/>
              </w:rPr>
              <w:t>(3 Eliz. II No. 5)</w:t>
            </w:r>
          </w:p>
        </w:tc>
        <w:tc>
          <w:tcPr>
            <w:tcW w:w="1134" w:type="dxa"/>
          </w:tcPr>
          <w:p>
            <w:pPr>
              <w:pStyle w:val="nTable"/>
              <w:spacing w:after="40"/>
            </w:pPr>
            <w:r>
              <w:t>25 Aug 1954</w:t>
            </w:r>
          </w:p>
        </w:tc>
        <w:tc>
          <w:tcPr>
            <w:tcW w:w="2552" w:type="dxa"/>
            <w:gridSpan w:val="2"/>
          </w:tcPr>
          <w:p>
            <w:pPr>
              <w:pStyle w:val="nTable"/>
              <w:spacing w:after="40"/>
            </w:pPr>
            <w:r>
              <w:t>25 Aug 1954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Betting Control Act 1954 </w:t>
            </w:r>
            <w:r>
              <w:t>s. 3(2)</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gridSpan w:val="2"/>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1957</w:t>
            </w:r>
          </w:p>
        </w:tc>
        <w:tc>
          <w:tcPr>
            <w:tcW w:w="1134" w:type="dxa"/>
          </w:tcPr>
          <w:p>
            <w:pPr>
              <w:pStyle w:val="nTable"/>
              <w:spacing w:after="40"/>
            </w:pPr>
            <w:r>
              <w:t xml:space="preserve">70 of 1957 </w:t>
            </w:r>
            <w:r>
              <w:rPr>
                <w:color w:val="000000"/>
              </w:rPr>
              <w:t>(6 Eliz. II No. 70)</w:t>
            </w:r>
          </w:p>
        </w:tc>
        <w:tc>
          <w:tcPr>
            <w:tcW w:w="1134" w:type="dxa"/>
          </w:tcPr>
          <w:p>
            <w:pPr>
              <w:pStyle w:val="nTable"/>
              <w:spacing w:after="40"/>
            </w:pPr>
            <w:r>
              <w:t>6 Dec 1957</w:t>
            </w:r>
          </w:p>
        </w:tc>
        <w:tc>
          <w:tcPr>
            <w:tcW w:w="2552" w:type="dxa"/>
            <w:gridSpan w:val="2"/>
          </w:tcPr>
          <w:p>
            <w:pPr>
              <w:pStyle w:val="nTable"/>
              <w:spacing w:after="40"/>
            </w:pPr>
            <w:r>
              <w:t xml:space="preserve">1 Feb 1958 (see s. 2 and </w:t>
            </w:r>
            <w:r>
              <w:rPr>
                <w:i/>
              </w:rPr>
              <w:t>Gazette</w:t>
            </w:r>
            <w:r>
              <w:t xml:space="preserve"> 24 Jan 1958 p. 129)</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1 May 1958 in Volume 12 of Reprinted Acts</w:t>
            </w:r>
            <w:r>
              <w:t xml:space="preserve"> </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1959</w:t>
            </w:r>
          </w:p>
        </w:tc>
        <w:tc>
          <w:tcPr>
            <w:tcW w:w="1134" w:type="dxa"/>
          </w:tcPr>
          <w:p>
            <w:pPr>
              <w:pStyle w:val="nTable"/>
              <w:spacing w:after="40"/>
            </w:pPr>
            <w:r>
              <w:t xml:space="preserve">64 of 1959 </w:t>
            </w:r>
            <w:r>
              <w:rPr>
                <w:color w:val="000000"/>
              </w:rPr>
              <w:t>(8 Eliz. II No. 64)</w:t>
            </w:r>
          </w:p>
        </w:tc>
        <w:tc>
          <w:tcPr>
            <w:tcW w:w="1134" w:type="dxa"/>
          </w:tcPr>
          <w:p>
            <w:pPr>
              <w:pStyle w:val="nTable"/>
              <w:spacing w:after="40"/>
            </w:pPr>
            <w:r>
              <w:t>10 Dec 1959</w:t>
            </w:r>
          </w:p>
        </w:tc>
        <w:tc>
          <w:tcPr>
            <w:tcW w:w="2552" w:type="dxa"/>
            <w:gridSpan w:val="2"/>
          </w:tcPr>
          <w:p>
            <w:pPr>
              <w:pStyle w:val="nTable"/>
              <w:spacing w:after="40"/>
            </w:pPr>
            <w:r>
              <w:t xml:space="preserve">21 Dec 1959 (see s. 2 and </w:t>
            </w:r>
            <w:r>
              <w:rPr>
                <w:i/>
              </w:rPr>
              <w:t>Gazette</w:t>
            </w:r>
            <w:r>
              <w:t xml:space="preserve"> 18 Dec 1959 p. 3337)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lastRenderedPageBreak/>
              <w:t>Stamp Act Amendment Act 1959</w:t>
            </w:r>
          </w:p>
        </w:tc>
        <w:tc>
          <w:tcPr>
            <w:tcW w:w="1134" w:type="dxa"/>
          </w:tcPr>
          <w:p>
            <w:pPr>
              <w:pStyle w:val="nTable"/>
              <w:spacing w:after="40"/>
            </w:pPr>
            <w:r>
              <w:t xml:space="preserve">72 of 1959 </w:t>
            </w:r>
            <w:r>
              <w:rPr>
                <w:color w:val="000000"/>
              </w:rPr>
              <w:t>(8 Eliz. II No. 72)</w:t>
            </w:r>
          </w:p>
        </w:tc>
        <w:tc>
          <w:tcPr>
            <w:tcW w:w="1134" w:type="dxa"/>
          </w:tcPr>
          <w:p>
            <w:pPr>
              <w:pStyle w:val="nTable"/>
              <w:spacing w:after="40"/>
            </w:pPr>
            <w:r>
              <w:t>14 Dec 1959</w:t>
            </w:r>
          </w:p>
        </w:tc>
        <w:tc>
          <w:tcPr>
            <w:tcW w:w="2552" w:type="dxa"/>
            <w:gridSpan w:val="2"/>
          </w:tcPr>
          <w:p>
            <w:pPr>
              <w:pStyle w:val="nTable"/>
              <w:spacing w:after="40"/>
            </w:pPr>
            <w:r>
              <w:t xml:space="preserve">1 Jan 1960 (see s. 2 and </w:t>
            </w:r>
            <w:r>
              <w:rPr>
                <w:i/>
              </w:rPr>
              <w:t>Gazette</w:t>
            </w:r>
            <w:r>
              <w:t xml:space="preserve"> 24 Dec 1959 p. 3457)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1960</w:t>
            </w:r>
          </w:p>
        </w:tc>
        <w:tc>
          <w:tcPr>
            <w:tcW w:w="1134" w:type="dxa"/>
          </w:tcPr>
          <w:p>
            <w:pPr>
              <w:pStyle w:val="nTable"/>
              <w:spacing w:after="40"/>
            </w:pPr>
            <w:r>
              <w:t xml:space="preserve">22 of 1960 </w:t>
            </w:r>
            <w:r>
              <w:rPr>
                <w:color w:val="000000"/>
              </w:rPr>
              <w:t>(9 Eliz. II No. 22)</w:t>
            </w:r>
          </w:p>
        </w:tc>
        <w:tc>
          <w:tcPr>
            <w:tcW w:w="1134" w:type="dxa"/>
          </w:tcPr>
          <w:p>
            <w:pPr>
              <w:pStyle w:val="nTable"/>
              <w:spacing w:after="40"/>
            </w:pPr>
            <w:r>
              <w:t>11 Oct 1960</w:t>
            </w:r>
          </w:p>
        </w:tc>
        <w:tc>
          <w:tcPr>
            <w:tcW w:w="2552" w:type="dxa"/>
            <w:gridSpan w:val="2"/>
          </w:tcPr>
          <w:p>
            <w:pPr>
              <w:pStyle w:val="nTable"/>
              <w:spacing w:after="40"/>
            </w:pPr>
            <w:r>
              <w:t xml:space="preserve">13 Mar 1961 (see s. 2 and </w:t>
            </w:r>
            <w:r>
              <w:rPr>
                <w:i/>
              </w:rPr>
              <w:t>Gazette</w:t>
            </w:r>
            <w:r>
              <w:t xml:space="preserve"> 10 Mar 1961 p. 653)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1960</w:t>
            </w:r>
          </w:p>
        </w:tc>
        <w:tc>
          <w:tcPr>
            <w:tcW w:w="1134" w:type="dxa"/>
          </w:tcPr>
          <w:p>
            <w:pPr>
              <w:pStyle w:val="nTable"/>
              <w:spacing w:after="40"/>
            </w:pPr>
            <w:r>
              <w:t xml:space="preserve">41 of 1960 </w:t>
            </w:r>
            <w:r>
              <w:rPr>
                <w:color w:val="000000"/>
              </w:rPr>
              <w:t>(9 Eliz. II No. 41)</w:t>
            </w:r>
          </w:p>
        </w:tc>
        <w:tc>
          <w:tcPr>
            <w:tcW w:w="1134" w:type="dxa"/>
          </w:tcPr>
          <w:p>
            <w:pPr>
              <w:pStyle w:val="nTable"/>
              <w:spacing w:after="40"/>
            </w:pPr>
            <w:r>
              <w:t>3 Nov 1960</w:t>
            </w:r>
          </w:p>
        </w:tc>
        <w:tc>
          <w:tcPr>
            <w:tcW w:w="2552" w:type="dxa"/>
            <w:gridSpan w:val="2"/>
          </w:tcPr>
          <w:p>
            <w:pPr>
              <w:pStyle w:val="nTable"/>
              <w:spacing w:after="40"/>
            </w:pPr>
            <w:r>
              <w:t xml:space="preserve">1 Jul 1961 (see s. 2 and </w:t>
            </w:r>
            <w:r>
              <w:rPr>
                <w:i/>
              </w:rPr>
              <w:t>Gazette</w:t>
            </w:r>
            <w:r>
              <w:t xml:space="preserve"> 5 May 1961 p. 1069)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1961</w:t>
            </w:r>
          </w:p>
        </w:tc>
        <w:tc>
          <w:tcPr>
            <w:tcW w:w="1134" w:type="dxa"/>
          </w:tcPr>
          <w:p>
            <w:pPr>
              <w:pStyle w:val="nTable"/>
              <w:spacing w:after="40"/>
            </w:pPr>
            <w:r>
              <w:t xml:space="preserve">21 of 1961 </w:t>
            </w:r>
            <w:r>
              <w:rPr>
                <w:color w:val="000000"/>
              </w:rPr>
              <w:t>(10 Eliz. II No. 21)</w:t>
            </w:r>
          </w:p>
        </w:tc>
        <w:tc>
          <w:tcPr>
            <w:tcW w:w="1134" w:type="dxa"/>
          </w:tcPr>
          <w:p>
            <w:pPr>
              <w:pStyle w:val="nTable"/>
              <w:spacing w:after="40"/>
            </w:pPr>
            <w:r>
              <w:t>30 Oct 1961</w:t>
            </w:r>
          </w:p>
        </w:tc>
        <w:tc>
          <w:tcPr>
            <w:tcW w:w="2552" w:type="dxa"/>
            <w:gridSpan w:val="2"/>
          </w:tcPr>
          <w:p>
            <w:pPr>
              <w:pStyle w:val="nTable"/>
              <w:spacing w:after="40"/>
            </w:pPr>
            <w:r>
              <w:t>30 Oct 1961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1962</w:t>
            </w:r>
          </w:p>
        </w:tc>
        <w:tc>
          <w:tcPr>
            <w:tcW w:w="1134" w:type="dxa"/>
          </w:tcPr>
          <w:p>
            <w:pPr>
              <w:pStyle w:val="nTable"/>
              <w:spacing w:after="40"/>
            </w:pPr>
            <w:r>
              <w:t xml:space="preserve">20 of 1962 </w:t>
            </w:r>
            <w:r>
              <w:rPr>
                <w:color w:val="000000"/>
              </w:rPr>
              <w:t>(11 Eliz. II No. 20)</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1962</w:t>
            </w:r>
          </w:p>
        </w:tc>
        <w:tc>
          <w:tcPr>
            <w:tcW w:w="1134" w:type="dxa"/>
          </w:tcPr>
          <w:p>
            <w:pPr>
              <w:pStyle w:val="nTable"/>
              <w:spacing w:after="40"/>
            </w:pPr>
            <w:r>
              <w:t xml:space="preserve">60 of 1962 </w:t>
            </w:r>
            <w:r>
              <w:rPr>
                <w:color w:val="000000"/>
              </w:rPr>
              <w:t>(11 Eliz. II No. 60)</w:t>
            </w:r>
          </w:p>
        </w:tc>
        <w:tc>
          <w:tcPr>
            <w:tcW w:w="1134" w:type="dxa"/>
          </w:tcPr>
          <w:p>
            <w:pPr>
              <w:pStyle w:val="nTable"/>
              <w:spacing w:after="40"/>
            </w:pPr>
            <w:r>
              <w:t>30 Nov 1962</w:t>
            </w:r>
          </w:p>
        </w:tc>
        <w:tc>
          <w:tcPr>
            <w:tcW w:w="2552" w:type="dxa"/>
            <w:gridSpan w:val="2"/>
          </w:tcPr>
          <w:p>
            <w:pPr>
              <w:pStyle w:val="nTable"/>
              <w:spacing w:after="40"/>
            </w:pPr>
            <w:r>
              <w:t>1 Jan 1963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3) 1962</w:t>
            </w:r>
          </w:p>
        </w:tc>
        <w:tc>
          <w:tcPr>
            <w:tcW w:w="1134" w:type="dxa"/>
          </w:tcPr>
          <w:p>
            <w:pPr>
              <w:pStyle w:val="nTable"/>
              <w:spacing w:after="40"/>
            </w:pPr>
            <w:r>
              <w:t>69 of 1962</w:t>
            </w:r>
            <w:r>
              <w:rPr>
                <w:color w:val="000000"/>
              </w:rPr>
              <w:t xml:space="preserve"> (11 Eliz. II No. 69)</w:t>
            </w:r>
          </w:p>
        </w:tc>
        <w:tc>
          <w:tcPr>
            <w:tcW w:w="1134" w:type="dxa"/>
          </w:tcPr>
          <w:p>
            <w:pPr>
              <w:pStyle w:val="nTable"/>
              <w:spacing w:after="40"/>
            </w:pPr>
            <w:r>
              <w:t>30 Nov 1962</w:t>
            </w:r>
          </w:p>
        </w:tc>
        <w:tc>
          <w:tcPr>
            <w:tcW w:w="2552" w:type="dxa"/>
            <w:gridSpan w:val="2"/>
          </w:tcPr>
          <w:p>
            <w:pPr>
              <w:pStyle w:val="nTable"/>
              <w:spacing w:after="40"/>
            </w:pPr>
            <w:r>
              <w:t>30 Nov 1962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22 Apr 1963 (not in a Volume)</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1963</w:t>
            </w:r>
          </w:p>
        </w:tc>
        <w:tc>
          <w:tcPr>
            <w:tcW w:w="1134" w:type="dxa"/>
          </w:tcPr>
          <w:p>
            <w:pPr>
              <w:pStyle w:val="nTable"/>
              <w:spacing w:after="40"/>
            </w:pPr>
            <w:r>
              <w:t xml:space="preserve">7 of 1963 </w:t>
            </w:r>
            <w:r>
              <w:rPr>
                <w:color w:val="000000"/>
              </w:rPr>
              <w:t>(12 Eliz. II No. 7)</w:t>
            </w:r>
          </w:p>
        </w:tc>
        <w:tc>
          <w:tcPr>
            <w:tcW w:w="1134" w:type="dxa"/>
          </w:tcPr>
          <w:p>
            <w:pPr>
              <w:pStyle w:val="nTable"/>
              <w:spacing w:after="40"/>
            </w:pPr>
            <w:r>
              <w:t>15 Oct 1963</w:t>
            </w:r>
          </w:p>
        </w:tc>
        <w:tc>
          <w:tcPr>
            <w:tcW w:w="2552" w:type="dxa"/>
            <w:gridSpan w:val="2"/>
          </w:tcPr>
          <w:p>
            <w:pPr>
              <w:pStyle w:val="nTable"/>
              <w:spacing w:after="40"/>
            </w:pPr>
            <w:r>
              <w:t>15 Oct 1963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1963</w:t>
            </w:r>
          </w:p>
        </w:tc>
        <w:tc>
          <w:tcPr>
            <w:tcW w:w="1134" w:type="dxa"/>
          </w:tcPr>
          <w:p>
            <w:pPr>
              <w:pStyle w:val="nTable"/>
              <w:spacing w:after="40"/>
            </w:pPr>
            <w:r>
              <w:t xml:space="preserve">37 of 1963 </w:t>
            </w:r>
            <w:r>
              <w:rPr>
                <w:color w:val="000000"/>
              </w:rPr>
              <w:t>(12 Eliz. II No. 37)</w:t>
            </w:r>
          </w:p>
        </w:tc>
        <w:tc>
          <w:tcPr>
            <w:tcW w:w="1134" w:type="dxa"/>
          </w:tcPr>
          <w:p>
            <w:pPr>
              <w:pStyle w:val="nTable"/>
              <w:spacing w:after="40"/>
            </w:pPr>
            <w:r>
              <w:t>19 Nov 1963</w:t>
            </w:r>
          </w:p>
        </w:tc>
        <w:tc>
          <w:tcPr>
            <w:tcW w:w="2552" w:type="dxa"/>
            <w:gridSpan w:val="2"/>
          </w:tcPr>
          <w:p>
            <w:pPr>
              <w:pStyle w:val="nTable"/>
              <w:spacing w:after="40"/>
            </w:pPr>
            <w:r>
              <w:t xml:space="preserve">31 Dec 1963 (see s. 2 and </w:t>
            </w:r>
            <w:r>
              <w:rPr>
                <w:i/>
              </w:rPr>
              <w:t>Gazette</w:t>
            </w:r>
            <w:r>
              <w:t xml:space="preserve"> 31 Dec 1963 p. 4055)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3) 1963</w:t>
            </w:r>
          </w:p>
        </w:tc>
        <w:tc>
          <w:tcPr>
            <w:tcW w:w="1134" w:type="dxa"/>
          </w:tcPr>
          <w:p>
            <w:pPr>
              <w:pStyle w:val="nTable"/>
              <w:keepNext/>
              <w:spacing w:after="40"/>
            </w:pPr>
            <w:r>
              <w:t xml:space="preserve">57 of 1963 </w:t>
            </w:r>
            <w:r>
              <w:rPr>
                <w:color w:val="000000"/>
              </w:rPr>
              <w:t>(12 Eliz. II No. 57)</w:t>
            </w:r>
          </w:p>
        </w:tc>
        <w:tc>
          <w:tcPr>
            <w:tcW w:w="1134" w:type="dxa"/>
          </w:tcPr>
          <w:p>
            <w:pPr>
              <w:pStyle w:val="nTable"/>
              <w:keepNext/>
              <w:spacing w:after="40"/>
            </w:pPr>
            <w:r>
              <w:t>17 Dec 1963</w:t>
            </w:r>
          </w:p>
        </w:tc>
        <w:tc>
          <w:tcPr>
            <w:tcW w:w="2552" w:type="dxa"/>
            <w:gridSpan w:val="2"/>
          </w:tcPr>
          <w:p>
            <w:pPr>
              <w:pStyle w:val="nTable"/>
              <w:keepNext/>
              <w:spacing w:after="40"/>
            </w:pPr>
            <w:r>
              <w:t>17 Dec 1963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4) 1963</w:t>
            </w:r>
          </w:p>
        </w:tc>
        <w:tc>
          <w:tcPr>
            <w:tcW w:w="1134" w:type="dxa"/>
          </w:tcPr>
          <w:p>
            <w:pPr>
              <w:pStyle w:val="nTable"/>
              <w:spacing w:after="40"/>
            </w:pPr>
            <w:r>
              <w:t xml:space="preserve">58 of 1963 </w:t>
            </w:r>
            <w:r>
              <w:rPr>
                <w:color w:val="000000"/>
              </w:rPr>
              <w:t>(12 Eliz. II No. 58)</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5 Jun 1964 p. 2335)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Stamp Act Amendment Act 1965</w:t>
            </w:r>
          </w:p>
        </w:tc>
        <w:tc>
          <w:tcPr>
            <w:tcW w:w="1134" w:type="dxa"/>
          </w:tcPr>
          <w:p>
            <w:pPr>
              <w:pStyle w:val="nTable"/>
              <w:spacing w:after="40"/>
            </w:pPr>
            <w:r>
              <w:t>72 of 1965</w:t>
            </w:r>
          </w:p>
        </w:tc>
        <w:tc>
          <w:tcPr>
            <w:tcW w:w="1134" w:type="dxa"/>
          </w:tcPr>
          <w:p>
            <w:pPr>
              <w:pStyle w:val="nTable"/>
              <w:spacing w:after="40"/>
            </w:pPr>
            <w:r>
              <w:t>25 Nov 1965</w:t>
            </w:r>
          </w:p>
        </w:tc>
        <w:tc>
          <w:tcPr>
            <w:tcW w:w="2552" w:type="dxa"/>
            <w:gridSpan w:val="2"/>
          </w:tcPr>
          <w:p>
            <w:pPr>
              <w:pStyle w:val="nTable"/>
              <w:spacing w:after="40"/>
            </w:pPr>
            <w:r>
              <w:t>s. 7, 8, 16(d), (h)(i), (j)(i)</w:t>
            </w:r>
            <w:r>
              <w:noBreakHyphen/>
              <w:t xml:space="preserve">(iii), (v) and (o): 1 Dec 1965 (see s. 2(2)); </w:t>
            </w:r>
            <w:r>
              <w:br/>
              <w:t>balance other than s. 3, 14 and 16(c): 1 Jan 1966 (see s. 2(1));</w:t>
            </w:r>
            <w:r>
              <w:br/>
              <w:t>s. 3, 14 and 16(c): 14 Feb 1966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w:t>
            </w:r>
            <w:r>
              <w:noBreakHyphen/>
              <w:t xml:space="preserve">9: 14 Feb 1966 (see s. 2(2)) </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14 Feb 1966 in Volume 19 of Reprinted Acts</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1966</w:t>
            </w:r>
          </w:p>
        </w:tc>
        <w:tc>
          <w:tcPr>
            <w:tcW w:w="1134" w:type="dxa"/>
          </w:tcPr>
          <w:p>
            <w:pPr>
              <w:pStyle w:val="nTable"/>
              <w:spacing w:after="40"/>
            </w:pPr>
            <w:r>
              <w:t>67 of 1966</w:t>
            </w:r>
          </w:p>
        </w:tc>
        <w:tc>
          <w:tcPr>
            <w:tcW w:w="1134" w:type="dxa"/>
          </w:tcPr>
          <w:p>
            <w:pPr>
              <w:pStyle w:val="nTable"/>
              <w:spacing w:after="40"/>
            </w:pPr>
            <w:r>
              <w:t>12 Dec 1966</w:t>
            </w:r>
          </w:p>
        </w:tc>
        <w:tc>
          <w:tcPr>
            <w:tcW w:w="2552" w:type="dxa"/>
            <w:gridSpan w:val="2"/>
          </w:tcPr>
          <w:p>
            <w:pPr>
              <w:pStyle w:val="nTable"/>
              <w:spacing w:after="40"/>
            </w:pPr>
            <w:r>
              <w:t xml:space="preserve">s. 1, 2, 4 and 15(a), (b) and (f): 1 Jan 1967 (see s. 2(2)); </w:t>
            </w:r>
            <w:r>
              <w:br/>
              <w:t>balance: 1 Feb 1967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1966</w:t>
            </w:r>
          </w:p>
        </w:tc>
        <w:tc>
          <w:tcPr>
            <w:tcW w:w="1134" w:type="dxa"/>
          </w:tcPr>
          <w:p>
            <w:pPr>
              <w:pStyle w:val="nTable"/>
              <w:spacing w:after="40"/>
            </w:pPr>
            <w:r>
              <w:t>90 of 1966</w:t>
            </w:r>
          </w:p>
        </w:tc>
        <w:tc>
          <w:tcPr>
            <w:tcW w:w="1134" w:type="dxa"/>
          </w:tcPr>
          <w:p>
            <w:pPr>
              <w:pStyle w:val="nTable"/>
              <w:spacing w:after="40"/>
            </w:pPr>
            <w:r>
              <w:t>12 Dec 1966</w:t>
            </w:r>
          </w:p>
        </w:tc>
        <w:tc>
          <w:tcPr>
            <w:tcW w:w="2552" w:type="dxa"/>
            <w:gridSpan w:val="2"/>
          </w:tcPr>
          <w:p>
            <w:pPr>
              <w:pStyle w:val="nTable"/>
              <w:spacing w:after="40"/>
            </w:pPr>
            <w:r>
              <w:t>1 Jan 1967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3) 1966</w:t>
            </w:r>
          </w:p>
        </w:tc>
        <w:tc>
          <w:tcPr>
            <w:tcW w:w="1134" w:type="dxa"/>
          </w:tcPr>
          <w:p>
            <w:pPr>
              <w:pStyle w:val="nTable"/>
              <w:spacing w:after="40"/>
            </w:pPr>
            <w:r>
              <w:t>93 of 1966</w:t>
            </w:r>
          </w:p>
        </w:tc>
        <w:tc>
          <w:tcPr>
            <w:tcW w:w="1134" w:type="dxa"/>
          </w:tcPr>
          <w:p>
            <w:pPr>
              <w:pStyle w:val="nTable"/>
              <w:spacing w:after="40"/>
            </w:pPr>
            <w:r>
              <w:t>12 Dec 1966</w:t>
            </w:r>
          </w:p>
        </w:tc>
        <w:tc>
          <w:tcPr>
            <w:tcW w:w="2552" w:type="dxa"/>
            <w:gridSpan w:val="2"/>
          </w:tcPr>
          <w:p>
            <w:pPr>
              <w:pStyle w:val="nTable"/>
              <w:spacing w:after="40"/>
            </w:pPr>
            <w:r>
              <w:t xml:space="preserve">1 Jul 1967 (see s. 2 and </w:t>
            </w:r>
            <w:r>
              <w:rPr>
                <w:i/>
              </w:rPr>
              <w:t>Gazette</w:t>
            </w:r>
            <w:r>
              <w:t xml:space="preserve"> 23 Jun 1967 p. 1691)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1967</w:t>
            </w:r>
          </w:p>
        </w:tc>
        <w:tc>
          <w:tcPr>
            <w:tcW w:w="1134" w:type="dxa"/>
          </w:tcPr>
          <w:p>
            <w:pPr>
              <w:pStyle w:val="nTable"/>
              <w:spacing w:after="40"/>
            </w:pPr>
            <w:r>
              <w:t>50 of 1967</w:t>
            </w:r>
          </w:p>
        </w:tc>
        <w:tc>
          <w:tcPr>
            <w:tcW w:w="1134" w:type="dxa"/>
          </w:tcPr>
          <w:p>
            <w:pPr>
              <w:pStyle w:val="nTable"/>
              <w:spacing w:after="40"/>
            </w:pPr>
            <w:r>
              <w:t>24 Nov 1967</w:t>
            </w:r>
          </w:p>
        </w:tc>
        <w:tc>
          <w:tcPr>
            <w:tcW w:w="2552" w:type="dxa"/>
            <w:gridSpan w:val="2"/>
          </w:tcPr>
          <w:p>
            <w:pPr>
              <w:pStyle w:val="nTable"/>
              <w:spacing w:after="40"/>
            </w:pPr>
            <w:r>
              <w:t>1 Dec 1967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27 Aug 1968 (not in a Volume)</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1968</w:t>
            </w:r>
          </w:p>
        </w:tc>
        <w:tc>
          <w:tcPr>
            <w:tcW w:w="1134" w:type="dxa"/>
          </w:tcPr>
          <w:p>
            <w:pPr>
              <w:pStyle w:val="nTable"/>
              <w:spacing w:after="40"/>
            </w:pPr>
            <w:r>
              <w:t>54 of 1968</w:t>
            </w:r>
          </w:p>
        </w:tc>
        <w:tc>
          <w:tcPr>
            <w:tcW w:w="1134" w:type="dxa"/>
          </w:tcPr>
          <w:p>
            <w:pPr>
              <w:pStyle w:val="nTable"/>
              <w:spacing w:after="40"/>
            </w:pPr>
            <w:r>
              <w:t>13 Nov 1968</w:t>
            </w:r>
          </w:p>
        </w:tc>
        <w:tc>
          <w:tcPr>
            <w:tcW w:w="2552" w:type="dxa"/>
            <w:gridSpan w:val="2"/>
          </w:tcPr>
          <w:p>
            <w:pPr>
              <w:pStyle w:val="nTable"/>
              <w:spacing w:after="40"/>
            </w:pPr>
            <w:r>
              <w:t xml:space="preserve">1 Jan 1969 (see s. 2 and </w:t>
            </w:r>
            <w:r>
              <w:rPr>
                <w:i/>
              </w:rPr>
              <w:t>Gazette</w:t>
            </w:r>
            <w:r>
              <w:t xml:space="preserve"> 13 Dec 1968 p. 3809)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1969</w:t>
            </w:r>
          </w:p>
        </w:tc>
        <w:tc>
          <w:tcPr>
            <w:tcW w:w="1134" w:type="dxa"/>
          </w:tcPr>
          <w:p>
            <w:pPr>
              <w:pStyle w:val="nTable"/>
              <w:spacing w:after="40"/>
            </w:pPr>
            <w:r>
              <w:t>113 of 1969</w:t>
            </w:r>
          </w:p>
        </w:tc>
        <w:tc>
          <w:tcPr>
            <w:tcW w:w="1134" w:type="dxa"/>
          </w:tcPr>
          <w:p>
            <w:pPr>
              <w:pStyle w:val="nTable"/>
              <w:spacing w:after="40"/>
            </w:pPr>
            <w:r>
              <w:t>28 Nov 1969</w:t>
            </w:r>
          </w:p>
        </w:tc>
        <w:tc>
          <w:tcPr>
            <w:tcW w:w="2552" w:type="dxa"/>
            <w:gridSpan w:val="2"/>
          </w:tcPr>
          <w:p>
            <w:pPr>
              <w:pStyle w:val="nTable"/>
              <w:spacing w:after="40"/>
            </w:pPr>
            <w:r>
              <w:t xml:space="preserve">1 Jan 1970 (see s. 2 and </w:t>
            </w:r>
            <w:r>
              <w:rPr>
                <w:i/>
              </w:rPr>
              <w:t>Gazette</w:t>
            </w:r>
            <w:r>
              <w:t xml:space="preserve"> 16 Dec 1969 p. 4077)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(Commissioner of State Taxation) Act 1970 </w:t>
            </w:r>
            <w:r>
              <w:t>Pt. VI</w:t>
            </w:r>
          </w:p>
        </w:tc>
        <w:tc>
          <w:tcPr>
            <w:tcW w:w="1134" w:type="dxa"/>
          </w:tcPr>
          <w:p>
            <w:pPr>
              <w:pStyle w:val="nTable"/>
              <w:spacing w:after="40"/>
            </w:pPr>
            <w:r>
              <w:t>21 of 1970</w:t>
            </w:r>
          </w:p>
        </w:tc>
        <w:tc>
          <w:tcPr>
            <w:tcW w:w="1134" w:type="dxa"/>
          </w:tcPr>
          <w:p>
            <w:pPr>
              <w:pStyle w:val="nTable"/>
              <w:spacing w:after="40"/>
            </w:pPr>
            <w:r>
              <w:t>8 May 1970</w:t>
            </w:r>
          </w:p>
        </w:tc>
        <w:tc>
          <w:tcPr>
            <w:tcW w:w="2552" w:type="dxa"/>
            <w:gridSpan w:val="2"/>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1970</w:t>
            </w:r>
          </w:p>
        </w:tc>
        <w:tc>
          <w:tcPr>
            <w:tcW w:w="1134" w:type="dxa"/>
          </w:tcPr>
          <w:p>
            <w:pPr>
              <w:pStyle w:val="nTable"/>
              <w:spacing w:after="40"/>
            </w:pPr>
            <w:r>
              <w:t>102 of 1970</w:t>
            </w:r>
          </w:p>
        </w:tc>
        <w:tc>
          <w:tcPr>
            <w:tcW w:w="1134" w:type="dxa"/>
          </w:tcPr>
          <w:p>
            <w:pPr>
              <w:pStyle w:val="nTable"/>
              <w:spacing w:after="40"/>
            </w:pPr>
            <w:r>
              <w:t>8 Dec 1970</w:t>
            </w:r>
          </w:p>
        </w:tc>
        <w:tc>
          <w:tcPr>
            <w:tcW w:w="2552" w:type="dxa"/>
            <w:gridSpan w:val="2"/>
          </w:tcPr>
          <w:p>
            <w:pPr>
              <w:pStyle w:val="nTable"/>
              <w:spacing w:after="40"/>
            </w:pPr>
            <w:r>
              <w:t>s. 12(a), (c)</w:t>
            </w:r>
            <w:r>
              <w:noBreakHyphen/>
              <w:t>(e): 1 Jul 1970 (see s. 2(3));</w:t>
            </w:r>
            <w:r>
              <w:br/>
              <w:t>s. 5</w:t>
            </w:r>
            <w:r>
              <w:noBreakHyphen/>
              <w:t>11 and 15(b): 1 Oct 1970 (see s. 2(2));</w:t>
            </w:r>
            <w:r>
              <w:br/>
              <w:t>s. 3, 4, 12(b), 13, 14, and 15(a): 1 Jan 1971 (see s. 2(1)(c))</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1971</w:t>
            </w:r>
          </w:p>
        </w:tc>
        <w:tc>
          <w:tcPr>
            <w:tcW w:w="1134" w:type="dxa"/>
          </w:tcPr>
          <w:p>
            <w:pPr>
              <w:pStyle w:val="nTable"/>
              <w:spacing w:after="40"/>
            </w:pPr>
            <w:r>
              <w:t>3 of 1971</w:t>
            </w:r>
          </w:p>
        </w:tc>
        <w:tc>
          <w:tcPr>
            <w:tcW w:w="1134" w:type="dxa"/>
          </w:tcPr>
          <w:p>
            <w:pPr>
              <w:pStyle w:val="nTable"/>
              <w:spacing w:after="40"/>
            </w:pPr>
            <w:r>
              <w:t>13 Sep 1971</w:t>
            </w:r>
          </w:p>
        </w:tc>
        <w:tc>
          <w:tcPr>
            <w:tcW w:w="2552" w:type="dxa"/>
            <w:gridSpan w:val="2"/>
          </w:tcPr>
          <w:p>
            <w:pPr>
              <w:pStyle w:val="nTable"/>
              <w:spacing w:after="40"/>
            </w:pPr>
            <w:r>
              <w:t>13 Sep 1971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lastRenderedPageBreak/>
              <w:t>Stamp Act Amendment Act (No. 2) 1971</w:t>
            </w:r>
          </w:p>
        </w:tc>
        <w:tc>
          <w:tcPr>
            <w:tcW w:w="1134" w:type="dxa"/>
          </w:tcPr>
          <w:p>
            <w:pPr>
              <w:pStyle w:val="nTable"/>
              <w:spacing w:after="40"/>
            </w:pPr>
            <w:r>
              <w:t>29 of 1971</w:t>
            </w:r>
          </w:p>
        </w:tc>
        <w:tc>
          <w:tcPr>
            <w:tcW w:w="1134" w:type="dxa"/>
          </w:tcPr>
          <w:p>
            <w:pPr>
              <w:pStyle w:val="nTable"/>
              <w:spacing w:after="40"/>
            </w:pPr>
            <w:r>
              <w:t>1 Dec 1971</w:t>
            </w:r>
          </w:p>
        </w:tc>
        <w:tc>
          <w:tcPr>
            <w:tcW w:w="2552" w:type="dxa"/>
            <w:gridSpan w:val="2"/>
          </w:tcPr>
          <w:p>
            <w:pPr>
              <w:pStyle w:val="nTable"/>
              <w:spacing w:after="40"/>
            </w:pPr>
            <w:r>
              <w:t xml:space="preserve">1 Jan 1972 (see s. 2 and </w:t>
            </w:r>
            <w:r>
              <w:rPr>
                <w:i/>
              </w:rPr>
              <w:t>Gazette</w:t>
            </w:r>
            <w:r>
              <w:t xml:space="preserve"> 10 Dec 1971 p. 5169)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1972</w:t>
            </w:r>
          </w:p>
        </w:tc>
        <w:tc>
          <w:tcPr>
            <w:tcW w:w="1134" w:type="dxa"/>
          </w:tcPr>
          <w:p>
            <w:pPr>
              <w:pStyle w:val="nTable"/>
              <w:spacing w:after="40"/>
            </w:pPr>
            <w:r>
              <w:t>32 of 1972</w:t>
            </w:r>
          </w:p>
        </w:tc>
        <w:tc>
          <w:tcPr>
            <w:tcW w:w="1134" w:type="dxa"/>
          </w:tcPr>
          <w:p>
            <w:pPr>
              <w:pStyle w:val="nTable"/>
              <w:spacing w:after="40"/>
            </w:pPr>
            <w:r>
              <w:t>16 Jun 1972</w:t>
            </w:r>
          </w:p>
        </w:tc>
        <w:tc>
          <w:tcPr>
            <w:tcW w:w="2552" w:type="dxa"/>
            <w:gridSpan w:val="2"/>
          </w:tcPr>
          <w:p>
            <w:pPr>
              <w:pStyle w:val="nTable"/>
              <w:spacing w:after="40"/>
            </w:pPr>
            <w:r>
              <w:t xml:space="preserve">1 Jul 1972 (see s. 2 and </w:t>
            </w:r>
            <w:r>
              <w:rPr>
                <w:i/>
              </w:rPr>
              <w:t>Gazette</w:t>
            </w:r>
            <w:r>
              <w:t xml:space="preserve"> 30 Jun 1972 p. 2100)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Metric Conversion Act 1972</w:t>
            </w:r>
          </w:p>
        </w:tc>
        <w:tc>
          <w:tcPr>
            <w:tcW w:w="1134" w:type="dxa"/>
          </w:tcPr>
          <w:p>
            <w:pPr>
              <w:pStyle w:val="nTable"/>
              <w:spacing w:after="40"/>
            </w:pPr>
            <w:r>
              <w:t>94 of 1972 (as amended by No. 19 of 1973 s. 4)</w:t>
            </w:r>
          </w:p>
        </w:tc>
        <w:tc>
          <w:tcPr>
            <w:tcW w:w="1134" w:type="dxa"/>
          </w:tcPr>
          <w:p>
            <w:pPr>
              <w:pStyle w:val="nTable"/>
              <w:spacing w:after="40"/>
            </w:pPr>
            <w:r>
              <w:t>4 Dec 1972</w:t>
            </w:r>
          </w:p>
        </w:tc>
        <w:tc>
          <w:tcPr>
            <w:tcW w:w="2552" w:type="dxa"/>
            <w:gridSpan w:val="2"/>
          </w:tcPr>
          <w:p>
            <w:pPr>
              <w:pStyle w:val="nTable"/>
              <w:spacing w:after="40"/>
            </w:pPr>
            <w:r>
              <w:t>Relevant amendments (see Second Sch.</w:t>
            </w:r>
            <w:r>
              <w:rPr>
                <w:vertAlign w:val="superscript"/>
              </w:rPr>
              <w:t>12</w:t>
            </w:r>
            <w:r>
              <w:t xml:space="preserve">) took effect on 1 Jul 1973 (see s. 4(2) and </w:t>
            </w:r>
            <w:r>
              <w:rPr>
                <w:i/>
              </w:rPr>
              <w:t>Gazette</w:t>
            </w:r>
            <w:r>
              <w:t xml:space="preserve"> 22 Jun 1973 p. 2379)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1974</w:t>
            </w:r>
          </w:p>
        </w:tc>
        <w:tc>
          <w:tcPr>
            <w:tcW w:w="1134" w:type="dxa"/>
          </w:tcPr>
          <w:p>
            <w:pPr>
              <w:pStyle w:val="nTable"/>
              <w:spacing w:after="40"/>
            </w:pPr>
            <w:r>
              <w:t>9 of 1974</w:t>
            </w:r>
          </w:p>
        </w:tc>
        <w:tc>
          <w:tcPr>
            <w:tcW w:w="1134" w:type="dxa"/>
          </w:tcPr>
          <w:p>
            <w:pPr>
              <w:pStyle w:val="nTable"/>
              <w:spacing w:after="40"/>
            </w:pPr>
            <w:r>
              <w:t xml:space="preserve">27 Sep 1974 </w:t>
            </w:r>
          </w:p>
        </w:tc>
        <w:tc>
          <w:tcPr>
            <w:tcW w:w="2552" w:type="dxa"/>
            <w:gridSpan w:val="2"/>
          </w:tcPr>
          <w:p>
            <w:pPr>
              <w:pStyle w:val="nTable"/>
              <w:spacing w:after="40"/>
            </w:pPr>
            <w:r>
              <w:t xml:space="preserve">s. 1, 2 and 7: 27 Sep 1974 (see s. 2(1)); </w:t>
            </w:r>
            <w:r>
              <w:br/>
              <w:t xml:space="preserve">s. 5, 6 and 9: 1 Dec 1974 (see s. 2(2) and </w:t>
            </w:r>
            <w:r>
              <w:rPr>
                <w:i/>
                <w:iCs/>
              </w:rPr>
              <w:t>Gazette</w:t>
            </w:r>
            <w:r>
              <w:t xml:space="preserve"> 22 Nov 1974 p. 508-9);</w:t>
            </w:r>
            <w:r>
              <w:br/>
              <w:t xml:space="preserve">s. 3, 4, 8 and 10: 1 Jan 1975 (see s. 2(2) and </w:t>
            </w:r>
            <w:r>
              <w:rPr>
                <w:i/>
              </w:rPr>
              <w:t>Gazette</w:t>
            </w:r>
            <w:r>
              <w:t xml:space="preserve"> 22 Nov 1974 p. 5089)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1974</w:t>
            </w:r>
          </w:p>
        </w:tc>
        <w:tc>
          <w:tcPr>
            <w:tcW w:w="1134" w:type="dxa"/>
          </w:tcPr>
          <w:p>
            <w:pPr>
              <w:pStyle w:val="nTable"/>
              <w:spacing w:after="40"/>
            </w:pPr>
            <w:r>
              <w:t>46 of 1974</w:t>
            </w:r>
          </w:p>
        </w:tc>
        <w:tc>
          <w:tcPr>
            <w:tcW w:w="1134" w:type="dxa"/>
          </w:tcPr>
          <w:p>
            <w:pPr>
              <w:pStyle w:val="nTable"/>
              <w:spacing w:after="40"/>
            </w:pPr>
            <w:r>
              <w:t>18 Nov 1974</w:t>
            </w:r>
          </w:p>
        </w:tc>
        <w:tc>
          <w:tcPr>
            <w:tcW w:w="2552" w:type="dxa"/>
            <w:gridSpan w:val="2"/>
          </w:tcPr>
          <w:p>
            <w:pPr>
              <w:pStyle w:val="nTable"/>
              <w:spacing w:after="40"/>
            </w:pPr>
            <w:r>
              <w:t xml:space="preserve">1 Dec 1974 (see s. 2 and </w:t>
            </w:r>
            <w:r>
              <w:rPr>
                <w:i/>
              </w:rPr>
              <w:t>Gazette</w:t>
            </w:r>
            <w:r>
              <w:t xml:space="preserve"> 29 Nov 1974 p. 5167)</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20 Feb 1976 </w:t>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1976</w:t>
            </w:r>
          </w:p>
        </w:tc>
        <w:tc>
          <w:tcPr>
            <w:tcW w:w="1134" w:type="dxa"/>
          </w:tcPr>
          <w:p>
            <w:pPr>
              <w:pStyle w:val="nTable"/>
              <w:spacing w:after="40"/>
            </w:pPr>
            <w:r>
              <w:t>96 of 1976</w:t>
            </w:r>
          </w:p>
        </w:tc>
        <w:tc>
          <w:tcPr>
            <w:tcW w:w="1134" w:type="dxa"/>
          </w:tcPr>
          <w:p>
            <w:pPr>
              <w:pStyle w:val="nTable"/>
              <w:spacing w:after="40"/>
            </w:pPr>
            <w:r>
              <w:t>12 Nov 1976</w:t>
            </w:r>
          </w:p>
        </w:tc>
        <w:tc>
          <w:tcPr>
            <w:tcW w:w="2552" w:type="dxa"/>
            <w:gridSpan w:val="2"/>
          </w:tcPr>
          <w:p>
            <w:pPr>
              <w:pStyle w:val="nTable"/>
              <w:spacing w:after="40"/>
            </w:pPr>
            <w:r>
              <w:t>1 Jan 1977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1977</w:t>
            </w:r>
          </w:p>
        </w:tc>
        <w:tc>
          <w:tcPr>
            <w:tcW w:w="1134" w:type="dxa"/>
          </w:tcPr>
          <w:p>
            <w:pPr>
              <w:pStyle w:val="nTable"/>
              <w:spacing w:after="40"/>
            </w:pPr>
            <w:r>
              <w:t>63 of 1977</w:t>
            </w:r>
          </w:p>
        </w:tc>
        <w:tc>
          <w:tcPr>
            <w:tcW w:w="1134" w:type="dxa"/>
          </w:tcPr>
          <w:p>
            <w:pPr>
              <w:pStyle w:val="nTable"/>
              <w:spacing w:after="40"/>
            </w:pPr>
            <w:r>
              <w:t>23 Nov 1977</w:t>
            </w:r>
          </w:p>
        </w:tc>
        <w:tc>
          <w:tcPr>
            <w:tcW w:w="2552" w:type="dxa"/>
            <w:gridSpan w:val="2"/>
          </w:tcPr>
          <w:p>
            <w:pPr>
              <w:pStyle w:val="nTable"/>
              <w:spacing w:after="40"/>
            </w:pPr>
            <w:r>
              <w:t>23 Nov 1977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1979</w:t>
            </w:r>
          </w:p>
        </w:tc>
        <w:tc>
          <w:tcPr>
            <w:tcW w:w="1134" w:type="dxa"/>
          </w:tcPr>
          <w:p>
            <w:pPr>
              <w:pStyle w:val="nTable"/>
              <w:spacing w:after="40"/>
            </w:pPr>
            <w:r>
              <w:t>37 of 1979</w:t>
            </w:r>
          </w:p>
        </w:tc>
        <w:tc>
          <w:tcPr>
            <w:tcW w:w="1134" w:type="dxa"/>
          </w:tcPr>
          <w:p>
            <w:pPr>
              <w:pStyle w:val="nTable"/>
              <w:spacing w:after="40"/>
            </w:pPr>
            <w:r>
              <w:t>18 Oct 1979</w:t>
            </w:r>
          </w:p>
        </w:tc>
        <w:tc>
          <w:tcPr>
            <w:tcW w:w="2552" w:type="dxa"/>
            <w:gridSpan w:val="2"/>
          </w:tcPr>
          <w:p>
            <w:pPr>
              <w:pStyle w:val="nTable"/>
              <w:spacing w:after="40"/>
            </w:pPr>
            <w:r>
              <w:t xml:space="preserve">s. 1, 2, 42 and 61: 18 Oct 1979 (see s. 2(2)); </w:t>
            </w:r>
            <w:r>
              <w:br/>
              <w:t xml:space="preserve">balance: 1 Jan 1980 (see s. 2(1) and </w:t>
            </w:r>
            <w:r>
              <w:rPr>
                <w:i/>
              </w:rPr>
              <w:t>Gazette</w:t>
            </w:r>
            <w:r>
              <w:t xml:space="preserve"> 7 Dec</w:t>
            </w:r>
            <w:r>
              <w:rPr>
                <w:spacing w:val="-6"/>
              </w:rPr>
              <w:t> 1979 p. 3769)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Credit Unions (Consequential Provisions) Act 1979 </w:t>
            </w:r>
            <w:r>
              <w:t>Pt. 1</w:t>
            </w:r>
          </w:p>
        </w:tc>
        <w:tc>
          <w:tcPr>
            <w:tcW w:w="1134" w:type="dxa"/>
          </w:tcPr>
          <w:p>
            <w:pPr>
              <w:pStyle w:val="nTable"/>
              <w:spacing w:after="40"/>
            </w:pPr>
            <w:r>
              <w:t>47 of 1979</w:t>
            </w:r>
          </w:p>
        </w:tc>
        <w:tc>
          <w:tcPr>
            <w:tcW w:w="1134" w:type="dxa"/>
          </w:tcPr>
          <w:p>
            <w:pPr>
              <w:pStyle w:val="nTable"/>
              <w:spacing w:after="40"/>
            </w:pPr>
            <w:r>
              <w:t>7 Nov 1979</w:t>
            </w:r>
          </w:p>
        </w:tc>
        <w:tc>
          <w:tcPr>
            <w:tcW w:w="2552" w:type="dxa"/>
            <w:gridSpan w:val="2"/>
          </w:tcPr>
          <w:p>
            <w:pPr>
              <w:pStyle w:val="nTable"/>
              <w:spacing w:after="40"/>
            </w:pPr>
            <w:r>
              <w:t>1 Jul 1980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25 Mar 1980 </w:t>
            </w:r>
            <w:r>
              <w:t xml:space="preserve">(includes amendments listed above except those in the </w:t>
            </w:r>
            <w:r>
              <w:rPr>
                <w:i/>
              </w:rPr>
              <w:t>Credit Unions (Consequential Provisions) Act 1979</w:t>
            </w:r>
            <w:r>
              <w: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1980</w:t>
            </w:r>
          </w:p>
        </w:tc>
        <w:tc>
          <w:tcPr>
            <w:tcW w:w="1134" w:type="dxa"/>
          </w:tcPr>
          <w:p>
            <w:pPr>
              <w:pStyle w:val="nTable"/>
              <w:spacing w:after="40"/>
            </w:pPr>
            <w:r>
              <w:t>63 of 1980</w:t>
            </w:r>
          </w:p>
        </w:tc>
        <w:tc>
          <w:tcPr>
            <w:tcW w:w="1134" w:type="dxa"/>
          </w:tcPr>
          <w:p>
            <w:pPr>
              <w:pStyle w:val="nTable"/>
              <w:spacing w:after="40"/>
            </w:pPr>
            <w:r>
              <w:t>26 Nov 1980</w:t>
            </w:r>
          </w:p>
        </w:tc>
        <w:tc>
          <w:tcPr>
            <w:tcW w:w="2552" w:type="dxa"/>
            <w:gridSpan w:val="2"/>
          </w:tcPr>
          <w:p>
            <w:pPr>
              <w:pStyle w:val="nTable"/>
              <w:spacing w:after="40"/>
            </w:pPr>
            <w:r>
              <w:t>4 Nov 1980 (see s. 1(4))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1981</w:t>
            </w:r>
          </w:p>
        </w:tc>
        <w:tc>
          <w:tcPr>
            <w:tcW w:w="1134" w:type="dxa"/>
          </w:tcPr>
          <w:p>
            <w:pPr>
              <w:pStyle w:val="nTable"/>
              <w:spacing w:after="40"/>
            </w:pPr>
            <w:r>
              <w:t>81 of 1981</w:t>
            </w:r>
          </w:p>
        </w:tc>
        <w:tc>
          <w:tcPr>
            <w:tcW w:w="1134" w:type="dxa"/>
          </w:tcPr>
          <w:p>
            <w:pPr>
              <w:pStyle w:val="nTable"/>
              <w:spacing w:after="40"/>
            </w:pPr>
            <w:r>
              <w:t>9 Nov 1981</w:t>
            </w:r>
          </w:p>
        </w:tc>
        <w:tc>
          <w:tcPr>
            <w:tcW w:w="2552" w:type="dxa"/>
            <w:gridSpan w:val="2"/>
          </w:tcPr>
          <w:p>
            <w:pPr>
              <w:pStyle w:val="nTable"/>
              <w:spacing w:after="40"/>
            </w:pPr>
            <w:r>
              <w:t>Act other than s. 3 and 8: 1 Dec 1981 (see s. 2(1));</w:t>
            </w:r>
            <w:r>
              <w:br/>
              <w:t>s. 3 and 8: 1 Jan 1982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lastRenderedPageBreak/>
              <w:t xml:space="preserve">Acts Amendment (Traffic Board) Act 1981 </w:t>
            </w:r>
            <w:r>
              <w:t>Pt. VIII</w:t>
            </w:r>
          </w:p>
        </w:tc>
        <w:tc>
          <w:tcPr>
            <w:tcW w:w="1134" w:type="dxa"/>
          </w:tcPr>
          <w:p>
            <w:pPr>
              <w:pStyle w:val="nTable"/>
              <w:spacing w:after="40"/>
            </w:pPr>
            <w:r>
              <w:t>106 of 1981</w:t>
            </w:r>
          </w:p>
        </w:tc>
        <w:tc>
          <w:tcPr>
            <w:tcW w:w="1134" w:type="dxa"/>
          </w:tcPr>
          <w:p>
            <w:pPr>
              <w:pStyle w:val="nTable"/>
              <w:spacing w:after="40"/>
            </w:pPr>
            <w:r>
              <w:t>4 Dec 1981</w:t>
            </w:r>
          </w:p>
        </w:tc>
        <w:tc>
          <w:tcPr>
            <w:tcW w:w="2552" w:type="dxa"/>
            <w:gridSpan w:val="2"/>
          </w:tcPr>
          <w:p>
            <w:pPr>
              <w:pStyle w:val="nTable"/>
              <w:spacing w:after="40"/>
            </w:pPr>
            <w:r>
              <w:t>2 Feb 1982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1982</w:t>
            </w:r>
          </w:p>
        </w:tc>
        <w:tc>
          <w:tcPr>
            <w:tcW w:w="1134" w:type="dxa"/>
          </w:tcPr>
          <w:p>
            <w:pPr>
              <w:pStyle w:val="nTable"/>
              <w:spacing w:after="40"/>
            </w:pPr>
            <w:r>
              <w:t>1 of 1982</w:t>
            </w:r>
          </w:p>
        </w:tc>
        <w:tc>
          <w:tcPr>
            <w:tcW w:w="1134" w:type="dxa"/>
          </w:tcPr>
          <w:p>
            <w:pPr>
              <w:pStyle w:val="nTable"/>
              <w:spacing w:after="40"/>
            </w:pPr>
            <w:r>
              <w:t>8 Apr 1982</w:t>
            </w:r>
          </w:p>
        </w:tc>
        <w:tc>
          <w:tcPr>
            <w:tcW w:w="2552" w:type="dxa"/>
            <w:gridSpan w:val="2"/>
          </w:tcPr>
          <w:p>
            <w:pPr>
              <w:pStyle w:val="nTable"/>
              <w:spacing w:after="40"/>
            </w:pPr>
            <w:r>
              <w:t>8 Apr 1982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 xml:space="preserve">Gazette </w:t>
            </w:r>
            <w:r>
              <w:t>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Stamp Amendment Act (No. 2) 1982</w:t>
            </w:r>
          </w:p>
        </w:tc>
        <w:tc>
          <w:tcPr>
            <w:tcW w:w="1134" w:type="dxa"/>
          </w:tcPr>
          <w:p>
            <w:pPr>
              <w:pStyle w:val="nTable"/>
              <w:spacing w:after="40"/>
            </w:pPr>
            <w:r>
              <w:t>15 of 1982</w:t>
            </w:r>
          </w:p>
        </w:tc>
        <w:tc>
          <w:tcPr>
            <w:tcW w:w="1134" w:type="dxa"/>
          </w:tcPr>
          <w:p>
            <w:pPr>
              <w:pStyle w:val="nTable"/>
              <w:spacing w:after="40"/>
            </w:pPr>
            <w:r>
              <w:t>14 May 1982</w:t>
            </w:r>
          </w:p>
        </w:tc>
        <w:tc>
          <w:tcPr>
            <w:tcW w:w="2552" w:type="dxa"/>
            <w:gridSpan w:val="2"/>
          </w:tcPr>
          <w:p>
            <w:pPr>
              <w:pStyle w:val="nTable"/>
              <w:spacing w:after="40"/>
            </w:pPr>
            <w:r>
              <w:t>Act other than s. 4: 8 Apr 1982 (see s. 2(1));</w:t>
            </w:r>
            <w:r>
              <w:br/>
              <w:t>s. 4: 14 May 1982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3) 1982</w:t>
            </w:r>
          </w:p>
        </w:tc>
        <w:tc>
          <w:tcPr>
            <w:tcW w:w="1134" w:type="dxa"/>
          </w:tcPr>
          <w:p>
            <w:pPr>
              <w:pStyle w:val="nTable"/>
              <w:spacing w:after="40"/>
            </w:pPr>
            <w:r>
              <w:t>45 of 1982</w:t>
            </w:r>
          </w:p>
        </w:tc>
        <w:tc>
          <w:tcPr>
            <w:tcW w:w="1134" w:type="dxa"/>
          </w:tcPr>
          <w:p>
            <w:pPr>
              <w:pStyle w:val="nTable"/>
              <w:spacing w:after="40"/>
            </w:pPr>
            <w:r>
              <w:t>26 Aug 1982</w:t>
            </w:r>
          </w:p>
        </w:tc>
        <w:tc>
          <w:tcPr>
            <w:tcW w:w="2552" w:type="dxa"/>
            <w:gridSpan w:val="2"/>
          </w:tcPr>
          <w:p>
            <w:pPr>
              <w:pStyle w:val="nTable"/>
              <w:spacing w:after="40"/>
            </w:pPr>
            <w:r>
              <w:t>24 Dec 1981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4) 1982</w:t>
            </w:r>
          </w:p>
        </w:tc>
        <w:tc>
          <w:tcPr>
            <w:tcW w:w="1134" w:type="dxa"/>
          </w:tcPr>
          <w:p>
            <w:pPr>
              <w:pStyle w:val="nTable"/>
              <w:spacing w:after="40"/>
            </w:pPr>
            <w:r>
              <w:t>93 of 1982</w:t>
            </w:r>
          </w:p>
        </w:tc>
        <w:tc>
          <w:tcPr>
            <w:tcW w:w="1134" w:type="dxa"/>
          </w:tcPr>
          <w:p>
            <w:pPr>
              <w:pStyle w:val="nTable"/>
              <w:spacing w:after="40"/>
            </w:pPr>
            <w:r>
              <w:t>22 Nov 1982</w:t>
            </w:r>
          </w:p>
        </w:tc>
        <w:tc>
          <w:tcPr>
            <w:tcW w:w="2552" w:type="dxa"/>
            <w:gridSpan w:val="2"/>
          </w:tcPr>
          <w:p>
            <w:pPr>
              <w:pStyle w:val="nTable"/>
              <w:spacing w:after="40"/>
            </w:pPr>
            <w:r>
              <w:t>Act other than s. 3</w:t>
            </w:r>
            <w:r>
              <w:noBreakHyphen/>
              <w:t>6, 7(1) and 8: 22 Nov 1982 (see s. 2(1));</w:t>
            </w:r>
            <w:r>
              <w:br/>
              <w:t>s. 3</w:t>
            </w:r>
            <w:r>
              <w:noBreakHyphen/>
              <w:t xml:space="preserve">6, 7(1) and 8: 1 Jan 1983 (see s. 2(2)) </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5) 1982</w:t>
            </w:r>
          </w:p>
        </w:tc>
        <w:tc>
          <w:tcPr>
            <w:tcW w:w="1134" w:type="dxa"/>
          </w:tcPr>
          <w:p>
            <w:pPr>
              <w:pStyle w:val="nTable"/>
              <w:spacing w:after="40"/>
            </w:pPr>
            <w:r>
              <w:t>99 of 1982</w:t>
            </w:r>
          </w:p>
        </w:tc>
        <w:tc>
          <w:tcPr>
            <w:tcW w:w="1134" w:type="dxa"/>
          </w:tcPr>
          <w:p>
            <w:pPr>
              <w:pStyle w:val="nTable"/>
              <w:spacing w:after="40"/>
            </w:pPr>
            <w:r>
              <w:t>24 Nov 1982</w:t>
            </w:r>
          </w:p>
        </w:tc>
        <w:tc>
          <w:tcPr>
            <w:tcW w:w="2552" w:type="dxa"/>
            <w:gridSpan w:val="2"/>
          </w:tcPr>
          <w:p>
            <w:pPr>
              <w:pStyle w:val="nTable"/>
              <w:spacing w:after="40"/>
            </w:pPr>
            <w:r>
              <w:t>1 Jan 1983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6) 1982</w:t>
            </w:r>
          </w:p>
        </w:tc>
        <w:tc>
          <w:tcPr>
            <w:tcW w:w="1134" w:type="dxa"/>
          </w:tcPr>
          <w:p>
            <w:pPr>
              <w:pStyle w:val="nTable"/>
              <w:spacing w:after="40"/>
            </w:pPr>
            <w:r>
              <w:t>112 of 1982</w:t>
            </w:r>
          </w:p>
        </w:tc>
        <w:tc>
          <w:tcPr>
            <w:tcW w:w="1134" w:type="dxa"/>
          </w:tcPr>
          <w:p>
            <w:pPr>
              <w:pStyle w:val="nTable"/>
              <w:spacing w:after="40"/>
            </w:pPr>
            <w:r>
              <w:t>8 Dec 1982</w:t>
            </w:r>
          </w:p>
        </w:tc>
        <w:tc>
          <w:tcPr>
            <w:tcW w:w="2552" w:type="dxa"/>
            <w:gridSpan w:val="2"/>
          </w:tcPr>
          <w:p>
            <w:pPr>
              <w:pStyle w:val="nTable"/>
              <w:spacing w:after="40"/>
            </w:pPr>
            <w:r>
              <w:t>26 Oct 1982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1983</w:t>
            </w:r>
          </w:p>
        </w:tc>
        <w:tc>
          <w:tcPr>
            <w:tcW w:w="1134" w:type="dxa"/>
          </w:tcPr>
          <w:p>
            <w:pPr>
              <w:pStyle w:val="nTable"/>
              <w:spacing w:after="40"/>
            </w:pPr>
            <w:r>
              <w:t>14 of 1983</w:t>
            </w:r>
          </w:p>
        </w:tc>
        <w:tc>
          <w:tcPr>
            <w:tcW w:w="1134" w:type="dxa"/>
          </w:tcPr>
          <w:p>
            <w:pPr>
              <w:pStyle w:val="nTable"/>
              <w:spacing w:after="40"/>
            </w:pPr>
            <w:r>
              <w:t>31 Oct 1983</w:t>
            </w:r>
          </w:p>
        </w:tc>
        <w:tc>
          <w:tcPr>
            <w:tcW w:w="2552" w:type="dxa"/>
            <w:gridSpan w:val="2"/>
          </w:tcPr>
          <w:p>
            <w:pPr>
              <w:pStyle w:val="nTable"/>
              <w:spacing w:after="40"/>
            </w:pPr>
            <w:r>
              <w:t>Act other than s. 6(d): 1 Nov 1983 (see s. 2(1));</w:t>
            </w:r>
            <w:r>
              <w:br/>
              <w:t xml:space="preserve">s. 6(d): 1 Dec 1983 (see s. 2(2) and </w:t>
            </w:r>
            <w:r>
              <w:rPr>
                <w:i/>
              </w:rPr>
              <w:t>Gazette</w:t>
            </w:r>
            <w:r>
              <w:t xml:space="preserve"> 25 Nov 1983 p. 4649)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1983</w:t>
            </w:r>
          </w:p>
        </w:tc>
        <w:tc>
          <w:tcPr>
            <w:tcW w:w="1134" w:type="dxa"/>
          </w:tcPr>
          <w:p>
            <w:pPr>
              <w:pStyle w:val="nTable"/>
              <w:spacing w:after="40"/>
            </w:pPr>
            <w:r>
              <w:t>61 of 1983</w:t>
            </w:r>
          </w:p>
        </w:tc>
        <w:tc>
          <w:tcPr>
            <w:tcW w:w="1134" w:type="dxa"/>
          </w:tcPr>
          <w:p>
            <w:pPr>
              <w:pStyle w:val="nTable"/>
              <w:spacing w:after="40"/>
            </w:pPr>
            <w:r>
              <w:t>13 Dec 1983</w:t>
            </w:r>
          </w:p>
        </w:tc>
        <w:tc>
          <w:tcPr>
            <w:tcW w:w="2552" w:type="dxa"/>
            <w:gridSpan w:val="2"/>
          </w:tcPr>
          <w:p>
            <w:pPr>
              <w:pStyle w:val="nTable"/>
              <w:spacing w:after="40"/>
            </w:pPr>
            <w:r>
              <w:t>s. 1</w:t>
            </w:r>
            <w:r>
              <w:noBreakHyphen/>
              <w:t>4: 13 Dec 1983 (see s. 2(1));</w:t>
            </w:r>
            <w:r>
              <w:br/>
              <w:t>Act other than s. 1</w:t>
            </w:r>
            <w:r>
              <w:noBreakHyphen/>
              <w:t>4: 1 Jan 1984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1984</w:t>
            </w:r>
          </w:p>
        </w:tc>
        <w:tc>
          <w:tcPr>
            <w:tcW w:w="1134" w:type="dxa"/>
          </w:tcPr>
          <w:p>
            <w:pPr>
              <w:pStyle w:val="nTable"/>
              <w:spacing w:after="40"/>
            </w:pPr>
            <w:r>
              <w:t>81 of 1984</w:t>
            </w:r>
          </w:p>
        </w:tc>
        <w:tc>
          <w:tcPr>
            <w:tcW w:w="1134" w:type="dxa"/>
          </w:tcPr>
          <w:p>
            <w:pPr>
              <w:pStyle w:val="nTable"/>
              <w:spacing w:after="40"/>
            </w:pPr>
            <w:r>
              <w:t>7 Dec 1984</w:t>
            </w:r>
          </w:p>
        </w:tc>
        <w:tc>
          <w:tcPr>
            <w:tcW w:w="2552" w:type="dxa"/>
            <w:gridSpan w:val="2"/>
          </w:tcPr>
          <w:p>
            <w:pPr>
              <w:pStyle w:val="nTable"/>
              <w:spacing w:after="40"/>
            </w:pPr>
            <w:r>
              <w:t>s. 1 and 2: 7 Dec 1984;</w:t>
            </w:r>
            <w:r>
              <w:br/>
              <w:t xml:space="preserve">Act other than s. 1 and 2: 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1984</w:t>
            </w:r>
          </w:p>
        </w:tc>
        <w:tc>
          <w:tcPr>
            <w:tcW w:w="1134" w:type="dxa"/>
          </w:tcPr>
          <w:p>
            <w:pPr>
              <w:pStyle w:val="nTable"/>
              <w:spacing w:after="40"/>
            </w:pPr>
            <w:r>
              <w:t>109 of 1984</w:t>
            </w:r>
          </w:p>
        </w:tc>
        <w:tc>
          <w:tcPr>
            <w:tcW w:w="1134" w:type="dxa"/>
          </w:tcPr>
          <w:p>
            <w:pPr>
              <w:pStyle w:val="nTable"/>
              <w:spacing w:after="40"/>
            </w:pPr>
            <w:r>
              <w:t>19 Dec 1984</w:t>
            </w:r>
          </w:p>
        </w:tc>
        <w:tc>
          <w:tcPr>
            <w:tcW w:w="2552" w:type="dxa"/>
            <w:gridSpan w:val="2"/>
          </w:tcPr>
          <w:p>
            <w:pPr>
              <w:pStyle w:val="nTable"/>
              <w:spacing w:after="40"/>
            </w:pPr>
            <w:r>
              <w:t>1 Jan 1985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Acts Amendment (Lotteries) Act 1985</w:t>
            </w:r>
            <w:r>
              <w:t xml:space="preserve"> Pt. V</w:t>
            </w:r>
          </w:p>
        </w:tc>
        <w:tc>
          <w:tcPr>
            <w:tcW w:w="1134" w:type="dxa"/>
          </w:tcPr>
          <w:p>
            <w:pPr>
              <w:pStyle w:val="nTable"/>
              <w:spacing w:after="40"/>
            </w:pPr>
            <w:r>
              <w:t>19 of 1985</w:t>
            </w:r>
          </w:p>
        </w:tc>
        <w:tc>
          <w:tcPr>
            <w:tcW w:w="1134" w:type="dxa"/>
          </w:tcPr>
          <w:p>
            <w:pPr>
              <w:pStyle w:val="nTable"/>
              <w:spacing w:after="40"/>
            </w:pPr>
            <w:r>
              <w:t>19 Apr 1985</w:t>
            </w:r>
          </w:p>
        </w:tc>
        <w:tc>
          <w:tcPr>
            <w:tcW w:w="2552" w:type="dxa"/>
            <w:gridSpan w:val="2"/>
          </w:tcPr>
          <w:p>
            <w:pPr>
              <w:pStyle w:val="nTable"/>
              <w:spacing w:after="40"/>
            </w:pPr>
            <w:r>
              <w:t>19 Apr 1985 (see s. 2(1))</w:t>
            </w:r>
          </w:p>
        </w:tc>
      </w:tr>
      <w:tr>
        <w:tblPrEx>
          <w:tblBorders>
            <w:top w:val="none" w:sz="0" w:space="0" w:color="auto"/>
            <w:bottom w:val="none" w:sz="0" w:space="0" w:color="auto"/>
            <w:insideH w:val="none" w:sz="0" w:space="0" w:color="auto"/>
          </w:tblBorders>
        </w:tblPrEx>
        <w:tc>
          <w:tcPr>
            <w:tcW w:w="7088" w:type="dxa"/>
            <w:gridSpan w:val="6"/>
          </w:tcPr>
          <w:p>
            <w:pPr>
              <w:pStyle w:val="nTable"/>
              <w:spacing w:before="60" w:after="40"/>
            </w:pPr>
            <w:r>
              <w:rPr>
                <w:b/>
              </w:rPr>
              <w:t xml:space="preserve">Reprint of the </w:t>
            </w:r>
            <w:r>
              <w:rPr>
                <w:b/>
                <w:i/>
              </w:rPr>
              <w:t>Stamp Act 1921</w:t>
            </w:r>
            <w:r>
              <w:rPr>
                <w:b/>
              </w:rPr>
              <w:t xml:space="preserve"> as at 9 Jun 1985</w:t>
            </w:r>
            <w:r>
              <w:t xml:space="preserve"> (includes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lastRenderedPageBreak/>
              <w:t>Stamp Amendment Act 1985</w:t>
            </w:r>
          </w:p>
        </w:tc>
        <w:tc>
          <w:tcPr>
            <w:tcW w:w="1134" w:type="dxa"/>
          </w:tcPr>
          <w:p>
            <w:pPr>
              <w:pStyle w:val="nTable"/>
              <w:spacing w:after="40"/>
            </w:pPr>
            <w:r>
              <w:t>84 of 1985</w:t>
            </w:r>
          </w:p>
        </w:tc>
        <w:tc>
          <w:tcPr>
            <w:tcW w:w="1134" w:type="dxa"/>
          </w:tcPr>
          <w:p>
            <w:pPr>
              <w:pStyle w:val="nTable"/>
              <w:spacing w:after="40"/>
            </w:pPr>
            <w:r>
              <w:t>4 Dec 1985</w:t>
            </w:r>
          </w:p>
        </w:tc>
        <w:tc>
          <w:tcPr>
            <w:tcW w:w="2552" w:type="dxa"/>
            <w:gridSpan w:val="2"/>
          </w:tcPr>
          <w:p>
            <w:pPr>
              <w:pStyle w:val="nTable"/>
              <w:spacing w:after="40"/>
            </w:pPr>
            <w:r>
              <w:t>1 Jan 1986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1985</w:t>
            </w:r>
          </w:p>
        </w:tc>
        <w:tc>
          <w:tcPr>
            <w:tcW w:w="1134" w:type="dxa"/>
          </w:tcPr>
          <w:p>
            <w:pPr>
              <w:pStyle w:val="nTable"/>
              <w:spacing w:after="40"/>
            </w:pPr>
            <w:r>
              <w:t>85 of 1985</w:t>
            </w:r>
          </w:p>
        </w:tc>
        <w:tc>
          <w:tcPr>
            <w:tcW w:w="1134" w:type="dxa"/>
          </w:tcPr>
          <w:p>
            <w:pPr>
              <w:pStyle w:val="nTable"/>
              <w:spacing w:after="40"/>
            </w:pPr>
            <w:r>
              <w:t>4 Dec 1985</w:t>
            </w:r>
          </w:p>
        </w:tc>
        <w:tc>
          <w:tcPr>
            <w:tcW w:w="2552" w:type="dxa"/>
            <w:gridSpan w:val="2"/>
          </w:tcPr>
          <w:p>
            <w:pPr>
              <w:pStyle w:val="nTable"/>
              <w:spacing w:after="40"/>
            </w:pPr>
            <w:r>
              <w:t>1 Jan 1986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Stamp Amendment Act 1986</w:t>
            </w:r>
          </w:p>
        </w:tc>
        <w:tc>
          <w:tcPr>
            <w:tcW w:w="1134" w:type="dxa"/>
          </w:tcPr>
          <w:p>
            <w:pPr>
              <w:pStyle w:val="nTable"/>
              <w:spacing w:after="40"/>
            </w:pPr>
            <w:r>
              <w:t>98 of 1986</w:t>
            </w:r>
          </w:p>
        </w:tc>
        <w:tc>
          <w:tcPr>
            <w:tcW w:w="1134" w:type="dxa"/>
          </w:tcPr>
          <w:p>
            <w:pPr>
              <w:pStyle w:val="nTable"/>
              <w:spacing w:after="40"/>
            </w:pPr>
            <w:r>
              <w:t>11 Dec 1986</w:t>
            </w:r>
          </w:p>
        </w:tc>
        <w:tc>
          <w:tcPr>
            <w:tcW w:w="2552" w:type="dxa"/>
            <w:gridSpan w:val="2"/>
          </w:tcPr>
          <w:p>
            <w:pPr>
              <w:pStyle w:val="nTable"/>
              <w:spacing w:after="40"/>
            </w:pPr>
            <w:r>
              <w:rPr>
                <w:spacing w:val="-6"/>
              </w:rPr>
              <w:t>s</w:t>
            </w:r>
            <w:r>
              <w:t>. 4</w:t>
            </w:r>
            <w:r>
              <w:noBreakHyphen/>
              <w:t>10: 11 Nov 1986 (see s. 2(2));</w:t>
            </w:r>
            <w:r>
              <w:br/>
              <w:t>s. 1, 2, 13</w:t>
            </w:r>
            <w:r>
              <w:noBreakHyphen/>
              <w:t>18, 20, 21(1)(a)(i) and 22: 11 Dec 1986 (see s. 2(1));</w:t>
            </w:r>
            <w:r>
              <w:br/>
              <w:t xml:space="preserve">s. 21(1)(b) and (2): 1 Jan 1987 (see s. 2(4) and </w:t>
            </w:r>
            <w:r>
              <w:rPr>
                <w:i/>
              </w:rPr>
              <w:t>Gazette</w:t>
            </w:r>
            <w:r>
              <w:t xml:space="preserve"> 19 Dec 1986 p. 4859);</w:t>
            </w:r>
            <w:r>
              <w:br/>
              <w:t xml:space="preserve">s. 11 and 19: 8 Jan 1987 (see s. 2(3)); </w:t>
            </w:r>
            <w:r>
              <w:br/>
              <w:t xml:space="preserve">s. 12 and 21(1)(a)(ii): 1 Feb 1987 (see s. 2(4) and </w:t>
            </w:r>
            <w:r>
              <w:rPr>
                <w:i/>
              </w:rPr>
              <w:t>Gazette</w:t>
            </w:r>
            <w:r>
              <w:t xml:space="preserve"> 19 Dec 1986 p. 4859)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1987 </w:t>
            </w:r>
            <w:r>
              <w:rPr>
                <w:vertAlign w:val="superscript"/>
              </w:rPr>
              <w:t>13</w:t>
            </w:r>
          </w:p>
        </w:tc>
        <w:tc>
          <w:tcPr>
            <w:tcW w:w="1134" w:type="dxa"/>
          </w:tcPr>
          <w:p>
            <w:pPr>
              <w:pStyle w:val="nTable"/>
              <w:spacing w:after="40"/>
            </w:pPr>
            <w:r>
              <w:t>33 of 1987</w:t>
            </w:r>
          </w:p>
        </w:tc>
        <w:tc>
          <w:tcPr>
            <w:tcW w:w="1134" w:type="dxa"/>
          </w:tcPr>
          <w:p>
            <w:pPr>
              <w:pStyle w:val="nTable"/>
              <w:spacing w:after="40"/>
            </w:pPr>
            <w:r>
              <w:t>30 Jun 1987</w:t>
            </w:r>
          </w:p>
        </w:tc>
        <w:tc>
          <w:tcPr>
            <w:tcW w:w="2552" w:type="dxa"/>
            <w:gridSpan w:val="2"/>
          </w:tcPr>
          <w:p>
            <w:pPr>
              <w:pStyle w:val="nTable"/>
              <w:spacing w:after="40"/>
            </w:pPr>
            <w:r>
              <w:t>Act other than s. 5, 15 and 19: 30 Jun 1987 (see s. 2(1));</w:t>
            </w:r>
            <w:r>
              <w:br/>
              <w:t xml:space="preserve">s. 5, 15 and 19: 24 Jul 1987 (see s. 2(2) and </w:t>
            </w:r>
            <w:r>
              <w:rPr>
                <w:i/>
              </w:rPr>
              <w:t>Gazette</w:t>
            </w:r>
            <w:r>
              <w:t xml:space="preserve"> 24 Jul 1987 p. 2813)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1987</w:t>
            </w:r>
          </w:p>
        </w:tc>
        <w:tc>
          <w:tcPr>
            <w:tcW w:w="1134" w:type="dxa"/>
          </w:tcPr>
          <w:p>
            <w:pPr>
              <w:pStyle w:val="nTable"/>
              <w:keepNext/>
              <w:spacing w:after="40"/>
            </w:pPr>
            <w:r>
              <w:t>100 of 1987</w:t>
            </w:r>
          </w:p>
        </w:tc>
        <w:tc>
          <w:tcPr>
            <w:tcW w:w="1134" w:type="dxa"/>
          </w:tcPr>
          <w:p>
            <w:pPr>
              <w:pStyle w:val="nTable"/>
              <w:keepNext/>
              <w:spacing w:after="40"/>
            </w:pPr>
            <w:r>
              <w:t>18 Dec 1987</w:t>
            </w:r>
          </w:p>
        </w:tc>
        <w:tc>
          <w:tcPr>
            <w:tcW w:w="2552" w:type="dxa"/>
            <w:gridSpan w:val="2"/>
          </w:tcPr>
          <w:p>
            <w:pPr>
              <w:pStyle w:val="nTable"/>
              <w:keepNext/>
              <w:spacing w:after="40"/>
            </w:pPr>
            <w:r>
              <w:t>1 Jan 1988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as at 21 Mar 1989 </w:t>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1989</w:t>
            </w:r>
          </w:p>
        </w:tc>
        <w:tc>
          <w:tcPr>
            <w:tcW w:w="1134" w:type="dxa"/>
          </w:tcPr>
          <w:p>
            <w:pPr>
              <w:pStyle w:val="nTable"/>
              <w:spacing w:after="40"/>
            </w:pPr>
            <w:r>
              <w:t>3 of 1989</w:t>
            </w:r>
          </w:p>
        </w:tc>
        <w:tc>
          <w:tcPr>
            <w:tcW w:w="1134" w:type="dxa"/>
          </w:tcPr>
          <w:p>
            <w:pPr>
              <w:pStyle w:val="nTable"/>
              <w:spacing w:after="40"/>
            </w:pPr>
            <w:r>
              <w:t>20 Apr 1989</w:t>
            </w:r>
          </w:p>
        </w:tc>
        <w:tc>
          <w:tcPr>
            <w:tcW w:w="2552" w:type="dxa"/>
            <w:gridSpan w:val="2"/>
          </w:tcPr>
          <w:p>
            <w:pPr>
              <w:pStyle w:val="nTable"/>
              <w:spacing w:after="40"/>
            </w:pPr>
            <w:r>
              <w:t>20 Apr 1989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4) 1989</w:t>
            </w:r>
          </w:p>
        </w:tc>
        <w:tc>
          <w:tcPr>
            <w:tcW w:w="1134" w:type="dxa"/>
          </w:tcPr>
          <w:p>
            <w:pPr>
              <w:pStyle w:val="nTable"/>
              <w:spacing w:after="40"/>
            </w:pPr>
            <w:r>
              <w:t>16 of 1989</w:t>
            </w:r>
            <w:r>
              <w:br/>
              <w:t>(as amended by No. 41 of 1989 s. 28)</w:t>
            </w:r>
          </w:p>
        </w:tc>
        <w:tc>
          <w:tcPr>
            <w:tcW w:w="1134" w:type="dxa"/>
          </w:tcPr>
          <w:p>
            <w:pPr>
              <w:pStyle w:val="nTable"/>
              <w:spacing w:after="40"/>
            </w:pPr>
            <w:r>
              <w:t>16 Nov 1989</w:t>
            </w:r>
          </w:p>
        </w:tc>
        <w:tc>
          <w:tcPr>
            <w:tcW w:w="2552" w:type="dxa"/>
            <w:gridSpan w:val="2"/>
          </w:tcPr>
          <w:p>
            <w:pPr>
              <w:pStyle w:val="nTable"/>
              <w:spacing w:after="40"/>
            </w:pPr>
            <w:r>
              <w:t xml:space="preserve">s. 4(2): 1 Nov 1989 (see s. 2(2) and </w:t>
            </w:r>
            <w:r>
              <w:rPr>
                <w:i/>
              </w:rPr>
              <w:t>Gazette</w:t>
            </w:r>
            <w:r>
              <w:t xml:space="preserve"> 29 Dec 1989 p. 4665);</w:t>
            </w:r>
            <w:r>
              <w:br/>
              <w:t>s. 4(4): 1 Nov 1989 (see s. 2(4));</w:t>
            </w:r>
            <w:r>
              <w:br/>
              <w:t xml:space="preserve">s. 1, 2 and 4(1): 16 Nov 1989 (see s. 2(1)); </w:t>
            </w:r>
            <w:r>
              <w:br/>
              <w:t xml:space="preserve">s. 4(3): 1 Jul 1990 (see s. 2(3) and </w:t>
            </w:r>
            <w:r>
              <w:rPr>
                <w:i/>
              </w:rPr>
              <w:t>Gazette</w:t>
            </w:r>
            <w:r>
              <w:t xml:space="preserve"> 8 Jun 1990 p. 2615</w:t>
            </w:r>
            <w:r>
              <w:rPr>
                <w:spacing w:val="-6"/>
              </w:rPr>
              <w: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Taxation (Reciprocal Powers) Act 1989 </w:t>
            </w:r>
            <w:r>
              <w:t>s. 16</w:t>
            </w:r>
          </w:p>
        </w:tc>
        <w:tc>
          <w:tcPr>
            <w:tcW w:w="1134" w:type="dxa"/>
          </w:tcPr>
          <w:p>
            <w:pPr>
              <w:pStyle w:val="nTable"/>
              <w:spacing w:after="40"/>
            </w:pPr>
            <w:r>
              <w:t>18 of 1989</w:t>
            </w:r>
          </w:p>
        </w:tc>
        <w:tc>
          <w:tcPr>
            <w:tcW w:w="1134" w:type="dxa"/>
          </w:tcPr>
          <w:p>
            <w:pPr>
              <w:pStyle w:val="nTable"/>
              <w:spacing w:after="40"/>
            </w:pPr>
            <w:r>
              <w:t>1 Dec 1989</w:t>
            </w:r>
          </w:p>
        </w:tc>
        <w:tc>
          <w:tcPr>
            <w:tcW w:w="2552" w:type="dxa"/>
            <w:gridSpan w:val="2"/>
          </w:tcPr>
          <w:p>
            <w:pPr>
              <w:pStyle w:val="nTable"/>
              <w:spacing w:after="40"/>
            </w:pPr>
            <w:r>
              <w:t xml:space="preserve">5 Oct 1990 (see s. 2 and </w:t>
            </w:r>
            <w:r>
              <w:rPr>
                <w:i/>
              </w:rPr>
              <w:t>Gazette</w:t>
            </w:r>
            <w:r>
              <w:t xml:space="preserve"> 5 Oct 1990 p. 5122)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lastRenderedPageBreak/>
              <w:t>Stamp Amendment Act (No. 3) 1989</w:t>
            </w:r>
          </w:p>
        </w:tc>
        <w:tc>
          <w:tcPr>
            <w:tcW w:w="1134" w:type="dxa"/>
          </w:tcPr>
          <w:p>
            <w:pPr>
              <w:pStyle w:val="nTable"/>
              <w:spacing w:after="40"/>
            </w:pPr>
            <w:r>
              <w:t>41 of 1989</w:t>
            </w:r>
          </w:p>
        </w:tc>
        <w:tc>
          <w:tcPr>
            <w:tcW w:w="1134" w:type="dxa"/>
          </w:tcPr>
          <w:p>
            <w:pPr>
              <w:pStyle w:val="nTable"/>
              <w:spacing w:after="40"/>
            </w:pPr>
            <w:r>
              <w:t>21 Dec 1989</w:t>
            </w:r>
          </w:p>
        </w:tc>
        <w:tc>
          <w:tcPr>
            <w:tcW w:w="2552" w:type="dxa"/>
            <w:gridSpan w:val="2"/>
          </w:tcPr>
          <w:p>
            <w:pPr>
              <w:pStyle w:val="nTable"/>
              <w:keepNext/>
              <w:keepLines/>
              <w:spacing w:after="40"/>
            </w:pPr>
            <w:r>
              <w:t>s</w:t>
            </w:r>
            <w:r>
              <w:rPr>
                <w:spacing w:val="-6"/>
              </w:rPr>
              <w:t>. 27(3): 30 Jun 1989 (see s. 2(4));</w:t>
            </w:r>
            <w:r>
              <w:rPr>
                <w:spacing w:val="-6"/>
              </w:rPr>
              <w:br/>
            </w:r>
            <w:r>
              <w:t xml:space="preserve">s. 11, 13, 20(a) and (b), 24 and 26: 1 Nov 1989 (see s. 2(2)); </w:t>
            </w:r>
            <w:r>
              <w:br/>
              <w:t>s. 4, 10(a)</w:t>
            </w:r>
            <w:r>
              <w:noBreakHyphen/>
              <w:t xml:space="preserve">(c), 12, 20(c) and 27(1): 1 Dec 1989 (see s. 2(3)(b)); </w:t>
            </w:r>
          </w:p>
          <w:p>
            <w:pPr>
              <w:pStyle w:val="nTable"/>
              <w:keepNext/>
              <w:keepLines/>
              <w:spacing w:after="40"/>
            </w:pPr>
            <w:r>
              <w:t>s. 1</w:t>
            </w:r>
            <w:r>
              <w:noBreakHyphen/>
              <w:t>9, 10(d), 12, 14</w:t>
            </w:r>
            <w:r>
              <w:noBreakHyphen/>
              <w:t>16, 18(b)</w:t>
            </w:r>
            <w:r>
              <w:noBreakHyphen/>
              <w:t>(e), 21</w:t>
            </w:r>
            <w:r>
              <w:noBreakHyphen/>
              <w:t>23, 25, 27(4) and 28: 21 Dec 1989 (see s. 2(5));</w:t>
            </w:r>
            <w:r>
              <w:br/>
              <w:t xml:space="preserve">s. 17, 18(a), (f) and (g), 19 and 27(2): 1 Jul 1990 (see s. 2(1) </w:t>
            </w:r>
            <w:r>
              <w:rPr>
                <w:spacing w:val="-4"/>
              </w:rPr>
              <w:t xml:space="preserve">and </w:t>
            </w:r>
            <w:r>
              <w:rPr>
                <w:i/>
                <w:spacing w:val="-4"/>
              </w:rPr>
              <w:t>Gazette</w:t>
            </w:r>
            <w:r>
              <w:rPr>
                <w:spacing w:val="-4"/>
              </w:rPr>
              <w:t xml:space="preserve"> 8 Jun 1990 p. 2615)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1990</w:t>
            </w:r>
          </w:p>
        </w:tc>
        <w:tc>
          <w:tcPr>
            <w:tcW w:w="1134" w:type="dxa"/>
          </w:tcPr>
          <w:p>
            <w:pPr>
              <w:pStyle w:val="nTable"/>
              <w:spacing w:after="40"/>
            </w:pPr>
            <w:r>
              <w:t>20 of 1990</w:t>
            </w:r>
          </w:p>
        </w:tc>
        <w:tc>
          <w:tcPr>
            <w:tcW w:w="1134" w:type="dxa"/>
          </w:tcPr>
          <w:p>
            <w:pPr>
              <w:pStyle w:val="nTable"/>
              <w:spacing w:after="40"/>
            </w:pPr>
            <w:r>
              <w:t>24 Jul 1990</w:t>
            </w:r>
          </w:p>
        </w:tc>
        <w:tc>
          <w:tcPr>
            <w:tcW w:w="2552" w:type="dxa"/>
            <w:gridSpan w:val="2"/>
          </w:tcPr>
          <w:p>
            <w:pPr>
              <w:pStyle w:val="nTable"/>
              <w:spacing w:after="40"/>
            </w:pPr>
            <w:r>
              <w:t>24 Jul 1990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(Betting Tax and Stamp Duty) Act (No. 2) 1990 </w:t>
            </w:r>
            <w:r>
              <w:t>Pt. 2</w:t>
            </w:r>
          </w:p>
        </w:tc>
        <w:tc>
          <w:tcPr>
            <w:tcW w:w="1134" w:type="dxa"/>
          </w:tcPr>
          <w:p>
            <w:pPr>
              <w:pStyle w:val="nTable"/>
              <w:spacing w:after="40"/>
            </w:pPr>
            <w:r>
              <w:t>58 of 1990</w:t>
            </w:r>
          </w:p>
        </w:tc>
        <w:tc>
          <w:tcPr>
            <w:tcW w:w="1134" w:type="dxa"/>
          </w:tcPr>
          <w:p>
            <w:pPr>
              <w:pStyle w:val="nTable"/>
              <w:spacing w:after="40"/>
            </w:pPr>
            <w:r>
              <w:t>17 Dec 1990</w:t>
            </w:r>
          </w:p>
        </w:tc>
        <w:tc>
          <w:tcPr>
            <w:tcW w:w="2552" w:type="dxa"/>
            <w:gridSpan w:val="2"/>
          </w:tcPr>
          <w:p>
            <w:pPr>
              <w:pStyle w:val="nTable"/>
              <w:spacing w:after="40"/>
            </w:pPr>
            <w:r>
              <w:t>1 Aug 1989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gridSpan w:val="2"/>
          </w:tcPr>
          <w:p>
            <w:pPr>
              <w:pStyle w:val="nTable"/>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1991</w:t>
            </w:r>
          </w:p>
        </w:tc>
        <w:tc>
          <w:tcPr>
            <w:tcW w:w="1134" w:type="dxa"/>
          </w:tcPr>
          <w:p>
            <w:pPr>
              <w:pStyle w:val="nTable"/>
              <w:spacing w:after="40"/>
            </w:pPr>
            <w:r>
              <w:t>52 of 1991</w:t>
            </w:r>
          </w:p>
        </w:tc>
        <w:tc>
          <w:tcPr>
            <w:tcW w:w="1134" w:type="dxa"/>
          </w:tcPr>
          <w:p>
            <w:pPr>
              <w:pStyle w:val="nTable"/>
              <w:spacing w:after="40"/>
            </w:pPr>
            <w:r>
              <w:t>17 Dec 1991</w:t>
            </w:r>
          </w:p>
        </w:tc>
        <w:tc>
          <w:tcPr>
            <w:tcW w:w="2552" w:type="dxa"/>
            <w:gridSpan w:val="2"/>
          </w:tcPr>
          <w:p>
            <w:pPr>
              <w:pStyle w:val="nTable"/>
              <w:spacing w:after="40"/>
            </w:pPr>
            <w:r>
              <w:t xml:space="preserve">s. 4 and 6: 29 Aug 1991 (see s. 2(2)); </w:t>
            </w:r>
            <w:r>
              <w:br/>
            </w:r>
            <w:r>
              <w:rPr>
                <w:spacing w:val="-4"/>
              </w:rPr>
              <w:t>balance: 17 Dec 1991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1991</w:t>
            </w:r>
          </w:p>
        </w:tc>
        <w:tc>
          <w:tcPr>
            <w:tcW w:w="1134" w:type="dxa"/>
          </w:tcPr>
          <w:p>
            <w:pPr>
              <w:pStyle w:val="nTable"/>
              <w:spacing w:after="40"/>
            </w:pPr>
            <w:r>
              <w:t>53 of 1991</w:t>
            </w:r>
          </w:p>
        </w:tc>
        <w:tc>
          <w:tcPr>
            <w:tcW w:w="1134" w:type="dxa"/>
          </w:tcPr>
          <w:p>
            <w:pPr>
              <w:pStyle w:val="nTable"/>
              <w:spacing w:after="40"/>
            </w:pPr>
            <w:r>
              <w:t>17 Dec 1991</w:t>
            </w:r>
          </w:p>
        </w:tc>
        <w:tc>
          <w:tcPr>
            <w:tcW w:w="2552" w:type="dxa"/>
            <w:gridSpan w:val="2"/>
          </w:tcPr>
          <w:p>
            <w:pPr>
              <w:pStyle w:val="nTable"/>
              <w:spacing w:after="40"/>
            </w:pPr>
            <w:r>
              <w:t>17 Dec 1991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SGIO Privatisation Act 1992 </w:t>
            </w:r>
            <w:r>
              <w:t>s. 29</w:t>
            </w:r>
          </w:p>
        </w:tc>
        <w:tc>
          <w:tcPr>
            <w:tcW w:w="1134" w:type="dxa"/>
          </w:tcPr>
          <w:p>
            <w:pPr>
              <w:pStyle w:val="nTable"/>
              <w:keepNext/>
              <w:keepLines/>
              <w:spacing w:after="40"/>
            </w:pPr>
            <w:r>
              <w:t>49 of 1992</w:t>
            </w:r>
          </w:p>
        </w:tc>
        <w:tc>
          <w:tcPr>
            <w:tcW w:w="1134" w:type="dxa"/>
          </w:tcPr>
          <w:p>
            <w:pPr>
              <w:pStyle w:val="nTable"/>
              <w:keepNext/>
              <w:keepLines/>
              <w:spacing w:after="40"/>
            </w:pPr>
            <w:r>
              <w:t>9 Dec 1992</w:t>
            </w:r>
          </w:p>
        </w:tc>
        <w:tc>
          <w:tcPr>
            <w:tcW w:w="2552" w:type="dxa"/>
            <w:gridSpan w:val="2"/>
          </w:tcPr>
          <w:p>
            <w:pPr>
              <w:pStyle w:val="nTable"/>
              <w:keepNext/>
              <w:keepLines/>
              <w:spacing w:after="40"/>
            </w:pPr>
            <w:r>
              <w:t xml:space="preserve">7 Jan 1993 (see s. 2(3) and </w:t>
            </w:r>
            <w:r>
              <w:rPr>
                <w:i/>
              </w:rPr>
              <w:t>Gazette</w:t>
            </w:r>
            <w:r>
              <w:t xml:space="preserve"> 7 Jan 1993 p. 15)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1993</w:t>
            </w:r>
          </w:p>
        </w:tc>
        <w:tc>
          <w:tcPr>
            <w:tcW w:w="1134" w:type="dxa"/>
          </w:tcPr>
          <w:p>
            <w:pPr>
              <w:pStyle w:val="nTable"/>
              <w:spacing w:after="40"/>
            </w:pPr>
            <w:r>
              <w:t>42 of 1993</w:t>
            </w:r>
          </w:p>
        </w:tc>
        <w:tc>
          <w:tcPr>
            <w:tcW w:w="1134" w:type="dxa"/>
          </w:tcPr>
          <w:p>
            <w:pPr>
              <w:pStyle w:val="nTable"/>
              <w:spacing w:after="40"/>
            </w:pPr>
            <w:r>
              <w:t>20 Dec 1993</w:t>
            </w:r>
          </w:p>
        </w:tc>
        <w:tc>
          <w:tcPr>
            <w:tcW w:w="2552" w:type="dxa"/>
            <w:gridSpan w:val="2"/>
          </w:tcPr>
          <w:p>
            <w:pPr>
              <w:pStyle w:val="nTable"/>
              <w:spacing w:after="40"/>
            </w:pPr>
            <w:r>
              <w:t>Act other than s. 6 and Pt. 2: 20 Dec 1993 (see s. 2(1));</w:t>
            </w:r>
            <w:r>
              <w:br/>
              <w:t xml:space="preserve">Pt. 2: 1 Jan 1994 (see s. 2(2)); </w:t>
            </w:r>
            <w:r>
              <w:br/>
              <w:t xml:space="preserve">s. 6: 11 Jan 1994 (see s. 2(3) and </w:t>
            </w:r>
            <w:r>
              <w:rPr>
                <w:i/>
              </w:rPr>
              <w:t xml:space="preserve">Gazette </w:t>
            </w:r>
            <w:r>
              <w:t>11 Jan 1994 p. 43)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 &amp; I Bank Amendment Act 1994 </w:t>
            </w:r>
            <w:r>
              <w:t>s. 13</w:t>
            </w:r>
          </w:p>
        </w:tc>
        <w:tc>
          <w:tcPr>
            <w:tcW w:w="1134" w:type="dxa"/>
          </w:tcPr>
          <w:p>
            <w:pPr>
              <w:pStyle w:val="nTable"/>
              <w:spacing w:after="40"/>
            </w:pPr>
            <w:r>
              <w:t>6 of 1994</w:t>
            </w:r>
          </w:p>
        </w:tc>
        <w:tc>
          <w:tcPr>
            <w:tcW w:w="1134" w:type="dxa"/>
          </w:tcPr>
          <w:p>
            <w:pPr>
              <w:pStyle w:val="nTable"/>
              <w:spacing w:after="40"/>
            </w:pPr>
            <w:r>
              <w:t>11 Apr 1994</w:t>
            </w:r>
          </w:p>
        </w:tc>
        <w:tc>
          <w:tcPr>
            <w:tcW w:w="2552" w:type="dxa"/>
            <w:gridSpan w:val="2"/>
          </w:tcPr>
          <w:p>
            <w:pPr>
              <w:pStyle w:val="nTable"/>
              <w:spacing w:after="40"/>
            </w:pPr>
            <w:r>
              <w:t xml:space="preserve">26 Apr 1994 (see s. 2 and </w:t>
            </w:r>
            <w:r>
              <w:rPr>
                <w:i/>
              </w:rPr>
              <w:t>Gazette</w:t>
            </w:r>
            <w:r>
              <w:t xml:space="preserve"> 26 Apr 1994 p. 1743)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1994</w:t>
            </w:r>
          </w:p>
        </w:tc>
        <w:tc>
          <w:tcPr>
            <w:tcW w:w="1134" w:type="dxa"/>
          </w:tcPr>
          <w:p>
            <w:pPr>
              <w:pStyle w:val="nTable"/>
              <w:spacing w:after="40"/>
            </w:pPr>
            <w:r>
              <w:t>39 of 1994</w:t>
            </w:r>
          </w:p>
        </w:tc>
        <w:tc>
          <w:tcPr>
            <w:tcW w:w="1134" w:type="dxa"/>
          </w:tcPr>
          <w:p>
            <w:pPr>
              <w:pStyle w:val="nTable"/>
              <w:spacing w:after="40"/>
            </w:pPr>
            <w:r>
              <w:t>26 Aug 1994</w:t>
            </w:r>
          </w:p>
        </w:tc>
        <w:tc>
          <w:tcPr>
            <w:tcW w:w="2552" w:type="dxa"/>
            <w:gridSpan w:val="2"/>
          </w:tcPr>
          <w:p>
            <w:pPr>
              <w:pStyle w:val="nTable"/>
              <w:spacing w:after="40"/>
            </w:pPr>
            <w:r>
              <w:t>1 Sep 1994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1994</w:t>
            </w:r>
            <w:r>
              <w:rPr>
                <w:vertAlign w:val="superscript"/>
              </w:rPr>
              <w:t> 14</w:t>
            </w:r>
          </w:p>
        </w:tc>
        <w:tc>
          <w:tcPr>
            <w:tcW w:w="1134" w:type="dxa"/>
          </w:tcPr>
          <w:p>
            <w:pPr>
              <w:pStyle w:val="nTable"/>
              <w:spacing w:after="40"/>
            </w:pPr>
            <w:r>
              <w:t>79 of 1994</w:t>
            </w:r>
          </w:p>
        </w:tc>
        <w:tc>
          <w:tcPr>
            <w:tcW w:w="1134" w:type="dxa"/>
          </w:tcPr>
          <w:p>
            <w:pPr>
              <w:pStyle w:val="nTable"/>
              <w:spacing w:after="40"/>
            </w:pPr>
            <w:r>
              <w:t>22 Dec 1994</w:t>
            </w:r>
          </w:p>
        </w:tc>
        <w:tc>
          <w:tcPr>
            <w:tcW w:w="2552" w:type="dxa"/>
            <w:gridSpan w:val="2"/>
          </w:tcPr>
          <w:p>
            <w:pPr>
              <w:pStyle w:val="nTable"/>
              <w:spacing w:after="40"/>
            </w:pPr>
            <w:r>
              <w:t>22 Dec 1994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lastRenderedPageBreak/>
              <w:t xml:space="preserve">Bank of Western Australia Act 1995 </w:t>
            </w:r>
            <w:r>
              <w:t>s. 44</w:t>
            </w:r>
          </w:p>
        </w:tc>
        <w:tc>
          <w:tcPr>
            <w:tcW w:w="1134" w:type="dxa"/>
          </w:tcPr>
          <w:p>
            <w:pPr>
              <w:pStyle w:val="nTable"/>
              <w:spacing w:after="40"/>
            </w:pPr>
            <w:r>
              <w:t>14 of 1995</w:t>
            </w:r>
          </w:p>
        </w:tc>
        <w:tc>
          <w:tcPr>
            <w:tcW w:w="1134" w:type="dxa"/>
          </w:tcPr>
          <w:p>
            <w:pPr>
              <w:pStyle w:val="nTable"/>
              <w:spacing w:after="40"/>
            </w:pPr>
            <w:r>
              <w:t>4 Jul 1995</w:t>
            </w:r>
          </w:p>
        </w:tc>
        <w:tc>
          <w:tcPr>
            <w:tcW w:w="2552" w:type="dxa"/>
            <w:gridSpan w:val="2"/>
          </w:tcPr>
          <w:p>
            <w:pPr>
              <w:pStyle w:val="nTable"/>
              <w:spacing w:after="40"/>
            </w:pPr>
            <w:r>
              <w:t xml:space="preserve">1 Dec 1995 (see s. 2(3) and </w:t>
            </w:r>
            <w:r>
              <w:rPr>
                <w:i/>
              </w:rPr>
              <w:t>Gazette</w:t>
            </w:r>
            <w:r>
              <w:t xml:space="preserve"> 29 Nov 1995 p. 5529)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Road Traffic Amendment Act 1995 </w:t>
            </w:r>
            <w:r>
              <w:t>s. 14</w:t>
            </w:r>
          </w:p>
        </w:tc>
        <w:tc>
          <w:tcPr>
            <w:tcW w:w="1134" w:type="dxa"/>
          </w:tcPr>
          <w:p>
            <w:pPr>
              <w:pStyle w:val="nTable"/>
              <w:spacing w:after="40"/>
            </w:pPr>
            <w:r>
              <w:t>21 of 1995</w:t>
            </w:r>
          </w:p>
        </w:tc>
        <w:tc>
          <w:tcPr>
            <w:tcW w:w="1134" w:type="dxa"/>
          </w:tcPr>
          <w:p>
            <w:pPr>
              <w:pStyle w:val="nTable"/>
              <w:spacing w:after="40"/>
            </w:pPr>
            <w:r>
              <w:t>13 Jul 1995</w:t>
            </w:r>
          </w:p>
        </w:tc>
        <w:tc>
          <w:tcPr>
            <w:tcW w:w="2552" w:type="dxa"/>
            <w:gridSpan w:val="2"/>
          </w:tcPr>
          <w:p>
            <w:pPr>
              <w:pStyle w:val="nTable"/>
              <w:spacing w:after="40"/>
            </w:pPr>
            <w:r>
              <w:t xml:space="preserve">25 Nov 1995 (see s. 2 and </w:t>
            </w:r>
            <w:r>
              <w:rPr>
                <w:i/>
              </w:rPr>
              <w:t>Gazette</w:t>
            </w:r>
            <w:r>
              <w:t xml:space="preserve"> 24 Nov 1995 p. 5390)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Stamp Amendment (Marketable Securities Duty) Act 1995</w:t>
            </w:r>
          </w:p>
        </w:tc>
        <w:tc>
          <w:tcPr>
            <w:tcW w:w="1134" w:type="dxa"/>
          </w:tcPr>
          <w:p>
            <w:pPr>
              <w:pStyle w:val="nTable"/>
              <w:spacing w:after="40"/>
            </w:pPr>
            <w:r>
              <w:t>22 of 1995</w:t>
            </w:r>
          </w:p>
        </w:tc>
        <w:tc>
          <w:tcPr>
            <w:tcW w:w="1134" w:type="dxa"/>
          </w:tcPr>
          <w:p>
            <w:pPr>
              <w:pStyle w:val="nTable"/>
              <w:spacing w:after="40"/>
            </w:pPr>
            <w:r>
              <w:t>13 Jul 1995</w:t>
            </w:r>
          </w:p>
        </w:tc>
        <w:tc>
          <w:tcPr>
            <w:tcW w:w="2552" w:type="dxa"/>
            <w:gridSpan w:val="2"/>
          </w:tcPr>
          <w:p>
            <w:pPr>
              <w:pStyle w:val="nTable"/>
              <w:spacing w:after="40"/>
            </w:pPr>
            <w:r>
              <w:t>1 Jul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Stamp Amendment Act 1995</w:t>
            </w:r>
            <w:r>
              <w:rPr>
                <w:vertAlign w:val="superscript"/>
              </w:rPr>
              <w:t> 15</w:t>
            </w:r>
          </w:p>
        </w:tc>
        <w:tc>
          <w:tcPr>
            <w:tcW w:w="1134"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(Vehicle Licences) Act 1995 </w:t>
            </w:r>
            <w:r>
              <w:t>Pt. 3</w:t>
            </w:r>
          </w:p>
        </w:tc>
        <w:tc>
          <w:tcPr>
            <w:tcW w:w="1134" w:type="dxa"/>
          </w:tcPr>
          <w:p>
            <w:pPr>
              <w:pStyle w:val="nTable"/>
              <w:spacing w:after="40"/>
            </w:pPr>
            <w:r>
              <w:t>57 of 1995</w:t>
            </w:r>
          </w:p>
        </w:tc>
        <w:tc>
          <w:tcPr>
            <w:tcW w:w="1134" w:type="dxa"/>
          </w:tcPr>
          <w:p>
            <w:pPr>
              <w:pStyle w:val="nTable"/>
              <w:spacing w:after="40"/>
            </w:pPr>
            <w:r>
              <w:t>20 Dec 1995</w:t>
            </w:r>
          </w:p>
        </w:tc>
        <w:tc>
          <w:tcPr>
            <w:tcW w:w="2552" w:type="dxa"/>
            <w:gridSpan w:val="2"/>
          </w:tcPr>
          <w:p>
            <w:pPr>
              <w:pStyle w:val="nTable"/>
              <w:spacing w:after="40"/>
            </w:pPr>
            <w:r>
              <w:t>20 Dec 1995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bCs/>
              </w:rPr>
              <w:t>R</w:t>
            </w:r>
            <w:r>
              <w:rPr>
                <w:b/>
              </w:rPr>
              <w:t xml:space="preserve">eprint of the </w:t>
            </w:r>
            <w:r>
              <w:rPr>
                <w:b/>
                <w:i/>
              </w:rPr>
              <w:t>Stamp Act 1921</w:t>
            </w:r>
            <w:r>
              <w:rPr>
                <w:b/>
              </w:rPr>
              <w:t xml:space="preserve"> as at 23 Jan 1996 </w:t>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Local Government (Consequential </w:t>
            </w:r>
            <w:r>
              <w:rPr>
                <w:i/>
                <w:spacing w:val="-2"/>
              </w:rPr>
              <w:t xml:space="preserve">Amendments) Act 1996 </w:t>
            </w:r>
            <w:r>
              <w:rPr>
                <w:spacing w:val="-2"/>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1996 </w:t>
            </w:r>
            <w:r>
              <w:t>Pt. 5</w:t>
            </w:r>
            <w:r>
              <w:rPr>
                <w:vertAlign w:val="superscript"/>
              </w:rPr>
              <w:t> 16</w:t>
            </w:r>
          </w:p>
        </w:tc>
        <w:tc>
          <w:tcPr>
            <w:tcW w:w="1134" w:type="dxa"/>
          </w:tcPr>
          <w:p>
            <w:pPr>
              <w:pStyle w:val="nTable"/>
              <w:spacing w:after="40"/>
            </w:pPr>
            <w:r>
              <w:t>20 of 1996</w:t>
            </w:r>
          </w:p>
        </w:tc>
        <w:tc>
          <w:tcPr>
            <w:tcW w:w="1134" w:type="dxa"/>
          </w:tcPr>
          <w:p>
            <w:pPr>
              <w:pStyle w:val="nTable"/>
              <w:spacing w:after="40"/>
            </w:pPr>
            <w:r>
              <w:t>28 Jun 1996</w:t>
            </w:r>
          </w:p>
        </w:tc>
        <w:tc>
          <w:tcPr>
            <w:tcW w:w="2552" w:type="dxa"/>
            <w:gridSpan w:val="2"/>
          </w:tcPr>
          <w:p>
            <w:pPr>
              <w:pStyle w:val="nTable"/>
              <w:spacing w:after="40"/>
            </w:pPr>
            <w:r>
              <w:t>28 Jun 1996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2" w:type="dxa"/>
            <w:gridSpan w:val="2"/>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(No. 2) 1996 </w:t>
            </w:r>
            <w:r>
              <w:t>Pt. 5</w:t>
            </w:r>
          </w:p>
        </w:tc>
        <w:tc>
          <w:tcPr>
            <w:tcW w:w="1134" w:type="dxa"/>
          </w:tcPr>
          <w:p>
            <w:pPr>
              <w:pStyle w:val="nTable"/>
              <w:spacing w:after="40"/>
            </w:pPr>
            <w:r>
              <w:t>48 of 1996</w:t>
            </w:r>
          </w:p>
        </w:tc>
        <w:tc>
          <w:tcPr>
            <w:tcW w:w="1134" w:type="dxa"/>
          </w:tcPr>
          <w:p>
            <w:pPr>
              <w:pStyle w:val="nTable"/>
              <w:spacing w:after="40"/>
            </w:pPr>
            <w:r>
              <w:t>25 Oct 1996</w:t>
            </w:r>
          </w:p>
        </w:tc>
        <w:tc>
          <w:tcPr>
            <w:tcW w:w="2552" w:type="dxa"/>
            <w:gridSpan w:val="2"/>
          </w:tcPr>
          <w:p>
            <w:pPr>
              <w:pStyle w:val="nTable"/>
              <w:spacing w:after="40"/>
              <w:rPr>
                <w:spacing w:val="-2"/>
              </w:rPr>
            </w:pPr>
            <w:r>
              <w:rPr>
                <w:spacing w:val="-2"/>
              </w:rPr>
              <w:t>Div. 1</w:t>
            </w:r>
            <w:r>
              <w:rPr>
                <w:spacing w:val="-2"/>
              </w:rPr>
              <w:noBreakHyphen/>
              <w:t xml:space="preserve">2: 30 Nov 1995 (see s. 2(2)); </w:t>
            </w:r>
            <w:r>
              <w:rPr>
                <w:spacing w:val="-2"/>
              </w:rPr>
              <w:br/>
              <w:t>Div. 3: 15 Jul 1996 (see s. 2(3));</w:t>
            </w:r>
            <w:r>
              <w:rPr>
                <w:spacing w:val="-2"/>
              </w:rPr>
              <w:br/>
              <w:t>Div. 4: 1 Oct 1996 (see s. 2(4));</w:t>
            </w:r>
            <w:r>
              <w:rPr>
                <w:spacing w:val="-2"/>
              </w:rPr>
              <w:br/>
              <w:t>Div. 5: 25 Oct 1996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1996</w:t>
            </w:r>
          </w:p>
        </w:tc>
        <w:tc>
          <w:tcPr>
            <w:tcW w:w="1134" w:type="dxa"/>
          </w:tcPr>
          <w:p>
            <w:pPr>
              <w:pStyle w:val="nTable"/>
              <w:spacing w:after="40"/>
            </w:pPr>
            <w:r>
              <w:t>57 of 1996</w:t>
            </w:r>
          </w:p>
        </w:tc>
        <w:tc>
          <w:tcPr>
            <w:tcW w:w="1134" w:type="dxa"/>
          </w:tcPr>
          <w:p>
            <w:pPr>
              <w:pStyle w:val="nTable"/>
              <w:spacing w:after="40"/>
            </w:pPr>
            <w:r>
              <w:t>11 Nov 1996</w:t>
            </w:r>
          </w:p>
        </w:tc>
        <w:tc>
          <w:tcPr>
            <w:tcW w:w="2552" w:type="dxa"/>
            <w:gridSpan w:val="2"/>
          </w:tcPr>
          <w:p>
            <w:pPr>
              <w:pStyle w:val="nTable"/>
              <w:spacing w:after="40"/>
            </w:pPr>
            <w:r>
              <w:t>20 Nov 1995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Strata Titles Amendment Act 1996 </w:t>
            </w:r>
            <w:r>
              <w:t>s. 40</w:t>
            </w:r>
          </w:p>
        </w:tc>
        <w:tc>
          <w:tcPr>
            <w:tcW w:w="1134" w:type="dxa"/>
          </w:tcPr>
          <w:p>
            <w:pPr>
              <w:pStyle w:val="nTable"/>
              <w:spacing w:after="40"/>
            </w:pPr>
            <w:r>
              <w:t>61 of 1996</w:t>
            </w:r>
          </w:p>
        </w:tc>
        <w:tc>
          <w:tcPr>
            <w:tcW w:w="1134" w:type="dxa"/>
          </w:tcPr>
          <w:p>
            <w:pPr>
              <w:pStyle w:val="nTable"/>
              <w:spacing w:after="40"/>
            </w:pPr>
            <w:r>
              <w:t>11 Nov 1996</w:t>
            </w:r>
          </w:p>
        </w:tc>
        <w:tc>
          <w:tcPr>
            <w:tcW w:w="2552" w:type="dxa"/>
            <w:gridSpan w:val="2"/>
          </w:tcPr>
          <w:p>
            <w:pPr>
              <w:pStyle w:val="nTable"/>
              <w:spacing w:after="40"/>
            </w:pPr>
            <w:r>
              <w:t xml:space="preserve">20 Jan 1997 (see s. 2 and </w:t>
            </w:r>
            <w:r>
              <w:rPr>
                <w:i/>
              </w:rPr>
              <w:t>Gazette</w:t>
            </w:r>
            <w:r>
              <w:t xml:space="preserve"> 17 Jan 1997 p. 405)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Road Traffic Amendment Act 1996 </w:t>
            </w:r>
            <w:r>
              <w:t>Pt. 3 Div. 8</w:t>
            </w:r>
          </w:p>
        </w:tc>
        <w:tc>
          <w:tcPr>
            <w:tcW w:w="1134" w:type="dxa"/>
          </w:tcPr>
          <w:p>
            <w:pPr>
              <w:pStyle w:val="nTable"/>
              <w:spacing w:after="40"/>
            </w:pPr>
            <w:r>
              <w:t>76 of 1996</w:t>
            </w:r>
          </w:p>
        </w:tc>
        <w:tc>
          <w:tcPr>
            <w:tcW w:w="1134" w:type="dxa"/>
          </w:tcPr>
          <w:p>
            <w:pPr>
              <w:pStyle w:val="nTable"/>
              <w:spacing w:after="40"/>
            </w:pPr>
            <w:r>
              <w:t>14 Nov 1996</w:t>
            </w:r>
          </w:p>
        </w:tc>
        <w:tc>
          <w:tcPr>
            <w:tcW w:w="2552" w:type="dxa"/>
            <w:gridSpan w:val="2"/>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Revenue Laws Amendment (Assessment) Act 1997 </w:t>
            </w:r>
            <w:r>
              <w:t>Pt. 4</w:t>
            </w:r>
            <w:r>
              <w:rPr>
                <w:vertAlign w:val="superscript"/>
              </w:rPr>
              <w:t> 17</w:t>
            </w:r>
          </w:p>
        </w:tc>
        <w:tc>
          <w:tcPr>
            <w:tcW w:w="1134" w:type="dxa"/>
          </w:tcPr>
          <w:p>
            <w:pPr>
              <w:pStyle w:val="nTable"/>
              <w:spacing w:after="40"/>
            </w:pPr>
            <w:r>
              <w:t>13 of 1997</w:t>
            </w:r>
          </w:p>
        </w:tc>
        <w:tc>
          <w:tcPr>
            <w:tcW w:w="1134" w:type="dxa"/>
          </w:tcPr>
          <w:p>
            <w:pPr>
              <w:pStyle w:val="nTable"/>
              <w:spacing w:after="40"/>
            </w:pPr>
            <w:r>
              <w:t>25 Jun 1997</w:t>
            </w:r>
          </w:p>
        </w:tc>
        <w:tc>
          <w:tcPr>
            <w:tcW w:w="2552" w:type="dxa"/>
            <w:gridSpan w:val="2"/>
          </w:tcPr>
          <w:p>
            <w:pPr>
              <w:pStyle w:val="nTable"/>
              <w:spacing w:after="40"/>
            </w:pPr>
            <w:r>
              <w:rPr>
                <w:spacing w:val="-2"/>
              </w:rPr>
              <w:t>Div. 2: 27 Dec 1996 (see s. 2(3));</w:t>
            </w:r>
            <w:r>
              <w:rPr>
                <w:spacing w:val="-2"/>
              </w:rPr>
              <w:br/>
              <w:t>Div. 3: 14 Jan 1997 (see s. 2(4));</w:t>
            </w:r>
            <w:r>
              <w:rPr>
                <w:spacing w:val="-2"/>
              </w:rPr>
              <w:br/>
              <w:t>Div. 4: 12 May 1997 (see s. 2(5));</w:t>
            </w:r>
            <w:r>
              <w:rPr>
                <w:spacing w:val="-2"/>
              </w:rPr>
              <w:br/>
            </w:r>
            <w:r>
              <w:lastRenderedPageBreak/>
              <w:t>Div. 1, 5 and 6: 25 Jun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Acts Amendment (Land Administration) Act 1997 </w:t>
            </w:r>
            <w:r>
              <w:t>Pt. 55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gridSpan w:val="2"/>
          </w:tcPr>
          <w:p>
            <w:pPr>
              <w:pStyle w:val="nTable"/>
              <w:spacing w:after="40"/>
            </w:pPr>
            <w:r>
              <w:t>30 Mar 1998 (see s. 2 and G</w:t>
            </w:r>
            <w:r>
              <w:rPr>
                <w:i/>
              </w:rPr>
              <w:t>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(Family Court) Act 1997 </w:t>
            </w:r>
            <w:r>
              <w:t>s. 37</w:t>
            </w:r>
          </w:p>
        </w:tc>
        <w:tc>
          <w:tcPr>
            <w:tcW w:w="1134" w:type="dxa"/>
          </w:tcPr>
          <w:p>
            <w:pPr>
              <w:pStyle w:val="nTable"/>
              <w:spacing w:after="40"/>
            </w:pPr>
            <w:r>
              <w:t>41 of 1997</w:t>
            </w:r>
          </w:p>
        </w:tc>
        <w:tc>
          <w:tcPr>
            <w:tcW w:w="1134" w:type="dxa"/>
          </w:tcPr>
          <w:p>
            <w:pPr>
              <w:pStyle w:val="nTable"/>
              <w:spacing w:after="40"/>
            </w:pPr>
            <w:r>
              <w:t>9 Dec 1997</w:t>
            </w:r>
          </w:p>
        </w:tc>
        <w:tc>
          <w:tcPr>
            <w:tcW w:w="2552" w:type="dxa"/>
            <w:gridSpan w:val="2"/>
          </w:tcPr>
          <w:p>
            <w:pPr>
              <w:pStyle w:val="nTable"/>
              <w:spacing w:after="40"/>
            </w:pPr>
            <w:r>
              <w:t>26 Sep 1998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(No. 2) 1997 </w:t>
            </w:r>
            <w:r>
              <w:t>Pt. 3</w:t>
            </w:r>
          </w:p>
        </w:tc>
        <w:tc>
          <w:tcPr>
            <w:tcW w:w="1134" w:type="dxa"/>
          </w:tcPr>
          <w:p>
            <w:pPr>
              <w:pStyle w:val="nTable"/>
              <w:spacing w:after="40"/>
            </w:pPr>
            <w:r>
              <w:t>51 of 1997</w:t>
            </w:r>
          </w:p>
        </w:tc>
        <w:tc>
          <w:tcPr>
            <w:tcW w:w="1134" w:type="dxa"/>
          </w:tcPr>
          <w:p>
            <w:pPr>
              <w:pStyle w:val="nTable"/>
              <w:spacing w:after="40"/>
            </w:pPr>
            <w:r>
              <w:t>12 Dec 1997</w:t>
            </w:r>
          </w:p>
        </w:tc>
        <w:tc>
          <w:tcPr>
            <w:tcW w:w="2552" w:type="dxa"/>
            <w:gridSpan w:val="2"/>
          </w:tcPr>
          <w:p>
            <w:pPr>
              <w:pStyle w:val="nTable"/>
              <w:spacing w:after="40"/>
            </w:pPr>
            <w:r>
              <w:t>12 Dec 1997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Statutes (Repeals and Minor Amendments) Act 1997 </w:t>
            </w:r>
            <w:r>
              <w:t>s. 113</w:t>
            </w:r>
          </w:p>
        </w:tc>
        <w:tc>
          <w:tcPr>
            <w:tcW w:w="1134"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Revenue Laws Amendment (Taxation) Act 1998 </w:t>
            </w:r>
            <w:r>
              <w:t>Pt. 3</w:t>
            </w:r>
            <w:r>
              <w:rPr>
                <w:vertAlign w:val="superscript"/>
              </w:rPr>
              <w:t> 18</w:t>
            </w:r>
          </w:p>
        </w:tc>
        <w:tc>
          <w:tcPr>
            <w:tcW w:w="1134" w:type="dxa"/>
          </w:tcPr>
          <w:p>
            <w:pPr>
              <w:pStyle w:val="nTable"/>
              <w:spacing w:after="40"/>
            </w:pPr>
            <w:r>
              <w:t>18 of 1998</w:t>
            </w:r>
          </w:p>
        </w:tc>
        <w:tc>
          <w:tcPr>
            <w:tcW w:w="1134" w:type="dxa"/>
          </w:tcPr>
          <w:p>
            <w:pPr>
              <w:pStyle w:val="nTable"/>
              <w:spacing w:after="40"/>
            </w:pPr>
            <w:r>
              <w:t>30 Jun 1998</w:t>
            </w:r>
          </w:p>
        </w:tc>
        <w:tc>
          <w:tcPr>
            <w:tcW w:w="2552" w:type="dxa"/>
            <w:gridSpan w:val="2"/>
          </w:tcPr>
          <w:p>
            <w:pPr>
              <w:pStyle w:val="nTable"/>
              <w:spacing w:after="40"/>
            </w:pPr>
            <w:r>
              <w:t>1 Jul 1998 (see s. 2(2) and also take note of s. 2(4) and (5))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Revenue Laws Amendment (Assessment) Act 1998</w:t>
            </w:r>
            <w:r>
              <w:t xml:space="preserve"> Pt. 5, Pt. 6 Div. 4 and Pt. 7</w:t>
            </w:r>
          </w:p>
        </w:tc>
        <w:tc>
          <w:tcPr>
            <w:tcW w:w="1134" w:type="dxa"/>
          </w:tcPr>
          <w:p>
            <w:pPr>
              <w:pStyle w:val="nTable"/>
              <w:spacing w:after="40"/>
            </w:pPr>
            <w:r>
              <w:t>22 of 1998</w:t>
            </w:r>
          </w:p>
        </w:tc>
        <w:tc>
          <w:tcPr>
            <w:tcW w:w="1134" w:type="dxa"/>
          </w:tcPr>
          <w:p>
            <w:pPr>
              <w:pStyle w:val="nTable"/>
              <w:spacing w:after="40"/>
            </w:pPr>
            <w:r>
              <w:t>30 Jun 1998</w:t>
            </w:r>
          </w:p>
        </w:tc>
        <w:tc>
          <w:tcPr>
            <w:tcW w:w="2552" w:type="dxa"/>
            <w:gridSpan w:val="2"/>
          </w:tcPr>
          <w:p>
            <w:pPr>
              <w:pStyle w:val="nTable"/>
              <w:spacing w:after="40"/>
            </w:pPr>
            <w:r>
              <w:t>Pt. 5 Div. 2: 1 Oct 1997 (see s. 2(1));</w:t>
            </w:r>
            <w:r>
              <w:br/>
              <w:t>Pt. 5 Div. 1 and 3 and Pt. 7: 30 Jun 1998 (see s. 2(1));</w:t>
            </w:r>
            <w:r>
              <w:br/>
              <w:t xml:space="preserve">Pt. 5 Div. 4: 1 Jul 1998 (see s. 2(1)); </w:t>
            </w:r>
            <w:r>
              <w:br/>
              <w:t>Pt. 6 Div. 4: 2 Jul 1998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(No. 2) 1998 </w:t>
            </w:r>
            <w:r>
              <w:t>Pt. 3</w:t>
            </w:r>
          </w:p>
        </w:tc>
        <w:tc>
          <w:tcPr>
            <w:tcW w:w="1134" w:type="dxa"/>
          </w:tcPr>
          <w:p>
            <w:pPr>
              <w:pStyle w:val="nTable"/>
              <w:spacing w:after="40"/>
            </w:pPr>
            <w:r>
              <w:t>58 of 1998</w:t>
            </w:r>
          </w:p>
        </w:tc>
        <w:tc>
          <w:tcPr>
            <w:tcW w:w="1134" w:type="dxa"/>
          </w:tcPr>
          <w:p>
            <w:pPr>
              <w:pStyle w:val="nTable"/>
              <w:spacing w:after="40"/>
            </w:pPr>
            <w:r>
              <w:t>18 Dec 1998</w:t>
            </w:r>
          </w:p>
        </w:tc>
        <w:tc>
          <w:tcPr>
            <w:tcW w:w="2552" w:type="dxa"/>
            <w:gridSpan w:val="2"/>
          </w:tcPr>
          <w:p>
            <w:pPr>
              <w:pStyle w:val="nTable"/>
              <w:spacing w:after="40"/>
            </w:pPr>
            <w:r>
              <w:t>s. 8: 30 Mar 1998 (see s. 2(2));</w:t>
            </w:r>
            <w:r>
              <w:br/>
              <w:t>balance: 18 Dec 1998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Friendly Societies (Western Australia) Act 1999 </w:t>
            </w:r>
            <w:r>
              <w:t>s. 23</w:t>
            </w:r>
          </w:p>
        </w:tc>
        <w:tc>
          <w:tcPr>
            <w:tcW w:w="1134" w:type="dxa"/>
          </w:tcPr>
          <w:p>
            <w:pPr>
              <w:pStyle w:val="nTable"/>
              <w:spacing w:after="40"/>
            </w:pPr>
            <w:r>
              <w:t>2 of 1999</w:t>
            </w:r>
          </w:p>
        </w:tc>
        <w:tc>
          <w:tcPr>
            <w:tcW w:w="1134" w:type="dxa"/>
          </w:tcPr>
          <w:p>
            <w:pPr>
              <w:pStyle w:val="nTable"/>
              <w:spacing w:after="40"/>
            </w:pPr>
            <w:r>
              <w:t>25 Mar 1999</w:t>
            </w:r>
          </w:p>
        </w:tc>
        <w:tc>
          <w:tcPr>
            <w:tcW w:w="2552" w:type="dxa"/>
            <w:gridSpan w:val="2"/>
          </w:tcPr>
          <w:p>
            <w:pPr>
              <w:pStyle w:val="nTable"/>
              <w:spacing w:after="40"/>
            </w:pPr>
            <w:r>
              <w:t xml:space="preserve">24 May 1999 (see s. 2 and </w:t>
            </w:r>
            <w:r>
              <w:rPr>
                <w:i/>
              </w:rPr>
              <w:t>Gazette</w:t>
            </w:r>
            <w:r>
              <w:t xml:space="preserve"> 21 May 1999 p. 1999)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1999 </w:t>
            </w:r>
            <w:r>
              <w:t>Pt. 2</w:t>
            </w:r>
          </w:p>
        </w:tc>
        <w:tc>
          <w:tcPr>
            <w:tcW w:w="1134" w:type="dxa"/>
          </w:tcPr>
          <w:p>
            <w:pPr>
              <w:pStyle w:val="nTable"/>
              <w:keepNext/>
              <w:keepLines/>
              <w:spacing w:after="40"/>
            </w:pPr>
            <w:r>
              <w:t>24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s. 4: 1 Jul 1998 (see s. 2(2));</w:t>
            </w:r>
            <w:r>
              <w:br/>
              <w:t xml:space="preserve">s. 5 and 6: 29 Jun 1999 </w:t>
            </w:r>
            <w:r>
              <w:br/>
              <w:t>(see s. 2(1));</w:t>
            </w:r>
            <w:r>
              <w:br/>
              <w:t>s. 7: 1 Jul 1999 (see s. 2(3))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(Taxation) Act 1999 </w:t>
            </w:r>
            <w:r>
              <w:t>Pt. 3</w:t>
            </w:r>
            <w:r>
              <w:rPr>
                <w:vertAlign w:val="superscript"/>
              </w:rPr>
              <w:t> 19</w:t>
            </w:r>
          </w:p>
        </w:tc>
        <w:tc>
          <w:tcPr>
            <w:tcW w:w="1134" w:type="dxa"/>
          </w:tcPr>
          <w:p>
            <w:pPr>
              <w:pStyle w:val="nTable"/>
              <w:keepNext/>
              <w:keepLines/>
              <w:spacing w:after="40"/>
            </w:pPr>
            <w:r>
              <w:t>25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1 Jul 1999 (see s. 2(4))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lastRenderedPageBreak/>
              <w:t xml:space="preserve">Acts Amendment and Repeal (Financial Sector Reform) Act 1999 </w:t>
            </w:r>
            <w:r>
              <w:t>s. 103</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Height w:val="60"/>
        </w:trPr>
        <w:tc>
          <w:tcPr>
            <w:tcW w:w="7088" w:type="dxa"/>
            <w:gridSpan w:val="6"/>
          </w:tcPr>
          <w:p>
            <w:pPr>
              <w:pStyle w:val="nTable"/>
              <w:spacing w:after="40"/>
            </w:pPr>
            <w:r>
              <w:rPr>
                <w:b/>
              </w:rPr>
              <w:t xml:space="preserve">Reprint of the </w:t>
            </w:r>
            <w:r>
              <w:rPr>
                <w:b/>
                <w:i/>
              </w:rPr>
              <w:t>Stamp Act 1921</w:t>
            </w:r>
            <w:r>
              <w:rPr>
                <w:b/>
              </w:rPr>
              <w:t xml:space="preserve"> as at 22 Oct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Relations Agreement (Consequential Provisions) Act 1999 </w:t>
            </w:r>
            <w:r>
              <w:t>Pt. 5</w:t>
            </w:r>
            <w:r>
              <w:rPr>
                <w:vertAlign w:val="superscript"/>
              </w:rPr>
              <w:t> 20</w:t>
            </w:r>
          </w:p>
        </w:tc>
        <w:tc>
          <w:tcPr>
            <w:tcW w:w="1134" w:type="dxa"/>
          </w:tcPr>
          <w:p>
            <w:pPr>
              <w:pStyle w:val="nTable"/>
              <w:spacing w:after="40"/>
            </w:pPr>
            <w:r>
              <w:t>53 of 1999</w:t>
            </w:r>
          </w:p>
        </w:tc>
        <w:tc>
          <w:tcPr>
            <w:tcW w:w="1134" w:type="dxa"/>
          </w:tcPr>
          <w:p>
            <w:pPr>
              <w:pStyle w:val="nTable"/>
              <w:spacing w:after="40"/>
            </w:pPr>
            <w:r>
              <w:t>13 Dec 1999</w:t>
            </w:r>
          </w:p>
        </w:tc>
        <w:tc>
          <w:tcPr>
            <w:tcW w:w="2552" w:type="dxa"/>
            <w:gridSpan w:val="2"/>
          </w:tcPr>
          <w:p>
            <w:pPr>
              <w:pStyle w:val="nTable"/>
              <w:spacing w:after="40"/>
            </w:pPr>
            <w:r>
              <w:t>Div. 1 and 3: 13 Dec 1999 (see s. 2(1));</w:t>
            </w:r>
            <w:r>
              <w:br/>
              <w:t xml:space="preserve">Div. 2: 1 Jul 2001 (see s. 2(2)) </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Acts Amendment (Continuing Lotteries) Act 2000 </w:t>
            </w:r>
            <w:r>
              <w:t>Pt. 2</w:t>
            </w:r>
            <w:r>
              <w:rPr>
                <w:vertAlign w:val="superscript"/>
              </w:rPr>
              <w:t> 21</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2" w:type="dxa"/>
            <w:gridSpan w:val="2"/>
          </w:tcPr>
          <w:p>
            <w:pPr>
              <w:pStyle w:val="nTable"/>
              <w:spacing w:after="40"/>
            </w:pPr>
            <w:r>
              <w:t xml:space="preserve">1 Jul 2000 (see s. 2 and </w:t>
            </w:r>
            <w:r>
              <w:rPr>
                <w:i/>
              </w:rPr>
              <w:t>Gazette</w:t>
            </w:r>
            <w:r>
              <w:t xml:space="preserve"> 23 Jun 2000 p. 3191)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rPr>
            </w:pPr>
            <w:r>
              <w:rPr>
                <w:i/>
              </w:rPr>
              <w:t>Stamp Amendment Act 2000</w:t>
            </w:r>
          </w:p>
        </w:tc>
        <w:tc>
          <w:tcPr>
            <w:tcW w:w="1134" w:type="dxa"/>
          </w:tcPr>
          <w:p>
            <w:pPr>
              <w:pStyle w:val="nTable"/>
              <w:spacing w:after="40"/>
            </w:pPr>
            <w:r>
              <w:t>28 of 2000</w:t>
            </w:r>
          </w:p>
        </w:tc>
        <w:tc>
          <w:tcPr>
            <w:tcW w:w="1134" w:type="dxa"/>
          </w:tcPr>
          <w:p>
            <w:pPr>
              <w:pStyle w:val="nTable"/>
              <w:spacing w:after="40"/>
            </w:pPr>
            <w:r>
              <w:t>6 Jul 2000</w:t>
            </w:r>
          </w:p>
        </w:tc>
        <w:tc>
          <w:tcPr>
            <w:tcW w:w="2552" w:type="dxa"/>
            <w:gridSpan w:val="2"/>
          </w:tcPr>
          <w:p>
            <w:pPr>
              <w:pStyle w:val="nTable"/>
              <w:spacing w:after="40"/>
            </w:pPr>
            <w:r>
              <w:t>6 Jul 2000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Revenue Laws Amendment (Assessment) Act 2000 </w:t>
            </w:r>
            <w:r>
              <w:t>Pt. 2</w:t>
            </w:r>
            <w:r>
              <w:rPr>
                <w:vertAlign w:val="superscript"/>
              </w:rPr>
              <w:t> 22</w:t>
            </w:r>
          </w:p>
        </w:tc>
        <w:tc>
          <w:tcPr>
            <w:tcW w:w="1134" w:type="dxa"/>
          </w:tcPr>
          <w:p>
            <w:pPr>
              <w:pStyle w:val="nTable"/>
              <w:spacing w:after="40"/>
            </w:pPr>
            <w:r>
              <w:t>29 of 2000</w:t>
            </w:r>
          </w:p>
        </w:tc>
        <w:tc>
          <w:tcPr>
            <w:tcW w:w="1134" w:type="dxa"/>
          </w:tcPr>
          <w:p>
            <w:pPr>
              <w:pStyle w:val="nTable"/>
              <w:spacing w:after="40"/>
            </w:pPr>
            <w:r>
              <w:t>6 Jul 2000</w:t>
            </w:r>
          </w:p>
        </w:tc>
        <w:tc>
          <w:tcPr>
            <w:tcW w:w="2552" w:type="dxa"/>
            <w:gridSpan w:val="2"/>
          </w:tcPr>
          <w:p>
            <w:pPr>
              <w:pStyle w:val="nTable"/>
              <w:spacing w:after="40"/>
            </w:pPr>
            <w:r>
              <w:t>6 Jul 2000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vertAlign w:val="superscript"/>
              </w:rPr>
            </w:pPr>
            <w:r>
              <w:rPr>
                <w:i/>
              </w:rPr>
              <w:t>Stamp Amendment Act (No. 3) 2000</w:t>
            </w:r>
            <w:r>
              <w:rPr>
                <w:i/>
                <w:vertAlign w:val="superscript"/>
              </w:rPr>
              <w:t> </w:t>
            </w:r>
            <w:r>
              <w:rPr>
                <w:iCs/>
                <w:vertAlign w:val="superscript"/>
              </w:rPr>
              <w:t>23</w:t>
            </w:r>
          </w:p>
        </w:tc>
        <w:tc>
          <w:tcPr>
            <w:tcW w:w="1134" w:type="dxa"/>
          </w:tcPr>
          <w:p>
            <w:pPr>
              <w:pStyle w:val="nTable"/>
              <w:spacing w:after="40"/>
            </w:pPr>
            <w:r>
              <w:t>60 of 2000</w:t>
            </w:r>
          </w:p>
        </w:tc>
        <w:tc>
          <w:tcPr>
            <w:tcW w:w="1134" w:type="dxa"/>
          </w:tcPr>
          <w:p>
            <w:pPr>
              <w:pStyle w:val="nTable"/>
              <w:spacing w:after="40"/>
            </w:pPr>
            <w:r>
              <w:t>4 Dec 2000</w:t>
            </w:r>
          </w:p>
        </w:tc>
        <w:tc>
          <w:tcPr>
            <w:tcW w:w="2552" w:type="dxa"/>
            <w:gridSpan w:val="2"/>
          </w:tcPr>
          <w:p>
            <w:pPr>
              <w:pStyle w:val="nTable"/>
              <w:spacing w:after="40"/>
            </w:pPr>
            <w:r>
              <w:t>10 Aug 2000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 xml:space="preserve">Revenue Laws Amendment (Assessment) Act 2001 </w:t>
            </w:r>
            <w:r>
              <w:t>Pt. 4</w:t>
            </w:r>
          </w:p>
        </w:tc>
        <w:tc>
          <w:tcPr>
            <w:tcW w:w="1134" w:type="dxa"/>
          </w:tcPr>
          <w:p>
            <w:pPr>
              <w:pStyle w:val="nTable"/>
              <w:spacing w:after="40"/>
            </w:pPr>
            <w:r>
              <w:t>3 of 2001</w:t>
            </w:r>
          </w:p>
        </w:tc>
        <w:tc>
          <w:tcPr>
            <w:tcW w:w="1134" w:type="dxa"/>
          </w:tcPr>
          <w:p>
            <w:pPr>
              <w:pStyle w:val="nTable"/>
              <w:spacing w:after="40"/>
            </w:pPr>
            <w:r>
              <w:t xml:space="preserve">26 Jun 2001 </w:t>
            </w:r>
          </w:p>
        </w:tc>
        <w:tc>
          <w:tcPr>
            <w:tcW w:w="2552" w:type="dxa"/>
            <w:gridSpan w:val="2"/>
          </w:tcPr>
          <w:p>
            <w:pPr>
              <w:pStyle w:val="nTable"/>
              <w:spacing w:after="40"/>
            </w:pPr>
            <w:r>
              <w:t>Div. 1 and 2: 26 Jun 2001 (see s. 2(1));</w:t>
            </w:r>
            <w:r>
              <w:br/>
              <w:t xml:space="preserve">Div. 3: 30 Jun 2001 (see s. 2(4)); </w:t>
            </w:r>
            <w:r>
              <w:br/>
              <w:t>Div. 4: 1 Jul 2001 (see s. 2(6))</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 xml:space="preserve">Revenue Laws Amendment (Taxation) Act 2001 </w:t>
            </w:r>
            <w:r>
              <w:t>Pt. 3</w:t>
            </w:r>
          </w:p>
        </w:tc>
        <w:tc>
          <w:tcPr>
            <w:tcW w:w="1134" w:type="dxa"/>
          </w:tcPr>
          <w:p>
            <w:pPr>
              <w:pStyle w:val="nTable"/>
              <w:spacing w:after="40"/>
            </w:pPr>
            <w:r>
              <w:t>4 of 2001</w:t>
            </w:r>
          </w:p>
        </w:tc>
        <w:tc>
          <w:tcPr>
            <w:tcW w:w="1134" w:type="dxa"/>
          </w:tcPr>
          <w:p>
            <w:pPr>
              <w:pStyle w:val="nTable"/>
              <w:spacing w:after="40"/>
            </w:pPr>
            <w:r>
              <w:t xml:space="preserve">26 Jun 2001 </w:t>
            </w:r>
          </w:p>
        </w:tc>
        <w:tc>
          <w:tcPr>
            <w:tcW w:w="2552" w:type="dxa"/>
            <w:gridSpan w:val="2"/>
          </w:tcPr>
          <w:p>
            <w:pPr>
              <w:pStyle w:val="nTable"/>
              <w:spacing w:after="40"/>
            </w:pPr>
            <w:r>
              <w:t>30 Jun 2001 (see s. 2(4))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rPr>
            </w:pPr>
            <w:r>
              <w:rPr>
                <w:i/>
              </w:rPr>
              <w:t>Corporations (Consequential Amendments) Act 2001</w:t>
            </w:r>
            <w:r>
              <w:t xml:space="preserve"> Pt. 48</w:t>
            </w:r>
          </w:p>
        </w:tc>
        <w:tc>
          <w:tcPr>
            <w:tcW w:w="1134" w:type="dxa"/>
          </w:tcPr>
          <w:p>
            <w:pPr>
              <w:pStyle w:val="nTable"/>
              <w:keepLines/>
              <w:spacing w:after="40"/>
            </w:pPr>
            <w:r>
              <w:t>10 of 2001</w:t>
            </w:r>
          </w:p>
        </w:tc>
        <w:tc>
          <w:tcPr>
            <w:tcW w:w="1134" w:type="dxa"/>
          </w:tcPr>
          <w:p>
            <w:pPr>
              <w:pStyle w:val="nTable"/>
              <w:keepLines/>
              <w:spacing w:after="40"/>
            </w:pPr>
            <w:r>
              <w:t>28 Jun 2001</w:t>
            </w:r>
          </w:p>
        </w:tc>
        <w:tc>
          <w:tcPr>
            <w:tcW w:w="2552" w:type="dxa"/>
            <w:gridSpan w:val="2"/>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Building Societies Amendment Act 2001 </w:t>
            </w:r>
            <w:r>
              <w:t>s. 51</w:t>
            </w:r>
          </w:p>
        </w:tc>
        <w:tc>
          <w:tcPr>
            <w:tcW w:w="1134" w:type="dxa"/>
          </w:tcPr>
          <w:p>
            <w:pPr>
              <w:pStyle w:val="nTable"/>
              <w:spacing w:after="40"/>
            </w:pPr>
            <w:r>
              <w:t>12 of 2001</w:t>
            </w:r>
          </w:p>
        </w:tc>
        <w:tc>
          <w:tcPr>
            <w:tcW w:w="1134" w:type="dxa"/>
          </w:tcPr>
          <w:p>
            <w:pPr>
              <w:pStyle w:val="nTable"/>
              <w:spacing w:after="40"/>
            </w:pPr>
            <w:r>
              <w:t>13 Jul 2001</w:t>
            </w:r>
          </w:p>
        </w:tc>
        <w:tc>
          <w:tcPr>
            <w:tcW w:w="2552" w:type="dxa"/>
            <w:gridSpan w:val="2"/>
          </w:tcPr>
          <w:p>
            <w:pPr>
              <w:pStyle w:val="nTable"/>
              <w:spacing w:after="40"/>
            </w:pPr>
            <w:r>
              <w:t>13 Jul 2001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as at 3 Aug 2001</w:t>
            </w:r>
            <w:r>
              <w:t xml:space="preserve"> (includes amendments listed above)</w:t>
            </w:r>
            <w:r>
              <w:br/>
              <w:t xml:space="preserve">(correction in </w:t>
            </w:r>
            <w:r>
              <w:rPr>
                <w:i/>
              </w:rPr>
              <w:t>Gazette</w:t>
            </w:r>
            <w:r>
              <w:t xml:space="preserve"> 23 Nov 2001 p. 6030)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Revenue Laws Amendment (Assessment) Act (No. 2) 2001</w:t>
            </w:r>
            <w:r>
              <w:t xml:space="preserve"> Pt. 5 and 6</w:t>
            </w:r>
          </w:p>
        </w:tc>
        <w:tc>
          <w:tcPr>
            <w:tcW w:w="1134" w:type="dxa"/>
          </w:tcPr>
          <w:p>
            <w:pPr>
              <w:pStyle w:val="nTable"/>
              <w:spacing w:after="40"/>
            </w:pPr>
            <w:r>
              <w:t>36 of 2001</w:t>
            </w:r>
          </w:p>
        </w:tc>
        <w:tc>
          <w:tcPr>
            <w:tcW w:w="1134" w:type="dxa"/>
          </w:tcPr>
          <w:p>
            <w:pPr>
              <w:pStyle w:val="nTable"/>
              <w:spacing w:after="40"/>
            </w:pPr>
            <w:r>
              <w:t>7 Jan 2002</w:t>
            </w:r>
          </w:p>
        </w:tc>
        <w:tc>
          <w:tcPr>
            <w:tcW w:w="2552" w:type="dxa"/>
            <w:gridSpan w:val="2"/>
          </w:tcPr>
          <w:p>
            <w:pPr>
              <w:pStyle w:val="nTable"/>
              <w:spacing w:after="40"/>
            </w:pPr>
            <w:r>
              <w:t>7 Jan 2002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lastRenderedPageBreak/>
              <w:t>Revenue Laws Amendment (Taxation) Act (</w:t>
            </w:r>
            <w:r>
              <w:rPr>
                <w:i/>
                <w:spacing w:val="-6"/>
              </w:rPr>
              <w:t xml:space="preserve">No. 2) 2001 </w:t>
            </w:r>
            <w:r>
              <w:rPr>
                <w:spacing w:val="-6"/>
              </w:rPr>
              <w:t>Pt. 4 (s. 13</w:t>
            </w:r>
            <w:r>
              <w:rPr>
                <w:spacing w:val="-6"/>
              </w:rPr>
              <w:noBreakHyphen/>
              <w:t>15)</w:t>
            </w:r>
          </w:p>
        </w:tc>
        <w:tc>
          <w:tcPr>
            <w:tcW w:w="1134" w:type="dxa"/>
          </w:tcPr>
          <w:p>
            <w:pPr>
              <w:pStyle w:val="nTable"/>
              <w:spacing w:after="40"/>
            </w:pPr>
            <w:r>
              <w:t>37 of 2001</w:t>
            </w:r>
          </w:p>
        </w:tc>
        <w:tc>
          <w:tcPr>
            <w:tcW w:w="1134" w:type="dxa"/>
          </w:tcPr>
          <w:p>
            <w:pPr>
              <w:pStyle w:val="nTable"/>
              <w:spacing w:after="40"/>
            </w:pPr>
            <w:r>
              <w:t>7 Jan 2002</w:t>
            </w:r>
          </w:p>
        </w:tc>
        <w:tc>
          <w:tcPr>
            <w:tcW w:w="2552" w:type="dxa"/>
            <w:gridSpan w:val="2"/>
          </w:tcPr>
          <w:p>
            <w:pPr>
              <w:pStyle w:val="nTable"/>
              <w:spacing w:after="40"/>
            </w:pPr>
            <w:r>
              <w:t>s. 13: 7 Jan 2002 (see s. 2(1));</w:t>
            </w:r>
            <w:r>
              <w:br/>
              <w:t>s. 14: 7 Jan 2002 (see s. 2(4));</w:t>
            </w:r>
            <w:r>
              <w:br/>
              <w:t>s. 15: 7 Jan 2002 (see s. 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Machinery of Government (Planning and Infrastructure) Amendment Act 2002</w:t>
            </w:r>
            <w:r>
              <w:t xml:space="preserve"> s. 65</w:t>
            </w:r>
          </w:p>
        </w:tc>
        <w:tc>
          <w:tcPr>
            <w:tcW w:w="1134" w:type="dxa"/>
          </w:tcPr>
          <w:p>
            <w:pPr>
              <w:pStyle w:val="nTable"/>
              <w:spacing w:after="40"/>
            </w:pPr>
            <w:r>
              <w:t>7 of 2002</w:t>
            </w:r>
          </w:p>
        </w:tc>
        <w:tc>
          <w:tcPr>
            <w:tcW w:w="1134" w:type="dxa"/>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(Budget) Act 2002</w:t>
            </w:r>
            <w:r>
              <w:t xml:space="preserve"> </w:t>
            </w:r>
            <w:r>
              <w:rPr>
                <w:vertAlign w:val="superscript"/>
              </w:rPr>
              <w:t xml:space="preserve"> 24, 25</w:t>
            </w:r>
          </w:p>
        </w:tc>
        <w:tc>
          <w:tcPr>
            <w:tcW w:w="1134" w:type="dxa"/>
          </w:tcPr>
          <w:p>
            <w:pPr>
              <w:pStyle w:val="nTable"/>
              <w:spacing w:after="40"/>
            </w:pPr>
            <w:r>
              <w:t>11 of 2002</w:t>
            </w:r>
          </w:p>
        </w:tc>
        <w:tc>
          <w:tcPr>
            <w:tcW w:w="1134" w:type="dxa"/>
          </w:tcPr>
          <w:p>
            <w:pPr>
              <w:pStyle w:val="nTable"/>
              <w:spacing w:after="40"/>
            </w:pPr>
            <w:r>
              <w:t>28 Jun 2002</w:t>
            </w:r>
          </w:p>
        </w:tc>
        <w:tc>
          <w:tcPr>
            <w:tcW w:w="2552" w:type="dxa"/>
            <w:gridSpan w:val="2"/>
          </w:tcPr>
          <w:p>
            <w:pPr>
              <w:pStyle w:val="nTable"/>
              <w:spacing w:after="40"/>
            </w:pPr>
            <w:r>
              <w:t>s. 1 and 2: 28 Jun 2002;</w:t>
            </w:r>
            <w:r>
              <w:br/>
              <w:t>Act other than s. 1 and 2: 1 Jul 2002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Family Court Amendment Act 2002</w:t>
            </w:r>
            <w:r>
              <w:t xml:space="preserve"> s. 52</w:t>
            </w:r>
          </w:p>
        </w:tc>
        <w:tc>
          <w:tcPr>
            <w:tcW w:w="1134" w:type="dxa"/>
          </w:tcPr>
          <w:p>
            <w:pPr>
              <w:pStyle w:val="nTable"/>
              <w:spacing w:after="40"/>
            </w:pPr>
            <w:r>
              <w:t>25 of 2002</w:t>
            </w:r>
          </w:p>
        </w:tc>
        <w:tc>
          <w:tcPr>
            <w:tcW w:w="1134" w:type="dxa"/>
          </w:tcPr>
          <w:p>
            <w:pPr>
              <w:pStyle w:val="nTable"/>
              <w:spacing w:after="40"/>
            </w:pPr>
            <w:r>
              <w:t>25 Sep 2002</w:t>
            </w:r>
          </w:p>
        </w:tc>
        <w:tc>
          <w:tcPr>
            <w:tcW w:w="2552" w:type="dxa"/>
            <w:gridSpan w:val="2"/>
          </w:tcPr>
          <w:p>
            <w:pPr>
              <w:pStyle w:val="nTable"/>
              <w:spacing w:after="40"/>
            </w:pPr>
            <w:r>
              <w:t xml:space="preserve">1 Dec 2002 (see s. 2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rPr>
            </w:pPr>
            <w:r>
              <w:rPr>
                <w:i/>
              </w:rPr>
              <w:t xml:space="preserve">Taxation Administration (Consequential Provisions) (Taxing) Act 2002 </w:t>
            </w:r>
            <w:r>
              <w:t>Pt. 3</w:t>
            </w:r>
            <w:r>
              <w:rPr>
                <w:vertAlign w:val="superscript"/>
              </w:rPr>
              <w:t> 26</w:t>
            </w:r>
          </w:p>
        </w:tc>
        <w:tc>
          <w:tcPr>
            <w:tcW w:w="1134" w:type="dxa"/>
          </w:tcPr>
          <w:p>
            <w:pPr>
              <w:pStyle w:val="nTable"/>
              <w:spacing w:after="40"/>
            </w:pPr>
            <w:r>
              <w:t>46 of 2002</w:t>
            </w:r>
          </w:p>
        </w:tc>
        <w:tc>
          <w:tcPr>
            <w:tcW w:w="1134" w:type="dxa"/>
          </w:tcPr>
          <w:p>
            <w:pPr>
              <w:pStyle w:val="nTable"/>
              <w:spacing w:after="40"/>
            </w:pPr>
            <w:r>
              <w:t>20 Mar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rPr>
            </w:pPr>
            <w:r>
              <w:rPr>
                <w:i/>
              </w:rPr>
              <w:t>Stamp Amendment Act 2003</w:t>
            </w:r>
          </w:p>
        </w:tc>
        <w:tc>
          <w:tcPr>
            <w:tcW w:w="1134" w:type="dxa"/>
          </w:tcPr>
          <w:p>
            <w:pPr>
              <w:pStyle w:val="nTable"/>
              <w:spacing w:after="40"/>
            </w:pPr>
            <w:r>
              <w:t>2 of 2003</w:t>
            </w:r>
          </w:p>
        </w:tc>
        <w:tc>
          <w:tcPr>
            <w:tcW w:w="1134" w:type="dxa"/>
          </w:tcPr>
          <w:p>
            <w:pPr>
              <w:pStyle w:val="nTable"/>
              <w:spacing w:after="40"/>
            </w:pPr>
            <w:r>
              <w:t>20 Mar 2003</w:t>
            </w:r>
          </w:p>
        </w:tc>
        <w:tc>
          <w:tcPr>
            <w:tcW w:w="2552" w:type="dxa"/>
            <w:gridSpan w:val="2"/>
          </w:tcPr>
          <w:p>
            <w:pPr>
              <w:pStyle w:val="nTable"/>
              <w:spacing w:after="40"/>
            </w:pPr>
            <w:r>
              <w:t>s. 1 and 2: 20 Mar 2003;</w:t>
            </w:r>
            <w:r>
              <w:br/>
              <w:t xml:space="preserve">Act other than s. 1 and 2: 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Corporations (Consequential Amendments) Act (No. 3) 2003</w:t>
            </w:r>
            <w:r>
              <w:t xml:space="preserve"> Pt. 14</w:t>
            </w:r>
            <w:r>
              <w:rPr>
                <w:vertAlign w:val="superscript"/>
              </w:rPr>
              <w:t> 27</w:t>
            </w:r>
          </w:p>
        </w:tc>
        <w:tc>
          <w:tcPr>
            <w:tcW w:w="1134" w:type="dxa"/>
          </w:tcPr>
          <w:p>
            <w:pPr>
              <w:pStyle w:val="nTable"/>
              <w:spacing w:after="40"/>
            </w:pPr>
            <w:r>
              <w:t>21 of 2003</w:t>
            </w:r>
          </w:p>
        </w:tc>
        <w:tc>
          <w:tcPr>
            <w:tcW w:w="1134" w:type="dxa"/>
          </w:tcPr>
          <w:p>
            <w:pPr>
              <w:pStyle w:val="nTable"/>
              <w:spacing w:after="40"/>
            </w:pPr>
            <w:r>
              <w:t>23 Apr 2003</w:t>
            </w:r>
          </w:p>
        </w:tc>
        <w:tc>
          <w:tcPr>
            <w:tcW w:w="2552" w:type="dxa"/>
            <w:gridSpan w:val="2"/>
          </w:tcPr>
          <w:p>
            <w:pPr>
              <w:pStyle w:val="nTable"/>
              <w:spacing w:after="40"/>
              <w:ind w:right="10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Acts Amendment (Equality of Status) Act 2003</w:t>
            </w:r>
            <w:r>
              <w:t xml:space="preserve"> Pt. 55</w:t>
            </w:r>
          </w:p>
        </w:tc>
        <w:tc>
          <w:tcPr>
            <w:tcW w:w="1134" w:type="dxa"/>
          </w:tcPr>
          <w:p>
            <w:pPr>
              <w:pStyle w:val="nTable"/>
              <w:spacing w:after="40"/>
            </w:pPr>
            <w:r>
              <w:t>28 of 2003</w:t>
            </w:r>
          </w:p>
        </w:tc>
        <w:tc>
          <w:tcPr>
            <w:tcW w:w="1134"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(Budget) Act 2003</w:t>
            </w:r>
            <w:r>
              <w:rPr>
                <w:vertAlign w:val="superscript"/>
              </w:rPr>
              <w:t> 28</w:t>
            </w:r>
          </w:p>
        </w:tc>
        <w:tc>
          <w:tcPr>
            <w:tcW w:w="1134" w:type="dxa"/>
          </w:tcPr>
          <w:p>
            <w:pPr>
              <w:pStyle w:val="nTable"/>
              <w:spacing w:after="40"/>
            </w:pPr>
            <w:r>
              <w:t>44 of 2003</w:t>
            </w:r>
          </w:p>
        </w:tc>
        <w:tc>
          <w:tcPr>
            <w:tcW w:w="1134" w:type="dxa"/>
          </w:tcPr>
          <w:p>
            <w:pPr>
              <w:pStyle w:val="nTable"/>
              <w:spacing w:after="40"/>
            </w:pPr>
            <w:r>
              <w:t>30 Jun 2003</w:t>
            </w:r>
          </w:p>
        </w:tc>
        <w:tc>
          <w:tcPr>
            <w:tcW w:w="2552" w:type="dxa"/>
            <w:gridSpan w:val="2"/>
          </w:tcPr>
          <w:p>
            <w:pPr>
              <w:pStyle w:val="nTable"/>
              <w:spacing w:after="40"/>
            </w:pPr>
            <w:r>
              <w:t>s. 1 and 2: 30 Jun 2003;</w:t>
            </w:r>
            <w:r>
              <w:br/>
              <w:t>s. 3, 4: 1 Jul 2003 (see s. 2(2));</w:t>
            </w:r>
            <w:r>
              <w:br/>
              <w:t>s. 5: 1 Jul 2003, but in relation to certain policies of insurance it comes into operation 8 May 2003 (see s. 2(3))</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14: The </w:t>
            </w:r>
            <w:r>
              <w:rPr>
                <w:b/>
                <w:i/>
              </w:rPr>
              <w:t>Stamp Act 1921</w:t>
            </w:r>
            <w:r>
              <w:rPr>
                <w:b/>
              </w:rPr>
              <w:t xml:space="preserve"> as at 12 Sep 2003</w:t>
            </w:r>
            <w:r>
              <w:t xml:space="preserve"> (includes amendments listed above)</w:t>
            </w:r>
            <w:r>
              <w:br/>
              <w:t xml:space="preserve">(correction in </w:t>
            </w:r>
            <w:r>
              <w:rPr>
                <w:i/>
              </w:rPr>
              <w:t>Gazette</w:t>
            </w:r>
            <w:r>
              <w:t xml:space="preserve"> 20 Jul 2004 p. 2909)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Acts Amendment (Carbon Rights and Tree Plantation Agreements) Act 2003</w:t>
            </w:r>
            <w:r>
              <w:t xml:space="preserve"> Pt. 4</w:t>
            </w:r>
          </w:p>
        </w:tc>
        <w:tc>
          <w:tcPr>
            <w:tcW w:w="1134" w:type="dxa"/>
          </w:tcPr>
          <w:p>
            <w:pPr>
              <w:pStyle w:val="nTable"/>
              <w:spacing w:after="40"/>
            </w:pPr>
            <w:r>
              <w:t>56 of 2003</w:t>
            </w:r>
          </w:p>
        </w:tc>
        <w:tc>
          <w:tcPr>
            <w:tcW w:w="1134" w:type="dxa"/>
          </w:tcPr>
          <w:p>
            <w:pPr>
              <w:pStyle w:val="nTable"/>
              <w:spacing w:after="40"/>
            </w:pPr>
            <w:r>
              <w:t>29 Oct 2003</w:t>
            </w:r>
          </w:p>
        </w:tc>
        <w:tc>
          <w:tcPr>
            <w:tcW w:w="2552" w:type="dxa"/>
            <w:gridSpan w:val="2"/>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lastRenderedPageBreak/>
              <w:t>Business Tax Review (Taxing) Act (No. 2) 2003</w:t>
            </w:r>
          </w:p>
        </w:tc>
        <w:tc>
          <w:tcPr>
            <w:tcW w:w="1134" w:type="dxa"/>
          </w:tcPr>
          <w:p>
            <w:pPr>
              <w:pStyle w:val="nTable"/>
              <w:spacing w:after="40"/>
            </w:pPr>
            <w:r>
              <w:t>59 of 2003</w:t>
            </w:r>
          </w:p>
        </w:tc>
        <w:tc>
          <w:tcPr>
            <w:tcW w:w="1134" w:type="dxa"/>
          </w:tcPr>
          <w:p>
            <w:pPr>
              <w:pStyle w:val="nTable"/>
              <w:spacing w:after="40"/>
            </w:pPr>
            <w:r>
              <w:t>26 Nov 2003</w:t>
            </w:r>
          </w:p>
        </w:tc>
        <w:tc>
          <w:tcPr>
            <w:tcW w:w="2552" w:type="dxa"/>
            <w:gridSpan w:val="2"/>
          </w:tcPr>
          <w:p>
            <w:pPr>
              <w:pStyle w:val="nTable"/>
              <w:spacing w:after="40"/>
            </w:pPr>
            <w:r>
              <w:t>s. 1 and 2: 26 Nov 2003;</w:t>
            </w:r>
            <w:r>
              <w:br/>
              <w:t xml:space="preserve">Act other than s. 1, 2 and 4(3): 1 Jan 2004 (see s. 2 and </w:t>
            </w:r>
            <w:r>
              <w:rPr>
                <w:i/>
              </w:rPr>
              <w:t>Gazette</w:t>
            </w:r>
            <w:r>
              <w:t xml:space="preserve"> 30 Dec 2003 p. 5721);</w:t>
            </w:r>
            <w:r>
              <w:br/>
              <w:t xml:space="preserve">s. 4(3): 1 Jul 2004 (see s. 2 and </w:t>
            </w:r>
            <w:r>
              <w:rPr>
                <w:i/>
              </w:rPr>
              <w:t>Gazette</w:t>
            </w:r>
            <w:r>
              <w:t xml:space="preserve"> 21 May 2004 p. 1711</w:t>
            </w:r>
            <w:r>
              <w:rPr>
                <w:spacing w:val="-2"/>
              </w:rP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pPr>
            <w:r>
              <w:rPr>
                <w:i/>
              </w:rPr>
              <w:t xml:space="preserve">Business Tax Review (Assessment) Act </w:t>
            </w:r>
            <w:r>
              <w:rPr>
                <w:i/>
                <w:spacing w:val="-2"/>
              </w:rPr>
              <w:t>(No. 2) 2003</w:t>
            </w:r>
            <w:r>
              <w:rPr>
                <w:spacing w:val="-2"/>
              </w:rPr>
              <w:t xml:space="preserve"> Pt. 2 Div. 1 and 2, s. 97</w:t>
            </w:r>
            <w:r>
              <w:rPr>
                <w:spacing w:val="-2"/>
              </w:rPr>
              <w:noBreakHyphen/>
              <w:t>99 and 107</w:t>
            </w:r>
            <w:r>
              <w:rPr>
                <w:vertAlign w:val="superscript"/>
              </w:rPr>
              <w:t> 29, 30</w:t>
            </w:r>
          </w:p>
        </w:tc>
        <w:tc>
          <w:tcPr>
            <w:tcW w:w="1134" w:type="dxa"/>
          </w:tcPr>
          <w:p>
            <w:pPr>
              <w:pStyle w:val="nTable"/>
              <w:spacing w:after="40"/>
            </w:pPr>
            <w:r>
              <w:t>66 of 2003</w:t>
            </w:r>
          </w:p>
        </w:tc>
        <w:tc>
          <w:tcPr>
            <w:tcW w:w="1134" w:type="dxa"/>
          </w:tcPr>
          <w:p>
            <w:pPr>
              <w:pStyle w:val="nTable"/>
              <w:spacing w:after="40"/>
            </w:pPr>
            <w:r>
              <w:t>5 Dec 2003</w:t>
            </w:r>
          </w:p>
        </w:tc>
        <w:tc>
          <w:tcPr>
            <w:tcW w:w="2552" w:type="dxa"/>
            <w:gridSpan w:val="2"/>
          </w:tcPr>
          <w:p>
            <w:pPr>
              <w:pStyle w:val="nTable"/>
              <w:spacing w:after="40"/>
            </w:pPr>
            <w:r>
              <w:t xml:space="preserve">s. 107: 1 Jul 2003 (see s. 2(5) and </w:t>
            </w:r>
            <w:r>
              <w:rPr>
                <w:i/>
              </w:rPr>
              <w:t>Gazette</w:t>
            </w:r>
            <w:r>
              <w:t xml:space="preserve"> 27 Jun 2003 p. 2383);</w:t>
            </w:r>
            <w:r>
              <w:br/>
              <w:t xml:space="preserve">Pt. 2 Div. 1 and 2 (other than s. 70(1), 80, 81(1)(a), 82, 83, 85, 87(9), 93, and 94): 1 Jan 2004 (see s. 2(1) and (2) and </w:t>
            </w:r>
            <w:r>
              <w:rPr>
                <w:i/>
              </w:rPr>
              <w:t>Gazette</w:t>
            </w:r>
            <w:r>
              <w:t xml:space="preserve"> 30 Dec 2003 p. 5721);</w:t>
            </w:r>
            <w:r>
              <w:br/>
              <w:t xml:space="preserve">s. 70(1): 1 Mar 2004 (see s. 2(1) and (2) and </w:t>
            </w:r>
            <w:r>
              <w:rPr>
                <w:i/>
              </w:rPr>
              <w:t>Gazette</w:t>
            </w:r>
            <w:r>
              <w:t xml:space="preserve"> 30 Dec 2003 p. 5721);</w:t>
            </w:r>
            <w:r>
              <w:br/>
              <w:t xml:space="preserve">s. 80, 81(1)(a), 82, 83, 85, 87(9), 93 and 94: 1 Jul 2004 (see s. 2(1) and (2) and </w:t>
            </w:r>
            <w:r>
              <w:rPr>
                <w:i/>
              </w:rPr>
              <w:t>Gazette</w:t>
            </w:r>
            <w:r>
              <w:t xml:space="preserve"> 21 May 2004 p. 1711);</w:t>
            </w:r>
            <w:r>
              <w:br/>
              <w:t>s</w:t>
            </w:r>
            <w:r>
              <w:rPr>
                <w:spacing w:val="-2"/>
              </w:rPr>
              <w:t>. 97</w:t>
            </w:r>
            <w:r>
              <w:rPr>
                <w:spacing w:val="-2"/>
              </w:rPr>
              <w:noBreakHyphen/>
              <w:t>99: 1 Jul 2004 (see s. 2(3))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Revenue Laws Amendment Act 2004</w:t>
            </w:r>
            <w:r>
              <w:t xml:space="preserve"> Pt. 3</w:t>
            </w:r>
            <w:r>
              <w:rPr>
                <w:vertAlign w:val="superscript"/>
              </w:rPr>
              <w:t> 31</w:t>
            </w:r>
          </w:p>
        </w:tc>
        <w:tc>
          <w:tcPr>
            <w:tcW w:w="1134" w:type="dxa"/>
          </w:tcPr>
          <w:p>
            <w:pPr>
              <w:pStyle w:val="nTable"/>
              <w:spacing w:after="40"/>
            </w:pPr>
            <w:r>
              <w:t>11 of 2004</w:t>
            </w:r>
          </w:p>
        </w:tc>
        <w:tc>
          <w:tcPr>
            <w:tcW w:w="1134" w:type="dxa"/>
          </w:tcPr>
          <w:p>
            <w:pPr>
              <w:pStyle w:val="nTable"/>
              <w:spacing w:after="40"/>
            </w:pPr>
            <w:r>
              <w:t>29 Jun 2004</w:t>
            </w:r>
          </w:p>
        </w:tc>
        <w:tc>
          <w:tcPr>
            <w:tcW w:w="2552" w:type="dxa"/>
            <w:gridSpan w:val="2"/>
          </w:tcPr>
          <w:p>
            <w:pPr>
              <w:pStyle w:val="nTable"/>
              <w:spacing w:after="40"/>
            </w:pPr>
            <w:r>
              <w:t>1 Jul 2004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vertAlign w:val="superscript"/>
              </w:rPr>
            </w:pPr>
            <w:r>
              <w:rPr>
                <w:i/>
                <w:noProof/>
                <w:snapToGrid w:val="0"/>
              </w:rPr>
              <w:t>Revenue Laws Amendment and Repeal Act 2004</w:t>
            </w:r>
            <w:r>
              <w:rPr>
                <w:noProof/>
                <w:snapToGrid w:val="0"/>
              </w:rPr>
              <w:t xml:space="preserve"> Pt. 5</w:t>
            </w:r>
            <w:r>
              <w:rPr>
                <w:noProof/>
                <w:snapToGrid w:val="0"/>
                <w:vertAlign w:val="superscript"/>
              </w:rPr>
              <w:t> 32</w:t>
            </w:r>
          </w:p>
        </w:tc>
        <w:tc>
          <w:tcPr>
            <w:tcW w:w="1134" w:type="dxa"/>
          </w:tcPr>
          <w:p>
            <w:pPr>
              <w:pStyle w:val="nTable"/>
              <w:spacing w:after="40"/>
            </w:pPr>
            <w:r>
              <w:t>12 of 2004</w:t>
            </w:r>
          </w:p>
        </w:tc>
        <w:tc>
          <w:tcPr>
            <w:tcW w:w="1134" w:type="dxa"/>
          </w:tcPr>
          <w:p>
            <w:pPr>
              <w:pStyle w:val="nTable"/>
              <w:spacing w:after="40"/>
            </w:pPr>
            <w:r>
              <w:t>29 Jun 2004</w:t>
            </w:r>
          </w:p>
        </w:tc>
        <w:tc>
          <w:tcPr>
            <w:tcW w:w="2552" w:type="dxa"/>
            <w:gridSpan w:val="2"/>
          </w:tcPr>
          <w:p>
            <w:pPr>
              <w:pStyle w:val="nTable"/>
              <w:spacing w:after="40"/>
            </w:pPr>
            <w:r>
              <w:t>Div. 1 and 4 (other than s. 26 and 32): 29 Jun 2004 (see s. 2(1));</w:t>
            </w:r>
            <w:r>
              <w:br/>
              <w:t>Div. 2 and 3 and s. 26 and 32: 1 Jul 2004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gridSpan w:val="2"/>
          </w:tcPr>
          <w:p>
            <w:pPr>
              <w:pStyle w:val="nTable"/>
              <w:spacing w:after="40"/>
            </w:pPr>
            <w:r>
              <w:t xml:space="preserve">4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noProof/>
                <w:snapToGrid w:val="0"/>
                <w:vertAlign w:val="superscript"/>
              </w:rPr>
            </w:pPr>
            <w:r>
              <w:rPr>
                <w:i/>
              </w:rPr>
              <w:t xml:space="preserve">Revenue Laws Amendment (Tax Relief) Act (No. 2) 2004 </w:t>
            </w:r>
            <w:r>
              <w:t>Pt. 4</w:t>
            </w:r>
            <w:r>
              <w:rPr>
                <w:vertAlign w:val="superscript"/>
              </w:rPr>
              <w:t> 33</w:t>
            </w:r>
          </w:p>
        </w:tc>
        <w:tc>
          <w:tcPr>
            <w:tcW w:w="1134" w:type="dxa"/>
          </w:tcPr>
          <w:p>
            <w:pPr>
              <w:pStyle w:val="nTable"/>
              <w:spacing w:after="40"/>
            </w:pPr>
            <w:r>
              <w:t>83 of 2004</w:t>
            </w:r>
          </w:p>
        </w:tc>
        <w:tc>
          <w:tcPr>
            <w:tcW w:w="1134" w:type="dxa"/>
          </w:tcPr>
          <w:p>
            <w:pPr>
              <w:pStyle w:val="nTable"/>
              <w:spacing w:after="40"/>
            </w:pPr>
            <w:r>
              <w:t>8 Dec 2004</w:t>
            </w:r>
          </w:p>
        </w:tc>
        <w:tc>
          <w:tcPr>
            <w:tcW w:w="2552" w:type="dxa"/>
            <w:gridSpan w:val="2"/>
          </w:tcPr>
          <w:p>
            <w:pPr>
              <w:pStyle w:val="nTable"/>
              <w:spacing w:after="40"/>
              <w:rPr>
                <w:spacing w:val="-2"/>
              </w:rPr>
            </w:pPr>
            <w:r>
              <w:t>8 Dec 2004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15: The </w:t>
            </w:r>
            <w:r>
              <w:rPr>
                <w:b/>
                <w:i/>
              </w:rPr>
              <w:t>Stamp Act 1921</w:t>
            </w:r>
            <w:r>
              <w:rPr>
                <w:b/>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32"/>
            </w:pPr>
            <w:r>
              <w:rPr>
                <w:i/>
              </w:rPr>
              <w:t xml:space="preserve">Revenue Laws Amendment Act 2005 </w:t>
            </w:r>
            <w:r>
              <w:t>Pt. 3 (s. 5</w:t>
            </w:r>
            <w:r>
              <w:noBreakHyphen/>
              <w:t>30)</w:t>
            </w:r>
            <w:r>
              <w:rPr>
                <w:vertAlign w:val="superscript"/>
              </w:rPr>
              <w:t> 34</w:t>
            </w:r>
          </w:p>
        </w:tc>
        <w:tc>
          <w:tcPr>
            <w:tcW w:w="1134" w:type="dxa"/>
          </w:tcPr>
          <w:p>
            <w:pPr>
              <w:pStyle w:val="nTable"/>
              <w:spacing w:after="40"/>
            </w:pPr>
            <w:r>
              <w:t>11 of 2005</w:t>
            </w:r>
          </w:p>
        </w:tc>
        <w:tc>
          <w:tcPr>
            <w:tcW w:w="1134" w:type="dxa"/>
          </w:tcPr>
          <w:p>
            <w:pPr>
              <w:pStyle w:val="nTable"/>
              <w:spacing w:after="40"/>
            </w:pPr>
            <w:r>
              <w:t>30 Aug 2005</w:t>
            </w:r>
          </w:p>
        </w:tc>
        <w:tc>
          <w:tcPr>
            <w:tcW w:w="2552" w:type="dxa"/>
            <w:gridSpan w:val="2"/>
          </w:tcPr>
          <w:p>
            <w:pPr>
              <w:pStyle w:val="nTable"/>
              <w:spacing w:after="40"/>
              <w:rPr>
                <w:spacing w:val="-6"/>
              </w:rPr>
            </w:pPr>
            <w:r>
              <w:t>s. 27 and 29: 1 Jan 2004 (see s. 2(3));</w:t>
            </w:r>
            <w:r>
              <w:br/>
              <w:t>s. 28: 1 Jul 2004 (see s. 2(4));</w:t>
            </w:r>
            <w:r>
              <w:br/>
              <w:t>s. 8, 11(1), 13(2) and (3) and 18</w:t>
            </w:r>
            <w:r>
              <w:noBreakHyphen/>
              <w:t xml:space="preserve">25: 18 May 2005 (see </w:t>
            </w:r>
            <w:r>
              <w:lastRenderedPageBreak/>
              <w:t>s. 2(2));</w:t>
            </w:r>
            <w:r>
              <w:br/>
              <w:t>balance: 30 Aug 2005 (see s. 2(1</w:t>
            </w:r>
            <w:r>
              <w:rPr>
                <w:spacing w:val="-6"/>
              </w:rPr>
              <w: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lastRenderedPageBreak/>
              <w:t>Revenue Laws Amendment Act (No. 2) 2005</w:t>
            </w:r>
            <w:r>
              <w:t xml:space="preserve"> Pt. 3</w:t>
            </w:r>
          </w:p>
        </w:tc>
        <w:tc>
          <w:tcPr>
            <w:tcW w:w="1134" w:type="dxa"/>
          </w:tcPr>
          <w:p>
            <w:pPr>
              <w:pStyle w:val="nTable"/>
              <w:spacing w:after="40"/>
            </w:pPr>
            <w:r>
              <w:t>12 of 2005</w:t>
            </w:r>
          </w:p>
        </w:tc>
        <w:tc>
          <w:tcPr>
            <w:tcW w:w="1134" w:type="dxa"/>
          </w:tcPr>
          <w:p>
            <w:pPr>
              <w:pStyle w:val="nTable"/>
              <w:spacing w:after="40"/>
            </w:pPr>
            <w:r>
              <w:t>30 Aug 2005</w:t>
            </w:r>
          </w:p>
        </w:tc>
        <w:tc>
          <w:tcPr>
            <w:tcW w:w="2552" w:type="dxa"/>
            <w:gridSpan w:val="2"/>
          </w:tcPr>
          <w:p>
            <w:pPr>
              <w:pStyle w:val="nTable"/>
              <w:spacing w:after="40"/>
            </w:pPr>
            <w:r>
              <w:t>30 Aug 2005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rPr>
            </w:pPr>
            <w:r>
              <w:rPr>
                <w:i/>
              </w:rPr>
              <w:t>Housing Societies Repeal Act 2005</w:t>
            </w:r>
            <w:r>
              <w:t xml:space="preserve"> s. 30</w:t>
            </w:r>
            <w:r>
              <w:rPr>
                <w:vertAlign w:val="superscript"/>
              </w:rPr>
              <w:t> </w:t>
            </w:r>
          </w:p>
        </w:tc>
        <w:tc>
          <w:tcPr>
            <w:tcW w:w="1134" w:type="dxa"/>
          </w:tcPr>
          <w:p>
            <w:pPr>
              <w:pStyle w:val="nTable"/>
              <w:spacing w:after="40"/>
            </w:pPr>
            <w:r>
              <w:t>17 of 2005</w:t>
            </w:r>
          </w:p>
        </w:tc>
        <w:tc>
          <w:tcPr>
            <w:tcW w:w="1134" w:type="dxa"/>
          </w:tcPr>
          <w:p>
            <w:pPr>
              <w:pStyle w:val="nTable"/>
              <w:spacing w:after="40"/>
            </w:pPr>
            <w:r>
              <w:t>5 Oct 2005</w:t>
            </w:r>
          </w:p>
        </w:tc>
        <w:tc>
          <w:tcPr>
            <w:tcW w:w="2552" w:type="dxa"/>
            <w:gridSpan w:val="2"/>
          </w:tcPr>
          <w:p>
            <w:pPr>
              <w:pStyle w:val="nTable"/>
              <w:spacing w:after="40"/>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pPr>
            <w:r>
              <w:rPr>
                <w:i/>
              </w:rPr>
              <w:t>Stamp Amendment Act 2005</w:t>
            </w:r>
            <w:r>
              <w:rPr>
                <w:vertAlign w:val="superscript"/>
              </w:rPr>
              <w:t> 35</w:t>
            </w:r>
          </w:p>
        </w:tc>
        <w:tc>
          <w:tcPr>
            <w:tcW w:w="1134" w:type="dxa"/>
          </w:tcPr>
          <w:p>
            <w:pPr>
              <w:pStyle w:val="nTable"/>
              <w:spacing w:after="40"/>
            </w:pPr>
            <w:r>
              <w:t>34 of 2005</w:t>
            </w:r>
          </w:p>
        </w:tc>
        <w:tc>
          <w:tcPr>
            <w:tcW w:w="1134" w:type="dxa"/>
          </w:tcPr>
          <w:p>
            <w:pPr>
              <w:pStyle w:val="nTable"/>
              <w:spacing w:after="40"/>
            </w:pPr>
            <w:r>
              <w:t>12 Dec 2005</w:t>
            </w:r>
          </w:p>
        </w:tc>
        <w:tc>
          <w:tcPr>
            <w:tcW w:w="2552" w:type="dxa"/>
            <w:gridSpan w:val="2"/>
          </w:tcPr>
          <w:p>
            <w:pPr>
              <w:pStyle w:val="nTable"/>
              <w:spacing w:after="40"/>
            </w:pPr>
            <w:r>
              <w:t>Act other than Pt. 3: 12 Dec 2005 (see s. 2(1));</w:t>
            </w:r>
            <w:r>
              <w:br/>
              <w:t>Pt. 3: 1 Jan 2006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rPr>
            </w:pPr>
            <w:r>
              <w:rPr>
                <w:i/>
              </w:rPr>
              <w:t>Stamp Amendment (Taxing) Act 2005</w:t>
            </w:r>
          </w:p>
        </w:tc>
        <w:tc>
          <w:tcPr>
            <w:tcW w:w="1134" w:type="dxa"/>
          </w:tcPr>
          <w:p>
            <w:pPr>
              <w:pStyle w:val="nTable"/>
              <w:spacing w:after="40"/>
            </w:pPr>
            <w:r>
              <w:t>35 of 2005</w:t>
            </w:r>
          </w:p>
        </w:tc>
        <w:tc>
          <w:tcPr>
            <w:tcW w:w="1134" w:type="dxa"/>
          </w:tcPr>
          <w:p>
            <w:pPr>
              <w:pStyle w:val="nTable"/>
              <w:spacing w:after="40"/>
            </w:pPr>
            <w:r>
              <w:t>12 Dec 2005</w:t>
            </w:r>
          </w:p>
        </w:tc>
        <w:tc>
          <w:tcPr>
            <w:tcW w:w="2552" w:type="dxa"/>
            <w:gridSpan w:val="2"/>
          </w:tcPr>
          <w:p>
            <w:pPr>
              <w:pStyle w:val="nTable"/>
              <w:spacing w:after="40"/>
            </w:pPr>
            <w:r>
              <w:t>s. 1 and 2: 12 Dec 2005;</w:t>
            </w:r>
            <w:r>
              <w:br/>
              <w:t xml:space="preserve">Act other than s. 1 and 2: 1 Mar 2006 (see s. 2 and </w:t>
            </w:r>
            <w:r>
              <w:rPr>
                <w:i/>
              </w:rPr>
              <w:t>Gazette</w:t>
            </w:r>
            <w:r>
              <w:t xml:space="preserve"> 24 Jan 2006 p. 429)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Stamp Amendment (Assessment) Act 2005</w:t>
            </w:r>
            <w:r>
              <w:rPr>
                <w:vertAlign w:val="superscript"/>
              </w:rPr>
              <w:t> 36</w:t>
            </w:r>
          </w:p>
        </w:tc>
        <w:tc>
          <w:tcPr>
            <w:tcW w:w="1134" w:type="dxa"/>
          </w:tcPr>
          <w:p>
            <w:pPr>
              <w:pStyle w:val="nTable"/>
              <w:spacing w:after="40"/>
            </w:pPr>
            <w:r>
              <w:t>36 of 2005</w:t>
            </w:r>
          </w:p>
        </w:tc>
        <w:tc>
          <w:tcPr>
            <w:tcW w:w="1134" w:type="dxa"/>
          </w:tcPr>
          <w:p>
            <w:pPr>
              <w:pStyle w:val="nTable"/>
              <w:spacing w:after="40"/>
            </w:pPr>
            <w:r>
              <w:t>12 Dec 2005</w:t>
            </w:r>
          </w:p>
        </w:tc>
        <w:tc>
          <w:tcPr>
            <w:tcW w:w="2552" w:type="dxa"/>
            <w:gridSpan w:val="2"/>
          </w:tcPr>
          <w:p>
            <w:pPr>
              <w:pStyle w:val="nTable"/>
              <w:spacing w:after="40"/>
            </w:pPr>
            <w:r>
              <w:t>s. 5: 1 Jul 1997 (see s. 2(2));</w:t>
            </w:r>
            <w:r>
              <w:br/>
              <w:t>s. 1</w:t>
            </w:r>
            <w:r>
              <w:noBreakHyphen/>
              <w:t>4 and 7: 12 Dec 2005 (see s. 2(1));</w:t>
            </w:r>
            <w:r>
              <w:br/>
              <w:t xml:space="preserve">s. 6 and 8: 1 Mar 2006 (see s. 2(3) and </w:t>
            </w:r>
            <w:r>
              <w:rPr>
                <w:i/>
              </w:rPr>
              <w:t>Gazette</w:t>
            </w:r>
            <w:r>
              <w:t xml:space="preserve"> 24 Jan 2006 p. 429)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rPr>
            </w:pPr>
            <w:r>
              <w:rPr>
                <w:i/>
              </w:rPr>
              <w:t>Planning and Development (Consequential and Transitional Provisions) Act 2005</w:t>
            </w:r>
            <w:r>
              <w:t xml:space="preserve"> s. 15</w:t>
            </w:r>
          </w:p>
        </w:tc>
        <w:tc>
          <w:tcPr>
            <w:tcW w:w="1134" w:type="dxa"/>
          </w:tcPr>
          <w:p>
            <w:pPr>
              <w:pStyle w:val="nTable"/>
              <w:spacing w:after="40"/>
            </w:pPr>
            <w:r>
              <w:t>38 of 2005</w:t>
            </w:r>
          </w:p>
        </w:tc>
        <w:tc>
          <w:tcPr>
            <w:tcW w:w="1134" w:type="dxa"/>
          </w:tcPr>
          <w:p>
            <w:pPr>
              <w:pStyle w:val="nTable"/>
              <w:spacing w:after="40"/>
            </w:pPr>
            <w:r>
              <w:t>12 Dec 2005</w:t>
            </w:r>
          </w:p>
        </w:tc>
        <w:tc>
          <w:tcPr>
            <w:tcW w:w="2552" w:type="dxa"/>
            <w:gridSpan w:val="2"/>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rPr>
                <w:b/>
              </w:rPr>
            </w:pPr>
            <w:r>
              <w:rPr>
                <w:b/>
              </w:rPr>
              <w:t xml:space="preserve">Reprint 16: The </w:t>
            </w:r>
            <w:r>
              <w:rPr>
                <w:b/>
                <w:i/>
              </w:rPr>
              <w:t>Stamp Act 1921</w:t>
            </w:r>
            <w:r>
              <w:rPr>
                <w:b/>
              </w:rPr>
              <w:t xml:space="preserve"> as at 12 May 2006</w:t>
            </w:r>
            <w:r>
              <w:t xml:space="preserve"> (includes amendments listed above </w:t>
            </w:r>
            <w:r>
              <w:rPr>
                <w:snapToGrid w:val="0"/>
              </w:rPr>
              <w:t xml:space="preserve">except those in the </w:t>
            </w:r>
            <w:r>
              <w:rPr>
                <w:i/>
                <w:iCs/>
              </w:rPr>
              <w:t>Housing Societies Repeal Act 2005</w:t>
            </w:r>
            <w:r>
              <w:t xml:space="preserve"> s. 30) (correction in </w:t>
            </w:r>
            <w:r>
              <w:rPr>
                <w:i/>
              </w:rPr>
              <w:t>Gazette</w:t>
            </w:r>
            <w:r>
              <w:t xml:space="preserve"> 18 Jul 2006 p. 2619)</w:t>
            </w:r>
          </w:p>
        </w:tc>
      </w:tr>
      <w:tr>
        <w:tblPrEx>
          <w:tblBorders>
            <w:top w:val="none" w:sz="0" w:space="0" w:color="auto"/>
            <w:bottom w:val="none" w:sz="0" w:space="0" w:color="auto"/>
            <w:insideH w:val="none" w:sz="0" w:space="0" w:color="auto"/>
          </w:tblBorders>
        </w:tblPrEx>
        <w:tc>
          <w:tcPr>
            <w:tcW w:w="2188" w:type="dxa"/>
          </w:tcPr>
          <w:p>
            <w:pPr>
              <w:pStyle w:val="nTable"/>
              <w:spacing w:after="40"/>
              <w:rPr>
                <w:i/>
                <w:vertAlign w:val="superscript"/>
              </w:rPr>
            </w:pPr>
            <w:r>
              <w:rPr>
                <w:i/>
              </w:rPr>
              <w:t>Revenue Laws Amendment Act 2006</w:t>
            </w:r>
            <w:r>
              <w:t xml:space="preserve"> Pt. 2 (s. 3</w:t>
            </w:r>
            <w:r>
              <w:noBreakHyphen/>
              <w:t>16)</w:t>
            </w:r>
            <w:r>
              <w:rPr>
                <w:vertAlign w:val="superscript"/>
              </w:rPr>
              <w:t> 3</w:t>
            </w:r>
          </w:p>
        </w:tc>
        <w:tc>
          <w:tcPr>
            <w:tcW w:w="1214" w:type="dxa"/>
            <w:gridSpan w:val="2"/>
          </w:tcPr>
          <w:p>
            <w:pPr>
              <w:pStyle w:val="nTable"/>
              <w:spacing w:after="40"/>
            </w:pPr>
            <w:r>
              <w:t>31 of 2006</w:t>
            </w:r>
          </w:p>
        </w:tc>
        <w:tc>
          <w:tcPr>
            <w:tcW w:w="1134" w:type="dxa"/>
          </w:tcPr>
          <w:p>
            <w:pPr>
              <w:pStyle w:val="nTable"/>
              <w:spacing w:after="40"/>
            </w:pPr>
            <w:r>
              <w:t>4 Jul 2006</w:t>
            </w:r>
          </w:p>
        </w:tc>
        <w:tc>
          <w:tcPr>
            <w:tcW w:w="2552" w:type="dxa"/>
            <w:gridSpan w:val="2"/>
          </w:tcPr>
          <w:p>
            <w:pPr>
              <w:pStyle w:val="nTable"/>
              <w:spacing w:after="40"/>
            </w:pPr>
            <w:r>
              <w:t>s. 4: 1 Jan 2004 (see s. 2(2));</w:t>
            </w:r>
            <w:r>
              <w:br/>
              <w:t>s. 5(2) and 6: 1 Jul 2004 (see s. 2(3));</w:t>
            </w:r>
            <w:r>
              <w:br/>
              <w:t>s. 14 and 16: 1 Jul 2006 (see s. 2(5) and (6));</w:t>
            </w:r>
            <w:r>
              <w:br/>
              <w:t>s. 3, 5(1), 7</w:t>
            </w:r>
            <w:r>
              <w:noBreakHyphen/>
              <w:t>13 and 15: 4 Jul 2006 (see s. 2(1))</w:t>
            </w:r>
          </w:p>
        </w:tc>
      </w:tr>
      <w:tr>
        <w:tblPrEx>
          <w:tblBorders>
            <w:top w:val="none" w:sz="0" w:space="0" w:color="auto"/>
            <w:bottom w:val="none" w:sz="0" w:space="0" w:color="auto"/>
            <w:insideH w:val="none" w:sz="0" w:space="0" w:color="auto"/>
          </w:tblBorders>
        </w:tblPrEx>
        <w:tc>
          <w:tcPr>
            <w:tcW w:w="2188" w:type="dxa"/>
          </w:tcPr>
          <w:p>
            <w:pPr>
              <w:pStyle w:val="nTable"/>
              <w:spacing w:after="40"/>
              <w:rPr>
                <w:i/>
              </w:rPr>
            </w:pPr>
            <w:r>
              <w:rPr>
                <w:i/>
              </w:rPr>
              <w:t>Stamp Amendment Act 2006</w:t>
            </w:r>
          </w:p>
        </w:tc>
        <w:tc>
          <w:tcPr>
            <w:tcW w:w="1214" w:type="dxa"/>
            <w:gridSpan w:val="2"/>
          </w:tcPr>
          <w:p>
            <w:pPr>
              <w:pStyle w:val="nTable"/>
              <w:spacing w:after="40"/>
            </w:pPr>
            <w:r>
              <w:t>67 of 2006</w:t>
            </w:r>
          </w:p>
        </w:tc>
        <w:tc>
          <w:tcPr>
            <w:tcW w:w="1134" w:type="dxa"/>
          </w:tcPr>
          <w:p>
            <w:pPr>
              <w:pStyle w:val="nTable"/>
              <w:spacing w:after="40"/>
            </w:pPr>
            <w:r>
              <w:t>11 Dec 2006</w:t>
            </w:r>
          </w:p>
        </w:tc>
        <w:tc>
          <w:tcPr>
            <w:tcW w:w="2552" w:type="dxa"/>
            <w:gridSpan w:val="2"/>
          </w:tcPr>
          <w:p>
            <w:pPr>
              <w:pStyle w:val="nTable"/>
              <w:spacing w:after="40"/>
            </w:pPr>
            <w:r>
              <w:t>s. 4: 27 Jun 2006 (see s. 2(2));</w:t>
            </w:r>
            <w:r>
              <w:br/>
              <w:t>Act other than s. 4: 12 Dec 2006 (see s. 2(1))</w:t>
            </w:r>
          </w:p>
        </w:tc>
      </w:tr>
      <w:tr>
        <w:tblPrEx>
          <w:tblBorders>
            <w:top w:val="none" w:sz="0" w:space="0" w:color="auto"/>
            <w:bottom w:val="none" w:sz="0" w:space="0" w:color="auto"/>
            <w:insideH w:val="none" w:sz="0" w:space="0" w:color="auto"/>
          </w:tblBorders>
        </w:tblPrEx>
        <w:tc>
          <w:tcPr>
            <w:tcW w:w="2188" w:type="dxa"/>
          </w:tcPr>
          <w:p>
            <w:pPr>
              <w:pStyle w:val="nTable"/>
              <w:spacing w:after="40"/>
              <w:rPr>
                <w:i/>
                <w:vertAlign w:val="superscript"/>
              </w:rPr>
            </w:pPr>
            <w:r>
              <w:rPr>
                <w:i/>
              </w:rPr>
              <w:t>Revenue Laws Amendment (Taxation) Act 2007</w:t>
            </w:r>
            <w:r>
              <w:rPr>
                <w:iCs/>
              </w:rPr>
              <w:t xml:space="preserve"> Pt. 5</w:t>
            </w:r>
            <w:r>
              <w:rPr>
                <w:iCs/>
                <w:vertAlign w:val="superscript"/>
              </w:rPr>
              <w:t> 37</w:t>
            </w:r>
          </w:p>
        </w:tc>
        <w:tc>
          <w:tcPr>
            <w:tcW w:w="1214" w:type="dxa"/>
            <w:gridSpan w:val="2"/>
          </w:tcPr>
          <w:p>
            <w:pPr>
              <w:pStyle w:val="nTable"/>
              <w:spacing w:after="40"/>
            </w:pPr>
            <w:r>
              <w:t xml:space="preserve">12 of 2007 (as amended by </w:t>
            </w:r>
            <w:r>
              <w:lastRenderedPageBreak/>
              <w:t>No. 30 of 2008 s. 7)</w:t>
            </w:r>
          </w:p>
        </w:tc>
        <w:tc>
          <w:tcPr>
            <w:tcW w:w="1134" w:type="dxa"/>
          </w:tcPr>
          <w:p>
            <w:pPr>
              <w:pStyle w:val="nTable"/>
              <w:spacing w:after="40"/>
            </w:pPr>
            <w:r>
              <w:lastRenderedPageBreak/>
              <w:t>29 Jun 2007</w:t>
            </w:r>
          </w:p>
        </w:tc>
        <w:tc>
          <w:tcPr>
            <w:tcW w:w="2552" w:type="dxa"/>
            <w:gridSpan w:val="2"/>
          </w:tcPr>
          <w:p>
            <w:pPr>
              <w:pStyle w:val="nTable"/>
              <w:spacing w:after="40"/>
            </w:pPr>
            <w:r>
              <w:t>Pt. 5 other than s. 13(2): 1 Jul 2007 (see s. 2(d)(i))</w:t>
            </w:r>
            <w:r>
              <w:br/>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17: The </w:t>
            </w:r>
            <w:r>
              <w:rPr>
                <w:b/>
                <w:i/>
              </w:rPr>
              <w:t>Stamp Act 1921</w:t>
            </w:r>
            <w:r>
              <w:rPr>
                <w:b/>
              </w:rPr>
              <w:t xml:space="preserve"> as at 24 Aug 2007</w:t>
            </w:r>
            <w:r>
              <w:t xml:space="preserve"> (includes amendments listed above </w:t>
            </w:r>
            <w:r>
              <w:rPr>
                <w:snapToGrid w:val="0"/>
              </w:rPr>
              <w:t xml:space="preserve">except those in the </w:t>
            </w:r>
            <w:r>
              <w:rPr>
                <w:i/>
                <w:iCs/>
              </w:rPr>
              <w:t>Housing Societies Repeal Act 2005</w:t>
            </w:r>
            <w:r>
              <w:t xml:space="preserve"> s. 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Biosecurity and Agriculture Management (Repeal and Consequential Provisions) Act 2007</w:t>
            </w:r>
            <w:r>
              <w:rPr>
                <w:iCs/>
                <w:snapToGrid w:val="0"/>
              </w:rPr>
              <w:t xml:space="preserve"> s. 55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gridSpan w:val="2"/>
          </w:tcPr>
          <w:p>
            <w:pPr>
              <w:pStyle w:val="nTable"/>
              <w:spacing w:after="40"/>
            </w:pPr>
            <w:r>
              <w:t>14 Aug 2010 (see s. 2(1) and Gazette 13 Aug 2010 p. 4021)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iCs/>
              </w:rPr>
            </w:pPr>
            <w:r>
              <w:rPr>
                <w:i/>
              </w:rPr>
              <w:t>Wills Amendment Act 2007</w:t>
            </w:r>
            <w:r>
              <w:rPr>
                <w:iCs/>
              </w:rPr>
              <w:t xml:space="preserve"> s. 25</w:t>
            </w:r>
          </w:p>
        </w:tc>
        <w:tc>
          <w:tcPr>
            <w:tcW w:w="1134" w:type="dxa"/>
            <w:tcBorders>
              <w:top w:val="nil"/>
              <w:bottom w:val="nil"/>
            </w:tcBorders>
          </w:tcPr>
          <w:p>
            <w:pPr>
              <w:pStyle w:val="nTable"/>
              <w:spacing w:after="40"/>
            </w:pPr>
            <w:r>
              <w:rPr>
                <w:snapToGrid w:val="0"/>
              </w:rPr>
              <w:t>27 of 2007</w:t>
            </w:r>
          </w:p>
        </w:tc>
        <w:tc>
          <w:tcPr>
            <w:tcW w:w="1278" w:type="dxa"/>
            <w:gridSpan w:val="2"/>
            <w:tcBorders>
              <w:top w:val="nil"/>
              <w:bottom w:val="nil"/>
            </w:tcBorders>
          </w:tcPr>
          <w:p>
            <w:pPr>
              <w:pStyle w:val="nTable"/>
              <w:spacing w:after="40"/>
            </w:pPr>
            <w:r>
              <w:rPr>
                <w:snapToGrid w:val="0"/>
              </w:rPr>
              <w:t>26 Oct 2007</w:t>
            </w:r>
          </w:p>
        </w:tc>
        <w:tc>
          <w:tcPr>
            <w:tcW w:w="2408" w:type="dxa"/>
            <w:tcBorders>
              <w:top w:val="nil"/>
              <w:bottom w:val="nil"/>
            </w:tcBorders>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rPr>
                <w:i/>
              </w:rPr>
            </w:pPr>
            <w:r>
              <w:rPr>
                <w:i/>
              </w:rPr>
              <w:t>Duties Legislation Amendment Act 2008</w:t>
            </w:r>
            <w:r>
              <w:rPr>
                <w:iCs/>
              </w:rPr>
              <w:t xml:space="preserve"> Pt. 2 Div. 1</w:t>
            </w:r>
          </w:p>
        </w:tc>
        <w:tc>
          <w:tcPr>
            <w:tcW w:w="1134" w:type="dxa"/>
            <w:tcBorders>
              <w:top w:val="nil"/>
              <w:bottom w:val="nil"/>
            </w:tcBorders>
          </w:tcPr>
          <w:p>
            <w:pPr>
              <w:pStyle w:val="nTable"/>
              <w:spacing w:after="40"/>
              <w:rPr>
                <w:snapToGrid w:val="0"/>
              </w:rPr>
            </w:pPr>
            <w:r>
              <w:t>12 of 2008</w:t>
            </w:r>
          </w:p>
        </w:tc>
        <w:tc>
          <w:tcPr>
            <w:tcW w:w="1278" w:type="dxa"/>
            <w:gridSpan w:val="2"/>
            <w:tcBorders>
              <w:top w:val="nil"/>
              <w:bottom w:val="nil"/>
            </w:tcBorders>
          </w:tcPr>
          <w:p>
            <w:pPr>
              <w:pStyle w:val="nTable"/>
              <w:spacing w:after="40"/>
              <w:rPr>
                <w:snapToGrid w:val="0"/>
              </w:rPr>
            </w:pPr>
            <w:r>
              <w:t>14 Apr 2008</w:t>
            </w:r>
          </w:p>
        </w:tc>
        <w:tc>
          <w:tcPr>
            <w:tcW w:w="2408" w:type="dxa"/>
            <w:tcBorders>
              <w:top w:val="nil"/>
              <w:bottom w:val="nil"/>
            </w:tcBorders>
          </w:tcPr>
          <w:p>
            <w:pPr>
              <w:pStyle w:val="nTable"/>
              <w:spacing w:after="40"/>
              <w:rPr>
                <w:snapToGrid w:val="0"/>
              </w:rPr>
            </w:pPr>
            <w:r>
              <w:t>1 Jul 2008 (see s. 2(d))</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rPr>
                <w:iCs/>
              </w:rPr>
            </w:pPr>
            <w:r>
              <w:rPr>
                <w:i/>
              </w:rPr>
              <w:t>Revenue Laws Amendment Act 2008</w:t>
            </w:r>
            <w:r>
              <w:rPr>
                <w:iCs/>
              </w:rPr>
              <w:t xml:space="preserve"> s. 8 and Pt. 8</w:t>
            </w:r>
            <w:r>
              <w:rPr>
                <w:iCs/>
                <w:vertAlign w:val="superscript"/>
              </w:rPr>
              <w:t> 4</w:t>
            </w:r>
          </w:p>
        </w:tc>
        <w:tc>
          <w:tcPr>
            <w:tcW w:w="1134" w:type="dxa"/>
            <w:tcBorders>
              <w:top w:val="nil"/>
              <w:bottom w:val="nil"/>
            </w:tcBorders>
          </w:tcPr>
          <w:p>
            <w:pPr>
              <w:pStyle w:val="nTable"/>
              <w:spacing w:after="40"/>
              <w:rPr>
                <w:snapToGrid w:val="0"/>
              </w:rPr>
            </w:pPr>
            <w:r>
              <w:rPr>
                <w:snapToGrid w:val="0"/>
              </w:rPr>
              <w:t>30 of 2008</w:t>
            </w:r>
          </w:p>
        </w:tc>
        <w:tc>
          <w:tcPr>
            <w:tcW w:w="1278" w:type="dxa"/>
            <w:gridSpan w:val="2"/>
            <w:tcBorders>
              <w:top w:val="nil"/>
              <w:bottom w:val="nil"/>
            </w:tcBorders>
          </w:tcPr>
          <w:p>
            <w:pPr>
              <w:pStyle w:val="nTable"/>
              <w:spacing w:after="40"/>
              <w:rPr>
                <w:snapToGrid w:val="0"/>
              </w:rPr>
            </w:pPr>
            <w:r>
              <w:rPr>
                <w:snapToGrid w:val="0"/>
              </w:rPr>
              <w:t>27 Jun 2008</w:t>
            </w:r>
          </w:p>
        </w:tc>
        <w:tc>
          <w:tcPr>
            <w:tcW w:w="2408" w:type="dxa"/>
            <w:tcBorders>
              <w:top w:val="nil"/>
              <w:bottom w:val="nil"/>
            </w:tcBorders>
          </w:tcPr>
          <w:p>
            <w:pPr>
              <w:pStyle w:val="nTable"/>
              <w:spacing w:after="40"/>
              <w:rPr>
                <w:snapToGrid w:val="0"/>
              </w:rPr>
            </w:pPr>
            <w:r>
              <w:rPr>
                <w:snapToGrid w:val="0"/>
              </w:rPr>
              <w:t>Pt. 8: 6 Feb 2008 (see s. 2(1)(d));</w:t>
            </w:r>
            <w:r>
              <w:rPr>
                <w:snapToGrid w:val="0"/>
              </w:rPr>
              <w:br/>
              <w:t>s. 8: 27 Jun 2008 (see s. 2(2)(a))</w:t>
            </w:r>
          </w:p>
        </w:tc>
      </w:tr>
      <w:tr>
        <w:tblPrEx>
          <w:tblBorders>
            <w:top w:val="single" w:sz="4" w:space="0" w:color="auto"/>
            <w:bottom w:val="single" w:sz="4" w:space="0" w:color="auto"/>
            <w:insideH w:val="single" w:sz="4" w:space="0" w:color="auto"/>
          </w:tblBorders>
        </w:tblPrEx>
        <w:tc>
          <w:tcPr>
            <w:tcW w:w="7088" w:type="dxa"/>
            <w:gridSpan w:val="6"/>
            <w:tcBorders>
              <w:top w:val="nil"/>
              <w:bottom w:val="nil"/>
            </w:tcBorders>
          </w:tcPr>
          <w:p>
            <w:pPr>
              <w:pStyle w:val="nTable"/>
              <w:spacing w:after="40"/>
              <w:rPr>
                <w:snapToGrid w:val="0"/>
              </w:rPr>
            </w:pPr>
            <w:r>
              <w:rPr>
                <w:b/>
              </w:rPr>
              <w:t xml:space="preserve">Reprint 18: The </w:t>
            </w:r>
            <w:r>
              <w:rPr>
                <w:b/>
                <w:i/>
              </w:rPr>
              <w:t>Stamp Act 1921</w:t>
            </w:r>
            <w:r>
              <w:rPr>
                <w:b/>
              </w:rPr>
              <w:t xml:space="preserve"> as at 29 Aug 2008</w:t>
            </w:r>
            <w:r>
              <w:t xml:space="preserve"> (includes amendments listed above </w:t>
            </w:r>
            <w:r>
              <w:rPr>
                <w:snapToGrid w:val="0"/>
              </w:rPr>
              <w:t xml:space="preserve">except those in the </w:t>
            </w:r>
            <w:r>
              <w:rPr>
                <w:i/>
                <w:iCs/>
              </w:rPr>
              <w:t>Housing Societies Repeal Act 2005</w:t>
            </w:r>
            <w:r>
              <w:t xml:space="preserve"> s. 30 and the </w:t>
            </w:r>
            <w:r>
              <w:rPr>
                <w:i/>
                <w:snapToGrid w:val="0"/>
              </w:rPr>
              <w:t>Biosecurity and Agriculture Management (Repeal and Consequential Provisions) Act 2007</w:t>
            </w:r>
            <w:r>
              <w:rPr>
                <w:iCs/>
                <w:snapToGrid w:val="0"/>
              </w:rPr>
              <w:t xml:space="preserve"> s. 55</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119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Revenue Laws Amendment Act 2012</w:t>
            </w:r>
            <w:r>
              <w:rPr>
                <w:snapToGrid w:val="0"/>
              </w:rPr>
              <w:t xml:space="preserve"> Pt. 7</w:t>
            </w:r>
          </w:p>
        </w:tc>
        <w:tc>
          <w:tcPr>
            <w:tcW w:w="1134" w:type="dxa"/>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552" w:type="dxa"/>
            <w:gridSpan w:val="2"/>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gridSpan w:val="2"/>
            <w:tcBorders>
              <w:bottom w:val="single" w:sz="4" w:space="0" w:color="auto"/>
            </w:tcBorders>
          </w:tcPr>
          <w:p>
            <w:pPr>
              <w:pStyle w:val="nTable"/>
              <w:spacing w:after="40"/>
              <w:ind w:right="113"/>
              <w:rPr>
                <w:i/>
                <w:snapToGrid w:val="0"/>
              </w:rPr>
            </w:pPr>
            <w:r>
              <w:rPr>
                <w:i/>
                <w:snapToGrid w:val="0"/>
              </w:rPr>
              <w:t>Local Government Legislation Amendment Act 2016</w:t>
            </w:r>
            <w:r>
              <w:rPr>
                <w:snapToGrid w:val="0"/>
              </w:rPr>
              <w:t xml:space="preserve"> Pt. 3 Div. 32</w:t>
            </w:r>
          </w:p>
        </w:tc>
        <w:tc>
          <w:tcPr>
            <w:tcW w:w="1134" w:type="dxa"/>
            <w:tcBorders>
              <w:bottom w:val="single" w:sz="4" w:space="0" w:color="auto"/>
            </w:tcBorders>
          </w:tcPr>
          <w:p>
            <w:pPr>
              <w:pStyle w:val="nTable"/>
              <w:spacing w:after="40"/>
              <w:rPr>
                <w:snapToGrid w:val="0"/>
              </w:rPr>
            </w:pPr>
            <w:r>
              <w:t>26 of 2016</w:t>
            </w:r>
          </w:p>
        </w:tc>
        <w:tc>
          <w:tcPr>
            <w:tcW w:w="1134" w:type="dxa"/>
            <w:tcBorders>
              <w:bottom w:val="single" w:sz="4" w:space="0" w:color="auto"/>
            </w:tcBorders>
          </w:tcPr>
          <w:p>
            <w:pPr>
              <w:pStyle w:val="nTable"/>
              <w:spacing w:after="40"/>
              <w:rPr>
                <w:snapToGrid w:val="0"/>
              </w:rPr>
            </w:pPr>
            <w:r>
              <w:t>21 Sep 2016</w:t>
            </w:r>
          </w:p>
        </w:tc>
        <w:tc>
          <w:tcPr>
            <w:tcW w:w="2552" w:type="dxa"/>
            <w:gridSpan w:val="2"/>
            <w:tcBorders>
              <w:bottom w:val="single" w:sz="4" w:space="0" w:color="auto"/>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344" w:name="_Toc161649910"/>
      <w:r>
        <w:lastRenderedPageBreak/>
        <w:t>Uncommenced provisions table</w:t>
      </w:r>
      <w:bookmarkEnd w:id="34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709</w:t>
            </w:r>
          </w:p>
        </w:tc>
        <w:tc>
          <w:tcPr>
            <w:tcW w:w="1134" w:type="dxa"/>
          </w:tcPr>
          <w:p>
            <w:pPr>
              <w:pStyle w:val="nTable"/>
              <w:spacing w:after="40"/>
            </w:pPr>
            <w:r>
              <w:t>21 of 2023</w:t>
            </w:r>
          </w:p>
        </w:tc>
        <w:tc>
          <w:tcPr>
            <w:tcW w:w="1134" w:type="dxa"/>
          </w:tcPr>
          <w:p>
            <w:pPr>
              <w:pStyle w:val="nTable"/>
              <w:spacing w:after="40"/>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345" w:name="_Toc161649911"/>
      <w:r>
        <w:t>Other notes</w:t>
      </w:r>
      <w:bookmarkEnd w:id="345"/>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6 Div. 1</w:t>
      </w:r>
      <w:r>
        <w:t xml:space="preserve">. </w:t>
      </w:r>
    </w:p>
    <w:p>
      <w:pPr>
        <w:pStyle w:val="nNote"/>
        <w:keepNext/>
        <w:keepLines/>
      </w:pPr>
      <w:r>
        <w:tab/>
        <w:t>If a modification is to:</w:t>
      </w:r>
    </w:p>
    <w:p>
      <w:pPr>
        <w:pStyle w:val="nNote"/>
        <w:keepNext/>
        <w:keepLines/>
        <w:numPr>
          <w:ilvl w:val="0"/>
          <w:numId w:val="27"/>
        </w:numPr>
        <w:spacing w:before="0"/>
        <w:ind w:left="714" w:hanging="357"/>
      </w:pPr>
      <w:r>
        <w:t>replace or insert a numbered provision, the new provision is identified by the superscript 1M appearing after the provision number;</w:t>
      </w:r>
    </w:p>
    <w:p>
      <w:pPr>
        <w:pStyle w:val="nNote"/>
        <w:numPr>
          <w:ilvl w:val="0"/>
          <w:numId w:val="27"/>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6 Div. 1</w:t>
      </w:r>
      <w:r>
        <w:t xml:space="preserve">. </w:t>
      </w:r>
    </w:p>
    <w:p>
      <w:pPr>
        <w:pStyle w:val="nNote"/>
        <w:keepNext/>
      </w:pPr>
      <w:r>
        <w:tab/>
        <w:t>If a modification is to:</w:t>
      </w:r>
    </w:p>
    <w:p>
      <w:pPr>
        <w:pStyle w:val="nNote"/>
        <w:keepNext/>
        <w:keepLines/>
        <w:numPr>
          <w:ilvl w:val="0"/>
          <w:numId w:val="27"/>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7"/>
        </w:numPr>
        <w:spacing w:before="0"/>
        <w:ind w:left="714" w:hanging="357"/>
      </w:pPr>
      <w:r>
        <w:t>amend a numbered provision, the amended provision is identified by the superscript 1MC appearing after the provision number.</w:t>
      </w:r>
    </w:p>
    <w:p>
      <w:pPr>
        <w:pStyle w:val="nNote"/>
        <w:spacing w:before="200"/>
        <w:rPr>
          <w:snapToGrid w:val="0"/>
        </w:rPr>
      </w:pPr>
      <w:r>
        <w:rPr>
          <w:snapToGrid w:val="0"/>
          <w:vertAlign w:val="superscript"/>
        </w:rPr>
        <w:t>1</w:t>
      </w:r>
      <w:r>
        <w:rPr>
          <w:snapToGrid w:val="0"/>
        </w:rPr>
        <w:tab/>
        <w:t>Footnote no longer applicable.</w:t>
      </w:r>
    </w:p>
    <w:p>
      <w:pPr>
        <w:pStyle w:val="nNote"/>
        <w:spacing w:before="200"/>
        <w:rPr>
          <w:iCs/>
        </w:rPr>
      </w:pPr>
      <w:r>
        <w:rPr>
          <w:vertAlign w:val="superscript"/>
        </w:rPr>
        <w:t>2</w:t>
      </w:r>
      <w:r>
        <w:tab/>
        <w:t xml:space="preserve">Repealed by the </w:t>
      </w:r>
      <w:r>
        <w:rPr>
          <w:i/>
        </w:rPr>
        <w:t>Mining Act 1978.</w:t>
      </w:r>
    </w:p>
    <w:p>
      <w:pPr>
        <w:pStyle w:val="nNote"/>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Note"/>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Note"/>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Note"/>
        <w:rPr>
          <w:snapToGrid w:val="0"/>
        </w:rPr>
      </w:pPr>
      <w:r>
        <w:rPr>
          <w:snapToGrid w:val="0"/>
          <w:vertAlign w:val="superscript"/>
        </w:rPr>
        <w:lastRenderedPageBreak/>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Note"/>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Note"/>
        <w:rPr>
          <w:snapToGrid w:val="0"/>
        </w:rPr>
      </w:pPr>
      <w:r>
        <w:rPr>
          <w:snapToGrid w:val="0"/>
          <w:vertAlign w:val="superscript"/>
        </w:rPr>
        <w:t>8-9</w:t>
      </w:r>
      <w:r>
        <w:rPr>
          <w:snapToGrid w:val="0"/>
        </w:rPr>
        <w:tab/>
        <w:t>No longer required.</w:t>
      </w:r>
    </w:p>
    <w:p>
      <w:pPr>
        <w:pStyle w:val="nNote"/>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Note"/>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Note"/>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Note"/>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Note"/>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Note"/>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Note"/>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Note"/>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lastRenderedPageBreak/>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Note"/>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Note"/>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Note"/>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lastRenderedPageBreak/>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Note"/>
        <w:keepNext/>
        <w:keepLines/>
        <w:ind w:left="426" w:hanging="426"/>
        <w:rPr>
          <w:snapToGrid w:val="0"/>
        </w:rPr>
      </w:pPr>
      <w:r>
        <w:rPr>
          <w:snapToGrid w:val="0"/>
          <w:vertAlign w:val="superscript"/>
        </w:rPr>
        <w:lastRenderedPageBreak/>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240"/>
        <w:rPr>
          <w:rStyle w:val="CharPartText"/>
        </w:rPr>
      </w:pPr>
      <w:r>
        <w:rPr>
          <w:rStyle w:val="CharPartText"/>
        </w:rP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 xml:space="preserve">For the purposes of continuing and dealing with pending appeals, if a Local Court wishes to exercise its power, under </w:t>
      </w:r>
      <w:r>
        <w:rPr>
          <w:snapToGrid w:val="0"/>
        </w:rPr>
        <w:lastRenderedPageBreak/>
        <w:t>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Note"/>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Note"/>
        <w:rPr>
          <w:snapToGrid w:val="0"/>
        </w:rPr>
      </w:pPr>
      <w:r>
        <w:rPr>
          <w:snapToGrid w:val="0"/>
        </w:rPr>
        <w:t>“</w:t>
      </w:r>
    </w:p>
    <w:p>
      <w:pPr>
        <w:pStyle w:val="nzHeading5"/>
      </w:pPr>
      <w:r>
        <w:t>6.</w:t>
      </w:r>
      <w:r>
        <w:tab/>
        <w:t>Section 75JB amended and transitional provision</w:t>
      </w:r>
    </w:p>
    <w:p>
      <w:pPr>
        <w:pStyle w:val="nzSubsection"/>
        <w:spacing w:before="60"/>
      </w:pPr>
      <w:r>
        <w:tab/>
        <w:t>(2)</w:t>
      </w:r>
      <w:r>
        <w:tab/>
        <w:t xml:space="preserve">In the event of a cessation of ownership or control referred to in section 75JB(5f)(a) or (b) of the Stamp Act 1921 as inserted by subsection (1) taking place on or after 25 May 2000 and before </w:t>
      </w:r>
      <w:r>
        <w:lastRenderedPageBreak/>
        <w:t>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Note"/>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346" w:author="Caddy, Jessica" w:date="2023-10-23T10:08: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347" w:author="Caddy, Jessica" w:date="2023-10-23T10:08: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lastRenderedPageBreak/>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Note"/>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NotePara"/>
      </w:pPr>
      <w:r>
        <w:tab/>
        <w:t>(a)</w:t>
      </w:r>
      <w:r>
        <w:tab/>
        <w:t>were effected or renewed on or after 16 May 2002 but before 1 July 2002; and</w:t>
      </w:r>
    </w:p>
    <w:p>
      <w:pPr>
        <w:pStyle w:val="nNotePara"/>
      </w:pPr>
      <w:r>
        <w:tab/>
        <w:t>(b)</w:t>
      </w:r>
      <w:r>
        <w:tab/>
        <w:t>are valid for a period commencing on or after 1 July 2002.</w:t>
      </w:r>
    </w:p>
    <w:p>
      <w:pPr>
        <w:pStyle w:val="nNote"/>
        <w:spacing w:before="120"/>
      </w:pPr>
      <w:r>
        <w:tab/>
        <w:t xml:space="preserve">See section 2(4) of the </w:t>
      </w:r>
      <w:r>
        <w:rPr>
          <w:i/>
        </w:rPr>
        <w:t>Stamp Amendment (Budget) Act 2002</w:t>
      </w:r>
      <w:r>
        <w:t>.</w:t>
      </w:r>
    </w:p>
    <w:p>
      <w:pPr>
        <w:pStyle w:val="nNote"/>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w:t>
      </w:r>
      <w:r>
        <w:lastRenderedPageBreak/>
        <w:t>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Note"/>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240"/>
        <w:rPr>
          <w:rStyle w:val="CharPartText"/>
        </w:rPr>
      </w:pPr>
      <w:r>
        <w:rPr>
          <w:rStyle w:val="CharPartText"/>
        </w:rPr>
        <w:lastRenderedPageBreak/>
        <w:t>Part 4 — 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lastRenderedPageBreak/>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lastRenderedPageBreak/>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rPr>
          <w:rStyle w:val="CharDivNo"/>
        </w:rPr>
      </w:pPr>
      <w:r>
        <w:rPr>
          <w:rStyle w:val="CharDivNo"/>
        </w:rPr>
        <w:t>Division 6 — 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w:t>
      </w:r>
      <w:r>
        <w:lastRenderedPageBreak/>
        <w:t>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lastRenderedPageBreak/>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w:t>
      </w:r>
      <w:r>
        <w:lastRenderedPageBreak/>
        <w:t>continues as a condition to which the special tax arrangement referred to in subsection (1) is subject.</w:t>
      </w:r>
    </w:p>
    <w:p>
      <w:pPr>
        <w:pStyle w:val="MiscClose"/>
      </w:pPr>
      <w:r>
        <w:t>”.</w:t>
      </w:r>
    </w:p>
    <w:p>
      <w:pPr>
        <w:pStyle w:val="nNote"/>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lastRenderedPageBreak/>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Note"/>
        <w:keepNext/>
      </w:pPr>
      <w:r>
        <w:rPr>
          <w:vertAlign w:val="superscript"/>
        </w:rPr>
        <w:t>28</w:t>
      </w:r>
      <w:r>
        <w:tab/>
        <w:t xml:space="preserve">The </w:t>
      </w:r>
      <w:r>
        <w:rPr>
          <w:i/>
        </w:rPr>
        <w:t>Stamp Amendment (Budget) Act 2003</w:t>
      </w:r>
      <w:r>
        <w:t xml:space="preserve"> s. 4(7) reads as follows:</w:t>
      </w:r>
    </w:p>
    <w:p>
      <w:pPr>
        <w:pStyle w:val="nNote"/>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Note"/>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lastRenderedPageBreak/>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lastRenderedPageBreak/>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rPr>
          <w:rStyle w:val="CharDivNo"/>
        </w:rPr>
      </w:pPr>
      <w:r>
        <w:rPr>
          <w:rStyle w:val="CharDivNo"/>
        </w:rPr>
        <w:t>Division 2 — 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lastRenderedPageBreak/>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 xml:space="preserve">The amendments effected by sections 80, 81, 82, 83 and 87(9) do not apply in relation to a policy of life insurance where the period </w:t>
      </w:r>
      <w:r>
        <w:lastRenderedPageBreak/>
        <w:t>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lastRenderedPageBreak/>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Note"/>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Note"/>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lastRenderedPageBreak/>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Note"/>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Note"/>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lastRenderedPageBreak/>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Note"/>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r>
        <w:rPr>
          <w:rStyle w:val="CharSectno"/>
        </w:rPr>
        <w:t>30</w:t>
      </w:r>
      <w:r>
        <w:t>.</w:t>
      </w:r>
      <w:r>
        <w:tab/>
        <w:t>Saving and transitional provisions</w:t>
      </w:r>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lastRenderedPageBreak/>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Note"/>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r>
        <w:rPr>
          <w:rStyle w:val="CharSectno"/>
        </w:rPr>
        <w:t>8</w:t>
      </w:r>
      <w:r>
        <w:t>.</w:t>
      </w:r>
      <w:r>
        <w:tab/>
        <w:t>Retrospective effect of certain provisions</w:t>
      </w:r>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lastRenderedPageBreak/>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Note"/>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r>
        <w:rPr>
          <w:rStyle w:val="CharSectno"/>
        </w:rPr>
        <w:t>7</w:t>
      </w:r>
      <w:r>
        <w:t>.</w:t>
      </w:r>
      <w:r>
        <w:tab/>
        <w:t>Transitional provisions — offshore risk policies</w:t>
      </w:r>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lastRenderedPageBreak/>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Note"/>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
      <w:pPr>
        <w:sectPr>
          <w:headerReference w:type="even" r:id="rId53"/>
          <w:headerReference w:type="default" r:id="rId54"/>
          <w:pgSz w:w="11907" w:h="16840" w:code="9"/>
          <w:pgMar w:top="2376" w:right="2405" w:bottom="3542" w:left="2405" w:header="706" w:footer="3544" w:gutter="0"/>
          <w:cols w:space="720"/>
          <w:noEndnote/>
          <w:docGrid w:linePitch="326"/>
        </w:sectPr>
      </w:pPr>
    </w:p>
    <w:p>
      <w:pPr>
        <w:pStyle w:val="nHeading2"/>
        <w:rPr>
          <w:sz w:val="28"/>
        </w:rPr>
      </w:pPr>
      <w:bookmarkStart w:id="349" w:name="_Toc161386831"/>
      <w:bookmarkStart w:id="350" w:name="_Toc161649912"/>
      <w:r>
        <w:rPr>
          <w:sz w:val="28"/>
        </w:rPr>
        <w:lastRenderedPageBreak/>
        <w:t>Defined terms</w:t>
      </w:r>
      <w:bookmarkEnd w:id="349"/>
      <w:bookmarkEnd w:id="3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75J(2)</w:t>
      </w:r>
    </w:p>
    <w:p>
      <w:pPr>
        <w:pStyle w:val="DefinedTerms"/>
      </w:pPr>
      <w:r>
        <w:t>accident insurance</w:t>
      </w:r>
      <w:r>
        <w:tab/>
        <w:t>92</w:t>
      </w:r>
    </w:p>
    <w:p>
      <w:pPr>
        <w:pStyle w:val="DefinedTerms"/>
      </w:pPr>
      <w:r>
        <w:t>acquire</w:t>
      </w:r>
      <w:r>
        <w:tab/>
        <w:t>73DB(1), 76(1)</w:t>
      </w:r>
    </w:p>
    <w:p>
      <w:pPr>
        <w:pStyle w:val="DefinedTerms"/>
      </w:pPr>
      <w:r>
        <w:t>acquisition A</w:t>
      </w:r>
      <w:r>
        <w:tab/>
        <w:t>76AT(3), 76ATG(3)</w:t>
      </w:r>
    </w:p>
    <w:p>
      <w:pPr>
        <w:pStyle w:val="DefinedTerms"/>
      </w:pPr>
      <w:r>
        <w:t>additional insurance</w:t>
      </w:r>
      <w:r>
        <w:tab/>
        <w:t>92B(2)</w:t>
      </w:r>
    </w:p>
    <w:p>
      <w:pPr>
        <w:pStyle w:val="DefinedTerms"/>
      </w:pPr>
      <w:r>
        <w:t>additional interest</w:t>
      </w:r>
      <w:r>
        <w:tab/>
        <w:t>76A(3), 76ATD(3), 76ATK(3)</w:t>
      </w:r>
    </w:p>
    <w:p>
      <w:pPr>
        <w:pStyle w:val="DefinedTerms"/>
      </w:pPr>
      <w:r>
        <w:t>Administration Act</w:t>
      </w:r>
      <w:r>
        <w:tab/>
        <w:t>75AG(12)</w:t>
      </w:r>
    </w:p>
    <w:p>
      <w:pPr>
        <w:pStyle w:val="DefinedTerms"/>
      </w:pPr>
      <w:r>
        <w:t>advance</w:t>
      </w:r>
      <w:r>
        <w:tab/>
        <w:t>81, 83(1), 83(3)</w:t>
      </w:r>
    </w:p>
    <w:p>
      <w:pPr>
        <w:pStyle w:val="DefinedTerms"/>
      </w:pPr>
      <w:r>
        <w:t>aged care service</w:t>
      </w:r>
      <w:r>
        <w:tab/>
        <w:t>112R(2)</w:t>
      </w:r>
    </w:p>
    <w:p>
      <w:pPr>
        <w:pStyle w:val="DefinedTerms"/>
      </w:pPr>
      <w:r>
        <w:t>aggregated dispositions</w:t>
      </w:r>
      <w:r>
        <w:tab/>
        <w:t>63AG(1), 73DC(2)</w:t>
      </w:r>
    </w:p>
    <w:p>
      <w:pPr>
        <w:pStyle w:val="DefinedTerms"/>
      </w:pPr>
      <w:r>
        <w:t>aggregated duty</w:t>
      </w:r>
      <w:r>
        <w:tab/>
        <w:t>63AI(2)</w:t>
      </w:r>
    </w:p>
    <w:p>
      <w:pPr>
        <w:pStyle w:val="DefinedTerms"/>
      </w:pPr>
      <w:r>
        <w:t>annual duty</w:t>
      </w:r>
      <w:r>
        <w:noBreakHyphen/>
        <w:t>free threshold</w:t>
      </w:r>
      <w:r>
        <w:tab/>
        <w:t>112IF, 112LB(2)</w:t>
      </w:r>
    </w:p>
    <w:p>
      <w:pPr>
        <w:pStyle w:val="DefinedTerms"/>
      </w:pPr>
      <w:r>
        <w:t>apportioned liability</w:t>
      </w:r>
      <w:r>
        <w:tab/>
        <w:t>75G(3)</w:t>
      </w:r>
    </w:p>
    <w:p>
      <w:pPr>
        <w:pStyle w:val="DefinedTerms"/>
      </w:pPr>
      <w:r>
        <w:t>approved provider</w:t>
      </w:r>
      <w:r>
        <w:tab/>
        <w:t>112R(2)</w:t>
      </w:r>
    </w:p>
    <w:p>
      <w:pPr>
        <w:pStyle w:val="DefinedTerms"/>
      </w:pPr>
      <w:r>
        <w:t>arrangement</w:t>
      </w:r>
      <w:r>
        <w:tab/>
        <w:t>70(1)</w:t>
      </w:r>
    </w:p>
    <w:p>
      <w:pPr>
        <w:pStyle w:val="DefinedTerms"/>
      </w:pPr>
      <w:r>
        <w:t>attributable amount</w:t>
      </w:r>
      <w:r>
        <w:tab/>
        <w:t>112LD(2), 112LD(3)</w:t>
      </w:r>
    </w:p>
    <w:p>
      <w:pPr>
        <w:pStyle w:val="DefinedTerms"/>
      </w:pPr>
      <w:r>
        <w:t>B</w:t>
      </w:r>
      <w:r>
        <w:tab/>
        <w:t>75J(2)</w:t>
      </w:r>
    </w:p>
    <w:p>
      <w:pPr>
        <w:pStyle w:val="DefinedTerms"/>
      </w:pPr>
      <w:r>
        <w:t>bankruptcy trustee</w:t>
      </w:r>
      <w:r>
        <w:tab/>
        <w:t>75ABA(2)</w:t>
      </w:r>
    </w:p>
    <w:p>
      <w:pPr>
        <w:pStyle w:val="DefinedTerms"/>
      </w:pPr>
      <w:r>
        <w:t>beneficiary</w:t>
      </w:r>
      <w:r>
        <w:tab/>
        <w:t>74(3g), 76A(3)</w:t>
      </w:r>
    </w:p>
    <w:p>
      <w:pPr>
        <w:pStyle w:val="DefinedTerms"/>
      </w:pPr>
      <w:r>
        <w:t>bidder</w:t>
      </w:r>
      <w:r>
        <w:tab/>
        <w:t>76ATG(3)</w:t>
      </w:r>
    </w:p>
    <w:p>
      <w:pPr>
        <w:pStyle w:val="DefinedTerms"/>
      </w:pPr>
      <w:r>
        <w:t>body corporate</w:t>
      </w:r>
      <w:r>
        <w:tab/>
        <w:t>75J(1)</w:t>
      </w:r>
    </w:p>
    <w:p>
      <w:pPr>
        <w:pStyle w:val="DefinedTerms"/>
      </w:pPr>
      <w:r>
        <w:t>business asset</w:t>
      </w:r>
      <w:r>
        <w:tab/>
        <w:t>74C(1)</w:t>
      </w:r>
    </w:p>
    <w:p>
      <w:pPr>
        <w:pStyle w:val="DefinedTerms"/>
      </w:pPr>
      <w:r>
        <w:t>business identity</w:t>
      </w:r>
      <w:r>
        <w:tab/>
        <w:t>74C(1)</w:t>
      </w:r>
    </w:p>
    <w:p>
      <w:pPr>
        <w:pStyle w:val="DefinedTerms"/>
      </w:pPr>
      <w:r>
        <w:t>business licence</w:t>
      </w:r>
      <w:r>
        <w:tab/>
        <w:t>73F(1)</w:t>
      </w:r>
    </w:p>
    <w:p>
      <w:pPr>
        <w:pStyle w:val="DefinedTerms"/>
      </w:pPr>
      <w:r>
        <w:t>business mortgage</w:t>
      </w:r>
      <w:r>
        <w:tab/>
        <w:t>86B(4)</w:t>
      </w:r>
    </w:p>
    <w:p>
      <w:pPr>
        <w:pStyle w:val="DefinedTerms"/>
      </w:pPr>
      <w:r>
        <w:t>business owner</w:t>
      </w:r>
      <w:r>
        <w:tab/>
        <w:t>86B(6)</w:t>
      </w:r>
    </w:p>
    <w:p>
      <w:pPr>
        <w:pStyle w:val="DefinedTerms"/>
      </w:pPr>
      <w:r>
        <w:t>business property</w:t>
      </w:r>
      <w:r>
        <w:tab/>
        <w:t>75AE(3)</w:t>
      </w:r>
    </w:p>
    <w:p>
      <w:pPr>
        <w:pStyle w:val="DefinedTerms"/>
      </w:pPr>
      <w:r>
        <w:t>call option</w:t>
      </w:r>
      <w:r>
        <w:tab/>
        <w:t>74B(1)</w:t>
      </w:r>
    </w:p>
    <w:p>
      <w:pPr>
        <w:pStyle w:val="DefinedTerms"/>
      </w:pPr>
      <w:r>
        <w:t>caveat</w:t>
      </w:r>
      <w:r>
        <w:tab/>
        <w:t>28(6)</w:t>
      </w:r>
    </w:p>
    <w:p>
      <w:pPr>
        <w:pStyle w:val="DefinedTerms"/>
      </w:pPr>
      <w:r>
        <w:t>charitable organisation</w:t>
      </w:r>
      <w:r>
        <w:tab/>
        <w:t>76B(1)</w:t>
      </w:r>
    </w:p>
    <w:p>
      <w:pPr>
        <w:pStyle w:val="DefinedTerms"/>
      </w:pPr>
      <w:r>
        <w:t>chattels</w:t>
      </w:r>
      <w:r>
        <w:tab/>
        <w:t>70(1), 73D(1), 76(1)</w:t>
      </w:r>
    </w:p>
    <w:p>
      <w:pPr>
        <w:pStyle w:val="DefinedTerms"/>
      </w:pPr>
      <w:r>
        <w:t>circuit layout right</w:t>
      </w:r>
      <w:r>
        <w:tab/>
        <w:t>74C(1)</w:t>
      </w:r>
    </w:p>
    <w:p>
      <w:pPr>
        <w:pStyle w:val="DefinedTerms"/>
      </w:pPr>
      <w:r>
        <w:t>collateral mortgage</w:t>
      </w:r>
      <w:r>
        <w:tab/>
        <w:t>81</w:t>
      </w:r>
    </w:p>
    <w:p>
      <w:pPr>
        <w:pStyle w:val="DefinedTerms"/>
      </w:pPr>
      <w:r>
        <w:t>commercial hire business</w:t>
      </w:r>
      <w:r>
        <w:tab/>
        <w:t>112I(1), 112IF</w:t>
      </w:r>
    </w:p>
    <w:p>
      <w:pPr>
        <w:pStyle w:val="DefinedTerms"/>
      </w:pPr>
      <w:r>
        <w:t>commodities</w:t>
      </w:r>
      <w:r>
        <w:tab/>
        <w:t>74C(1)</w:t>
      </w:r>
    </w:p>
    <w:p>
      <w:pPr>
        <w:pStyle w:val="DefinedTerms"/>
      </w:pPr>
      <w:r>
        <w:t>Commonwealth Act</w:t>
      </w:r>
      <w:r>
        <w:tab/>
        <w:t>76B(1)</w:t>
      </w:r>
    </w:p>
    <w:p>
      <w:pPr>
        <w:pStyle w:val="DefinedTerms"/>
      </w:pPr>
      <w:r>
        <w:t>company</w:t>
      </w:r>
      <w:r>
        <w:tab/>
        <w:t>73DA(3), 73E(1)</w:t>
      </w:r>
    </w:p>
    <w:p>
      <w:pPr>
        <w:pStyle w:val="DefinedTerms"/>
      </w:pPr>
      <w:r>
        <w:t>Company A</w:t>
      </w:r>
      <w:r>
        <w:tab/>
        <w:t>31B(4)</w:t>
      </w:r>
    </w:p>
    <w:p>
      <w:pPr>
        <w:pStyle w:val="DefinedTerms"/>
      </w:pPr>
      <w:r>
        <w:t>Company B</w:t>
      </w:r>
      <w:r>
        <w:tab/>
        <w:t>31B(4)</w:t>
      </w:r>
    </w:p>
    <w:p>
      <w:pPr>
        <w:pStyle w:val="DefinedTerms"/>
      </w:pPr>
      <w:r>
        <w:lastRenderedPageBreak/>
        <w:t>Company C</w:t>
      </w:r>
      <w:r>
        <w:tab/>
        <w:t>31B(5)</w:t>
      </w:r>
    </w:p>
    <w:p>
      <w:pPr>
        <w:pStyle w:val="DefinedTerms"/>
      </w:pPr>
      <w:r>
        <w:t>contingent consideration</w:t>
      </w:r>
      <w:r>
        <w:tab/>
        <w:t>75CA(1)</w:t>
      </w:r>
    </w:p>
    <w:p>
      <w:pPr>
        <w:pStyle w:val="DefinedTerms"/>
      </w:pPr>
      <w:r>
        <w:t>continuing instrument</w:t>
      </w:r>
      <w:r>
        <w:tab/>
        <w:t>16(7)</w:t>
      </w:r>
    </w:p>
    <w:p>
      <w:pPr>
        <w:pStyle w:val="DefinedTerms"/>
      </w:pPr>
      <w:r>
        <w:t>continuing proprietor or proprietors</w:t>
      </w:r>
      <w:r>
        <w:tab/>
        <w:t>74B(4)</w:t>
      </w:r>
    </w:p>
    <w:p>
      <w:pPr>
        <w:pStyle w:val="DefinedTerms"/>
      </w:pPr>
      <w:r>
        <w:t>contract</w:t>
      </w:r>
      <w:r>
        <w:tab/>
        <w:t>75CA(1)</w:t>
      </w:r>
    </w:p>
    <w:p>
      <w:pPr>
        <w:pStyle w:val="DefinedTerms"/>
      </w:pPr>
      <w:r>
        <w:t>contract of insurance</w:t>
      </w:r>
      <w:r>
        <w:tab/>
        <w:t>92</w:t>
      </w:r>
    </w:p>
    <w:p>
      <w:pPr>
        <w:pStyle w:val="DefinedTerms"/>
      </w:pPr>
      <w:r>
        <w:t>controlling body</w:t>
      </w:r>
      <w:r>
        <w:tab/>
        <w:t>75JB(5c)</w:t>
      </w:r>
    </w:p>
    <w:p>
      <w:pPr>
        <w:pStyle w:val="DefinedTerms"/>
      </w:pPr>
      <w:r>
        <w:t>controlling interest</w:t>
      </w:r>
      <w:r>
        <w:tab/>
        <w:t>76A(3), 76ATD(2), 76ATK(2)</w:t>
      </w:r>
    </w:p>
    <w:p>
      <w:pPr>
        <w:pStyle w:val="DefinedTerms"/>
      </w:pPr>
      <w:r>
        <w:t>conveyance on sale</w:t>
      </w:r>
      <w:r>
        <w:tab/>
        <w:t>63(1)</w:t>
      </w:r>
    </w:p>
    <w:p>
      <w:pPr>
        <w:pStyle w:val="DefinedTerms"/>
      </w:pPr>
      <w:r>
        <w:t>corporation</w:t>
      </w:r>
      <w:r>
        <w:tab/>
        <w:t>4(1)</w:t>
      </w:r>
    </w:p>
    <w:p>
      <w:pPr>
        <w:pStyle w:val="DefinedTerms"/>
      </w:pPr>
      <w:r>
        <w:t>Corporations Act</w:t>
      </w:r>
      <w:r>
        <w:tab/>
        <w:t>4(1)</w:t>
      </w:r>
    </w:p>
    <w:p>
      <w:pPr>
        <w:pStyle w:val="DefinedTerms"/>
      </w:pPr>
      <w:r>
        <w:t>correcting transfer</w:t>
      </w:r>
      <w:r>
        <w:tab/>
        <w:t>73AB</w:t>
      </w:r>
    </w:p>
    <w:p>
      <w:pPr>
        <w:pStyle w:val="DefinedTerms"/>
      </w:pPr>
      <w:r>
        <w:t>corresponding Act</w:t>
      </w:r>
      <w:r>
        <w:tab/>
        <w:t>81</w:t>
      </w:r>
    </w:p>
    <w:p>
      <w:pPr>
        <w:pStyle w:val="DefinedTerms"/>
      </w:pPr>
      <w:r>
        <w:t>corresponding State law</w:t>
      </w:r>
      <w:r>
        <w:tab/>
        <w:t>76B(1)</w:t>
      </w:r>
    </w:p>
    <w:p>
      <w:pPr>
        <w:pStyle w:val="DefinedTerms"/>
      </w:pPr>
      <w:r>
        <w:t>current exempted property</w:t>
      </w:r>
      <w:r>
        <w:tab/>
        <w:t>75HA(1)</w:t>
      </w:r>
    </w:p>
    <w:p>
      <w:pPr>
        <w:pStyle w:val="DefinedTerms"/>
      </w:pPr>
      <w:r>
        <w:t>custodian trustee</w:t>
      </w:r>
      <w:r>
        <w:tab/>
        <w:t>63(1)</w:t>
      </w:r>
    </w:p>
    <w:p>
      <w:pPr>
        <w:pStyle w:val="DefinedTerms"/>
      </w:pPr>
      <w:r>
        <w:t>de facto partner of 2 years</w:t>
      </w:r>
      <w:r>
        <w:tab/>
        <w:t>4(1)</w:t>
      </w:r>
    </w:p>
    <w:p>
      <w:pPr>
        <w:pStyle w:val="DefinedTerms"/>
      </w:pPr>
      <w:r>
        <w:t>de facto partners of 2 years</w:t>
      </w:r>
      <w:r>
        <w:tab/>
        <w:t>4(1)</w:t>
      </w:r>
    </w:p>
    <w:p>
      <w:pPr>
        <w:pStyle w:val="DefinedTerms"/>
      </w:pPr>
      <w:r>
        <w:t>de facto relationship</w:t>
      </w:r>
      <w:r>
        <w:tab/>
        <w:t>112UA(1)</w:t>
      </w:r>
    </w:p>
    <w:p>
      <w:pPr>
        <w:pStyle w:val="DefinedTerms"/>
      </w:pPr>
      <w:r>
        <w:t>dealer</w:t>
      </w:r>
      <w:r>
        <w:tab/>
        <w:t>76B(1)</w:t>
      </w:r>
    </w:p>
    <w:p>
      <w:pPr>
        <w:pStyle w:val="DefinedTerms"/>
      </w:pPr>
      <w:r>
        <w:t>deeming provision</w:t>
      </w:r>
      <w:r>
        <w:tab/>
        <w:t>76AU(4)</w:t>
      </w:r>
    </w:p>
    <w:p>
      <w:pPr>
        <w:pStyle w:val="DefinedTerms"/>
      </w:pPr>
      <w:r>
        <w:t>deeming</w:t>
      </w:r>
      <w:r>
        <w:noBreakHyphen/>
        <w:t>in provision</w:t>
      </w:r>
      <w:r>
        <w:tab/>
        <w:t>76AU(4)</w:t>
      </w:r>
    </w:p>
    <w:p>
      <w:pPr>
        <w:pStyle w:val="DefinedTerms"/>
      </w:pPr>
      <w:r>
        <w:t>deeming</w:t>
      </w:r>
      <w:r>
        <w:noBreakHyphen/>
        <w:t>out provision</w:t>
      </w:r>
      <w:r>
        <w:tab/>
        <w:t>76AU(4)</w:t>
      </w:r>
    </w:p>
    <w:p>
      <w:pPr>
        <w:pStyle w:val="DefinedTerms"/>
      </w:pPr>
      <w:r>
        <w:t>Defence Service Homes Insurance Scheme</w:t>
      </w:r>
      <w:r>
        <w:tab/>
        <w:t>92</w:t>
      </w:r>
    </w:p>
    <w:p>
      <w:pPr>
        <w:pStyle w:val="DefinedTerms"/>
      </w:pPr>
      <w:r>
        <w:t>director</w:t>
      </w:r>
      <w:r>
        <w:tab/>
        <w:t>4(1)</w:t>
      </w:r>
    </w:p>
    <w:p>
      <w:pPr>
        <w:pStyle w:val="DefinedTerms"/>
      </w:pPr>
      <w:r>
        <w:t>Director General</w:t>
      </w:r>
      <w:r>
        <w:tab/>
        <w:t>76B(1)</w:t>
      </w:r>
    </w:p>
    <w:p>
      <w:pPr>
        <w:pStyle w:val="DefinedTerms"/>
      </w:pPr>
      <w:r>
        <w:t>disabled beneficiary</w:t>
      </w:r>
      <w:r>
        <w:tab/>
        <w:t>75AE(4)</w:t>
      </w:r>
    </w:p>
    <w:p>
      <w:pPr>
        <w:pStyle w:val="DefinedTerms"/>
      </w:pPr>
      <w:r>
        <w:t>discretionary trust</w:t>
      </w:r>
      <w:r>
        <w:tab/>
        <w:t>75D(1), 76(1)</w:t>
      </w:r>
    </w:p>
    <w:p>
      <w:pPr>
        <w:pStyle w:val="DefinedTerms"/>
      </w:pPr>
      <w:r>
        <w:t>discretionary trustee</w:t>
      </w:r>
      <w:r>
        <w:tab/>
        <w:t>63(1), 75D(1), 76B(1)</w:t>
      </w:r>
    </w:p>
    <w:p>
      <w:pPr>
        <w:pStyle w:val="DefinedTerms"/>
      </w:pPr>
      <w:r>
        <w:t>disposition</w:t>
      </w:r>
      <w:r>
        <w:tab/>
        <w:t>63(1), 73CA(4), 73E(1)</w:t>
      </w:r>
    </w:p>
    <w:p>
      <w:pPr>
        <w:pStyle w:val="DefinedTerms"/>
      </w:pPr>
      <w:r>
        <w:t>distributable property</w:t>
      </w:r>
      <w:r>
        <w:tab/>
        <w:t>76(1)</w:t>
      </w:r>
    </w:p>
    <w:p>
      <w:pPr>
        <w:pStyle w:val="DefinedTerms"/>
      </w:pPr>
      <w:r>
        <w:t>Division 4 insurer</w:t>
      </w:r>
      <w:r>
        <w:tab/>
        <w:t>92, 95</w:t>
      </w:r>
    </w:p>
    <w:p>
      <w:pPr>
        <w:pStyle w:val="DefinedTerms"/>
      </w:pPr>
      <w:r>
        <w:t>dormant</w:t>
      </w:r>
      <w:r>
        <w:tab/>
        <w:t>74(1aa), 75J(1)</w:t>
      </w:r>
    </w:p>
    <w:p>
      <w:pPr>
        <w:pStyle w:val="DefinedTerms"/>
      </w:pPr>
      <w:r>
        <w:t>dormant corporation</w:t>
      </w:r>
      <w:r>
        <w:tab/>
        <w:t>74(1aa)</w:t>
      </w:r>
    </w:p>
    <w:p>
      <w:pPr>
        <w:pStyle w:val="DefinedTerms"/>
      </w:pPr>
      <w:r>
        <w:t>dutiable</w:t>
      </w:r>
      <w:r>
        <w:tab/>
        <w:t>70(1)</w:t>
      </w:r>
    </w:p>
    <w:p>
      <w:pPr>
        <w:pStyle w:val="DefinedTerms"/>
      </w:pPr>
      <w:r>
        <w:t>dutiable amount</w:t>
      </w:r>
      <w:r>
        <w:tab/>
        <w:t>112LD(4)</w:t>
      </w:r>
    </w:p>
    <w:p>
      <w:pPr>
        <w:pStyle w:val="DefinedTerms"/>
      </w:pPr>
      <w:r>
        <w:t>dutiable statement</w:t>
      </w:r>
      <w:r>
        <w:tab/>
        <w:t>4(1)</w:t>
      </w:r>
    </w:p>
    <w:p>
      <w:pPr>
        <w:pStyle w:val="DefinedTerms"/>
      </w:pPr>
      <w:r>
        <w:t>dutiable value</w:t>
      </w:r>
      <w:r>
        <w:tab/>
        <w:t>76ATE(1), 76ATL(1)</w:t>
      </w:r>
    </w:p>
    <w:p>
      <w:pPr>
        <w:pStyle w:val="DefinedTerms"/>
      </w:pPr>
      <w:r>
        <w:t>duty</w:t>
      </w:r>
      <w:r>
        <w:tab/>
        <w:t>4(1)</w:t>
      </w:r>
    </w:p>
    <w:p>
      <w:pPr>
        <w:pStyle w:val="DefinedTerms"/>
      </w:pPr>
      <w:r>
        <w:t>duty avoidance arrangement</w:t>
      </w:r>
      <w:r>
        <w:tab/>
        <w:t>75JDA(1)</w:t>
      </w:r>
    </w:p>
    <w:p>
      <w:pPr>
        <w:pStyle w:val="DefinedTerms"/>
      </w:pPr>
      <w:r>
        <w:t>duty</w:t>
      </w:r>
      <w:r>
        <w:noBreakHyphen/>
        <w:t>free threshold</w:t>
      </w:r>
      <w:r>
        <w:tab/>
        <w:t>112IF</w:t>
      </w:r>
    </w:p>
    <w:p>
      <w:pPr>
        <w:pStyle w:val="DefinedTerms"/>
      </w:pPr>
      <w:r>
        <w:t>dwellinghouse</w:t>
      </w:r>
      <w:r>
        <w:tab/>
        <w:t>4(1)</w:t>
      </w:r>
    </w:p>
    <w:p>
      <w:pPr>
        <w:pStyle w:val="DefinedTerms"/>
      </w:pPr>
      <w:r>
        <w:t>earlier acquisition</w:t>
      </w:r>
      <w:r>
        <w:tab/>
        <w:t>76AJ(3), 76AQ(3)</w:t>
      </w:r>
    </w:p>
    <w:p>
      <w:pPr>
        <w:pStyle w:val="DefinedTerms"/>
      </w:pPr>
      <w:r>
        <w:t>eligible conditional contract</w:t>
      </w:r>
      <w:r>
        <w:tab/>
        <w:t>4(1), 6(1)</w:t>
      </w:r>
    </w:p>
    <w:p>
      <w:pPr>
        <w:pStyle w:val="DefinedTerms"/>
      </w:pPr>
      <w:r>
        <w:lastRenderedPageBreak/>
        <w:t>eligible purchaser</w:t>
      </w:r>
      <w:r>
        <w:tab/>
        <w:t>75AE(3), 75AE(3)</w:t>
      </w:r>
    </w:p>
    <w:p>
      <w:pPr>
        <w:pStyle w:val="DefinedTerms"/>
      </w:pPr>
      <w:r>
        <w:t>eligible vehicle</w:t>
      </w:r>
      <w:r>
        <w:tab/>
        <w:t>76B(1)</w:t>
      </w:r>
    </w:p>
    <w:p>
      <w:pPr>
        <w:pStyle w:val="DefinedTerms"/>
      </w:pPr>
      <w:r>
        <w:t>endorse</w:t>
      </w:r>
      <w:r>
        <w:tab/>
        <w:t>4(1)</w:t>
      </w:r>
    </w:p>
    <w:p>
      <w:pPr>
        <w:pStyle w:val="DefinedTerms"/>
      </w:pPr>
      <w:r>
        <w:t>entitled</w:t>
      </w:r>
      <w:r>
        <w:tab/>
        <w:t>76(1)</w:t>
      </w:r>
    </w:p>
    <w:p>
      <w:pPr>
        <w:pStyle w:val="DefinedTerms"/>
      </w:pPr>
      <w:r>
        <w:t>entitled share</w:t>
      </w:r>
      <w:r>
        <w:tab/>
        <w:t>75HA(1)</w:t>
      </w:r>
    </w:p>
    <w:p>
      <w:pPr>
        <w:pStyle w:val="DefinedTerms"/>
      </w:pPr>
      <w:r>
        <w:t>entitlement</w:t>
      </w:r>
      <w:r>
        <w:tab/>
        <w:t>76(1)</w:t>
      </w:r>
    </w:p>
    <w:p>
      <w:pPr>
        <w:pStyle w:val="DefinedTerms"/>
      </w:pPr>
      <w:r>
        <w:t>equipment financing arrangement</w:t>
      </w:r>
      <w:r>
        <w:tab/>
        <w:t>112ID(1), 112IF</w:t>
      </w:r>
    </w:p>
    <w:p>
      <w:pPr>
        <w:pStyle w:val="DefinedTerms"/>
      </w:pPr>
      <w:r>
        <w:t>exempt body</w:t>
      </w:r>
      <w:r>
        <w:tab/>
        <w:t>119(1)</w:t>
      </w:r>
    </w:p>
    <w:p>
      <w:pPr>
        <w:pStyle w:val="DefinedTerms"/>
      </w:pPr>
      <w:r>
        <w:t>exempt chattels</w:t>
      </w:r>
      <w:r>
        <w:tab/>
        <w:t>70(1)</w:t>
      </w:r>
    </w:p>
    <w:p>
      <w:pPr>
        <w:pStyle w:val="DefinedTerms"/>
      </w:pPr>
      <w:r>
        <w:t>exempted instrument</w:t>
      </w:r>
      <w:r>
        <w:tab/>
        <w:t>75JD(5)</w:t>
      </w:r>
    </w:p>
    <w:p>
      <w:pPr>
        <w:pStyle w:val="DefinedTerms"/>
      </w:pPr>
      <w:r>
        <w:t>exploration amount</w:t>
      </w:r>
      <w:r>
        <w:tab/>
        <w:t>73G(1)</w:t>
      </w:r>
    </w:p>
    <w:p>
      <w:pPr>
        <w:pStyle w:val="DefinedTerms"/>
      </w:pPr>
      <w:r>
        <w:t>Family Court Act</w:t>
      </w:r>
      <w:r>
        <w:tab/>
        <w:t>112UA(1)</w:t>
      </w:r>
    </w:p>
    <w:p>
      <w:pPr>
        <w:pStyle w:val="DefinedTerms"/>
      </w:pPr>
      <w:r>
        <w:t>Family Law Act</w:t>
      </w:r>
      <w:r>
        <w:tab/>
        <w:t>112UA(1)</w:t>
      </w:r>
    </w:p>
    <w:p>
      <w:pPr>
        <w:pStyle w:val="DefinedTerms"/>
      </w:pPr>
      <w:r>
        <w:t>family member</w:t>
      </w:r>
      <w:r>
        <w:tab/>
        <w:t>75D(1)</w:t>
      </w:r>
    </w:p>
    <w:p>
      <w:pPr>
        <w:pStyle w:val="DefinedTerms"/>
      </w:pPr>
      <w:r>
        <w:t>family members</w:t>
      </w:r>
      <w:r>
        <w:tab/>
        <w:t>7(3)</w:t>
      </w:r>
    </w:p>
    <w:p>
      <w:pPr>
        <w:pStyle w:val="DefinedTerms"/>
      </w:pPr>
      <w:r>
        <w:t>farm</w:t>
      </w:r>
      <w:r>
        <w:noBreakHyphen/>
        <w:t>in agreement</w:t>
      </w:r>
      <w:r>
        <w:tab/>
        <w:t>73G(1)</w:t>
      </w:r>
    </w:p>
    <w:p>
      <w:pPr>
        <w:pStyle w:val="DefinedTerms"/>
      </w:pPr>
      <w:r>
        <w:t>farming company</w:t>
      </w:r>
      <w:r>
        <w:tab/>
        <w:t>75D(1)</w:t>
      </w:r>
    </w:p>
    <w:p>
      <w:pPr>
        <w:pStyle w:val="DefinedTerms"/>
      </w:pPr>
      <w:r>
        <w:t>farming exemption</w:t>
      </w:r>
      <w:r>
        <w:tab/>
        <w:t>75HA(1)</w:t>
      </w:r>
    </w:p>
    <w:p>
      <w:pPr>
        <w:pStyle w:val="DefinedTerms"/>
      </w:pPr>
      <w:r>
        <w:t>farming land</w:t>
      </w:r>
      <w:r>
        <w:tab/>
        <w:t>75D(1)</w:t>
      </w:r>
    </w:p>
    <w:p>
      <w:pPr>
        <w:pStyle w:val="DefinedTerms"/>
      </w:pPr>
      <w:r>
        <w:t>farming land conditional contract</w:t>
      </w:r>
      <w:r>
        <w:tab/>
        <w:t>4(1), 9(1)</w:t>
      </w:r>
    </w:p>
    <w:p>
      <w:pPr>
        <w:pStyle w:val="DefinedTerms"/>
      </w:pPr>
      <w:r>
        <w:t>farming partnership</w:t>
      </w:r>
      <w:r>
        <w:tab/>
        <w:t>75D(1)</w:t>
      </w:r>
    </w:p>
    <w:p>
      <w:pPr>
        <w:pStyle w:val="DefinedTerms"/>
      </w:pPr>
      <w:r>
        <w:t>farming property</w:t>
      </w:r>
      <w:r>
        <w:tab/>
        <w:t>75D(1)</w:t>
      </w:r>
    </w:p>
    <w:p>
      <w:pPr>
        <w:pStyle w:val="DefinedTerms"/>
      </w:pPr>
      <w:r>
        <w:t>FHOG Act</w:t>
      </w:r>
      <w:r>
        <w:tab/>
        <w:t>75AG(12)</w:t>
      </w:r>
    </w:p>
    <w:p>
      <w:pPr>
        <w:pStyle w:val="DefinedTerms"/>
      </w:pPr>
      <w:r>
        <w:t>financial institution</w:t>
      </w:r>
      <w:r>
        <w:tab/>
        <w:t>4(1)</w:t>
      </w:r>
    </w:p>
    <w:p>
      <w:pPr>
        <w:pStyle w:val="DefinedTerms"/>
      </w:pPr>
      <w:r>
        <w:t>financial market</w:t>
      </w:r>
      <w:r>
        <w:tab/>
        <w:t>4(1)</w:t>
      </w:r>
    </w:p>
    <w:p>
      <w:pPr>
        <w:pStyle w:val="DefinedTerms"/>
      </w:pPr>
      <w:r>
        <w:t>financial services licensee</w:t>
      </w:r>
      <w:r>
        <w:tab/>
        <w:t>92</w:t>
      </w:r>
    </w:p>
    <w:p>
      <w:pPr>
        <w:pStyle w:val="DefinedTerms"/>
      </w:pPr>
      <w:r>
        <w:t>first business</w:t>
      </w:r>
      <w:r>
        <w:tab/>
        <w:t>74C(5)</w:t>
      </w:r>
    </w:p>
    <w:p>
      <w:pPr>
        <w:pStyle w:val="DefinedTerms"/>
      </w:pPr>
      <w:r>
        <w:t>first instrument</w:t>
      </w:r>
      <w:r>
        <w:tab/>
        <w:t>75AH(2)</w:t>
      </w:r>
    </w:p>
    <w:p>
      <w:pPr>
        <w:pStyle w:val="DefinedTerms"/>
      </w:pPr>
      <w:r>
        <w:t>foreign company</w:t>
      </w:r>
      <w:r>
        <w:tab/>
        <w:t>4(1)</w:t>
      </w:r>
    </w:p>
    <w:p>
      <w:pPr>
        <w:pStyle w:val="DefinedTerms"/>
      </w:pPr>
      <w:r>
        <w:t>former de facto partner of 2 years</w:t>
      </w:r>
      <w:r>
        <w:tab/>
        <w:t>4(1)</w:t>
      </w:r>
    </w:p>
    <w:p>
      <w:pPr>
        <w:pStyle w:val="DefinedTerms"/>
      </w:pPr>
      <w:r>
        <w:t>franchise arrangement</w:t>
      </w:r>
      <w:r>
        <w:tab/>
        <w:t>74C(1)</w:t>
      </w:r>
    </w:p>
    <w:p>
      <w:pPr>
        <w:pStyle w:val="DefinedTerms"/>
      </w:pPr>
      <w:r>
        <w:t>franchisee</w:t>
      </w:r>
      <w:r>
        <w:tab/>
        <w:t>74C(1)</w:t>
      </w:r>
    </w:p>
    <w:p>
      <w:pPr>
        <w:pStyle w:val="DefinedTerms"/>
      </w:pPr>
      <w:r>
        <w:t>franchisor</w:t>
      </w:r>
      <w:r>
        <w:tab/>
        <w:t>74C(1)</w:t>
      </w:r>
    </w:p>
    <w:p>
      <w:pPr>
        <w:pStyle w:val="DefinedTerms"/>
      </w:pPr>
      <w:r>
        <w:t>full duty</w:t>
      </w:r>
      <w:r>
        <w:tab/>
        <w:t>20(9)</w:t>
      </w:r>
    </w:p>
    <w:p>
      <w:pPr>
        <w:pStyle w:val="DefinedTerms"/>
      </w:pPr>
      <w:r>
        <w:t>funds manager</w:t>
      </w:r>
      <w:r>
        <w:tab/>
        <w:t>63AB(2a)</w:t>
      </w:r>
    </w:p>
    <w:p>
      <w:pPr>
        <w:pStyle w:val="DefinedTerms"/>
      </w:pPr>
      <w:r>
        <w:t>further instrument</w:t>
      </w:r>
      <w:r>
        <w:tab/>
        <w:t>75AH(2)</w:t>
      </w:r>
    </w:p>
    <w:p>
      <w:pPr>
        <w:pStyle w:val="DefinedTerms"/>
      </w:pPr>
      <w:r>
        <w:t>further interest</w:t>
      </w:r>
      <w:r>
        <w:tab/>
        <w:t>76A(3)</w:t>
      </w:r>
    </w:p>
    <w:p>
      <w:pPr>
        <w:pStyle w:val="DefinedTerms"/>
      </w:pPr>
      <w:r>
        <w:t>general conditional contract</w:t>
      </w:r>
      <w:r>
        <w:tab/>
        <w:t>4(1), 8(1)</w:t>
      </w:r>
    </w:p>
    <w:p>
      <w:pPr>
        <w:pStyle w:val="DefinedTerms"/>
      </w:pPr>
      <w:r>
        <w:t>general insurance</w:t>
      </w:r>
      <w:r>
        <w:tab/>
        <w:t>92</w:t>
      </w:r>
    </w:p>
    <w:p>
      <w:pPr>
        <w:pStyle w:val="DefinedTerms"/>
      </w:pPr>
      <w:r>
        <w:t>General insurance</w:t>
      </w:r>
      <w:r>
        <w:tab/>
        <w:t>92A(1)</w:t>
      </w:r>
    </w:p>
    <w:p>
      <w:pPr>
        <w:pStyle w:val="DefinedTerms"/>
      </w:pPr>
      <w:r>
        <w:t>goods</w:t>
      </w:r>
      <w:r>
        <w:tab/>
        <w:t>112IA, 112IF</w:t>
      </w:r>
    </w:p>
    <w:p>
      <w:pPr>
        <w:pStyle w:val="DefinedTerms"/>
      </w:pPr>
      <w:r>
        <w:t>government body</w:t>
      </w:r>
      <w:r>
        <w:tab/>
        <w:t>4(1)</w:t>
      </w:r>
    </w:p>
    <w:p>
      <w:pPr>
        <w:pStyle w:val="DefinedTerms"/>
      </w:pPr>
      <w:r>
        <w:t>grant</w:t>
      </w:r>
      <w:r>
        <w:tab/>
        <w:t>76B(1)</w:t>
      </w:r>
    </w:p>
    <w:p>
      <w:pPr>
        <w:pStyle w:val="DefinedTerms"/>
      </w:pPr>
      <w:r>
        <w:t>GST</w:t>
      </w:r>
      <w:r>
        <w:tab/>
        <w:t>4(1)</w:t>
      </w:r>
    </w:p>
    <w:p>
      <w:pPr>
        <w:pStyle w:val="DefinedTerms"/>
      </w:pPr>
      <w:r>
        <w:lastRenderedPageBreak/>
        <w:t>health insurance business</w:t>
      </w:r>
      <w:r>
        <w:tab/>
        <w:t>92</w:t>
      </w:r>
    </w:p>
    <w:p>
      <w:pPr>
        <w:pStyle w:val="DefinedTerms"/>
      </w:pPr>
      <w:r>
        <w:t>heavy vehicle</w:t>
      </w:r>
      <w:r>
        <w:tab/>
        <w:t>76B(1)</w:t>
      </w:r>
    </w:p>
    <w:p>
      <w:pPr>
        <w:pStyle w:val="DefinedTerms"/>
      </w:pPr>
      <w:r>
        <w:t>hire of goods</w:t>
      </w:r>
      <w:r>
        <w:tab/>
        <w:t>112IB(1), 112IF</w:t>
      </w:r>
    </w:p>
    <w:p>
      <w:pPr>
        <w:pStyle w:val="DefinedTerms"/>
      </w:pPr>
      <w:r>
        <w:t>hire purchase agreement</w:t>
      </w:r>
      <w:r>
        <w:tab/>
        <w:t>112ID(2), 112IF</w:t>
      </w:r>
    </w:p>
    <w:p>
      <w:pPr>
        <w:pStyle w:val="DefinedTerms"/>
      </w:pPr>
      <w:r>
        <w:t>hirer</w:t>
      </w:r>
      <w:r>
        <w:tab/>
        <w:t>112IF</w:t>
      </w:r>
    </w:p>
    <w:p>
      <w:pPr>
        <w:pStyle w:val="DefinedTerms"/>
      </w:pPr>
      <w:r>
        <w:t>Hiring charges</w:t>
      </w:r>
      <w:r>
        <w:tab/>
        <w:t>112IE(1)</w:t>
      </w:r>
    </w:p>
    <w:p>
      <w:pPr>
        <w:pStyle w:val="DefinedTerms"/>
      </w:pPr>
      <w:r>
        <w:t>hiring charges</w:t>
      </w:r>
      <w:r>
        <w:tab/>
        <w:t>112IF</w:t>
      </w:r>
    </w:p>
    <w:p>
      <w:pPr>
        <w:pStyle w:val="DefinedTerms"/>
      </w:pPr>
      <w:r>
        <w:t>holding corporation</w:t>
      </w:r>
      <w:r>
        <w:tab/>
        <w:t>76AR(4), 76ATK(4)</w:t>
      </w:r>
    </w:p>
    <w:p>
      <w:pPr>
        <w:pStyle w:val="DefinedTerms"/>
      </w:pPr>
      <w:r>
        <w:t>home mortgage</w:t>
      </w:r>
      <w:r>
        <w:tab/>
        <w:t>81</w:t>
      </w:r>
    </w:p>
    <w:p>
      <w:pPr>
        <w:pStyle w:val="DefinedTerms"/>
      </w:pPr>
      <w:r>
        <w:t>independent person</w:t>
      </w:r>
      <w:r>
        <w:tab/>
        <w:t>20(9)</w:t>
      </w:r>
    </w:p>
    <w:p>
      <w:pPr>
        <w:pStyle w:val="DefinedTerms"/>
      </w:pPr>
      <w:r>
        <w:t>instalment</w:t>
      </w:r>
      <w:r>
        <w:tab/>
        <w:t>92</w:t>
      </w:r>
    </w:p>
    <w:p>
      <w:pPr>
        <w:pStyle w:val="DefinedTerms"/>
      </w:pPr>
      <w:r>
        <w:t>instrument</w:t>
      </w:r>
      <w:r>
        <w:tab/>
        <w:t>4(1)</w:t>
      </w:r>
    </w:p>
    <w:p>
      <w:pPr>
        <w:pStyle w:val="DefinedTerms"/>
      </w:pPr>
      <w:r>
        <w:t>instrument of conveyance</w:t>
      </w:r>
      <w:r>
        <w:tab/>
        <w:t>75D(1)</w:t>
      </w:r>
    </w:p>
    <w:p>
      <w:pPr>
        <w:pStyle w:val="DefinedTerms"/>
      </w:pPr>
      <w:r>
        <w:t>instrument of transfer</w:t>
      </w:r>
      <w:r>
        <w:tab/>
        <w:t>35(4), 75AG(12)</w:t>
      </w:r>
    </w:p>
    <w:p>
      <w:pPr>
        <w:pStyle w:val="DefinedTerms"/>
      </w:pPr>
      <w:r>
        <w:t>insurer</w:t>
      </w:r>
      <w:r>
        <w:tab/>
        <w:t>92</w:t>
      </w:r>
    </w:p>
    <w:p>
      <w:pPr>
        <w:pStyle w:val="DefinedTerms"/>
      </w:pPr>
      <w:r>
        <w:t>intellectual property</w:t>
      </w:r>
      <w:r>
        <w:tab/>
        <w:t>74C(1)</w:t>
      </w:r>
    </w:p>
    <w:p>
      <w:pPr>
        <w:pStyle w:val="DefinedTerms"/>
      </w:pPr>
      <w:r>
        <w:t>interest</w:t>
      </w:r>
      <w:r>
        <w:tab/>
        <w:t>74(1aa), 76A(3), 76A(3), 76ATD(1), 76ATK(1)</w:t>
      </w:r>
    </w:p>
    <w:p>
      <w:pPr>
        <w:pStyle w:val="DefinedTerms"/>
      </w:pPr>
      <w:r>
        <w:t>intermediary</w:t>
      </w:r>
      <w:r>
        <w:tab/>
        <w:t>92</w:t>
      </w:r>
    </w:p>
    <w:p>
      <w:pPr>
        <w:pStyle w:val="DefinedTerms"/>
      </w:pPr>
      <w:r>
        <w:t>interstate duty</w:t>
      </w:r>
      <w:r>
        <w:tab/>
        <w:t>4(1)</w:t>
      </w:r>
    </w:p>
    <w:p>
      <w:pPr>
        <w:pStyle w:val="DefinedTerms"/>
      </w:pPr>
      <w:r>
        <w:t>interstate security duty</w:t>
      </w:r>
      <w:r>
        <w:tab/>
        <w:t>63AI(2), 73DC(9)</w:t>
      </w:r>
    </w:p>
    <w:p>
      <w:pPr>
        <w:pStyle w:val="DefinedTerms"/>
      </w:pPr>
      <w:r>
        <w:t>issued share capital</w:t>
      </w:r>
      <w:r>
        <w:tab/>
        <w:t>75J(3)</w:t>
      </w:r>
    </w:p>
    <w:p>
      <w:pPr>
        <w:pStyle w:val="DefinedTerms"/>
      </w:pPr>
      <w:r>
        <w:t>land</w:t>
      </w:r>
      <w:r>
        <w:tab/>
        <w:t>33(4), 63AA(1), 63AB(1), 73D(1), 75D(1), 76(1)</w:t>
      </w:r>
    </w:p>
    <w:p>
      <w:pPr>
        <w:pStyle w:val="DefinedTerms"/>
      </w:pPr>
      <w:r>
        <w:t>later acquisition</w:t>
      </w:r>
      <w:r>
        <w:tab/>
        <w:t>76AJ(3), 76AQ(3)</w:t>
      </w:r>
    </w:p>
    <w:p>
      <w:pPr>
        <w:pStyle w:val="DefinedTerms"/>
      </w:pPr>
      <w:r>
        <w:t>liability date</w:t>
      </w:r>
      <w:r>
        <w:tab/>
        <w:t>81</w:t>
      </w:r>
    </w:p>
    <w:p>
      <w:pPr>
        <w:pStyle w:val="DefinedTerms"/>
      </w:pPr>
      <w:r>
        <w:t>liable person</w:t>
      </w:r>
      <w:r>
        <w:tab/>
        <w:t>73DAA(2)</w:t>
      </w:r>
    </w:p>
    <w:p>
      <w:pPr>
        <w:pStyle w:val="DefinedTerms"/>
      </w:pPr>
      <w:r>
        <w:t>licence</w:t>
      </w:r>
      <w:r>
        <w:tab/>
        <w:t>75J(1), 76B(1)</w:t>
      </w:r>
    </w:p>
    <w:p>
      <w:pPr>
        <w:pStyle w:val="DefinedTerms"/>
      </w:pPr>
      <w:r>
        <w:t>life insurance</w:t>
      </w:r>
      <w:r>
        <w:tab/>
        <w:t>92</w:t>
      </w:r>
    </w:p>
    <w:p>
      <w:pPr>
        <w:pStyle w:val="DefinedTerms"/>
      </w:pPr>
      <w:r>
        <w:t>listed land</w:t>
      </w:r>
      <w:r>
        <w:noBreakHyphen/>
        <w:t>holder corporation</w:t>
      </w:r>
      <w:r>
        <w:tab/>
        <w:t>76ATI(1)</w:t>
      </w:r>
    </w:p>
    <w:p>
      <w:pPr>
        <w:pStyle w:val="DefinedTerms"/>
      </w:pPr>
      <w:r>
        <w:t>listed land</w:t>
      </w:r>
      <w:r>
        <w:noBreakHyphen/>
        <w:t>holder WA company</w:t>
      </w:r>
      <w:r>
        <w:tab/>
        <w:t>76ATB(1)</w:t>
      </w:r>
    </w:p>
    <w:p>
      <w:pPr>
        <w:pStyle w:val="DefinedTerms"/>
      </w:pPr>
      <w:r>
        <w:t>loan</w:t>
      </w:r>
      <w:r>
        <w:tab/>
        <w:t>81, 84</w:t>
      </w:r>
    </w:p>
    <w:p>
      <w:pPr>
        <w:pStyle w:val="DefinedTerms"/>
      </w:pPr>
      <w:r>
        <w:t>local government</w:t>
      </w:r>
      <w:r>
        <w:tab/>
        <w:t>4(1)</w:t>
      </w:r>
    </w:p>
    <w:p>
      <w:pPr>
        <w:pStyle w:val="DefinedTerms"/>
      </w:pPr>
      <w:r>
        <w:t>lot</w:t>
      </w:r>
      <w:r>
        <w:tab/>
        <w:t>75C(4)</w:t>
      </w:r>
    </w:p>
    <w:p>
      <w:pPr>
        <w:pStyle w:val="DefinedTerms"/>
      </w:pPr>
      <w:r>
        <w:t>maintenance agreement</w:t>
      </w:r>
      <w:r>
        <w:tab/>
        <w:t>112UA(1)</w:t>
      </w:r>
    </w:p>
    <w:p>
      <w:pPr>
        <w:pStyle w:val="DefinedTerms"/>
      </w:pPr>
      <w:r>
        <w:t>majority interest</w:t>
      </w:r>
      <w:r>
        <w:tab/>
        <w:t>76A(3), 76AK(2), 76AR(2)</w:t>
      </w:r>
    </w:p>
    <w:p>
      <w:pPr>
        <w:pStyle w:val="DefinedTerms"/>
      </w:pPr>
      <w:r>
        <w:t>majority shareholder</w:t>
      </w:r>
      <w:r>
        <w:tab/>
        <w:t>63(6)</w:t>
      </w:r>
    </w:p>
    <w:p>
      <w:pPr>
        <w:pStyle w:val="DefinedTerms"/>
      </w:pPr>
      <w:r>
        <w:t>managed investment scheme</w:t>
      </w:r>
      <w:r>
        <w:tab/>
        <w:t>74(1aa)</w:t>
      </w:r>
    </w:p>
    <w:p>
      <w:pPr>
        <w:pStyle w:val="DefinedTerms"/>
      </w:pPr>
      <w:r>
        <w:t>market value</w:t>
      </w:r>
      <w:r>
        <w:tab/>
        <w:t>76B(1)</w:t>
      </w:r>
    </w:p>
    <w:p>
      <w:pPr>
        <w:pStyle w:val="DefinedTerms"/>
      </w:pPr>
      <w:r>
        <w:t>marketable security</w:t>
      </w:r>
      <w:r>
        <w:tab/>
        <w:t>4(1)</w:t>
      </w:r>
    </w:p>
    <w:p>
      <w:pPr>
        <w:pStyle w:val="DefinedTerms"/>
      </w:pPr>
      <w:r>
        <w:t>member</w:t>
      </w:r>
      <w:r>
        <w:tab/>
        <w:t>74(1aa)</w:t>
      </w:r>
    </w:p>
    <w:p>
      <w:pPr>
        <w:pStyle w:val="DefinedTerms"/>
      </w:pPr>
      <w:r>
        <w:t>merging corporations</w:t>
      </w:r>
      <w:r>
        <w:tab/>
        <w:t>31B(5), 31B(6)</w:t>
      </w:r>
    </w:p>
    <w:p>
      <w:pPr>
        <w:pStyle w:val="DefinedTerms"/>
      </w:pPr>
      <w:r>
        <w:t>minerals</w:t>
      </w:r>
      <w:r>
        <w:tab/>
        <w:t>76(1)</w:t>
      </w:r>
    </w:p>
    <w:p>
      <w:pPr>
        <w:pStyle w:val="DefinedTerms"/>
      </w:pPr>
      <w:r>
        <w:t>mining tenement</w:t>
      </w:r>
      <w:r>
        <w:tab/>
        <w:t>73G(1), 76(1)</w:t>
      </w:r>
    </w:p>
    <w:p>
      <w:pPr>
        <w:pStyle w:val="DefinedTerms"/>
      </w:pPr>
      <w:r>
        <w:t>mining tenement conditional contract</w:t>
      </w:r>
      <w:r>
        <w:tab/>
        <w:t>4(1), 11</w:t>
      </w:r>
    </w:p>
    <w:p>
      <w:pPr>
        <w:pStyle w:val="DefinedTerms"/>
      </w:pPr>
      <w:r>
        <w:t>money</w:t>
      </w:r>
      <w:r>
        <w:tab/>
        <w:t>4(1)</w:t>
      </w:r>
    </w:p>
    <w:p>
      <w:pPr>
        <w:pStyle w:val="DefinedTerms"/>
      </w:pPr>
      <w:r>
        <w:lastRenderedPageBreak/>
        <w:t>mortgage</w:t>
      </w:r>
      <w:r>
        <w:tab/>
        <w:t>4(1), 81, 82(1)</w:t>
      </w:r>
    </w:p>
    <w:p>
      <w:pPr>
        <w:pStyle w:val="DefinedTerms"/>
      </w:pPr>
      <w:r>
        <w:t>mortgage duty</w:t>
      </w:r>
      <w:r>
        <w:tab/>
        <w:t>81</w:t>
      </w:r>
    </w:p>
    <w:p>
      <w:pPr>
        <w:pStyle w:val="DefinedTerms"/>
      </w:pPr>
      <w:r>
        <w:t>mortgage package</w:t>
      </w:r>
      <w:r>
        <w:tab/>
        <w:t>81, 91A(1), 91A(2)</w:t>
      </w:r>
    </w:p>
    <w:p>
      <w:pPr>
        <w:pStyle w:val="DefinedTerms"/>
      </w:pPr>
      <w:r>
        <w:t>net value</w:t>
      </w:r>
      <w:r>
        <w:tab/>
        <w:t>76B(1)</w:t>
      </w:r>
    </w:p>
    <w:p>
      <w:pPr>
        <w:pStyle w:val="DefinedTerms"/>
      </w:pPr>
      <w:r>
        <w:t>new vehicle</w:t>
      </w:r>
      <w:r>
        <w:tab/>
        <w:t>76B(1)</w:t>
      </w:r>
    </w:p>
    <w:p>
      <w:pPr>
        <w:pStyle w:val="DefinedTerms"/>
      </w:pPr>
      <w:r>
        <w:t>non</w:t>
      </w:r>
      <w:r>
        <w:noBreakHyphen/>
        <w:t>beneficial</w:t>
      </w:r>
      <w:r>
        <w:tab/>
        <w:t>76B(1)</w:t>
      </w:r>
    </w:p>
    <w:p>
      <w:pPr>
        <w:pStyle w:val="DefinedTerms"/>
      </w:pPr>
      <w:r>
        <w:t>officer</w:t>
      </w:r>
      <w:r>
        <w:tab/>
        <w:t>73E(1)</w:t>
      </w:r>
    </w:p>
    <w:p>
      <w:pPr>
        <w:pStyle w:val="DefinedTerms"/>
      </w:pPr>
      <w:r>
        <w:t>offshore risk insurance</w:t>
      </w:r>
      <w:r>
        <w:tab/>
        <w:t>92</w:t>
      </w:r>
    </w:p>
    <w:p>
      <w:pPr>
        <w:pStyle w:val="DefinedTerms"/>
      </w:pPr>
      <w:r>
        <w:t>off</w:t>
      </w:r>
      <w:r>
        <w:noBreakHyphen/>
        <w:t>the</w:t>
      </w:r>
      <w:r>
        <w:noBreakHyphen/>
        <w:t>plan conditional contract</w:t>
      </w:r>
      <w:r>
        <w:tab/>
        <w:t>4(1), 10</w:t>
      </w:r>
    </w:p>
    <w:p>
      <w:pPr>
        <w:pStyle w:val="DefinedTerms"/>
      </w:pPr>
      <w:r>
        <w:t>old Part IVB</w:t>
      </w:r>
      <w:r>
        <w:tab/>
        <w:t>Sch. 4 cl. 1(1)</w:t>
      </w:r>
    </w:p>
    <w:p>
      <w:pPr>
        <w:pStyle w:val="DefinedTerms"/>
      </w:pPr>
      <w:r>
        <w:t>old public unit trust</w:t>
      </w:r>
      <w:r>
        <w:tab/>
        <w:t>112UE(1)</w:t>
      </w:r>
    </w:p>
    <w:p>
      <w:pPr>
        <w:pStyle w:val="DefinedTerms"/>
      </w:pPr>
      <w:r>
        <w:t>option property</w:t>
      </w:r>
      <w:r>
        <w:tab/>
        <w:t>74B(1)</w:t>
      </w:r>
    </w:p>
    <w:p>
      <w:pPr>
        <w:pStyle w:val="DefinedTerms"/>
      </w:pPr>
      <w:r>
        <w:t>optional feature</w:t>
      </w:r>
      <w:r>
        <w:tab/>
        <w:t>76B(1)</w:t>
      </w:r>
    </w:p>
    <w:p>
      <w:pPr>
        <w:pStyle w:val="DefinedTerms"/>
      </w:pPr>
      <w:r>
        <w:t>order</w:t>
      </w:r>
      <w:r>
        <w:tab/>
        <w:t>112UA(1)</w:t>
      </w:r>
    </w:p>
    <w:p>
      <w:pPr>
        <w:pStyle w:val="DefinedTerms"/>
      </w:pPr>
      <w:r>
        <w:t>ordinary hiring arrangement</w:t>
      </w:r>
      <w:r>
        <w:tab/>
        <w:t>112IF</w:t>
      </w:r>
    </w:p>
    <w:p>
      <w:pPr>
        <w:pStyle w:val="DefinedTerms"/>
      </w:pPr>
      <w:r>
        <w:t>original equipment</w:t>
      </w:r>
      <w:r>
        <w:tab/>
        <w:t>76D(6), 76J(1)</w:t>
      </w:r>
    </w:p>
    <w:p>
      <w:pPr>
        <w:pStyle w:val="DefinedTerms"/>
      </w:pPr>
      <w:r>
        <w:t>other property</w:t>
      </w:r>
      <w:r>
        <w:tab/>
        <w:t>70(1)</w:t>
      </w:r>
    </w:p>
    <w:p>
      <w:pPr>
        <w:pStyle w:val="DefinedTerms"/>
      </w:pPr>
      <w:r>
        <w:t>own and control</w:t>
      </w:r>
      <w:r>
        <w:tab/>
        <w:t>75JB(5c)</w:t>
      </w:r>
    </w:p>
    <w:p>
      <w:pPr>
        <w:pStyle w:val="DefinedTerms"/>
      </w:pPr>
      <w:r>
        <w:t>parent body</w:t>
      </w:r>
      <w:r>
        <w:tab/>
        <w:t>75JB(5c)</w:t>
      </w:r>
    </w:p>
    <w:p>
      <w:pPr>
        <w:pStyle w:val="DefinedTerms"/>
      </w:pPr>
      <w:r>
        <w:t>Part IIIBA statement</w:t>
      </w:r>
      <w:r>
        <w:tab/>
        <w:t>4(1)</w:t>
      </w:r>
    </w:p>
    <w:p>
      <w:pPr>
        <w:pStyle w:val="DefinedTerms"/>
      </w:pPr>
      <w:r>
        <w:t>party</w:t>
      </w:r>
      <w:r>
        <w:tab/>
        <w:t>20(9)</w:t>
      </w:r>
    </w:p>
    <w:p>
      <w:pPr>
        <w:pStyle w:val="DefinedTerms"/>
      </w:pPr>
      <w:r>
        <w:t>payment</w:t>
      </w:r>
      <w:r>
        <w:tab/>
        <w:t>4(1), 73G(1)</w:t>
      </w:r>
    </w:p>
    <w:p>
      <w:pPr>
        <w:pStyle w:val="DefinedTerms"/>
      </w:pPr>
      <w:r>
        <w:t>plant breeder right</w:t>
      </w:r>
      <w:r>
        <w:tab/>
        <w:t>74C(1)</w:t>
      </w:r>
    </w:p>
    <w:p>
      <w:pPr>
        <w:pStyle w:val="DefinedTerms"/>
      </w:pPr>
      <w:r>
        <w:t>premium</w:t>
      </w:r>
      <w:r>
        <w:tab/>
        <w:t>92</w:t>
      </w:r>
    </w:p>
    <w:p>
      <w:pPr>
        <w:pStyle w:val="DefinedTerms"/>
      </w:pPr>
      <w:r>
        <w:t>prescribed relationship</w:t>
      </w:r>
      <w:r>
        <w:tab/>
        <w:t>75JB(5d)</w:t>
      </w:r>
    </w:p>
    <w:p>
      <w:pPr>
        <w:pStyle w:val="DefinedTerms"/>
      </w:pPr>
      <w:r>
        <w:t>previous duty</w:t>
      </w:r>
      <w:r>
        <w:tab/>
        <w:t>76ATA(5), 76ATH(5)</w:t>
      </w:r>
    </w:p>
    <w:p>
      <w:pPr>
        <w:pStyle w:val="DefinedTerms"/>
      </w:pPr>
      <w:r>
        <w:t>previous mortgage</w:t>
      </w:r>
      <w:r>
        <w:tab/>
        <w:t>86A(2), 86B(2)</w:t>
      </w:r>
    </w:p>
    <w:p>
      <w:pPr>
        <w:pStyle w:val="DefinedTerms"/>
      </w:pPr>
      <w:r>
        <w:t>primary advance</w:t>
      </w:r>
      <w:r>
        <w:tab/>
        <w:t>90(1)</w:t>
      </w:r>
    </w:p>
    <w:p>
      <w:pPr>
        <w:pStyle w:val="DefinedTerms"/>
      </w:pPr>
      <w:r>
        <w:t>primary produce contract</w:t>
      </w:r>
      <w:r>
        <w:tab/>
        <w:t>4(1), 9(2)</w:t>
      </w:r>
    </w:p>
    <w:p>
      <w:pPr>
        <w:pStyle w:val="DefinedTerms"/>
      </w:pPr>
      <w:r>
        <w:t>primary production</w:t>
      </w:r>
      <w:r>
        <w:tab/>
        <w:t>75D(1)</w:t>
      </w:r>
    </w:p>
    <w:p>
      <w:pPr>
        <w:pStyle w:val="DefinedTerms"/>
      </w:pPr>
      <w:r>
        <w:t>primary products</w:t>
      </w:r>
      <w:r>
        <w:tab/>
        <w:t>76(1)</w:t>
      </w:r>
    </w:p>
    <w:p>
      <w:pPr>
        <w:pStyle w:val="DefinedTerms"/>
      </w:pPr>
      <w:r>
        <w:t>private unit trust scheme</w:t>
      </w:r>
      <w:r>
        <w:tab/>
        <w:t>63AG(1)</w:t>
      </w:r>
    </w:p>
    <w:p>
      <w:pPr>
        <w:pStyle w:val="DefinedTerms"/>
      </w:pPr>
      <w:r>
        <w:t>property</w:t>
      </w:r>
      <w:r>
        <w:tab/>
        <w:t>74B(1), 112UA(1)</w:t>
      </w:r>
    </w:p>
    <w:p>
      <w:pPr>
        <w:pStyle w:val="DefinedTerms"/>
      </w:pPr>
      <w:r>
        <w:t>proprietor</w:t>
      </w:r>
      <w:r>
        <w:tab/>
        <w:t>74B(5)</w:t>
      </w:r>
    </w:p>
    <w:p>
      <w:pPr>
        <w:pStyle w:val="DefinedTerms"/>
      </w:pPr>
      <w:r>
        <w:t>provisional public trust</w:t>
      </w:r>
      <w:r>
        <w:tab/>
        <w:t>63(1)</w:t>
      </w:r>
    </w:p>
    <w:p>
      <w:pPr>
        <w:pStyle w:val="DefinedTerms"/>
      </w:pPr>
      <w:r>
        <w:t>purchase price</w:t>
      </w:r>
      <w:r>
        <w:tab/>
        <w:t>76B(1)</w:t>
      </w:r>
    </w:p>
    <w:p>
      <w:pPr>
        <w:pStyle w:val="DefinedTerms"/>
      </w:pPr>
      <w:r>
        <w:t>put option</w:t>
      </w:r>
      <w:r>
        <w:tab/>
        <w:t>74B(1)</w:t>
      </w:r>
    </w:p>
    <w:p>
      <w:pPr>
        <w:pStyle w:val="DefinedTerms"/>
      </w:pPr>
      <w:r>
        <w:t>qualified person</w:t>
      </w:r>
      <w:r>
        <w:tab/>
        <w:t>112Q(2)</w:t>
      </w:r>
    </w:p>
    <w:p>
      <w:pPr>
        <w:pStyle w:val="DefinedTerms"/>
      </w:pPr>
      <w:r>
        <w:t>qualifying period</w:t>
      </w:r>
      <w:r>
        <w:tab/>
        <w:t>75JB(5c)</w:t>
      </w:r>
    </w:p>
    <w:p>
      <w:pPr>
        <w:pStyle w:val="DefinedTerms"/>
      </w:pPr>
      <w:r>
        <w:t>receiving body</w:t>
      </w:r>
      <w:r>
        <w:tab/>
        <w:t>31C(1)</w:t>
      </w:r>
    </w:p>
    <w:p>
      <w:pPr>
        <w:pStyle w:val="DefinedTerms"/>
      </w:pPr>
      <w:r>
        <w:t>recognised financial market</w:t>
      </w:r>
      <w:r>
        <w:tab/>
        <w:t>4(1)</w:t>
      </w:r>
    </w:p>
    <w:p>
      <w:pPr>
        <w:pStyle w:val="DefinedTerms"/>
      </w:pPr>
      <w:r>
        <w:t>referable point</w:t>
      </w:r>
      <w:r>
        <w:tab/>
        <w:t>81</w:t>
      </w:r>
    </w:p>
    <w:p>
      <w:pPr>
        <w:pStyle w:val="DefinedTerms"/>
      </w:pPr>
      <w:r>
        <w:t>registered commercial hire business</w:t>
      </w:r>
      <w:r>
        <w:tab/>
        <w:t>112IF</w:t>
      </w:r>
    </w:p>
    <w:p>
      <w:pPr>
        <w:pStyle w:val="DefinedTerms"/>
      </w:pPr>
      <w:r>
        <w:t>registered insurer</w:t>
      </w:r>
      <w:r>
        <w:tab/>
        <w:t>92</w:t>
      </w:r>
    </w:p>
    <w:p>
      <w:pPr>
        <w:pStyle w:val="DefinedTerms"/>
      </w:pPr>
      <w:r>
        <w:lastRenderedPageBreak/>
        <w:t>registered organisation</w:t>
      </w:r>
      <w:r>
        <w:tab/>
        <w:t>92</w:t>
      </w:r>
    </w:p>
    <w:p>
      <w:pPr>
        <w:pStyle w:val="DefinedTerms"/>
      </w:pPr>
      <w:r>
        <w:t>registered unit trust scheme</w:t>
      </w:r>
      <w:r>
        <w:tab/>
        <w:t>73DB(1)</w:t>
      </w:r>
    </w:p>
    <w:p>
      <w:pPr>
        <w:pStyle w:val="DefinedTerms"/>
      </w:pPr>
      <w:r>
        <w:t>registrar</w:t>
      </w:r>
      <w:r>
        <w:tab/>
        <w:t>28(6)</w:t>
      </w:r>
    </w:p>
    <w:p>
      <w:pPr>
        <w:pStyle w:val="DefinedTerms"/>
      </w:pPr>
      <w:r>
        <w:t>reinsurance</w:t>
      </w:r>
      <w:r>
        <w:tab/>
        <w:t>92</w:t>
      </w:r>
    </w:p>
    <w:p>
      <w:pPr>
        <w:pStyle w:val="DefinedTerms"/>
      </w:pPr>
      <w:r>
        <w:t>related</w:t>
      </w:r>
      <w:r>
        <w:tab/>
        <w:t>4(1), 7(1)</w:t>
      </w:r>
    </w:p>
    <w:p>
      <w:pPr>
        <w:pStyle w:val="DefinedTerms"/>
      </w:pPr>
      <w:r>
        <w:t>related corporation</w:t>
      </w:r>
      <w:r>
        <w:tab/>
        <w:t>4(1)</w:t>
      </w:r>
    </w:p>
    <w:p>
      <w:pPr>
        <w:pStyle w:val="DefinedTerms"/>
      </w:pPr>
      <w:r>
        <w:t>relevant acquisition</w:t>
      </w:r>
      <w:r>
        <w:tab/>
        <w:t>76A(3), 76ATC(1), 76ATJ(1)</w:t>
      </w:r>
    </w:p>
    <w:p>
      <w:pPr>
        <w:pStyle w:val="DefinedTerms"/>
      </w:pPr>
      <w:r>
        <w:t>relevant aggregated dispositions</w:t>
      </w:r>
      <w:r>
        <w:tab/>
        <w:t>73DC(3)</w:t>
      </w:r>
    </w:p>
    <w:p>
      <w:pPr>
        <w:pStyle w:val="DefinedTerms"/>
      </w:pPr>
      <w:r>
        <w:t>relevant circumstances</w:t>
      </w:r>
      <w:r>
        <w:tab/>
        <w:t>75JB(5e)</w:t>
      </w:r>
    </w:p>
    <w:p>
      <w:pPr>
        <w:pStyle w:val="DefinedTerms"/>
      </w:pPr>
      <w:r>
        <w:t>relevant day</w:t>
      </w:r>
      <w:r>
        <w:tab/>
        <w:t>76AJ(4), 76AQ(4)</w:t>
      </w:r>
    </w:p>
    <w:p>
      <w:pPr>
        <w:pStyle w:val="DefinedTerms"/>
      </w:pPr>
      <w:r>
        <w:t>relevant disposition</w:t>
      </w:r>
      <w:r>
        <w:tab/>
        <w:t>73DD(5)</w:t>
      </w:r>
    </w:p>
    <w:p>
      <w:pPr>
        <w:pStyle w:val="DefinedTerms"/>
      </w:pPr>
      <w:r>
        <w:t>relevant interest</w:t>
      </w:r>
      <w:r>
        <w:tab/>
        <w:t>73DD(1)</w:t>
      </w:r>
    </w:p>
    <w:p>
      <w:pPr>
        <w:pStyle w:val="DefinedTerms"/>
      </w:pPr>
      <w:r>
        <w:t>relevant period</w:t>
      </w:r>
      <w:r>
        <w:tab/>
        <w:t>76AJ(5), 76AQ(5), 76AT(3), 76ATG(3)</w:t>
      </w:r>
    </w:p>
    <w:p>
      <w:pPr>
        <w:pStyle w:val="DefinedTerms"/>
      </w:pPr>
      <w:r>
        <w:t>relevant proportion</w:t>
      </w:r>
      <w:r>
        <w:tab/>
        <w:t>75HA(1)</w:t>
      </w:r>
    </w:p>
    <w:p>
      <w:pPr>
        <w:pStyle w:val="DefinedTerms"/>
      </w:pPr>
      <w:r>
        <w:t>replacement transaction</w:t>
      </w:r>
      <w:r>
        <w:tab/>
        <w:t>20(9)</w:t>
      </w:r>
    </w:p>
    <w:p>
      <w:pPr>
        <w:pStyle w:val="DefinedTerms"/>
      </w:pPr>
      <w:r>
        <w:t>representative</w:t>
      </w:r>
      <w:r>
        <w:tab/>
        <w:t>92</w:t>
      </w:r>
    </w:p>
    <w:p>
      <w:pPr>
        <w:pStyle w:val="DefinedTerms"/>
      </w:pPr>
      <w:r>
        <w:t>residential property</w:t>
      </w:r>
      <w:r>
        <w:tab/>
        <w:t>75AE(3)</w:t>
      </w:r>
    </w:p>
    <w:p>
      <w:pPr>
        <w:pStyle w:val="DefinedTerms"/>
      </w:pPr>
      <w:r>
        <w:t>restraint of trade arrangement</w:t>
      </w:r>
      <w:r>
        <w:tab/>
        <w:t>74C(1)</w:t>
      </w:r>
    </w:p>
    <w:p>
      <w:pPr>
        <w:pStyle w:val="DefinedTerms"/>
      </w:pPr>
      <w:r>
        <w:t>return period</w:t>
      </w:r>
      <w:r>
        <w:tab/>
        <w:t>92, 112IF</w:t>
      </w:r>
    </w:p>
    <w:p>
      <w:pPr>
        <w:pStyle w:val="DefinedTerms"/>
      </w:pPr>
      <w:r>
        <w:t>right in respect of shares</w:t>
      </w:r>
      <w:r>
        <w:tab/>
        <w:t>4(1)</w:t>
      </w:r>
    </w:p>
    <w:p>
      <w:pPr>
        <w:pStyle w:val="DefinedTerms"/>
      </w:pPr>
      <w:r>
        <w:t>rules</w:t>
      </w:r>
      <w:r>
        <w:tab/>
        <w:t>76(1)</w:t>
      </w:r>
    </w:p>
    <w:p>
      <w:pPr>
        <w:pStyle w:val="DefinedTerms"/>
      </w:pPr>
      <w:r>
        <w:t>sale</w:t>
      </w:r>
      <w:r>
        <w:tab/>
        <w:t>72(1)</w:t>
      </w:r>
    </w:p>
    <w:p>
      <w:pPr>
        <w:pStyle w:val="DefinedTerms"/>
      </w:pPr>
      <w:r>
        <w:t>scheme</w:t>
      </w:r>
      <w:r>
        <w:tab/>
        <w:t>76AV(1)</w:t>
      </w:r>
    </w:p>
    <w:p>
      <w:pPr>
        <w:pStyle w:val="DefinedTerms"/>
      </w:pPr>
      <w:r>
        <w:t>scheme land</w:t>
      </w:r>
      <w:r>
        <w:tab/>
        <w:t>63AA(1)</w:t>
      </w:r>
    </w:p>
    <w:p>
      <w:pPr>
        <w:pStyle w:val="DefinedTerms"/>
      </w:pPr>
      <w:r>
        <w:t>scheme property</w:t>
      </w:r>
      <w:r>
        <w:tab/>
        <w:t>74(1aa)</w:t>
      </w:r>
    </w:p>
    <w:p>
      <w:pPr>
        <w:pStyle w:val="DefinedTerms"/>
      </w:pPr>
      <w:r>
        <w:t>section 31B or 31C statement</w:t>
      </w:r>
      <w:r>
        <w:tab/>
        <w:t>75J(1)</w:t>
      </w:r>
    </w:p>
    <w:p>
      <w:pPr>
        <w:pStyle w:val="DefinedTerms"/>
      </w:pPr>
      <w:r>
        <w:t>section 76AG statement</w:t>
      </w:r>
      <w:r>
        <w:tab/>
        <w:t>4(1)</w:t>
      </w:r>
    </w:p>
    <w:p>
      <w:pPr>
        <w:pStyle w:val="DefinedTerms"/>
      </w:pPr>
      <w:r>
        <w:t>section 76AN statement</w:t>
      </w:r>
      <w:r>
        <w:tab/>
        <w:t>4(1)</w:t>
      </w:r>
    </w:p>
    <w:p>
      <w:pPr>
        <w:pStyle w:val="DefinedTerms"/>
      </w:pPr>
      <w:r>
        <w:t>section 76AT statement</w:t>
      </w:r>
      <w:r>
        <w:tab/>
        <w:t>4(1)</w:t>
      </w:r>
    </w:p>
    <w:p>
      <w:pPr>
        <w:pStyle w:val="DefinedTerms"/>
      </w:pPr>
      <w:r>
        <w:t>section 76ATG statement</w:t>
      </w:r>
      <w:r>
        <w:tab/>
        <w:t>4(1)</w:t>
      </w:r>
    </w:p>
    <w:p>
      <w:pPr>
        <w:pStyle w:val="DefinedTerms"/>
      </w:pPr>
      <w:r>
        <w:t>secured amount</w:t>
      </w:r>
      <w:r>
        <w:tab/>
        <w:t>81, 90(1)</w:t>
      </w:r>
    </w:p>
    <w:p>
      <w:pPr>
        <w:pStyle w:val="DefinedTerms"/>
      </w:pPr>
      <w:r>
        <w:t>security interest</w:t>
      </w:r>
      <w:r>
        <w:tab/>
        <w:t>81</w:t>
      </w:r>
    </w:p>
    <w:p>
      <w:pPr>
        <w:pStyle w:val="DefinedTerms"/>
      </w:pPr>
      <w:r>
        <w:t>share</w:t>
      </w:r>
      <w:r>
        <w:tab/>
        <w:t>73E(1), 76(1)</w:t>
      </w:r>
    </w:p>
    <w:p>
      <w:pPr>
        <w:pStyle w:val="DefinedTerms"/>
      </w:pPr>
      <w:r>
        <w:t>share transfer</w:t>
      </w:r>
      <w:r>
        <w:tab/>
        <w:t>75JB(4)</w:t>
      </w:r>
    </w:p>
    <w:p>
      <w:pPr>
        <w:pStyle w:val="DefinedTerms"/>
      </w:pPr>
      <w:r>
        <w:t>shareholding</w:t>
      </w:r>
      <w:r>
        <w:tab/>
        <w:t>76(1)</w:t>
      </w:r>
    </w:p>
    <w:p>
      <w:pPr>
        <w:pStyle w:val="DefinedTerms"/>
      </w:pPr>
      <w:r>
        <w:t>shares</w:t>
      </w:r>
      <w:r>
        <w:tab/>
        <w:t>75J(1)</w:t>
      </w:r>
    </w:p>
    <w:p>
      <w:pPr>
        <w:pStyle w:val="DefinedTerms"/>
      </w:pPr>
      <w:r>
        <w:t>specialised equipment</w:t>
      </w:r>
      <w:r>
        <w:tab/>
        <w:t>76B(1)</w:t>
      </w:r>
    </w:p>
    <w:p>
      <w:pPr>
        <w:pStyle w:val="DefinedTerms"/>
      </w:pPr>
      <w:r>
        <w:t>specified period</w:t>
      </w:r>
      <w:r>
        <w:tab/>
        <w:t>76AB(4)</w:t>
      </w:r>
    </w:p>
    <w:p>
      <w:pPr>
        <w:pStyle w:val="DefinedTerms"/>
      </w:pPr>
      <w:r>
        <w:t>stamp</w:t>
      </w:r>
      <w:r>
        <w:tab/>
        <w:t>4(1)</w:t>
      </w:r>
    </w:p>
    <w:p>
      <w:pPr>
        <w:pStyle w:val="DefinedTerms"/>
      </w:pPr>
      <w:r>
        <w:t>stamp Act</w:t>
      </w:r>
      <w:r>
        <w:tab/>
        <w:t>4(1)</w:t>
      </w:r>
    </w:p>
    <w:p>
      <w:pPr>
        <w:pStyle w:val="DefinedTerms"/>
      </w:pPr>
      <w:r>
        <w:t>start up period</w:t>
      </w:r>
      <w:r>
        <w:tab/>
        <w:t>63(1)</w:t>
      </w:r>
    </w:p>
    <w:p>
      <w:pPr>
        <w:pStyle w:val="DefinedTerms"/>
      </w:pPr>
      <w:r>
        <w:t>State hire of goods</w:t>
      </w:r>
      <w:r>
        <w:tab/>
        <w:t>112IC(1), 112IF</w:t>
      </w:r>
    </w:p>
    <w:p>
      <w:pPr>
        <w:pStyle w:val="DefinedTerms"/>
      </w:pPr>
      <w:r>
        <w:t>subdivision conditional contract</w:t>
      </w:r>
      <w:r>
        <w:tab/>
        <w:t>4(1), 12</w:t>
      </w:r>
    </w:p>
    <w:p>
      <w:pPr>
        <w:pStyle w:val="DefinedTerms"/>
      </w:pPr>
      <w:r>
        <w:t>supply</w:t>
      </w:r>
      <w:r>
        <w:tab/>
        <w:t>4(1)</w:t>
      </w:r>
    </w:p>
    <w:p>
      <w:pPr>
        <w:pStyle w:val="DefinedTerms"/>
      </w:pPr>
      <w:r>
        <w:lastRenderedPageBreak/>
        <w:t>surviving de facto partner of 2 years</w:t>
      </w:r>
      <w:r>
        <w:tab/>
        <w:t>4(1)</w:t>
      </w:r>
    </w:p>
    <w:p>
      <w:pPr>
        <w:pStyle w:val="DefinedTerms"/>
      </w:pPr>
      <w:r>
        <w:t>terminated on relevant grounds</w:t>
      </w:r>
      <w:r>
        <w:tab/>
        <w:t>4(1), 14</w:t>
      </w:r>
    </w:p>
    <w:p>
      <w:pPr>
        <w:pStyle w:val="DefinedTerms"/>
      </w:pPr>
      <w:r>
        <w:t>the determiner</w:t>
      </w:r>
      <w:r>
        <w:tab/>
        <w:t>73B(3)</w:t>
      </w:r>
    </w:p>
    <w:p>
      <w:pPr>
        <w:pStyle w:val="DefinedTerms"/>
      </w:pPr>
      <w:r>
        <w:t>the dutiable value</w:t>
      </w:r>
      <w:r>
        <w:tab/>
        <w:t>76AL(1), 76AS(1)</w:t>
      </w:r>
    </w:p>
    <w:p>
      <w:pPr>
        <w:pStyle w:val="DefinedTerms"/>
      </w:pPr>
      <w:r>
        <w:t>the initial instrument</w:t>
      </w:r>
      <w:r>
        <w:tab/>
        <w:t>75E(5)</w:t>
      </w:r>
    </w:p>
    <w:p>
      <w:pPr>
        <w:pStyle w:val="DefinedTerms"/>
      </w:pPr>
      <w:r>
        <w:t>the initial transfer</w:t>
      </w:r>
      <w:r>
        <w:tab/>
        <w:t>75E(6)</w:t>
      </w:r>
    </w:p>
    <w:p>
      <w:pPr>
        <w:pStyle w:val="DefinedTerms"/>
      </w:pPr>
      <w:r>
        <w:t>the intermediary</w:t>
      </w:r>
      <w:r>
        <w:tab/>
        <w:t>69(1)</w:t>
      </w:r>
    </w:p>
    <w:p>
      <w:pPr>
        <w:pStyle w:val="DefinedTerms"/>
      </w:pPr>
      <w:r>
        <w:t>the licensee</w:t>
      </w:r>
      <w:r>
        <w:tab/>
        <w:t>73F(2)</w:t>
      </w:r>
    </w:p>
    <w:p>
      <w:pPr>
        <w:pStyle w:val="DefinedTerms"/>
      </w:pPr>
      <w:r>
        <w:t>the property</w:t>
      </w:r>
      <w:r>
        <w:tab/>
        <w:t>73A(1), 73B(1)</w:t>
      </w:r>
    </w:p>
    <w:p>
      <w:pPr>
        <w:pStyle w:val="DefinedTerms"/>
      </w:pPr>
      <w:r>
        <w:t>the target</w:t>
      </w:r>
      <w:r>
        <w:tab/>
        <w:t>75JA(1)</w:t>
      </w:r>
    </w:p>
    <w:p>
      <w:pPr>
        <w:pStyle w:val="DefinedTerms"/>
      </w:pPr>
      <w:r>
        <w:t>the transferee</w:t>
      </w:r>
      <w:r>
        <w:tab/>
        <w:t>69(1), 75JA(1)</w:t>
      </w:r>
    </w:p>
    <w:p>
      <w:pPr>
        <w:pStyle w:val="DefinedTerms"/>
      </w:pPr>
      <w:r>
        <w:t>the transferor</w:t>
      </w:r>
      <w:r>
        <w:tab/>
        <w:t>69(1), 75E(1), 75E(1), 75HA(1)</w:t>
      </w:r>
    </w:p>
    <w:p>
      <w:pPr>
        <w:pStyle w:val="DefinedTerms"/>
      </w:pPr>
      <w:r>
        <w:t>transfer</w:t>
      </w:r>
      <w:r>
        <w:tab/>
        <w:t>35(4), 63(1), 70(1)</w:t>
      </w:r>
    </w:p>
    <w:p>
      <w:pPr>
        <w:pStyle w:val="DefinedTerms"/>
      </w:pPr>
      <w:r>
        <w:t>transfer or assignment</w:t>
      </w:r>
      <w:r>
        <w:tab/>
        <w:t>72(1)</w:t>
      </w:r>
    </w:p>
    <w:p>
      <w:pPr>
        <w:pStyle w:val="DefinedTerms"/>
      </w:pPr>
      <w:r>
        <w:t>transferee</w:t>
      </w:r>
      <w:r>
        <w:tab/>
        <w:t>75AG(12)</w:t>
      </w:r>
    </w:p>
    <w:p>
      <w:pPr>
        <w:pStyle w:val="DefinedTerms"/>
      </w:pPr>
      <w:r>
        <w:t>transferring body</w:t>
      </w:r>
      <w:r>
        <w:tab/>
        <w:t>31C(1)</w:t>
      </w:r>
    </w:p>
    <w:p>
      <w:pPr>
        <w:pStyle w:val="DefinedTerms"/>
      </w:pPr>
      <w:r>
        <w:t>transitional disposition</w:t>
      </w:r>
      <w:r>
        <w:tab/>
        <w:t>63AG(1)</w:t>
      </w:r>
    </w:p>
    <w:p>
      <w:pPr>
        <w:pStyle w:val="DefinedTerms"/>
      </w:pPr>
      <w:r>
        <w:t>trust</w:t>
      </w:r>
      <w:r>
        <w:tab/>
        <w:t>76(1)</w:t>
      </w:r>
    </w:p>
    <w:p>
      <w:pPr>
        <w:pStyle w:val="DefinedTerms"/>
      </w:pPr>
      <w:r>
        <w:t>Trust A</w:t>
      </w:r>
      <w:r>
        <w:tab/>
        <w:t>73D(1b)</w:t>
      </w:r>
    </w:p>
    <w:p>
      <w:pPr>
        <w:pStyle w:val="DefinedTerms"/>
      </w:pPr>
      <w:r>
        <w:t>Trust B</w:t>
      </w:r>
      <w:r>
        <w:tab/>
        <w:t>73D(1b)</w:t>
      </w:r>
    </w:p>
    <w:p>
      <w:pPr>
        <w:pStyle w:val="DefinedTerms"/>
      </w:pPr>
      <w:r>
        <w:t>trustee</w:t>
      </w:r>
      <w:r>
        <w:tab/>
        <w:t>63(1), 63(6), 75AE(4), 75D(1), 76B(1)</w:t>
      </w:r>
    </w:p>
    <w:p>
      <w:pPr>
        <w:pStyle w:val="DefinedTerms"/>
      </w:pPr>
      <w:r>
        <w:t>Trustee A</w:t>
      </w:r>
      <w:r>
        <w:tab/>
        <w:t>73D(1b)</w:t>
      </w:r>
    </w:p>
    <w:p>
      <w:pPr>
        <w:pStyle w:val="DefinedTerms"/>
      </w:pPr>
      <w:r>
        <w:t>unconditional</w:t>
      </w:r>
      <w:r>
        <w:tab/>
        <w:t>4(1)</w:t>
      </w:r>
    </w:p>
    <w:p>
      <w:pPr>
        <w:pStyle w:val="DefinedTerms"/>
      </w:pPr>
      <w:r>
        <w:t>unencumbered value</w:t>
      </w:r>
      <w:r>
        <w:tab/>
        <w:t>4(1)</w:t>
      </w:r>
    </w:p>
    <w:p>
      <w:pPr>
        <w:pStyle w:val="DefinedTerms"/>
      </w:pPr>
      <w:r>
        <w:t>unit</w:t>
      </w:r>
      <w:r>
        <w:tab/>
        <w:t>4(1), 63(1)</w:t>
      </w:r>
    </w:p>
    <w:p>
      <w:pPr>
        <w:pStyle w:val="DefinedTerms"/>
      </w:pPr>
      <w:r>
        <w:t>unit trust scheme</w:t>
      </w:r>
      <w:r>
        <w:tab/>
        <w:t>63(1), 76B(1)</w:t>
      </w:r>
    </w:p>
    <w:p>
      <w:pPr>
        <w:pStyle w:val="DefinedTerms"/>
      </w:pPr>
      <w:r>
        <w:t>unit trustee</w:t>
      </w:r>
      <w:r>
        <w:tab/>
        <w:t>63(1), 76B(1)</w:t>
      </w:r>
    </w:p>
    <w:p>
      <w:pPr>
        <w:pStyle w:val="DefinedTerms"/>
      </w:pPr>
      <w:r>
        <w:t>vehicle</w:t>
      </w:r>
      <w:r>
        <w:tab/>
        <w:t>75J(1), 76B(1)</w:t>
      </w:r>
    </w:p>
    <w:p>
      <w:pPr>
        <w:pStyle w:val="DefinedTerms"/>
      </w:pPr>
      <w:r>
        <w:t>vehicle A</w:t>
      </w:r>
      <w:r>
        <w:tab/>
        <w:t>76D(6)</w:t>
      </w:r>
    </w:p>
    <w:p>
      <w:pPr>
        <w:pStyle w:val="DefinedTerms"/>
      </w:pPr>
      <w:r>
        <w:t>vehicle B</w:t>
      </w:r>
      <w:r>
        <w:tab/>
        <w:t>76D(6)</w:t>
      </w:r>
    </w:p>
    <w:p>
      <w:pPr>
        <w:pStyle w:val="DefinedTerms"/>
      </w:pPr>
      <w:r>
        <w:t>WA company</w:t>
      </w:r>
      <w:r>
        <w:tab/>
        <w:t>4(1)</w:t>
      </w:r>
    </w:p>
    <w:p>
      <w:pPr>
        <w:pStyle w:val="DefinedTerms"/>
        <w:sectPr>
          <w:headerReference w:type="even" r:id="rId55"/>
          <w:headerReference w:type="default" r:id="rId56"/>
          <w:pgSz w:w="11907" w:h="16840" w:code="9"/>
          <w:pgMar w:top="2381" w:right="2409" w:bottom="3543" w:left="2409" w:header="720" w:footer="3544" w:gutter="0"/>
          <w:cols w:space="720"/>
          <w:noEndnote/>
          <w:docGrid w:linePitch="326"/>
        </w:sectPr>
      </w:pPr>
    </w:p>
    <w:p>
      <w:pPr>
        <w:spacing w:after="40"/>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78946D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183DAAD" w14:textId="77777777" w:rsidR="0045084D" w:rsidRDefault="000C2E7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A68D254" w14:textId="77777777" w:rsidR="0045084D" w:rsidRDefault="000C2E7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2598BD2" w14:textId="77777777" w:rsidR="0045084D" w:rsidRDefault="000C2E7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055F70A" w14:textId="77777777" w:rsidR="0045084D" w:rsidRDefault="000C2E7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57"/>
      <w:headerReference w:type="default" r:id="rId58"/>
      <w:footerReference w:type="even" r:id="rId59"/>
      <w:footerReference w:type="default" r:id="rId60"/>
      <w:headerReference w:type="first" r:id="rId61"/>
      <w:footerReference w:type="first" r:id="rId6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18-i0-02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18-i0-02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18-i0-02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18-i0-02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18-i0-02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18-i0-02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873"/>
      <w:gridCol w:w="5390"/>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1873" w:type="dxa"/>
        </w:tcPr>
        <w:p>
          <w:pPr>
            <w:pStyle w:val="Header"/>
            <w:spacing w:before="40"/>
          </w:pPr>
          <w:r>
            <w:rPr>
              <w:b/>
            </w:rPr>
            <w:fldChar w:fldCharType="begin"/>
          </w:r>
          <w:r>
            <w:rPr>
              <w:b/>
            </w:rPr>
            <w:instrText>styleref CharSchno</w:instrText>
          </w:r>
          <w:r>
            <w:rPr>
              <w:b/>
            </w:rPr>
            <w:fldChar w:fldCharType="end"/>
          </w:r>
        </w:p>
      </w:tc>
      <w:tc>
        <w:tcPr>
          <w:tcW w:w="5390" w:type="dxa"/>
        </w:tcPr>
        <w:p>
          <w:pPr>
            <w:pStyle w:val="Header"/>
            <w:spacing w:before="40"/>
          </w:pPr>
          <w:r>
            <w:fldChar w:fldCharType="begin"/>
          </w:r>
          <w:r>
            <w:instrText>styleref CharSchText</w:instrText>
          </w:r>
          <w:r>
            <w:fldChar w:fldCharType="end"/>
          </w:r>
        </w:p>
      </w:tc>
    </w:tr>
    <w:tr>
      <w:trPr>
        <w:jc w:val="center"/>
      </w:trPr>
      <w:tc>
        <w:tcPr>
          <w:tcW w:w="1873" w:type="dxa"/>
        </w:tcPr>
        <w:p>
          <w:pPr>
            <w:pStyle w:val="Header"/>
            <w:spacing w:before="40"/>
          </w:pPr>
          <w:r>
            <w:rPr>
              <w:b/>
            </w:rPr>
            <w:fldChar w:fldCharType="begin"/>
          </w:r>
          <w:r>
            <w:rPr>
              <w:b/>
            </w:rPr>
            <w:instrText xml:space="preserve"> STYLEREF CharSDivNo \* charformat</w:instrText>
          </w:r>
          <w:r>
            <w:rPr>
              <w:b/>
            </w:rPr>
            <w:fldChar w:fldCharType="end"/>
          </w:r>
        </w:p>
      </w:tc>
      <w:tc>
        <w:tcPr>
          <w:tcW w:w="5390" w:type="dxa"/>
        </w:tcPr>
        <w:p>
          <w:pPr>
            <w:pStyle w:val="Header"/>
            <w:spacing w:before="40"/>
          </w:pPr>
          <w:r>
            <w:fldChar w:fldCharType="begin"/>
          </w:r>
          <w:r>
            <w:instrText xml:space="preserve"> styleref CharSDivText </w:instrText>
          </w:r>
          <w:r>
            <w:fldChar w:fldCharType="end"/>
          </w:r>
        </w:p>
      </w:tc>
    </w:tr>
    <w:tr>
      <w:trPr>
        <w:jc w:val="center"/>
      </w:trPr>
      <w:tc>
        <w:tcPr>
          <w:tcW w:w="1873" w:type="dxa"/>
        </w:tcPr>
        <w:p>
          <w:pPr>
            <w:pStyle w:val="Header"/>
            <w:spacing w:before="40"/>
          </w:pPr>
        </w:p>
      </w:tc>
      <w:tc>
        <w:tcPr>
          <w:tcW w:w="5390"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27" w:name="Schedule"/>
    <w:bookmarkEnd w:id="3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715" w:type="dxa"/>
        </w:tcPr>
        <w:p>
          <w:pPr>
            <w:pStyle w:val="Header"/>
            <w:spacing w:before="40"/>
          </w:pPr>
          <w:r>
            <w:fldChar w:fldCharType="begin"/>
          </w:r>
          <w:r>
            <w:instrText>styleref CharSchText</w:instrText>
          </w:r>
          <w:r>
            <w:fldChar w:fldCharType="separate"/>
          </w:r>
          <w:r>
            <w:t>Exemptions from duty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Exemptions from duty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1" w:name="DefinedTerms"/>
    <w:bookmarkEnd w:id="35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52" w:name="Coversheet"/>
    <w:bookmarkEnd w:id="3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4506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ddy, Jessica">
    <w15:presenceInfo w15:providerId="None" w15:userId="Caddy, Jess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339"/>
    <w:docVar w:name="WAFER_20140110100234" w:val="RemoveTocBookmarks,RemoveUnusedBookmarks,RemoveLanguageTags,UsedStyles,ResetPageSize,UpdateArrangement"/>
    <w:docVar w:name="WAFER_20140110100234_GUID" w:val="dfe69213-64e0-4c64-822e-96ff1074d11b"/>
    <w:docVar w:name="WAFER_20140110100530" w:val="RemoveTocBookmarks,RunningHeaders"/>
    <w:docVar w:name="WAFER_20140110100530_GUID" w:val="25b5aa53-9c76-4241-81bc-0d8235f6be99"/>
    <w:docVar w:name="WAFER_20150713103623" w:val="ResetPageSize,UpdateArrangement,UpdateNTable"/>
    <w:docVar w:name="WAFER_20150713103623_GUID" w:val="a78ae208-89dd-4a78-92a8-e52b8a436ae6"/>
    <w:docVar w:name="WAFER_20151111115051" w:val="UpdateStyles"/>
    <w:docVar w:name="WAFER_20151111115051_GUID" w:val="dcbc4745-b113-4043-86da-cf132c82347b"/>
    <w:docVar w:name="WAFER_20151111115340" w:val="UsedStyles"/>
    <w:docVar w:name="WAFER_20151111115340_GUID" w:val="414ba2b7-152c-44e2-bbc1-156e709aeb81"/>
    <w:docVar w:name="WAFER_20231023093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ChangeTrackAuthors.ChangeAuthor"/>
    <w:docVar w:name="WAFER_20231023093916_GUID" w:val="2952b28d-29ec-47d7-893a-7dadce2a450b"/>
    <w:docVar w:name="WAFER_202312271420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052_GUID" w:val="18123c08-0b8f-424f-9abc-b66fdeb17f34"/>
    <w:docVar w:name="WAFER_20240315091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339_GUID" w:val="758dc932-0eea-4a75-8d75-da6787c32f64"/>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image" Target="media/image14.jpeg"/><Relationship Id="rId55" Type="http://schemas.openxmlformats.org/officeDocument/2006/relationships/header" Target="header17.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embeddings/oleObject5.bin"/><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image" Target="media/image13.wmf"/><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footnotes" Target="footnotes.xml"/><Relationship Id="rId61" Type="http://schemas.openxmlformats.org/officeDocument/2006/relationships/header" Target="header21.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header" Target="header18.xml"/><Relationship Id="rId64" Type="http://schemas.microsoft.com/office/2011/relationships/people" Target="people.xml"/><Relationship Id="rId8" Type="http://schemas.openxmlformats.org/officeDocument/2006/relationships/header" Target="header1.xml"/><Relationship Id="rId51"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oleObject" Target="embeddings/oleObject12.bin"/><Relationship Id="rId59" Type="http://schemas.openxmlformats.org/officeDocument/2006/relationships/footer" Target="footer7.xml"/><Relationship Id="rId20" Type="http://schemas.openxmlformats.org/officeDocument/2006/relationships/image" Target="media/image2.wmf"/><Relationship Id="rId41" Type="http://schemas.openxmlformats.org/officeDocument/2006/relationships/oleObject" Target="embeddings/oleObject11.bin"/><Relationship Id="rId54" Type="http://schemas.openxmlformats.org/officeDocument/2006/relationships/header" Target="header16.xml"/><Relationship Id="rId62"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eader" Target="header12.xml"/><Relationship Id="rId57" Type="http://schemas.openxmlformats.org/officeDocument/2006/relationships/header" Target="header19.xml"/><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header" Target="header9.xml"/><Relationship Id="rId52" Type="http://schemas.openxmlformats.org/officeDocument/2006/relationships/header" Target="header14.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112521</Words>
  <Characters>531103</Characters>
  <Application>Microsoft Office Word</Application>
  <DocSecurity>0</DocSecurity>
  <Lines>15174</Lines>
  <Paragraphs>7397</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636227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1921 - 18-i0-02</dc:title>
  <dc:subject/>
  <dc:creator/>
  <cp:keywords/>
  <dc:description/>
  <cp:lastModifiedBy>Master Repository Process</cp:lastModifiedBy>
  <cp:revision>4</cp:revision>
  <cp:lastPrinted>2008-09-01T00:38:00Z</cp:lastPrinted>
  <dcterms:created xsi:type="dcterms:W3CDTF">2024-03-19T08:11:00Z</dcterms:created>
  <dcterms:modified xsi:type="dcterms:W3CDTF">2024-03-19T08:11:00Z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DocumentType">
    <vt:lpwstr>Act</vt:lpwstr>
  </property>
  <property fmtid="{D5CDD505-2E9C-101B-9397-08002B2CF9AE}" pid="4" name="OwlsUID">
    <vt:i4>770</vt:i4>
  </property>
  <property fmtid="{D5CDD505-2E9C-101B-9397-08002B2CF9AE}" pid="5" name="ReprintNo">
    <vt:lpwstr>18</vt:lpwstr>
  </property>
  <property fmtid="{D5CDD505-2E9C-101B-9397-08002B2CF9AE}" pid="6" name="ReprintedAsAt">
    <vt:filetime>2008-08-28T16:00:00Z</vt:filetime>
  </property>
  <property fmtid="{D5CDD505-2E9C-101B-9397-08002B2CF9AE}" pid="7" name="AsAtDate">
    <vt:lpwstr>24 Oct 2023</vt:lpwstr>
  </property>
  <property fmtid="{D5CDD505-2E9C-101B-9397-08002B2CF9AE}" pid="8" name="Suffix">
    <vt:lpwstr>18-i0-02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