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_Toc155165584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_Toc155165585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_Toc155165586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_Toc155165587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_Toc155165588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_Toc155165589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_Toc155165592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_Toc155165593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_Toc155165594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_Toc155165595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_Toc155165596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_Toc155165597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_Toc155165598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_Toc155165600 \h </w:instrText>
      </w:r>
      <w:r>
        <w:fldChar w:fldCharType="separate"/>
      </w:r>
      <w:r>
        <w:t>16</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_Toc155165601 \h </w:instrText>
      </w:r>
      <w:r>
        <w:fldChar w:fldCharType="separate"/>
      </w:r>
      <w:r>
        <w:t>18</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_Toc155165602 \h </w:instrText>
      </w:r>
      <w:r>
        <w:fldChar w:fldCharType="separate"/>
      </w:r>
      <w:r>
        <w:t>20</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_Toc155165603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_Toc155165604 \h </w:instrText>
      </w:r>
      <w:r>
        <w:fldChar w:fldCharType="separate"/>
      </w:r>
      <w:r>
        <w:t>23</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_Toc155165605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_Toc155165606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_Toc155165608 \h </w:instrText>
      </w:r>
      <w:r>
        <w:fldChar w:fldCharType="separate"/>
      </w:r>
      <w:r>
        <w:t>24</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_Toc155165609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_Toc155165610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_Toc155165612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_Toc155165614 \h </w:instrText>
      </w:r>
      <w:r>
        <w:fldChar w:fldCharType="separate"/>
      </w:r>
      <w:r>
        <w:t>27</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_Toc155165615 \h </w:instrText>
      </w:r>
      <w:r>
        <w:fldChar w:fldCharType="separate"/>
      </w:r>
      <w:r>
        <w:t>27</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_Toc155165616 \h </w:instrText>
      </w:r>
      <w:r>
        <w:fldChar w:fldCharType="separate"/>
      </w:r>
      <w:r>
        <w:t>28</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_Toc155165617 \h </w:instrText>
      </w:r>
      <w:r>
        <w:fldChar w:fldCharType="separate"/>
      </w:r>
      <w:r>
        <w:t>28</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_Toc155165618 \h </w:instrText>
      </w:r>
      <w:r>
        <w:fldChar w:fldCharType="separate"/>
      </w:r>
      <w:r>
        <w:t>30</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_Toc155165619 \h </w:instrText>
      </w:r>
      <w:r>
        <w:fldChar w:fldCharType="separate"/>
      </w:r>
      <w:r>
        <w:t>30</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_Toc155165620 \h </w:instrText>
      </w:r>
      <w:r>
        <w:fldChar w:fldCharType="separate"/>
      </w:r>
      <w:r>
        <w:t>30</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_Toc155165621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_Toc155165624 \h </w:instrText>
      </w:r>
      <w:r>
        <w:fldChar w:fldCharType="separate"/>
      </w:r>
      <w:r>
        <w:t>32</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_Toc155165625 \h </w:instrText>
      </w:r>
      <w:r>
        <w:fldChar w:fldCharType="separate"/>
      </w:r>
      <w:r>
        <w:t>32</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_Toc155165626 \h </w:instrText>
      </w:r>
      <w:r>
        <w:fldChar w:fldCharType="separate"/>
      </w:r>
      <w:r>
        <w:t>33</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_Toc155165627 \h </w:instrText>
      </w:r>
      <w:r>
        <w:fldChar w:fldCharType="separate"/>
      </w:r>
      <w:r>
        <w:t>33</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_Toc155165628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Relevant considerations in preparation or amendment of region planning scheme or amendment and requirement to advertise</w:t>
      </w:r>
    </w:p>
    <w:p>
      <w:pPr>
        <w:pStyle w:val="TOC8"/>
        <w:rPr>
          <w:rFonts w:asciiTheme="minorHAnsi" w:eastAsiaTheme="minorEastAsia" w:hAnsiTheme="minorHAnsi" w:cstheme="minorBidi"/>
          <w:szCs w:val="22"/>
        </w:rPr>
      </w:pPr>
      <w:r>
        <w:t>38.</w:t>
      </w:r>
      <w:r>
        <w:tab/>
        <w:t>Referral of proposed scheme or amendment to EPA</w:t>
      </w:r>
      <w:r>
        <w:tab/>
      </w:r>
      <w:r>
        <w:fldChar w:fldCharType="begin"/>
      </w:r>
      <w:r>
        <w:instrText xml:space="preserve"> PAGEREF _Toc155165630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39.</w:t>
      </w:r>
      <w:r>
        <w:tab/>
        <w:t>Environmental review of proposed scheme or amendment</w:t>
      </w:r>
      <w:r>
        <w:tab/>
      </w:r>
      <w:r>
        <w:fldChar w:fldCharType="begin"/>
      </w:r>
      <w:r>
        <w:instrText xml:space="preserve"> PAGEREF _Toc155165631 \h </w:instrText>
      </w:r>
      <w:r>
        <w:fldChar w:fldCharType="separate"/>
      </w:r>
      <w:r>
        <w:t>35</w:t>
      </w:r>
      <w:r>
        <w:fldChar w:fldCharType="end"/>
      </w:r>
    </w:p>
    <w:p>
      <w:pPr>
        <w:pStyle w:val="TOC8"/>
        <w:rPr>
          <w:rFonts w:asciiTheme="minorHAnsi" w:eastAsiaTheme="minorEastAsia" w:hAnsiTheme="minorHAnsi" w:cstheme="minorBidi"/>
          <w:szCs w:val="22"/>
        </w:rPr>
      </w:pPr>
      <w:r>
        <w:t>43.</w:t>
      </w:r>
      <w:r>
        <w:tab/>
        <w:t>Advertising proposed scheme or amendment</w:t>
      </w:r>
      <w:r>
        <w:tab/>
      </w:r>
      <w:r>
        <w:fldChar w:fldCharType="begin"/>
      </w:r>
      <w:r>
        <w:instrText xml:space="preserve"> PAGEREF _Toc155165632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_Toc155165633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approval of region planning schemes or amendment other than minor amendments</w:t>
      </w:r>
    </w:p>
    <w:p>
      <w:pPr>
        <w:pStyle w:val="TOC8"/>
        <w:rPr>
          <w:rFonts w:asciiTheme="minorHAnsi" w:eastAsiaTheme="minorEastAsia" w:hAnsiTheme="minorHAnsi" w:cstheme="minorBidi"/>
          <w:szCs w:val="22"/>
        </w:rPr>
      </w:pPr>
      <w:r>
        <w:t>47A.</w:t>
      </w:r>
      <w:r>
        <w:tab/>
        <w:t>Region planning scheme or non</w:t>
      </w:r>
      <w:r>
        <w:noBreakHyphen/>
        <w:t>minor amendment to be submitted and approved under this Division</w:t>
      </w:r>
      <w:r>
        <w:tab/>
      </w:r>
      <w:r>
        <w:fldChar w:fldCharType="begin"/>
      </w:r>
      <w:r>
        <w:instrText xml:space="preserve"> PAGEREF _Toc155165635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and public submissions to be submitted to Minister</w:t>
      </w:r>
      <w:r>
        <w:tab/>
      </w:r>
      <w:r>
        <w:fldChar w:fldCharType="begin"/>
      </w:r>
      <w:r>
        <w:instrText xml:space="preserve"> PAGEREF _Toc155165636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_Toc155165637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_Toc155165638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_Toc155165639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_Toc155165640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_Toc155165641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_Toc155165642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_Toc155165643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approval of minor amendments to region planning schemes</w:t>
      </w:r>
    </w:p>
    <w:p>
      <w:pPr>
        <w:pStyle w:val="TOC8"/>
        <w:rPr>
          <w:rFonts w:asciiTheme="minorHAnsi" w:eastAsiaTheme="minorEastAsia" w:hAnsiTheme="minorHAnsi" w:cstheme="minorBidi"/>
          <w:szCs w:val="22"/>
        </w:rPr>
      </w:pPr>
      <w:r>
        <w:t>56A.</w:t>
      </w:r>
      <w:r>
        <w:tab/>
        <w:t>Term used: minor region planning scheme amendment</w:t>
      </w:r>
      <w:r>
        <w:tab/>
      </w:r>
      <w:r>
        <w:fldChar w:fldCharType="begin"/>
      </w:r>
      <w:r>
        <w:instrText xml:space="preserve"> PAGEREF _Toc155165645 \h </w:instrText>
      </w:r>
      <w:r>
        <w:fldChar w:fldCharType="separate"/>
      </w:r>
      <w:r>
        <w:t>43</w:t>
      </w:r>
      <w:r>
        <w:fldChar w:fldCharType="end"/>
      </w:r>
    </w:p>
    <w:p>
      <w:pPr>
        <w:pStyle w:val="TOC8"/>
        <w:rPr>
          <w:rFonts w:asciiTheme="minorHAnsi" w:eastAsiaTheme="minorEastAsia" w:hAnsiTheme="minorHAnsi" w:cstheme="minorBidi"/>
          <w:szCs w:val="22"/>
        </w:rPr>
      </w:pPr>
      <w:r>
        <w:t>57.</w:t>
      </w:r>
      <w:r>
        <w:tab/>
        <w:t>Proposed minor amendment may be submitted and approved under this Division</w:t>
      </w:r>
      <w:r>
        <w:tab/>
      </w:r>
      <w:r>
        <w:fldChar w:fldCharType="begin"/>
      </w:r>
      <w:r>
        <w:instrText xml:space="preserve"> PAGEREF _Toc155165646 \h </w:instrText>
      </w:r>
      <w:r>
        <w:fldChar w:fldCharType="separate"/>
      </w:r>
      <w:r>
        <w:t>43</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_Toc155165647 \h </w:instrText>
      </w:r>
      <w:r>
        <w:fldChar w:fldCharType="separate"/>
      </w:r>
      <w:r>
        <w:t>43</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_Toc155165648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4A — Withdrawal of region planning scheme or amendment</w:t>
      </w:r>
    </w:p>
    <w:p>
      <w:pPr>
        <w:pStyle w:val="TOC8"/>
        <w:rPr>
          <w:rFonts w:asciiTheme="minorHAnsi" w:eastAsiaTheme="minorEastAsia" w:hAnsiTheme="minorHAnsi" w:cstheme="minorBidi"/>
          <w:szCs w:val="22"/>
        </w:rPr>
      </w:pPr>
      <w:r>
        <w:t>62A.</w:t>
      </w:r>
      <w:r>
        <w:tab/>
        <w:t>Minister may withdraw or direct withdrawal of proposed scheme or amendment</w:t>
      </w:r>
      <w:r>
        <w:tab/>
      </w:r>
      <w:r>
        <w:fldChar w:fldCharType="begin"/>
      </w:r>
      <w:r>
        <w:instrText xml:space="preserve"> PAGEREF _Toc155165650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_Toc155165652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_Toc155165653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_Toc155165654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_Toc155165655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_Toc155165656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_Toc155165659 \h </w:instrText>
      </w:r>
      <w:r>
        <w:fldChar w:fldCharType="separate"/>
      </w:r>
      <w:r>
        <w:t>48</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_Toc155165660 \h </w:instrText>
      </w:r>
      <w:r>
        <w:fldChar w:fldCharType="separate"/>
      </w:r>
      <w:r>
        <w:t>48</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_Toc155165661 \h </w:instrText>
      </w:r>
      <w:r>
        <w:fldChar w:fldCharType="separate"/>
      </w:r>
      <w:r>
        <w:t>49</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_Toc155165662 \h </w:instrText>
      </w:r>
      <w:r>
        <w:fldChar w:fldCharType="separate"/>
      </w:r>
      <w:r>
        <w:t>49</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_Toc155165663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_Toc155165664 \h </w:instrText>
      </w:r>
      <w:r>
        <w:fldChar w:fldCharType="separate"/>
      </w:r>
      <w:r>
        <w:t>50</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_Toc155165665 \h </w:instrText>
      </w:r>
      <w:r>
        <w:fldChar w:fldCharType="separate"/>
      </w:r>
      <w:r>
        <w:t>51</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_Toc155165666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_Toc155165668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_Toc155165669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_Toc155165671 \h </w:instrText>
      </w:r>
      <w:r>
        <w:fldChar w:fldCharType="separate"/>
      </w:r>
      <w:r>
        <w:t>54</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_Toc155165672 \h </w:instrText>
      </w:r>
      <w:r>
        <w:fldChar w:fldCharType="separate"/>
      </w:r>
      <w:r>
        <w:t>55</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_Toc155165673 \h </w:instrText>
      </w:r>
      <w:r>
        <w:fldChar w:fldCharType="separate"/>
      </w:r>
      <w:r>
        <w:t>55</w:t>
      </w:r>
      <w:r>
        <w:fldChar w:fldCharType="end"/>
      </w:r>
    </w:p>
    <w:p>
      <w:pPr>
        <w:pStyle w:val="TOC8"/>
        <w:rPr>
          <w:rFonts w:asciiTheme="minorHAnsi" w:eastAsiaTheme="minorEastAsia" w:hAnsiTheme="minorHAnsi" w:cstheme="minorBidi"/>
          <w:szCs w:val="22"/>
        </w:rPr>
      </w:pPr>
      <w:r>
        <w:t>81.</w:t>
      </w:r>
      <w:r>
        <w:tab/>
        <w:t>Referral of proposed scheme or amendment to EPA</w:t>
      </w:r>
      <w:r>
        <w:tab/>
      </w:r>
      <w:r>
        <w:fldChar w:fldCharType="begin"/>
      </w:r>
      <w:r>
        <w:instrText xml:space="preserve"> PAGEREF _Toc155165674 \h </w:instrText>
      </w:r>
      <w:r>
        <w:fldChar w:fldCharType="separate"/>
      </w:r>
      <w:r>
        <w:t>56</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_Toc155165675 \h </w:instrText>
      </w:r>
      <w:r>
        <w:fldChar w:fldCharType="separate"/>
      </w:r>
      <w:r>
        <w:t>56</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_Toc155165676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83A.</w:t>
      </w:r>
      <w:r>
        <w:tab/>
        <w:t>Proposed scheme or amendment to be submitted to Minister for approval to advertise</w:t>
      </w:r>
      <w:r>
        <w:tab/>
      </w:r>
      <w:r>
        <w:fldChar w:fldCharType="begin"/>
      </w:r>
      <w:r>
        <w:instrText xml:space="preserve"> PAGEREF _Toc155165678 \h </w:instrText>
      </w:r>
      <w:r>
        <w:fldChar w:fldCharType="separate"/>
      </w:r>
      <w:r>
        <w:t>58</w:t>
      </w:r>
      <w:r>
        <w:fldChar w:fldCharType="end"/>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_Toc155165679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_Toc155165680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_Toc155165681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_Toc155165682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_Toc155165684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_Toc155165685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_Toc155165686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_Toc155165687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_Toc155165688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_Toc155165689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_Toc155165690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_Toc155165691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_Toc155165692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_Toc155165694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_Toc155165697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_Toc155165698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_Toc155165699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_Toc155165700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_Toc155165702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_Toc155165703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_Toc155165705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_Toc155165706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_Toc155165707 \h </w:instrText>
      </w:r>
      <w:r>
        <w:fldChar w:fldCharType="separate"/>
      </w:r>
      <w:r>
        <w:t>76</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_Toc155165708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_Toc155165709 \h </w:instrText>
      </w:r>
      <w:r>
        <w:fldChar w:fldCharType="separate"/>
      </w:r>
      <w:r>
        <w:t>77</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_Toc155165710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_Toc155165711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_Toc155165712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_Toc155165714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_Toc155165715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_Toc155165716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_Toc155165717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_Toc155165718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_Toc155165719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_Toc155165720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_Toc155165723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_Toc155165724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_Toc155165725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_Toc155165727 \h </w:instrText>
      </w:r>
      <w:r>
        <w:fldChar w:fldCharType="separate"/>
      </w:r>
      <w:r>
        <w:t>88</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_Toc155165728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_Toc155165729 \h </w:instrText>
      </w:r>
      <w:r>
        <w:fldChar w:fldCharType="separate"/>
      </w:r>
      <w:r>
        <w:t>90</w:t>
      </w:r>
      <w:r>
        <w:fldChar w:fldCharType="end"/>
      </w:r>
    </w:p>
    <w:p>
      <w:pPr>
        <w:pStyle w:val="TOC8"/>
        <w:rPr>
          <w:rFonts w:asciiTheme="minorHAnsi" w:eastAsiaTheme="minorEastAsia" w:hAnsiTheme="minorHAnsi" w:cstheme="minorBidi"/>
          <w:szCs w:val="22"/>
        </w:rPr>
      </w:pPr>
      <w:r>
        <w:lastRenderedPageBreak/>
        <w:t>122D.</w:t>
      </w:r>
      <w:r>
        <w:tab/>
        <w:t>Effect of improvement scheme on other planning schemes</w:t>
      </w:r>
      <w:r>
        <w:tab/>
      </w:r>
      <w:r>
        <w:fldChar w:fldCharType="begin"/>
      </w:r>
      <w:r>
        <w:instrText xml:space="preserve"> PAGEREF _Toc155165730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_Toc155165731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_Toc155165732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_Toc155165733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_Toc155165734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_Toc155165735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_Toc155165736 \h </w:instrText>
      </w:r>
      <w:r>
        <w:fldChar w:fldCharType="separate"/>
      </w:r>
      <w:r>
        <w:t>94</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_Toc155165737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_Toc155165738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_Toc155165739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_Toc155165741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_Toc155165743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_Toc155165744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_Toc155165745 \h </w:instrText>
      </w:r>
      <w:r>
        <w:fldChar w:fldCharType="separate"/>
      </w:r>
      <w:r>
        <w:t>98</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_Toc155165746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127.</w:t>
      </w:r>
      <w:r>
        <w:tab/>
        <w:t>Minister may direct local government to modify proposed scheme or amendment to be consistent with region planning scheme</w:t>
      </w:r>
      <w:r>
        <w:tab/>
      </w:r>
      <w:r>
        <w:fldChar w:fldCharType="begin"/>
      </w:r>
      <w:r>
        <w:instrText xml:space="preserve"> PAGEREF _Toc155165747 \h </w:instrText>
      </w:r>
      <w:r>
        <w:fldChar w:fldCharType="separate"/>
      </w:r>
      <w:r>
        <w:t>100</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_Toc155165748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_Toc155165749 \h </w:instrText>
      </w:r>
      <w:r>
        <w:fldChar w:fldCharType="separate"/>
      </w:r>
      <w:r>
        <w:t>102</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_Toc155165750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_Toc155165751 \h </w:instrText>
      </w:r>
      <w:r>
        <w:fldChar w:fldCharType="separate"/>
      </w:r>
      <w:r>
        <w:t>103</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_Toc155165752 \h </w:instrText>
      </w:r>
      <w:r>
        <w:fldChar w:fldCharType="separate"/>
      </w:r>
      <w:r>
        <w:t>103</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_Toc155165753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_Toc155165756 \h </w:instrText>
      </w:r>
      <w:r>
        <w:fldChar w:fldCharType="separate"/>
      </w:r>
      <w:r>
        <w:t>105</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_Toc155165757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_Toc155165759 \h </w:instrText>
      </w:r>
      <w:r>
        <w:fldChar w:fldCharType="separate"/>
      </w:r>
      <w:r>
        <w:t>106</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_Toc155165760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_Toc155165761 \h </w:instrText>
      </w:r>
      <w:r>
        <w:fldChar w:fldCharType="separate"/>
      </w:r>
      <w:r>
        <w:t>109</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_Toc155165762 \h </w:instrText>
      </w:r>
      <w:r>
        <w:fldChar w:fldCharType="separate"/>
      </w:r>
      <w:r>
        <w:t>109</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_Toc155165763 \h </w:instrText>
      </w:r>
      <w:r>
        <w:fldChar w:fldCharType="separate"/>
      </w:r>
      <w:r>
        <w:t>111</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_Toc155165764 \h </w:instrText>
      </w:r>
      <w:r>
        <w:fldChar w:fldCharType="separate"/>
      </w:r>
      <w:r>
        <w:t>111</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_Toc155165765 \h </w:instrText>
      </w:r>
      <w:r>
        <w:fldChar w:fldCharType="separate"/>
      </w:r>
      <w:r>
        <w:t>112</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_Toc155165766 \h </w:instrText>
      </w:r>
      <w:r>
        <w:fldChar w:fldCharType="separate"/>
      </w:r>
      <w:r>
        <w:t>113</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_Toc155165767 \h </w:instrText>
      </w:r>
      <w:r>
        <w:fldChar w:fldCharType="separate"/>
      </w:r>
      <w:r>
        <w:t>114</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_Toc155165768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144.</w:t>
      </w:r>
      <w:r>
        <w:tab/>
        <w:t>Reconsidering refusal to approve plan of subdivision</w:t>
      </w:r>
      <w:r>
        <w:tab/>
      </w:r>
      <w:r>
        <w:fldChar w:fldCharType="begin"/>
      </w:r>
      <w:r>
        <w:instrText xml:space="preserve"> PAGEREF _Toc155165769 \h </w:instrText>
      </w:r>
      <w:r>
        <w:fldChar w:fldCharType="separate"/>
      </w:r>
      <w:r>
        <w:t>115</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_Toc155165770 \h </w:instrText>
      </w:r>
      <w:r>
        <w:fldChar w:fldCharType="separate"/>
      </w:r>
      <w:r>
        <w:t>116</w:t>
      </w:r>
      <w:r>
        <w:fldChar w:fldCharType="end"/>
      </w:r>
    </w:p>
    <w:p>
      <w:pPr>
        <w:pStyle w:val="TOC8"/>
        <w:rPr>
          <w:rFonts w:asciiTheme="minorHAnsi" w:eastAsiaTheme="minorEastAsia" w:hAnsiTheme="minorHAnsi" w:cstheme="minorBidi"/>
          <w:szCs w:val="22"/>
        </w:rPr>
      </w:pPr>
      <w:r>
        <w:t>145A.</w:t>
      </w:r>
      <w:r>
        <w:tab/>
        <w:t>Period for submission of diagram or plan of survey for approval by Commission</w:t>
      </w:r>
      <w:r>
        <w:tab/>
      </w:r>
      <w:r>
        <w:fldChar w:fldCharType="begin"/>
      </w:r>
      <w:r>
        <w:instrText xml:space="preserve"> PAGEREF _Toc155165771 \h </w:instrText>
      </w:r>
      <w:r>
        <w:fldChar w:fldCharType="separate"/>
      </w:r>
      <w:r>
        <w:t>117</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_Toc155165772 \h </w:instrText>
      </w:r>
      <w:r>
        <w:fldChar w:fldCharType="separate"/>
      </w:r>
      <w:r>
        <w:t>119</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_Toc155165773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_Toc155165775 \h </w:instrText>
      </w:r>
      <w:r>
        <w:fldChar w:fldCharType="separate"/>
      </w:r>
      <w:r>
        <w:t>121</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_Toc155165776 \h </w:instrText>
      </w:r>
      <w:r>
        <w:fldChar w:fldCharType="separate"/>
      </w:r>
      <w:r>
        <w:t>122</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_Toc155165777 \h </w:instrText>
      </w:r>
      <w:r>
        <w:fldChar w:fldCharType="separate"/>
      </w:r>
      <w:r>
        <w:t>122</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_Toc155165778 \h </w:instrText>
      </w:r>
      <w:r>
        <w:fldChar w:fldCharType="separate"/>
      </w:r>
      <w:r>
        <w:t>124</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_Toc155165779 \h </w:instrText>
      </w:r>
      <w:r>
        <w:fldChar w:fldCharType="separate"/>
      </w:r>
      <w:r>
        <w:t>125</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_Toc155165780 \h </w:instrText>
      </w:r>
      <w:r>
        <w:fldChar w:fldCharType="separate"/>
      </w:r>
      <w:r>
        <w:t>126</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_Toc155165781 \h </w:instrText>
      </w:r>
      <w:r>
        <w:fldChar w:fldCharType="separate"/>
      </w:r>
      <w:r>
        <w:t>128</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_Toc155165782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_Toc155165784 \h </w:instrText>
      </w:r>
      <w:r>
        <w:fldChar w:fldCharType="separate"/>
      </w:r>
      <w:r>
        <w:t>129</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_Toc155165785 \h </w:instrText>
      </w:r>
      <w:r>
        <w:fldChar w:fldCharType="separate"/>
      </w:r>
      <w:r>
        <w:t>130</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_Toc155165786 \h </w:instrText>
      </w:r>
      <w:r>
        <w:fldChar w:fldCharType="separate"/>
      </w:r>
      <w:r>
        <w:t>131</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_Toc155165787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_Toc155165789 \h </w:instrText>
      </w:r>
      <w:r>
        <w:fldChar w:fldCharType="separate"/>
      </w:r>
      <w:r>
        <w:t>132</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_Toc155165790 \h </w:instrText>
      </w:r>
      <w:r>
        <w:fldChar w:fldCharType="separate"/>
      </w:r>
      <w:r>
        <w:t>132</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_Toc155165791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_Toc155165793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_Toc155165795 \h </w:instrText>
      </w:r>
      <w:r>
        <w:fldChar w:fldCharType="separate"/>
      </w:r>
      <w:r>
        <w:t>135</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_Toc155165796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167.</w:t>
      </w:r>
      <w:r>
        <w:tab/>
        <w:t>Easement, creation of etc. on subdivision etc.</w:t>
      </w:r>
      <w:r>
        <w:tab/>
      </w:r>
      <w:r>
        <w:fldChar w:fldCharType="begin"/>
      </w:r>
      <w:r>
        <w:instrText xml:space="preserve"> PAGEREF _Toc155165797 \h </w:instrText>
      </w:r>
      <w:r>
        <w:fldChar w:fldCharType="separate"/>
      </w:r>
      <w:r>
        <w:t>137</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_Toc155165798 \h </w:instrText>
      </w:r>
      <w:r>
        <w:fldChar w:fldCharType="separate"/>
      </w:r>
      <w:r>
        <w:t>139</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_Toc155165799 \h </w:instrText>
      </w:r>
      <w:r>
        <w:fldChar w:fldCharType="separate"/>
      </w:r>
      <w:r>
        <w:t>141</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_Toc155165800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_Toc155165803 \h </w:instrText>
      </w:r>
      <w:r>
        <w:fldChar w:fldCharType="separate"/>
      </w:r>
      <w:r>
        <w:t>144</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_Toc155165804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_Toc155165806 \h </w:instrText>
      </w:r>
      <w:r>
        <w:fldChar w:fldCharType="separate"/>
      </w:r>
      <w:r>
        <w:t>147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_Toc155165807 \h </w:instrText>
      </w:r>
      <w:r>
        <w:fldChar w:fldCharType="separate"/>
      </w:r>
      <w:r>
        <w:t>147</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_Toc155165808 \h </w:instrText>
      </w:r>
      <w:r>
        <w:fldChar w:fldCharType="separate"/>
      </w:r>
      <w:r>
        <w:t>148</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_Toc155165809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_Toc155165812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_Toc155165814 \h </w:instrText>
      </w:r>
      <w:r>
        <w:fldChar w:fldCharType="separate"/>
      </w:r>
      <w:r>
        <w:t>150</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_Toc155165815 \h </w:instrText>
      </w:r>
      <w:r>
        <w:fldChar w:fldCharType="separate"/>
      </w:r>
      <w:r>
        <w:t>151</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_Toc155165816 \h </w:instrText>
      </w:r>
      <w:r>
        <w:fldChar w:fldCharType="separate"/>
      </w:r>
      <w:r>
        <w:t>151</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_Toc155165817 \h </w:instrText>
      </w:r>
      <w:r>
        <w:fldChar w:fldCharType="separate"/>
      </w:r>
      <w:r>
        <w:t>153</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_Toc155165818 \h </w:instrText>
      </w:r>
      <w:r>
        <w:fldChar w:fldCharType="separate"/>
      </w:r>
      <w:r>
        <w:t>154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_Toc155165819 \h </w:instrText>
      </w:r>
      <w:r>
        <w:fldChar w:fldCharType="separate"/>
      </w:r>
      <w:r>
        <w:t>154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_Toc155165820 \h </w:instrText>
      </w:r>
      <w:r>
        <w:fldChar w:fldCharType="separate"/>
      </w:r>
      <w:r>
        <w:t>156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_Toc155165821 \h </w:instrText>
      </w:r>
      <w:r>
        <w:fldChar w:fldCharType="separate"/>
      </w:r>
      <w:r>
        <w:t>156</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_Toc155165822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181.</w:t>
      </w:r>
      <w:r>
        <w:tab/>
        <w:t>Recovering paid compensation if reservation revoked or reduced</w:t>
      </w:r>
      <w:r>
        <w:tab/>
      </w:r>
      <w:r>
        <w:fldChar w:fldCharType="begin"/>
      </w:r>
      <w:r>
        <w:instrText xml:space="preserve"> PAGEREF _Toc155165823 \h </w:instrText>
      </w:r>
      <w:r>
        <w:fldChar w:fldCharType="separate"/>
      </w:r>
      <w:r>
        <w:t>157</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_Toc155165824 \h </w:instrText>
      </w:r>
      <w:r>
        <w:fldChar w:fldCharType="separate"/>
      </w:r>
      <w:r>
        <w:t>162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_Toc155165825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_Toc155165827 \h </w:instrText>
      </w:r>
      <w:r>
        <w:fldChar w:fldCharType="separate"/>
      </w:r>
      <w:r>
        <w:t>164</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_Toc155165828 \h </w:instrText>
      </w:r>
      <w:r>
        <w:fldChar w:fldCharType="separate"/>
      </w:r>
      <w:r>
        <w:t>165</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_Toc155165829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_Toc155165831 \h </w:instrText>
      </w:r>
      <w:r>
        <w:fldChar w:fldCharType="separate"/>
      </w:r>
      <w:r>
        <w:t>166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_Toc155165832 \h </w:instrText>
      </w:r>
      <w:r>
        <w:fldChar w:fldCharType="separate"/>
      </w:r>
      <w:r>
        <w:t>167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_Toc155165833 \h </w:instrText>
      </w:r>
      <w:r>
        <w:fldChar w:fldCharType="separate"/>
      </w:r>
      <w:r>
        <w:t>168</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_Toc155165834 \h </w:instrText>
      </w:r>
      <w:r>
        <w:fldChar w:fldCharType="separate"/>
      </w:r>
      <w:r>
        <w:t>168</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_Toc155165835 \h </w:instrText>
      </w:r>
      <w:r>
        <w:fldChar w:fldCharType="separate"/>
      </w:r>
      <w:r>
        <w:t>169</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_Toc155165836 \h </w:instrText>
      </w:r>
      <w:r>
        <w:fldChar w:fldCharType="separate"/>
      </w:r>
      <w:r>
        <w:t>170</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_Toc155165837 \h </w:instrText>
      </w:r>
      <w:r>
        <w:fldChar w:fldCharType="separate"/>
      </w:r>
      <w:r>
        <w:t>171</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_Toc155165838 \h </w:instrText>
      </w:r>
      <w:r>
        <w:fldChar w:fldCharType="separate"/>
      </w:r>
      <w:r>
        <w:t>171</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_Toc155165839 \h </w:instrText>
      </w:r>
      <w:r>
        <w:fldChar w:fldCharType="separate"/>
      </w:r>
      <w:r>
        <w:t>172</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_Toc155165840 \h </w:instrText>
      </w:r>
      <w:r>
        <w:fldChar w:fldCharType="separate"/>
      </w:r>
      <w:r>
        <w:t>172</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_Toc155165841 \h </w:instrText>
      </w:r>
      <w:r>
        <w:fldChar w:fldCharType="separate"/>
      </w:r>
      <w:r>
        <w:t>173</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_Toc155165842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_Toc155165845 \h </w:instrText>
      </w:r>
      <w:r>
        <w:fldChar w:fldCharType="separate"/>
      </w:r>
      <w:r>
        <w:t>177</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_Toc155165846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_Toc155165848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201.</w:t>
      </w:r>
      <w:r>
        <w:rPr>
          <w:vertAlign w:val="superscript"/>
        </w:rPr>
        <w:t> 1MC</w:t>
      </w:r>
      <w:r>
        <w:tab/>
        <w:t>Tax collections, how to be dealt with</w:t>
      </w:r>
      <w:r>
        <w:tab/>
      </w:r>
      <w:r>
        <w:fldChar w:fldCharType="begin"/>
      </w:r>
      <w:r>
        <w:instrText xml:space="preserve"> PAGEREF _Toc155165849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_Toc155165851 \h </w:instrText>
      </w:r>
      <w:r>
        <w:fldChar w:fldCharType="separate"/>
      </w:r>
      <w:r>
        <w:t>180</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_Toc155165852 \h </w:instrText>
      </w:r>
      <w:r>
        <w:fldChar w:fldCharType="separate"/>
      </w:r>
      <w:r>
        <w:t>181</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_Toc155165853 \h </w:instrText>
      </w:r>
      <w:r>
        <w:fldChar w:fldCharType="separate"/>
      </w:r>
      <w:r>
        <w:t>181</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_Toc155165854 \h </w:instrText>
      </w:r>
      <w:r>
        <w:fldChar w:fldCharType="separate"/>
      </w:r>
      <w:r>
        <w:t>181</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_Toc155165855 \h </w:instrText>
      </w:r>
      <w:r>
        <w:fldChar w:fldCharType="separate"/>
      </w:r>
      <w:r>
        <w:t>182</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_Toc155165856 \h </w:instrText>
      </w:r>
      <w:r>
        <w:fldChar w:fldCharType="separate"/>
      </w:r>
      <w:r>
        <w:t>182</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_Toc155165857 \h </w:instrText>
      </w:r>
      <w:r>
        <w:fldChar w:fldCharType="separate"/>
      </w:r>
      <w:r>
        <w:t>183</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_Toc155165858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_Toc155165860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_Toc155165863 \h </w:instrText>
      </w:r>
      <w:r>
        <w:fldChar w:fldCharType="separate"/>
      </w:r>
      <w:r>
        <w:t>185</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_Toc155165864 \h </w:instrText>
      </w:r>
      <w:r>
        <w:fldChar w:fldCharType="separate"/>
      </w:r>
      <w:r>
        <w:t>186</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_Toc155165865 \h </w:instrText>
      </w:r>
      <w:r>
        <w:fldChar w:fldCharType="separate"/>
      </w:r>
      <w:r>
        <w:t>188</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_Toc155165866 \h </w:instrText>
      </w:r>
      <w:r>
        <w:fldChar w:fldCharType="separate"/>
      </w:r>
      <w:r>
        <w:t>189</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_Toc155165867 \h </w:instrText>
      </w:r>
      <w:r>
        <w:fldChar w:fldCharType="separate"/>
      </w:r>
      <w:r>
        <w:t>191</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_Toc155165868 \h </w:instrText>
      </w:r>
      <w:r>
        <w:fldChar w:fldCharType="separate"/>
      </w:r>
      <w:r>
        <w:t>192</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_Toc155165869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_Toc155165871 \h </w:instrText>
      </w:r>
      <w:r>
        <w:fldChar w:fldCharType="separate"/>
      </w:r>
      <w:r>
        <w:t>195</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_Toc155165872 \h </w:instrText>
      </w:r>
      <w:r>
        <w:fldChar w:fldCharType="separate"/>
      </w:r>
      <w:r>
        <w:t>195</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_Toc155165873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221.</w:t>
      </w:r>
      <w:r>
        <w:tab/>
        <w:t>Interim development order, contravening</w:t>
      </w:r>
      <w:r>
        <w:tab/>
      </w:r>
      <w:r>
        <w:fldChar w:fldCharType="begin"/>
      </w:r>
      <w:r>
        <w:instrText xml:space="preserve"> PAGEREF _Toc155165874 \h </w:instrText>
      </w:r>
      <w:r>
        <w:fldChar w:fldCharType="separate"/>
      </w:r>
      <w:r>
        <w:t>196</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_Toc155165875 \h </w:instrText>
      </w:r>
      <w:r>
        <w:fldChar w:fldCharType="separate"/>
      </w:r>
      <w:r>
        <w:t>196</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_Toc155165876 \h </w:instrText>
      </w:r>
      <w:r>
        <w:fldChar w:fldCharType="separate"/>
      </w:r>
      <w:r>
        <w:t>197</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_Toc155165877 \h </w:instrText>
      </w:r>
      <w:r>
        <w:fldChar w:fldCharType="separate"/>
      </w:r>
      <w:r>
        <w:t>197</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_Toc155165878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_Toc155165880 \h </w:instrText>
      </w:r>
      <w:r>
        <w:fldChar w:fldCharType="separate"/>
      </w:r>
      <w:r>
        <w:t>199</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_Toc155165881 \h </w:instrText>
      </w:r>
      <w:r>
        <w:fldChar w:fldCharType="separate"/>
      </w:r>
      <w:r>
        <w:t>199</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_Toc155165882 \h </w:instrText>
      </w:r>
      <w:r>
        <w:fldChar w:fldCharType="separate"/>
      </w:r>
      <w:r>
        <w:t>199</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_Toc155165883 \h </w:instrText>
      </w:r>
      <w:r>
        <w:fldChar w:fldCharType="separate"/>
      </w:r>
      <w:r>
        <w:t>200</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_Toc155165884 \h </w:instrText>
      </w:r>
      <w:r>
        <w:fldChar w:fldCharType="separate"/>
      </w:r>
      <w:r>
        <w:t>200</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_Toc155165885 \h </w:instrText>
      </w:r>
      <w:r>
        <w:fldChar w:fldCharType="separate"/>
      </w:r>
      <w:r>
        <w:t>200</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_Toc155165886 \h </w:instrText>
      </w:r>
      <w:r>
        <w:fldChar w:fldCharType="separate"/>
      </w:r>
      <w:r>
        <w:t>201</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_Toc155165887 \h </w:instrText>
      </w:r>
      <w:r>
        <w:fldChar w:fldCharType="separate"/>
      </w:r>
      <w:r>
        <w:t>201</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_Toc155165888 \h </w:instrText>
      </w:r>
      <w:r>
        <w:fldChar w:fldCharType="separate"/>
      </w:r>
      <w:r>
        <w:t>201</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_Toc155165889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_Toc155165892 \h </w:instrText>
      </w:r>
      <w:r>
        <w:fldChar w:fldCharType="separate"/>
      </w:r>
      <w:r>
        <w:t>203</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_Toc155165893 \h </w:instrText>
      </w:r>
      <w:r>
        <w:fldChar w:fldCharType="separate"/>
      </w:r>
      <w:r>
        <w:t>204</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_Toc155165894 \h </w:instrText>
      </w:r>
      <w:r>
        <w:fldChar w:fldCharType="separate"/>
      </w:r>
      <w:r>
        <w:t>204</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_Toc155165895 \h </w:instrText>
      </w:r>
      <w:r>
        <w:fldChar w:fldCharType="separate"/>
      </w:r>
      <w:r>
        <w:t>205</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_Toc155165896 \h </w:instrText>
      </w:r>
      <w:r>
        <w:fldChar w:fldCharType="separate"/>
      </w:r>
      <w:r>
        <w:t>205</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_Toc155165897 \h </w:instrText>
      </w:r>
      <w:r>
        <w:fldChar w:fldCharType="separate"/>
      </w:r>
      <w:r>
        <w:t>206</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_Toc155165898 \h </w:instrText>
      </w:r>
      <w:r>
        <w:fldChar w:fldCharType="separate"/>
      </w:r>
      <w:r>
        <w:t>206</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_Toc155165899 \h </w:instrText>
      </w:r>
      <w:r>
        <w:fldChar w:fldCharType="separate"/>
      </w:r>
      <w:r>
        <w:t>207</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_Toc155165900 \h </w:instrText>
      </w:r>
      <w:r>
        <w:fldChar w:fldCharType="separate"/>
      </w:r>
      <w:r>
        <w:t>208</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_Toc155165901 \h </w:instrText>
      </w:r>
      <w:r>
        <w:fldChar w:fldCharType="separate"/>
      </w:r>
      <w:r>
        <w:t>208</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_Toc155165902 \h </w:instrText>
      </w:r>
      <w:r>
        <w:fldChar w:fldCharType="separate"/>
      </w:r>
      <w:r>
        <w:t>209</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_Toc155165903 \h </w:instrText>
      </w:r>
      <w:r>
        <w:fldChar w:fldCharType="separate"/>
      </w:r>
      <w:r>
        <w:t>210</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_Toc155165904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_Toc155165906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250.</w:t>
      </w:r>
      <w:r>
        <w:tab/>
        <w:t>Decision as to development in planning control area</w:t>
      </w:r>
      <w:r>
        <w:tab/>
      </w:r>
      <w:r>
        <w:fldChar w:fldCharType="begin"/>
      </w:r>
      <w:r>
        <w:instrText xml:space="preserve"> PAGEREF _Toc155165907 \h </w:instrText>
      </w:r>
      <w:r>
        <w:fldChar w:fldCharType="separate"/>
      </w:r>
      <w:r>
        <w:t>213</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_Toc155165908 \h </w:instrText>
      </w:r>
      <w:r>
        <w:fldChar w:fldCharType="separate"/>
      </w:r>
      <w:r>
        <w:t>213</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_Toc155165909 \h </w:instrText>
      </w:r>
      <w:r>
        <w:fldChar w:fldCharType="separate"/>
      </w:r>
      <w:r>
        <w:t>214</w:t>
      </w:r>
      <w:r>
        <w:fldChar w:fldCharType="end"/>
      </w:r>
    </w:p>
    <w:p>
      <w:pPr>
        <w:pStyle w:val="TOC8"/>
        <w:rPr>
          <w:rFonts w:asciiTheme="minorHAnsi" w:eastAsiaTheme="minorEastAsia" w:hAnsiTheme="minorHAnsi" w:cstheme="minorBidi"/>
          <w:szCs w:val="22"/>
        </w:rPr>
      </w:pPr>
      <w:r>
        <w:t>253.</w:t>
      </w:r>
      <w:r>
        <w:tab/>
        <w:t>Failure of responsible authority to make decision within decision period</w:t>
      </w:r>
      <w:r>
        <w:tab/>
      </w:r>
      <w:r>
        <w:fldChar w:fldCharType="begin"/>
      </w:r>
      <w:r>
        <w:instrText xml:space="preserve"> PAGEREF _Toc155165910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_Toc155165912 \h </w:instrText>
      </w:r>
      <w:r>
        <w:fldChar w:fldCharType="separate"/>
      </w:r>
      <w:r>
        <w:t>217</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_Toc155165913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_Toc155165915 \h </w:instrText>
      </w:r>
      <w:r>
        <w:fldChar w:fldCharType="separate"/>
      </w:r>
      <w:r>
        <w:t>218</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_Toc155165916 \h </w:instrText>
      </w:r>
      <w:r>
        <w:fldChar w:fldCharType="separate"/>
      </w:r>
      <w:r>
        <w:t>219</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_Toc155165917 \h </w:instrText>
      </w:r>
      <w:r>
        <w:fldChar w:fldCharType="separate"/>
      </w:r>
      <w:r>
        <w:t>220</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_Toc155165918 \h </w:instrText>
      </w:r>
      <w:r>
        <w:fldChar w:fldCharType="separate"/>
      </w:r>
      <w:r>
        <w:t>220</w:t>
      </w:r>
      <w:r>
        <w:fldChar w:fldCharType="end"/>
      </w:r>
    </w:p>
    <w:p>
      <w:pPr>
        <w:pStyle w:val="TOC8"/>
        <w:rPr>
          <w:rFonts w:asciiTheme="minorHAnsi" w:eastAsiaTheme="minorEastAsia" w:hAnsiTheme="minorHAnsi" w:cstheme="minorBidi"/>
          <w:szCs w:val="22"/>
        </w:rPr>
      </w:pPr>
      <w:r>
        <w:t>258A.</w:t>
      </w:r>
      <w:r>
        <w:tab/>
        <w:t>Regulations as to procedure and costs for region planning schemes</w:t>
      </w:r>
      <w:r>
        <w:tab/>
      </w:r>
      <w:r>
        <w:fldChar w:fldCharType="begin"/>
      </w:r>
      <w:r>
        <w:instrText xml:space="preserve"> PAGEREF _Toc155165919 \h </w:instrText>
      </w:r>
      <w:r>
        <w:fldChar w:fldCharType="separate"/>
      </w:r>
      <w:r>
        <w:t>222</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_Toc155165920 \h </w:instrText>
      </w:r>
      <w:r>
        <w:fldChar w:fldCharType="separate"/>
      </w:r>
      <w:r>
        <w:t>222</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_Toc155165921 \h </w:instrText>
      </w:r>
      <w:r>
        <w:fldChar w:fldCharType="separate"/>
      </w:r>
      <w:r>
        <w:t>223</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_Toc155165922 \h </w:instrText>
      </w:r>
      <w:r>
        <w:fldChar w:fldCharType="separate"/>
      </w:r>
      <w:r>
        <w:t>224</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_Toc155165923 \h </w:instrText>
      </w:r>
      <w:r>
        <w:fldChar w:fldCharType="separate"/>
      </w:r>
      <w:r>
        <w:t>225</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_Toc155165924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_Toc155165926 \h </w:instrText>
      </w:r>
      <w:r>
        <w:fldChar w:fldCharType="separate"/>
      </w:r>
      <w:r>
        <w:t>228</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_Toc155165927 \h </w:instrText>
      </w:r>
      <w:r>
        <w:fldChar w:fldCharType="separate"/>
      </w:r>
      <w:r>
        <w:t>228</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_Toc155165928 \h </w:instrText>
      </w:r>
      <w:r>
        <w:fldChar w:fldCharType="separate"/>
      </w:r>
      <w:r>
        <w:t>230</w:t>
      </w:r>
      <w:r>
        <w:fldChar w:fldCharType="end"/>
      </w:r>
    </w:p>
    <w:p>
      <w:pPr>
        <w:pStyle w:val="TOC8"/>
        <w:rPr>
          <w:rFonts w:asciiTheme="minorHAnsi" w:eastAsiaTheme="minorEastAsia" w:hAnsiTheme="minorHAnsi" w:cstheme="minorBidi"/>
          <w:szCs w:val="22"/>
        </w:rPr>
      </w:pPr>
      <w:r>
        <w:t>267B.</w:t>
      </w:r>
      <w:r>
        <w:tab/>
        <w:t>Electronic planning maps</w:t>
      </w:r>
      <w:r>
        <w:tab/>
      </w:r>
      <w:r>
        <w:fldChar w:fldCharType="begin"/>
      </w:r>
      <w:r>
        <w:instrText xml:space="preserve"> PAGEREF _Toc155165929 \h </w:instrText>
      </w:r>
      <w:r>
        <w:fldChar w:fldCharType="separate"/>
      </w:r>
      <w:r>
        <w:t>231</w:t>
      </w:r>
      <w:r>
        <w:fldChar w:fldCharType="end"/>
      </w:r>
    </w:p>
    <w:p>
      <w:pPr>
        <w:pStyle w:val="TOC8"/>
        <w:rPr>
          <w:rFonts w:asciiTheme="minorHAnsi" w:eastAsiaTheme="minorEastAsia" w:hAnsiTheme="minorHAnsi" w:cstheme="minorBidi"/>
          <w:szCs w:val="22"/>
        </w:rPr>
      </w:pPr>
      <w:r>
        <w:t>267C.</w:t>
      </w:r>
      <w:r>
        <w:tab/>
        <w:t>Certified copies of electronic planning maps</w:t>
      </w:r>
      <w:r>
        <w:tab/>
      </w:r>
      <w:r>
        <w:fldChar w:fldCharType="begin"/>
      </w:r>
      <w:r>
        <w:instrText xml:space="preserve"> PAGEREF _Toc155165930 \h </w:instrText>
      </w:r>
      <w:r>
        <w:fldChar w:fldCharType="separate"/>
      </w:r>
      <w:r>
        <w:t>232</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_Toc155165931 \h </w:instrText>
      </w:r>
      <w:r>
        <w:fldChar w:fldCharType="separate"/>
      </w:r>
      <w:r>
        <w:t>233</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_Toc155165932 \h </w:instrText>
      </w:r>
      <w:r>
        <w:fldChar w:fldCharType="separate"/>
      </w:r>
      <w:r>
        <w:t>233</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_Toc155165933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_Toc155165936 \h </w:instrText>
      </w:r>
      <w:r>
        <w:fldChar w:fldCharType="separate"/>
      </w:r>
      <w:r>
        <w:t>235</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_Toc155165937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_Toc155165940 \h </w:instrText>
      </w:r>
      <w:r>
        <w:fldChar w:fldCharType="separate"/>
      </w:r>
      <w:r>
        <w:t>239</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_Toc155165941 \h </w:instrText>
      </w:r>
      <w:r>
        <w:fldChar w:fldCharType="separate"/>
      </w:r>
      <w:r>
        <w:t>239</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_Toc155165942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_Toc155165944 \h </w:instrText>
      </w:r>
      <w:r>
        <w:fldChar w:fldCharType="separate"/>
      </w:r>
      <w:r>
        <w:t>242</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_Toc155165945 \h </w:instrText>
      </w:r>
      <w:r>
        <w:fldChar w:fldCharType="separate"/>
      </w:r>
      <w:r>
        <w:t>244</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_Toc155165946 \h </w:instrText>
      </w:r>
      <w:r>
        <w:fldChar w:fldCharType="separate"/>
      </w:r>
      <w:r>
        <w:t>246</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_Toc155165947 \h </w:instrText>
      </w:r>
      <w:r>
        <w:fldChar w:fldCharType="separate"/>
      </w:r>
      <w:r>
        <w:t>248</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_Toc155165948 \h </w:instrText>
      </w:r>
      <w:r>
        <w:fldChar w:fldCharType="separate"/>
      </w:r>
      <w:r>
        <w:t>250</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_Toc155165949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_Toc155165951 \h </w:instrText>
      </w:r>
      <w:r>
        <w:fldChar w:fldCharType="separate"/>
      </w:r>
      <w:r>
        <w:t>253</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_Toc155165952 \h </w:instrText>
      </w:r>
      <w:r>
        <w:fldChar w:fldCharType="separate"/>
      </w:r>
      <w:r>
        <w:t>255</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_Toc155165953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_Toc155165955 \h </w:instrText>
      </w:r>
      <w:r>
        <w:fldChar w:fldCharType="separate"/>
      </w:r>
      <w:r>
        <w:t>259</w:t>
      </w:r>
      <w:r>
        <w:fldChar w:fldCharType="end"/>
      </w:r>
    </w:p>
    <w:p>
      <w:pPr>
        <w:pStyle w:val="TOC8"/>
        <w:rPr>
          <w:rFonts w:asciiTheme="minorHAnsi" w:eastAsiaTheme="minorEastAsia" w:hAnsiTheme="minorHAnsi" w:cstheme="minorBidi"/>
          <w:szCs w:val="22"/>
        </w:rPr>
      </w:pPr>
      <w:r>
        <w:lastRenderedPageBreak/>
        <w:t>284.</w:t>
      </w:r>
      <w:r>
        <w:tab/>
        <w:t>Governor may amend or cancel approval granted by Commission under s. 274</w:t>
      </w:r>
      <w:r>
        <w:tab/>
      </w:r>
      <w:r>
        <w:fldChar w:fldCharType="begin"/>
      </w:r>
      <w:r>
        <w:instrText xml:space="preserve"> PAGEREF _Toc155165956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_Toc155165958 \h </w:instrText>
      </w:r>
      <w:r>
        <w:fldChar w:fldCharType="separate"/>
      </w:r>
      <w:r>
        <w:t>261</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_Toc155165959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_Toc155165961 \h </w:instrText>
      </w:r>
      <w:r>
        <w:fldChar w:fldCharType="separate"/>
      </w:r>
      <w:r>
        <w:t>263</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_Toc155165962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_Toc155165965 \h </w:instrText>
      </w:r>
      <w:r>
        <w:fldChar w:fldCharType="separate"/>
      </w:r>
      <w:r>
        <w:t>265</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_Toc155165966 \h </w:instrText>
      </w:r>
      <w:r>
        <w:fldChar w:fldCharType="separate"/>
      </w:r>
      <w:r>
        <w:t>266</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_Toc155165967 \h </w:instrText>
      </w:r>
      <w:r>
        <w:fldChar w:fldCharType="separate"/>
      </w:r>
      <w:r>
        <w:t>267</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_Toc155165968 \h </w:instrText>
      </w:r>
      <w:r>
        <w:fldChar w:fldCharType="separate"/>
      </w:r>
      <w:r>
        <w:t>267</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_Toc155165969 \h </w:instrText>
      </w:r>
      <w:r>
        <w:fldChar w:fldCharType="separate"/>
      </w:r>
      <w:r>
        <w:t>268</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_Toc155165970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_Toc155165972 \h </w:instrText>
      </w:r>
      <w:r>
        <w:fldChar w:fldCharType="separate"/>
      </w:r>
      <w:r>
        <w:t>270</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_Toc155165973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_Toc155165975 \h </w:instrText>
      </w:r>
      <w:r>
        <w:fldChar w:fldCharType="separate"/>
      </w:r>
      <w:r>
        <w:t>271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_Toc155165976 \h </w:instrText>
      </w:r>
      <w:r>
        <w:fldChar w:fldCharType="separate"/>
      </w:r>
      <w:r>
        <w:t>271</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_Toc155165977 \h </w:instrText>
      </w:r>
      <w:r>
        <w:fldChar w:fldCharType="separate"/>
      </w:r>
      <w:r>
        <w:t>271</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_Toc155165978 \h </w:instrText>
      </w:r>
      <w:r>
        <w:fldChar w:fldCharType="separate"/>
      </w:r>
      <w:r>
        <w:t>271</w:t>
      </w:r>
      <w:r>
        <w:fldChar w:fldCharType="end"/>
      </w:r>
    </w:p>
    <w:p>
      <w:pPr>
        <w:pStyle w:val="TOC8"/>
        <w:rPr>
          <w:rFonts w:asciiTheme="minorHAnsi" w:eastAsiaTheme="minorEastAsia" w:hAnsiTheme="minorHAnsi" w:cstheme="minorBidi"/>
          <w:szCs w:val="22"/>
        </w:rPr>
      </w:pPr>
      <w:r>
        <w:lastRenderedPageBreak/>
        <w:t>5.</w:t>
      </w:r>
      <w:r>
        <w:tab/>
        <w:t>Leave of absence</w:t>
      </w:r>
      <w:r>
        <w:tab/>
      </w:r>
      <w:r>
        <w:fldChar w:fldCharType="begin"/>
      </w:r>
      <w:r>
        <w:instrText xml:space="preserve"> PAGEREF _Toc155165979 \h </w:instrText>
      </w:r>
      <w:r>
        <w:fldChar w:fldCharType="separate"/>
      </w:r>
      <w:r>
        <w:t>272</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_Toc155165980 \h </w:instrText>
      </w:r>
      <w:r>
        <w:fldChar w:fldCharType="separate"/>
      </w:r>
      <w:r>
        <w:t>272</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_Toc155165981 \h </w:instrText>
      </w:r>
      <w:r>
        <w:fldChar w:fldCharType="separate"/>
      </w:r>
      <w:r>
        <w:t>273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_Toc155165982 \h </w:instrText>
      </w:r>
      <w:r>
        <w:fldChar w:fldCharType="separate"/>
      </w:r>
      <w:r>
        <w:t>273</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_Toc155165983 \h </w:instrText>
      </w:r>
      <w:r>
        <w:fldChar w:fldCharType="separate"/>
      </w:r>
      <w:r>
        <w:t>274</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_Toc155165984 \h </w:instrText>
      </w:r>
      <w:r>
        <w:fldChar w:fldCharType="separate"/>
      </w:r>
      <w:r>
        <w:t>274</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_Toc155165985 \h </w:instrText>
      </w:r>
      <w:r>
        <w:fldChar w:fldCharType="separate"/>
      </w:r>
      <w:r>
        <w:t>274</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_Toc155165986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_Toc155165988 \h </w:instrText>
      </w:r>
      <w:r>
        <w:fldChar w:fldCharType="separate"/>
      </w:r>
      <w:r>
        <w:t>275</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_Toc155165989 \h </w:instrText>
      </w:r>
      <w:r>
        <w:fldChar w:fldCharType="separate"/>
      </w:r>
      <w:r>
        <w:t>276</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_Toc155165990 \h </w:instrText>
      </w:r>
      <w:r>
        <w:fldChar w:fldCharType="separate"/>
      </w:r>
      <w:r>
        <w:t>276</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_Toc155165991 \h </w:instrText>
      </w:r>
      <w:r>
        <w:fldChar w:fldCharType="separate"/>
      </w:r>
      <w:r>
        <w:t>277</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_Toc155165992 \h </w:instrText>
      </w:r>
      <w:r>
        <w:fldChar w:fldCharType="separate"/>
      </w:r>
      <w:r>
        <w:t>278</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_Toc155165993 \h </w:instrText>
      </w:r>
      <w:r>
        <w:fldChar w:fldCharType="separate"/>
      </w:r>
      <w:r>
        <w:t>279</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_Toc155165994 \h </w:instrText>
      </w:r>
      <w:r>
        <w:fldChar w:fldCharType="separate"/>
      </w:r>
      <w:r>
        <w:t>281</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_Toc155165995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_Toc155165998 \h </w:instrText>
      </w:r>
      <w:r>
        <w:fldChar w:fldCharType="separate"/>
      </w:r>
      <w:r>
        <w:t>286</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_Toc155165999 \h </w:instrText>
      </w:r>
      <w:r>
        <w:fldChar w:fldCharType="separate"/>
      </w:r>
      <w:r>
        <w:t>286</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_Toc155166000 \h </w:instrText>
      </w:r>
      <w:r>
        <w:fldChar w:fldCharType="separate"/>
      </w:r>
      <w:r>
        <w:t>286</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_Toc155166001 \h </w:instrText>
      </w:r>
      <w:r>
        <w:fldChar w:fldCharType="separate"/>
      </w:r>
      <w:r>
        <w:t>286</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_Toc155166002 \h </w:instrText>
      </w:r>
      <w:r>
        <w:fldChar w:fldCharType="separate"/>
      </w:r>
      <w:r>
        <w:t>286</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_Toc155166003 \h </w:instrText>
      </w:r>
      <w:r>
        <w:fldChar w:fldCharType="separate"/>
      </w:r>
      <w:r>
        <w:t>286</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_Toc155166004 \h </w:instrText>
      </w:r>
      <w:r>
        <w:fldChar w:fldCharType="separate"/>
      </w:r>
      <w:r>
        <w:t>286</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_Toc155166005 \h </w:instrText>
      </w:r>
      <w:r>
        <w:fldChar w:fldCharType="separate"/>
      </w:r>
      <w:r>
        <w:t>287</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_Toc155166006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_Toc155166008 \h </w:instrText>
      </w:r>
      <w:r>
        <w:fldChar w:fldCharType="separate"/>
      </w:r>
      <w:r>
        <w:t>288</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_Toc155166009 \h </w:instrText>
      </w:r>
      <w:r>
        <w:fldChar w:fldCharType="separate"/>
      </w:r>
      <w:r>
        <w:t>288</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_Toc155166010 \h </w:instrText>
      </w:r>
      <w:r>
        <w:fldChar w:fldCharType="separate"/>
      </w:r>
      <w:r>
        <w:t>288</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_Toc155166011 \h </w:instrText>
      </w:r>
      <w:r>
        <w:fldChar w:fldCharType="separate"/>
      </w:r>
      <w:r>
        <w:t>289</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_Toc155166012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_Toc155166015 \h </w:instrText>
      </w:r>
      <w:r>
        <w:fldChar w:fldCharType="separate"/>
      </w:r>
      <w:r>
        <w:t>291</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_Toc155166016 \h </w:instrText>
      </w:r>
      <w:r>
        <w:fldChar w:fldCharType="separate"/>
      </w:r>
      <w:r>
        <w:t>291</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_Toc155166017 \h </w:instrText>
      </w:r>
      <w:r>
        <w:fldChar w:fldCharType="separate"/>
      </w:r>
      <w:r>
        <w:t>291</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_Toc155166018 \h </w:instrText>
      </w:r>
      <w:r>
        <w:fldChar w:fldCharType="separate"/>
      </w:r>
      <w:r>
        <w:t>291</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_Toc155166019 \h </w:instrText>
      </w:r>
      <w:r>
        <w:fldChar w:fldCharType="separate"/>
      </w:r>
      <w:r>
        <w:t>292</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_Toc155166020 \h </w:instrText>
      </w:r>
      <w:r>
        <w:fldChar w:fldCharType="separate"/>
      </w:r>
      <w:r>
        <w:t>292</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_Toc155166021 \h </w:instrText>
      </w:r>
      <w:r>
        <w:fldChar w:fldCharType="separate"/>
      </w:r>
      <w:r>
        <w:t>292</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_Toc155166022 \h </w:instrText>
      </w:r>
      <w:r>
        <w:fldChar w:fldCharType="separate"/>
      </w:r>
      <w:r>
        <w:t>292</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_Toc155166023 \h </w:instrText>
      </w:r>
      <w:r>
        <w:fldChar w:fldCharType="separate"/>
      </w:r>
      <w:r>
        <w:t>293</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_Toc155166024 \h </w:instrText>
      </w:r>
      <w:r>
        <w:fldChar w:fldCharType="separate"/>
      </w:r>
      <w:r>
        <w:t>293</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_Toc155166025 \h </w:instrText>
      </w:r>
      <w:r>
        <w:fldChar w:fldCharType="separate"/>
      </w:r>
      <w:r>
        <w:t>293</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_Toc155166026 \h </w:instrText>
      </w:r>
      <w:r>
        <w:fldChar w:fldCharType="separate"/>
      </w:r>
      <w:r>
        <w:t>293</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_Toc155166027 \h </w:instrText>
      </w:r>
      <w:r>
        <w:fldChar w:fldCharType="separate"/>
      </w:r>
      <w:r>
        <w:t>294</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_Toc155166028 \h </w:instrText>
      </w:r>
      <w:r>
        <w:fldChar w:fldCharType="separate"/>
      </w:r>
      <w:r>
        <w:t>294</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_Toc155166029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_Toc155166031 \h </w:instrText>
      </w:r>
      <w:r>
        <w:fldChar w:fldCharType="separate"/>
      </w:r>
      <w:r>
        <w:t>295</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_Toc155166032 \h </w:instrText>
      </w:r>
      <w:r>
        <w:fldChar w:fldCharType="separate"/>
      </w:r>
      <w:r>
        <w:t>295</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_Toc155166033 \h </w:instrText>
      </w:r>
      <w:r>
        <w:fldChar w:fldCharType="separate"/>
      </w:r>
      <w:r>
        <w:t>295</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_Toc155166034 \h </w:instrText>
      </w:r>
      <w:r>
        <w:fldChar w:fldCharType="separate"/>
      </w:r>
      <w:r>
        <w:t>296</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_Toc155166035 \h </w:instrText>
      </w:r>
      <w:r>
        <w:fldChar w:fldCharType="separate"/>
      </w:r>
      <w:r>
        <w:t>296</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_Toc155166036 \h </w:instrText>
      </w:r>
      <w:r>
        <w:fldChar w:fldCharType="separate"/>
      </w:r>
      <w:r>
        <w:t>296</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_Toc155166037 \h </w:instrText>
      </w:r>
      <w:r>
        <w:fldChar w:fldCharType="separate"/>
      </w:r>
      <w:r>
        <w:t>296</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_Toc155166038 \h </w:instrText>
      </w:r>
      <w:r>
        <w:fldChar w:fldCharType="separate"/>
      </w:r>
      <w:r>
        <w:t>297</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_Toc155166039 \h </w:instrText>
      </w:r>
      <w:r>
        <w:fldChar w:fldCharType="separate"/>
      </w:r>
      <w:r>
        <w:t>297</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_Toc155166040 \h </w:instrText>
      </w:r>
      <w:r>
        <w:fldChar w:fldCharType="separate"/>
      </w:r>
      <w:r>
        <w:t>297</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_Toc155166041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_Toc155166043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2.</w:t>
      </w:r>
      <w:r>
        <w:tab/>
        <w:t>Term of office</w:t>
      </w:r>
      <w:r>
        <w:tab/>
      </w:r>
      <w:r>
        <w:fldChar w:fldCharType="begin"/>
      </w:r>
      <w:r>
        <w:instrText xml:space="preserve"> PAGEREF _Toc155166044 \h </w:instrText>
      </w:r>
      <w:r>
        <w:fldChar w:fldCharType="separate"/>
      </w:r>
      <w:r>
        <w:t>298</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_Toc155166045 \h </w:instrText>
      </w:r>
      <w:r>
        <w:fldChar w:fldCharType="separate"/>
      </w:r>
      <w:r>
        <w:t>298</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_Toc155166046 \h </w:instrText>
      </w:r>
      <w:r>
        <w:fldChar w:fldCharType="separate"/>
      </w:r>
      <w:r>
        <w:t>298</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_Toc155166047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_Toc155166049 \h </w:instrText>
      </w:r>
      <w:r>
        <w:fldChar w:fldCharType="separate"/>
      </w:r>
      <w:r>
        <w:t>300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_Toc155166050 \h </w:instrText>
      </w:r>
      <w:r>
        <w:fldChar w:fldCharType="separate"/>
      </w:r>
      <w:r>
        <w:t>303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_Toc155166051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55165583"/>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spacing w:before="240"/>
        <w:rPr>
          <w:snapToGrid w:val="0"/>
        </w:rPr>
      </w:pPr>
      <w:bookmarkStart w:id="4" w:name="_Toc155165584"/>
      <w:r>
        <w:rPr>
          <w:rStyle w:val="CharSectno"/>
        </w:rPr>
        <w:t>1</w:t>
      </w:r>
      <w:r>
        <w:rPr>
          <w:snapToGrid w:val="0"/>
        </w:rPr>
        <w:t>.</w:t>
      </w:r>
      <w:r>
        <w:rPr>
          <w:snapToGrid w:val="0"/>
        </w:rPr>
        <w:tab/>
        <w:t>Short title</w:t>
      </w:r>
      <w:bookmarkEnd w:id="4"/>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5" w:name="_Toc155165585"/>
      <w:r>
        <w:rPr>
          <w:rStyle w:val="CharSectno"/>
        </w:rPr>
        <w:t>2</w:t>
      </w:r>
      <w:r>
        <w:t>.</w:t>
      </w:r>
      <w:r>
        <w:tab/>
        <w:t>Commencement</w:t>
      </w:r>
      <w:bookmarkEnd w:id="5"/>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6" w:name="_Toc155165586"/>
      <w:r>
        <w:rPr>
          <w:rStyle w:val="CharSectno"/>
        </w:rPr>
        <w:t>3</w:t>
      </w:r>
      <w:r>
        <w:t>.</w:t>
      </w:r>
      <w:r>
        <w:tab/>
        <w:t>Purposes and interpretation of this Act</w:t>
      </w:r>
      <w:bookmarkEnd w:id="6"/>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7" w:name="_Toc155165587"/>
      <w:r>
        <w:rPr>
          <w:rStyle w:val="CharSectno"/>
        </w:rPr>
        <w:t>4</w:t>
      </w:r>
      <w:r>
        <w:t>.</w:t>
      </w:r>
      <w:r>
        <w:tab/>
        <w:t>Terms used</w:t>
      </w:r>
      <w:bookmarkEnd w:id="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lastRenderedPageBreak/>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lastRenderedPageBreak/>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lastRenderedPageBreak/>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lastRenderedPageBreak/>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 xml:space="preserve"> section 2;</w:t>
      </w:r>
    </w:p>
    <w:p>
      <w:pPr>
        <w:pStyle w:val="Defpara"/>
      </w:pPr>
      <w:r>
        <w:tab/>
        <w:t>(b)</w:t>
      </w:r>
      <w:r>
        <w:tab/>
        <w:t>development in any area to which a region planning scheme applies if the development is of a class or kind designated as public work under the scheme;</w:t>
      </w:r>
    </w:p>
    <w:p>
      <w:pPr>
        <w:pStyle w:val="Defpara"/>
      </w:pPr>
      <w:r>
        <w:lastRenderedPageBreak/>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w:t>
      </w:r>
      <w:r>
        <w:lastRenderedPageBreak/>
        <w:t>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 xml:space="preserve">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w:t>
      </w:r>
      <w:r>
        <w:lastRenderedPageBreak/>
        <w:t>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 No. 4 of 2023 s. 143.]</w:t>
      </w:r>
    </w:p>
    <w:p>
      <w:pPr>
        <w:pStyle w:val="Heading5"/>
        <w:spacing w:before="180"/>
      </w:pPr>
      <w:bookmarkStart w:id="8" w:name="_Toc155165588"/>
      <w:r>
        <w:rPr>
          <w:rStyle w:val="CharSectno"/>
        </w:rPr>
        <w:t>5</w:t>
      </w:r>
      <w:r>
        <w:t>.</w:t>
      </w:r>
      <w:r>
        <w:tab/>
        <w:t>Crown bound</w:t>
      </w:r>
      <w:bookmarkEnd w:id="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9" w:name="_Toc155165589"/>
      <w:r>
        <w:rPr>
          <w:rStyle w:val="CharSectno"/>
        </w:rPr>
        <w:t>6</w:t>
      </w:r>
      <w:r>
        <w:t>.</w:t>
      </w:r>
      <w:r>
        <w:tab/>
        <w:t>Act does not interfere with public works</w:t>
      </w:r>
      <w:bookmarkEnd w:id="9"/>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 xml:space="preserve">At the time when a proposal for any public work, or for the taking of land for a public work, is being formulated, the </w:t>
      </w:r>
      <w:r>
        <w:lastRenderedPageBreak/>
        <w:t>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0" w:name="_Toc155165590"/>
      <w:r>
        <w:rPr>
          <w:rStyle w:val="CharPartNo"/>
        </w:rPr>
        <w:lastRenderedPageBreak/>
        <w:t>Part 2</w:t>
      </w:r>
      <w:r>
        <w:t> — </w:t>
      </w:r>
      <w:r>
        <w:rPr>
          <w:rStyle w:val="CharPartText"/>
        </w:rPr>
        <w:t>The Western Australian Planning Commission</w:t>
      </w:r>
      <w:bookmarkEnd w:id="10"/>
    </w:p>
    <w:p>
      <w:pPr>
        <w:pStyle w:val="Heading3"/>
      </w:pPr>
      <w:bookmarkStart w:id="11" w:name="_Toc155165591"/>
      <w:r>
        <w:rPr>
          <w:rStyle w:val="CharDivNo"/>
        </w:rPr>
        <w:t>Division 1</w:t>
      </w:r>
      <w:r>
        <w:t> — </w:t>
      </w:r>
      <w:r>
        <w:rPr>
          <w:rStyle w:val="CharDivText"/>
        </w:rPr>
        <w:t>Establishment and management</w:t>
      </w:r>
      <w:bookmarkEnd w:id="11"/>
    </w:p>
    <w:p>
      <w:pPr>
        <w:pStyle w:val="Heading5"/>
      </w:pPr>
      <w:bookmarkStart w:id="12" w:name="_Toc155165592"/>
      <w:r>
        <w:rPr>
          <w:rStyle w:val="CharSectno"/>
        </w:rPr>
        <w:t>7</w:t>
      </w:r>
      <w:r>
        <w:t>.</w:t>
      </w:r>
      <w:r>
        <w:tab/>
        <w:t>Commission established</w:t>
      </w:r>
      <w:bookmarkEnd w:id="1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3" w:name="_Toc155165593"/>
      <w:r>
        <w:rPr>
          <w:rStyle w:val="CharSectno"/>
        </w:rPr>
        <w:t>8</w:t>
      </w:r>
      <w:r>
        <w:t>.</w:t>
      </w:r>
      <w:r>
        <w:tab/>
        <w:t>Status</w:t>
      </w:r>
      <w:bookmarkEnd w:id="13"/>
    </w:p>
    <w:p>
      <w:pPr>
        <w:pStyle w:val="Subsection"/>
      </w:pPr>
      <w:r>
        <w:tab/>
      </w:r>
      <w:r>
        <w:tab/>
        <w:t>The Commission is an agent of the State and has the status, immunities and privileges of the State.</w:t>
      </w:r>
    </w:p>
    <w:p>
      <w:pPr>
        <w:pStyle w:val="Heading5"/>
      </w:pPr>
      <w:bookmarkStart w:id="14" w:name="_Toc155165594"/>
      <w:r>
        <w:rPr>
          <w:rStyle w:val="CharSectno"/>
        </w:rPr>
        <w:t>9</w:t>
      </w:r>
      <w:r>
        <w:t>.</w:t>
      </w:r>
      <w:r>
        <w:tab/>
        <w:t>Board of management</w:t>
      </w:r>
      <w:bookmarkEnd w:id="14"/>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5" w:name="_Toc155165595"/>
      <w:r>
        <w:rPr>
          <w:rStyle w:val="CharSectno"/>
        </w:rPr>
        <w:t>10</w:t>
      </w:r>
      <w:r>
        <w:t>.</w:t>
      </w:r>
      <w:r>
        <w:tab/>
        <w:t>Membership of board</w:t>
      </w:r>
      <w:bookmarkEnd w:id="15"/>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 xml:space="preserve">one is to be a person nominated by the Minister from a list of the names of 4 persons representing the interests of local governments within the </w:t>
      </w:r>
      <w:r>
        <w:lastRenderedPageBreak/>
        <w:t>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lastRenderedPageBreak/>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 xml:space="preserve">If a submission is not made under subsection (2) within the time specified under that subsection, the Minister may nominate a </w:t>
      </w:r>
      <w:r>
        <w:lastRenderedPageBreak/>
        <w:t>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16" w:name="_Toc155165596"/>
      <w:r>
        <w:rPr>
          <w:rStyle w:val="CharSectno"/>
        </w:rPr>
        <w:t>11</w:t>
      </w:r>
      <w:r>
        <w:t>.</w:t>
      </w:r>
      <w:r>
        <w:tab/>
        <w:t>Associate members of board, for regions</w:t>
      </w:r>
      <w:bookmarkEnd w:id="1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17" w:name="_Toc155165597"/>
      <w:r>
        <w:rPr>
          <w:rStyle w:val="CharSectno"/>
        </w:rPr>
        <w:t>12</w:t>
      </w:r>
      <w:r>
        <w:t>.</w:t>
      </w:r>
      <w:r>
        <w:tab/>
        <w:t>Board’s constitution and proceedings (Sch. 1)</w:t>
      </w:r>
      <w:bookmarkEnd w:id="17"/>
    </w:p>
    <w:p>
      <w:pPr>
        <w:pStyle w:val="Subsection"/>
        <w:spacing w:before="120"/>
      </w:pPr>
      <w:r>
        <w:tab/>
      </w:r>
      <w:r>
        <w:tab/>
        <w:t>Schedule 1 has effect.</w:t>
      </w:r>
    </w:p>
    <w:p>
      <w:pPr>
        <w:pStyle w:val="Heading5"/>
      </w:pPr>
      <w:bookmarkStart w:id="18" w:name="_Toc155165598"/>
      <w:r>
        <w:rPr>
          <w:rStyle w:val="CharSectno"/>
        </w:rPr>
        <w:t>13</w:t>
      </w:r>
      <w:r>
        <w:t>.</w:t>
      </w:r>
      <w:r>
        <w:tab/>
        <w:t>Remuneration and allowances</w:t>
      </w:r>
      <w:bookmarkEnd w:id="18"/>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19" w:name="_Toc155165599"/>
      <w:r>
        <w:rPr>
          <w:rStyle w:val="CharDivNo"/>
        </w:rPr>
        <w:lastRenderedPageBreak/>
        <w:t>Division 2</w:t>
      </w:r>
      <w:r>
        <w:t> — </w:t>
      </w:r>
      <w:r>
        <w:rPr>
          <w:rStyle w:val="CharDivText"/>
        </w:rPr>
        <w:t>Functions and powers</w:t>
      </w:r>
      <w:bookmarkEnd w:id="19"/>
    </w:p>
    <w:p>
      <w:pPr>
        <w:pStyle w:val="Heading5"/>
        <w:spacing w:before="180"/>
      </w:pPr>
      <w:bookmarkStart w:id="20" w:name="_Toc155165600"/>
      <w:r>
        <w:rPr>
          <w:rStyle w:val="CharSectno"/>
        </w:rPr>
        <w:t>14</w:t>
      </w:r>
      <w:r>
        <w:t>.</w:t>
      </w:r>
      <w:r>
        <w:tab/>
        <w:t>Functions</w:t>
      </w:r>
      <w:bookmarkEnd w:id="20"/>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21" w:name="_Toc155165601"/>
      <w:r>
        <w:rPr>
          <w:rStyle w:val="CharSectno"/>
        </w:rPr>
        <w:t>15</w:t>
      </w:r>
      <w:r>
        <w:t>.</w:t>
      </w:r>
      <w:r>
        <w:tab/>
        <w:t>Powers</w:t>
      </w:r>
      <w:bookmarkEnd w:id="2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2" w:name="_Toc155165602"/>
      <w:r>
        <w:rPr>
          <w:rStyle w:val="CharSectno"/>
        </w:rPr>
        <w:t>16</w:t>
      </w:r>
      <w:r>
        <w:t>.</w:t>
      </w:r>
      <w:r>
        <w:tab/>
        <w:t>Delegation by Commission</w:t>
      </w:r>
      <w:bookmarkEnd w:id="2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23" w:name="_Toc155165603"/>
      <w:r>
        <w:rPr>
          <w:rStyle w:val="CharSectno"/>
        </w:rPr>
        <w:t>17</w:t>
      </w:r>
      <w:r>
        <w:t>.</w:t>
      </w:r>
      <w:r>
        <w:tab/>
        <w:t>Minister may give Commission directions</w:t>
      </w:r>
      <w:bookmarkEnd w:id="23"/>
    </w:p>
    <w:p>
      <w:pPr>
        <w:pStyle w:val="Subsection"/>
        <w:spacing w:before="150"/>
      </w:pPr>
      <w:r>
        <w:tab/>
        <w:t>(1)</w:t>
      </w:r>
      <w:r>
        <w:tab/>
        <w:t xml:space="preserve">The Minister may give written directions to the Commission with respect to the exercise or performance of its functions, </w:t>
      </w:r>
      <w:r>
        <w:lastRenderedPageBreak/>
        <w:t>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51(1), 51(2), 52(2), 62A(1), 63(1) or 67(1).</w:t>
      </w:r>
    </w:p>
    <w:p>
      <w:pPr>
        <w:pStyle w:val="Footnotesection"/>
      </w:pPr>
      <w:r>
        <w:tab/>
        <w:t>[Section 17 amended: No. 77 of 2006 Sch. 1 cl. 127(2); No. 26 of 2020 s. 21.]</w:t>
      </w:r>
    </w:p>
    <w:p>
      <w:pPr>
        <w:pStyle w:val="Heading5"/>
      </w:pPr>
      <w:bookmarkStart w:id="24" w:name="_Toc155165604"/>
      <w:r>
        <w:rPr>
          <w:rStyle w:val="CharSectno"/>
        </w:rPr>
        <w:lastRenderedPageBreak/>
        <w:t>18</w:t>
      </w:r>
      <w:r>
        <w:t>.</w:t>
      </w:r>
      <w:r>
        <w:tab/>
        <w:t>Minister to have access to information</w:t>
      </w:r>
      <w:bookmarkEnd w:id="24"/>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5" w:name="_Toc155165605"/>
      <w:r>
        <w:rPr>
          <w:rStyle w:val="CharSectno"/>
        </w:rPr>
        <w:t>19</w:t>
      </w:r>
      <w:r>
        <w:t>.</w:t>
      </w:r>
      <w:r>
        <w:tab/>
        <w:t>Committees (Sch. 2)</w:t>
      </w:r>
      <w:bookmarkEnd w:id="25"/>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26" w:name="_Toc155165606"/>
      <w:r>
        <w:rPr>
          <w:rStyle w:val="CharSectno"/>
        </w:rPr>
        <w:lastRenderedPageBreak/>
        <w:t>20</w:t>
      </w:r>
      <w:r>
        <w:t>.</w:t>
      </w:r>
      <w:r>
        <w:tab/>
        <w:t>Fees for Commission’s services</w:t>
      </w:r>
      <w:bookmarkEnd w:id="26"/>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27" w:name="_Toc155165607"/>
      <w:r>
        <w:rPr>
          <w:rStyle w:val="CharDivNo"/>
        </w:rPr>
        <w:t>Division 3</w:t>
      </w:r>
      <w:r>
        <w:t> — </w:t>
      </w:r>
      <w:r>
        <w:rPr>
          <w:rStyle w:val="CharDivText"/>
        </w:rPr>
        <w:t>Administration</w:t>
      </w:r>
      <w:bookmarkEnd w:id="27"/>
    </w:p>
    <w:p>
      <w:pPr>
        <w:pStyle w:val="Heading5"/>
      </w:pPr>
      <w:bookmarkStart w:id="28" w:name="_Toc155165608"/>
      <w:r>
        <w:rPr>
          <w:rStyle w:val="CharSectno"/>
        </w:rPr>
        <w:t>21</w:t>
      </w:r>
      <w:r>
        <w:t>.</w:t>
      </w:r>
      <w:r>
        <w:tab/>
        <w:t>Secretary</w:t>
      </w:r>
      <w:bookmarkEnd w:id="2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9" w:name="_Toc155165609"/>
      <w:r>
        <w:rPr>
          <w:rStyle w:val="CharSectno"/>
        </w:rPr>
        <w:t>22</w:t>
      </w:r>
      <w:r>
        <w:t>.</w:t>
      </w:r>
      <w:r>
        <w:tab/>
        <w:t>Staff</w:t>
      </w:r>
      <w:bookmarkEnd w:id="2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0" w:name="_Toc155165610"/>
      <w:r>
        <w:rPr>
          <w:rStyle w:val="CharSectno"/>
        </w:rPr>
        <w:t>23</w:t>
      </w:r>
      <w:r>
        <w:t>.</w:t>
      </w:r>
      <w:r>
        <w:tab/>
        <w:t>Use of staff and facilities of public authorities</w:t>
      </w:r>
      <w:bookmarkEnd w:id="3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lastRenderedPageBreak/>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1" w:name="_Toc155165611"/>
      <w:r>
        <w:rPr>
          <w:rStyle w:val="CharDivNo"/>
        </w:rPr>
        <w:t>Division 4</w:t>
      </w:r>
      <w:r>
        <w:t> — </w:t>
      </w:r>
      <w:r>
        <w:rPr>
          <w:rStyle w:val="CharDivText"/>
        </w:rPr>
        <w:t>Miscellaneous</w:t>
      </w:r>
      <w:bookmarkEnd w:id="31"/>
    </w:p>
    <w:p>
      <w:pPr>
        <w:pStyle w:val="Heading5"/>
      </w:pPr>
      <w:bookmarkStart w:id="32" w:name="_Toc155165612"/>
      <w:r>
        <w:rPr>
          <w:rStyle w:val="CharSectno"/>
        </w:rPr>
        <w:t>24</w:t>
      </w:r>
      <w:r>
        <w:t>.</w:t>
      </w:r>
      <w:r>
        <w:tab/>
        <w:t>Execution of documents</w:t>
      </w:r>
      <w:bookmarkEnd w:id="3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lastRenderedPageBreak/>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3" w:name="_Toc155165613"/>
      <w:r>
        <w:rPr>
          <w:rStyle w:val="CharPartNo"/>
        </w:rPr>
        <w:lastRenderedPageBreak/>
        <w:t>Part 3</w:t>
      </w:r>
      <w:r>
        <w:rPr>
          <w:rStyle w:val="CharDivNo"/>
        </w:rPr>
        <w:t> </w:t>
      </w:r>
      <w:r>
        <w:t>—</w:t>
      </w:r>
      <w:r>
        <w:rPr>
          <w:rStyle w:val="CharDivText"/>
        </w:rPr>
        <w:t> </w:t>
      </w:r>
      <w:r>
        <w:rPr>
          <w:rStyle w:val="CharPartText"/>
        </w:rPr>
        <w:t>State planning policies</w:t>
      </w:r>
      <w:bookmarkEnd w:id="33"/>
    </w:p>
    <w:p>
      <w:pPr>
        <w:pStyle w:val="Heading5"/>
      </w:pPr>
      <w:bookmarkStart w:id="34" w:name="_Toc155165614"/>
      <w:r>
        <w:rPr>
          <w:rStyle w:val="CharSectno"/>
        </w:rPr>
        <w:t>25</w:t>
      </w:r>
      <w:r>
        <w:t>.</w:t>
      </w:r>
      <w:r>
        <w:tab/>
        <w:t>Statements of planning policy under repealed Act, effect of</w:t>
      </w:r>
      <w:bookmarkEnd w:id="34"/>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35" w:name="_Toc155165615"/>
      <w:r>
        <w:rPr>
          <w:rStyle w:val="CharSectno"/>
        </w:rPr>
        <w:t>26</w:t>
      </w:r>
      <w:r>
        <w:t>.</w:t>
      </w:r>
      <w:r>
        <w:tab/>
        <w:t>State planning policies, preparation and content of</w:t>
      </w:r>
      <w:bookmarkEnd w:id="3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36" w:name="_Toc155165616"/>
      <w:r>
        <w:rPr>
          <w:rStyle w:val="CharSectno"/>
        </w:rPr>
        <w:lastRenderedPageBreak/>
        <w:t>27</w:t>
      </w:r>
      <w:r>
        <w:t>.</w:t>
      </w:r>
      <w:r>
        <w:tab/>
        <w:t>Matters to be considered when preparing State planning policy</w:t>
      </w:r>
      <w:bookmarkEnd w:id="36"/>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37" w:name="_Toc155165617"/>
      <w:r>
        <w:rPr>
          <w:rStyle w:val="CharSectno"/>
        </w:rPr>
        <w:t>28</w:t>
      </w:r>
      <w:r>
        <w:t>.</w:t>
      </w:r>
      <w:r>
        <w:tab/>
        <w:t>Consultation on and public notice of proposed State planning policy</w:t>
      </w:r>
      <w:bookmarkEnd w:id="37"/>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lastRenderedPageBreak/>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38" w:name="_Toc155165618"/>
      <w:r>
        <w:rPr>
          <w:rStyle w:val="CharSectno"/>
        </w:rPr>
        <w:lastRenderedPageBreak/>
        <w:t>29</w:t>
      </w:r>
      <w:r>
        <w:t>.</w:t>
      </w:r>
      <w:r>
        <w:tab/>
        <w:t>Approval of Governor</w:t>
      </w:r>
      <w:bookmarkEnd w:id="3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39" w:name="_Toc155165619"/>
      <w:r>
        <w:rPr>
          <w:rStyle w:val="CharSectno"/>
        </w:rPr>
        <w:t>30</w:t>
      </w:r>
      <w:r>
        <w:t>.</w:t>
      </w:r>
      <w:r>
        <w:tab/>
        <w:t>Publicising approved State planning policy</w:t>
      </w:r>
      <w:bookmarkEnd w:id="3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 w:name="_Toc155165620"/>
      <w:r>
        <w:rPr>
          <w:rStyle w:val="CharSectno"/>
        </w:rPr>
        <w:t>31</w:t>
      </w:r>
      <w:r>
        <w:t>.</w:t>
      </w:r>
      <w:r>
        <w:tab/>
        <w:t>Amending or repealing State planning policy</w:t>
      </w:r>
      <w:bookmarkEnd w:id="4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1" w:name="_Toc155165621"/>
      <w:r>
        <w:rPr>
          <w:rStyle w:val="CharSectno"/>
        </w:rPr>
        <w:lastRenderedPageBreak/>
        <w:t>32</w:t>
      </w:r>
      <w:r>
        <w:t>.</w:t>
      </w:r>
      <w:r>
        <w:tab/>
        <w:t>Environmental review</w:t>
      </w:r>
      <w:bookmarkEnd w:id="4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42" w:name="_Toc155165622"/>
      <w:r>
        <w:rPr>
          <w:rStyle w:val="CharPartNo"/>
        </w:rPr>
        <w:lastRenderedPageBreak/>
        <w:t>Part 4</w:t>
      </w:r>
      <w:r>
        <w:t> — </w:t>
      </w:r>
      <w:r>
        <w:rPr>
          <w:rStyle w:val="CharPartText"/>
        </w:rPr>
        <w:t>Region planning schemes</w:t>
      </w:r>
      <w:bookmarkEnd w:id="42"/>
    </w:p>
    <w:p>
      <w:pPr>
        <w:pStyle w:val="Heading3"/>
        <w:spacing w:before="220"/>
      </w:pPr>
      <w:bookmarkStart w:id="43" w:name="_Toc155165623"/>
      <w:r>
        <w:rPr>
          <w:rStyle w:val="CharDivNo"/>
        </w:rPr>
        <w:t>Division 1</w:t>
      </w:r>
      <w:r>
        <w:t> — </w:t>
      </w:r>
      <w:r>
        <w:rPr>
          <w:rStyle w:val="CharDivText"/>
        </w:rPr>
        <w:t>Continuation and formulation of region planning schemes</w:t>
      </w:r>
      <w:bookmarkEnd w:id="43"/>
    </w:p>
    <w:p>
      <w:pPr>
        <w:pStyle w:val="Heading5"/>
        <w:spacing w:before="180"/>
      </w:pPr>
      <w:bookmarkStart w:id="44" w:name="_Toc155165624"/>
      <w:r>
        <w:rPr>
          <w:rStyle w:val="CharSectno"/>
        </w:rPr>
        <w:t>33</w:t>
      </w:r>
      <w:r>
        <w:t>.</w:t>
      </w:r>
      <w:r>
        <w:tab/>
        <w:t>Schemes under repealed Act, effect of</w:t>
      </w:r>
      <w:bookmarkEnd w:id="44"/>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45" w:name="_Toc155165625"/>
      <w:r>
        <w:rPr>
          <w:rStyle w:val="CharSectno"/>
        </w:rPr>
        <w:t>34</w:t>
      </w:r>
      <w:r>
        <w:t>.</w:t>
      </w:r>
      <w:r>
        <w:tab/>
        <w:t>Region planning schemes, preparation and content of</w:t>
      </w:r>
      <w:bookmarkEnd w:id="45"/>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46" w:name="_Toc155165626"/>
      <w:r>
        <w:rPr>
          <w:rStyle w:val="CharSectno"/>
        </w:rPr>
        <w:lastRenderedPageBreak/>
        <w:t>35</w:t>
      </w:r>
      <w:r>
        <w:t>.</w:t>
      </w:r>
      <w:r>
        <w:tab/>
        <w:t>Commission may resolve to prepare or amend region planning scheme</w:t>
      </w:r>
      <w:bookmarkEnd w:id="46"/>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47" w:name="_Toc155165627"/>
      <w:r>
        <w:rPr>
          <w:rStyle w:val="CharSectno"/>
        </w:rPr>
        <w:t>36</w:t>
      </w:r>
      <w:r>
        <w:t>.</w:t>
      </w:r>
      <w:r>
        <w:tab/>
        <w:t>Restrictions on making or amending region planning scheme for metropolitan region</w:t>
      </w:r>
      <w:bookmarkEnd w:id="4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w:t>
      </w:r>
      <w:r>
        <w:lastRenderedPageBreak/>
        <w:t>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48" w:name="_Toc155165628"/>
      <w:r>
        <w:rPr>
          <w:rStyle w:val="CharSectno"/>
        </w:rPr>
        <w:t>37</w:t>
      </w:r>
      <w:r>
        <w:t>.</w:t>
      </w:r>
      <w:r>
        <w:tab/>
        <w:t>Region planning scheme may be amended or repealed</w:t>
      </w:r>
      <w:bookmarkEnd w:id="4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49" w:name="_Toc155165629"/>
      <w:r>
        <w:rPr>
          <w:rStyle w:val="CharDivNo"/>
        </w:rPr>
        <w:t>Division 2</w:t>
      </w:r>
      <w:r>
        <w:t> — </w:t>
      </w:r>
      <w:r>
        <w:rPr>
          <w:rStyle w:val="CharDivText"/>
        </w:rPr>
        <w:t>Relevant considerations in preparation or amendment of region planning scheme or amendment and requirement to advertise</w:t>
      </w:r>
      <w:bookmarkEnd w:id="49"/>
    </w:p>
    <w:p>
      <w:pPr>
        <w:pStyle w:val="Footnoteheading"/>
      </w:pPr>
      <w:r>
        <w:tab/>
        <w:t>[Heading inserted: No. 26 of 2020 s. 22.]</w:t>
      </w:r>
    </w:p>
    <w:p>
      <w:pPr>
        <w:pStyle w:val="Heading5"/>
      </w:pPr>
      <w:bookmarkStart w:id="50" w:name="_Toc155165630"/>
      <w:r>
        <w:rPr>
          <w:rStyle w:val="CharSectno"/>
        </w:rPr>
        <w:t>38</w:t>
      </w:r>
      <w:r>
        <w:t>.</w:t>
      </w:r>
      <w:r>
        <w:tab/>
        <w:t>Referral of proposed scheme or amendment to EPA</w:t>
      </w:r>
      <w:bookmarkEnd w:id="50"/>
    </w:p>
    <w:p>
      <w:pPr>
        <w:pStyle w:val="Subsection"/>
      </w:pPr>
      <w:r>
        <w:tab/>
        <w:t>(1)</w:t>
      </w:r>
      <w:r>
        <w:tab/>
        <w:t xml:space="preserve">As soon as practicable after preparing a proposed region planning scheme or a proposed amendment to a region planning </w:t>
      </w:r>
      <w:r>
        <w:lastRenderedPageBreak/>
        <w:t xml:space="preserve">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51" w:name="_Toc155165631"/>
      <w:r>
        <w:rPr>
          <w:rStyle w:val="CharSectno"/>
        </w:rPr>
        <w:t>39</w:t>
      </w:r>
      <w:r>
        <w:t>.</w:t>
      </w:r>
      <w:r>
        <w:tab/>
        <w:t>Environmental review of proposed scheme or amendment</w:t>
      </w:r>
      <w:bookmarkEnd w:id="5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lastRenderedPageBreak/>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52" w:name="_Toc155165632"/>
      <w:r>
        <w:rPr>
          <w:rStyle w:val="CharSectno"/>
        </w:rPr>
        <w:t>43</w:t>
      </w:r>
      <w:r>
        <w:t>.</w:t>
      </w:r>
      <w:r>
        <w:tab/>
        <w:t>Advertising proposed scheme or amendment</w:t>
      </w:r>
      <w:bookmarkEnd w:id="52"/>
    </w:p>
    <w:p>
      <w:pPr>
        <w:pStyle w:val="Subsection"/>
      </w:pPr>
      <w:r>
        <w:tab/>
      </w:r>
      <w:r>
        <w:tab/>
        <w:t xml:space="preserve">After preparing a proposed region planning scheme or a proposed amendment to a region planning scheme, and complying with sections 38 and 39 (if applicable) in relation to </w:t>
      </w:r>
      <w:r>
        <w:lastRenderedPageBreak/>
        <w:t xml:space="preserve">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Footnotesection"/>
      </w:pPr>
      <w:r>
        <w:tab/>
        <w:t>[Section 43 inserted: No. 26 of 2020 s. 27.]</w:t>
      </w:r>
    </w:p>
    <w:p>
      <w:pPr>
        <w:pStyle w:val="Ednotesection"/>
      </w:pPr>
      <w:r>
        <w:t>[</w:t>
      </w:r>
      <w:r>
        <w:rPr>
          <w:b/>
        </w:rPr>
        <w:t>44.</w:t>
      </w:r>
      <w:r>
        <w:tab/>
        <w:t>Deleted: No. 26 of 2020 s. 27.]</w:t>
      </w:r>
    </w:p>
    <w:p>
      <w:pPr>
        <w:pStyle w:val="Heading5"/>
      </w:pPr>
      <w:bookmarkStart w:id="53" w:name="_Toc155165633"/>
      <w:r>
        <w:rPr>
          <w:rStyle w:val="CharSectno"/>
        </w:rPr>
        <w:t>45</w:t>
      </w:r>
      <w:r>
        <w:t>.</w:t>
      </w:r>
      <w:r>
        <w:tab/>
        <w:t>Commission’s duties if proposed scheme or amendment is to be assessed under EP Act</w:t>
      </w:r>
      <w:bookmarkEnd w:id="5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 xml:space="preserve">within 42 days, or such longer period as the Minister allows, after the expiry of the period referred to in paragraph (a), inform the EPA of its views on and </w:t>
      </w:r>
      <w:r>
        <w:lastRenderedPageBreak/>
        <w:t>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54" w:name="_Toc155165634"/>
      <w:r>
        <w:rPr>
          <w:rStyle w:val="CharDivNo"/>
        </w:rPr>
        <w:t>Division 3</w:t>
      </w:r>
      <w:r>
        <w:t xml:space="preserve"> — </w:t>
      </w:r>
      <w:r>
        <w:rPr>
          <w:rStyle w:val="CharDivText"/>
        </w:rPr>
        <w:t>Submission and approval of region planning schemes or amendment other than minor amendments</w:t>
      </w:r>
      <w:bookmarkEnd w:id="54"/>
    </w:p>
    <w:p>
      <w:pPr>
        <w:pStyle w:val="Footnoteheading"/>
      </w:pPr>
      <w:r>
        <w:tab/>
        <w:t>[Heading inserted: No. 26 of 2020 s. 31.]</w:t>
      </w:r>
    </w:p>
    <w:p>
      <w:pPr>
        <w:pStyle w:val="Heading5"/>
      </w:pPr>
      <w:bookmarkStart w:id="55" w:name="_Toc155165635"/>
      <w:r>
        <w:rPr>
          <w:rStyle w:val="CharSectno"/>
        </w:rPr>
        <w:t>47A</w:t>
      </w:r>
      <w:r>
        <w:t>.</w:t>
      </w:r>
      <w:r>
        <w:tab/>
        <w:t>Region planning scheme or non</w:t>
      </w:r>
      <w:r>
        <w:noBreakHyphen/>
        <w:t>minor amendment to be submitted and approved under this Division</w:t>
      </w:r>
      <w:bookmarkEnd w:id="55"/>
    </w:p>
    <w:p>
      <w:pPr>
        <w:pStyle w:val="Subsection"/>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Footnotesection"/>
      </w:pPr>
      <w:r>
        <w:tab/>
        <w:t>[Section 47A inserted: No. 26 of 2020 s. 32.]</w:t>
      </w:r>
    </w:p>
    <w:p>
      <w:pPr>
        <w:pStyle w:val="Heading5"/>
      </w:pPr>
      <w:bookmarkStart w:id="56" w:name="_Toc155165636"/>
      <w:r>
        <w:rPr>
          <w:rStyle w:val="CharSectno"/>
        </w:rPr>
        <w:t>48</w:t>
      </w:r>
      <w:r>
        <w:t>.</w:t>
      </w:r>
      <w:r>
        <w:tab/>
        <w:t>Proposed scheme or amendment and public submissions to be submitted to Minister</w:t>
      </w:r>
      <w:bookmarkEnd w:id="56"/>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lastRenderedPageBreak/>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57" w:name="_Toc155165637"/>
      <w:r>
        <w:rPr>
          <w:rStyle w:val="CharSectno"/>
        </w:rPr>
        <w:t>50</w:t>
      </w:r>
      <w:r>
        <w:t>.</w:t>
      </w:r>
      <w:r>
        <w:tab/>
        <w:t>When Minister may submit proposed scheme or amendment for Governor’s approval</w:t>
      </w:r>
      <w:bookmarkEnd w:id="57"/>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8" w:name="_Toc155165638"/>
      <w:r>
        <w:rPr>
          <w:rStyle w:val="CharSectno"/>
        </w:rPr>
        <w:t>51</w:t>
      </w:r>
      <w:r>
        <w:t>.</w:t>
      </w:r>
      <w:r>
        <w:tab/>
        <w:t>Minister may direct proposed scheme or amendment to be republicised</w:t>
      </w:r>
      <w:bookmarkEnd w:id="58"/>
    </w:p>
    <w:p>
      <w:pPr>
        <w:pStyle w:val="Subsection"/>
      </w:pPr>
      <w:r>
        <w:tab/>
        <w:t>(1)</w:t>
      </w:r>
      <w:r>
        <w:tab/>
        <w:t xml:space="preserve">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w:t>
      </w:r>
      <w:r>
        <w:lastRenderedPageBreak/>
        <w:t>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59" w:name="_Toc155165639"/>
      <w:r>
        <w:rPr>
          <w:rStyle w:val="CharSectno"/>
        </w:rPr>
        <w:t>52</w:t>
      </w:r>
      <w:r>
        <w:t>.</w:t>
      </w:r>
      <w:r>
        <w:tab/>
        <w:t>Modifications to proposed scheme or amendment, procedure on</w:t>
      </w:r>
      <w:bookmarkEnd w:id="59"/>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60" w:name="_Toc155165640"/>
      <w:r>
        <w:rPr>
          <w:rStyle w:val="CharSectno"/>
        </w:rPr>
        <w:t>53</w:t>
      </w:r>
      <w:r>
        <w:t>.</w:t>
      </w:r>
      <w:r>
        <w:tab/>
        <w:t>Approval of Governor</w:t>
      </w:r>
      <w:bookmarkEnd w:id="60"/>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61" w:name="_Toc155165641"/>
      <w:r>
        <w:rPr>
          <w:rStyle w:val="CharSectno"/>
        </w:rPr>
        <w:lastRenderedPageBreak/>
        <w:t>54</w:t>
      </w:r>
      <w:r>
        <w:t>.</w:t>
      </w:r>
      <w:r>
        <w:tab/>
        <w:t>Publicising approved scheme or amendment</w:t>
      </w:r>
      <w:bookmarkEnd w:id="61"/>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62" w:name="_Toc155165642"/>
      <w:r>
        <w:rPr>
          <w:rStyle w:val="CharSectno"/>
        </w:rPr>
        <w:t>55</w:t>
      </w:r>
      <w:r>
        <w:t>.</w:t>
      </w:r>
      <w:r>
        <w:tab/>
        <w:t>Revoking approval of scheme or amendment</w:t>
      </w:r>
      <w:bookmarkEnd w:id="62"/>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lastRenderedPageBreak/>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3" w:name="_Toc155165643"/>
      <w:r>
        <w:rPr>
          <w:rStyle w:val="CharSectno"/>
        </w:rPr>
        <w:t>56</w:t>
      </w:r>
      <w:r>
        <w:t>.</w:t>
      </w:r>
      <w:r>
        <w:tab/>
        <w:t>Parliament may disallow scheme or amendment</w:t>
      </w:r>
      <w:bookmarkEnd w:id="63"/>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4" w:name="_Toc155165644"/>
      <w:r>
        <w:rPr>
          <w:rStyle w:val="CharDivNo"/>
        </w:rPr>
        <w:lastRenderedPageBreak/>
        <w:t>Division 4</w:t>
      </w:r>
      <w:r>
        <w:t> — </w:t>
      </w:r>
      <w:r>
        <w:rPr>
          <w:rStyle w:val="CharDivText"/>
        </w:rPr>
        <w:t>Submission and approval of minor amendments to region planning schemes</w:t>
      </w:r>
      <w:bookmarkEnd w:id="64"/>
    </w:p>
    <w:p>
      <w:pPr>
        <w:pStyle w:val="Footnoteheading"/>
      </w:pPr>
      <w:r>
        <w:tab/>
        <w:t>[Heading inserted: No. 26 of 2020 s. 37.]</w:t>
      </w:r>
    </w:p>
    <w:p>
      <w:pPr>
        <w:pStyle w:val="Heading5"/>
      </w:pPr>
      <w:bookmarkStart w:id="65" w:name="_Toc155165645"/>
      <w:r>
        <w:rPr>
          <w:rStyle w:val="CharSectno"/>
        </w:rPr>
        <w:t>56A</w:t>
      </w:r>
      <w:r>
        <w:t>.</w:t>
      </w:r>
      <w:r>
        <w:tab/>
        <w:t>Term used: minor region planning scheme amendment</w:t>
      </w:r>
      <w:bookmarkEnd w:id="65"/>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66" w:name="_Toc155165646"/>
      <w:r>
        <w:rPr>
          <w:rStyle w:val="CharSectno"/>
        </w:rPr>
        <w:t>57</w:t>
      </w:r>
      <w:r>
        <w:t>.</w:t>
      </w:r>
      <w:r>
        <w:tab/>
        <w:t>Proposed minor amendment may be submitted and approved under this Division</w:t>
      </w:r>
      <w:bookmarkEnd w:id="66"/>
    </w:p>
    <w:p>
      <w:pPr>
        <w:pStyle w:val="Subsection"/>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67" w:name="_Toc155165647"/>
      <w:r>
        <w:rPr>
          <w:rStyle w:val="CharSectno"/>
        </w:rPr>
        <w:t>61</w:t>
      </w:r>
      <w:r>
        <w:t>.</w:t>
      </w:r>
      <w:r>
        <w:tab/>
        <w:t>Minister not to approve proposed minor amendment in some cases</w:t>
      </w:r>
      <w:bookmarkEnd w:id="67"/>
    </w:p>
    <w:p>
      <w:pPr>
        <w:pStyle w:val="Subsection"/>
        <w:keepNext/>
      </w:pPr>
      <w:r>
        <w:tab/>
      </w:r>
      <w:r>
        <w:tab/>
        <w:t xml:space="preserve">The Minister is not to approve under section 62(1) a proposed minor region planning scheme amendment referred to the EPA under section 38 if the Minister has reached agreement with the </w:t>
      </w:r>
      <w:r>
        <w:lastRenderedPageBreak/>
        <w:t xml:space="preserve">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68" w:name="_Toc155165648"/>
      <w:r>
        <w:rPr>
          <w:rStyle w:val="CharSectno"/>
        </w:rPr>
        <w:t>62</w:t>
      </w:r>
      <w:r>
        <w:t>.</w:t>
      </w:r>
      <w:r>
        <w:tab/>
        <w:t>Minister may approve or decline to approve minor amendment</w:t>
      </w:r>
      <w:bookmarkEnd w:id="68"/>
    </w:p>
    <w:p>
      <w:pPr>
        <w:pStyle w:val="Subsection"/>
      </w:pPr>
      <w:r>
        <w:tab/>
        <w:t>(1A)</w:t>
      </w:r>
      <w:r>
        <w:tab/>
        <w:t xml:space="preserve">After complying with the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 xml:space="preserve">require the Commission to modify the amendment in such manner as the Minister specifies before the </w:t>
      </w:r>
      <w:r>
        <w:lastRenderedPageBreak/>
        <w:t>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w:t>
      </w:r>
    </w:p>
    <w:p>
      <w:pPr>
        <w:pStyle w:val="Heading3"/>
      </w:pPr>
      <w:bookmarkStart w:id="69" w:name="_Toc155165649"/>
      <w:r>
        <w:rPr>
          <w:rStyle w:val="CharDivNo"/>
        </w:rPr>
        <w:t>Division 4A</w:t>
      </w:r>
      <w:r>
        <w:t> — </w:t>
      </w:r>
      <w:r>
        <w:rPr>
          <w:rStyle w:val="CharDivText"/>
        </w:rPr>
        <w:t>Withdrawal of region planning scheme or amendment</w:t>
      </w:r>
      <w:bookmarkEnd w:id="69"/>
    </w:p>
    <w:p>
      <w:pPr>
        <w:pStyle w:val="Footnoteheading"/>
      </w:pPr>
      <w:r>
        <w:tab/>
        <w:t>[Heading inserted: No. 26 of 2020 s. 43.]</w:t>
      </w:r>
    </w:p>
    <w:p>
      <w:pPr>
        <w:pStyle w:val="Heading5"/>
      </w:pPr>
      <w:bookmarkStart w:id="70" w:name="_Toc155165650"/>
      <w:r>
        <w:rPr>
          <w:rStyle w:val="CharSectno"/>
        </w:rPr>
        <w:t>62A</w:t>
      </w:r>
      <w:r>
        <w:t>.</w:t>
      </w:r>
      <w:r>
        <w:tab/>
        <w:t>Minister may withdraw or direct withdrawal of proposed scheme or amendment</w:t>
      </w:r>
      <w:bookmarkEnd w:id="70"/>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71" w:name="_Toc155165651"/>
      <w:r>
        <w:rPr>
          <w:rStyle w:val="CharDivNo"/>
        </w:rPr>
        <w:lastRenderedPageBreak/>
        <w:t>Division 5</w:t>
      </w:r>
      <w:r>
        <w:t> — </w:t>
      </w:r>
      <w:r>
        <w:rPr>
          <w:rStyle w:val="CharDivText"/>
        </w:rPr>
        <w:t>Consolidation of region planning scheme</w:t>
      </w:r>
      <w:bookmarkEnd w:id="71"/>
    </w:p>
    <w:p>
      <w:pPr>
        <w:pStyle w:val="Heading5"/>
      </w:pPr>
      <w:bookmarkStart w:id="72" w:name="_Toc155165652"/>
      <w:r>
        <w:rPr>
          <w:rStyle w:val="CharSectno"/>
        </w:rPr>
        <w:t>63</w:t>
      </w:r>
      <w:r>
        <w:t>.</w:t>
      </w:r>
      <w:r>
        <w:tab/>
        <w:t>Minister may direct consolidation</w:t>
      </w:r>
      <w:bookmarkEnd w:id="7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3" w:name="_Toc155165653"/>
      <w:r>
        <w:rPr>
          <w:rStyle w:val="CharSectno"/>
        </w:rPr>
        <w:t>64</w:t>
      </w:r>
      <w:r>
        <w:t>.</w:t>
      </w:r>
      <w:r>
        <w:tab/>
        <w:t>Maps, plans, diagrams may be added or substituted</w:t>
      </w:r>
      <w:bookmarkEnd w:id="7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74" w:name="_Toc155165654"/>
      <w:r>
        <w:rPr>
          <w:rStyle w:val="CharSectno"/>
        </w:rPr>
        <w:lastRenderedPageBreak/>
        <w:t>65</w:t>
      </w:r>
      <w:r>
        <w:t>.</w:t>
      </w:r>
      <w:r>
        <w:tab/>
        <w:t>Certification and delivery of consolidation</w:t>
      </w:r>
      <w:bookmarkEnd w:id="74"/>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5" w:name="_Toc155165655"/>
      <w:r>
        <w:rPr>
          <w:rStyle w:val="CharSectno"/>
        </w:rPr>
        <w:t>66</w:t>
      </w:r>
      <w:r>
        <w:t>.</w:t>
      </w:r>
      <w:r>
        <w:tab/>
        <w:t>Proof of consolidation</w:t>
      </w:r>
      <w:bookmarkEnd w:id="7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6" w:name="_Toc155165656"/>
      <w:r>
        <w:rPr>
          <w:rStyle w:val="CharSectno"/>
        </w:rPr>
        <w:t>67</w:t>
      </w:r>
      <w:r>
        <w:t>.</w:t>
      </w:r>
      <w:r>
        <w:tab/>
        <w:t>Consolidation of portion of region planning scheme</w:t>
      </w:r>
      <w:bookmarkEnd w:id="7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7" w:name="_Toc155165657"/>
      <w:r>
        <w:rPr>
          <w:rStyle w:val="CharPartNo"/>
        </w:rPr>
        <w:lastRenderedPageBreak/>
        <w:t>Part 5</w:t>
      </w:r>
      <w:r>
        <w:t> — </w:t>
      </w:r>
      <w:r>
        <w:rPr>
          <w:rStyle w:val="CharPartText"/>
        </w:rPr>
        <w:t>Local planning schemes</w:t>
      </w:r>
      <w:bookmarkEnd w:id="77"/>
    </w:p>
    <w:p>
      <w:pPr>
        <w:pStyle w:val="Heading3"/>
      </w:pPr>
      <w:bookmarkStart w:id="78" w:name="_Toc155165658"/>
      <w:r>
        <w:rPr>
          <w:rStyle w:val="CharDivNo"/>
        </w:rPr>
        <w:t>Division 1</w:t>
      </w:r>
      <w:r>
        <w:t> — </w:t>
      </w:r>
      <w:r>
        <w:rPr>
          <w:rStyle w:val="CharDivText"/>
        </w:rPr>
        <w:t>Continuation and formulation of local planning schemes</w:t>
      </w:r>
      <w:bookmarkEnd w:id="78"/>
    </w:p>
    <w:p>
      <w:pPr>
        <w:pStyle w:val="Heading5"/>
      </w:pPr>
      <w:bookmarkStart w:id="79" w:name="_Toc155165659"/>
      <w:r>
        <w:rPr>
          <w:rStyle w:val="CharSectno"/>
        </w:rPr>
        <w:t>68</w:t>
      </w:r>
      <w:r>
        <w:t>.</w:t>
      </w:r>
      <w:r>
        <w:tab/>
        <w:t>Town planning schemes under repealed Act, effect of</w:t>
      </w:r>
      <w:bookmarkEnd w:id="7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80" w:name="_Toc155165660"/>
      <w:r>
        <w:rPr>
          <w:rStyle w:val="CharSectno"/>
        </w:rPr>
        <w:t>69</w:t>
      </w:r>
      <w:r>
        <w:t>.</w:t>
      </w:r>
      <w:r>
        <w:tab/>
        <w:t>General objects of schemes</w:t>
      </w:r>
      <w:bookmarkEnd w:id="8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81" w:name="_Toc155165661"/>
      <w:r>
        <w:rPr>
          <w:rStyle w:val="CharSectno"/>
        </w:rPr>
        <w:lastRenderedPageBreak/>
        <w:t>70</w:t>
      </w:r>
      <w:r>
        <w:t>.</w:t>
      </w:r>
      <w:r>
        <w:tab/>
        <w:t>Scheme may be made for land outside scheme or be concurrent with another scheme</w:t>
      </w:r>
      <w:bookmarkEnd w:id="8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82" w:name="_Toc155165662"/>
      <w:r>
        <w:rPr>
          <w:rStyle w:val="CharSectno"/>
        </w:rPr>
        <w:t>71</w:t>
      </w:r>
      <w:r>
        <w:t>.</w:t>
      </w:r>
      <w:r>
        <w:tab/>
        <w:t>Scheme not to apply to redevelopment area or Swan Valley</w:t>
      </w:r>
      <w:bookmarkEnd w:id="8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83" w:name="_Toc155165663"/>
      <w:r>
        <w:rPr>
          <w:rStyle w:val="CharSectno"/>
        </w:rPr>
        <w:lastRenderedPageBreak/>
        <w:t>72</w:t>
      </w:r>
      <w:r>
        <w:t>.</w:t>
      </w:r>
      <w:r>
        <w:tab/>
        <w:t>Local government may prepare or adopt scheme</w:t>
      </w:r>
      <w:bookmarkEnd w:id="83"/>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4" w:name="_Toc155165664"/>
      <w:r>
        <w:rPr>
          <w:rStyle w:val="CharSectno"/>
        </w:rPr>
        <w:t>73</w:t>
      </w:r>
      <w:r>
        <w:t>.</w:t>
      </w:r>
      <w:r>
        <w:tab/>
        <w:t>Contents of scheme</w:t>
      </w:r>
      <w:bookmarkEnd w:id="84"/>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85" w:name="_Toc155165665"/>
      <w:r>
        <w:rPr>
          <w:rStyle w:val="CharSectno"/>
        </w:rPr>
        <w:t>74</w:t>
      </w:r>
      <w:r>
        <w:t>.</w:t>
      </w:r>
      <w:r>
        <w:tab/>
        <w:t>Repealing scheme</w:t>
      </w:r>
      <w:bookmarkEnd w:id="85"/>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86" w:name="_Toc155165666"/>
      <w:r>
        <w:rPr>
          <w:rStyle w:val="CharSectno"/>
        </w:rPr>
        <w:t>75</w:t>
      </w:r>
      <w:r>
        <w:t>.</w:t>
      </w:r>
      <w:r>
        <w:tab/>
        <w:t>Amending scheme</w:t>
      </w:r>
      <w:bookmarkEnd w:id="8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87" w:name="_Toc155165667"/>
      <w:r>
        <w:rPr>
          <w:rStyle w:val="CharDivNo"/>
        </w:rPr>
        <w:lastRenderedPageBreak/>
        <w:t>Division 2</w:t>
      </w:r>
      <w:r>
        <w:t> — </w:t>
      </w:r>
      <w:r>
        <w:rPr>
          <w:rStyle w:val="CharDivText"/>
        </w:rPr>
        <w:t>Minister’s powers in relation to local planning schemes</w:t>
      </w:r>
      <w:bookmarkEnd w:id="87"/>
    </w:p>
    <w:p>
      <w:pPr>
        <w:pStyle w:val="Heading5"/>
        <w:spacing w:before="180"/>
      </w:pPr>
      <w:bookmarkStart w:id="88" w:name="_Toc155165668"/>
      <w:r>
        <w:rPr>
          <w:rStyle w:val="CharSectno"/>
        </w:rPr>
        <w:t>76</w:t>
      </w:r>
      <w:r>
        <w:t>.</w:t>
      </w:r>
      <w:r>
        <w:tab/>
        <w:t>Minister may order local government to prepare or adopt scheme or amendment</w:t>
      </w:r>
      <w:bookmarkEnd w:id="88"/>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 xml:space="preserve">If the representation under subsection (1A) is that a local government has failed to adopt a local planning scheme or an amendment to a local planning scheme, the Minister, in lieu of </w:t>
      </w:r>
      <w:r>
        <w:lastRenderedPageBreak/>
        <w:t>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89" w:name="_Toc155165669"/>
      <w:r>
        <w:rPr>
          <w:rStyle w:val="CharSectno"/>
        </w:rPr>
        <w:t>77A</w:t>
      </w:r>
      <w:r>
        <w:t>.</w:t>
      </w:r>
      <w:r>
        <w:tab/>
        <w:t>Minister may order local government to amend scheme to be consistent with State planning policy</w:t>
      </w:r>
      <w:bookmarkEnd w:id="8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lastRenderedPageBreak/>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90" w:name="_Toc155165670"/>
      <w:r>
        <w:rPr>
          <w:rStyle w:val="CharDivNo"/>
        </w:rPr>
        <w:t>Division 3</w:t>
      </w:r>
      <w:r>
        <w:t> — </w:t>
      </w:r>
      <w:r>
        <w:rPr>
          <w:rStyle w:val="CharDivText"/>
        </w:rPr>
        <w:t>Relevant considerations in preparation or amendment of local planning scheme</w:t>
      </w:r>
      <w:bookmarkEnd w:id="90"/>
    </w:p>
    <w:p>
      <w:pPr>
        <w:pStyle w:val="Heading5"/>
        <w:spacing w:before="180"/>
      </w:pPr>
      <w:bookmarkStart w:id="91" w:name="_Toc155165671"/>
      <w:r>
        <w:rPr>
          <w:rStyle w:val="CharSectno"/>
        </w:rPr>
        <w:t>77</w:t>
      </w:r>
      <w:r>
        <w:t>.</w:t>
      </w:r>
      <w:r>
        <w:tab/>
        <w:t>State planning policies, effect of on scheme</w:t>
      </w:r>
      <w:bookmarkEnd w:id="9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 xml:space="preserve">the scheme is to have effect as if the State planning policy, as from time to time amended, or any subsequent </w:t>
      </w:r>
      <w:r>
        <w:lastRenderedPageBreak/>
        <w:t>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92" w:name="_Toc155165672"/>
      <w:r>
        <w:rPr>
          <w:rStyle w:val="CharSectno"/>
        </w:rPr>
        <w:t>79</w:t>
      </w:r>
      <w:r>
        <w:t>.</w:t>
      </w:r>
      <w:r>
        <w:tab/>
        <w:t>Heritage Council’s advice to be sought in some cases</w:t>
      </w:r>
      <w:bookmarkEnd w:id="92"/>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93" w:name="_Toc155165673"/>
      <w:r>
        <w:rPr>
          <w:rStyle w:val="CharSectno"/>
        </w:rPr>
        <w:t>80</w:t>
      </w:r>
      <w:r>
        <w:t>.</w:t>
      </w:r>
      <w:r>
        <w:tab/>
        <w:t>Swan and Canning Rivers management programme, effect of</w:t>
      </w:r>
      <w:bookmarkEnd w:id="93"/>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w:t>
      </w:r>
      <w:r>
        <w:lastRenderedPageBreak/>
        <w:t>or amending a local planning scheme is to have due regard to that management programme.</w:t>
      </w:r>
    </w:p>
    <w:p>
      <w:pPr>
        <w:pStyle w:val="Footnotesection"/>
        <w:ind w:left="890" w:hanging="890"/>
      </w:pPr>
      <w:r>
        <w:tab/>
        <w:t>[Section 80 amended: No. 52 of 2006 s. 6.]</w:t>
      </w:r>
    </w:p>
    <w:p>
      <w:pPr>
        <w:pStyle w:val="Heading5"/>
      </w:pPr>
      <w:bookmarkStart w:id="94" w:name="_Toc155165674"/>
      <w:r>
        <w:rPr>
          <w:rStyle w:val="CharSectno"/>
        </w:rPr>
        <w:t>81</w:t>
      </w:r>
      <w:r>
        <w:t>.</w:t>
      </w:r>
      <w:r>
        <w:tab/>
        <w:t>Referral of proposed scheme or amendment to EPA</w:t>
      </w:r>
      <w:bookmarkEnd w:id="94"/>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95" w:name="_Toc155165675"/>
      <w:r>
        <w:rPr>
          <w:rStyle w:val="CharSectno"/>
        </w:rPr>
        <w:t>82</w:t>
      </w:r>
      <w:r>
        <w:t>.</w:t>
      </w:r>
      <w:r>
        <w:tab/>
        <w:t>Environmental review, when required etc.</w:t>
      </w:r>
      <w:bookmarkEnd w:id="95"/>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lastRenderedPageBreak/>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lastRenderedPageBreak/>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96" w:name="_Toc155165676"/>
      <w:r>
        <w:rPr>
          <w:rStyle w:val="CharSectno"/>
        </w:rPr>
        <w:t>83</w:t>
      </w:r>
      <w:r>
        <w:t>.</w:t>
      </w:r>
      <w:r>
        <w:tab/>
        <w:t>Consultation requirements</w:t>
      </w:r>
      <w:bookmarkEnd w:id="9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97" w:name="_Toc155165677"/>
      <w:r>
        <w:rPr>
          <w:rStyle w:val="CharDivNo"/>
        </w:rPr>
        <w:t>Division 4</w:t>
      </w:r>
      <w:r>
        <w:t> — </w:t>
      </w:r>
      <w:r>
        <w:rPr>
          <w:rStyle w:val="CharDivText"/>
        </w:rPr>
        <w:t>Advertisement and approval</w:t>
      </w:r>
      <w:bookmarkEnd w:id="97"/>
    </w:p>
    <w:p>
      <w:pPr>
        <w:pStyle w:val="Heading5"/>
      </w:pPr>
      <w:bookmarkStart w:id="98" w:name="_Toc155165678"/>
      <w:r>
        <w:rPr>
          <w:rStyle w:val="CharSectno"/>
        </w:rPr>
        <w:t>83A</w:t>
      </w:r>
      <w:r>
        <w:t>.</w:t>
      </w:r>
      <w:r>
        <w:tab/>
        <w:t>Proposed scheme or amendment to be submitted to Minister for approval to advertise</w:t>
      </w:r>
      <w:bookmarkEnd w:id="98"/>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lastRenderedPageBreak/>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Footnotesection"/>
      </w:pPr>
      <w:r>
        <w:tab/>
        <w:t>[Section 83A inserted: No. 26 of 2020 s. 47.]</w:t>
      </w:r>
    </w:p>
    <w:p>
      <w:pPr>
        <w:pStyle w:val="Heading5"/>
      </w:pPr>
      <w:bookmarkStart w:id="99" w:name="_Toc155165679"/>
      <w:r>
        <w:rPr>
          <w:rStyle w:val="CharSectno"/>
        </w:rPr>
        <w:t>84</w:t>
      </w:r>
      <w:r>
        <w:t>.</w:t>
      </w:r>
      <w:r>
        <w:tab/>
        <w:t>Advertising proposed scheme or amendment</w:t>
      </w:r>
      <w:bookmarkEnd w:id="99"/>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100" w:name="_Toc155165680"/>
      <w:r>
        <w:rPr>
          <w:rStyle w:val="CharSectno"/>
        </w:rPr>
        <w:t>85</w:t>
      </w:r>
      <w:r>
        <w:t>.</w:t>
      </w:r>
      <w:r>
        <w:tab/>
        <w:t>Local government’s duties if proposed scheme or amendment to be assessed under EP Act</w:t>
      </w:r>
      <w:bookmarkEnd w:id="100"/>
    </w:p>
    <w:p>
      <w:pPr>
        <w:pStyle w:val="Subsection"/>
        <w:widowControl w:val="0"/>
        <w:spacing w:before="120"/>
      </w:pPr>
      <w:r>
        <w:tab/>
        <w:t>(1)</w:t>
      </w:r>
      <w:r>
        <w:tab/>
        <w:t xml:space="preserve">When a local government has been informed under section 48A(1)(b)(i) of the EP Act that a proposed local planning scheme or amendment referred to the EPA under </w:t>
      </w:r>
      <w:r>
        <w:lastRenderedPageBreak/>
        <w:t xml:space="preserve">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101" w:name="_Toc155165681"/>
      <w:r>
        <w:rPr>
          <w:rStyle w:val="CharSectno"/>
        </w:rPr>
        <w:t>86</w:t>
      </w:r>
      <w:r>
        <w:t>.</w:t>
      </w:r>
      <w:r>
        <w:tab/>
        <w:t>Minister not to approve proposed scheme or amendment in some cases</w:t>
      </w:r>
      <w:bookmarkEnd w:id="10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lastRenderedPageBreak/>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02" w:name="_Toc155165682"/>
      <w:r>
        <w:rPr>
          <w:rStyle w:val="CharSectno"/>
        </w:rPr>
        <w:t>87</w:t>
      </w:r>
      <w:r>
        <w:t>.</w:t>
      </w:r>
      <w:r>
        <w:tab/>
        <w:t>Approving and publicising scheme or amendment</w:t>
      </w:r>
      <w:bookmarkEnd w:id="102"/>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lastRenderedPageBreak/>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103" w:name="_Toc155165683"/>
      <w:r>
        <w:rPr>
          <w:rStyle w:val="CharDivNo"/>
        </w:rPr>
        <w:t>Division 5</w:t>
      </w:r>
      <w:r>
        <w:t> — </w:t>
      </w:r>
      <w:r>
        <w:rPr>
          <w:rStyle w:val="CharDivText"/>
        </w:rPr>
        <w:t>Review of local planning schemes</w:t>
      </w:r>
      <w:bookmarkEnd w:id="103"/>
    </w:p>
    <w:p>
      <w:pPr>
        <w:pStyle w:val="Heading5"/>
      </w:pPr>
      <w:bookmarkStart w:id="104" w:name="_Toc155165684"/>
      <w:r>
        <w:rPr>
          <w:rStyle w:val="CharSectno"/>
        </w:rPr>
        <w:t>88</w:t>
      </w:r>
      <w:r>
        <w:t>.</w:t>
      </w:r>
      <w:r>
        <w:tab/>
        <w:t>Consolidated scheme, when to be prepared</w:t>
      </w:r>
      <w:bookmarkEnd w:id="10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lastRenderedPageBreak/>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05" w:name="_Toc155165685"/>
      <w:r>
        <w:rPr>
          <w:rStyle w:val="CharSectno"/>
        </w:rPr>
        <w:t>89</w:t>
      </w:r>
      <w:r>
        <w:t>.</w:t>
      </w:r>
      <w:r>
        <w:tab/>
        <w:t>Consolidated scheme, public submissions to be sought on</w:t>
      </w:r>
      <w:bookmarkEnd w:id="10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06" w:name="_Toc155165686"/>
      <w:r>
        <w:rPr>
          <w:rStyle w:val="CharSectno"/>
        </w:rPr>
        <w:lastRenderedPageBreak/>
        <w:t>90</w:t>
      </w:r>
      <w:r>
        <w:t>.</w:t>
      </w:r>
      <w:r>
        <w:tab/>
        <w:t>Consolidated scheme, report on operation of required</w:t>
      </w:r>
      <w:bookmarkEnd w:id="106"/>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07" w:name="_Toc155165687"/>
      <w:r>
        <w:rPr>
          <w:rStyle w:val="CharSectno"/>
        </w:rPr>
        <w:t>91</w:t>
      </w:r>
      <w:r>
        <w:t>.</w:t>
      </w:r>
      <w:r>
        <w:tab/>
        <w:t>Procedure if s. 90 report does not recommend change to scheme</w:t>
      </w:r>
      <w:bookmarkEnd w:id="10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w:t>
      </w:r>
      <w:r>
        <w:lastRenderedPageBreak/>
        <w:t>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08" w:name="_Toc155165688"/>
      <w:r>
        <w:rPr>
          <w:rStyle w:val="CharSectno"/>
        </w:rPr>
        <w:t>92</w:t>
      </w:r>
      <w:r>
        <w:t>.</w:t>
      </w:r>
      <w:r>
        <w:tab/>
        <w:t>Procedure if s. 90 report recommends change to scheme</w:t>
      </w:r>
      <w:bookmarkEnd w:id="108"/>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lastRenderedPageBreak/>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09" w:name="_Toc155165689"/>
      <w:r>
        <w:rPr>
          <w:rStyle w:val="CharSectno"/>
        </w:rPr>
        <w:t>93</w:t>
      </w:r>
      <w:r>
        <w:t>.</w:t>
      </w:r>
      <w:r>
        <w:tab/>
        <w:t>Consolidated scheme, effect of publication of</w:t>
      </w:r>
      <w:bookmarkEnd w:id="10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0" w:name="_Toc155165690"/>
      <w:r>
        <w:rPr>
          <w:rStyle w:val="CharSectno"/>
        </w:rPr>
        <w:t>94</w:t>
      </w:r>
      <w:r>
        <w:t>.</w:t>
      </w:r>
      <w:r>
        <w:tab/>
        <w:t>Procedure if new scheme prepared following s. 90 report</w:t>
      </w:r>
      <w:bookmarkEnd w:id="11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lastRenderedPageBreak/>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1" w:name="_Toc155165691"/>
      <w:r>
        <w:rPr>
          <w:rStyle w:val="CharSectno"/>
        </w:rPr>
        <w:t>95</w:t>
      </w:r>
      <w:r>
        <w:t>.</w:t>
      </w:r>
      <w:r>
        <w:tab/>
        <w:t>Procedure if scheme repealed following s. 90 report</w:t>
      </w:r>
      <w:bookmarkEnd w:id="11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2" w:name="_Toc155165692"/>
      <w:r>
        <w:rPr>
          <w:rStyle w:val="CharSectno"/>
        </w:rPr>
        <w:t>96</w:t>
      </w:r>
      <w:r>
        <w:t>.</w:t>
      </w:r>
      <w:r>
        <w:tab/>
        <w:t>Consolidation of 2 or more schemes, when this Div. applies to</w:t>
      </w:r>
      <w:bookmarkEnd w:id="11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13" w:name="_Toc155165693"/>
      <w:r>
        <w:rPr>
          <w:rStyle w:val="CharDivNo"/>
        </w:rPr>
        <w:lastRenderedPageBreak/>
        <w:t>Division 6</w:t>
      </w:r>
      <w:r>
        <w:t> — </w:t>
      </w:r>
      <w:r>
        <w:rPr>
          <w:rStyle w:val="CharDivText"/>
        </w:rPr>
        <w:t>Crown land</w:t>
      </w:r>
      <w:bookmarkEnd w:id="113"/>
    </w:p>
    <w:p>
      <w:pPr>
        <w:pStyle w:val="Heading5"/>
        <w:spacing w:before="180"/>
      </w:pPr>
      <w:bookmarkStart w:id="114" w:name="_Toc155165694"/>
      <w:r>
        <w:rPr>
          <w:rStyle w:val="CharSectno"/>
        </w:rPr>
        <w:t>97</w:t>
      </w:r>
      <w:r>
        <w:t>.</w:t>
      </w:r>
      <w:r>
        <w:tab/>
        <w:t>Schemes for Crown lands</w:t>
      </w:r>
      <w:bookmarkEnd w:id="11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lastRenderedPageBreak/>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5" w:name="_Toc155165695"/>
      <w:r>
        <w:rPr>
          <w:rStyle w:val="CharPartNo"/>
        </w:rPr>
        <w:lastRenderedPageBreak/>
        <w:t>Part 6</w:t>
      </w:r>
      <w:r>
        <w:t> — </w:t>
      </w:r>
      <w:r>
        <w:rPr>
          <w:rStyle w:val="CharPartText"/>
        </w:rPr>
        <w:t>Interim development orders</w:t>
      </w:r>
      <w:bookmarkEnd w:id="115"/>
    </w:p>
    <w:p>
      <w:pPr>
        <w:pStyle w:val="Heading3"/>
      </w:pPr>
      <w:bookmarkStart w:id="116" w:name="_Toc155165696"/>
      <w:r>
        <w:rPr>
          <w:rStyle w:val="CharDivNo"/>
        </w:rPr>
        <w:t>Division 1</w:t>
      </w:r>
      <w:r>
        <w:t> — </w:t>
      </w:r>
      <w:r>
        <w:rPr>
          <w:rStyle w:val="CharDivText"/>
        </w:rPr>
        <w:t>Regional interim development orders</w:t>
      </w:r>
      <w:bookmarkEnd w:id="116"/>
    </w:p>
    <w:p>
      <w:pPr>
        <w:pStyle w:val="Heading5"/>
      </w:pPr>
      <w:bookmarkStart w:id="117" w:name="_Toc155165697"/>
      <w:r>
        <w:rPr>
          <w:rStyle w:val="CharSectno"/>
        </w:rPr>
        <w:t>98</w:t>
      </w:r>
      <w:r>
        <w:t>.</w:t>
      </w:r>
      <w:r>
        <w:tab/>
        <w:t>Making and purpose of order</w:t>
      </w:r>
      <w:bookmarkEnd w:id="11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18" w:name="_Toc155165698"/>
      <w:r>
        <w:rPr>
          <w:rStyle w:val="CharSectno"/>
        </w:rPr>
        <w:lastRenderedPageBreak/>
        <w:t>99</w:t>
      </w:r>
      <w:r>
        <w:t>.</w:t>
      </w:r>
      <w:r>
        <w:tab/>
        <w:t>Contents of order</w:t>
      </w:r>
      <w:bookmarkEnd w:id="11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lastRenderedPageBreak/>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19" w:name="_Toc155165699"/>
      <w:r>
        <w:rPr>
          <w:rStyle w:val="CharSectno"/>
        </w:rPr>
        <w:t>100</w:t>
      </w:r>
      <w:r>
        <w:t>.</w:t>
      </w:r>
      <w:r>
        <w:tab/>
        <w:t>Commission to consult local government on some development applications</w:t>
      </w:r>
      <w:bookmarkEnd w:id="11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0" w:name="_Toc155165700"/>
      <w:r>
        <w:rPr>
          <w:rStyle w:val="CharSectno"/>
        </w:rPr>
        <w:t>101</w:t>
      </w:r>
      <w:r>
        <w:t>.</w:t>
      </w:r>
      <w:r>
        <w:tab/>
        <w:t>Restrictions on power to grant development approval</w:t>
      </w:r>
      <w:bookmarkEnd w:id="12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1" w:name="_Toc155165701"/>
      <w:r>
        <w:rPr>
          <w:rStyle w:val="CharDivNo"/>
        </w:rPr>
        <w:t>Division 2</w:t>
      </w:r>
      <w:r>
        <w:t> — </w:t>
      </w:r>
      <w:r>
        <w:rPr>
          <w:rStyle w:val="CharDivText"/>
        </w:rPr>
        <w:t>Local interim development orders</w:t>
      </w:r>
      <w:bookmarkEnd w:id="121"/>
    </w:p>
    <w:p>
      <w:pPr>
        <w:pStyle w:val="Heading5"/>
      </w:pPr>
      <w:bookmarkStart w:id="122" w:name="_Toc155165702"/>
      <w:r>
        <w:rPr>
          <w:rStyle w:val="CharSectno"/>
        </w:rPr>
        <w:t>102</w:t>
      </w:r>
      <w:r>
        <w:t>.</w:t>
      </w:r>
      <w:r>
        <w:tab/>
        <w:t>Making and purpose of order</w:t>
      </w:r>
      <w:bookmarkEnd w:id="12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 xml:space="preserve">If a local planning scheme is already in effect in a district or part of a district and it is proposed to make a further local planning </w:t>
      </w:r>
      <w:r>
        <w:lastRenderedPageBreak/>
        <w:t>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23" w:name="_Toc155165703"/>
      <w:r>
        <w:rPr>
          <w:rStyle w:val="CharSectno"/>
        </w:rPr>
        <w:t>103</w:t>
      </w:r>
      <w:r>
        <w:t>.</w:t>
      </w:r>
      <w:r>
        <w:tab/>
        <w:t>Contents of order</w:t>
      </w:r>
      <w:bookmarkEnd w:id="12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w:t>
      </w:r>
      <w:r>
        <w:lastRenderedPageBreak/>
        <w:t xml:space="preserve">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24" w:name="_Toc155165704"/>
      <w:r>
        <w:rPr>
          <w:rStyle w:val="CharDivNo"/>
        </w:rPr>
        <w:t>Division 3</w:t>
      </w:r>
      <w:r>
        <w:t> — </w:t>
      </w:r>
      <w:r>
        <w:rPr>
          <w:rStyle w:val="CharDivText"/>
        </w:rPr>
        <w:t>Provisions applying to regional and local interim development orders</w:t>
      </w:r>
      <w:bookmarkEnd w:id="124"/>
    </w:p>
    <w:p>
      <w:pPr>
        <w:pStyle w:val="Heading5"/>
      </w:pPr>
      <w:bookmarkStart w:id="125" w:name="_Toc155165705"/>
      <w:r>
        <w:rPr>
          <w:rStyle w:val="CharSectno"/>
        </w:rPr>
        <w:t>104</w:t>
      </w:r>
      <w:r>
        <w:t>.</w:t>
      </w:r>
      <w:r>
        <w:tab/>
        <w:t>Consultation requirements</w:t>
      </w:r>
      <w:bookmarkEnd w:id="12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lastRenderedPageBreak/>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26" w:name="_Toc155165706"/>
      <w:r>
        <w:rPr>
          <w:rStyle w:val="CharSectno"/>
        </w:rPr>
        <w:t>105</w:t>
      </w:r>
      <w:r>
        <w:t>.</w:t>
      </w:r>
      <w:r>
        <w:tab/>
        <w:t>Publicising interim development order</w:t>
      </w:r>
      <w:bookmarkEnd w:id="12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27" w:name="_Toc155165707"/>
      <w:r>
        <w:rPr>
          <w:rStyle w:val="CharSectno"/>
        </w:rPr>
        <w:lastRenderedPageBreak/>
        <w:t>106</w:t>
      </w:r>
      <w:r>
        <w:t>.</w:t>
      </w:r>
      <w:r>
        <w:tab/>
        <w:t>Administration of interim development order</w:t>
      </w:r>
      <w:bookmarkEnd w:id="12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28" w:name="_Toc155165708"/>
      <w:r>
        <w:rPr>
          <w:rStyle w:val="CharSectno"/>
        </w:rPr>
        <w:t>107</w:t>
      </w:r>
      <w:r>
        <w:t>.</w:t>
      </w:r>
      <w:r>
        <w:tab/>
        <w:t>Effect and duration of interim development order</w:t>
      </w:r>
      <w:bookmarkEnd w:id="12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w:t>
      </w:r>
      <w:r>
        <w:lastRenderedPageBreak/>
        <w:t>exceeding 12 months and may, if the Minister thinks fit, exercise that power of extension more than once.</w:t>
      </w:r>
    </w:p>
    <w:p>
      <w:pPr>
        <w:pStyle w:val="Heading5"/>
      </w:pPr>
      <w:bookmarkStart w:id="129" w:name="_Toc155165709"/>
      <w:r>
        <w:rPr>
          <w:rStyle w:val="CharSectno"/>
        </w:rPr>
        <w:t>108</w:t>
      </w:r>
      <w:r>
        <w:t>.</w:t>
      </w:r>
      <w:r>
        <w:tab/>
        <w:t>Existing lawful development not affected</w:t>
      </w:r>
      <w:bookmarkEnd w:id="12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0" w:name="_Toc155165710"/>
      <w:r>
        <w:rPr>
          <w:rStyle w:val="CharSectno"/>
        </w:rPr>
        <w:t>109</w:t>
      </w:r>
      <w:r>
        <w:t>.</w:t>
      </w:r>
      <w:r>
        <w:tab/>
        <w:t>Amending interim development order</w:t>
      </w:r>
      <w:bookmarkEnd w:id="13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1" w:name="_Toc155165711"/>
      <w:r>
        <w:rPr>
          <w:rStyle w:val="CharSectno"/>
        </w:rPr>
        <w:t>110</w:t>
      </w:r>
      <w:r>
        <w:t>.</w:t>
      </w:r>
      <w:r>
        <w:tab/>
        <w:t>Revoking interim development order</w:t>
      </w:r>
      <w:bookmarkEnd w:id="13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lastRenderedPageBreak/>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2" w:name="_Toc155165712"/>
      <w:r>
        <w:rPr>
          <w:rStyle w:val="CharSectno"/>
        </w:rPr>
        <w:t>111</w:t>
      </w:r>
      <w:r>
        <w:t>.</w:t>
      </w:r>
      <w:r>
        <w:tab/>
        <w:t>Non</w:t>
      </w:r>
      <w:r>
        <w:noBreakHyphen/>
        <w:t>conforming development by local government or public authority, procedure for</w:t>
      </w:r>
      <w:bookmarkEnd w:id="13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lastRenderedPageBreak/>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33" w:name="_Toc155165713"/>
      <w:r>
        <w:rPr>
          <w:rStyle w:val="CharPartNo"/>
        </w:rPr>
        <w:lastRenderedPageBreak/>
        <w:t>Part 7</w:t>
      </w:r>
      <w:r>
        <w:rPr>
          <w:rStyle w:val="CharDivNo"/>
        </w:rPr>
        <w:t> </w:t>
      </w:r>
      <w:r>
        <w:t>—</w:t>
      </w:r>
      <w:r>
        <w:rPr>
          <w:rStyle w:val="CharDivText"/>
        </w:rPr>
        <w:t> </w:t>
      </w:r>
      <w:r>
        <w:rPr>
          <w:rStyle w:val="CharPartText"/>
        </w:rPr>
        <w:t>Planning control areas</w:t>
      </w:r>
      <w:bookmarkEnd w:id="133"/>
    </w:p>
    <w:p>
      <w:pPr>
        <w:pStyle w:val="Heading5"/>
      </w:pPr>
      <w:bookmarkStart w:id="134" w:name="_Toc155165714"/>
      <w:r>
        <w:rPr>
          <w:rStyle w:val="CharSectno"/>
        </w:rPr>
        <w:t>112</w:t>
      </w:r>
      <w:r>
        <w:t>.</w:t>
      </w:r>
      <w:r>
        <w:tab/>
        <w:t>Declaration of planning control areas</w:t>
      </w:r>
      <w:bookmarkEnd w:id="134"/>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 xml:space="preserve">applies, the Commission is to satisfy the Minister before seeking approval to the declaration of that land as a planning control area that full disclosure has been made to, and consultations concluded with, the Heritage Council </w:t>
      </w:r>
      <w:r>
        <w:lastRenderedPageBreak/>
        <w:t>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135" w:name="_Toc155165715"/>
      <w:r>
        <w:rPr>
          <w:rStyle w:val="CharSectno"/>
        </w:rPr>
        <w:t>113</w:t>
      </w:r>
      <w:r>
        <w:t>.</w:t>
      </w:r>
      <w:r>
        <w:tab/>
        <w:t>Amending or revoking s. 112 declaration</w:t>
      </w:r>
      <w:bookmarkEnd w:id="13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36" w:name="_Toc155165716"/>
      <w:r>
        <w:rPr>
          <w:rStyle w:val="CharSectno"/>
        </w:rPr>
        <w:t>114</w:t>
      </w:r>
      <w:r>
        <w:t>.</w:t>
      </w:r>
      <w:r>
        <w:tab/>
        <w:t>Duration of s. 112 declaration</w:t>
      </w:r>
      <w:bookmarkEnd w:id="13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37" w:name="_Toc155165717"/>
      <w:r>
        <w:rPr>
          <w:rStyle w:val="CharSectno"/>
        </w:rPr>
        <w:t>115</w:t>
      </w:r>
      <w:r>
        <w:t>.</w:t>
      </w:r>
      <w:r>
        <w:tab/>
        <w:t>Development in planning control area, applying for approval of</w:t>
      </w:r>
      <w:bookmarkEnd w:id="13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38" w:name="_Toc155165718"/>
      <w:r>
        <w:rPr>
          <w:rStyle w:val="CharSectno"/>
        </w:rPr>
        <w:lastRenderedPageBreak/>
        <w:t>116</w:t>
      </w:r>
      <w:r>
        <w:t>.</w:t>
      </w:r>
      <w:r>
        <w:tab/>
        <w:t>Commission may approve or refuse s. 115 application</w:t>
      </w:r>
      <w:bookmarkEnd w:id="13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39" w:name="_Toc155165719"/>
      <w:r>
        <w:rPr>
          <w:rStyle w:val="CharSectno"/>
        </w:rPr>
        <w:t>117</w:t>
      </w:r>
      <w:r>
        <w:t>.</w:t>
      </w:r>
      <w:r>
        <w:tab/>
        <w:t>Commission may revoke approval if development does not conform with it</w:t>
      </w:r>
      <w:bookmarkEnd w:id="139"/>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 xml:space="preserve">the development concerned is carried out in a manner which is not in conformity with that approval, or any </w:t>
      </w:r>
      <w:r>
        <w:lastRenderedPageBreak/>
        <w:t>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0" w:name="_Toc155165720"/>
      <w:r>
        <w:rPr>
          <w:rStyle w:val="CharSectno"/>
        </w:rPr>
        <w:t>118</w:t>
      </w:r>
      <w:r>
        <w:t>.</w:t>
      </w:r>
      <w:r>
        <w:tab/>
        <w:t>Existing lawful development not affected</w:t>
      </w:r>
      <w:bookmarkEnd w:id="14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1" w:name="_Toc155165721"/>
      <w:r>
        <w:rPr>
          <w:rStyle w:val="CharPartNo"/>
        </w:rPr>
        <w:lastRenderedPageBreak/>
        <w:t>Part 8</w:t>
      </w:r>
      <w:r>
        <w:rPr>
          <w:b w:val="0"/>
        </w:rPr>
        <w:t> </w:t>
      </w:r>
      <w:r>
        <w:t>—</w:t>
      </w:r>
      <w:r>
        <w:rPr>
          <w:b w:val="0"/>
        </w:rPr>
        <w:t> </w:t>
      </w:r>
      <w:r>
        <w:rPr>
          <w:rStyle w:val="CharPartText"/>
        </w:rPr>
        <w:t>Improvement plans and schemes</w:t>
      </w:r>
      <w:bookmarkEnd w:id="141"/>
    </w:p>
    <w:p>
      <w:pPr>
        <w:pStyle w:val="Footnoteheading"/>
      </w:pPr>
      <w:r>
        <w:tab/>
        <w:t>[Heading inserted: No. 28 of 2010 s. 9.]</w:t>
      </w:r>
    </w:p>
    <w:p>
      <w:pPr>
        <w:pStyle w:val="Heading3"/>
      </w:pPr>
      <w:bookmarkStart w:id="142" w:name="_Toc155165722"/>
      <w:r>
        <w:rPr>
          <w:rStyle w:val="CharDivNo"/>
        </w:rPr>
        <w:t>Division 1</w:t>
      </w:r>
      <w:r>
        <w:t> — </w:t>
      </w:r>
      <w:r>
        <w:rPr>
          <w:rStyle w:val="CharDivText"/>
        </w:rPr>
        <w:t>Improvement plans</w:t>
      </w:r>
      <w:bookmarkEnd w:id="142"/>
    </w:p>
    <w:p>
      <w:pPr>
        <w:pStyle w:val="Footnoteheading"/>
      </w:pPr>
      <w:r>
        <w:tab/>
        <w:t>[Heading inserted: No. 28 of 2010 s. 9.]</w:t>
      </w:r>
    </w:p>
    <w:p>
      <w:pPr>
        <w:pStyle w:val="Heading5"/>
      </w:pPr>
      <w:bookmarkStart w:id="143" w:name="_Toc155165723"/>
      <w:r>
        <w:rPr>
          <w:rStyle w:val="CharSectno"/>
        </w:rPr>
        <w:t>119</w:t>
      </w:r>
      <w:r>
        <w:t>.</w:t>
      </w:r>
      <w:r>
        <w:tab/>
        <w:t>Preparing and making improvement plan</w:t>
      </w:r>
      <w:bookmarkEnd w:id="14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144" w:name="_Toc155165724"/>
      <w:r>
        <w:rPr>
          <w:rStyle w:val="CharSectno"/>
        </w:rPr>
        <w:t>120</w:t>
      </w:r>
      <w:r>
        <w:t>.</w:t>
      </w:r>
      <w:r>
        <w:tab/>
        <w:t>Amending or revoking improvement plan</w:t>
      </w:r>
      <w:bookmarkEnd w:id="14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5" w:name="_Toc155165725"/>
      <w:r>
        <w:rPr>
          <w:rStyle w:val="CharSectno"/>
        </w:rPr>
        <w:t>121</w:t>
      </w:r>
      <w:r>
        <w:t>.</w:t>
      </w:r>
      <w:r>
        <w:tab/>
        <w:t>Commission’s powers as to land under improvement plan</w:t>
      </w:r>
      <w:bookmarkEnd w:id="14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146" w:name="_Toc155165726"/>
      <w:r>
        <w:rPr>
          <w:rStyle w:val="CharDivNo"/>
        </w:rPr>
        <w:lastRenderedPageBreak/>
        <w:t>Division 2</w:t>
      </w:r>
      <w:r>
        <w:t> — </w:t>
      </w:r>
      <w:r>
        <w:rPr>
          <w:rStyle w:val="CharDivText"/>
        </w:rPr>
        <w:t>Improvement schemes</w:t>
      </w:r>
      <w:bookmarkEnd w:id="146"/>
    </w:p>
    <w:p>
      <w:pPr>
        <w:pStyle w:val="Footnoteheading"/>
        <w:keepNext/>
        <w:keepLines/>
      </w:pPr>
      <w:r>
        <w:tab/>
        <w:t>[Heading inserted: No. 28 of 2010 s. 11.]</w:t>
      </w:r>
    </w:p>
    <w:p>
      <w:pPr>
        <w:pStyle w:val="Heading5"/>
        <w:spacing w:before="180"/>
      </w:pPr>
      <w:bookmarkStart w:id="147" w:name="_Toc155165727"/>
      <w:r>
        <w:rPr>
          <w:rStyle w:val="CharSectno"/>
        </w:rPr>
        <w:t>122A</w:t>
      </w:r>
      <w:r>
        <w:t>.</w:t>
      </w:r>
      <w:r>
        <w:tab/>
        <w:t>Content of improvement scheme</w:t>
      </w:r>
      <w:bookmarkEnd w:id="147"/>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148" w:name="_Toc155165728"/>
      <w:r>
        <w:rPr>
          <w:rStyle w:val="CharSectno"/>
        </w:rPr>
        <w:t>122B</w:t>
      </w:r>
      <w:r>
        <w:t>.</w:t>
      </w:r>
      <w:r>
        <w:tab/>
        <w:t>Preparing, approving and reviewing improvement scheme</w:t>
      </w:r>
      <w:bookmarkEnd w:id="148"/>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149" w:name="_Toc155165729"/>
      <w:r>
        <w:rPr>
          <w:rStyle w:val="CharSectno"/>
        </w:rPr>
        <w:t>122C</w:t>
      </w:r>
      <w:r>
        <w:t>.</w:t>
      </w:r>
      <w:r>
        <w:tab/>
        <w:t>Existing lawful development not affected</w:t>
      </w:r>
      <w:bookmarkEnd w:id="14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150" w:name="_Toc155165730"/>
      <w:r>
        <w:rPr>
          <w:rStyle w:val="CharSectno"/>
        </w:rPr>
        <w:t>122D</w:t>
      </w:r>
      <w:r>
        <w:t>.</w:t>
      </w:r>
      <w:r>
        <w:tab/>
        <w:t>Effect of improvement scheme on other planning schemes</w:t>
      </w:r>
      <w:bookmarkEnd w:id="150"/>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151" w:name="_Toc155165731"/>
      <w:r>
        <w:rPr>
          <w:rStyle w:val="CharSectno"/>
        </w:rPr>
        <w:t>122E</w:t>
      </w:r>
      <w:r>
        <w:t>.</w:t>
      </w:r>
      <w:r>
        <w:tab/>
        <w:t>Removal of land from improvement scheme area or repeal of improvement scheme, effect of</w:t>
      </w:r>
      <w:bookmarkEnd w:id="15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lastRenderedPageBreak/>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152" w:name="_Toc155165732"/>
      <w:r>
        <w:rPr>
          <w:rStyle w:val="CharSectno"/>
        </w:rPr>
        <w:t>122F</w:t>
      </w:r>
      <w:r>
        <w:t>.</w:t>
      </w:r>
      <w:r>
        <w:tab/>
        <w:t>Amended improvement scheme area, transitional provisions for</w:t>
      </w:r>
      <w:bookmarkEnd w:id="152"/>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153" w:name="_Toc155165733"/>
      <w:r>
        <w:rPr>
          <w:rStyle w:val="CharSectno"/>
        </w:rPr>
        <w:t>122G</w:t>
      </w:r>
      <w:r>
        <w:t>.</w:t>
      </w:r>
      <w:r>
        <w:tab/>
        <w:t>Applications for development pending when land removed or improvement scheme repealed</w:t>
      </w:r>
      <w:bookmarkEnd w:id="153"/>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 xml:space="preserve">This Act continues to apply, and the Commission must continue to perform its functions, in relation to the application for approval and any application for review as if the land had not </w:t>
      </w:r>
      <w:r>
        <w:lastRenderedPageBreak/>
        <w:t>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154" w:name="_Toc155165734"/>
      <w:r>
        <w:rPr>
          <w:rStyle w:val="CharSectno"/>
        </w:rPr>
        <w:t>122H</w:t>
      </w:r>
      <w:r>
        <w:t>.</w:t>
      </w:r>
      <w:r>
        <w:tab/>
        <w:t>Permanently closing street in improvement scheme area</w:t>
      </w:r>
      <w:bookmarkEnd w:id="15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155" w:name="_Toc155165735"/>
      <w:r>
        <w:rPr>
          <w:rStyle w:val="CharSectno"/>
        </w:rPr>
        <w:t>122I</w:t>
      </w:r>
      <w:r>
        <w:t>.</w:t>
      </w:r>
      <w:r>
        <w:tab/>
        <w:t>Some planning schemes have no force while improvement scheme in force</w:t>
      </w:r>
      <w:bookmarkEnd w:id="15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156" w:name="_Toc155165736"/>
      <w:r>
        <w:rPr>
          <w:rStyle w:val="CharSectno"/>
        </w:rPr>
        <w:lastRenderedPageBreak/>
        <w:t>122J</w:t>
      </w:r>
      <w:r>
        <w:t>.</w:t>
      </w:r>
      <w:r>
        <w:tab/>
        <w:t>Minister may amend local planning scheme to conform with improvement scheme</w:t>
      </w:r>
      <w:bookmarkEnd w:id="156"/>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157" w:name="_Toc155165737"/>
      <w:r>
        <w:rPr>
          <w:rStyle w:val="CharSectno"/>
        </w:rPr>
        <w:t>122K</w:t>
      </w:r>
      <w:r>
        <w:t>.</w:t>
      </w:r>
      <w:r>
        <w:tab/>
        <w:t>Region planning scheme may be amended to conform with improvement scheme</w:t>
      </w:r>
      <w:bookmarkEnd w:id="15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158" w:name="_Toc155165738"/>
      <w:r>
        <w:rPr>
          <w:rStyle w:val="CharSectno"/>
        </w:rPr>
        <w:t>122L</w:t>
      </w:r>
      <w:r>
        <w:t>.</w:t>
      </w:r>
      <w:r>
        <w:tab/>
        <w:t>Minister has s. 211 and 212 powers for improvement scheme</w:t>
      </w:r>
      <w:bookmarkEnd w:id="15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159" w:name="_Toc155165739"/>
      <w:r>
        <w:rPr>
          <w:rStyle w:val="CharSectno"/>
        </w:rPr>
        <w:lastRenderedPageBreak/>
        <w:t>122M</w:t>
      </w:r>
      <w:r>
        <w:t>.</w:t>
      </w:r>
      <w:r>
        <w:tab/>
        <w:t>Fees for planning matters under improvement scheme, Commission may impose</w:t>
      </w:r>
      <w:bookmarkEnd w:id="159"/>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160" w:name="_Toc155165740"/>
      <w:r>
        <w:rPr>
          <w:rStyle w:val="CharDivNo"/>
        </w:rPr>
        <w:t>Division 3</w:t>
      </w:r>
      <w:r>
        <w:t> — </w:t>
      </w:r>
      <w:r>
        <w:rPr>
          <w:rStyle w:val="CharDivText"/>
        </w:rPr>
        <w:t>General</w:t>
      </w:r>
      <w:bookmarkEnd w:id="160"/>
    </w:p>
    <w:p>
      <w:pPr>
        <w:pStyle w:val="Footnoteheading"/>
      </w:pPr>
      <w:r>
        <w:tab/>
        <w:t>[Heading inserted: No. 28 of 2010 s. 12.]</w:t>
      </w:r>
    </w:p>
    <w:p>
      <w:pPr>
        <w:pStyle w:val="Heading5"/>
      </w:pPr>
      <w:bookmarkStart w:id="161" w:name="_Toc155165741"/>
      <w:r>
        <w:rPr>
          <w:rStyle w:val="CharSectno"/>
        </w:rPr>
        <w:t>122</w:t>
      </w:r>
      <w:r>
        <w:t>.</w:t>
      </w:r>
      <w:r>
        <w:tab/>
        <w:t>This Part does not derogate from other powers</w:t>
      </w:r>
      <w:bookmarkEnd w:id="16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162" w:name="_Toc155165742"/>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162"/>
    </w:p>
    <w:p>
      <w:pPr>
        <w:pStyle w:val="Footnoteheading"/>
      </w:pPr>
      <w:r>
        <w:tab/>
        <w:t>[Heading inserted: No. 28 of 2010 s. 14.]</w:t>
      </w:r>
    </w:p>
    <w:p>
      <w:pPr>
        <w:pStyle w:val="Heading5"/>
      </w:pPr>
      <w:bookmarkStart w:id="163" w:name="_Toc155165743"/>
      <w:r>
        <w:rPr>
          <w:rStyle w:val="CharSectno"/>
        </w:rPr>
        <w:t>123</w:t>
      </w:r>
      <w:r>
        <w:t>.</w:t>
      </w:r>
      <w:r>
        <w:tab/>
        <w:t>Local planning scheme or local law to be consistent with region planning scheme or Swan Valley Planning Scheme</w:t>
      </w:r>
      <w:bookmarkEnd w:id="16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164" w:name="_Toc155165744"/>
      <w:r>
        <w:rPr>
          <w:rStyle w:val="CharSectno"/>
        </w:rPr>
        <w:t>124</w:t>
      </w:r>
      <w:r>
        <w:t>.</w:t>
      </w:r>
      <w:r>
        <w:tab/>
        <w:t>Effect of region planning scheme on local planning scheme</w:t>
      </w:r>
      <w:bookmarkEnd w:id="16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lastRenderedPageBreak/>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165" w:name="_Toc155165745"/>
      <w:r>
        <w:rPr>
          <w:rStyle w:val="CharSectno"/>
        </w:rPr>
        <w:lastRenderedPageBreak/>
        <w:t>125</w:t>
      </w:r>
      <w:r>
        <w:t>.</w:t>
      </w:r>
      <w:r>
        <w:tab/>
        <w:t>Minister may direct local government to amend local planning scheme to be consistent with region planning scheme etc.</w:t>
      </w:r>
      <w:bookmarkEnd w:id="16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advertisement of the relevant region planning scheme or amendment under regulations made for the purposes of section 43.</w:t>
      </w:r>
    </w:p>
    <w:p>
      <w:pPr>
        <w:pStyle w:val="Footnotesection"/>
      </w:pPr>
      <w:r>
        <w:tab/>
        <w:t>[Section 125 amended: No. 26 of 2020 s. 51.]</w:t>
      </w:r>
    </w:p>
    <w:p>
      <w:pPr>
        <w:pStyle w:val="Heading5"/>
      </w:pPr>
      <w:bookmarkStart w:id="166" w:name="_Toc155165746"/>
      <w:r>
        <w:rPr>
          <w:rStyle w:val="CharSectno"/>
        </w:rPr>
        <w:t>126</w:t>
      </w:r>
      <w:r>
        <w:t>.</w:t>
      </w:r>
      <w:r>
        <w:tab/>
        <w:t>Local planning scheme, amendment of due to region planning scheme</w:t>
      </w:r>
      <w:bookmarkEnd w:id="166"/>
    </w:p>
    <w:p>
      <w:pPr>
        <w:pStyle w:val="Subsection"/>
      </w:pPr>
      <w:r>
        <w:tab/>
        <w:t>(1)</w:t>
      </w:r>
      <w:r>
        <w:tab/>
        <w:t xml:space="preserve">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w:t>
      </w:r>
      <w:r>
        <w:lastRenderedPageBreak/>
        <w:t>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167" w:name="_Toc155165747"/>
      <w:r>
        <w:rPr>
          <w:rStyle w:val="CharSectno"/>
        </w:rPr>
        <w:lastRenderedPageBreak/>
        <w:t>127</w:t>
      </w:r>
      <w:r>
        <w:t>.</w:t>
      </w:r>
      <w:r>
        <w:tab/>
        <w:t>Minister may direct local government to modify proposed scheme or amendment to be consistent with region planning scheme</w:t>
      </w:r>
      <w:bookmarkEnd w:id="16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168" w:name="_Toc155165748"/>
      <w:r>
        <w:rPr>
          <w:rStyle w:val="CharSectno"/>
        </w:rPr>
        <w:t>128</w:t>
      </w:r>
      <w:r>
        <w:t>.</w:t>
      </w:r>
      <w:r>
        <w:tab/>
        <w:t>Breach of s. 124(2), 125 or 127(2), Minister’s powers in case of</w:t>
      </w:r>
      <w:bookmarkEnd w:id="168"/>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lastRenderedPageBreak/>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9" w:name="_Toc155165749"/>
      <w:r>
        <w:rPr>
          <w:rStyle w:val="CharSectno"/>
        </w:rPr>
        <w:lastRenderedPageBreak/>
        <w:t>129</w:t>
      </w:r>
      <w:r>
        <w:t>.</w:t>
      </w:r>
      <w:r>
        <w:tab/>
        <w:t>Inconsistency between interim development order and local planning scheme or local law, effect of</w:t>
      </w:r>
      <w:bookmarkEnd w:id="16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170" w:name="_Toc155165750"/>
      <w:r>
        <w:rPr>
          <w:rStyle w:val="CharSectno"/>
        </w:rPr>
        <w:t>130</w:t>
      </w:r>
      <w:r>
        <w:t>.</w:t>
      </w:r>
      <w:r>
        <w:tab/>
        <w:t>Planning control area provisions (Part 7) prevail</w:t>
      </w:r>
      <w:bookmarkEnd w:id="17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lastRenderedPageBreak/>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171" w:name="_Toc155165751"/>
      <w:r>
        <w:rPr>
          <w:rStyle w:val="CharSectno"/>
        </w:rPr>
        <w:t>131</w:t>
      </w:r>
      <w:r>
        <w:t>.</w:t>
      </w:r>
      <w:r>
        <w:tab/>
      </w:r>
      <w:r>
        <w:rPr>
          <w:bCs/>
        </w:rPr>
        <w:t>Building standards etc. prevail</w:t>
      </w:r>
      <w:bookmarkEnd w:id="171"/>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172" w:name="_Toc155165752"/>
      <w:r>
        <w:rPr>
          <w:rStyle w:val="CharSectno"/>
        </w:rPr>
        <w:t>131A</w:t>
      </w:r>
      <w:r>
        <w:t>.</w:t>
      </w:r>
      <w:r>
        <w:tab/>
        <w:t>Relationship between Swan Valley Planning Scheme and other planning schemes or policies</w:t>
      </w:r>
      <w:bookmarkEnd w:id="172"/>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xml:space="preserve">, amend a State planning policy so that the policy is consistent with the </w:t>
      </w:r>
      <w:r>
        <w:lastRenderedPageBreak/>
        <w:t>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173" w:name="_Toc155165753"/>
      <w:r>
        <w:rPr>
          <w:rStyle w:val="CharSectno"/>
        </w:rPr>
        <w:t>132</w:t>
      </w:r>
      <w:r>
        <w:t>.</w:t>
      </w:r>
      <w:r>
        <w:tab/>
        <w:t>Governor may modify or suspend law to enable planning scheme to have effect</w:t>
      </w:r>
      <w:bookmarkEnd w:id="17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174" w:name="_Toc155165754"/>
      <w:r>
        <w:rPr>
          <w:rStyle w:val="CharPartNo"/>
        </w:rPr>
        <w:lastRenderedPageBreak/>
        <w:t>Part 10</w:t>
      </w:r>
      <w:r>
        <w:t> — </w:t>
      </w:r>
      <w:r>
        <w:rPr>
          <w:rStyle w:val="CharPartText"/>
        </w:rPr>
        <w:t>Subdivision and development control</w:t>
      </w:r>
      <w:bookmarkEnd w:id="174"/>
    </w:p>
    <w:p>
      <w:pPr>
        <w:pStyle w:val="Heading3"/>
      </w:pPr>
      <w:bookmarkStart w:id="175" w:name="_Toc155165755"/>
      <w:r>
        <w:rPr>
          <w:rStyle w:val="CharDivNo"/>
        </w:rPr>
        <w:t>Division 1</w:t>
      </w:r>
      <w:r>
        <w:t> — </w:t>
      </w:r>
      <w:r>
        <w:rPr>
          <w:rStyle w:val="CharDivText"/>
        </w:rPr>
        <w:t>Application</w:t>
      </w:r>
      <w:bookmarkEnd w:id="175"/>
    </w:p>
    <w:p>
      <w:pPr>
        <w:pStyle w:val="Heading5"/>
      </w:pPr>
      <w:bookmarkStart w:id="176" w:name="_Toc155165756"/>
      <w:r>
        <w:rPr>
          <w:rStyle w:val="CharSectno"/>
        </w:rPr>
        <w:t>133</w:t>
      </w:r>
      <w:r>
        <w:t>.</w:t>
      </w:r>
      <w:r>
        <w:tab/>
        <w:t>Application of Part to Crown land</w:t>
      </w:r>
      <w:bookmarkEnd w:id="176"/>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177" w:name="_Toc155165757"/>
      <w:r>
        <w:rPr>
          <w:rStyle w:val="CharSectno"/>
        </w:rPr>
        <w:t>134</w:t>
      </w:r>
      <w:r>
        <w:t>.</w:t>
      </w:r>
      <w:r>
        <w:tab/>
        <w:t>Relationship of Part to some other laws</w:t>
      </w:r>
      <w:bookmarkEnd w:id="17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178" w:name="_Toc155165758"/>
      <w:r>
        <w:rPr>
          <w:rStyle w:val="CharDivNo"/>
        </w:rPr>
        <w:t>Division 2</w:t>
      </w:r>
      <w:r>
        <w:t> — </w:t>
      </w:r>
      <w:r>
        <w:rPr>
          <w:rStyle w:val="CharDivText"/>
        </w:rPr>
        <w:t>Approval for subdivision and certain transactions</w:t>
      </w:r>
      <w:bookmarkEnd w:id="178"/>
    </w:p>
    <w:p>
      <w:pPr>
        <w:pStyle w:val="Heading5"/>
      </w:pPr>
      <w:bookmarkStart w:id="179" w:name="_Toc155165759"/>
      <w:r>
        <w:rPr>
          <w:rStyle w:val="CharSectno"/>
        </w:rPr>
        <w:t>135</w:t>
      </w:r>
      <w:r>
        <w:t>.</w:t>
      </w:r>
      <w:r>
        <w:tab/>
        <w:t>No subdivision etc. without approval</w:t>
      </w:r>
      <w:bookmarkEnd w:id="17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180" w:name="_Toc155165760"/>
      <w:r>
        <w:rPr>
          <w:rStyle w:val="CharSectno"/>
        </w:rPr>
        <w:t>136</w:t>
      </w:r>
      <w:r>
        <w:t>.</w:t>
      </w:r>
      <w:r>
        <w:tab/>
        <w:t>Approval required for some dealings as to land not dealt with as lot or lots</w:t>
      </w:r>
      <w:bookmarkEnd w:id="180"/>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lastRenderedPageBreak/>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181" w:name="_Toc155165761"/>
      <w:r>
        <w:rPr>
          <w:rStyle w:val="CharSectno"/>
        </w:rPr>
        <w:lastRenderedPageBreak/>
        <w:t>137</w:t>
      </w:r>
      <w:r>
        <w:t>.</w:t>
      </w:r>
      <w:r>
        <w:tab/>
        <w:t>Heritage land, subdivision etc. of</w:t>
      </w:r>
      <w:bookmarkEnd w:id="181"/>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182" w:name="_Toc155165762"/>
      <w:r>
        <w:rPr>
          <w:rStyle w:val="CharSectno"/>
        </w:rPr>
        <w:t>138</w:t>
      </w:r>
      <w:r>
        <w:t>.</w:t>
      </w:r>
      <w:r>
        <w:tab/>
        <w:t>Commission’s functions when approving subdivision etc.</w:t>
      </w:r>
      <w:bookmarkEnd w:id="182"/>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lastRenderedPageBreak/>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3" w:name="_Toc155165763"/>
      <w:r>
        <w:rPr>
          <w:rStyle w:val="CharSectno"/>
        </w:rPr>
        <w:lastRenderedPageBreak/>
        <w:t>138A</w:t>
      </w:r>
      <w:r>
        <w:t>.</w:t>
      </w:r>
      <w:r>
        <w:tab/>
        <w:t>Commission’s functions when approving subdivision etc. in Swan Valley</w:t>
      </w:r>
      <w:bookmarkEnd w:id="183"/>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184" w:name="_Toc155165764"/>
      <w:r>
        <w:rPr>
          <w:rStyle w:val="CharSectno"/>
        </w:rPr>
        <w:t>139</w:t>
      </w:r>
      <w:r>
        <w:t>.</w:t>
      </w:r>
      <w:r>
        <w:tab/>
        <w:t>Leases and licences that do not need approval under s. 136</w:t>
      </w:r>
      <w:bookmarkEnd w:id="18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lastRenderedPageBreak/>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5" w:name="_Toc155165765"/>
      <w:r>
        <w:rPr>
          <w:rStyle w:val="CharSectno"/>
        </w:rPr>
        <w:t>140</w:t>
      </w:r>
      <w:r>
        <w:t>.</w:t>
      </w:r>
      <w:r>
        <w:tab/>
        <w:t>Saving of some agreements entered into without approval under s. 136</w:t>
      </w:r>
      <w:bookmarkEnd w:id="18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w:t>
      </w:r>
      <w:r>
        <w:lastRenderedPageBreak/>
        <w:t xml:space="preserve">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86" w:name="_Toc155165766"/>
      <w:r>
        <w:rPr>
          <w:rStyle w:val="CharSectno"/>
        </w:rPr>
        <w:t>141</w:t>
      </w:r>
      <w:r>
        <w:t>.</w:t>
      </w:r>
      <w:r>
        <w:tab/>
        <w:t>Refund where land transaction cannot be completed</w:t>
      </w:r>
      <w:bookmarkEnd w:id="18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lastRenderedPageBreak/>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87" w:name="_Toc155165767"/>
      <w:r>
        <w:rPr>
          <w:rStyle w:val="CharSectno"/>
        </w:rPr>
        <w:t>142</w:t>
      </w:r>
      <w:r>
        <w:t>.</w:t>
      </w:r>
      <w:r>
        <w:tab/>
        <w:t>Consultation requirements as to proposed subdivision</w:t>
      </w:r>
      <w:bookmarkEnd w:id="18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w:t>
      </w:r>
      <w:r>
        <w:lastRenderedPageBreak/>
        <w:t xml:space="preserve">that it is to be taken to have no </w:t>
      </w:r>
      <w:r>
        <w:rPr>
          <w:rFonts w:ascii="Times" w:hAnsi="Times"/>
        </w:rPr>
        <w:t>obj</w:t>
      </w:r>
      <w:r>
        <w:t>ections or recommendations to make or advice to give.</w:t>
      </w:r>
    </w:p>
    <w:p>
      <w:pPr>
        <w:pStyle w:val="Heading5"/>
      </w:pPr>
      <w:bookmarkStart w:id="188" w:name="_Toc155165768"/>
      <w:r>
        <w:rPr>
          <w:rStyle w:val="CharSectno"/>
        </w:rPr>
        <w:t>143</w:t>
      </w:r>
      <w:r>
        <w:t>.</w:t>
      </w:r>
      <w:r>
        <w:tab/>
        <w:t>Commission’s duties when dealing with plan of subdivision</w:t>
      </w:r>
      <w:bookmarkEnd w:id="188"/>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89" w:name="_Toc155165769"/>
      <w:r>
        <w:rPr>
          <w:rStyle w:val="CharSectno"/>
        </w:rPr>
        <w:t>144</w:t>
      </w:r>
      <w:r>
        <w:t>.</w:t>
      </w:r>
      <w:r>
        <w:tab/>
        <w:t>Reconsidering refusal to approve plan of subdivision</w:t>
      </w:r>
      <w:bookmarkEnd w:id="18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lastRenderedPageBreak/>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0" w:name="_Toc155165770"/>
      <w:r>
        <w:rPr>
          <w:rStyle w:val="CharSectno"/>
        </w:rPr>
        <w:t>145</w:t>
      </w:r>
      <w:r>
        <w:t>.</w:t>
      </w:r>
      <w:r>
        <w:tab/>
        <w:t>Diagram or plan of survey of approved plan of subdivision, approval of</w:t>
      </w:r>
      <w:bookmarkEnd w:id="190"/>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lastRenderedPageBreak/>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191" w:name="_Toc155165771"/>
      <w:r>
        <w:rPr>
          <w:rStyle w:val="CharSectno"/>
        </w:rPr>
        <w:t>145A</w:t>
      </w:r>
      <w:r>
        <w:t>.</w:t>
      </w:r>
      <w:r>
        <w:tab/>
        <w:t>Period for submission of diagram or plan of survey for approval by Commission</w:t>
      </w:r>
      <w:bookmarkEnd w:id="191"/>
    </w:p>
    <w:p>
      <w:pPr>
        <w:pStyle w:val="Subsection"/>
      </w:pPr>
      <w:r>
        <w:tab/>
        <w:t>(1)</w:t>
      </w:r>
      <w:r>
        <w:tab/>
        <w:t xml:space="preserve">Subject to any extension granted under subsection (2), the period within which a person to whom approval of a plan of subdivision was given must submit, and request approval of, a </w:t>
      </w:r>
      <w:r>
        <w:lastRenderedPageBreak/>
        <w:t xml:space="preserve">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lastRenderedPageBreak/>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192" w:name="_Toc155165772"/>
      <w:r>
        <w:rPr>
          <w:rStyle w:val="CharSectno"/>
        </w:rPr>
        <w:t>146</w:t>
      </w:r>
      <w:r>
        <w:t>.</w:t>
      </w:r>
      <w:r>
        <w:tab/>
        <w:t>No certificate of title for subdivided land without approved diagram or plan of survey</w:t>
      </w:r>
      <w:bookmarkEnd w:id="19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keepNext/>
        <w:spacing w:before="180"/>
      </w:pPr>
      <w:r>
        <w:lastRenderedPageBreak/>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193" w:name="_Toc155165773"/>
      <w:r>
        <w:rPr>
          <w:rStyle w:val="CharSectno"/>
        </w:rPr>
        <w:t>147</w:t>
      </w:r>
      <w:r>
        <w:t>.</w:t>
      </w:r>
      <w:r>
        <w:tab/>
        <w:t>No registration etc. of some land dealings without Commission’s approval</w:t>
      </w:r>
      <w:bookmarkEnd w:id="193"/>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lastRenderedPageBreak/>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94" w:name="_Toc155165774"/>
      <w:r>
        <w:rPr>
          <w:rStyle w:val="CharDivNo"/>
        </w:rPr>
        <w:t>Division 3</w:t>
      </w:r>
      <w:r>
        <w:t> — </w:t>
      </w:r>
      <w:r>
        <w:rPr>
          <w:rStyle w:val="CharDivText"/>
        </w:rPr>
        <w:t>Conditions of subdivision</w:t>
      </w:r>
      <w:bookmarkEnd w:id="194"/>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195" w:name="_Toc155165775"/>
      <w:r>
        <w:rPr>
          <w:rStyle w:val="CharSectno"/>
        </w:rPr>
        <w:t>150</w:t>
      </w:r>
      <w:r>
        <w:t>.</w:t>
      </w:r>
      <w:r>
        <w:tab/>
        <w:t>Road access, conditions as to</w:t>
      </w:r>
      <w:bookmarkEnd w:id="19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 xml:space="preserve">it is shown on the plan or diagram that access to and from any portion of land shown on the plan or diagram to and from a road abutting the portion of land is subject </w:t>
      </w:r>
      <w:r>
        <w:lastRenderedPageBreak/>
        <w:t>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196" w:name="_Toc155165776"/>
      <w:r>
        <w:rPr>
          <w:rStyle w:val="CharSectno"/>
        </w:rPr>
        <w:t>151</w:t>
      </w:r>
      <w:r>
        <w:t>.</w:t>
      </w:r>
      <w:r>
        <w:tab/>
        <w:t>Reconsidering conditions</w:t>
      </w:r>
      <w:bookmarkEnd w:id="19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97" w:name="_Toc155165777"/>
      <w:r>
        <w:rPr>
          <w:rStyle w:val="CharSectno"/>
        </w:rPr>
        <w:t>152</w:t>
      </w:r>
      <w:r>
        <w:t>.</w:t>
      </w:r>
      <w:r>
        <w:tab/>
        <w:t>Certain land to vest in Crown</w:t>
      </w:r>
      <w:bookmarkEnd w:id="197"/>
    </w:p>
    <w:p>
      <w:pPr>
        <w:pStyle w:val="Subsection"/>
      </w:pPr>
      <w:r>
        <w:tab/>
        <w:t>(1)</w:t>
      </w:r>
      <w:r>
        <w:tab/>
        <w:t xml:space="preserve">If the Commission has approved a subdivision of land subject to a condition that one or more portions of land shown on a </w:t>
      </w:r>
      <w:r>
        <w:lastRenderedPageBreak/>
        <w:t xml:space="preserve">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lastRenderedPageBreak/>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198" w:name="_Toc155165778"/>
      <w:r>
        <w:rPr>
          <w:rStyle w:val="CharSectno"/>
        </w:rPr>
        <w:t>153</w:t>
      </w:r>
      <w:r>
        <w:t>.</w:t>
      </w:r>
      <w:r>
        <w:tab/>
        <w:t>Setting aside land for open space or payment in lieu</w:t>
      </w:r>
      <w:bookmarkEnd w:id="198"/>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 xml:space="preserve">a requirement that the owner of the land make a payment to the local government in whose district the land is situated of a sum that represents the value of a specified portion of the land in lieu of a requirement to set aside </w:t>
      </w:r>
      <w:r>
        <w:lastRenderedPageBreak/>
        <w:t>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199" w:name="_Toc155165779"/>
      <w:r>
        <w:rPr>
          <w:rStyle w:val="CharSectno"/>
        </w:rPr>
        <w:t>154</w:t>
      </w:r>
      <w:r>
        <w:t>.</w:t>
      </w:r>
      <w:r>
        <w:tab/>
        <w:t>Money paid in lieu of open space, application of</w:t>
      </w:r>
      <w:bookmarkEnd w:id="19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lastRenderedPageBreak/>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00" w:name="_Toc155165780"/>
      <w:r>
        <w:rPr>
          <w:rStyle w:val="CharSectno"/>
        </w:rPr>
        <w:t>155</w:t>
      </w:r>
      <w:r>
        <w:t>.</w:t>
      </w:r>
      <w:r>
        <w:tab/>
        <w:t>Value of land for s. 153, how determined</w:t>
      </w:r>
      <w:bookmarkEnd w:id="200"/>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lastRenderedPageBreak/>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lastRenderedPageBreak/>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1" w:name="_Toc155165781"/>
      <w:r>
        <w:rPr>
          <w:rStyle w:val="CharSectno"/>
        </w:rPr>
        <w:t>156</w:t>
      </w:r>
      <w:r>
        <w:t>.</w:t>
      </w:r>
      <w:r>
        <w:tab/>
        <w:t>Valuation under s. 155, dispute as to</w:t>
      </w:r>
      <w:bookmarkEnd w:id="20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02" w:name="_Toc155165782"/>
      <w:r>
        <w:rPr>
          <w:rStyle w:val="CharSectno"/>
        </w:rPr>
        <w:t>157</w:t>
      </w:r>
      <w:r>
        <w:t>.</w:t>
      </w:r>
      <w:r>
        <w:tab/>
        <w:t>When approval of subdivision deemed to be approval under planning scheme</w:t>
      </w:r>
      <w:bookmarkEnd w:id="20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 xml:space="preserve">When approving a plan of subdivision the Commission may determine that the approval is not to be taken under subsection (1) to be approval by the responsible authority under </w:t>
      </w:r>
      <w:r>
        <w:lastRenderedPageBreak/>
        <w:t>the planning scheme of the carrying out of works specified in the determination, and the determination has effect accordingly.</w:t>
      </w:r>
    </w:p>
    <w:p>
      <w:pPr>
        <w:pStyle w:val="Heading3"/>
      </w:pPr>
      <w:bookmarkStart w:id="203" w:name="_Toc155165783"/>
      <w:r>
        <w:rPr>
          <w:rStyle w:val="CharDivNo"/>
        </w:rPr>
        <w:t>Division 4</w:t>
      </w:r>
      <w:r>
        <w:t> — </w:t>
      </w:r>
      <w:r>
        <w:rPr>
          <w:rStyle w:val="CharDivText"/>
        </w:rPr>
        <w:t>Subdivision costs</w:t>
      </w:r>
      <w:bookmarkEnd w:id="203"/>
    </w:p>
    <w:p>
      <w:pPr>
        <w:pStyle w:val="Heading5"/>
      </w:pPr>
      <w:bookmarkStart w:id="204" w:name="_Toc155165784"/>
      <w:r>
        <w:rPr>
          <w:rStyle w:val="CharSectno"/>
        </w:rPr>
        <w:t>158</w:t>
      </w:r>
      <w:r>
        <w:t>.</w:t>
      </w:r>
      <w:r>
        <w:tab/>
        <w:t>Expenses of construction etc. of roads etc.</w:t>
      </w:r>
      <w:bookmarkEnd w:id="20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 xml:space="preserve">The local government may require the person to employ a consulting engineer and clerk of works to design and supervise </w:t>
      </w:r>
      <w:r>
        <w:lastRenderedPageBreak/>
        <w:t>the construction and drainage and that person, when required to do so by the local government, is to carry out the requirement.</w:t>
      </w:r>
    </w:p>
    <w:p>
      <w:pPr>
        <w:pStyle w:val="Heading5"/>
        <w:spacing w:before="240"/>
      </w:pPr>
      <w:bookmarkStart w:id="205" w:name="_Toc155165785"/>
      <w:r>
        <w:rPr>
          <w:rStyle w:val="CharSectno"/>
        </w:rPr>
        <w:t>159</w:t>
      </w:r>
      <w:r>
        <w:t>.</w:t>
      </w:r>
      <w:r>
        <w:tab/>
        <w:t>Subdivider may recover portion of road costs from later subdivider</w:t>
      </w:r>
      <w:bookmarkEnd w:id="205"/>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w:t>
      </w:r>
      <w:r>
        <w:lastRenderedPageBreak/>
        <w:t>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06" w:name="_Toc155165786"/>
      <w:r>
        <w:rPr>
          <w:rStyle w:val="CharSectno"/>
        </w:rPr>
        <w:t>160</w:t>
      </w:r>
      <w:r>
        <w:t>.</w:t>
      </w:r>
      <w:r>
        <w:tab/>
        <w:t>Money payable under s. 159, recovery of</w:t>
      </w:r>
      <w:bookmarkEnd w:id="206"/>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07" w:name="_Toc155165787"/>
      <w:r>
        <w:rPr>
          <w:rStyle w:val="CharSectno"/>
        </w:rPr>
        <w:lastRenderedPageBreak/>
        <w:t>161</w:t>
      </w:r>
      <w:r>
        <w:t>.</w:t>
      </w:r>
      <w:r>
        <w:tab/>
        <w:t>When subdivision occurs</w:t>
      </w:r>
      <w:bookmarkEnd w:id="207"/>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08" w:name="_Toc155165788"/>
      <w:r>
        <w:rPr>
          <w:rStyle w:val="CharDivNo"/>
        </w:rPr>
        <w:t>Division 5</w:t>
      </w:r>
      <w:r>
        <w:t> — </w:t>
      </w:r>
      <w:r>
        <w:rPr>
          <w:rStyle w:val="CharDivText"/>
        </w:rPr>
        <w:t>Development controls</w:t>
      </w:r>
      <w:bookmarkEnd w:id="208"/>
    </w:p>
    <w:p>
      <w:pPr>
        <w:pStyle w:val="Heading5"/>
        <w:spacing w:before="180"/>
      </w:pPr>
      <w:bookmarkStart w:id="209" w:name="_Toc155165789"/>
      <w:r>
        <w:rPr>
          <w:rStyle w:val="CharSectno"/>
        </w:rPr>
        <w:t>162</w:t>
      </w:r>
      <w:r>
        <w:t>.</w:t>
      </w:r>
      <w:r>
        <w:tab/>
        <w:t>No development except with approval</w:t>
      </w:r>
      <w:bookmarkEnd w:id="20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10" w:name="_Toc155165790"/>
      <w:r>
        <w:rPr>
          <w:rStyle w:val="CharSectno"/>
        </w:rPr>
        <w:t>163</w:t>
      </w:r>
      <w:r>
        <w:t>.</w:t>
      </w:r>
      <w:r>
        <w:tab/>
        <w:t>Application for development of heritage place</w:t>
      </w:r>
      <w:bookmarkEnd w:id="210"/>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211" w:name="_Toc155165791"/>
      <w:r>
        <w:rPr>
          <w:rStyle w:val="CharSectno"/>
        </w:rPr>
        <w:lastRenderedPageBreak/>
        <w:t>164</w:t>
      </w:r>
      <w:r>
        <w:t>.</w:t>
      </w:r>
      <w:r>
        <w:tab/>
        <w:t>Development commenced or carried out, subsequent approval of</w:t>
      </w:r>
      <w:bookmarkEnd w:id="21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12" w:name="_Toc155165792"/>
      <w:r>
        <w:rPr>
          <w:rStyle w:val="CharDivNo"/>
        </w:rPr>
        <w:t>Division 5A</w:t>
      </w:r>
      <w:r>
        <w:t> — </w:t>
      </w:r>
      <w:r>
        <w:rPr>
          <w:rStyle w:val="CharDivText"/>
        </w:rPr>
        <w:t>Integration of subdivision and development</w:t>
      </w:r>
      <w:bookmarkEnd w:id="212"/>
    </w:p>
    <w:p>
      <w:pPr>
        <w:pStyle w:val="Footnoteheading"/>
        <w:keepNext/>
      </w:pPr>
      <w:r>
        <w:tab/>
        <w:t>[Heading inserted: No. 30 of 2018 s. 166.]</w:t>
      </w:r>
    </w:p>
    <w:p>
      <w:pPr>
        <w:pStyle w:val="Heading5"/>
      </w:pPr>
      <w:bookmarkStart w:id="213" w:name="_Toc155165793"/>
      <w:r>
        <w:rPr>
          <w:rStyle w:val="CharSectno"/>
        </w:rPr>
        <w:t>164A</w:t>
      </w:r>
      <w:r>
        <w:t>.</w:t>
      </w:r>
      <w:r>
        <w:tab/>
        <w:t>Integration of subdivision and development</w:t>
      </w:r>
      <w:bookmarkEnd w:id="213"/>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lastRenderedPageBreak/>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lastRenderedPageBreak/>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214" w:name="_Toc155165794"/>
      <w:r>
        <w:rPr>
          <w:rStyle w:val="CharDivNo"/>
        </w:rPr>
        <w:t>Division 6</w:t>
      </w:r>
      <w:r>
        <w:t> — </w:t>
      </w:r>
      <w:r>
        <w:rPr>
          <w:rStyle w:val="CharDivText"/>
        </w:rPr>
        <w:t>Miscellaneous</w:t>
      </w:r>
      <w:bookmarkEnd w:id="214"/>
    </w:p>
    <w:p>
      <w:pPr>
        <w:pStyle w:val="Heading5"/>
      </w:pPr>
      <w:bookmarkStart w:id="215" w:name="_Toc155165795"/>
      <w:r>
        <w:rPr>
          <w:rStyle w:val="CharSectno"/>
        </w:rPr>
        <w:t>165</w:t>
      </w:r>
      <w:r>
        <w:t>.</w:t>
      </w:r>
      <w:r>
        <w:tab/>
        <w:t>Hazard etc. affecting land, notating titles as to</w:t>
      </w:r>
      <w:bookmarkEnd w:id="21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lastRenderedPageBreak/>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16" w:name="_Toc155165796"/>
      <w:r>
        <w:rPr>
          <w:rStyle w:val="CharSectno"/>
        </w:rPr>
        <w:t>166</w:t>
      </w:r>
      <w:r>
        <w:t>.</w:t>
      </w:r>
      <w:r>
        <w:tab/>
        <w:t>Encroachment that leads to approved subdivision</w:t>
      </w:r>
      <w:bookmarkEnd w:id="216"/>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17" w:name="_Toc155165797"/>
      <w:r>
        <w:rPr>
          <w:rStyle w:val="CharSectno"/>
        </w:rPr>
        <w:lastRenderedPageBreak/>
        <w:t>167</w:t>
      </w:r>
      <w:r>
        <w:t>.</w:t>
      </w:r>
      <w:r>
        <w:tab/>
        <w:t>Easement, creation of etc. on subdivision etc.</w:t>
      </w:r>
      <w:bookmarkEnd w:id="217"/>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lastRenderedPageBreak/>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218" w:name="_Toc155165798"/>
      <w:r>
        <w:rPr>
          <w:rStyle w:val="CharSectno"/>
        </w:rPr>
        <w:t>168</w:t>
      </w:r>
      <w:r>
        <w:t>.</w:t>
      </w:r>
      <w:r>
        <w:tab/>
        <w:t>Road, creation of etc. on subdivision etc.</w:t>
      </w:r>
      <w:bookmarkEnd w:id="218"/>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 xml:space="preserve">Subject to the </w:t>
      </w:r>
      <w:r>
        <w:rPr>
          <w:i/>
        </w:rPr>
        <w:t>Main Roads Act 1930</w:t>
      </w:r>
      <w:r>
        <w:t xml:space="preserve"> and the </w:t>
      </w:r>
      <w:r>
        <w:rPr>
          <w:i/>
        </w:rPr>
        <w:t>Public Works Act 1902</w:t>
      </w:r>
      <w:r>
        <w:t>, the local government within the district of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lastRenderedPageBreak/>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is subsequently rounded off or truncated, the portion of land so excised forms part of the road and is dedicated to the public use.</w:t>
      </w:r>
    </w:p>
    <w:p>
      <w:pPr>
        <w:pStyle w:val="Subsection"/>
      </w:pPr>
      <w:r>
        <w:tab/>
        <w:t>(7)</w:t>
      </w:r>
      <w:r>
        <w:tab/>
        <w:t xml:space="preserve">Subject to the </w:t>
      </w:r>
      <w:r>
        <w:rPr>
          <w:i/>
        </w:rPr>
        <w:t>Main Roads Act 1930</w:t>
      </w:r>
      <w:r>
        <w:t xml:space="preserve"> and the </w:t>
      </w:r>
      <w:r>
        <w:rPr>
          <w:i/>
        </w:rPr>
        <w:t>Public Works Act 1902</w:t>
      </w:r>
      <w:r>
        <w:t>, the local government within the district of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(5) or (6) does not form part of a parcel comprised in a scheme plan that is registered under the </w:t>
      </w:r>
      <w:r>
        <w:rPr>
          <w:i/>
        </w:rPr>
        <w:t>Strata Titles Act 1985</w:t>
      </w:r>
      <w:r>
        <w:t>.</w:t>
      </w:r>
    </w:p>
    <w:p>
      <w:pPr>
        <w:pStyle w:val="Subsection"/>
      </w:pPr>
      <w:r>
        <w:tab/>
        <w:t>(10)</w:t>
      </w:r>
      <w:r>
        <w:tab/>
        <w:t xml:space="preserve">Land referred to in subsection (1), (3), (5) or (6) is subject to any existing encumbrance specified in a direction of the Minister responsible for the administration of the </w:t>
      </w:r>
      <w:r>
        <w:rPr>
          <w:i/>
        </w:rPr>
        <w:t xml:space="preserve">Land </w:t>
      </w:r>
      <w:r>
        <w:rPr>
          <w:i/>
        </w:rPr>
        <w:lastRenderedPageBreak/>
        <w:t>Administration Act 1997</w:t>
      </w:r>
      <w:r>
        <w:t xml:space="preserve">, or a person authorised in writing by that Minister for the purposes of this subsection, lodged with the Registrar of Titles — </w:t>
      </w:r>
    </w:p>
    <w:p>
      <w:pPr>
        <w:pStyle w:val="Indenta"/>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Indenta"/>
      </w:pPr>
      <w:r>
        <w:tab/>
        <w:t>(c)</w:t>
      </w:r>
      <w:r>
        <w:tab/>
        <w:t>in the case of a plan lodged with an application for registration of a document giving effect to a rounding off or truncation — at or before the time of the registration of that document.</w:t>
      </w:r>
    </w:p>
    <w:p>
      <w:pPr>
        <w:pStyle w:val="Footnotesection"/>
        <w:ind w:left="890" w:hanging="890"/>
      </w:pPr>
      <w:r>
        <w:tab/>
        <w:t>[Section 168 amended: No. 60 of 2006 s. 147(7); No. 30 of 2018 s. 169; No. 4 of 2023 s. 144.]</w:t>
      </w:r>
    </w:p>
    <w:p>
      <w:pPr>
        <w:pStyle w:val="Heading5"/>
      </w:pPr>
      <w:bookmarkStart w:id="219" w:name="_Toc155165799"/>
      <w:r>
        <w:rPr>
          <w:rStyle w:val="CharSectno"/>
        </w:rPr>
        <w:t>169</w:t>
      </w:r>
      <w:r>
        <w:t>.</w:t>
      </w:r>
      <w:r>
        <w:tab/>
        <w:t>Roads and waterways, minimum standards of construction for</w:t>
      </w:r>
      <w:bookmarkEnd w:id="21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lastRenderedPageBreak/>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20" w:name="_Toc155165800"/>
      <w:r>
        <w:rPr>
          <w:rStyle w:val="CharSectno"/>
        </w:rPr>
        <w:t>170</w:t>
      </w:r>
      <w:r>
        <w:t>.</w:t>
      </w:r>
      <w:r>
        <w:tab/>
        <w:t>Proposed road or waterway, drawings etc. of required</w:t>
      </w:r>
      <w:bookmarkEnd w:id="220"/>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lastRenderedPageBreak/>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221" w:name="_Toc155165801"/>
      <w:r>
        <w:rPr>
          <w:rStyle w:val="CharPartNo"/>
        </w:rPr>
        <w:lastRenderedPageBreak/>
        <w:t>Part 11A</w:t>
      </w:r>
      <w:r>
        <w:rPr>
          <w:b w:val="0"/>
        </w:rPr>
        <w:t> </w:t>
      </w:r>
      <w:r>
        <w:t>—</w:t>
      </w:r>
      <w:r>
        <w:rPr>
          <w:b w:val="0"/>
        </w:rPr>
        <w:t> </w:t>
      </w:r>
      <w:r>
        <w:rPr>
          <w:rStyle w:val="CharPartText"/>
        </w:rPr>
        <w:t>Development Assessment Panels and development control</w:t>
      </w:r>
      <w:bookmarkEnd w:id="221"/>
    </w:p>
    <w:p>
      <w:pPr>
        <w:pStyle w:val="Footnoteheading"/>
      </w:pPr>
      <w:r>
        <w:tab/>
        <w:t xml:space="preserve">[Heading inserted: No. 28 of 2010 s. 43.] </w:t>
      </w:r>
    </w:p>
    <w:p>
      <w:pPr>
        <w:pStyle w:val="Heading3"/>
      </w:pPr>
      <w:bookmarkStart w:id="222" w:name="_Toc155165802"/>
      <w:r>
        <w:rPr>
          <w:rStyle w:val="CharDivNo"/>
        </w:rPr>
        <w:t>Division 1</w:t>
      </w:r>
      <w:r>
        <w:t> — </w:t>
      </w:r>
      <w:r>
        <w:rPr>
          <w:rStyle w:val="CharDivText"/>
        </w:rPr>
        <w:t>Functions of DAPs</w:t>
      </w:r>
      <w:bookmarkEnd w:id="222"/>
    </w:p>
    <w:p>
      <w:pPr>
        <w:pStyle w:val="Footnoteheading"/>
      </w:pPr>
      <w:r>
        <w:tab/>
        <w:t xml:space="preserve">[Heading inserted: No. 28 of 2010 s. 43.] </w:t>
      </w:r>
    </w:p>
    <w:p>
      <w:pPr>
        <w:pStyle w:val="Heading5"/>
      </w:pPr>
      <w:bookmarkStart w:id="223" w:name="_Toc155165803"/>
      <w:r>
        <w:rPr>
          <w:rStyle w:val="CharSectno"/>
        </w:rPr>
        <w:t>171A</w:t>
      </w:r>
      <w:r>
        <w:t>.</w:t>
      </w:r>
      <w:r>
        <w:tab/>
        <w:t>Prescribed development applications, DAP to determine and regulations for</w:t>
      </w:r>
      <w:bookmarkEnd w:id="22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lastRenderedPageBreak/>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224" w:name="_Toc155165804"/>
      <w:r>
        <w:rPr>
          <w:rStyle w:val="CharSectno"/>
        </w:rPr>
        <w:t>171B</w:t>
      </w:r>
      <w:r>
        <w:t>.</w:t>
      </w:r>
      <w:r>
        <w:tab/>
        <w:t>DAP to carry out delegated functions</w:t>
      </w:r>
      <w:bookmarkEnd w:id="22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225" w:name="_Toc155165805"/>
      <w:r>
        <w:rPr>
          <w:rStyle w:val="CharDivNo"/>
        </w:rPr>
        <w:lastRenderedPageBreak/>
        <w:t>Division 2</w:t>
      </w:r>
      <w:r>
        <w:t> — </w:t>
      </w:r>
      <w:r>
        <w:rPr>
          <w:rStyle w:val="CharDivText"/>
        </w:rPr>
        <w:t>Development Assessment Panels: establishment and administration</w:t>
      </w:r>
      <w:bookmarkEnd w:id="225"/>
    </w:p>
    <w:p>
      <w:pPr>
        <w:pStyle w:val="Footnoteheading"/>
        <w:keepNext/>
      </w:pPr>
      <w:r>
        <w:tab/>
        <w:t xml:space="preserve">[Heading inserted: No. 28 of 2010 s. 43.] </w:t>
      </w:r>
    </w:p>
    <w:p>
      <w:pPr>
        <w:pStyle w:val="Heading5"/>
        <w:spacing w:before="180"/>
      </w:pPr>
      <w:bookmarkStart w:id="226" w:name="_Toc155165806"/>
      <w:r>
        <w:rPr>
          <w:rStyle w:val="CharSectno"/>
        </w:rPr>
        <w:t>171C</w:t>
      </w:r>
      <w:r>
        <w:t>.</w:t>
      </w:r>
      <w:r>
        <w:tab/>
        <w:t>Establishment of DAPs</w:t>
      </w:r>
      <w:bookmarkEnd w:id="226"/>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227" w:name="_Toc155165807"/>
      <w:r>
        <w:rPr>
          <w:rStyle w:val="CharSectno"/>
        </w:rPr>
        <w:t>171D</w:t>
      </w:r>
      <w:r>
        <w:t>.</w:t>
      </w:r>
      <w:r>
        <w:tab/>
        <w:t>Constitution, procedure and conduct of DAPs</w:t>
      </w:r>
      <w:bookmarkEnd w:id="22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lastRenderedPageBreak/>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228" w:name="_Toc155165808"/>
      <w:r>
        <w:rPr>
          <w:rStyle w:val="CharSectno"/>
        </w:rPr>
        <w:t>171E</w:t>
      </w:r>
      <w:r>
        <w:t>.</w:t>
      </w:r>
      <w:r>
        <w:tab/>
        <w:t>Administration and costs of DAPs</w:t>
      </w:r>
      <w:bookmarkEnd w:id="22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lastRenderedPageBreak/>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229" w:name="_Toc155165809"/>
      <w:r>
        <w:rPr>
          <w:rStyle w:val="CharSectno"/>
        </w:rPr>
        <w:t>171F</w:t>
      </w:r>
      <w:r>
        <w:t>.</w:t>
      </w:r>
      <w:r>
        <w:tab/>
        <w:t>Review of regulations</w:t>
      </w:r>
      <w:bookmarkEnd w:id="22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230" w:name="_Toc155165810"/>
      <w:r>
        <w:rPr>
          <w:rStyle w:val="CharPartNo"/>
        </w:rPr>
        <w:lastRenderedPageBreak/>
        <w:t>Part 11</w:t>
      </w:r>
      <w:r>
        <w:t> — </w:t>
      </w:r>
      <w:r>
        <w:rPr>
          <w:rStyle w:val="CharPartText"/>
        </w:rPr>
        <w:t>Compensation and acquisition</w:t>
      </w:r>
      <w:bookmarkEnd w:id="230"/>
    </w:p>
    <w:p>
      <w:pPr>
        <w:pStyle w:val="Heading3"/>
      </w:pPr>
      <w:bookmarkStart w:id="231" w:name="_Toc155165811"/>
      <w:r>
        <w:rPr>
          <w:rStyle w:val="CharDivNo"/>
        </w:rPr>
        <w:t>Division 1</w:t>
      </w:r>
      <w:r>
        <w:t> — </w:t>
      </w:r>
      <w:r>
        <w:rPr>
          <w:rStyle w:val="CharDivText"/>
        </w:rPr>
        <w:t>General matters in relation to compensation</w:t>
      </w:r>
      <w:bookmarkEnd w:id="231"/>
    </w:p>
    <w:p>
      <w:pPr>
        <w:pStyle w:val="Heading5"/>
      </w:pPr>
      <w:bookmarkStart w:id="232" w:name="_Toc155165812"/>
      <w:r>
        <w:rPr>
          <w:rStyle w:val="CharSectno"/>
        </w:rPr>
        <w:t>171</w:t>
      </w:r>
      <w:r>
        <w:t>.</w:t>
      </w:r>
      <w:r>
        <w:tab/>
        <w:t>Entitlement to compensation, limits on</w:t>
      </w:r>
      <w:bookmarkEnd w:id="23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33" w:name="_Toc155165813"/>
      <w:r>
        <w:rPr>
          <w:rStyle w:val="CharDivNo"/>
        </w:rPr>
        <w:t>Division 2</w:t>
      </w:r>
      <w:r>
        <w:t> — </w:t>
      </w:r>
      <w:r>
        <w:rPr>
          <w:rStyle w:val="CharDivText"/>
        </w:rPr>
        <w:t>Compensation where land injuriously affected by planning scheme</w:t>
      </w:r>
      <w:bookmarkEnd w:id="233"/>
    </w:p>
    <w:p>
      <w:pPr>
        <w:pStyle w:val="Heading5"/>
      </w:pPr>
      <w:bookmarkStart w:id="234" w:name="_Toc155165814"/>
      <w:r>
        <w:rPr>
          <w:rStyle w:val="CharSectno"/>
        </w:rPr>
        <w:t>172</w:t>
      </w:r>
      <w:r>
        <w:t>.</w:t>
      </w:r>
      <w:r>
        <w:tab/>
        <w:t>Terms used</w:t>
      </w:r>
      <w:bookmarkEnd w:id="23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35" w:name="_Toc155165815"/>
      <w:r>
        <w:rPr>
          <w:rStyle w:val="CharSectno"/>
        </w:rPr>
        <w:lastRenderedPageBreak/>
        <w:t>173</w:t>
      </w:r>
      <w:r>
        <w:t>.</w:t>
      </w:r>
      <w:r>
        <w:tab/>
        <w:t>Injurious affection, compensation for</w:t>
      </w:r>
      <w:bookmarkEnd w:id="23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36" w:name="_Toc155165816"/>
      <w:r>
        <w:rPr>
          <w:rStyle w:val="CharSectno"/>
        </w:rPr>
        <w:t>174</w:t>
      </w:r>
      <w:r>
        <w:t>.</w:t>
      </w:r>
      <w:r>
        <w:tab/>
        <w:t>When land is injuriously affected</w:t>
      </w:r>
      <w:bookmarkEnd w:id="23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w:t>
      </w:r>
      <w:r>
        <w:lastRenderedPageBreak/>
        <w:t>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37" w:name="_Toc155165817"/>
      <w:r>
        <w:rPr>
          <w:rStyle w:val="CharSectno"/>
        </w:rPr>
        <w:t>175</w:t>
      </w:r>
      <w:r>
        <w:t>.</w:t>
      </w:r>
      <w:r>
        <w:tab/>
        <w:t>No compensation if scheme’s provisions are, or could have been, in certain other laws</w:t>
      </w:r>
      <w:bookmarkEnd w:id="237"/>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238" w:name="_Toc155165818"/>
      <w:r>
        <w:rPr>
          <w:rStyle w:val="CharSectno"/>
        </w:rPr>
        <w:lastRenderedPageBreak/>
        <w:t>176</w:t>
      </w:r>
      <w:r>
        <w:t>.</w:t>
      </w:r>
      <w:r>
        <w:tab/>
        <w:t>Questions as to injurious affection etc., how determined</w:t>
      </w:r>
      <w:bookmarkEnd w:id="238"/>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239" w:name="_Toc155165819"/>
      <w:r>
        <w:rPr>
          <w:rStyle w:val="CharSectno"/>
        </w:rPr>
        <w:t>177</w:t>
      </w:r>
      <w:r>
        <w:t>.</w:t>
      </w:r>
      <w:r>
        <w:tab/>
        <w:t>When compensation payable if land reserved</w:t>
      </w:r>
      <w:bookmarkEnd w:id="23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lastRenderedPageBreak/>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40" w:name="_Toc155165820"/>
      <w:r>
        <w:rPr>
          <w:rStyle w:val="CharSectno"/>
        </w:rPr>
        <w:lastRenderedPageBreak/>
        <w:t>178</w:t>
      </w:r>
      <w:r>
        <w:t>.</w:t>
      </w:r>
      <w:r>
        <w:tab/>
        <w:t>Claim for compensation, time for making</w:t>
      </w:r>
      <w:bookmarkEnd w:id="240"/>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1" w:name="_Toc155165821"/>
      <w:r>
        <w:rPr>
          <w:rStyle w:val="CharSectno"/>
        </w:rPr>
        <w:t>179</w:t>
      </w:r>
      <w:r>
        <w:t>.</w:t>
      </w:r>
      <w:r>
        <w:tab/>
        <w:t>Injurious affection due to land being reserved, amount of compensation for</w:t>
      </w:r>
      <w:bookmarkEnd w:id="24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lastRenderedPageBreak/>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42" w:name="_Toc155165822"/>
      <w:r>
        <w:rPr>
          <w:rStyle w:val="CharSectno"/>
        </w:rPr>
        <w:t>180</w:t>
      </w:r>
      <w:r>
        <w:t>.</w:t>
      </w:r>
      <w:r>
        <w:tab/>
        <w:t>Notating title to land after compensation paid</w:t>
      </w:r>
      <w:bookmarkEnd w:id="24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43" w:name="_Toc155165823"/>
      <w:r>
        <w:rPr>
          <w:rStyle w:val="CharSectno"/>
        </w:rPr>
        <w:t>181</w:t>
      </w:r>
      <w:r>
        <w:t>.</w:t>
      </w:r>
      <w:r>
        <w:tab/>
        <w:t>Recovering paid compensation if reservation revoked or reduced</w:t>
      </w:r>
      <w:bookmarkEnd w:id="24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 xml:space="preserve">as a result of the planning scheme being amended or revoked the reservation of the land for a public purpose </w:t>
      </w:r>
      <w:r>
        <w:lastRenderedPageBreak/>
        <w:t>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lastRenderedPageBreak/>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lastRenderedPageBreak/>
              <w:tab/>
            </w:r>
            <w:r>
              <w:t>and (b) on previous</w:t>
            </w:r>
            <w:r>
              <w:br/>
            </w:r>
            <w:r>
              <w:rPr>
                <w:spacing w:val="-2"/>
              </w:rPr>
              <w:tab/>
            </w:r>
            <w:r>
              <w:t>reduction</w:t>
            </w:r>
          </w:p>
        </w:tc>
        <w:tc>
          <w:tcPr>
            <w:tcW w:w="1134" w:type="dxa"/>
          </w:tcPr>
          <w:p>
            <w:pPr>
              <w:pStyle w:val="TableNAm"/>
            </w:pPr>
            <w:r>
              <w:lastRenderedPageBreak/>
              <w:br/>
            </w:r>
            <w:r>
              <w:br/>
            </w:r>
            <w:r>
              <w:br/>
            </w:r>
            <w:r>
              <w:lastRenderedPageBreak/>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lastRenderedPageBreak/>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w:t>
      </w:r>
      <w:r>
        <w:lastRenderedPageBreak/>
        <w:t xml:space="preserve">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244" w:name="_Toc155165824"/>
      <w:r>
        <w:rPr>
          <w:rStyle w:val="CharSectno"/>
        </w:rPr>
        <w:t>182</w:t>
      </w:r>
      <w:r>
        <w:t>.</w:t>
      </w:r>
      <w:r>
        <w:tab/>
        <w:t>Board of Valuers</w:t>
      </w:r>
      <w:bookmarkEnd w:id="24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245" w:name="_Toc155165825"/>
      <w:r>
        <w:rPr>
          <w:rStyle w:val="CharSectno"/>
        </w:rPr>
        <w:lastRenderedPageBreak/>
        <w:t>183</w:t>
      </w:r>
      <w:r>
        <w:t>.</w:t>
      </w:r>
      <w:r>
        <w:tab/>
        <w:t>Valuations by Board</w:t>
      </w:r>
      <w:bookmarkEnd w:id="24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46" w:name="_Toc155165826"/>
      <w:r>
        <w:rPr>
          <w:rStyle w:val="CharDivNo"/>
        </w:rPr>
        <w:lastRenderedPageBreak/>
        <w:t>Division 3</w:t>
      </w:r>
      <w:r>
        <w:t> — </w:t>
      </w:r>
      <w:r>
        <w:rPr>
          <w:rStyle w:val="CharDivText"/>
        </w:rPr>
        <w:t>Other compensation</w:t>
      </w:r>
      <w:bookmarkEnd w:id="246"/>
    </w:p>
    <w:p>
      <w:pPr>
        <w:pStyle w:val="Heading5"/>
      </w:pPr>
      <w:bookmarkStart w:id="247" w:name="_Toc155165827"/>
      <w:r>
        <w:rPr>
          <w:rStyle w:val="CharSectno"/>
        </w:rPr>
        <w:t>184</w:t>
      </w:r>
      <w:r>
        <w:t>.</w:t>
      </w:r>
      <w:r>
        <w:tab/>
        <w:t>Betterment; compensation for expenses rendered abortive by amendment or repeal of scheme</w:t>
      </w:r>
      <w:bookmarkEnd w:id="24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248" w:name="_Toc155165828"/>
      <w:r>
        <w:rPr>
          <w:rStyle w:val="CharSectno"/>
        </w:rPr>
        <w:lastRenderedPageBreak/>
        <w:t>185</w:t>
      </w:r>
      <w:r>
        <w:t>.</w:t>
      </w:r>
      <w:r>
        <w:tab/>
        <w:t>Injurious affection due to interim development order</w:t>
      </w:r>
      <w:bookmarkEnd w:id="248"/>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w:t>
      </w:r>
      <w:r>
        <w:lastRenderedPageBreak/>
        <w:t xml:space="preserve">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249" w:name="_Toc155165829"/>
      <w:r>
        <w:rPr>
          <w:rStyle w:val="CharSectno"/>
        </w:rPr>
        <w:t>186</w:t>
      </w:r>
      <w:r>
        <w:t>.</w:t>
      </w:r>
      <w:r>
        <w:tab/>
        <w:t>Injurious affection due to planning control area</w:t>
      </w:r>
      <w:bookmarkEnd w:id="249"/>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50" w:name="_Toc155165830"/>
      <w:r>
        <w:rPr>
          <w:rStyle w:val="CharDivNo"/>
        </w:rPr>
        <w:t>Division 4</w:t>
      </w:r>
      <w:r>
        <w:t> — </w:t>
      </w:r>
      <w:r>
        <w:rPr>
          <w:rStyle w:val="CharDivText"/>
        </w:rPr>
        <w:t>Purchase or compulsory acquisition</w:t>
      </w:r>
      <w:bookmarkEnd w:id="250"/>
    </w:p>
    <w:p>
      <w:pPr>
        <w:pStyle w:val="Heading5"/>
        <w:spacing w:before="180"/>
      </w:pPr>
      <w:bookmarkStart w:id="251" w:name="_Toc155165831"/>
      <w:r>
        <w:rPr>
          <w:rStyle w:val="CharSectno"/>
        </w:rPr>
        <w:t>187</w:t>
      </w:r>
      <w:r>
        <w:t>.</w:t>
      </w:r>
      <w:r>
        <w:tab/>
        <w:t>Acquiring land in lieu of paying compensation</w:t>
      </w:r>
      <w:bookmarkEnd w:id="251"/>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 xml:space="preserve">Where the responsible authority elects to acquire the land as provided in subsections (1) and (2), if the responsible authority and the owner of the land are unable to agree as to the price to </w:t>
      </w:r>
      <w:r>
        <w:lastRenderedPageBreak/>
        <w:t>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252" w:name="_Toc155165832"/>
      <w:r>
        <w:rPr>
          <w:rStyle w:val="CharSectno"/>
        </w:rPr>
        <w:t>188</w:t>
      </w:r>
      <w:r>
        <w:t>.</w:t>
      </w:r>
      <w:r>
        <w:tab/>
        <w:t>Land to be acquired under s. 187, valuing</w:t>
      </w:r>
      <w:bookmarkEnd w:id="25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lastRenderedPageBreak/>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253" w:name="_Toc155165833"/>
      <w:r>
        <w:rPr>
          <w:rStyle w:val="CharSectno"/>
        </w:rPr>
        <w:t>189</w:t>
      </w:r>
      <w:r>
        <w:t>.</w:t>
      </w:r>
      <w:r>
        <w:tab/>
        <w:t>Land in proposed region planning scheme, Commission may purchase</w:t>
      </w:r>
      <w:bookmarkEnd w:id="25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54" w:name="_Toc155165834"/>
      <w:r>
        <w:rPr>
          <w:rStyle w:val="CharSectno"/>
        </w:rPr>
        <w:t>190</w:t>
      </w:r>
      <w:r>
        <w:t>.</w:t>
      </w:r>
      <w:r>
        <w:tab/>
        <w:t>Responsible authority may purchase land for planning scheme</w:t>
      </w:r>
      <w:bookmarkEnd w:id="254"/>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lastRenderedPageBreak/>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255" w:name="_Toc155165835"/>
      <w:r>
        <w:rPr>
          <w:rStyle w:val="CharSectno"/>
        </w:rPr>
        <w:t>191</w:t>
      </w:r>
      <w:r>
        <w:t>.</w:t>
      </w:r>
      <w:r>
        <w:tab/>
        <w:t>Compulsory acquisition of land in scheme area</w:t>
      </w:r>
      <w:bookmarkEnd w:id="25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the </w:t>
      </w:r>
      <w:r>
        <w:rPr>
          <w:i/>
        </w:rPr>
        <w:t>Public Works Act 1902</w:t>
      </w:r>
      <w:r>
        <w:t xml:space="preserve"> section 2).</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lastRenderedPageBreak/>
        <w:tab/>
        <w:t>(3)</w:t>
      </w:r>
      <w:r>
        <w:tab/>
        <w:t xml:space="preserve">When any land is taken compulsorily under the powers conferred by this section the provisions of — </w:t>
      </w:r>
    </w:p>
    <w:p>
      <w:pPr>
        <w:pStyle w:val="Indenta"/>
        <w:keepNext/>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 No. 4 of 2023 s. 145.]</w:t>
      </w:r>
    </w:p>
    <w:p>
      <w:pPr>
        <w:pStyle w:val="Heading5"/>
      </w:pPr>
      <w:bookmarkStart w:id="256" w:name="_Toc155165836"/>
      <w:r>
        <w:rPr>
          <w:rStyle w:val="CharSectno"/>
        </w:rPr>
        <w:t>192</w:t>
      </w:r>
      <w:r>
        <w:t>.</w:t>
      </w:r>
      <w:r>
        <w:tab/>
        <w:t>Land etc. to be acquired under s. 191, valuing</w:t>
      </w:r>
      <w:bookmarkEnd w:id="256"/>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lastRenderedPageBreak/>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57" w:name="_Toc155165837"/>
      <w:r>
        <w:rPr>
          <w:rStyle w:val="CharSectno"/>
        </w:rPr>
        <w:t>193</w:t>
      </w:r>
      <w:r>
        <w:t>.</w:t>
      </w:r>
      <w:r>
        <w:tab/>
        <w:t>Responsible authority’s powers as to acquired land</w:t>
      </w:r>
      <w:bookmarkEnd w:id="25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58" w:name="_Toc155165838"/>
      <w:r>
        <w:rPr>
          <w:rStyle w:val="CharSectno"/>
        </w:rPr>
        <w:t>194</w:t>
      </w:r>
      <w:r>
        <w:t>.</w:t>
      </w:r>
      <w:r>
        <w:tab/>
        <w:t>Responsible authority may grant easement over acquired land</w:t>
      </w:r>
      <w:bookmarkEnd w:id="25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59" w:name="_Toc155165839"/>
      <w:r>
        <w:rPr>
          <w:rStyle w:val="CharSectno"/>
        </w:rPr>
        <w:lastRenderedPageBreak/>
        <w:t>195</w:t>
      </w:r>
      <w:r>
        <w:t>.</w:t>
      </w:r>
      <w:r>
        <w:tab/>
        <w:t>Commission’s powers to acquire land in improvement plan</w:t>
      </w:r>
      <w:bookmarkEnd w:id="25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the </w:t>
      </w:r>
      <w:r>
        <w:rPr>
          <w:i/>
        </w:rPr>
        <w:t>Public Works Act 1902</w:t>
      </w:r>
      <w:r>
        <w:t xml:space="preserve"> section 2),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No. 4 of 2023 s. 146.] </w:t>
      </w:r>
    </w:p>
    <w:p>
      <w:pPr>
        <w:pStyle w:val="Heading5"/>
      </w:pPr>
      <w:bookmarkStart w:id="260" w:name="_Toc155165840"/>
      <w:r>
        <w:rPr>
          <w:rStyle w:val="CharSectno"/>
        </w:rPr>
        <w:t>196</w:t>
      </w:r>
      <w:r>
        <w:t>.</w:t>
      </w:r>
      <w:r>
        <w:tab/>
        <w:t>Commission may sell etc. acquired land</w:t>
      </w:r>
      <w:bookmarkEnd w:id="260"/>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lastRenderedPageBreak/>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261" w:name="_Toc155165841"/>
      <w:r>
        <w:rPr>
          <w:rStyle w:val="CharSectno"/>
        </w:rPr>
        <w:t>197</w:t>
      </w:r>
      <w:r>
        <w:t>.</w:t>
      </w:r>
      <w:r>
        <w:tab/>
        <w:t>Declaring land for public work to be instead held etc. for region planning scheme or improvement plan</w:t>
      </w:r>
      <w:bookmarkEnd w:id="26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lastRenderedPageBreak/>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262" w:name="_Toc155165842"/>
      <w:r>
        <w:rPr>
          <w:rStyle w:val="CharSectno"/>
        </w:rPr>
        <w:t>197A</w:t>
      </w:r>
      <w:r>
        <w:t>.</w:t>
      </w:r>
      <w:r>
        <w:tab/>
        <w:t>Planning control areas</w:t>
      </w:r>
      <w:bookmarkEnd w:id="262"/>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lastRenderedPageBreak/>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the </w:t>
      </w:r>
      <w:r>
        <w:rPr>
          <w:i/>
        </w:rPr>
        <w:t>Public Works Act 1902</w:t>
      </w:r>
      <w:r>
        <w:t xml:space="preserve"> section 2).</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pPr>
      <w:r>
        <w:tab/>
        <w:t>(9)</w:t>
      </w:r>
      <w:r>
        <w:tab/>
        <w:t xml:space="preserve">In section 197, references to the purposes of a region planning scheme include the purposes, or any 1 or more of the purposes, </w:t>
      </w:r>
      <w:r>
        <w:lastRenderedPageBreak/>
        <w:t>for which land within a planning control area is required as referred to in section 112(1).</w:t>
      </w:r>
    </w:p>
    <w:p>
      <w:pPr>
        <w:pStyle w:val="Footnotesection"/>
      </w:pPr>
      <w:r>
        <w:tab/>
        <w:t>[Section 197A inserted: No. 26 of 2020 s. 19; amended: No. 4 of 2023 s. 147.]</w:t>
      </w:r>
    </w:p>
    <w:p>
      <w:pPr>
        <w:pStyle w:val="Heading2"/>
      </w:pPr>
      <w:bookmarkStart w:id="263" w:name="_Toc155165843"/>
      <w:r>
        <w:rPr>
          <w:rStyle w:val="CharPartNo"/>
        </w:rPr>
        <w:lastRenderedPageBreak/>
        <w:t>Part 12</w:t>
      </w:r>
      <w:r>
        <w:t> — </w:t>
      </w:r>
      <w:r>
        <w:rPr>
          <w:rStyle w:val="CharPartText"/>
        </w:rPr>
        <w:t>Financial provisions</w:t>
      </w:r>
      <w:bookmarkEnd w:id="263"/>
    </w:p>
    <w:p>
      <w:pPr>
        <w:pStyle w:val="Heading3"/>
      </w:pPr>
      <w:bookmarkStart w:id="264" w:name="_Toc155165844"/>
      <w:r>
        <w:rPr>
          <w:rStyle w:val="CharDivNo"/>
        </w:rPr>
        <w:t>Division 1</w:t>
      </w:r>
      <w:r>
        <w:t> — </w:t>
      </w:r>
      <w:r>
        <w:rPr>
          <w:rStyle w:val="CharDivText"/>
        </w:rPr>
        <w:t>Metropolitan Region Improvement Fund</w:t>
      </w:r>
      <w:bookmarkEnd w:id="264"/>
    </w:p>
    <w:p>
      <w:pPr>
        <w:pStyle w:val="Heading5"/>
        <w:spacing w:before="240"/>
      </w:pPr>
      <w:bookmarkStart w:id="265" w:name="_Toc155165845"/>
      <w:r>
        <w:rPr>
          <w:rStyle w:val="CharSectno"/>
        </w:rPr>
        <w:t>198</w:t>
      </w:r>
      <w:r>
        <w:t>.</w:t>
      </w:r>
      <w:r>
        <w:tab/>
        <w:t>Metropolitan Region Improvement Account</w:t>
      </w:r>
      <w:bookmarkEnd w:id="265"/>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266" w:name="_Toc155165846"/>
      <w:r>
        <w:rPr>
          <w:rStyle w:val="CharSectno"/>
        </w:rPr>
        <w:lastRenderedPageBreak/>
        <w:t>199</w:t>
      </w:r>
      <w:r>
        <w:t>.</w:t>
      </w:r>
      <w:r>
        <w:tab/>
        <w:t>MRI Account, application of</w:t>
      </w:r>
      <w:bookmarkEnd w:id="26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267" w:name="_Toc155165847"/>
      <w:r>
        <w:rPr>
          <w:rStyle w:val="CharDivNo"/>
        </w:rPr>
        <w:t>Division 2</w:t>
      </w:r>
      <w:r>
        <w:t> — </w:t>
      </w:r>
      <w:r>
        <w:rPr>
          <w:rStyle w:val="CharDivText"/>
        </w:rPr>
        <w:t>Metropolitan Region Improvement Tax</w:t>
      </w:r>
      <w:bookmarkEnd w:id="267"/>
    </w:p>
    <w:p>
      <w:pPr>
        <w:pStyle w:val="Heading5"/>
      </w:pPr>
      <w:bookmarkStart w:id="268" w:name="_Toc155165848"/>
      <w:r>
        <w:rPr>
          <w:rStyle w:val="CharSectno"/>
        </w:rPr>
        <w:t>200</w:t>
      </w:r>
      <w:r>
        <w:t>.</w:t>
      </w:r>
      <w:r>
        <w:tab/>
        <w:t>Owners’ liability to pay tax</w:t>
      </w:r>
      <w:bookmarkEnd w:id="268"/>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69" w:name="_Toc155165849"/>
      <w:r>
        <w:rPr>
          <w:rStyle w:val="CharSectno"/>
        </w:rPr>
        <w:t>201</w:t>
      </w:r>
      <w:r>
        <w:t>.</w:t>
      </w:r>
      <w:r>
        <w:rPr>
          <w:vertAlign w:val="superscript"/>
        </w:rPr>
        <w:t> 1MC</w:t>
      </w:r>
      <w:r>
        <w:tab/>
        <w:t>Tax collections, how to be dealt with</w:t>
      </w:r>
      <w:bookmarkEnd w:id="26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270" w:name="_Toc155165850"/>
      <w:r>
        <w:rPr>
          <w:rStyle w:val="CharDivNo"/>
        </w:rPr>
        <w:t>Division 3</w:t>
      </w:r>
      <w:r>
        <w:t> — </w:t>
      </w:r>
      <w:r>
        <w:rPr>
          <w:rStyle w:val="CharDivText"/>
        </w:rPr>
        <w:t>Financial provisions relating to the Commission</w:t>
      </w:r>
      <w:bookmarkEnd w:id="270"/>
    </w:p>
    <w:p>
      <w:pPr>
        <w:pStyle w:val="Heading5"/>
      </w:pPr>
      <w:bookmarkStart w:id="271" w:name="_Toc155165851"/>
      <w:r>
        <w:rPr>
          <w:rStyle w:val="CharSectno"/>
        </w:rPr>
        <w:t>202</w:t>
      </w:r>
      <w:r>
        <w:t>.</w:t>
      </w:r>
      <w:r>
        <w:tab/>
        <w:t>Saving</w:t>
      </w:r>
      <w:bookmarkEnd w:id="271"/>
    </w:p>
    <w:p>
      <w:pPr>
        <w:pStyle w:val="Subsection"/>
      </w:pPr>
      <w:r>
        <w:tab/>
      </w:r>
      <w:r>
        <w:tab/>
        <w:t>Nothing in this Division is to be read as derogating from Division 1 and this Division has effect subject to that Division.</w:t>
      </w:r>
    </w:p>
    <w:p>
      <w:pPr>
        <w:pStyle w:val="Heading5"/>
      </w:pPr>
      <w:bookmarkStart w:id="272" w:name="_Toc155165852"/>
      <w:r>
        <w:rPr>
          <w:rStyle w:val="CharSectno"/>
        </w:rPr>
        <w:lastRenderedPageBreak/>
        <w:t>203</w:t>
      </w:r>
      <w:r>
        <w:t>.</w:t>
      </w:r>
      <w:r>
        <w:tab/>
        <w:t>Funds of Commission</w:t>
      </w:r>
      <w:bookmarkEnd w:id="272"/>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273" w:name="_Toc155165853"/>
      <w:r>
        <w:rPr>
          <w:rStyle w:val="CharSectno"/>
        </w:rPr>
        <w:t>204</w:t>
      </w:r>
      <w:r>
        <w:t>.</w:t>
      </w:r>
      <w:r>
        <w:tab/>
        <w:t>Minister’s approval needed for some contracts and expenditure</w:t>
      </w:r>
      <w:bookmarkEnd w:id="27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74" w:name="_Toc155165854"/>
      <w:r>
        <w:rPr>
          <w:rStyle w:val="CharSectno"/>
        </w:rPr>
        <w:t>205</w:t>
      </w:r>
      <w:r>
        <w:t>.</w:t>
      </w:r>
      <w:r>
        <w:tab/>
        <w:t>Borrowing powers</w:t>
      </w:r>
      <w:bookmarkEnd w:id="27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lastRenderedPageBreak/>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75" w:name="_Toc155165855"/>
      <w:r>
        <w:rPr>
          <w:rStyle w:val="CharSectno"/>
        </w:rPr>
        <w:t>206</w:t>
      </w:r>
      <w:r>
        <w:t>.</w:t>
      </w:r>
      <w:r>
        <w:tab/>
        <w:t>Borrowing from Treasurer</w:t>
      </w:r>
      <w:bookmarkEnd w:id="27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76" w:name="_Toc155165856"/>
      <w:r>
        <w:rPr>
          <w:rStyle w:val="CharSectno"/>
        </w:rPr>
        <w:t>207</w:t>
      </w:r>
      <w:r>
        <w:t>.</w:t>
      </w:r>
      <w:r>
        <w:tab/>
        <w:t>Guarantees by Treasurer</w:t>
      </w:r>
      <w:bookmarkEnd w:id="27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lastRenderedPageBreak/>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277" w:name="_Toc155165857"/>
      <w:r>
        <w:rPr>
          <w:rStyle w:val="CharSectno"/>
        </w:rPr>
        <w:t>208</w:t>
      </w:r>
      <w:r>
        <w:t>.</w:t>
      </w:r>
      <w:r>
        <w:tab/>
      </w:r>
      <w:r>
        <w:rPr>
          <w:i/>
        </w:rPr>
        <w:t>Financial Management Act 2006</w:t>
      </w:r>
      <w:r>
        <w:t xml:space="preserve"> and </w:t>
      </w:r>
      <w:r>
        <w:rPr>
          <w:i/>
        </w:rPr>
        <w:t>Auditor General Act 2006</w:t>
      </w:r>
      <w:r>
        <w:t>, application of</w:t>
      </w:r>
      <w:bookmarkEnd w:id="27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278" w:name="_Toc155165858"/>
      <w:r>
        <w:rPr>
          <w:rStyle w:val="CharSectno"/>
        </w:rPr>
        <w:t>209</w:t>
      </w:r>
      <w:r>
        <w:t>.</w:t>
      </w:r>
      <w:r>
        <w:tab/>
        <w:t>Commission’s land not subject to rates etc.</w:t>
      </w:r>
      <w:bookmarkEnd w:id="27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79" w:name="_Toc155165859"/>
      <w:r>
        <w:rPr>
          <w:rStyle w:val="CharDivNo"/>
        </w:rPr>
        <w:t>Division 4</w:t>
      </w:r>
      <w:r>
        <w:t> — </w:t>
      </w:r>
      <w:r>
        <w:rPr>
          <w:rStyle w:val="CharDivText"/>
        </w:rPr>
        <w:t>Financial provisions relating to local governments</w:t>
      </w:r>
      <w:bookmarkEnd w:id="279"/>
    </w:p>
    <w:p>
      <w:pPr>
        <w:pStyle w:val="Heading5"/>
      </w:pPr>
      <w:bookmarkStart w:id="280" w:name="_Toc155165860"/>
      <w:r>
        <w:rPr>
          <w:rStyle w:val="CharSectno"/>
        </w:rPr>
        <w:t>210</w:t>
      </w:r>
      <w:r>
        <w:t>.</w:t>
      </w:r>
      <w:r>
        <w:tab/>
        <w:t>Apportioning expenses between local governments</w:t>
      </w:r>
      <w:bookmarkEnd w:id="28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lastRenderedPageBreak/>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81" w:name="_Toc155165861"/>
      <w:r>
        <w:rPr>
          <w:rStyle w:val="CharPartNo"/>
        </w:rPr>
        <w:lastRenderedPageBreak/>
        <w:t>Part 13</w:t>
      </w:r>
      <w:r>
        <w:t> — </w:t>
      </w:r>
      <w:r>
        <w:rPr>
          <w:rStyle w:val="CharPartText"/>
        </w:rPr>
        <w:t>Enforcement and legal proceedings</w:t>
      </w:r>
      <w:bookmarkEnd w:id="281"/>
    </w:p>
    <w:p>
      <w:pPr>
        <w:pStyle w:val="Heading3"/>
      </w:pPr>
      <w:bookmarkStart w:id="282" w:name="_Toc155165862"/>
      <w:r>
        <w:rPr>
          <w:rStyle w:val="CharDivNo"/>
        </w:rPr>
        <w:t>Division 1</w:t>
      </w:r>
      <w:r>
        <w:t> — </w:t>
      </w:r>
      <w:r>
        <w:rPr>
          <w:rStyle w:val="CharDivText"/>
        </w:rPr>
        <w:t>Enforcement</w:t>
      </w:r>
      <w:bookmarkEnd w:id="282"/>
    </w:p>
    <w:p>
      <w:pPr>
        <w:pStyle w:val="Heading5"/>
      </w:pPr>
      <w:bookmarkStart w:id="283" w:name="_Toc155165863"/>
      <w:r>
        <w:rPr>
          <w:rStyle w:val="CharSectno"/>
        </w:rPr>
        <w:t>211</w:t>
      </w:r>
      <w:r>
        <w:t>.</w:t>
      </w:r>
      <w:r>
        <w:tab/>
        <w:t>Person aggrieved by local government’s omission may go to Minister; Minister’s powers</w:t>
      </w:r>
      <w:bookmarkEnd w:id="28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84" w:name="_Toc155165864"/>
      <w:r>
        <w:rPr>
          <w:rStyle w:val="CharSectno"/>
        </w:rPr>
        <w:t>212</w:t>
      </w:r>
      <w:r>
        <w:t>.</w:t>
      </w:r>
      <w:r>
        <w:tab/>
        <w:t>Breach of order etc. by local government, Minister’s powers as to</w:t>
      </w:r>
      <w:bookmarkEnd w:id="28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 xml:space="preserve">All costs, charges and expenses incurred by the Minister in the exercise of any powers conferred by subsection (3) may be </w:t>
      </w:r>
      <w:r>
        <w:lastRenderedPageBreak/>
        <w:t>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285" w:name="_Toc155165865"/>
      <w:r>
        <w:rPr>
          <w:rStyle w:val="CharSectno"/>
        </w:rPr>
        <w:t>213</w:t>
      </w:r>
      <w:r>
        <w:t>.</w:t>
      </w:r>
      <w:r>
        <w:tab/>
        <w:t>Minister’s action under s. 212, effect of</w:t>
      </w:r>
      <w:bookmarkEnd w:id="285"/>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 xml:space="preserve">an amendment to a local planning scheme is to be read and construed as including a reference to an amendment </w:t>
      </w:r>
      <w:r>
        <w:lastRenderedPageBreak/>
        <w:t>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86" w:name="_Toc155165866"/>
      <w:r>
        <w:rPr>
          <w:rStyle w:val="CharSectno"/>
        </w:rPr>
        <w:t>214</w:t>
      </w:r>
      <w:r>
        <w:t>.</w:t>
      </w:r>
      <w:r>
        <w:tab/>
        <w:t>Illegal development, responsible authority’s powers as to</w:t>
      </w:r>
      <w:bookmarkEnd w:id="286"/>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lastRenderedPageBreak/>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87" w:name="_Toc155165867"/>
      <w:r>
        <w:rPr>
          <w:rStyle w:val="CharSectno"/>
        </w:rPr>
        <w:t>215</w:t>
      </w:r>
      <w:r>
        <w:t>.</w:t>
      </w:r>
      <w:r>
        <w:tab/>
        <w:t>Illegal development, responsible authority’s powers to remove etc.</w:t>
      </w:r>
      <w:bookmarkEnd w:id="28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lastRenderedPageBreak/>
        <w:tab/>
        <w:t>(2)</w:t>
      </w:r>
      <w:r>
        <w:tab/>
        <w:t>Any expenses incurred by a responsible authority under subsection (1) may be recovered from the person to whom the direction was given as a debt due in a court of competent jurisdiction.</w:t>
      </w:r>
    </w:p>
    <w:p>
      <w:pPr>
        <w:pStyle w:val="Heading5"/>
      </w:pPr>
      <w:bookmarkStart w:id="288" w:name="_Toc155165868"/>
      <w:r>
        <w:rPr>
          <w:rStyle w:val="CharSectno"/>
        </w:rPr>
        <w:t>216</w:t>
      </w:r>
      <w:r>
        <w:t>.</w:t>
      </w:r>
      <w:r>
        <w:tab/>
        <w:t>Breach of Act etc. or development approval, injunctions as to</w:t>
      </w:r>
      <w:bookmarkEnd w:id="28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 xml:space="preserve">in the case where the development is commenced but not carried out, restraining the continuation </w:t>
      </w:r>
      <w:r>
        <w:lastRenderedPageBreak/>
        <w:t>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289" w:name="_Toc155165869"/>
      <w:r>
        <w:rPr>
          <w:rStyle w:val="CharSectno"/>
        </w:rPr>
        <w:t>217</w:t>
      </w:r>
      <w:r>
        <w:t>.</w:t>
      </w:r>
      <w:r>
        <w:tab/>
        <w:t>Environmental conditions, Minister’s powers to enforce</w:t>
      </w:r>
      <w:bookmarkEnd w:id="289"/>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lastRenderedPageBreak/>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290" w:name="_Toc155165870"/>
      <w:r>
        <w:rPr>
          <w:rStyle w:val="CharDivNo"/>
        </w:rPr>
        <w:lastRenderedPageBreak/>
        <w:t>Division 2</w:t>
      </w:r>
      <w:r>
        <w:t> — </w:t>
      </w:r>
      <w:r>
        <w:rPr>
          <w:rStyle w:val="CharDivText"/>
        </w:rPr>
        <w:t>Offences</w:t>
      </w:r>
      <w:bookmarkEnd w:id="290"/>
    </w:p>
    <w:p>
      <w:pPr>
        <w:pStyle w:val="Heading5"/>
      </w:pPr>
      <w:bookmarkStart w:id="291" w:name="_Toc155165871"/>
      <w:r>
        <w:rPr>
          <w:rStyle w:val="CharSectno"/>
        </w:rPr>
        <w:t>218</w:t>
      </w:r>
      <w:r>
        <w:t>.</w:t>
      </w:r>
      <w:r>
        <w:tab/>
        <w:t>Planning scheme or condition on development, contravening etc.</w:t>
      </w:r>
      <w:bookmarkEnd w:id="291"/>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292" w:name="_Toc155165872"/>
      <w:r>
        <w:rPr>
          <w:rStyle w:val="CharSectno"/>
        </w:rPr>
        <w:t>219</w:t>
      </w:r>
      <w:r>
        <w:t>.</w:t>
      </w:r>
      <w:r>
        <w:tab/>
        <w:t>Unauthorised subdivision works</w:t>
      </w:r>
      <w:bookmarkEnd w:id="29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lastRenderedPageBreak/>
        <w:tab/>
        <w:t>(2)</w:t>
      </w:r>
      <w:r>
        <w:tab/>
        <w:t>It is a defence to a charge of an offence under subsection (1) to show that the person has development approval or other lawful authority to commence, continue or carry out the works.</w:t>
      </w:r>
    </w:p>
    <w:p>
      <w:pPr>
        <w:pStyle w:val="Heading5"/>
      </w:pPr>
      <w:bookmarkStart w:id="293" w:name="_Toc155165873"/>
      <w:r>
        <w:rPr>
          <w:rStyle w:val="CharSectno"/>
        </w:rPr>
        <w:t>220</w:t>
      </w:r>
      <w:r>
        <w:t>.</w:t>
      </w:r>
      <w:r>
        <w:tab/>
        <w:t>Planning control area, unauthorised development in</w:t>
      </w:r>
      <w:bookmarkEnd w:id="29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94" w:name="_Toc155165874"/>
      <w:r>
        <w:rPr>
          <w:rStyle w:val="CharSectno"/>
        </w:rPr>
        <w:t>221</w:t>
      </w:r>
      <w:r>
        <w:t>.</w:t>
      </w:r>
      <w:r>
        <w:tab/>
        <w:t>Interim development order, contravening</w:t>
      </w:r>
      <w:bookmarkEnd w:id="29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95" w:name="_Toc155165875"/>
      <w:r>
        <w:rPr>
          <w:rStyle w:val="CharSectno"/>
        </w:rPr>
        <w:t>222</w:t>
      </w:r>
      <w:r>
        <w:t>.</w:t>
      </w:r>
      <w:r>
        <w:tab/>
        <w:t>Heritage place, unauthorised development in</w:t>
      </w:r>
      <w:bookmarkEnd w:id="295"/>
    </w:p>
    <w:p>
      <w:pPr>
        <w:pStyle w:val="Subsection"/>
        <w:keepNext/>
      </w:pPr>
      <w:r>
        <w:tab/>
      </w:r>
      <w:r>
        <w:tab/>
        <w:t xml:space="preserve">A person who commences, continues or carries out any development, or causes or permits any development to be </w:t>
      </w:r>
      <w:r>
        <w:lastRenderedPageBreak/>
        <w:t xml:space="preserve">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96" w:name="_Toc155165876"/>
      <w:r>
        <w:rPr>
          <w:rStyle w:val="CharSectno"/>
        </w:rPr>
        <w:t>223</w:t>
      </w:r>
      <w:r>
        <w:t>.</w:t>
      </w:r>
      <w:r>
        <w:tab/>
        <w:t>General penalty</w:t>
      </w:r>
      <w:bookmarkEnd w:id="29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297" w:name="_Toc155165877"/>
      <w:r>
        <w:rPr>
          <w:rStyle w:val="CharSectno"/>
        </w:rPr>
        <w:t>224</w:t>
      </w:r>
      <w:r>
        <w:t>.</w:t>
      </w:r>
      <w:r>
        <w:tab/>
        <w:t>Other enforcement provisions not affected</w:t>
      </w:r>
      <w:bookmarkEnd w:id="29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98" w:name="_Toc155165878"/>
      <w:r>
        <w:rPr>
          <w:rStyle w:val="CharSectno"/>
        </w:rPr>
        <w:t>225</w:t>
      </w:r>
      <w:r>
        <w:t>.</w:t>
      </w:r>
      <w:r>
        <w:tab/>
        <w:t>Onus of proof in vehicle offence may be shifted</w:t>
      </w:r>
      <w:bookmarkEnd w:id="29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 xml:space="preserve">Where a vehicle offence is alleged to have been committed and the identity of the person committing the alleged offence is not known and cannot immediately be ascertained an officer of the relevant responsible authority who is a designated person under </w:t>
      </w:r>
      <w:r>
        <w:lastRenderedPageBreak/>
        <w:t>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299" w:name="_Toc155165879"/>
      <w:r>
        <w:rPr>
          <w:rStyle w:val="CharDivNo"/>
        </w:rPr>
        <w:lastRenderedPageBreak/>
        <w:t>Division 3</w:t>
      </w:r>
      <w:r>
        <w:t> — </w:t>
      </w:r>
      <w:r>
        <w:rPr>
          <w:rStyle w:val="CharDivText"/>
        </w:rPr>
        <w:t>Infringement notices</w:t>
      </w:r>
      <w:bookmarkEnd w:id="299"/>
    </w:p>
    <w:p>
      <w:pPr>
        <w:pStyle w:val="Heading5"/>
      </w:pPr>
      <w:bookmarkStart w:id="300" w:name="_Toc155165880"/>
      <w:r>
        <w:rPr>
          <w:rStyle w:val="CharSectno"/>
        </w:rPr>
        <w:t>226</w:t>
      </w:r>
      <w:r>
        <w:t>.</w:t>
      </w:r>
      <w:r>
        <w:tab/>
        <w:t>Terms used</w:t>
      </w:r>
      <w:bookmarkEnd w:id="30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01" w:name="_Toc155165881"/>
      <w:r>
        <w:rPr>
          <w:rStyle w:val="CharSectno"/>
        </w:rPr>
        <w:t>227</w:t>
      </w:r>
      <w:r>
        <w:t>.</w:t>
      </w:r>
      <w:r>
        <w:tab/>
        <w:t>Prescribed offences</w:t>
      </w:r>
      <w:bookmarkEnd w:id="301"/>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02" w:name="_Toc155165882"/>
      <w:r>
        <w:rPr>
          <w:rStyle w:val="CharSectno"/>
        </w:rPr>
        <w:t>228</w:t>
      </w:r>
      <w:r>
        <w:t>.</w:t>
      </w:r>
      <w:r>
        <w:tab/>
        <w:t>Giving of infringement notice</w:t>
      </w:r>
      <w:bookmarkEnd w:id="30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03" w:name="_Toc155165883"/>
      <w:r>
        <w:rPr>
          <w:rStyle w:val="CharSectno"/>
        </w:rPr>
        <w:lastRenderedPageBreak/>
        <w:t>229</w:t>
      </w:r>
      <w:r>
        <w:t>.</w:t>
      </w:r>
      <w:r>
        <w:tab/>
        <w:t>Content of infringement notice</w:t>
      </w:r>
      <w:bookmarkEnd w:id="303"/>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304" w:name="_Toc155165884"/>
      <w:r>
        <w:rPr>
          <w:rStyle w:val="CharSectno"/>
        </w:rPr>
        <w:t>230</w:t>
      </w:r>
      <w:r>
        <w:t>.</w:t>
      </w:r>
      <w:r>
        <w:tab/>
        <w:t>Extending time to pay modified penalty</w:t>
      </w:r>
      <w:bookmarkEnd w:id="30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305" w:name="_Toc155165885"/>
      <w:r>
        <w:rPr>
          <w:rStyle w:val="CharSectno"/>
        </w:rPr>
        <w:t>231</w:t>
      </w:r>
      <w:r>
        <w:t>.</w:t>
      </w:r>
      <w:r>
        <w:tab/>
        <w:t>Withdrawal of infringement notice</w:t>
      </w:r>
      <w:bookmarkEnd w:id="305"/>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06" w:name="_Toc155165886"/>
      <w:r>
        <w:rPr>
          <w:rStyle w:val="CharSectno"/>
        </w:rPr>
        <w:lastRenderedPageBreak/>
        <w:t>232</w:t>
      </w:r>
      <w:r>
        <w:t>.</w:t>
      </w:r>
      <w:r>
        <w:tab/>
        <w:t>Benefit of paying modified penalty</w:t>
      </w:r>
      <w:bookmarkEnd w:id="30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07" w:name="_Toc155165887"/>
      <w:r>
        <w:rPr>
          <w:rStyle w:val="CharSectno"/>
        </w:rPr>
        <w:t>233</w:t>
      </w:r>
      <w:r>
        <w:t>.</w:t>
      </w:r>
      <w:r>
        <w:tab/>
        <w:t>Paid modified penalty, application of</w:t>
      </w:r>
      <w:bookmarkEnd w:id="307"/>
    </w:p>
    <w:p>
      <w:pPr>
        <w:pStyle w:val="Subsection"/>
      </w:pPr>
      <w:r>
        <w:tab/>
      </w:r>
      <w:r>
        <w:tab/>
        <w:t>An amount paid as a modified penalty is, subject to section 231(2), to be dealt with as if it were a penalty imposed by a court as a penalty for an offence.</w:t>
      </w:r>
    </w:p>
    <w:p>
      <w:pPr>
        <w:pStyle w:val="Heading5"/>
      </w:pPr>
      <w:bookmarkStart w:id="308" w:name="_Toc155165888"/>
      <w:r>
        <w:rPr>
          <w:rStyle w:val="CharSectno"/>
        </w:rPr>
        <w:t>234</w:t>
      </w:r>
      <w:r>
        <w:t>.</w:t>
      </w:r>
      <w:r>
        <w:tab/>
        <w:t>Designated persons, appointment of</w:t>
      </w:r>
      <w:bookmarkEnd w:id="308"/>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309" w:name="_Toc155165889"/>
      <w:r>
        <w:rPr>
          <w:rStyle w:val="CharSectno"/>
        </w:rPr>
        <w:t>235</w:t>
      </w:r>
      <w:r>
        <w:t>.</w:t>
      </w:r>
      <w:r>
        <w:tab/>
        <w:t>Notice placing onus on vehicle owner</w:t>
      </w:r>
      <w:bookmarkEnd w:id="30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lastRenderedPageBreak/>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10" w:name="_Toc155165890"/>
      <w:r>
        <w:rPr>
          <w:rStyle w:val="CharPartNo"/>
        </w:rPr>
        <w:lastRenderedPageBreak/>
        <w:t>Part 14</w:t>
      </w:r>
      <w:r>
        <w:t> — </w:t>
      </w:r>
      <w:r>
        <w:rPr>
          <w:rStyle w:val="CharPartText"/>
        </w:rPr>
        <w:t>Applications for review</w:t>
      </w:r>
      <w:bookmarkEnd w:id="310"/>
    </w:p>
    <w:p>
      <w:pPr>
        <w:pStyle w:val="Heading3"/>
      </w:pPr>
      <w:bookmarkStart w:id="311" w:name="_Toc155165891"/>
      <w:r>
        <w:rPr>
          <w:rStyle w:val="CharDivNo"/>
        </w:rPr>
        <w:t>Division 1</w:t>
      </w:r>
      <w:r>
        <w:t> — </w:t>
      </w:r>
      <w:r>
        <w:rPr>
          <w:rStyle w:val="CharDivText"/>
        </w:rPr>
        <w:t>Making and determination of applications for review</w:t>
      </w:r>
      <w:bookmarkEnd w:id="311"/>
    </w:p>
    <w:p>
      <w:pPr>
        <w:pStyle w:val="Heading5"/>
      </w:pPr>
      <w:bookmarkStart w:id="312" w:name="_Toc155165892"/>
      <w:r>
        <w:rPr>
          <w:rStyle w:val="CharSectno"/>
        </w:rPr>
        <w:t>236</w:t>
      </w:r>
      <w:r>
        <w:t>.</w:t>
      </w:r>
      <w:r>
        <w:tab/>
        <w:t>When this Part applies</w:t>
      </w:r>
      <w:bookmarkEnd w:id="31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13" w:name="_Toc155165893"/>
      <w:r>
        <w:rPr>
          <w:rStyle w:val="CharSectno"/>
        </w:rPr>
        <w:lastRenderedPageBreak/>
        <w:t>237</w:t>
      </w:r>
      <w:r>
        <w:t>.</w:t>
      </w:r>
      <w:r>
        <w:tab/>
        <w:t>Terms used</w:t>
      </w:r>
      <w:bookmarkEnd w:id="31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314" w:name="_Toc155165894"/>
      <w:r>
        <w:rPr>
          <w:rStyle w:val="CharSectno"/>
        </w:rPr>
        <w:t>237A</w:t>
      </w:r>
      <w:r>
        <w:t>.</w:t>
      </w:r>
      <w:r>
        <w:tab/>
        <w:t>How SAT to be constituted</w:t>
      </w:r>
      <w:bookmarkEnd w:id="31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315" w:name="_Toc155165895"/>
      <w:r>
        <w:rPr>
          <w:rStyle w:val="CharSectno"/>
        </w:rPr>
        <w:t>238</w:t>
      </w:r>
      <w:r>
        <w:t>.</w:t>
      </w:r>
      <w:r>
        <w:tab/>
        <w:t>SAT members, qualifications of</w:t>
      </w:r>
      <w:bookmarkEnd w:id="31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316" w:name="_Toc155165896"/>
      <w:r>
        <w:rPr>
          <w:rStyle w:val="CharSectno"/>
        </w:rPr>
        <w:t>239</w:t>
      </w:r>
      <w:r>
        <w:t>.</w:t>
      </w:r>
      <w:r>
        <w:tab/>
        <w:t>Legal representation, some applicants may elect there will be none</w:t>
      </w:r>
      <w:bookmarkEnd w:id="316"/>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317" w:name="_Toc155165897"/>
      <w:r>
        <w:rPr>
          <w:rStyle w:val="CharSectno"/>
        </w:rPr>
        <w:t>240</w:t>
      </w:r>
      <w:r>
        <w:t>.</w:t>
      </w:r>
      <w:r>
        <w:tab/>
        <w:t>SAT to invite Minister for the Environment to make submission before determining certain applications</w:t>
      </w:r>
      <w:bookmarkEnd w:id="31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18" w:name="_Toc155165898"/>
      <w:r>
        <w:rPr>
          <w:rStyle w:val="CharSectno"/>
        </w:rPr>
        <w:t>241</w:t>
      </w:r>
      <w:r>
        <w:t>.</w:t>
      </w:r>
      <w:r>
        <w:tab/>
        <w:t>SAT to have regard to certain matters</w:t>
      </w:r>
      <w:bookmarkEnd w:id="31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319" w:name="_Toc155165899"/>
      <w:r>
        <w:rPr>
          <w:rStyle w:val="CharSectno"/>
        </w:rPr>
        <w:t>242</w:t>
      </w:r>
      <w:r>
        <w:t>.</w:t>
      </w:r>
      <w:r>
        <w:tab/>
        <w:t>Persons who are not parties, submissions from</w:t>
      </w:r>
      <w:bookmarkEnd w:id="31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20" w:name="_Toc155165900"/>
      <w:r>
        <w:rPr>
          <w:rStyle w:val="CharSectno"/>
        </w:rPr>
        <w:lastRenderedPageBreak/>
        <w:t>243</w:t>
      </w:r>
      <w:r>
        <w:t>.</w:t>
      </w:r>
      <w:r>
        <w:tab/>
        <w:t>Exclusion of powers to join parties</w:t>
      </w:r>
      <w:bookmarkEnd w:id="32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1" w:name="_Toc155165901"/>
      <w:r>
        <w:rPr>
          <w:rStyle w:val="CharSectno"/>
        </w:rPr>
        <w:t>244</w:t>
      </w:r>
      <w:r>
        <w:t>.</w:t>
      </w:r>
      <w:r>
        <w:tab/>
        <w:t>SAT review of some SAT decisions</w:t>
      </w:r>
      <w:bookmarkEnd w:id="32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322" w:name="_Toc155165902"/>
      <w:r>
        <w:rPr>
          <w:rStyle w:val="CharSectno"/>
        </w:rPr>
        <w:t>245</w:t>
      </w:r>
      <w:r>
        <w:t>.</w:t>
      </w:r>
      <w:r>
        <w:tab/>
        <w:t>Submissions by Minister to SAT</w:t>
      </w:r>
      <w:bookmarkEnd w:id="322"/>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323" w:name="_Toc155165903"/>
      <w:r>
        <w:rPr>
          <w:rStyle w:val="CharSectno"/>
        </w:rPr>
        <w:t>246</w:t>
      </w:r>
      <w:r>
        <w:t>.</w:t>
      </w:r>
      <w:r>
        <w:tab/>
        <w:t>Minister may call in application to SAT for review</w:t>
      </w:r>
      <w:bookmarkEnd w:id="32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324" w:name="_Toc155165904"/>
      <w:r>
        <w:rPr>
          <w:rStyle w:val="CharSectno"/>
        </w:rPr>
        <w:t>247</w:t>
      </w:r>
      <w:r>
        <w:t>.</w:t>
      </w:r>
      <w:r>
        <w:tab/>
        <w:t>Determination of application by Minister</w:t>
      </w:r>
      <w:bookmarkEnd w:id="32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325" w:name="_Toc155165905"/>
      <w:r>
        <w:rPr>
          <w:rStyle w:val="CharDivNo"/>
        </w:rPr>
        <w:t>Division 2</w:t>
      </w:r>
      <w:r>
        <w:t> — </w:t>
      </w:r>
      <w:r>
        <w:rPr>
          <w:rStyle w:val="CharDivText"/>
        </w:rPr>
        <w:t>Decisions which may be reviewed</w:t>
      </w:r>
      <w:bookmarkEnd w:id="325"/>
    </w:p>
    <w:p>
      <w:pPr>
        <w:pStyle w:val="Heading5"/>
        <w:spacing w:before="180"/>
      </w:pPr>
      <w:bookmarkStart w:id="326" w:name="_Toc155165906"/>
      <w:r>
        <w:rPr>
          <w:rStyle w:val="CharSectno"/>
        </w:rPr>
        <w:t>249</w:t>
      </w:r>
      <w:r>
        <w:t>.</w:t>
      </w:r>
      <w:r>
        <w:tab/>
        <w:t>Decision as to development under interim development order</w:t>
      </w:r>
      <w:bookmarkEnd w:id="326"/>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w:t>
      </w:r>
      <w:r>
        <w:lastRenderedPageBreak/>
        <w:t>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327" w:name="_Toc155165907"/>
      <w:r>
        <w:rPr>
          <w:rStyle w:val="CharSectno"/>
        </w:rPr>
        <w:t>250</w:t>
      </w:r>
      <w:r>
        <w:t>.</w:t>
      </w:r>
      <w:r>
        <w:tab/>
        <w:t>Decision as to development in planning control area</w:t>
      </w:r>
      <w:bookmarkEnd w:id="32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328" w:name="_Toc155165908"/>
      <w:r>
        <w:rPr>
          <w:rStyle w:val="CharSectno"/>
        </w:rPr>
        <w:t>251</w:t>
      </w:r>
      <w:r>
        <w:t>.</w:t>
      </w:r>
      <w:r>
        <w:tab/>
        <w:t>Some decisions made under Part 10</w:t>
      </w:r>
      <w:bookmarkEnd w:id="32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329" w:name="_Toc155165909"/>
      <w:r>
        <w:rPr>
          <w:rStyle w:val="CharSectno"/>
        </w:rPr>
        <w:t>252</w:t>
      </w:r>
      <w:r>
        <w:t>.</w:t>
      </w:r>
      <w:r>
        <w:tab/>
        <w:t>Decision made in exercise of discretionary power under planning scheme</w:t>
      </w:r>
      <w:bookmarkEnd w:id="329"/>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lastRenderedPageBreak/>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330" w:name="_Toc155165910"/>
      <w:r>
        <w:rPr>
          <w:rStyle w:val="CharSectno"/>
        </w:rPr>
        <w:t>253</w:t>
      </w:r>
      <w:r>
        <w:t>.</w:t>
      </w:r>
      <w:r>
        <w:tab/>
        <w:t>Failure of responsible authority to make decision within decision period</w:t>
      </w:r>
      <w:bookmarkEnd w:id="330"/>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 xml:space="preserve">in the case of an application for approval of a plan of subdivision, the period of 90 days specified in section 143(2) or any longer period after that day as may </w:t>
      </w:r>
      <w:r>
        <w:lastRenderedPageBreak/>
        <w:t>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 xml:space="preserve">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w:t>
      </w:r>
      <w:r>
        <w:lastRenderedPageBreak/>
        <w:t>the condition, as the case requires, on the day on which the notice of default was given to the responsible authority.</w:t>
      </w:r>
    </w:p>
    <w:p>
      <w:pPr>
        <w:pStyle w:val="Footnotesection"/>
      </w:pPr>
      <w:r>
        <w:tab/>
        <w:t>[Section 253 amended: No. 26 of 2020 s. 93.]</w:t>
      </w:r>
    </w:p>
    <w:p>
      <w:pPr>
        <w:pStyle w:val="Heading3"/>
      </w:pPr>
      <w:bookmarkStart w:id="331" w:name="_Toc155165911"/>
      <w:r>
        <w:rPr>
          <w:rStyle w:val="CharDivNo"/>
        </w:rPr>
        <w:t>Division 3</w:t>
      </w:r>
      <w:r>
        <w:t> — </w:t>
      </w:r>
      <w:r>
        <w:rPr>
          <w:rStyle w:val="CharDivText"/>
        </w:rPr>
        <w:t>Other applications for review</w:t>
      </w:r>
      <w:bookmarkEnd w:id="331"/>
    </w:p>
    <w:p>
      <w:pPr>
        <w:pStyle w:val="Heading5"/>
      </w:pPr>
      <w:bookmarkStart w:id="332" w:name="_Toc155165912"/>
      <w:r>
        <w:rPr>
          <w:rStyle w:val="CharSectno"/>
        </w:rPr>
        <w:t>254</w:t>
      </w:r>
      <w:r>
        <w:t>.</w:t>
      </w:r>
      <w:r>
        <w:tab/>
        <w:t>Decision made under EP Act s. 48I</w:t>
      </w:r>
      <w:bookmarkEnd w:id="33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33" w:name="_Toc155165913"/>
      <w:r>
        <w:rPr>
          <w:rStyle w:val="CharSectno"/>
        </w:rPr>
        <w:t>255</w:t>
      </w:r>
      <w:r>
        <w:t>.</w:t>
      </w:r>
      <w:r>
        <w:tab/>
        <w:t>Direction given under s. 214</w:t>
      </w:r>
      <w:bookmarkEnd w:id="33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34" w:name="_Toc155165914"/>
      <w:r>
        <w:rPr>
          <w:rStyle w:val="CharPartNo"/>
        </w:rPr>
        <w:lastRenderedPageBreak/>
        <w:t>Part 15</w:t>
      </w:r>
      <w:r>
        <w:rPr>
          <w:rStyle w:val="CharDivNo"/>
        </w:rPr>
        <w:t> </w:t>
      </w:r>
      <w:r>
        <w:t>—</w:t>
      </w:r>
      <w:r>
        <w:rPr>
          <w:rStyle w:val="CharDivText"/>
        </w:rPr>
        <w:t> </w:t>
      </w:r>
      <w:r>
        <w:rPr>
          <w:rStyle w:val="CharPartText"/>
        </w:rPr>
        <w:t>Subsidiary legislation</w:t>
      </w:r>
      <w:bookmarkEnd w:id="334"/>
    </w:p>
    <w:p>
      <w:pPr>
        <w:pStyle w:val="Ednotedivision"/>
      </w:pPr>
      <w:r>
        <w:t>[Heading deleted: No. 26 of 2020 s. 73.]</w:t>
      </w:r>
    </w:p>
    <w:p>
      <w:pPr>
        <w:pStyle w:val="Heading5"/>
      </w:pPr>
      <w:bookmarkStart w:id="335" w:name="_Toc155165915"/>
      <w:r>
        <w:rPr>
          <w:rStyle w:val="CharSectno"/>
        </w:rPr>
        <w:t>256</w:t>
      </w:r>
      <w:r>
        <w:t>.</w:t>
      </w:r>
      <w:r>
        <w:tab/>
        <w:t>Regulations for content of local planning schemes</w:t>
      </w:r>
      <w:bookmarkEnd w:id="335"/>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lastRenderedPageBreak/>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336" w:name="_Toc155165916"/>
      <w:r>
        <w:rPr>
          <w:rStyle w:val="CharSectno"/>
        </w:rPr>
        <w:t>257A</w:t>
      </w:r>
      <w:r>
        <w:t>.</w:t>
      </w:r>
      <w:r>
        <w:tab/>
        <w:t>Model provisions, effect of</w:t>
      </w:r>
      <w:bookmarkEnd w:id="336"/>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337" w:name="_Toc155165917"/>
      <w:r>
        <w:rPr>
          <w:rStyle w:val="CharSectno"/>
        </w:rPr>
        <w:lastRenderedPageBreak/>
        <w:t>257B</w:t>
      </w:r>
      <w:r>
        <w:t>.</w:t>
      </w:r>
      <w:r>
        <w:tab/>
        <w:t>Deemed provisions, effect of</w:t>
      </w:r>
      <w:bookmarkEnd w:id="337"/>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338" w:name="_Toc155165918"/>
      <w:r>
        <w:rPr>
          <w:rStyle w:val="CharSectno"/>
        </w:rPr>
        <w:t>258</w:t>
      </w:r>
      <w:r>
        <w:t>.</w:t>
      </w:r>
      <w:r>
        <w:tab/>
        <w:t>Regulations for procedure and costs for local planning schemes</w:t>
      </w:r>
      <w:bookmarkEnd w:id="338"/>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lastRenderedPageBreak/>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339" w:name="_Toc155165919"/>
      <w:r>
        <w:rPr>
          <w:rStyle w:val="CharSectno"/>
        </w:rPr>
        <w:lastRenderedPageBreak/>
        <w:t>258A</w:t>
      </w:r>
      <w:r>
        <w:t>.</w:t>
      </w:r>
      <w:r>
        <w:tab/>
        <w:t>Regulations as to procedure and costs for region planning schemes</w:t>
      </w:r>
      <w:bookmarkEnd w:id="339"/>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340" w:name="_Toc155165920"/>
      <w:r>
        <w:rPr>
          <w:rStyle w:val="CharSectno"/>
        </w:rPr>
        <w:t>259</w:t>
      </w:r>
      <w:r>
        <w:t>.</w:t>
      </w:r>
      <w:r>
        <w:tab/>
        <w:t>Regulations for environmental review expenses</w:t>
      </w:r>
      <w:bookmarkEnd w:id="340"/>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341" w:name="_Toc155165921"/>
      <w:r>
        <w:rPr>
          <w:rStyle w:val="CharSectno"/>
        </w:rPr>
        <w:lastRenderedPageBreak/>
        <w:t>261</w:t>
      </w:r>
      <w:r>
        <w:t>.</w:t>
      </w:r>
      <w:r>
        <w:tab/>
        <w:t>Local government fees for planning matters etc., regulations as to</w:t>
      </w:r>
      <w:bookmarkEnd w:id="34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42" w:name="_Toc155165922"/>
      <w:r>
        <w:rPr>
          <w:rStyle w:val="CharSectno"/>
        </w:rPr>
        <w:t>262</w:t>
      </w:r>
      <w:r>
        <w:t>.</w:t>
      </w:r>
      <w:r>
        <w:tab/>
        <w:t>Uniform general local laws</w:t>
      </w:r>
      <w:bookmarkEnd w:id="34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lastRenderedPageBreak/>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343" w:name="_Toc155165923"/>
      <w:r>
        <w:rPr>
          <w:rStyle w:val="CharSectno"/>
        </w:rPr>
        <w:t>263</w:t>
      </w:r>
      <w:r>
        <w:t>.</w:t>
      </w:r>
      <w:r>
        <w:tab/>
        <w:t>Regulations: general</w:t>
      </w:r>
      <w:bookmarkEnd w:id="3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lastRenderedPageBreak/>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344" w:name="_Toc155165924"/>
      <w:r>
        <w:rPr>
          <w:rStyle w:val="CharSectno"/>
        </w:rPr>
        <w:t>264</w:t>
      </w:r>
      <w:r>
        <w:t>.</w:t>
      </w:r>
      <w:r>
        <w:tab/>
        <w:t>Regulations may adopt codes and other texts</w:t>
      </w:r>
      <w:bookmarkEnd w:id="34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45" w:name="_Toc155165925"/>
      <w:r>
        <w:rPr>
          <w:rStyle w:val="CharPartNo"/>
        </w:rPr>
        <w:lastRenderedPageBreak/>
        <w:t>Part 16</w:t>
      </w:r>
      <w:r>
        <w:rPr>
          <w:rStyle w:val="CharDivNo"/>
        </w:rPr>
        <w:t> </w:t>
      </w:r>
      <w:r>
        <w:t>—</w:t>
      </w:r>
      <w:r>
        <w:rPr>
          <w:rStyle w:val="CharDivText"/>
        </w:rPr>
        <w:t> </w:t>
      </w:r>
      <w:r>
        <w:rPr>
          <w:rStyle w:val="CharPartText"/>
        </w:rPr>
        <w:t>Miscellaneous</w:t>
      </w:r>
      <w:bookmarkEnd w:id="345"/>
    </w:p>
    <w:p>
      <w:pPr>
        <w:pStyle w:val="Heading5"/>
      </w:pPr>
      <w:bookmarkStart w:id="346" w:name="_Toc155165926"/>
      <w:r>
        <w:rPr>
          <w:rStyle w:val="CharSectno"/>
        </w:rPr>
        <w:t>265</w:t>
      </w:r>
      <w:r>
        <w:t>.</w:t>
      </w:r>
      <w:r>
        <w:tab/>
        <w:t>Delegation by Minister</w:t>
      </w:r>
      <w:bookmarkEnd w:id="34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47" w:name="_Toc155165927"/>
      <w:r>
        <w:rPr>
          <w:rStyle w:val="CharSectno"/>
        </w:rPr>
        <w:t>266</w:t>
      </w:r>
      <w:r>
        <w:t>.</w:t>
      </w:r>
      <w:r>
        <w:tab/>
        <w:t xml:space="preserve">Duties and liabilities of persons performing functions under this Act or </w:t>
      </w:r>
      <w:r>
        <w:rPr>
          <w:i/>
        </w:rPr>
        <w:t>Swan Valley Planning Act 2020</w:t>
      </w:r>
      <w:bookmarkEnd w:id="34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lastRenderedPageBreak/>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 xml:space="preserve">A member is not to make improper use of information acquired by virtue of the performance of any function to gain, directly or </w:t>
      </w:r>
      <w:r>
        <w:lastRenderedPageBreak/>
        <w:t>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348" w:name="_Toc155165928"/>
      <w:r>
        <w:rPr>
          <w:rStyle w:val="CharSectno"/>
        </w:rPr>
        <w:t>267A</w:t>
      </w:r>
      <w:r>
        <w:t>.</w:t>
      </w:r>
      <w:r>
        <w:tab/>
        <w:t>Crown and State land, who may sign documents as to</w:t>
      </w:r>
      <w:bookmarkEnd w:id="34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349" w:name="_Toc155165929"/>
      <w:r>
        <w:rPr>
          <w:rStyle w:val="CharSectno"/>
        </w:rPr>
        <w:lastRenderedPageBreak/>
        <w:t>267B</w:t>
      </w:r>
      <w:r>
        <w:t>.</w:t>
      </w:r>
      <w:r>
        <w:tab/>
        <w:t>Electronic planning maps</w:t>
      </w:r>
      <w:bookmarkEnd w:id="349"/>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lastRenderedPageBreak/>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350" w:name="_Toc155165930"/>
      <w:r>
        <w:rPr>
          <w:rStyle w:val="CharSectno"/>
        </w:rPr>
        <w:t>267C</w:t>
      </w:r>
      <w:r>
        <w:t>.</w:t>
      </w:r>
      <w:r>
        <w:tab/>
        <w:t>Certified copies of electronic planning maps</w:t>
      </w:r>
      <w:bookmarkEnd w:id="350"/>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351" w:name="_Toc155165931"/>
      <w:r>
        <w:rPr>
          <w:rStyle w:val="CharSectno"/>
        </w:rPr>
        <w:lastRenderedPageBreak/>
        <w:t>267</w:t>
      </w:r>
      <w:r>
        <w:t>.</w:t>
      </w:r>
      <w:r>
        <w:tab/>
        <w:t>Protection from personal liability</w:t>
      </w:r>
      <w:bookmarkEnd w:id="351"/>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352" w:name="_Toc155165932"/>
      <w:r>
        <w:rPr>
          <w:rStyle w:val="CharSectno"/>
        </w:rPr>
        <w:t>268A</w:t>
      </w:r>
      <w:r>
        <w:t>.</w:t>
      </w:r>
      <w:r>
        <w:tab/>
        <w:t>Laying documents before House of Parliament that is not sitting</w:t>
      </w:r>
      <w:bookmarkEnd w:id="352"/>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353" w:name="_Toc155165933"/>
      <w:r>
        <w:rPr>
          <w:rStyle w:val="CharSectno"/>
        </w:rPr>
        <w:t>268</w:t>
      </w:r>
      <w:r>
        <w:t>.</w:t>
      </w:r>
      <w:r>
        <w:tab/>
        <w:t>Review of Act</w:t>
      </w:r>
      <w:bookmarkEnd w:id="35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354" w:name="_Toc155165934"/>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354"/>
    </w:p>
    <w:p>
      <w:pPr>
        <w:pStyle w:val="Footnoteheading"/>
      </w:pPr>
      <w:r>
        <w:tab/>
        <w:t>[Heading inserted: No. 26 of 2020 s. 4.]</w:t>
      </w:r>
    </w:p>
    <w:p>
      <w:pPr>
        <w:pStyle w:val="Heading3"/>
      </w:pPr>
      <w:bookmarkStart w:id="355" w:name="_Toc155165935"/>
      <w:r>
        <w:rPr>
          <w:rStyle w:val="CharDivNo"/>
        </w:rPr>
        <w:t>Division 1</w:t>
      </w:r>
      <w:r>
        <w:t> — </w:t>
      </w:r>
      <w:r>
        <w:rPr>
          <w:rStyle w:val="CharDivText"/>
        </w:rPr>
        <w:t>Preliminary</w:t>
      </w:r>
      <w:bookmarkEnd w:id="355"/>
    </w:p>
    <w:p>
      <w:pPr>
        <w:pStyle w:val="Footnoteheading"/>
      </w:pPr>
      <w:r>
        <w:tab/>
        <w:t>[Heading inserted: No. 26 of 2020 s. 4.]</w:t>
      </w:r>
    </w:p>
    <w:p>
      <w:pPr>
        <w:pStyle w:val="Heading5"/>
      </w:pPr>
      <w:bookmarkStart w:id="356" w:name="_Toc155165936"/>
      <w:r>
        <w:rPr>
          <w:rStyle w:val="CharSectno"/>
        </w:rPr>
        <w:t>269</w:t>
      </w:r>
      <w:r>
        <w:t>.</w:t>
      </w:r>
      <w:r>
        <w:tab/>
        <w:t>Terms used</w:t>
      </w:r>
      <w:bookmarkEnd w:id="356"/>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lastRenderedPageBreak/>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357" w:name="_Toc155165937"/>
      <w:r>
        <w:rPr>
          <w:rStyle w:val="CharSectno"/>
        </w:rPr>
        <w:t>270</w:t>
      </w:r>
      <w:r>
        <w:t>.</w:t>
      </w:r>
      <w:r>
        <w:tab/>
        <w:t>Effect of Part</w:t>
      </w:r>
      <w:bookmarkEnd w:id="357"/>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358" w:name="_Toc155165938"/>
      <w:r>
        <w:rPr>
          <w:rStyle w:val="CharDivNo"/>
        </w:rPr>
        <w:lastRenderedPageBreak/>
        <w:t>Division 2</w:t>
      </w:r>
      <w:r>
        <w:t> — </w:t>
      </w:r>
      <w:r>
        <w:rPr>
          <w:rStyle w:val="CharDivText"/>
        </w:rPr>
        <w:t>Commission to determine certain development applications</w:t>
      </w:r>
      <w:bookmarkEnd w:id="358"/>
    </w:p>
    <w:p>
      <w:pPr>
        <w:pStyle w:val="Footnoteheading"/>
        <w:keepNext/>
      </w:pPr>
      <w:r>
        <w:tab/>
        <w:t>[Heading inserted: No. 26 of 2020 s. 4.]</w:t>
      </w:r>
    </w:p>
    <w:p>
      <w:pPr>
        <w:pStyle w:val="Heading4"/>
      </w:pPr>
      <w:bookmarkStart w:id="359" w:name="_Toc155165939"/>
      <w:r>
        <w:rPr>
          <w:rStyle w:val="CharSDivNo"/>
        </w:rPr>
        <w:t>Subdivision 1</w:t>
      </w:r>
      <w:r>
        <w:t> — </w:t>
      </w:r>
      <w:r>
        <w:rPr>
          <w:rStyle w:val="CharSDivText"/>
        </w:rPr>
        <w:t>Applications and referrals</w:t>
      </w:r>
      <w:bookmarkEnd w:id="359"/>
    </w:p>
    <w:p>
      <w:pPr>
        <w:pStyle w:val="Footnoteheading"/>
        <w:keepNext/>
      </w:pPr>
      <w:r>
        <w:tab/>
        <w:t>[Heading inserted: No. 26 of 2020 s. 4.]</w:t>
      </w:r>
    </w:p>
    <w:p>
      <w:pPr>
        <w:pStyle w:val="Heading5"/>
      </w:pPr>
      <w:bookmarkStart w:id="360" w:name="_Toc155165940"/>
      <w:r>
        <w:rPr>
          <w:rStyle w:val="CharSectno"/>
        </w:rPr>
        <w:t>271</w:t>
      </w:r>
      <w:r>
        <w:t>.</w:t>
      </w:r>
      <w:r>
        <w:tab/>
        <w:t>Development applications that may be made directly to Commission during recovery period or extended recovery period</w:t>
      </w:r>
      <w:bookmarkEnd w:id="360"/>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361" w:name="_Toc155165941"/>
      <w:r>
        <w:rPr>
          <w:rStyle w:val="CharSectno"/>
        </w:rPr>
        <w:t>272</w:t>
      </w:r>
      <w:r>
        <w:t>.</w:t>
      </w:r>
      <w:r>
        <w:tab/>
        <w:t>Development applications that may be referred to Commission by Premier during recovery period or extended recovery period</w:t>
      </w:r>
      <w:bookmarkEnd w:id="361"/>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362" w:name="_Toc155165942"/>
      <w:r>
        <w:rPr>
          <w:rStyle w:val="CharSectno"/>
        </w:rPr>
        <w:t>273</w:t>
      </w:r>
      <w:r>
        <w:t>.</w:t>
      </w:r>
      <w:r>
        <w:tab/>
        <w:t>Supplementary provisions for applications and referrals</w:t>
      </w:r>
      <w:bookmarkEnd w:id="362"/>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363" w:name="_Toc155165943"/>
      <w:r>
        <w:rPr>
          <w:rStyle w:val="CharSDivNo"/>
        </w:rPr>
        <w:t>Subdivision 2</w:t>
      </w:r>
      <w:r>
        <w:t> — </w:t>
      </w:r>
      <w:r>
        <w:rPr>
          <w:rStyle w:val="CharSDivText"/>
        </w:rPr>
        <w:t>Determinations</w:t>
      </w:r>
      <w:bookmarkEnd w:id="363"/>
    </w:p>
    <w:p>
      <w:pPr>
        <w:pStyle w:val="Footnoteheading"/>
      </w:pPr>
      <w:r>
        <w:tab/>
        <w:t>[Heading inserted: No. 26 of 2020 s. 4.]</w:t>
      </w:r>
    </w:p>
    <w:p>
      <w:pPr>
        <w:pStyle w:val="Heading5"/>
      </w:pPr>
      <w:bookmarkStart w:id="364" w:name="_Toc155165944"/>
      <w:r>
        <w:rPr>
          <w:rStyle w:val="CharSectno"/>
        </w:rPr>
        <w:t>274</w:t>
      </w:r>
      <w:r>
        <w:t>.</w:t>
      </w:r>
      <w:r>
        <w:tab/>
        <w:t>Determination of development applications by Commission</w:t>
      </w:r>
      <w:bookmarkEnd w:id="364"/>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lastRenderedPageBreak/>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lastRenderedPageBreak/>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365" w:name="_Toc155165945"/>
      <w:r>
        <w:rPr>
          <w:rStyle w:val="CharSectno"/>
        </w:rPr>
        <w:t>275</w:t>
      </w:r>
      <w:r>
        <w:t>.</w:t>
      </w:r>
      <w:r>
        <w:tab/>
        <w:t>Application of legal instruments and matters to which Commission must have due regard</w:t>
      </w:r>
      <w:bookmarkEnd w:id="365"/>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366" w:name="_Toc155165946"/>
      <w:r>
        <w:rPr>
          <w:rStyle w:val="CharSectno"/>
        </w:rPr>
        <w:t>276</w:t>
      </w:r>
      <w:r>
        <w:t>.</w:t>
      </w:r>
      <w:r>
        <w:tab/>
        <w:t>Consultation, submissions and other input</w:t>
      </w:r>
      <w:bookmarkEnd w:id="366"/>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lastRenderedPageBreak/>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lastRenderedPageBreak/>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367" w:name="_Toc155165947"/>
      <w:r>
        <w:rPr>
          <w:rStyle w:val="CharSectno"/>
        </w:rPr>
        <w:t>277</w:t>
      </w:r>
      <w:r>
        <w:t>.</w:t>
      </w:r>
      <w:r>
        <w:tab/>
        <w:t>Effect of Commission determination under s. 274</w:t>
      </w:r>
      <w:bookmarkEnd w:id="367"/>
    </w:p>
    <w:p>
      <w:pPr>
        <w:pStyle w:val="Subsection"/>
      </w:pPr>
      <w:r>
        <w:tab/>
        <w:t>(1)</w:t>
      </w:r>
      <w:r>
        <w:tab/>
        <w:t>This section applies if the Commission determines a development application under section 274.</w:t>
      </w:r>
    </w:p>
    <w:p>
      <w:pPr>
        <w:pStyle w:val="Subsection"/>
      </w:pPr>
      <w:r>
        <w:lastRenderedPageBreak/>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 xml:space="preserve">Subject to Division 3, if the Commission’s determination is to grant approval for development, the determination does not affect the operation of any legal instrument that requires the obtaining, in relation to the development, of any other type of </w:t>
      </w:r>
      <w:r>
        <w:lastRenderedPageBreak/>
        <w:t>approval, consent, licence, permit, registration or other authority (however described).</w:t>
      </w:r>
    </w:p>
    <w:p>
      <w:pPr>
        <w:pStyle w:val="PermNoteHeading"/>
      </w:pPr>
      <w:r>
        <w:tab/>
        <w:t>Examples for this subsection:</w:t>
      </w:r>
    </w:p>
    <w:p>
      <w:pPr>
        <w:pStyle w:val="PermNoteText"/>
      </w:pPr>
      <w:r>
        <w:tab/>
        <w:t>1.</w:t>
      </w:r>
      <w:r>
        <w:tab/>
        <w:t xml:space="preserve">An ACH permit or an approved or authorised ACH management plan under the </w:t>
      </w:r>
      <w:r>
        <w:rPr>
          <w:i/>
        </w:rPr>
        <w:t>Aboriginal Cultural Heritage Act 2021</w:t>
      </w:r>
      <w:r>
        <w:t xml:space="preserve"> Part 6.</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w:t>
      </w:r>
    </w:p>
    <w:p>
      <w:pPr>
        <w:pStyle w:val="Heading5"/>
      </w:pPr>
      <w:bookmarkStart w:id="368" w:name="_Toc155165948"/>
      <w:r>
        <w:rPr>
          <w:rStyle w:val="CharSectno"/>
        </w:rPr>
        <w:t>278</w:t>
      </w:r>
      <w:r>
        <w:t>.</w:t>
      </w:r>
      <w:r>
        <w:tab/>
        <w:t>Substantial commencement of development approved by Commission under s. 274</w:t>
      </w:r>
      <w:bookmarkEnd w:id="368"/>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lastRenderedPageBreak/>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369" w:name="_Toc155165949"/>
      <w:r>
        <w:rPr>
          <w:rStyle w:val="CharSectno"/>
        </w:rPr>
        <w:t>279</w:t>
      </w:r>
      <w:r>
        <w:t>.</w:t>
      </w:r>
      <w:r>
        <w:tab/>
        <w:t>Amendment or cancellation of approval granted by Commission under s. 274</w:t>
      </w:r>
      <w:bookmarkEnd w:id="369"/>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lastRenderedPageBreak/>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lastRenderedPageBreak/>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370" w:name="_Toc155165950"/>
      <w:r>
        <w:rPr>
          <w:rStyle w:val="CharDivNo"/>
        </w:rPr>
        <w:t>Division 3</w:t>
      </w:r>
      <w:r>
        <w:t> — </w:t>
      </w:r>
      <w:r>
        <w:rPr>
          <w:rStyle w:val="CharDivText"/>
        </w:rPr>
        <w:t>Avoiding conflicts with approvals granted by Commission under section 274</w:t>
      </w:r>
      <w:bookmarkEnd w:id="370"/>
    </w:p>
    <w:p>
      <w:pPr>
        <w:pStyle w:val="Footnoteheading"/>
        <w:keepNext/>
      </w:pPr>
      <w:r>
        <w:tab/>
        <w:t>[Heading inserted: No. 26 of 2020 s. 4.]</w:t>
      </w:r>
    </w:p>
    <w:p>
      <w:pPr>
        <w:pStyle w:val="Heading5"/>
      </w:pPr>
      <w:bookmarkStart w:id="371" w:name="_Toc155165951"/>
      <w:r>
        <w:rPr>
          <w:rStyle w:val="CharSectno"/>
        </w:rPr>
        <w:t>280</w:t>
      </w:r>
      <w:r>
        <w:t>.</w:t>
      </w:r>
      <w:r>
        <w:tab/>
        <w:t>General provisions for Division</w:t>
      </w:r>
      <w:bookmarkEnd w:id="371"/>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lastRenderedPageBreak/>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lastRenderedPageBreak/>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372" w:name="_Toc155165952"/>
      <w:r>
        <w:rPr>
          <w:rStyle w:val="CharSectno"/>
        </w:rPr>
        <w:t>281</w:t>
      </w:r>
      <w:r>
        <w:t>.</w:t>
      </w:r>
      <w:r>
        <w:tab/>
        <w:t>Decision</w:t>
      </w:r>
      <w:r>
        <w:noBreakHyphen/>
        <w:t>maker proposing to perform function in conflict with approval</w:t>
      </w:r>
      <w:bookmarkEnd w:id="37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lastRenderedPageBreak/>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lastRenderedPageBreak/>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373" w:name="_Toc155165953"/>
      <w:r>
        <w:rPr>
          <w:rStyle w:val="CharSectno"/>
        </w:rPr>
        <w:t>282</w:t>
      </w:r>
      <w:r>
        <w:t>.</w:t>
      </w:r>
      <w:r>
        <w:tab/>
        <w:t>Owner of land or other prescribed person may apply for direction if performance of function conflicts with approval</w:t>
      </w:r>
      <w:bookmarkEnd w:id="373"/>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374" w:name="_Toc155165954"/>
      <w:r>
        <w:rPr>
          <w:rStyle w:val="CharDivNo"/>
        </w:rPr>
        <w:lastRenderedPageBreak/>
        <w:t>Division 4</w:t>
      </w:r>
      <w:r>
        <w:t> — </w:t>
      </w:r>
      <w:r>
        <w:rPr>
          <w:rStyle w:val="CharDivText"/>
        </w:rPr>
        <w:t>Oversight of Commission</w:t>
      </w:r>
      <w:bookmarkEnd w:id="374"/>
    </w:p>
    <w:p>
      <w:pPr>
        <w:pStyle w:val="Footnoteheading"/>
        <w:keepNext/>
      </w:pPr>
      <w:r>
        <w:tab/>
        <w:t>[Heading inserted: No. 26 of 2020 s. 4.]</w:t>
      </w:r>
    </w:p>
    <w:p>
      <w:pPr>
        <w:pStyle w:val="Heading5"/>
      </w:pPr>
      <w:bookmarkStart w:id="375" w:name="_Toc155165955"/>
      <w:r>
        <w:rPr>
          <w:rStyle w:val="CharSectno"/>
        </w:rPr>
        <w:t>283</w:t>
      </w:r>
      <w:r>
        <w:t>.</w:t>
      </w:r>
      <w:r>
        <w:tab/>
        <w:t>State Administrative Tribunal</w:t>
      </w:r>
      <w:bookmarkEnd w:id="375"/>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376" w:name="_Toc155165956"/>
      <w:r>
        <w:rPr>
          <w:rStyle w:val="CharSectno"/>
        </w:rPr>
        <w:lastRenderedPageBreak/>
        <w:t>284</w:t>
      </w:r>
      <w:r>
        <w:t>.</w:t>
      </w:r>
      <w:r>
        <w:tab/>
        <w:t>Governor may amend or cancel approval granted by Commission under s. 274</w:t>
      </w:r>
      <w:bookmarkEnd w:id="376"/>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lastRenderedPageBreak/>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377" w:name="_Toc155165957"/>
      <w:r>
        <w:rPr>
          <w:rStyle w:val="CharDivNo"/>
        </w:rPr>
        <w:t>Division 5</w:t>
      </w:r>
      <w:r>
        <w:t> — </w:t>
      </w:r>
      <w:r>
        <w:rPr>
          <w:rStyle w:val="CharDivText"/>
        </w:rPr>
        <w:t>Final matters</w:t>
      </w:r>
      <w:bookmarkEnd w:id="377"/>
    </w:p>
    <w:p>
      <w:pPr>
        <w:pStyle w:val="Footnoteheading"/>
        <w:keepNext/>
      </w:pPr>
      <w:r>
        <w:tab/>
        <w:t>[Heading inserted: No. 26 of 2020 s. 4.]</w:t>
      </w:r>
    </w:p>
    <w:p>
      <w:pPr>
        <w:pStyle w:val="Heading5"/>
      </w:pPr>
      <w:bookmarkStart w:id="378" w:name="_Toc155165958"/>
      <w:r>
        <w:rPr>
          <w:rStyle w:val="CharSectno"/>
        </w:rPr>
        <w:t>285</w:t>
      </w:r>
      <w:r>
        <w:t>.</w:t>
      </w:r>
      <w:r>
        <w:tab/>
        <w:t>Fees</w:t>
      </w:r>
      <w:bookmarkEnd w:id="378"/>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379" w:name="_Toc155165959"/>
      <w:r>
        <w:rPr>
          <w:rStyle w:val="CharSectno"/>
        </w:rPr>
        <w:t>286</w:t>
      </w:r>
      <w:r>
        <w:t>.</w:t>
      </w:r>
      <w:r>
        <w:tab/>
        <w:t>Regulations</w:t>
      </w:r>
      <w:bookmarkEnd w:id="379"/>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lastRenderedPageBreak/>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380" w:name="_Toc155165960"/>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380"/>
    </w:p>
    <w:p>
      <w:pPr>
        <w:pStyle w:val="Footnoteheading"/>
      </w:pPr>
      <w:r>
        <w:tab/>
        <w:t>[Heading inserted: No. 26 of 2020 s. 4.]</w:t>
      </w:r>
    </w:p>
    <w:p>
      <w:pPr>
        <w:pStyle w:val="Heading5"/>
      </w:pPr>
      <w:bookmarkStart w:id="381" w:name="_Toc155165961"/>
      <w:r>
        <w:rPr>
          <w:rStyle w:val="CharSectno"/>
        </w:rPr>
        <w:t>287</w:t>
      </w:r>
      <w:r>
        <w:t>.</w:t>
      </w:r>
      <w:r>
        <w:tab/>
        <w:t>Term used: COVID</w:t>
      </w:r>
      <w:r>
        <w:noBreakHyphen/>
        <w:t>19 emergency start date</w:t>
      </w:r>
      <w:bookmarkEnd w:id="381"/>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382" w:name="_Toc155165962"/>
      <w:r>
        <w:rPr>
          <w:rStyle w:val="CharSectno"/>
        </w:rPr>
        <w:t>288</w:t>
      </w:r>
      <w:r>
        <w:t>.</w:t>
      </w:r>
      <w:r>
        <w:tab/>
        <w:t>Extension of time for endorsement of diagram or plan of survey of approved subdivision</w:t>
      </w:r>
      <w:bookmarkEnd w:id="382"/>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w:t>
      </w:r>
      <w:r>
        <w:lastRenderedPageBreak/>
        <w:t xml:space="preserve">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383" w:name="_Toc155165963"/>
      <w:r>
        <w:rPr>
          <w:rStyle w:val="CharPartNo"/>
        </w:rPr>
        <w:lastRenderedPageBreak/>
        <w:t>Part 19</w:t>
      </w:r>
      <w:r>
        <w:t> — </w:t>
      </w:r>
      <w:r>
        <w:rPr>
          <w:rStyle w:val="CharPartText"/>
        </w:rPr>
        <w:t>Transitional provisions</w:t>
      </w:r>
      <w:bookmarkEnd w:id="383"/>
    </w:p>
    <w:p>
      <w:pPr>
        <w:pStyle w:val="Footnoteheading"/>
      </w:pPr>
      <w:r>
        <w:tab/>
        <w:t>[Heading inserted: No. 26 of 2020 s. 105; amended: No. 17 of 2022 s. 13.]</w:t>
      </w:r>
    </w:p>
    <w:p>
      <w:pPr>
        <w:pStyle w:val="Heading3"/>
      </w:pPr>
      <w:bookmarkStart w:id="384" w:name="_Toc155165964"/>
      <w:r>
        <w:rPr>
          <w:rStyle w:val="CharDivNo"/>
        </w:rPr>
        <w:t>Division 1</w:t>
      </w:r>
      <w:r>
        <w:t> — </w:t>
      </w:r>
      <w:r>
        <w:rPr>
          <w:rStyle w:val="CharDivText"/>
        </w:rPr>
        <w:t xml:space="preserve">Provisions for </w:t>
      </w:r>
      <w:r>
        <w:rPr>
          <w:rStyle w:val="CharDivText"/>
          <w:i/>
        </w:rPr>
        <w:t>Planning and Development Amendment Act 2020</w:t>
      </w:r>
      <w:bookmarkEnd w:id="384"/>
    </w:p>
    <w:p>
      <w:pPr>
        <w:pStyle w:val="Footnoteheading"/>
      </w:pPr>
      <w:r>
        <w:tab/>
        <w:t>[Heading inserted: No. 17 of 2022 s. 14.]</w:t>
      </w:r>
    </w:p>
    <w:p>
      <w:pPr>
        <w:pStyle w:val="Heading5"/>
      </w:pPr>
      <w:bookmarkStart w:id="385" w:name="_Toc155165965"/>
      <w:r>
        <w:rPr>
          <w:rStyle w:val="CharSectno"/>
        </w:rPr>
        <w:t>289</w:t>
      </w:r>
      <w:r>
        <w:t>.</w:t>
      </w:r>
      <w:r>
        <w:tab/>
        <w:t>LDAP or JDAP continues as district DAP</w:t>
      </w:r>
      <w:bookmarkEnd w:id="3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386" w:name="_Toc155165966"/>
      <w:r>
        <w:rPr>
          <w:rStyle w:val="CharSectno"/>
        </w:rPr>
        <w:lastRenderedPageBreak/>
        <w:t>290</w:t>
      </w:r>
      <w:r>
        <w:t>.</w:t>
      </w:r>
      <w:r>
        <w:tab/>
        <w:t>Preparation and approval of planning schemes where process commenced before commencement day</w:t>
      </w:r>
      <w:bookmarkEnd w:id="386"/>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387" w:name="_Toc155165967"/>
      <w:r>
        <w:rPr>
          <w:rStyle w:val="CharSectno"/>
        </w:rPr>
        <w:lastRenderedPageBreak/>
        <w:t>291</w:t>
      </w:r>
      <w:r>
        <w:t>.</w:t>
      </w:r>
      <w:r>
        <w:tab/>
        <w:t>R</w:t>
      </w:r>
      <w:r>
        <w:noBreakHyphen/>
        <w:t>Codes taken to be planning codes</w:t>
      </w:r>
      <w:bookmarkEnd w:id="38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388" w:name="_Toc155165968"/>
      <w:r>
        <w:rPr>
          <w:rStyle w:val="CharSectno"/>
        </w:rPr>
        <w:t>292</w:t>
      </w:r>
      <w:r>
        <w:t>.</w:t>
      </w:r>
      <w:r>
        <w:tab/>
        <w:t>Regulations made by Minister continue in force</w:t>
      </w:r>
      <w:bookmarkEnd w:id="3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 xml:space="preserve">Regulations made by the Minister under section 258 before commencement day continue to have effect on and after </w:t>
      </w:r>
      <w:r>
        <w:lastRenderedPageBreak/>
        <w:t>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389" w:name="_Toc155165969"/>
      <w:r>
        <w:rPr>
          <w:rStyle w:val="CharSectno"/>
        </w:rPr>
        <w:t>293</w:t>
      </w:r>
      <w:r>
        <w:t>.</w:t>
      </w:r>
      <w:r>
        <w:tab/>
        <w:t>Electronic planning maps prepared before commencement day</w:t>
      </w:r>
      <w:bookmarkEnd w:id="3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390" w:name="_Toc155165970"/>
      <w:r>
        <w:rPr>
          <w:rStyle w:val="CharSectno"/>
        </w:rPr>
        <w:t>294</w:t>
      </w:r>
      <w:r>
        <w:t>.</w:t>
      </w:r>
      <w:r>
        <w:tab/>
        <w:t>Transitional regulations</w:t>
      </w:r>
      <w:bookmarkEnd w:id="39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fldChar w:fldCharType="begin"/>
      </w:r>
      <w:r>
        <w:instrText xml:space="preserve"> LISTNUM DefinitionNumbers \l1 </w:instrText>
      </w:r>
      <w:r>
        <w:fldChar w:fldCharType="end">
          <w:numberingChange w:id="391"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392" w:name="_Toc155165971"/>
      <w:r>
        <w:rPr>
          <w:rStyle w:val="CharDivNo"/>
        </w:rPr>
        <w:lastRenderedPageBreak/>
        <w:t>Division 2</w:t>
      </w:r>
      <w:r>
        <w:t> — </w:t>
      </w:r>
      <w:r>
        <w:rPr>
          <w:rStyle w:val="CharDivText"/>
        </w:rPr>
        <w:t xml:space="preserve">Provisions for </w:t>
      </w:r>
      <w:r>
        <w:rPr>
          <w:rStyle w:val="CharDivText"/>
          <w:i/>
        </w:rPr>
        <w:t>Planning and Development Amendment Act 2022</w:t>
      </w:r>
      <w:bookmarkEnd w:id="392"/>
    </w:p>
    <w:p>
      <w:pPr>
        <w:pStyle w:val="Footnoteheading"/>
        <w:keepNext/>
      </w:pPr>
      <w:r>
        <w:tab/>
        <w:t>[Heading inserted: No. 17 of 2022 s. 15.]</w:t>
      </w:r>
    </w:p>
    <w:p>
      <w:pPr>
        <w:pStyle w:val="Heading5"/>
      </w:pPr>
      <w:bookmarkStart w:id="393" w:name="_Toc155165972"/>
      <w:r>
        <w:rPr>
          <w:rStyle w:val="CharSectno"/>
        </w:rPr>
        <w:t>295</w:t>
      </w:r>
      <w:r>
        <w:t>.</w:t>
      </w:r>
      <w:r>
        <w:tab/>
        <w:t>Amendments to development approvals</w:t>
      </w:r>
      <w:bookmarkEnd w:id="393"/>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394" w:name="_Toc155165973"/>
      <w:r>
        <w:rPr>
          <w:rStyle w:val="CharSectno"/>
        </w:rPr>
        <w:t>296</w:t>
      </w:r>
      <w:r>
        <w:t>.</w:t>
      </w:r>
      <w:r>
        <w:tab/>
        <w:t>Fees</w:t>
      </w:r>
      <w:bookmarkEnd w:id="394"/>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95" w:name="_Toc155165974"/>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395"/>
    </w:p>
    <w:p>
      <w:pPr>
        <w:pStyle w:val="yShoulderClause"/>
      </w:pPr>
      <w:r>
        <w:t>[s. 12]</w:t>
      </w:r>
    </w:p>
    <w:p>
      <w:pPr>
        <w:pStyle w:val="yHeading5"/>
        <w:outlineLvl w:val="9"/>
      </w:pPr>
      <w:bookmarkStart w:id="396" w:name="_Toc155165975"/>
      <w:r>
        <w:rPr>
          <w:rStyle w:val="CharSClsNo"/>
        </w:rPr>
        <w:t>1</w:t>
      </w:r>
      <w:r>
        <w:t>.</w:t>
      </w:r>
      <w:r>
        <w:tab/>
        <w:t>Term used: appointed member</w:t>
      </w:r>
      <w:bookmarkEnd w:id="39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97" w:name="_Toc155165976"/>
      <w:r>
        <w:rPr>
          <w:rStyle w:val="CharSClsNo"/>
        </w:rPr>
        <w:t>2</w:t>
      </w:r>
      <w:r>
        <w:t>.</w:t>
      </w:r>
      <w:r>
        <w:tab/>
        <w:t>Term of office</w:t>
      </w:r>
      <w:bookmarkEnd w:id="39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98" w:name="_Toc155165977"/>
      <w:r>
        <w:rPr>
          <w:rStyle w:val="CharSClsNo"/>
        </w:rPr>
        <w:t>3</w:t>
      </w:r>
      <w:r>
        <w:t>.</w:t>
      </w:r>
      <w:r>
        <w:tab/>
        <w:t>Appointments to be part-time unless stated otherwise</w:t>
      </w:r>
      <w:bookmarkEnd w:id="39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99" w:name="_Toc155165978"/>
      <w:r>
        <w:rPr>
          <w:rStyle w:val="CharSClsNo"/>
        </w:rPr>
        <w:t>4</w:t>
      </w:r>
      <w:r>
        <w:t>.</w:t>
      </w:r>
      <w:r>
        <w:tab/>
        <w:t>Vacancies in and removal from office</w:t>
      </w:r>
      <w:bookmarkEnd w:id="39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 xml:space="preserve">in the case of a member appointed under section 10(1)(b)(i) or (ii) who holds office on the council of a local government </w:t>
      </w:r>
      <w:r>
        <w:lastRenderedPageBreak/>
        <w:t>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00" w:name="_Toc155165979"/>
      <w:r>
        <w:rPr>
          <w:rStyle w:val="CharSClsNo"/>
        </w:rPr>
        <w:t>5</w:t>
      </w:r>
      <w:r>
        <w:t>.</w:t>
      </w:r>
      <w:r>
        <w:tab/>
        <w:t>Leave of absence</w:t>
      </w:r>
      <w:bookmarkEnd w:id="400"/>
    </w:p>
    <w:p>
      <w:pPr>
        <w:pStyle w:val="ySubsection"/>
      </w:pPr>
      <w:r>
        <w:tab/>
      </w:r>
      <w:r>
        <w:tab/>
        <w:t>The Minister may grant leave of absence to a member on such terms and conditions as the Minister thinks fit.</w:t>
      </w:r>
    </w:p>
    <w:p>
      <w:pPr>
        <w:pStyle w:val="yHeading5"/>
        <w:spacing w:before="180"/>
        <w:outlineLvl w:val="9"/>
      </w:pPr>
      <w:bookmarkStart w:id="401" w:name="_Toc155165980"/>
      <w:r>
        <w:rPr>
          <w:rStyle w:val="CharSClsNo"/>
        </w:rPr>
        <w:t>6</w:t>
      </w:r>
      <w:r>
        <w:t>.</w:t>
      </w:r>
      <w:r>
        <w:tab/>
        <w:t>Deputy chairperson</w:t>
      </w:r>
      <w:bookmarkEnd w:id="40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lastRenderedPageBreak/>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02" w:name="_Toc155165981"/>
      <w:r>
        <w:rPr>
          <w:rStyle w:val="CharSClsNo"/>
        </w:rPr>
        <w:t>7</w:t>
      </w:r>
      <w:r>
        <w:t>.</w:t>
      </w:r>
      <w:r>
        <w:tab/>
        <w:t>Deputy members</w:t>
      </w:r>
      <w:bookmarkEnd w:id="40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03" w:name="_Toc155165982"/>
      <w:r>
        <w:rPr>
          <w:rStyle w:val="CharSClsNo"/>
        </w:rPr>
        <w:t>8</w:t>
      </w:r>
      <w:r>
        <w:t>.</w:t>
      </w:r>
      <w:r>
        <w:tab/>
        <w:t>Meetings</w:t>
      </w:r>
      <w:bookmarkEnd w:id="40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lastRenderedPageBreak/>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04" w:name="_Toc155165983"/>
      <w:r>
        <w:rPr>
          <w:rStyle w:val="CharSClsNo"/>
        </w:rPr>
        <w:t>9</w:t>
      </w:r>
      <w:r>
        <w:t>.</w:t>
      </w:r>
      <w:r>
        <w:tab/>
        <w:t>Resolution without meeting</w:t>
      </w:r>
      <w:bookmarkEnd w:id="40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05" w:name="_Toc155165984"/>
      <w:r>
        <w:rPr>
          <w:rStyle w:val="CharSClsNo"/>
        </w:rPr>
        <w:t>10</w:t>
      </w:r>
      <w:r>
        <w:t>.</w:t>
      </w:r>
      <w:r>
        <w:tab/>
        <w:t>Telephone or similar meetings</w:t>
      </w:r>
      <w:bookmarkEnd w:id="40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06" w:name="_Toc155165985"/>
      <w:r>
        <w:rPr>
          <w:rStyle w:val="CharSClsNo"/>
        </w:rPr>
        <w:t>11</w:t>
      </w:r>
      <w:r>
        <w:t>.</w:t>
      </w:r>
      <w:r>
        <w:tab/>
        <w:t>Minutes of meetings</w:t>
      </w:r>
      <w:bookmarkEnd w:id="406"/>
    </w:p>
    <w:p>
      <w:pPr>
        <w:pStyle w:val="ySubsection"/>
      </w:pPr>
      <w:r>
        <w:tab/>
      </w:r>
      <w:r>
        <w:tab/>
        <w:t>The board is to cause accurate records to be kept of the proceedings at its meetings.</w:t>
      </w:r>
    </w:p>
    <w:p>
      <w:pPr>
        <w:pStyle w:val="yHeading5"/>
        <w:outlineLvl w:val="9"/>
      </w:pPr>
      <w:bookmarkStart w:id="407" w:name="_Toc155165986"/>
      <w:r>
        <w:rPr>
          <w:rStyle w:val="CharSClsNo"/>
        </w:rPr>
        <w:t>12</w:t>
      </w:r>
      <w:r>
        <w:t>.</w:t>
      </w:r>
      <w:r>
        <w:tab/>
        <w:t>Procedures</w:t>
      </w:r>
      <w:bookmarkEnd w:id="407"/>
    </w:p>
    <w:p>
      <w:pPr>
        <w:pStyle w:val="ySubsection"/>
      </w:pPr>
      <w:r>
        <w:tab/>
      </w:r>
      <w:r>
        <w:tab/>
        <w:t>Subject to this Act, the board is to determine its own procedures.</w:t>
      </w:r>
    </w:p>
    <w:p>
      <w:pPr>
        <w:pStyle w:val="yScheduleHeading"/>
      </w:pPr>
      <w:bookmarkStart w:id="408" w:name="_Toc155165987"/>
      <w:r>
        <w:rPr>
          <w:rStyle w:val="CharSchNo"/>
        </w:rPr>
        <w:lastRenderedPageBreak/>
        <w:t>Schedule 2</w:t>
      </w:r>
      <w:r>
        <w:rPr>
          <w:rStyle w:val="CharSDivNo"/>
        </w:rPr>
        <w:t> </w:t>
      </w:r>
      <w:r>
        <w:t>—</w:t>
      </w:r>
      <w:r>
        <w:rPr>
          <w:rStyle w:val="CharSDivText"/>
        </w:rPr>
        <w:t> </w:t>
      </w:r>
      <w:r>
        <w:rPr>
          <w:rStyle w:val="CharSchText"/>
        </w:rPr>
        <w:t>Committees</w:t>
      </w:r>
      <w:bookmarkEnd w:id="408"/>
    </w:p>
    <w:p>
      <w:pPr>
        <w:pStyle w:val="yShoulderClause"/>
      </w:pPr>
      <w:r>
        <w:t>[s. 19]</w:t>
      </w:r>
    </w:p>
    <w:p>
      <w:pPr>
        <w:pStyle w:val="yHeading5"/>
        <w:outlineLvl w:val="9"/>
      </w:pPr>
      <w:bookmarkStart w:id="409" w:name="_Toc155165988"/>
      <w:r>
        <w:rPr>
          <w:rStyle w:val="CharSClsNo"/>
        </w:rPr>
        <w:t>1</w:t>
      </w:r>
      <w:r>
        <w:t>.</w:t>
      </w:r>
      <w:r>
        <w:tab/>
        <w:t>Committees, general provisions as to</w:t>
      </w:r>
      <w:bookmarkEnd w:id="409"/>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410" w:name="_Toc155165989"/>
      <w:r>
        <w:rPr>
          <w:rStyle w:val="CharSClsNo"/>
        </w:rPr>
        <w:t>2</w:t>
      </w:r>
      <w:r>
        <w:t>.</w:t>
      </w:r>
      <w:r>
        <w:tab/>
        <w:t>Deputy members for local government representatives</w:t>
      </w:r>
      <w:bookmarkEnd w:id="410"/>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411" w:name="_Toc155165990"/>
      <w:r>
        <w:rPr>
          <w:rStyle w:val="CharSClsNo"/>
        </w:rPr>
        <w:t>3</w:t>
      </w:r>
      <w:r>
        <w:t>.</w:t>
      </w:r>
      <w:r>
        <w:tab/>
        <w:t>Executive, Finance and Property Committee</w:t>
      </w:r>
      <w:bookmarkEnd w:id="41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12" w:name="_Toc155165991"/>
      <w:r>
        <w:rPr>
          <w:rStyle w:val="CharSClsNo"/>
        </w:rPr>
        <w:t>4</w:t>
      </w:r>
      <w:r>
        <w:t>.</w:t>
      </w:r>
      <w:r>
        <w:tab/>
        <w:t>Statutory Planning Committee</w:t>
      </w:r>
      <w:bookmarkEnd w:id="41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413" w:name="_Toc155165992"/>
      <w:r>
        <w:rPr>
          <w:rStyle w:val="CharSClsNo"/>
        </w:rPr>
        <w:t>5</w:t>
      </w:r>
      <w:r>
        <w:t>.</w:t>
      </w:r>
      <w:r>
        <w:tab/>
        <w:t>Sustainable Transport Committee</w:t>
      </w:r>
      <w:bookmarkEnd w:id="41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414" w:name="_Toc155165993"/>
      <w:r>
        <w:rPr>
          <w:rStyle w:val="CharSClsNo"/>
        </w:rPr>
        <w:t>7</w:t>
      </w:r>
      <w:r>
        <w:t>.</w:t>
      </w:r>
      <w:r>
        <w:tab/>
        <w:t>Coastal Planning and Coordination Council</w:t>
      </w:r>
      <w:bookmarkEnd w:id="41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415" w:name="_Toc155165994"/>
      <w:r>
        <w:rPr>
          <w:rStyle w:val="CharSClsNo"/>
        </w:rPr>
        <w:t>8</w:t>
      </w:r>
      <w:r>
        <w:t>.</w:t>
      </w:r>
      <w:r>
        <w:tab/>
        <w:t>Regional planning committees</w:t>
      </w:r>
      <w:bookmarkEnd w:id="41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w:t>
      </w:r>
      <w:r>
        <w:lastRenderedPageBreak/>
        <w:t>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16" w:name="_Toc155165995"/>
      <w:r>
        <w:rPr>
          <w:rStyle w:val="CharSClsNo"/>
        </w:rPr>
        <w:t>9</w:t>
      </w:r>
      <w:r>
        <w:t>.</w:t>
      </w:r>
      <w:r>
        <w:tab/>
        <w:t>District planning committees</w:t>
      </w:r>
      <w:bookmarkEnd w:id="41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lastRenderedPageBreak/>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418" w:name="_Toc155165996"/>
      <w:r>
        <w:rPr>
          <w:rStyle w:val="CharSchNo"/>
        </w:rPr>
        <w:lastRenderedPageBreak/>
        <w:t>Schedule 3</w:t>
      </w:r>
      <w:r>
        <w:rPr>
          <w:rStyle w:val="CharSDivNo"/>
        </w:rPr>
        <w:t> </w:t>
      </w:r>
      <w:r>
        <w:t>—</w:t>
      </w:r>
      <w:r>
        <w:rPr>
          <w:rStyle w:val="CharSDivText"/>
        </w:rPr>
        <w:t> </w:t>
      </w:r>
      <w:r>
        <w:rPr>
          <w:rStyle w:val="CharSchText"/>
        </w:rPr>
        <w:t>Metropolitan region</w:t>
      </w:r>
      <w:bookmarkEnd w:id="41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419" w:name="_Toc155165997"/>
      <w:r>
        <w:rPr>
          <w:rStyle w:val="CharSchNo"/>
        </w:rPr>
        <w:lastRenderedPageBreak/>
        <w:t>Schedule 4</w:t>
      </w:r>
      <w:r>
        <w:rPr>
          <w:rStyle w:val="CharSDivNo"/>
        </w:rPr>
        <w:t> </w:t>
      </w:r>
      <w:r>
        <w:t>—</w:t>
      </w:r>
      <w:r>
        <w:rPr>
          <w:rStyle w:val="CharSDivText"/>
        </w:rPr>
        <w:t> </w:t>
      </w:r>
      <w:r>
        <w:rPr>
          <w:rStyle w:val="CharSchText"/>
        </w:rPr>
        <w:t>Other regions</w:t>
      </w:r>
      <w:bookmarkEnd w:id="419"/>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20" w:name="_Toc155165998"/>
      <w:r>
        <w:rPr>
          <w:rStyle w:val="CharSClsNo"/>
        </w:rPr>
        <w:t>1</w:t>
      </w:r>
      <w:r>
        <w:t>.</w:t>
      </w:r>
      <w:r>
        <w:tab/>
        <w:t>Gascoyne Region</w:t>
      </w:r>
      <w:bookmarkEnd w:id="420"/>
    </w:p>
    <w:p>
      <w:pPr>
        <w:pStyle w:val="ySubsection"/>
      </w:pPr>
      <w:r>
        <w:rPr>
          <w:b/>
        </w:rPr>
        <w:tab/>
      </w:r>
      <w:r>
        <w:rPr>
          <w:b/>
        </w:rPr>
        <w:tab/>
      </w:r>
      <w:r>
        <w:t>The districts of Carnarvon, Exmouth, Shark Bay and Upper Gascoyne.</w:t>
      </w:r>
    </w:p>
    <w:p>
      <w:pPr>
        <w:pStyle w:val="yHeading5"/>
        <w:outlineLvl w:val="9"/>
      </w:pPr>
      <w:bookmarkStart w:id="421" w:name="_Toc155165999"/>
      <w:r>
        <w:rPr>
          <w:rStyle w:val="CharSClsNo"/>
        </w:rPr>
        <w:t>2</w:t>
      </w:r>
      <w:r>
        <w:t>.</w:t>
      </w:r>
      <w:r>
        <w:rPr>
          <w:b w:val="0"/>
        </w:rPr>
        <w:tab/>
      </w:r>
      <w:r>
        <w:t>Goldfields</w:t>
      </w:r>
      <w:r>
        <w:noBreakHyphen/>
        <w:t>Esperance Region</w:t>
      </w:r>
      <w:bookmarkEnd w:id="42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422" w:name="_Toc155166000"/>
      <w:r>
        <w:rPr>
          <w:rStyle w:val="CharSClsNo"/>
        </w:rPr>
        <w:t>3</w:t>
      </w:r>
      <w:r>
        <w:t>.</w:t>
      </w:r>
      <w:r>
        <w:tab/>
        <w:t>Great Southern Region</w:t>
      </w:r>
      <w:bookmarkEnd w:id="422"/>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423" w:name="_Toc155166001"/>
      <w:r>
        <w:rPr>
          <w:rStyle w:val="CharSClsNo"/>
        </w:rPr>
        <w:t>4</w:t>
      </w:r>
      <w:r>
        <w:t>.</w:t>
      </w:r>
      <w:r>
        <w:tab/>
        <w:t>Kimberley Region</w:t>
      </w:r>
      <w:bookmarkEnd w:id="42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24" w:name="_Toc155166002"/>
      <w:r>
        <w:rPr>
          <w:rStyle w:val="CharSClsNo"/>
        </w:rPr>
        <w:t>5</w:t>
      </w:r>
      <w:r>
        <w:t>.</w:t>
      </w:r>
      <w:r>
        <w:tab/>
        <w:t>Mid West Region</w:t>
      </w:r>
      <w:bookmarkEnd w:id="42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25" w:name="_Toc155166003"/>
      <w:r>
        <w:rPr>
          <w:rStyle w:val="CharSClsNo"/>
        </w:rPr>
        <w:t>6</w:t>
      </w:r>
      <w:r>
        <w:t>.</w:t>
      </w:r>
      <w:r>
        <w:tab/>
        <w:t>Peel Region</w:t>
      </w:r>
      <w:bookmarkEnd w:id="425"/>
    </w:p>
    <w:p>
      <w:pPr>
        <w:pStyle w:val="ySubsection"/>
      </w:pPr>
      <w:r>
        <w:rPr>
          <w:b/>
        </w:rPr>
        <w:tab/>
      </w:r>
      <w:r>
        <w:rPr>
          <w:b/>
        </w:rPr>
        <w:tab/>
      </w:r>
      <w:r>
        <w:t>The districts of Mandurah, Boddington, Murray and Waroona.</w:t>
      </w:r>
    </w:p>
    <w:p>
      <w:pPr>
        <w:pStyle w:val="yHeading5"/>
        <w:outlineLvl w:val="9"/>
      </w:pPr>
      <w:bookmarkStart w:id="426" w:name="_Toc155166004"/>
      <w:r>
        <w:rPr>
          <w:rStyle w:val="CharSClsNo"/>
        </w:rPr>
        <w:t>7</w:t>
      </w:r>
      <w:r>
        <w:t>.</w:t>
      </w:r>
      <w:r>
        <w:tab/>
        <w:t>Pilbara Region</w:t>
      </w:r>
      <w:bookmarkEnd w:id="426"/>
    </w:p>
    <w:p>
      <w:pPr>
        <w:pStyle w:val="ySubsection"/>
      </w:pPr>
      <w:r>
        <w:tab/>
      </w:r>
      <w:r>
        <w:tab/>
        <w:t>The districts of Port Hedland, Ashburton, East Pilbara and Roebourne</w:t>
      </w:r>
      <w:r>
        <w:rPr>
          <w:vertAlign w:val="superscript"/>
        </w:rPr>
        <w:t> 5</w:t>
      </w:r>
      <w:r>
        <w:t>.</w:t>
      </w:r>
    </w:p>
    <w:p>
      <w:pPr>
        <w:pStyle w:val="yHeading5"/>
        <w:outlineLvl w:val="9"/>
      </w:pPr>
      <w:bookmarkStart w:id="427" w:name="_Toc155166005"/>
      <w:r>
        <w:rPr>
          <w:rStyle w:val="CharSClsNo"/>
        </w:rPr>
        <w:lastRenderedPageBreak/>
        <w:t>8</w:t>
      </w:r>
      <w:r>
        <w:t>.</w:t>
      </w:r>
      <w:r>
        <w:tab/>
        <w:t>South West Region</w:t>
      </w:r>
      <w:bookmarkEnd w:id="42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28" w:name="_Toc155166006"/>
      <w:r>
        <w:rPr>
          <w:rStyle w:val="CharSClsNo"/>
        </w:rPr>
        <w:t>9</w:t>
      </w:r>
      <w:r>
        <w:t>.</w:t>
      </w:r>
      <w:r>
        <w:tab/>
        <w:t>Wheatbelt Region</w:t>
      </w:r>
      <w:bookmarkEnd w:id="42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29" w:name="_Toc155166007"/>
      <w:r>
        <w:rPr>
          <w:rStyle w:val="CharSchNo"/>
        </w:rPr>
        <w:lastRenderedPageBreak/>
        <w:t>Schedule 5</w:t>
      </w:r>
      <w:r>
        <w:rPr>
          <w:rStyle w:val="CharSDivNo"/>
        </w:rPr>
        <w:t> </w:t>
      </w:r>
      <w:r>
        <w:t>—</w:t>
      </w:r>
      <w:r>
        <w:rPr>
          <w:rStyle w:val="CharSDivText"/>
        </w:rPr>
        <w:t> </w:t>
      </w:r>
      <w:r>
        <w:rPr>
          <w:rStyle w:val="CharSchText"/>
        </w:rPr>
        <w:t>Local governments — metropolitan region</w:t>
      </w:r>
      <w:bookmarkEnd w:id="429"/>
    </w:p>
    <w:p>
      <w:pPr>
        <w:pStyle w:val="yShoulderClause"/>
      </w:pPr>
      <w:r>
        <w:t>[Sch. 2, cl. 9(1)(b)]</w:t>
      </w:r>
    </w:p>
    <w:p>
      <w:pPr>
        <w:pStyle w:val="yHeading5"/>
        <w:outlineLvl w:val="9"/>
      </w:pPr>
      <w:bookmarkStart w:id="430" w:name="_Toc155166008"/>
      <w:r>
        <w:rPr>
          <w:rStyle w:val="CharSClsNo"/>
        </w:rPr>
        <w:t>1</w:t>
      </w:r>
      <w:r>
        <w:t>.</w:t>
      </w:r>
      <w:r>
        <w:tab/>
        <w:t>SOUTH</w:t>
      </w:r>
      <w:r>
        <w:noBreakHyphen/>
        <w:t>WEST GROUP</w:t>
      </w:r>
      <w:bookmarkEnd w:id="43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431" w:name="_Toc155166009"/>
      <w:r>
        <w:rPr>
          <w:rStyle w:val="CharSClsNo"/>
        </w:rPr>
        <w:t>2</w:t>
      </w:r>
      <w:r>
        <w:t>.</w:t>
      </w:r>
      <w:r>
        <w:tab/>
        <w:t>WESTERN SUBURBS GROUP</w:t>
      </w:r>
      <w:bookmarkEnd w:id="43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432" w:name="_Toc155166010"/>
      <w:r>
        <w:rPr>
          <w:rStyle w:val="CharSClsNo"/>
        </w:rPr>
        <w:t>3</w:t>
      </w:r>
      <w:r>
        <w:t>.</w:t>
      </w:r>
      <w:r>
        <w:tab/>
        <w:t>NORTH</w:t>
      </w:r>
      <w:r>
        <w:noBreakHyphen/>
        <w:t>WEST GROUP</w:t>
      </w:r>
      <w:bookmarkEnd w:id="43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433" w:name="_Toc155166011"/>
      <w:r>
        <w:rPr>
          <w:rStyle w:val="CharSClsNo"/>
        </w:rPr>
        <w:lastRenderedPageBreak/>
        <w:t>4</w:t>
      </w:r>
      <w:r>
        <w:t>.</w:t>
      </w:r>
      <w:r>
        <w:tab/>
        <w:t>SOUTH</w:t>
      </w:r>
      <w:r>
        <w:noBreakHyphen/>
        <w:t>EAST GROUP</w:t>
      </w:r>
      <w:bookmarkEnd w:id="43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434" w:name="_Toc155166012"/>
      <w:r>
        <w:rPr>
          <w:rStyle w:val="CharSClsNo"/>
        </w:rPr>
        <w:t>5</w:t>
      </w:r>
      <w:r>
        <w:t>.</w:t>
      </w:r>
      <w:r>
        <w:tab/>
        <w:t>EASTERN GROUP</w:t>
      </w:r>
      <w:bookmarkEnd w:id="43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435" w:name="_Toc155166013"/>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43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436" w:name="_Toc155166014"/>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436"/>
    </w:p>
    <w:p>
      <w:pPr>
        <w:pStyle w:val="yShoulderClause"/>
      </w:pPr>
      <w:r>
        <w:t>[s. 69, 256(1)]</w:t>
      </w:r>
    </w:p>
    <w:p>
      <w:pPr>
        <w:pStyle w:val="yHeading5"/>
        <w:outlineLvl w:val="9"/>
      </w:pPr>
      <w:bookmarkStart w:id="437" w:name="_Toc155166015"/>
      <w:r>
        <w:rPr>
          <w:rStyle w:val="CharSClsNo"/>
        </w:rPr>
        <w:t>1</w:t>
      </w:r>
      <w:r>
        <w:t>.</w:t>
      </w:r>
      <w:r>
        <w:tab/>
        <w:t>Generality preserved</w:t>
      </w:r>
      <w:bookmarkEnd w:id="437"/>
    </w:p>
    <w:p>
      <w:pPr>
        <w:pStyle w:val="ySubsection"/>
      </w:pPr>
      <w:r>
        <w:tab/>
      </w:r>
      <w:r>
        <w:tab/>
        <w:t>The mention of a particular matter in this Schedule does not prejudice or affect the generality of any other matter.</w:t>
      </w:r>
    </w:p>
    <w:p>
      <w:pPr>
        <w:pStyle w:val="yHeading5"/>
        <w:outlineLvl w:val="9"/>
      </w:pPr>
      <w:bookmarkStart w:id="438" w:name="_Toc155166016"/>
      <w:r>
        <w:rPr>
          <w:rStyle w:val="CharSClsNo"/>
        </w:rPr>
        <w:t>2</w:t>
      </w:r>
      <w:r>
        <w:t>.</w:t>
      </w:r>
      <w:r>
        <w:tab/>
        <w:t>Subdivision</w:t>
      </w:r>
      <w:bookmarkEnd w:id="43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39" w:name="_Toc155166017"/>
      <w:r>
        <w:rPr>
          <w:rStyle w:val="CharSClsNo"/>
        </w:rPr>
        <w:t>3</w:t>
      </w:r>
      <w:r>
        <w:t>.</w:t>
      </w:r>
      <w:r>
        <w:tab/>
        <w:t>Reconstruction</w:t>
      </w:r>
      <w:bookmarkEnd w:id="43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40" w:name="_Toc155166018"/>
      <w:r>
        <w:rPr>
          <w:rStyle w:val="CharSClsNo"/>
        </w:rPr>
        <w:t>4</w:t>
      </w:r>
      <w:r>
        <w:t>.</w:t>
      </w:r>
      <w:r>
        <w:tab/>
        <w:t>Preservation and conservation</w:t>
      </w:r>
      <w:bookmarkEnd w:id="44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41" w:name="_Toc155166019"/>
      <w:r>
        <w:rPr>
          <w:rStyle w:val="CharSClsNo"/>
        </w:rPr>
        <w:lastRenderedPageBreak/>
        <w:t>5</w:t>
      </w:r>
      <w:r>
        <w:t>.</w:t>
      </w:r>
      <w:r>
        <w:tab/>
        <w:t>Roads, public works, community infrastructure, reservation of land, provision of facilities</w:t>
      </w:r>
      <w:bookmarkEnd w:id="44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442" w:name="_Toc155166020"/>
      <w:r>
        <w:rPr>
          <w:rStyle w:val="CharSClsNo"/>
        </w:rPr>
        <w:t>6</w:t>
      </w:r>
      <w:r>
        <w:t>.</w:t>
      </w:r>
      <w:r>
        <w:tab/>
        <w:t>Zoning</w:t>
      </w:r>
      <w:bookmarkEnd w:id="44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43" w:name="_Toc155166021"/>
      <w:r>
        <w:rPr>
          <w:rStyle w:val="CharSClsNo"/>
        </w:rPr>
        <w:t>7</w:t>
      </w:r>
      <w:r>
        <w:t>.</w:t>
      </w:r>
      <w:r>
        <w:tab/>
        <w:t>Controls for land management</w:t>
      </w:r>
      <w:bookmarkEnd w:id="443"/>
    </w:p>
    <w:p>
      <w:pPr>
        <w:pStyle w:val="ySubsection"/>
        <w:spacing w:before="120"/>
      </w:pPr>
      <w:r>
        <w:tab/>
      </w:r>
      <w:r>
        <w:tab/>
        <w:t>Controls for land or site management for matters to which this Act relates.</w:t>
      </w:r>
    </w:p>
    <w:p>
      <w:pPr>
        <w:pStyle w:val="yHeading5"/>
        <w:outlineLvl w:val="9"/>
      </w:pPr>
      <w:bookmarkStart w:id="444" w:name="_Toc155166022"/>
      <w:r>
        <w:rPr>
          <w:rStyle w:val="CharSClsNo"/>
        </w:rPr>
        <w:t>8</w:t>
      </w:r>
      <w:r>
        <w:t>.</w:t>
      </w:r>
      <w:r>
        <w:tab/>
        <w:t>Development standards</w:t>
      </w:r>
      <w:bookmarkEnd w:id="44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45" w:name="_Toc155166023"/>
      <w:r>
        <w:rPr>
          <w:rStyle w:val="CharSClsNo"/>
        </w:rPr>
        <w:t>9</w:t>
      </w:r>
      <w:r>
        <w:t>.</w:t>
      </w:r>
      <w:r>
        <w:tab/>
        <w:t>Development controls</w:t>
      </w:r>
      <w:bookmarkEnd w:id="445"/>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46" w:name="_Toc155166024"/>
      <w:r>
        <w:rPr>
          <w:rStyle w:val="CharSClsNo"/>
        </w:rPr>
        <w:t>10</w:t>
      </w:r>
      <w:r>
        <w:t>.</w:t>
      </w:r>
      <w:r>
        <w:tab/>
        <w:t>Acquisition and purchase of land</w:t>
      </w:r>
      <w:bookmarkEnd w:id="446"/>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47" w:name="_Toc155166025"/>
      <w:r>
        <w:rPr>
          <w:rStyle w:val="CharSClsNo"/>
        </w:rPr>
        <w:t>11</w:t>
      </w:r>
      <w:r>
        <w:t>.</w:t>
      </w:r>
      <w:r>
        <w:tab/>
        <w:t>Powers</w:t>
      </w:r>
      <w:bookmarkEnd w:id="44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448" w:name="_Toc155166026"/>
      <w:r>
        <w:rPr>
          <w:rStyle w:val="CharSClsNo"/>
        </w:rPr>
        <w:t>12</w:t>
      </w:r>
      <w:r>
        <w:t>.</w:t>
      </w:r>
      <w:r>
        <w:tab/>
        <w:t>Agreements and cooperation</w:t>
      </w:r>
      <w:bookmarkEnd w:id="448"/>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449" w:name="_Toc155166027"/>
      <w:r>
        <w:rPr>
          <w:rStyle w:val="CharSClsNo"/>
        </w:rPr>
        <w:t>13</w:t>
      </w:r>
      <w:r>
        <w:t>.</w:t>
      </w:r>
      <w:r>
        <w:tab/>
        <w:t>Carrying out scheme</w:t>
      </w:r>
      <w:bookmarkEnd w:id="449"/>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450" w:name="_Toc155166028"/>
      <w:r>
        <w:rPr>
          <w:rStyle w:val="CharSClsNo"/>
        </w:rPr>
        <w:t>14</w:t>
      </w:r>
      <w:r>
        <w:t>.</w:t>
      </w:r>
      <w:r>
        <w:tab/>
        <w:t>Review by SAT</w:t>
      </w:r>
      <w:bookmarkEnd w:id="45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51" w:name="_Toc155166029"/>
      <w:r>
        <w:rPr>
          <w:rStyle w:val="CharSClsNo"/>
        </w:rPr>
        <w:t>15</w:t>
      </w:r>
      <w:r>
        <w:t>.</w:t>
      </w:r>
      <w:r>
        <w:tab/>
        <w:t>Policies and ancillary matters</w:t>
      </w:r>
      <w:bookmarkEnd w:id="45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52" w:name="_Toc155166030"/>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452"/>
    </w:p>
    <w:p>
      <w:pPr>
        <w:pStyle w:val="yShoulderClause"/>
        <w:spacing w:before="60"/>
      </w:pPr>
      <w:r>
        <w:t>[s. 262(1)]</w:t>
      </w:r>
    </w:p>
    <w:p>
      <w:pPr>
        <w:pStyle w:val="yHeading5"/>
        <w:outlineLvl w:val="9"/>
      </w:pPr>
      <w:bookmarkStart w:id="453" w:name="_Toc155166031"/>
      <w:r>
        <w:rPr>
          <w:rStyle w:val="CharSClsNo"/>
        </w:rPr>
        <w:t>1</w:t>
      </w:r>
      <w:r>
        <w:t>.</w:t>
      </w:r>
      <w:r>
        <w:tab/>
        <w:t>Purchase and reservation of land</w:t>
      </w:r>
      <w:bookmarkEnd w:id="45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54" w:name="_Toc155166032"/>
      <w:r>
        <w:rPr>
          <w:rStyle w:val="CharSClsNo"/>
        </w:rPr>
        <w:t>2</w:t>
      </w:r>
      <w:r>
        <w:t>.</w:t>
      </w:r>
      <w:r>
        <w:tab/>
        <w:t>Limiting and regulating building</w:t>
      </w:r>
      <w:bookmarkEnd w:id="45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55" w:name="_Toc155166033"/>
      <w:r>
        <w:rPr>
          <w:rStyle w:val="CharSClsNo"/>
        </w:rPr>
        <w:t>3</w:t>
      </w:r>
      <w:r>
        <w:t>.</w:t>
      </w:r>
      <w:r>
        <w:tab/>
        <w:t>Classification and zoning</w:t>
      </w:r>
      <w:bookmarkEnd w:id="45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56" w:name="_Toc155166034"/>
      <w:r>
        <w:rPr>
          <w:rStyle w:val="CharSClsNo"/>
        </w:rPr>
        <w:lastRenderedPageBreak/>
        <w:t>4</w:t>
      </w:r>
      <w:r>
        <w:t>.</w:t>
      </w:r>
      <w:r>
        <w:tab/>
        <w:t>Prohibiting unauthorised uses</w:t>
      </w:r>
      <w:bookmarkEnd w:id="456"/>
    </w:p>
    <w:p>
      <w:pPr>
        <w:pStyle w:val="ySubsection"/>
      </w:pPr>
      <w:r>
        <w:tab/>
      </w:r>
      <w:r>
        <w:tab/>
        <w:t>Prohibiting any district or part of it from being used for any purpose other than that for which it has been classified.</w:t>
      </w:r>
    </w:p>
    <w:p>
      <w:pPr>
        <w:pStyle w:val="yHeading5"/>
        <w:outlineLvl w:val="9"/>
      </w:pPr>
      <w:bookmarkStart w:id="457" w:name="_Toc155166035"/>
      <w:r>
        <w:rPr>
          <w:rStyle w:val="CharSClsNo"/>
        </w:rPr>
        <w:t>5</w:t>
      </w:r>
      <w:r>
        <w:t>.</w:t>
      </w:r>
      <w:r>
        <w:tab/>
        <w:t>Prescribing characteristics of buildings</w:t>
      </w:r>
      <w:bookmarkEnd w:id="45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58" w:name="_Toc155166036"/>
      <w:r>
        <w:rPr>
          <w:rStyle w:val="CharSClsNo"/>
        </w:rPr>
        <w:t>6</w:t>
      </w:r>
      <w:r>
        <w:t>.</w:t>
      </w:r>
      <w:r>
        <w:tab/>
        <w:t>Prohibiting trade etc. or erection or use of building</w:t>
      </w:r>
      <w:bookmarkEnd w:id="45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59" w:name="_Toc155166037"/>
      <w:r>
        <w:rPr>
          <w:rStyle w:val="CharSClsNo"/>
        </w:rPr>
        <w:t>7</w:t>
      </w:r>
      <w:r>
        <w:t>.</w:t>
      </w:r>
      <w:r>
        <w:tab/>
        <w:t>Requirements of new subdivisions</w:t>
      </w:r>
      <w:bookmarkEnd w:id="45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60" w:name="_Toc155166038"/>
      <w:r>
        <w:rPr>
          <w:rStyle w:val="CharSClsNo"/>
        </w:rPr>
        <w:lastRenderedPageBreak/>
        <w:t>8</w:t>
      </w:r>
      <w:r>
        <w:t>.</w:t>
      </w:r>
      <w:r>
        <w:tab/>
        <w:t>Building lines</w:t>
      </w:r>
      <w:bookmarkEnd w:id="46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61" w:name="_Toc155166039"/>
      <w:r>
        <w:rPr>
          <w:rStyle w:val="CharSClsNo"/>
        </w:rPr>
        <w:t>9</w:t>
      </w:r>
      <w:r>
        <w:t>.</w:t>
      </w:r>
      <w:r>
        <w:tab/>
        <w:t>Open space etc.</w:t>
      </w:r>
      <w:bookmarkEnd w:id="46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62" w:name="_Toc155166040"/>
      <w:r>
        <w:rPr>
          <w:rStyle w:val="CharSClsNo"/>
        </w:rPr>
        <w:t>10</w:t>
      </w:r>
      <w:r>
        <w:t>.</w:t>
      </w:r>
      <w:r>
        <w:tab/>
        <w:t>Heights of walls etc. at road corners</w:t>
      </w:r>
      <w:bookmarkEnd w:id="46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63" w:name="_Toc155166041"/>
      <w:r>
        <w:rPr>
          <w:rStyle w:val="CharSClsNo"/>
        </w:rPr>
        <w:t>11</w:t>
      </w:r>
      <w:r>
        <w:t>.</w:t>
      </w:r>
      <w:r>
        <w:tab/>
        <w:t>Implementing of local laws</w:t>
      </w:r>
      <w:bookmarkEnd w:id="463"/>
    </w:p>
    <w:p>
      <w:pPr>
        <w:pStyle w:val="ySubsection"/>
      </w:pPr>
      <w:r>
        <w:tab/>
      </w:r>
      <w:r>
        <w:tab/>
        <w:t>Providing for the authority or authorities responsible for carrying the local laws into effect and enforcing their observance.</w:t>
      </w:r>
    </w:p>
    <w:p>
      <w:pPr>
        <w:pStyle w:val="yScheduleHeading"/>
      </w:pPr>
      <w:bookmarkStart w:id="464" w:name="_Toc155166042"/>
      <w:r>
        <w:rPr>
          <w:rStyle w:val="CharSchNo"/>
        </w:rPr>
        <w:lastRenderedPageBreak/>
        <w:t>Schedule 9</w:t>
      </w:r>
      <w:r>
        <w:rPr>
          <w:rStyle w:val="CharSDivNo"/>
        </w:rPr>
        <w:t> </w:t>
      </w:r>
      <w:r>
        <w:t>—</w:t>
      </w:r>
      <w:r>
        <w:rPr>
          <w:rStyle w:val="CharSDivText"/>
        </w:rPr>
        <w:t> </w:t>
      </w:r>
      <w:r>
        <w:rPr>
          <w:rStyle w:val="CharSchText"/>
        </w:rPr>
        <w:t>Board of Valuers</w:t>
      </w:r>
      <w:bookmarkEnd w:id="464"/>
    </w:p>
    <w:p>
      <w:pPr>
        <w:pStyle w:val="yShoulderClause"/>
      </w:pPr>
      <w:r>
        <w:t>[s. 182(5)]</w:t>
      </w:r>
    </w:p>
    <w:p>
      <w:pPr>
        <w:pStyle w:val="yHeading5"/>
        <w:outlineLvl w:val="9"/>
      </w:pPr>
      <w:bookmarkStart w:id="465" w:name="_Toc155166043"/>
      <w:r>
        <w:rPr>
          <w:rStyle w:val="CharSClsNo"/>
        </w:rPr>
        <w:t>1</w:t>
      </w:r>
      <w:r>
        <w:t>.</w:t>
      </w:r>
      <w:r>
        <w:tab/>
        <w:t>Term used: Board</w:t>
      </w:r>
      <w:bookmarkEnd w:id="46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66" w:name="_Toc155166044"/>
      <w:r>
        <w:rPr>
          <w:rStyle w:val="CharSClsNo"/>
        </w:rPr>
        <w:t>2</w:t>
      </w:r>
      <w:r>
        <w:t>.</w:t>
      </w:r>
      <w:r>
        <w:tab/>
        <w:t>Term of office</w:t>
      </w:r>
      <w:bookmarkEnd w:id="466"/>
    </w:p>
    <w:p>
      <w:pPr>
        <w:pStyle w:val="ySubsection"/>
      </w:pPr>
      <w:r>
        <w:tab/>
      </w:r>
      <w:r>
        <w:tab/>
        <w:t>Subject to clause 4 a member of the Board holds office for a term of 2 years and is eligible for reappointment.</w:t>
      </w:r>
    </w:p>
    <w:p>
      <w:pPr>
        <w:pStyle w:val="yHeading5"/>
        <w:outlineLvl w:val="9"/>
      </w:pPr>
      <w:bookmarkStart w:id="467" w:name="_Toc155166045"/>
      <w:r>
        <w:rPr>
          <w:rStyle w:val="CharSClsNo"/>
        </w:rPr>
        <w:t>3</w:t>
      </w:r>
      <w:r>
        <w:t>.</w:t>
      </w:r>
      <w:r>
        <w:tab/>
        <w:t>Constitution of Board</w:t>
      </w:r>
      <w:bookmarkEnd w:id="46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68" w:name="_Toc155166046"/>
      <w:r>
        <w:rPr>
          <w:rStyle w:val="CharSClsNo"/>
        </w:rPr>
        <w:t>4</w:t>
      </w:r>
      <w:r>
        <w:t>.</w:t>
      </w:r>
      <w:r>
        <w:tab/>
        <w:t>Resignation or removal from office</w:t>
      </w:r>
      <w:bookmarkEnd w:id="46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69" w:name="_Toc155166047"/>
      <w:r>
        <w:rPr>
          <w:rStyle w:val="CharSClsNo"/>
        </w:rPr>
        <w:t>5</w:t>
      </w:r>
      <w:r>
        <w:t>.</w:t>
      </w:r>
      <w:r>
        <w:tab/>
        <w:t>Remuneration of members</w:t>
      </w:r>
      <w:bookmarkEnd w:id="46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470" w:name="_Toc155166048"/>
      <w:r>
        <w:lastRenderedPageBreak/>
        <w:t>Notes</w:t>
      </w:r>
      <w:bookmarkEnd w:id="470"/>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471" w:name="_Toc155166049"/>
      <w:r>
        <w:t>Compilation table</w:t>
      </w:r>
      <w:bookmarkEnd w:id="471"/>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and 5, Pt. 6 Div. 1, Pt. 8, 10 and 11, Pt. 12 Div. 1 and Pt. 13-17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trPr>
        <w:tc>
          <w:tcPr>
            <w:tcW w:w="2410" w:type="dxa"/>
            <w:tcBorders>
              <w:bottom w:val="single" w:sz="4" w:space="0" w:color="auto"/>
            </w:tcBorders>
            <w:shd w:val="clear" w:color="auto" w:fill="auto"/>
          </w:tcPr>
          <w:p>
            <w:pPr>
              <w:pStyle w:val="nTable"/>
              <w:spacing w:after="40"/>
              <w:ind w:right="113"/>
              <w:rPr>
                <w:i/>
              </w:rPr>
            </w:pPr>
            <w:r>
              <w:rPr>
                <w:i/>
              </w:rPr>
              <w:t>Land and Public Works Legislation Amendment Act 2023</w:t>
            </w:r>
            <w:r>
              <w:t xml:space="preserve"> Pt. 4 Div. 11</w:t>
            </w:r>
          </w:p>
        </w:tc>
        <w:tc>
          <w:tcPr>
            <w:tcW w:w="993" w:type="dxa"/>
            <w:tcBorders>
              <w:bottom w:val="single" w:sz="4" w:space="0" w:color="auto"/>
            </w:tcBorders>
            <w:shd w:val="clear" w:color="auto" w:fill="auto"/>
          </w:tcPr>
          <w:p>
            <w:pPr>
              <w:pStyle w:val="nTable"/>
              <w:spacing w:after="40"/>
            </w:pPr>
            <w:r>
              <w:t>4 of 2023</w:t>
            </w:r>
          </w:p>
        </w:tc>
        <w:tc>
          <w:tcPr>
            <w:tcW w:w="1135" w:type="dxa"/>
            <w:tcBorders>
              <w:bottom w:val="single" w:sz="4" w:space="0" w:color="auto"/>
            </w:tcBorders>
            <w:shd w:val="clear" w:color="auto" w:fill="auto"/>
          </w:tcPr>
          <w:p>
            <w:pPr>
              <w:pStyle w:val="nTable"/>
              <w:spacing w:after="40"/>
            </w:pPr>
            <w:r>
              <w:t>24 Mar 2023</w:t>
            </w:r>
          </w:p>
        </w:tc>
        <w:tc>
          <w:tcPr>
            <w:tcW w:w="2551" w:type="dxa"/>
            <w:tcBorders>
              <w:bottom w:val="single" w:sz="4" w:space="0" w:color="auto"/>
            </w:tcBorders>
            <w:shd w:val="clear" w:color="auto" w:fill="auto"/>
          </w:tcPr>
          <w:p>
            <w:pPr>
              <w:pStyle w:val="nTable"/>
              <w:spacing w:after="40"/>
              <w:rPr>
                <w:snapToGrid w:val="0"/>
              </w:rPr>
            </w:pPr>
            <w:r>
              <w:t>10 Aug 2023 (see s. 2(b) and SL 2023/132 cl. 2)</w:t>
            </w:r>
          </w:p>
        </w:tc>
      </w:tr>
    </w:tbl>
    <w:p>
      <w:pPr>
        <w:pStyle w:val="nHeading3"/>
      </w:pPr>
      <w:bookmarkStart w:id="472" w:name="_Toc155166050"/>
      <w:r>
        <w:lastRenderedPageBreak/>
        <w:t>Uncommenced provisions table</w:t>
      </w:r>
      <w:bookmarkEnd w:id="472"/>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7 Div. 1 and Pt. 9</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Cs/>
                <w:snapToGrid w:val="0"/>
              </w:rPr>
            </w:pPr>
            <w:r>
              <w:rPr>
                <w:i/>
                <w:snapToGrid w:val="0"/>
              </w:rPr>
              <w:t>Aboriginal Heritage Legislation Amendment and Repeal Act 2023</w:t>
            </w:r>
            <w:r>
              <w:rPr>
                <w:iCs/>
                <w:snapToGrid w:val="0"/>
              </w:rPr>
              <w:t xml:space="preserve"> s. 31</w:t>
            </w:r>
          </w:p>
        </w:tc>
        <w:tc>
          <w:tcPr>
            <w:tcW w:w="1123" w:type="dxa"/>
            <w:gridSpan w:val="2"/>
            <w:tcBorders>
              <w:top w:val="nil"/>
              <w:bottom w:val="single" w:sz="4" w:space="0" w:color="auto"/>
            </w:tcBorders>
          </w:tcPr>
          <w:p>
            <w:pPr>
              <w:pStyle w:val="nTable"/>
              <w:spacing w:after="40"/>
              <w:ind w:right="61"/>
            </w:pPr>
            <w:r>
              <w:t>23 of 2023</w:t>
            </w:r>
          </w:p>
        </w:tc>
        <w:tc>
          <w:tcPr>
            <w:tcW w:w="1175" w:type="dxa"/>
            <w:tcBorders>
              <w:top w:val="nil"/>
              <w:bottom w:val="single" w:sz="4" w:space="0" w:color="auto"/>
            </w:tcBorders>
          </w:tcPr>
          <w:p>
            <w:pPr>
              <w:pStyle w:val="nTable"/>
              <w:spacing w:after="40"/>
              <w:rPr>
                <w:highlight w:val="yellow"/>
              </w:rPr>
            </w:pPr>
            <w:r>
              <w:t>24 Oct 2023</w:t>
            </w:r>
          </w:p>
        </w:tc>
        <w:tc>
          <w:tcPr>
            <w:tcW w:w="2497" w:type="dxa"/>
            <w:tcBorders>
              <w:top w:val="nil"/>
              <w:bottom w:val="single" w:sz="4" w:space="0" w:color="auto"/>
            </w:tcBorders>
          </w:tcPr>
          <w:p>
            <w:pPr>
              <w:pStyle w:val="nTable"/>
              <w:spacing w:after="40"/>
              <w:rPr>
                <w:snapToGrid w:val="0"/>
              </w:rPr>
            </w:pPr>
            <w:r>
              <w:rPr>
                <w:snapToGrid w:val="0"/>
              </w:rPr>
              <w:t>15 Nov 2023 (see s. 2(d) and SL 2023/161 cl. 2)</w:t>
            </w:r>
          </w:p>
        </w:tc>
      </w:tr>
    </w:tbl>
    <w:p>
      <w:pPr>
        <w:pStyle w:val="nHeading3"/>
      </w:pPr>
      <w:bookmarkStart w:id="473" w:name="_Toc155166051"/>
      <w:r>
        <w:t>Other notes</w:t>
      </w:r>
      <w:bookmarkEnd w:id="47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w:t>
      </w:r>
      <w:r>
        <w:lastRenderedPageBreak/>
        <w:t xml:space="preserve">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lastRenderedPageBreak/>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w:t>
      </w:r>
      <w:r>
        <w:lastRenderedPageBreak/>
        <w:t xml:space="preserve">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lastRenderedPageBreak/>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lastRenderedPageBreak/>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 xml:space="preserve">The persons who were members of the Transport Committee immediately before the commencement of the PD Act continue in </w:t>
      </w:r>
      <w:r>
        <w:lastRenderedPageBreak/>
        <w:t>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lastRenderedPageBreak/>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lastRenderedPageBreak/>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475" w:name="_Toc155166052"/>
      <w:r>
        <w:rPr>
          <w:sz w:val="28"/>
        </w:rPr>
        <w:lastRenderedPageBreak/>
        <w:t>Defined terms</w:t>
      </w:r>
      <w:bookmarkEnd w:id="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w:t>
      </w:r>
    </w:p>
    <w:p>
      <w:pPr>
        <w:pStyle w:val="DefinedTerms"/>
      </w:pPr>
      <w:r>
        <w:t>document</w:t>
      </w:r>
      <w:r>
        <w:tab/>
        <w:t>18(4)</w:t>
      </w:r>
    </w:p>
    <w:p>
      <w:pPr>
        <w:pStyle w:val="DefinedTerms"/>
      </w:pPr>
      <w:r>
        <w:t>electronic planning map</w:t>
      </w:r>
      <w:r>
        <w:tab/>
        <w:t>267B(2)</w:t>
      </w:r>
    </w:p>
    <w:p>
      <w:pPr>
        <w:pStyle w:val="DefinedTerms"/>
      </w:pPr>
      <w:r>
        <w:t>environmental condition</w:t>
      </w:r>
      <w:r>
        <w:tab/>
        <w:t>4(1), 217(1)</w:t>
      </w:r>
    </w:p>
    <w:p>
      <w:pPr>
        <w:pStyle w:val="DefinedTerms"/>
      </w:pPr>
      <w:r>
        <w:lastRenderedPageBreak/>
        <w:t>environmental harm</w:t>
      </w:r>
      <w:r>
        <w:tab/>
        <w:t>217(1)</w:t>
      </w:r>
    </w:p>
    <w:p>
      <w:pPr>
        <w:pStyle w:val="DefinedTerms"/>
      </w:pPr>
      <w:r>
        <w:t>EPA</w:t>
      </w:r>
      <w:r>
        <w:tab/>
        <w:t>4(1)</w:t>
      </w:r>
    </w:p>
    <w:p>
      <w:pPr>
        <w:pStyle w:val="DefinedTerms"/>
      </w:pPr>
      <w:r>
        <w:t>EP Act</w:t>
      </w:r>
      <w:r>
        <w:tab/>
        <w:t>4(1)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minor modification</w:t>
      </w:r>
      <w:r>
        <w:tab/>
        <w:t>267B(1)</w:t>
      </w:r>
    </w:p>
    <w:p>
      <w:pPr>
        <w:pStyle w:val="DefinedTerms"/>
      </w:pPr>
      <w:r>
        <w:t>minor region planning scheme amendment</w:t>
      </w:r>
      <w:r>
        <w:tab/>
        <w:t>56A</w:t>
      </w:r>
    </w:p>
    <w:p>
      <w:pPr>
        <w:pStyle w:val="DefinedTerms"/>
      </w:pPr>
      <w:r>
        <w:t>model provision</w:t>
      </w:r>
      <w:r>
        <w:tab/>
        <w:t>257A(1)</w:t>
      </w:r>
    </w:p>
    <w:p>
      <w:pPr>
        <w:pStyle w:val="DefinedTerms"/>
      </w:pPr>
      <w:r>
        <w:t>MRI Account</w:t>
      </w:r>
      <w:r>
        <w:tab/>
        <w:t>4(1)</w:t>
      </w:r>
    </w:p>
    <w:p>
      <w:pPr>
        <w:pStyle w:val="DefinedTerms"/>
      </w:pPr>
      <w:r>
        <w:lastRenderedPageBreak/>
        <w:t>non-conforming use</w:t>
      </w:r>
      <w:r>
        <w:tab/>
        <w:t>172</w:t>
      </w:r>
    </w:p>
    <w:p>
      <w:pPr>
        <w:pStyle w:val="DefinedTerms"/>
      </w:pPr>
      <w:r>
        <w:t>normal decision-maker</w:t>
      </w:r>
      <w:r>
        <w:tab/>
        <w:t>269(1)</w:t>
      </w:r>
    </w:p>
    <w:p>
      <w:pPr>
        <w:pStyle w:val="DefinedTerms"/>
      </w:pPr>
      <w:r>
        <w:t>officer of the Commission</w:t>
      </w:r>
      <w:r>
        <w:tab/>
        <w:t>4(1)</w:t>
      </w:r>
    </w:p>
    <w:p>
      <w:pPr>
        <w:pStyle w:val="DefinedTerms"/>
      </w:pPr>
      <w:r>
        <w:t>original compensation</w:t>
      </w:r>
      <w:r>
        <w:tab/>
        <w:t>181</w:t>
      </w:r>
    </w:p>
    <w:p>
      <w:pPr>
        <w:pStyle w:val="DefinedTerms"/>
      </w:pPr>
      <w:r>
        <w:t>original map</w:t>
      </w:r>
      <w:r>
        <w:tab/>
        <w:t>267B(2)</w:t>
      </w:r>
    </w:p>
    <w:p>
      <w:pPr>
        <w:pStyle w:val="DefinedTerms"/>
      </w:pPr>
      <w:r>
        <w:t>original period</w:t>
      </w:r>
      <w:r>
        <w:tab/>
        <w:t>145A(7)</w:t>
      </w:r>
    </w:p>
    <w:p>
      <w:pPr>
        <w:pStyle w:val="DefinedTerms"/>
      </w:pPr>
      <w:r>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 267B(1)</w:t>
      </w:r>
    </w:p>
    <w:p>
      <w:pPr>
        <w:pStyle w:val="DefinedTerms"/>
      </w:pPr>
      <w:r>
        <w:t>planning markings</w:t>
      </w:r>
      <w:r>
        <w:tab/>
        <w:t>267B(1)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President</w:t>
      </w:r>
      <w:r>
        <w:tab/>
        <w:t>237</w:t>
      </w:r>
    </w:p>
    <w:p>
      <w:pPr>
        <w:pStyle w:val="DefinedTerms"/>
      </w:pPr>
      <w:r>
        <w:t>proposed amendment</w:t>
      </w:r>
      <w:r>
        <w:tab/>
        <w:t>45(1)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cl. 8(2)</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lastRenderedPageBreak/>
        <w:t>spatial data</w:t>
      </w:r>
      <w:r>
        <w:tab/>
        <w:t>267B(1)</w:t>
      </w:r>
    </w:p>
    <w:p>
      <w:pPr>
        <w:pStyle w:val="DefinedTerms"/>
      </w:pPr>
      <w:r>
        <w:t>specified</w:t>
      </w:r>
      <w:r>
        <w:tab/>
        <w:t>99(3), 102(3),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268(1)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7C13C1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478E717" w14:textId="41BAC72F" w:rsidR="00E606E4" w:rsidRDefault="00E606E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D465B02" w14:textId="77777777" w:rsidR="00E606E4" w:rsidRDefault="00E606E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F1E4D17" w14:textId="6CF7D8AD" w:rsidR="00E606E4" w:rsidRDefault="00E606E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88064BC" w14:textId="77777777" w:rsidR="00E606E4" w:rsidRDefault="00E606E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04-w0-02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04-w0-02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04-w0-02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04-w0-02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04-w0-02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04-w0-02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6" w:name="DefinedTerms"/>
    <w:bookmarkEnd w:id="47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7" w:name="Coversheet"/>
    <w:bookmarkEnd w:id="4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0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202"/>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019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57_GUID" w:val="ff44f9b8-a674-452e-bca8-bbe5ba58a05d"/>
    <w:docVar w:name="WAFER_2023103109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43_GUID" w:val="4af70c09-2631-4999-b9b6-d66e651790a8"/>
    <w:docVar w:name="WAFER_202312271342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202_GUID" w:val="078e57bb-4488-4ddc-9297-b8498d1c4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0A59-1D88-4A96-8B90-066CD541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81777</Words>
  <Characters>401526</Characters>
  <Application>Microsoft Office Word</Application>
  <DocSecurity>0</DocSecurity>
  <Lines>10566</Lines>
  <Paragraphs>5492</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477811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2005 - 04-w0-02</dc:title>
  <dc:subject/>
  <dc:creator/>
  <cp:keywords/>
  <dc:description/>
  <cp:lastModifiedBy>Master Repository Process</cp:lastModifiedBy>
  <cp:revision>4</cp:revision>
  <cp:lastPrinted>2023-03-24T07:31:00Z</cp:lastPrinted>
  <dcterms:created xsi:type="dcterms:W3CDTF">2024-01-03T01:12:00Z</dcterms:created>
  <dcterms:modified xsi:type="dcterms:W3CDTF">2024-01-03T01:13:00Z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24 Oct 2023</vt:lpwstr>
  </property>
  <property fmtid="{D5CDD505-2E9C-101B-9397-08002B2CF9AE}" pid="8" name="Suffix">
    <vt:lpwstr>04-w0-02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