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Marine Safety (Domestic Commercial Vessel National Law Application)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Safety (Domestic Commercial Vessel National Law Application) Act 2023 Commencement Proclamation (No. 2) 2023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Safety (Domestic Commercial Vessel National Law Application) Act 2023 Commencement Proclamation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_Toc153878785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_Toc153878786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Marine Safety (Domestic Commercial Vessel National Law Application) Act 2023</w:t>
      </w:r>
    </w:p>
    <w:p>
      <w:pPr>
        <w:pStyle w:val="NameofActReg"/>
      </w:pPr>
      <w:r>
        <w:t>Marine Safety (Domestic Commercial Vessel National Law Application) Act 2023 Commencement Proclamation (No. 2) 2023</w:t>
      </w:r>
    </w:p>
    <w:p>
      <w:pPr>
        <w:pStyle w:val="MadeBy"/>
      </w:pPr>
      <w:r>
        <w:t xml:space="preserve">Made under the </w:t>
      </w:r>
      <w:r>
        <w:rPr>
          <w:i/>
        </w:rPr>
        <w:t>Marine Safety (Domestic Commercial Vessel National Law Application) Act 2023</w:t>
      </w:r>
      <w:r>
        <w:t xml:space="preserve"> section 2(b) by the Governor in Executive Council.</w:t>
      </w:r>
    </w:p>
    <w:p>
      <w:pPr>
        <w:pStyle w:val="Heading5"/>
      </w:pPr>
      <w:bookmarkStart w:id="3" w:name="_Toc153524585"/>
      <w:bookmarkStart w:id="4" w:name="_Toc153878785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Marine Safety (Domestic Commercial Vessel National Law Application) Act 2023 Commencement Proclamation (No. 2) 2023</w:t>
      </w:r>
      <w:r>
        <w:t>.</w:t>
      </w:r>
    </w:p>
    <w:p>
      <w:pPr>
        <w:pStyle w:val="Heading5"/>
        <w:rPr>
          <w:spacing w:val="-2"/>
        </w:rPr>
      </w:pPr>
      <w:bookmarkStart w:id="6" w:name="_Toc153524586"/>
      <w:bookmarkStart w:id="7" w:name="_Toc15387878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iCs/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 following provisions of the </w:t>
      </w:r>
      <w:r>
        <w:rPr>
          <w:i/>
          <w:spacing w:val="-2"/>
        </w:rPr>
        <w:t>Marine Safety (Domestic Commercial Vessel National Law Application) Act 2023</w:t>
      </w:r>
      <w:r>
        <w:rPr>
          <w:iCs/>
          <w:spacing w:val="-2"/>
        </w:rPr>
        <w:t xml:space="preserve"> come into operation on 21 December 2023 — </w:t>
      </w:r>
    </w:p>
    <w:p>
      <w:pPr>
        <w:pStyle w:val="Indenta"/>
      </w:pPr>
      <w:r>
        <w:tab/>
        <w:t>(a)</w:t>
      </w:r>
      <w:r>
        <w:tab/>
        <w:t>Part 9 (other than sections 39(1), 44, 46, 54, 56, 69, 70, 72 to 74, 76, 78 to 80, 85, 86, 90 and 95); and</w:t>
      </w:r>
    </w:p>
    <w:p>
      <w:pPr>
        <w:pStyle w:val="Indenta"/>
      </w:pPr>
      <w:r>
        <w:tab/>
        <w:t>(b)</w:t>
      </w:r>
      <w:r>
        <w:tab/>
        <w:t>Part 10 Divisions 1 to 5 and 7 to 10.</w:t>
      </w:r>
    </w:p>
    <w:p>
      <w:pPr>
        <w:pStyle w:val="ByCommand"/>
        <w:keepNext/>
        <w:spacing w:before="840"/>
      </w:pPr>
      <w:r>
        <w:t>C. DAWSON, Governor</w:t>
      </w:r>
      <w:r>
        <w:tab/>
        <w:t>L.S.</w:t>
      </w:r>
    </w:p>
    <w:p>
      <w:pPr>
        <w:pStyle w:val="ByCommand"/>
        <w:spacing w:before="840"/>
      </w:pPr>
      <w:r>
        <w:t>D. MICHAEL, Minister Assisting the Minister for Transport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F6BFA73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25500A3A" w14:textId="0E8389B4" w:rsidR="00AE1198" w:rsidRDefault="00AE119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2F3A52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AA528B8" w14:textId="77777777" w:rsidR="00AE1198" w:rsidRDefault="00AE119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D17BF8E" w14:textId="1576D8B8" w:rsidR="00AE1198" w:rsidRDefault="00AE119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2F3A52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31CAAF1" w14:textId="77777777" w:rsidR="00AE1198" w:rsidRDefault="00AE1198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Safety (Domestic Commercial Vessel National Law Application) Act 2023 Commencement Proclamation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Safety (Domestic Commercial Vessel National Law Application) Act 2023 Commencement Proclamation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Safety (Domestic Commercial Vessel National Law Application) Act 2023 Commencement Proclamation (No. 2)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Safety (Domestic Commercial Vessel National Law Application) Act 2023 Commencement Proclamation (No. 2)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1215092226"/>
    <w:docVar w:name="WAFER_20150206084911" w:val="e3db0770-cc4f-41ae-83a2-724b2a69a148"/>
    <w:docVar w:name="WAFER_20150206084911_GUID" w:val="UpdateStyles,UsedStyles"/>
    <w:docVar w:name="WAFER_20151019091808" w:val="ee4851be-c329-4303-9776-99e664e0c020"/>
    <w:docVar w:name="WAFER_20151019091808_GUID" w:val="UpdateStyles,UsedStyles"/>
    <w:docVar w:name="WAFER_20151019113734" w:val="4a14603e-4bf3-4bb7-84a1-19dd7d1543f6"/>
    <w:docVar w:name="WAFER_20151019113734_GUID" w:val="UpdateStyles"/>
    <w:docVar w:name="WAFER_20151102150207" w:val="d3b9b5d9-1b76-4925-88eb-c821544b21d0"/>
    <w:docVar w:name="WAFER_20151102150207_GUID" w:val="UpdateStyles"/>
    <w:docVar w:name="WAFER_20170522141550" w:val="e540142c-d322-48dc-a3b0-9a7950c2a112"/>
    <w:docVar w:name="WAFER_20170522141550_GUID" w:val="UpdateStyles"/>
    <w:docVar w:name="WAFER_20190213151215" w:val="ea28a8db-7a0d-49fc-a22e-3b35b8a84de4"/>
    <w:docVar w:name="WAFER_20190213151215_GUID" w:val="UpdateStyles"/>
    <w:docVar w:name="WAFER_20190227114908" w:val="e1f39c98-c059-4897-aa2e-e0747b14d83b"/>
    <w:docVar w:name="WAFER_20190227114908_GUID" w:val="UpdateStyles.ProcessFixes,UpdateStyles.ProcessFixes,RemoveIncorrectStyles.ProcessStyles,RemoveIncorrectStyles.ProcessStyles"/>
    <w:docVar w:name="WAFER_20191031155947" w:val="1b8c8e27-7ddf-4aa7-919a-2adfd933ac75"/>
    <w:docVar w:name="WAFER_20191031155947_GUID" w:val="1b8c8e27-7ddf-4aa7-919a-2adfd933ac75"/>
    <w:docVar w:name="WAFER_20200207102940" w:val="1b8c8e27-7ddf-4aa7-919a-2adfd933ac75"/>
    <w:docVar w:name="WAFER_20200207102940_GUID" w:val="1b8c8e27-7ddf-4aa7-919a-2adfd933ac75"/>
    <w:docVar w:name="WAFER_2023120111192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1201111923_GUID" w:val="a1d3b706-a378-4140-bab6-755d615d45eb"/>
    <w:docVar w:name="WAFER_2023120508301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205083012_GUID" w:val="f0eadd6e-c563-4698-b118-063318dac890"/>
    <w:docVar w:name="WAFER_202312150922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31215092226_GUID" w:val="15537ff9-2874-499c-8062-43df1e22946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ADC0D3B8-C904-4629-95E1-3D06C679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Safety (Domestic Commercial Vessel National Law Application) Act 2023 Commencement Proclamation (No. 2) 2023 - 00-00-00</dc:title>
  <dc:subject/>
  <dc:creator/>
  <cp:keywords/>
  <dc:description/>
  <cp:lastModifiedBy>Master Repository Process</cp:lastModifiedBy>
  <cp:revision>4</cp:revision>
  <cp:lastPrinted>2023-12-07T02:56:00Z</cp:lastPrinted>
  <dcterms:created xsi:type="dcterms:W3CDTF">2023-12-19T05:42:00Z</dcterms:created>
  <dcterms:modified xsi:type="dcterms:W3CDTF">2023-12-19T05:42:00Z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54612</vt:lpwstr>
  </property>
  <property fmtid="{D5CDD505-2E9C-101B-9397-08002B2CF9AE}" pid="3" name="DocumentType">
    <vt:lpwstr>Reg</vt:lpwstr>
  </property>
  <property fmtid="{D5CDD505-2E9C-101B-9397-08002B2CF9AE}" pid="4" name="AsAtDate">
    <vt:lpwstr>20 Dec 2023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2023/203</vt:lpwstr>
  </property>
  <property fmtid="{D5CDD505-2E9C-101B-9397-08002B2CF9AE}" pid="8" name="PublishDate">
    <vt:lpwstr>20 Dec 2023</vt:lpwstr>
  </property>
  <property fmtid="{D5CDD505-2E9C-101B-9397-08002B2CF9AE}" pid="9" name="CommencementDate">
    <vt:lpwstr>20231220</vt:lpwstr>
  </property>
  <property fmtid="{D5CDD505-2E9C-101B-9397-08002B2CF9AE}" pid="10" name="CommencementYear">
    <vt:lpwstr>2023</vt:lpwstr>
  </property>
</Properties>
</file>