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Amendment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Amendment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_Toc153878876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_Toc153878877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Amendment Act 2023</w:t>
      </w:r>
    </w:p>
    <w:p>
      <w:pPr>
        <w:pStyle w:val="NameofActReg"/>
      </w:pPr>
      <w:r>
        <w:t>Western Australian Marine Amendment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Western Australian Marine Amendment Act 2023</w:t>
      </w:r>
      <w:r>
        <w:t xml:space="preserve"> section 2(c) by the Governor in Executive Council.</w:t>
      </w:r>
    </w:p>
    <w:p>
      <w:pPr>
        <w:pStyle w:val="Heading5"/>
      </w:pPr>
      <w:bookmarkStart w:id="3" w:name="_Toc153524049"/>
      <w:bookmarkStart w:id="4" w:name="_Toc1538788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Western Australian Marine Amendment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6" w:name="_Toc153524050"/>
      <w:bookmarkStart w:id="7" w:name="_Toc1538788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Western Australian Marine Amendment Act 2023</w:t>
      </w:r>
      <w:r>
        <w:rPr>
          <w:spacing w:val="-2"/>
        </w:rPr>
        <w:t xml:space="preserve"> comes into operation as follows —</w:t>
      </w:r>
    </w:p>
    <w:p>
      <w:pPr>
        <w:pStyle w:val="Indenta"/>
      </w:pPr>
      <w:r>
        <w:tab/>
        <w:t>(a)</w:t>
      </w:r>
      <w:r>
        <w:tab/>
        <w:t>Part 2 (but only sections 3, 4, 9, 14(1), 23(1) and (3), 24(2) and 25) and Part 3 (other than sections 31 and 32) — on 21 December 2023; and</w:t>
      </w:r>
    </w:p>
    <w:p>
      <w:pPr>
        <w:pStyle w:val="Indenta"/>
      </w:pPr>
      <w:r>
        <w:tab/>
        <w:t>(b)</w:t>
      </w:r>
      <w:r>
        <w:tab/>
        <w:t xml:space="preserve">sections 5, 6, 10 to 13 and 27 — immediately after the </w:t>
      </w:r>
      <w:r>
        <w:rPr>
          <w:i/>
          <w:iCs/>
        </w:rPr>
        <w:t>Marine Safety (Domestic Commercial Vessel National Law Application) Act 2023</w:t>
      </w:r>
      <w:r>
        <w:t xml:space="preserve"> section 40 comes into operation.</w:t>
      </w:r>
    </w:p>
    <w:p>
      <w:pPr>
        <w:pStyle w:val="ByCommand"/>
        <w:keepNext/>
        <w:tabs>
          <w:tab w:val="clear" w:pos="7088"/>
          <w:tab w:val="right" w:pos="6521"/>
        </w:tabs>
      </w:pPr>
      <w:r>
        <w:t>C. DAWSON, Governor</w:t>
      </w:r>
      <w:r>
        <w:tab/>
        <w:t>L.S.</w:t>
      </w:r>
    </w:p>
    <w:p>
      <w:pPr>
        <w:pStyle w:val="ByCommand"/>
        <w:spacing w:before="1000"/>
      </w:pPr>
      <w:r>
        <w:t>D. MICHAEL, Minister Assisting the Minister for Transport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62345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959E30D" w14:textId="28BD6CAD" w:rsidR="00F37E7D" w:rsidRDefault="00F37E7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D4F75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86831E1" w14:textId="77777777" w:rsidR="00F37E7D" w:rsidRDefault="00F37E7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04E5B82" w14:textId="22E8EDAE" w:rsidR="00F37E7D" w:rsidRDefault="00F37E7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D4F75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9194ABD" w14:textId="77777777" w:rsidR="00F37E7D" w:rsidRDefault="00F37E7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5091304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2041423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204142323_GUID" w:val="3c43bb72-5e0b-42e6-903c-60c7146f4d39"/>
    <w:docVar w:name="WAFER_202312071633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7163328_GUID" w:val="ea0bab08-72a2-49d4-862f-c4b3b48b1168"/>
    <w:docVar w:name="WAFER_202312150913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215091304_GUID" w:val="8ad898d3-56e2-428b-a7c3-430b156c785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0DEF7C0-8A77-4B3B-AC40-F77E61BC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1370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Amendment Act 2023 Commencement Proclamation 2023 - 00-00-00</dc:title>
  <dc:subject/>
  <dc:creator/>
  <cp:keywords/>
  <dc:description/>
  <cp:lastModifiedBy>Master Repository Process</cp:lastModifiedBy>
  <cp:revision>4</cp:revision>
  <cp:lastPrinted>2023-12-05T07:32:00Z</cp:lastPrinted>
  <dcterms:created xsi:type="dcterms:W3CDTF">2023-12-19T05:43:00Z</dcterms:created>
  <dcterms:modified xsi:type="dcterms:W3CDTF">2023-12-19T05:43:00Z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54623</vt:lpwstr>
  </property>
  <property fmtid="{D5CDD505-2E9C-101B-9397-08002B2CF9AE}" pid="3" name="ActNo">
    <vt:lpwstr>2023/031</vt:lpwstr>
  </property>
  <property fmtid="{D5CDD505-2E9C-101B-9397-08002B2CF9AE}" pid="4" name="DocumentType">
    <vt:lpwstr>Reg</vt:lpwstr>
  </property>
  <property fmtid="{D5CDD505-2E9C-101B-9397-08002B2CF9AE}" pid="5" name="AsAtDate">
    <vt:lpwstr>20 Dec 2023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2023/202</vt:lpwstr>
  </property>
  <property fmtid="{D5CDD505-2E9C-101B-9397-08002B2CF9AE}" pid="9" name="PublishDate">
    <vt:lpwstr>20 Dec 2023</vt:lpwstr>
  </property>
  <property fmtid="{D5CDD505-2E9C-101B-9397-08002B2CF9AE}" pid="10" name="CommencementDate">
    <vt:lpwstr>20231220</vt:lpwstr>
  </property>
  <property fmtid="{D5CDD505-2E9C-101B-9397-08002B2CF9AE}" pid="11" name="CommencementYear">
    <vt:lpwstr>2023</vt:lpwstr>
  </property>
</Properties>
</file>