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Fishing Industry Promotion Training and Management Levy Act 1994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Fishing Industry Promotion Training and Management Levy Amendment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Fishing Industry Promotion Training and Management Levy Amendment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_Toc163036451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_Toc163036452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_Toc163036453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3 amended</w:t>
      </w:r>
      <w:r>
        <w:tab/>
      </w:r>
      <w:r>
        <w:fldChar w:fldCharType="begin"/>
      </w:r>
      <w:r>
        <w:instrText xml:space="preserve"> PAGEREF _Toc163036454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Fishing Industry Promotion Training and Management Levy Act 1994</w:t>
      </w:r>
    </w:p>
    <w:p>
      <w:pPr>
        <w:pStyle w:val="NameofActReg"/>
      </w:pPr>
      <w:r>
        <w:t>Fishing Industry Promotion Training and Management Levy Amendment Regulations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62521334"/>
      <w:bookmarkStart w:id="3" w:name="_Toc163036451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Fishing Industry Promotion Training and Management Levy Amendment Regulations 2024</w:t>
      </w:r>
      <w:r>
        <w:t>.</w:t>
      </w:r>
    </w:p>
    <w:p>
      <w:pPr>
        <w:pStyle w:val="Heading5"/>
        <w:rPr>
          <w:spacing w:val="-2"/>
        </w:rPr>
      </w:pPr>
      <w:bookmarkStart w:id="5" w:name="_Toc162521335"/>
      <w:bookmarkStart w:id="6" w:name="_Toc16303645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7" w:name="_Toc162521336"/>
      <w:bookmarkStart w:id="8" w:name="_Toc16303645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Fishing Industry Promotion Training and Management Levy Regulations 2016</w:t>
      </w:r>
      <w:r>
        <w:t>.</w:t>
      </w:r>
    </w:p>
    <w:p>
      <w:pPr>
        <w:pStyle w:val="Heading5"/>
      </w:pPr>
      <w:bookmarkStart w:id="9" w:name="_Toc162521337"/>
      <w:bookmarkStart w:id="10" w:name="_Toc163036454"/>
      <w:r>
        <w:rPr>
          <w:rStyle w:val="CharSectno"/>
        </w:rPr>
        <w:t>4</w:t>
      </w:r>
      <w:r>
        <w:t>.</w:t>
      </w:r>
      <w:r>
        <w:tab/>
        <w:t>Regulation 3 amended</w:t>
      </w:r>
      <w:bookmarkEnd w:id="9"/>
      <w:bookmarkEnd w:id="10"/>
    </w:p>
    <w:p>
      <w:pPr>
        <w:pStyle w:val="Subsection"/>
        <w:keepNext/>
      </w:pPr>
      <w:r>
        <w:tab/>
      </w:r>
      <w:r>
        <w:tab/>
        <w:t>In regulation 3 delete “$300” and insert:</w:t>
      </w:r>
    </w:p>
    <w:p>
      <w:pPr>
        <w:pStyle w:val="BlankOpen"/>
      </w:pPr>
    </w:p>
    <w:p>
      <w:pPr>
        <w:pStyle w:val="Subsection"/>
        <w:keepNext/>
      </w:pPr>
      <w:r>
        <w:tab/>
      </w:r>
      <w:r>
        <w:tab/>
        <w:t>$600</w:t>
      </w:r>
    </w:p>
    <w:p>
      <w:pPr>
        <w:pStyle w:val="BlankClose"/>
      </w:pPr>
    </w:p>
    <w:p>
      <w:pPr>
        <w:pStyle w:val="ByCommand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Fishing Industry Promotion Training and Management Levy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Fishing Industry Promotion Training and Management Levy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Fishing Industry Promotion Training and Management Levy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Fishing Industry Promotion Training and Management Levy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328122813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21916112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219161129_GUID" w:val="dddadb81-1feb-480a-b08b-fbcef7bc184a"/>
    <w:docVar w:name="WAFER_2024022109430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21094308_GUID" w:val="85954f8e-472c-4c28-85fa-4f04b56de3a0"/>
    <w:docVar w:name="WAFER_2024032812281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328122813_GUID" w:val="b5d6c2ef-604e-4805-b16e-b1cbb195228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9486AEEA-A10F-493E-8218-3BCA5117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AD0A-1845-4554-BCAE-54384942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1459</Characters>
  <Application>Microsoft Office Word</Application>
  <DocSecurity>0</DocSecurity>
  <Lines>66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Fishing Industry Promotion Training and Management Levy Amendment Regulations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2024-04-03T04:30:00Z</dcterms:created>
  <dcterms:modified xsi:type="dcterms:W3CDTF">2024-04-03T04:30:00Z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54699</vt:lpwstr>
  </property>
  <property fmtid="{D5CDD505-2E9C-101B-9397-08002B2CF9AE}" pid="3" name="DocumentType">
    <vt:lpwstr>Reg</vt:lpwstr>
  </property>
  <property fmtid="{D5CDD505-2E9C-101B-9397-08002B2CF9AE}" pid="4" name="AsAtDate">
    <vt:lpwstr>04 Apr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2024/41</vt:lpwstr>
  </property>
  <property fmtid="{D5CDD505-2E9C-101B-9397-08002B2CF9AE}" pid="8" name="PublishDate">
    <vt:lpwstr>4 Apr 2024</vt:lpwstr>
  </property>
  <property fmtid="{D5CDD505-2E9C-101B-9397-08002B2CF9AE}" pid="9" name="CommencementDate">
    <vt:lpwstr>20240404</vt:lpwstr>
  </property>
  <property fmtid="{D5CDD505-2E9C-101B-9397-08002B2CF9AE}" pid="10" name="CommencementAsAt">
    <vt:filetime>2024-04-03T16:00:00Z</vt:filetime>
  </property>
  <property fmtid="{D5CDD505-2E9C-101B-9397-08002B2CF9AE}" pid="11" name="CommencementYear">
    <vt:lpwstr>2024</vt:lpwstr>
  </property>
</Properties>
</file>