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8240"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51" name="Picture 5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
        <w:spacing w:before="1960" w:after="4200"/>
      </w:pPr>
      <w:r>
        <w:rPr>
          <w:noProof/>
        </w:rPr>
        <w:t>Workers’ Compensation and Injury Management Regulations 1982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February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_Toc33884867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_Toc33884868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_Toc33884870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Limiting the definition of company</w:t>
      </w:r>
      <w:r>
        <w:tab/>
      </w:r>
      <w:r>
        <w:fldChar w:fldCharType="begin"/>
      </w:r>
      <w:r>
        <w:instrText xml:space="preserve"> PAGEREF _Toc33884871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_Toc33884872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_Toc33884873 \h </w:instrText>
      </w:r>
      <w:r>
        <w:fldChar w:fldCharType="separate"/>
      </w:r>
      <w:r>
        <w:t>3</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_Toc33884874 \h </w:instrText>
      </w:r>
      <w:r>
        <w:fldChar w:fldCharType="separate"/>
      </w:r>
      <w:r>
        <w:t>3</w:t>
      </w:r>
      <w:r>
        <w:fldChar w:fldCharType="end"/>
      </w:r>
    </w:p>
    <w:p>
      <w:pPr>
        <w:pStyle w:val="TOC8"/>
        <w:rPr>
          <w:rFonts w:asciiTheme="minorHAnsi" w:eastAsiaTheme="minorEastAsia" w:hAnsiTheme="minorHAnsi" w:cstheme="minorBidi"/>
          <w:szCs w:val="22"/>
        </w:rPr>
      </w:pPr>
      <w:r>
        <w:t>6AB.</w:t>
      </w:r>
      <w:r>
        <w:tab/>
        <w:t>Relevant document (section 180(1)(j))</w:t>
      </w:r>
      <w:r>
        <w:tab/>
      </w:r>
      <w:r>
        <w:fldChar w:fldCharType="begin"/>
      </w:r>
      <w:r>
        <w:instrText xml:space="preserve"> PAGEREF _Toc33884875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medical certificate</w:t>
      </w:r>
      <w:r>
        <w:tab/>
      </w:r>
      <w:r>
        <w:fldChar w:fldCharType="begin"/>
      </w:r>
      <w:r>
        <w:instrText xml:space="preserve"> PAGEREF _Toc33884876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_Toc33884877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_Toc33884878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_Toc33884879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_Toc33884880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_Toc33884881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 and notice before discontinuance of weekly payments</w:t>
      </w:r>
      <w:r>
        <w:tab/>
      </w:r>
      <w:r>
        <w:fldChar w:fldCharType="begin"/>
      </w:r>
      <w:r>
        <w:instrText xml:space="preserve"> PAGEREF _Toc33884882 \h </w:instrText>
      </w:r>
      <w:r>
        <w:fldChar w:fldCharType="separate"/>
      </w:r>
      <w:r>
        <w:t>5</w:t>
      </w:r>
      <w:r>
        <w:fldChar w:fldCharType="end"/>
      </w:r>
    </w:p>
    <w:p>
      <w:pPr>
        <w:pStyle w:val="TOC8"/>
        <w:rPr>
          <w:rFonts w:asciiTheme="minorHAnsi" w:eastAsiaTheme="minorEastAsia" w:hAnsiTheme="minorHAnsi" w:cstheme="minorBidi"/>
          <w:szCs w:val="22"/>
        </w:rPr>
      </w:pPr>
      <w:r>
        <w:t>8.</w:t>
      </w:r>
      <w:r>
        <w:tab/>
        <w:t>Frequency and time of medical examinations (section 66)</w:t>
      </w:r>
      <w:r>
        <w:tab/>
      </w:r>
      <w:r>
        <w:fldChar w:fldCharType="begin"/>
      </w:r>
      <w:r>
        <w:instrText xml:space="preserve"> PAGEREF _Toc33884883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_Toc33884884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_Toc33884885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the State</w:t>
      </w:r>
      <w:r>
        <w:tab/>
      </w:r>
      <w:r>
        <w:fldChar w:fldCharType="begin"/>
      </w:r>
      <w:r>
        <w:instrText xml:space="preserve"> PAGEREF _Toc33884886 \h </w:instrText>
      </w:r>
      <w:r>
        <w:fldChar w:fldCharType="separate"/>
      </w:r>
      <w:r>
        <w:t>8</w:t>
      </w:r>
      <w:r>
        <w:fldChar w:fldCharType="end"/>
      </w:r>
    </w:p>
    <w:p>
      <w:pPr>
        <w:pStyle w:val="TOC8"/>
        <w:rPr>
          <w:rFonts w:asciiTheme="minorHAnsi" w:eastAsiaTheme="minorEastAsia" w:hAnsiTheme="minorHAnsi" w:cstheme="minorBidi"/>
          <w:szCs w:val="22"/>
        </w:rPr>
      </w:pPr>
      <w:r>
        <w:t>10A.</w:t>
      </w:r>
      <w:r>
        <w:tab/>
        <w:t>Medical certificate for statutory expenses</w:t>
      </w:r>
      <w:r>
        <w:tab/>
      </w:r>
      <w:r>
        <w:fldChar w:fldCharType="begin"/>
      </w:r>
      <w:r>
        <w:instrText xml:space="preserve"> PAGEREF _Toc33884887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the State</w:t>
      </w:r>
      <w:r>
        <w:tab/>
      </w:r>
      <w:r>
        <w:fldChar w:fldCharType="begin"/>
      </w:r>
      <w:r>
        <w:instrText xml:space="preserve"> PAGEREF _Toc33884888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_Toc33884889 \h </w:instrText>
      </w:r>
      <w:r>
        <w:fldChar w:fldCharType="separate"/>
      </w:r>
      <w:r>
        <w:t>9</w:t>
      </w:r>
      <w:r>
        <w:fldChar w:fldCharType="end"/>
      </w:r>
    </w:p>
    <w:p>
      <w:pPr>
        <w:pStyle w:val="TOC8"/>
        <w:rPr>
          <w:rFonts w:asciiTheme="minorHAnsi" w:eastAsiaTheme="minorEastAsia" w:hAnsiTheme="minorHAnsi" w:cstheme="minorBidi"/>
          <w:szCs w:val="22"/>
        </w:rPr>
      </w:pPr>
      <w:r>
        <w:t>12AA.</w:t>
      </w:r>
      <w:r>
        <w:tab/>
        <w:t>Notice of intention to dismiss worker (section 84AB)</w:t>
      </w:r>
      <w:r>
        <w:tab/>
      </w:r>
      <w:r>
        <w:fldChar w:fldCharType="begin"/>
      </w:r>
      <w:r>
        <w:instrText xml:space="preserve"> PAGEREF _Toc33884890 \h </w:instrText>
      </w:r>
      <w:r>
        <w:fldChar w:fldCharType="separate"/>
      </w:r>
      <w:r>
        <w:t>11</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Fund</w:t>
      </w:r>
      <w:r>
        <w:tab/>
      </w:r>
      <w:r>
        <w:fldChar w:fldCharType="begin"/>
      </w:r>
      <w:r>
        <w:instrText xml:space="preserve"> PAGEREF _Toc33884891 \h </w:instrText>
      </w:r>
      <w:r>
        <w:fldChar w:fldCharType="separate"/>
      </w:r>
      <w:r>
        <w:t>11</w:t>
      </w:r>
      <w:r>
        <w:fldChar w:fldCharType="end"/>
      </w:r>
    </w:p>
    <w:p>
      <w:pPr>
        <w:pStyle w:val="TOC8"/>
        <w:rPr>
          <w:rFonts w:asciiTheme="minorHAnsi" w:eastAsiaTheme="minorEastAsia" w:hAnsiTheme="minorHAnsi" w:cstheme="minorBidi"/>
          <w:szCs w:val="22"/>
        </w:rPr>
      </w:pPr>
      <w:r>
        <w:t>13.</w:t>
      </w:r>
      <w:r>
        <w:tab/>
        <w:t>Ascertaining amount for reimbursement (section 154AC(1))</w:t>
      </w:r>
      <w:r>
        <w:tab/>
      </w:r>
      <w:r>
        <w:fldChar w:fldCharType="begin"/>
      </w:r>
      <w:r>
        <w:instrText xml:space="preserve"> PAGEREF _Toc33884892 \h </w:instrText>
      </w:r>
      <w:r>
        <w:fldChar w:fldCharType="separate"/>
      </w:r>
      <w:r>
        <w:t>12</w:t>
      </w:r>
      <w:r>
        <w:fldChar w:fldCharType="end"/>
      </w:r>
    </w:p>
    <w:p>
      <w:pPr>
        <w:pStyle w:val="TOC8"/>
        <w:rPr>
          <w:rFonts w:asciiTheme="minorHAnsi" w:eastAsiaTheme="minorEastAsia" w:hAnsiTheme="minorHAnsi" w:cstheme="minorBidi"/>
          <w:szCs w:val="22"/>
        </w:rPr>
      </w:pPr>
      <w:r>
        <w:t>13A.</w:t>
      </w:r>
      <w:r>
        <w:tab/>
        <w:t>Prescribed rate of interest (sections 222(2), 223(2) and 224(2))</w:t>
      </w:r>
      <w:r>
        <w:tab/>
      </w:r>
      <w:r>
        <w:fldChar w:fldCharType="begin"/>
      </w:r>
      <w:r>
        <w:instrText xml:space="preserve"> PAGEREF _Toc33884893 \h </w:instrText>
      </w:r>
      <w:r>
        <w:fldChar w:fldCharType="separate"/>
      </w:r>
      <w:r>
        <w:t>13</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_Toc33884894 \h </w:instrText>
      </w:r>
      <w:r>
        <w:fldChar w:fldCharType="separate"/>
      </w:r>
      <w:r>
        <w:t>13</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_Toc33884895 \h </w:instrText>
      </w:r>
      <w:r>
        <w:fldChar w:fldCharType="separate"/>
      </w:r>
      <w:r>
        <w:t>13</w:t>
      </w:r>
      <w:r>
        <w:fldChar w:fldCharType="end"/>
      </w:r>
    </w:p>
    <w:p>
      <w:pPr>
        <w:pStyle w:val="TOC8"/>
        <w:rPr>
          <w:rFonts w:asciiTheme="minorHAnsi" w:eastAsiaTheme="minorEastAsia" w:hAnsiTheme="minorHAnsi" w:cstheme="minorBidi"/>
          <w:szCs w:val="22"/>
        </w:rPr>
      </w:pPr>
      <w:r>
        <w:t>17.</w:t>
      </w:r>
      <w:r>
        <w:tab/>
        <w:t>Prescribed allowance — clause 11(2)</w:t>
      </w:r>
      <w:r>
        <w:tab/>
      </w:r>
      <w:r>
        <w:fldChar w:fldCharType="begin"/>
      </w:r>
      <w:r>
        <w:instrText xml:space="preserve"> PAGEREF _Toc33884896 \h </w:instrText>
      </w:r>
      <w:r>
        <w:fldChar w:fldCharType="separate"/>
      </w:r>
      <w:r>
        <w:t>15</w:t>
      </w:r>
      <w:r>
        <w:fldChar w:fldCharType="end"/>
      </w:r>
    </w:p>
    <w:p>
      <w:pPr>
        <w:pStyle w:val="TOC8"/>
        <w:rPr>
          <w:rFonts w:asciiTheme="minorHAnsi" w:eastAsiaTheme="minorEastAsia" w:hAnsiTheme="minorHAnsi" w:cstheme="minorBidi"/>
          <w:szCs w:val="22"/>
        </w:rPr>
      </w:pPr>
      <w:r>
        <w:t>17AA.</w:t>
      </w:r>
      <w:r>
        <w:tab/>
        <w:t>Prescribed rate for vehicle running expenses — clause 19(1)</w:t>
      </w:r>
      <w:r>
        <w:tab/>
      </w:r>
      <w:r>
        <w:fldChar w:fldCharType="begin"/>
      </w:r>
      <w:r>
        <w:instrText xml:space="preserve"> PAGEREF _Toc33884897 \h </w:instrText>
      </w:r>
      <w:r>
        <w:fldChar w:fldCharType="separate"/>
      </w:r>
      <w:r>
        <w:t>15</w:t>
      </w:r>
      <w:r>
        <w:fldChar w:fldCharType="end"/>
      </w:r>
    </w:p>
    <w:p>
      <w:pPr>
        <w:pStyle w:val="TOC8"/>
        <w:rPr>
          <w:rFonts w:asciiTheme="minorHAnsi" w:eastAsiaTheme="minorEastAsia" w:hAnsiTheme="minorHAnsi" w:cstheme="minorBidi"/>
          <w:szCs w:val="22"/>
        </w:rPr>
      </w:pPr>
      <w:r>
        <w:t>17AB.</w:t>
      </w:r>
      <w:r>
        <w:tab/>
        <w:t>Exceptional circumstances — clause 18A(2aa)(c)(ii)</w:t>
      </w:r>
      <w:r>
        <w:tab/>
      </w:r>
      <w:r>
        <w:fldChar w:fldCharType="begin"/>
      </w:r>
      <w:r>
        <w:instrText xml:space="preserve"> PAGEREF _Toc33884898 \h </w:instrText>
      </w:r>
      <w:r>
        <w:fldChar w:fldCharType="separate"/>
      </w:r>
      <w:r>
        <w:t>16</w:t>
      </w:r>
      <w:r>
        <w:fldChar w:fldCharType="end"/>
      </w:r>
    </w:p>
    <w:p>
      <w:pPr>
        <w:pStyle w:val="TOC8"/>
        <w:rPr>
          <w:rFonts w:asciiTheme="minorHAnsi" w:eastAsiaTheme="minorEastAsia" w:hAnsiTheme="minorHAnsi" w:cstheme="minorBidi"/>
          <w:szCs w:val="22"/>
        </w:rPr>
      </w:pPr>
      <w:r>
        <w:t>17AC.</w:t>
      </w:r>
      <w:r>
        <w:tab/>
        <w:t>Management plan — clause 18A(2ac)</w:t>
      </w:r>
      <w:r>
        <w:tab/>
      </w:r>
      <w:r>
        <w:fldChar w:fldCharType="begin"/>
      </w:r>
      <w:r>
        <w:instrText xml:space="preserve"> PAGEREF _Toc33884899 \h </w:instrText>
      </w:r>
      <w:r>
        <w:fldChar w:fldCharType="separate"/>
      </w:r>
      <w:r>
        <w:t>17</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_Toc33884900 \h </w:instrText>
      </w:r>
      <w:r>
        <w:fldChar w:fldCharType="separate"/>
      </w:r>
      <w:r>
        <w:t>17</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Supplementary amount varied</w:t>
      </w:r>
      <w:r>
        <w:tab/>
      </w:r>
      <w:r>
        <w:fldChar w:fldCharType="begin"/>
      </w:r>
      <w:r>
        <w:instrText xml:space="preserve"> PAGEREF _Toc33884901 \h </w:instrText>
      </w:r>
      <w:r>
        <w:fldChar w:fldCharType="separate"/>
      </w:r>
      <w:r>
        <w:t>18</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_Toc33884902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_Toc33884903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_Toc33884905 \h </w:instrText>
      </w:r>
      <w:r>
        <w:fldChar w:fldCharType="separate"/>
      </w:r>
      <w:r>
        <w:t>19</w:t>
      </w:r>
      <w:r>
        <w:fldChar w:fldCharType="end"/>
      </w:r>
    </w:p>
    <w:p>
      <w:pPr>
        <w:pStyle w:val="TOC8"/>
        <w:rPr>
          <w:rFonts w:asciiTheme="minorHAnsi" w:eastAsiaTheme="minorEastAsia" w:hAnsiTheme="minorHAnsi" w:cstheme="minorBidi"/>
          <w:szCs w:val="22"/>
        </w:rPr>
      </w:pPr>
      <w:r>
        <w:t>18B.</w:t>
      </w:r>
      <w:r>
        <w:tab/>
        <w:t>Meaning of terms used in this Part</w:t>
      </w:r>
      <w:r>
        <w:tab/>
      </w:r>
      <w:r>
        <w:fldChar w:fldCharType="begin"/>
      </w:r>
      <w:r>
        <w:instrText xml:space="preserve"> PAGEREF _Toc33884906 \h </w:instrText>
      </w:r>
      <w:r>
        <w:fldChar w:fldCharType="separate"/>
      </w:r>
      <w:r>
        <w:t>19</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_Toc33884907 \h </w:instrText>
      </w:r>
      <w:r>
        <w:fldChar w:fldCharType="separate"/>
      </w:r>
      <w:r>
        <w:t>19</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_Toc33884908 \h </w:instrText>
      </w:r>
      <w:r>
        <w:fldChar w:fldCharType="separate"/>
      </w:r>
      <w:r>
        <w:t>20</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_Toc33884909 \h </w:instrText>
      </w:r>
      <w:r>
        <w:fldChar w:fldCharType="separate"/>
      </w:r>
      <w:r>
        <w:t>20</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_Toc33884910 \h </w:instrText>
      </w:r>
      <w:r>
        <w:fldChar w:fldCharType="separate"/>
      </w:r>
      <w:r>
        <w:t>21</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_Toc33884911 \h </w:instrText>
      </w:r>
      <w:r>
        <w:fldChar w:fldCharType="separate"/>
      </w:r>
      <w:r>
        <w:t>21</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_Toc33884912 \h </w:instrText>
      </w:r>
      <w:r>
        <w:fldChar w:fldCharType="separate"/>
      </w:r>
      <w:r>
        <w:t>21</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_Toc33884913 \h </w:instrText>
      </w:r>
      <w:r>
        <w:fldChar w:fldCharType="separate"/>
      </w:r>
      <w:r>
        <w:t>22</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_Toc33884914 \h </w:instrText>
      </w:r>
      <w:r>
        <w:fldChar w:fldCharType="separate"/>
      </w:r>
      <w:r>
        <w:t>22</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_Toc33884915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Meaning of terms used in this Part</w:t>
      </w:r>
      <w:r>
        <w:tab/>
      </w:r>
      <w:r>
        <w:fldChar w:fldCharType="begin"/>
      </w:r>
      <w:r>
        <w:instrText xml:space="preserve"> PAGEREF _Toc33884917 \h </w:instrText>
      </w:r>
      <w:r>
        <w:fldChar w:fldCharType="separate"/>
      </w:r>
      <w:r>
        <w:t>24</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_Toc33884918 \h </w:instrText>
      </w:r>
      <w:r>
        <w:fldChar w:fldCharType="separate"/>
      </w:r>
      <w:r>
        <w:t>25</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_Toc33884919 \h </w:instrText>
      </w:r>
      <w:r>
        <w:fldChar w:fldCharType="separate"/>
      </w:r>
      <w:r>
        <w:t>25</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_Toc33884920 \h </w:instrText>
      </w:r>
      <w:r>
        <w:fldChar w:fldCharType="separate"/>
      </w:r>
      <w:r>
        <w:t>26</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_Toc33884921 \h </w:instrText>
      </w:r>
      <w:r>
        <w:fldChar w:fldCharType="separate"/>
      </w:r>
      <w:r>
        <w:t>27</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_Toc33884922 \h </w:instrText>
      </w:r>
      <w:r>
        <w:fldChar w:fldCharType="separate"/>
      </w:r>
      <w:r>
        <w:t>27</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_Toc33884923 \h </w:instrText>
      </w:r>
      <w:r>
        <w:fldChar w:fldCharType="separate"/>
      </w:r>
      <w:r>
        <w:t>28</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_Toc33884924 \h </w:instrText>
      </w:r>
      <w:r>
        <w:fldChar w:fldCharType="separate"/>
      </w:r>
      <w:r>
        <w:t>29</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_Toc33884925 \h </w:instrText>
      </w:r>
      <w:r>
        <w:fldChar w:fldCharType="separate"/>
      </w:r>
      <w:r>
        <w:t>29</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_Toc33884926 \h </w:instrText>
      </w:r>
      <w:r>
        <w:fldChar w:fldCharType="separate"/>
      </w:r>
      <w:r>
        <w:t>30</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_Toc33884927 \h </w:instrText>
      </w:r>
      <w:r>
        <w:fldChar w:fldCharType="separate"/>
      </w:r>
      <w:r>
        <w:t>30</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_Toc33884928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Meaning of terms used in this Part</w:t>
      </w:r>
      <w:r>
        <w:tab/>
      </w:r>
      <w:r>
        <w:fldChar w:fldCharType="begin"/>
      </w:r>
      <w:r>
        <w:instrText xml:space="preserve"> PAGEREF _Toc33884930 \h </w:instrText>
      </w:r>
      <w:r>
        <w:fldChar w:fldCharType="separate"/>
      </w:r>
      <w:r>
        <w:t>32</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_Toc33884931 \h </w:instrText>
      </w:r>
      <w:r>
        <w:fldChar w:fldCharType="separate"/>
      </w:r>
      <w:r>
        <w:t>32</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_Toc33884932 \h </w:instrText>
      </w:r>
      <w:r>
        <w:fldChar w:fldCharType="separate"/>
      </w:r>
      <w:r>
        <w:t>33</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_Toc33884933 \h </w:instrText>
      </w:r>
      <w:r>
        <w:fldChar w:fldCharType="separate"/>
      </w:r>
      <w:r>
        <w:t>37</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_Toc33884934 \h </w:instrText>
      </w:r>
      <w:r>
        <w:fldChar w:fldCharType="separate"/>
      </w:r>
      <w:r>
        <w:t>37</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_Toc33884935 \h </w:instrText>
      </w:r>
      <w:r>
        <w:fldChar w:fldCharType="separate"/>
      </w:r>
      <w:r>
        <w:t>37</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_Toc33884936 \h </w:instrText>
      </w:r>
      <w:r>
        <w:fldChar w:fldCharType="separate"/>
      </w:r>
      <w:r>
        <w:t>38</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_Toc33884937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86"/>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_Toc33884940 \h </w:instrText>
      </w:r>
      <w:r>
        <w:fldChar w:fldCharType="separate"/>
      </w:r>
      <w:r>
        <w:t>41</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_Toc33884941 \h </w:instrText>
      </w:r>
      <w:r>
        <w:fldChar w:fldCharType="separate"/>
      </w:r>
      <w:r>
        <w:t>41</w:t>
      </w:r>
      <w:r>
        <w:fldChar w:fldCharType="end"/>
      </w:r>
    </w:p>
    <w:p>
      <w:pPr>
        <w:pStyle w:val="TOC8"/>
        <w:rPr>
          <w:rFonts w:asciiTheme="minorHAnsi" w:eastAsiaTheme="minorEastAsia" w:hAnsiTheme="minorHAnsi" w:cstheme="minorBidi"/>
          <w:szCs w:val="22"/>
        </w:rPr>
      </w:pPr>
      <w:r>
        <w:t>19JA.</w:t>
      </w:r>
      <w:r>
        <w:tab/>
        <w:t>Method of referral and notification when section 93EA(3) of the Act applies</w:t>
      </w:r>
      <w:r>
        <w:tab/>
      </w:r>
      <w:r>
        <w:fldChar w:fldCharType="begin"/>
      </w:r>
      <w:r>
        <w:instrText xml:space="preserve"> PAGEREF _Toc33884942 \h </w:instrText>
      </w:r>
      <w:r>
        <w:fldChar w:fldCharType="separate"/>
      </w:r>
      <w:r>
        <w:t>42</w:t>
      </w:r>
      <w:r>
        <w:fldChar w:fldCharType="end"/>
      </w:r>
    </w:p>
    <w:p>
      <w:pPr>
        <w:pStyle w:val="TOC8"/>
        <w:rPr>
          <w:rFonts w:asciiTheme="minorHAnsi" w:eastAsiaTheme="minorEastAsia" w:hAnsiTheme="minorHAnsi" w:cstheme="minorBidi"/>
          <w:szCs w:val="22"/>
        </w:rPr>
      </w:pPr>
      <w:r>
        <w:t>19JB.</w:t>
      </w:r>
      <w:r>
        <w:tab/>
        <w:t>Method of referral and notification when section 93EB(3) of the Act applies</w:t>
      </w:r>
      <w:r>
        <w:tab/>
      </w:r>
      <w:r>
        <w:fldChar w:fldCharType="begin"/>
      </w:r>
      <w:r>
        <w:instrText xml:space="preserve"> PAGEREF _Toc33884943 \h </w:instrText>
      </w:r>
      <w:r>
        <w:fldChar w:fldCharType="separate"/>
      </w:r>
      <w:r>
        <w:t>43</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_Toc33884944 \h </w:instrText>
      </w:r>
      <w:r>
        <w:fldChar w:fldCharType="separate"/>
      </w:r>
      <w:r>
        <w:t>44</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_Toc33884945 \h </w:instrText>
      </w:r>
      <w:r>
        <w:fldChar w:fldCharType="separate"/>
      </w:r>
      <w:r>
        <w:t>44</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_Toc33884946 \h </w:instrText>
      </w:r>
      <w:r>
        <w:fldChar w:fldCharType="separate"/>
      </w:r>
      <w:r>
        <w:t>45</w:t>
      </w:r>
      <w:r>
        <w:fldChar w:fldCharType="end"/>
      </w:r>
    </w:p>
    <w:p>
      <w:pPr>
        <w:pStyle w:val="TOC8"/>
        <w:rPr>
          <w:rFonts w:asciiTheme="minorHAnsi" w:eastAsiaTheme="minorEastAsia" w:hAnsiTheme="minorHAnsi" w:cstheme="minorBidi"/>
          <w:szCs w:val="22"/>
        </w:rPr>
      </w:pPr>
      <w:r>
        <w:t>19N.</w:t>
      </w:r>
      <w:r>
        <w:tab/>
        <w:t>Extension of time to make election under section 93E(3)(b)</w:t>
      </w:r>
      <w:r>
        <w:tab/>
      </w:r>
      <w:r>
        <w:fldChar w:fldCharType="begin"/>
      </w:r>
      <w:r>
        <w:instrText xml:space="preserve"> PAGEREF _Toc33884947 \h </w:instrText>
      </w:r>
      <w:r>
        <w:fldChar w:fldCharType="separate"/>
      </w:r>
      <w:r>
        <w:t>46</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_Toc33884948 \h </w:instrText>
      </w:r>
      <w:r>
        <w:fldChar w:fldCharType="separate"/>
      </w:r>
      <w:r>
        <w:t>49</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_Toc33884949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_Toc33884951 \h </w:instrText>
      </w:r>
      <w:r>
        <w:fldChar w:fldCharType="separate"/>
      </w:r>
      <w:r>
        <w:t>50</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_Toc33884952 \h </w:instrText>
      </w:r>
      <w:r>
        <w:fldChar w:fldCharType="separate"/>
      </w:r>
      <w:r>
        <w:t>51</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_Toc33884953 \h </w:instrText>
      </w:r>
      <w:r>
        <w:fldChar w:fldCharType="separate"/>
      </w:r>
      <w:r>
        <w:t>52</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_Toc33884954 \h </w:instrText>
      </w:r>
      <w:r>
        <w:fldChar w:fldCharType="separate"/>
      </w:r>
      <w:r>
        <w:t>53</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_Toc33884955 \h </w:instrText>
      </w:r>
      <w:r>
        <w:fldChar w:fldCharType="separate"/>
      </w:r>
      <w:r>
        <w:t>55</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_Toc33884956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Meaning of terms used in this Part</w:t>
      </w:r>
      <w:r>
        <w:tab/>
      </w:r>
      <w:r>
        <w:fldChar w:fldCharType="begin"/>
      </w:r>
      <w:r>
        <w:instrText xml:space="preserve"> PAGEREF _Toc33884959 \h </w:instrText>
      </w:r>
      <w:r>
        <w:fldChar w:fldCharType="separate"/>
      </w:r>
      <w:r>
        <w:t>57</w:t>
      </w:r>
      <w:r>
        <w:fldChar w:fldCharType="end"/>
      </w:r>
    </w:p>
    <w:p>
      <w:pPr>
        <w:pStyle w:val="TOC8"/>
        <w:rPr>
          <w:rFonts w:asciiTheme="minorHAnsi" w:eastAsiaTheme="minorEastAsia" w:hAnsiTheme="minorHAnsi" w:cstheme="minorBidi"/>
          <w:szCs w:val="22"/>
        </w:rPr>
      </w:pPr>
      <w:r>
        <w:t>27.</w:t>
      </w:r>
      <w:r>
        <w:tab/>
        <w:t>Prescribed organisations (section 277(1)(e))</w:t>
      </w:r>
      <w:r>
        <w:tab/>
      </w:r>
      <w:r>
        <w:fldChar w:fldCharType="begin"/>
      </w:r>
      <w:r>
        <w:instrText xml:space="preserve"> PAGEREF _Toc33884960 \h </w:instrText>
      </w:r>
      <w:r>
        <w:fldChar w:fldCharType="separate"/>
      </w:r>
      <w:r>
        <w:t>58</w:t>
      </w:r>
      <w:r>
        <w:fldChar w:fldCharType="end"/>
      </w:r>
    </w:p>
    <w:p>
      <w:pPr>
        <w:pStyle w:val="TOC8"/>
        <w:rPr>
          <w:rFonts w:asciiTheme="minorHAnsi" w:eastAsiaTheme="minorEastAsia" w:hAnsiTheme="minorHAnsi" w:cstheme="minorBidi"/>
          <w:szCs w:val="22"/>
        </w:rPr>
      </w:pPr>
      <w:r>
        <w:t>27A.</w:t>
      </w:r>
      <w:r>
        <w:tab/>
        <w:t>Prescribed classes of persons (section 277(1)(f))</w:t>
      </w:r>
      <w:r>
        <w:tab/>
      </w:r>
      <w:r>
        <w:fldChar w:fldCharType="begin"/>
      </w:r>
      <w:r>
        <w:instrText xml:space="preserve"> PAGEREF _Toc33884961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_Toc33884963 \h </w:instrText>
      </w:r>
      <w:r>
        <w:fldChar w:fldCharType="separate"/>
      </w:r>
      <w:r>
        <w:t>58</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_Toc33884964 \h </w:instrText>
      </w:r>
      <w:r>
        <w:fldChar w:fldCharType="separate"/>
      </w:r>
      <w:r>
        <w:t>60</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_Toc33884965 \h </w:instrText>
      </w:r>
      <w:r>
        <w:fldChar w:fldCharType="separate"/>
      </w:r>
      <w:r>
        <w:t>61</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_Toc33884966 \h </w:instrText>
      </w:r>
      <w:r>
        <w:fldChar w:fldCharType="separate"/>
      </w:r>
      <w:r>
        <w:t>62</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_Toc33884967 \h </w:instrText>
      </w:r>
      <w:r>
        <w:fldChar w:fldCharType="separate"/>
      </w:r>
      <w:r>
        <w:t>63</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_Toc33884968 \h </w:instrText>
      </w:r>
      <w:r>
        <w:fldChar w:fldCharType="separate"/>
      </w:r>
      <w:r>
        <w:t>63</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_Toc33884969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_Toc33884971 \h </w:instrText>
      </w:r>
      <w:r>
        <w:fldChar w:fldCharType="separate"/>
      </w:r>
      <w:r>
        <w:t>64</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_Toc33884972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_Toc33884974 \h </w:instrText>
      </w:r>
      <w:r>
        <w:fldChar w:fldCharType="separate"/>
      </w:r>
      <w:r>
        <w:t>65</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_Toc33884975 \h </w:instrText>
      </w:r>
      <w:r>
        <w:fldChar w:fldCharType="separate"/>
      </w:r>
      <w:r>
        <w:t>66</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_Toc33884976 \h </w:instrText>
      </w:r>
      <w:r>
        <w:fldChar w:fldCharType="separate"/>
      </w:r>
      <w:r>
        <w:t>66</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_Toc33884977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w:t>
      </w:r>
      <w:r>
        <w:tab/>
      </w:r>
      <w:r>
        <w:fldChar w:fldCharType="begin"/>
      </w:r>
      <w:r>
        <w:instrText xml:space="preserve"> PAGEREF _Toc33884979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_Toc33884981 \h </w:instrText>
      </w:r>
      <w:r>
        <w:fldChar w:fldCharType="separate"/>
      </w:r>
      <w:r>
        <w:t>67</w:t>
      </w:r>
      <w:r>
        <w:fldChar w:fldCharType="end"/>
      </w:r>
    </w:p>
    <w:p>
      <w:pPr>
        <w:pStyle w:val="TOC8"/>
        <w:rPr>
          <w:rFonts w:asciiTheme="minorHAnsi" w:eastAsiaTheme="minorEastAsia" w:hAnsiTheme="minorHAnsi" w:cstheme="minorBidi"/>
          <w:szCs w:val="22"/>
        </w:rPr>
      </w:pPr>
      <w:r>
        <w:t>43.</w:t>
      </w:r>
      <w:r>
        <w:tab/>
        <w:t>Transitional provision</w:t>
      </w:r>
      <w:r>
        <w:tab/>
      </w:r>
      <w:r>
        <w:fldChar w:fldCharType="begin"/>
      </w:r>
      <w:r>
        <w:instrText xml:space="preserve"> PAGEREF _Toc33884982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_Toc33884984 \h </w:instrText>
      </w:r>
      <w:r>
        <w:fldChar w:fldCharType="separate"/>
      </w:r>
      <w:r>
        <w:t>70</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_Toc33884985 \h </w:instrText>
      </w:r>
      <w:r>
        <w:fldChar w:fldCharType="separate"/>
      </w:r>
      <w:r>
        <w:t>72</w:t>
      </w:r>
      <w:r>
        <w:fldChar w:fldCharType="end"/>
      </w:r>
    </w:p>
    <w:p>
      <w:pPr>
        <w:pStyle w:val="TOC8"/>
        <w:rPr>
          <w:rFonts w:asciiTheme="minorHAnsi" w:eastAsiaTheme="minorEastAsia" w:hAnsiTheme="minorHAnsi" w:cstheme="minorBidi"/>
          <w:szCs w:val="22"/>
        </w:rPr>
      </w:pPr>
      <w:r>
        <w:t>46.</w:t>
      </w:r>
      <w:r>
        <w:tab/>
        <w:t>Particulars for notice under section 157A(1) of Act</w:t>
      </w:r>
      <w:r>
        <w:tab/>
      </w:r>
      <w:r>
        <w:fldChar w:fldCharType="begin"/>
      </w:r>
      <w:r>
        <w:instrText xml:space="preserve"> PAGEREF _Toc33884986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_Toc33884988 \h </w:instrText>
      </w:r>
      <w:r>
        <w:fldChar w:fldCharType="separate"/>
      </w:r>
      <w:r>
        <w:t>74</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_Toc33884989 \h </w:instrText>
      </w:r>
      <w:r>
        <w:fldChar w:fldCharType="separate"/>
      </w:r>
      <w:r>
        <w:t>75</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_Toc33884990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_Toc33884992 \h </w:instrText>
      </w:r>
      <w:r>
        <w:fldChar w:fldCharType="separate"/>
      </w:r>
      <w:r>
        <w:t>77</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_Toc33884993 \h </w:instrText>
      </w:r>
      <w:r>
        <w:fldChar w:fldCharType="separate"/>
      </w:r>
      <w:r>
        <w:t>77</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_Toc33884994 \h </w:instrText>
      </w:r>
      <w:r>
        <w:fldChar w:fldCharType="separate"/>
      </w:r>
      <w:r>
        <w:t>77</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_Toc33884995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86"/>
        </w:tabs>
        <w:rPr>
          <w:rFonts w:asciiTheme="minorHAnsi" w:eastAsiaTheme="minorEastAsia" w:hAnsiTheme="minorHAnsi" w:cstheme="minorBidi"/>
          <w:b w:val="0"/>
          <w:sz w:val="22"/>
          <w:szCs w:val="22"/>
        </w:rPr>
      </w:pPr>
      <w:r>
        <w:t>Appendix II</w:t>
      </w:r>
    </w:p>
    <w:p>
      <w:pPr>
        <w:pStyle w:val="TOC2"/>
        <w:tabs>
          <w:tab w:val="right" w:leader="dot" w:pos="7086"/>
        </w:tabs>
        <w:rPr>
          <w:rFonts w:asciiTheme="minorHAnsi" w:eastAsiaTheme="minorEastAsia" w:hAnsiTheme="minorHAnsi" w:cstheme="minorBidi"/>
          <w:b w:val="0"/>
          <w:sz w:val="22"/>
          <w:szCs w:val="22"/>
        </w:rPr>
      </w:pPr>
      <w:r>
        <w:t>Appendix III</w:t>
      </w:r>
    </w:p>
    <w:p>
      <w:pPr>
        <w:pStyle w:val="TOC2"/>
        <w:tabs>
          <w:tab w:val="right" w:leader="dot" w:pos="7086"/>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_Toc33885000 \h </w:instrText>
      </w:r>
      <w:r>
        <w:fldChar w:fldCharType="separate"/>
      </w:r>
      <w:r>
        <w:t>219</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_Toc33885001 \h </w:instrText>
      </w:r>
      <w:r>
        <w:fldChar w:fldCharType="separate"/>
      </w:r>
      <w:r>
        <w:t>219</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_Toc33885002 \h </w:instrText>
      </w:r>
      <w:r>
        <w:fldChar w:fldCharType="separate"/>
      </w:r>
      <w:r>
        <w:t>220</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_Toc33885003 \h </w:instrText>
      </w:r>
      <w:r>
        <w:fldChar w:fldCharType="separate"/>
      </w:r>
      <w:r>
        <w:t>220</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_Toc33885004 \h </w:instrText>
      </w:r>
      <w:r>
        <w:fldChar w:fldCharType="separate"/>
      </w:r>
      <w:r>
        <w:t>221</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_Toc33885005 \h </w:instrText>
      </w:r>
      <w:r>
        <w:fldChar w:fldCharType="separate"/>
      </w:r>
      <w:r>
        <w:t>222</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_Toc33885006 \h </w:instrText>
      </w:r>
      <w:r>
        <w:fldChar w:fldCharType="separate"/>
      </w:r>
      <w:r>
        <w:t>222</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_Toc33885007 \h </w:instrText>
      </w:r>
      <w:r>
        <w:fldChar w:fldCharType="separate"/>
      </w:r>
      <w:r>
        <w:t>223</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_Toc33885008 \h </w:instrText>
      </w:r>
      <w:r>
        <w:fldChar w:fldCharType="separate"/>
      </w:r>
      <w:r>
        <w:t>224</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_Toc33885009 \h </w:instrText>
      </w:r>
      <w:r>
        <w:fldChar w:fldCharType="separate"/>
      </w:r>
      <w:r>
        <w:t>224</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_Toc33885010 \h </w:instrText>
      </w:r>
      <w:r>
        <w:fldChar w:fldCharType="separate"/>
      </w:r>
      <w:r>
        <w:t>224</w:t>
      </w:r>
      <w:r>
        <w:fldChar w:fldCharType="end"/>
      </w:r>
    </w:p>
    <w:p>
      <w:pPr>
        <w:pStyle w:val="TOC2"/>
        <w:tabs>
          <w:tab w:val="right" w:leader="dot" w:pos="7086"/>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_Toc33885013 \h </w:instrText>
      </w:r>
      <w:r>
        <w:fldChar w:fldCharType="separate"/>
      </w:r>
      <w:r>
        <w:t>227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February 2006</w:t>
            </w:r>
          </w:p>
        </w:tc>
      </w:tr>
    </w:tbl>
    <w:p>
      <w:pPr>
        <w:pStyle w:val="WA"/>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3884866"/>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2" w:name="_Toc3388486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3" w:name="_Toc3388486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4" w:name="_Toc33884869"/>
      <w:r>
        <w:rPr>
          <w:rStyle w:val="CharPartNo"/>
        </w:rPr>
        <w:t>Part 2</w:t>
      </w:r>
      <w:r>
        <w:rPr>
          <w:rStyle w:val="CharDivNo"/>
        </w:rPr>
        <w:t> </w:t>
      </w:r>
      <w:r>
        <w:t>—</w:t>
      </w:r>
      <w:r>
        <w:rPr>
          <w:rStyle w:val="CharDivText"/>
        </w:rPr>
        <w:t> </w:t>
      </w:r>
      <w:r>
        <w:rPr>
          <w:rStyle w:val="CharPartText"/>
        </w:rPr>
        <w:t>General</w:t>
      </w:r>
      <w:bookmarkEnd w:id="4"/>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5" w:name="_Toc33884870"/>
      <w:r>
        <w:rPr>
          <w:rStyle w:val="CharSectno"/>
        </w:rPr>
        <w:t>2A</w:t>
      </w:r>
      <w:r>
        <w:t>.</w:t>
      </w:r>
      <w:r>
        <w:tab/>
        <w:t>Indexation of child’s allowance and redemption amount</w:t>
      </w:r>
      <w:bookmarkEnd w:id="5"/>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b/>
        </w:rPr>
        <w:t>“</w:t>
      </w:r>
      <w:r>
        <w:rPr>
          <w:rStyle w:val="CharDefText"/>
        </w:rPr>
        <w:t>the relevant year</w:t>
      </w:r>
      <w:r>
        <w:rPr>
          <w:b/>
        </w:rPr>
        <w:t>”</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6" w:name="_Toc33884871"/>
      <w:r>
        <w:rPr>
          <w:rStyle w:val="CharSectno"/>
        </w:rPr>
        <w:t>3</w:t>
      </w:r>
      <w:r>
        <w:t>.</w:t>
      </w:r>
      <w:r>
        <w:tab/>
      </w:r>
      <w:r>
        <w:rPr>
          <w:snapToGrid w:val="0"/>
        </w:rPr>
        <w:t>Limiting the definition of company</w:t>
      </w:r>
      <w:bookmarkEnd w:id="6"/>
    </w:p>
    <w:p>
      <w:pPr>
        <w:pStyle w:val="Subsection"/>
      </w:pPr>
      <w:r>
        <w:tab/>
        <w:t>(1)</w:t>
      </w:r>
      <w:r>
        <w:tab/>
        <w:t xml:space="preserve">For the purposes of the definition of “company”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keepNext/>
      </w:pPr>
      <w:r>
        <w:tab/>
        <w:t>(2)</w:t>
      </w:r>
      <w:r>
        <w:tab/>
        <w:t xml:space="preserve">In this regulation — </w:t>
      </w:r>
    </w:p>
    <w:p>
      <w:pPr>
        <w:pStyle w:val="Defstart"/>
      </w:pPr>
      <w:r>
        <w:rPr>
          <w:b/>
        </w:rPr>
        <w:tab/>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snapToGrid w:val="0"/>
        </w:rPr>
      </w:pPr>
      <w:bookmarkStart w:id="7" w:name="_Toc33884872"/>
      <w:r>
        <w:rPr>
          <w:rStyle w:val="CharSectno"/>
        </w:rPr>
        <w:t>4</w:t>
      </w:r>
      <w:r>
        <w:rPr>
          <w:snapToGrid w:val="0"/>
        </w:rPr>
        <w:t>.</w:t>
      </w:r>
      <w:r>
        <w:rPr>
          <w:snapToGrid w:val="0"/>
        </w:rPr>
        <w:tab/>
        <w:t>Form of election</w:t>
      </w:r>
      <w:bookmarkEnd w:id="7"/>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8" w:name="_Toc33884873"/>
      <w:r>
        <w:rPr>
          <w:rStyle w:val="CharSectno"/>
        </w:rPr>
        <w:t>5</w:t>
      </w:r>
      <w:r>
        <w:rPr>
          <w:snapToGrid w:val="0"/>
        </w:rPr>
        <w:t>.</w:t>
      </w:r>
      <w:r>
        <w:rPr>
          <w:snapToGrid w:val="0"/>
        </w:rPr>
        <w:tab/>
        <w:t>Determination form for medical panel</w:t>
      </w:r>
      <w:bookmarkEnd w:id="8"/>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Repealed in Gazette 15 Oct 1999 p. 4900.]</w:t>
      </w:r>
    </w:p>
    <w:p>
      <w:pPr>
        <w:pStyle w:val="Heading5"/>
        <w:rPr>
          <w:snapToGrid w:val="0"/>
        </w:rPr>
      </w:pPr>
      <w:bookmarkStart w:id="9" w:name="_Toc33884874"/>
      <w:r>
        <w:rPr>
          <w:rStyle w:val="CharSectno"/>
        </w:rPr>
        <w:t>6AA</w:t>
      </w:r>
      <w:r>
        <w:rPr>
          <w:snapToGrid w:val="0"/>
        </w:rPr>
        <w:t>.</w:t>
      </w:r>
      <w:r>
        <w:rPr>
          <w:snapToGrid w:val="0"/>
        </w:rPr>
        <w:tab/>
        <w:t>Form of claim for compensation</w:t>
      </w:r>
      <w:bookmarkEnd w:id="9"/>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spacing w:val="-4"/>
        </w:rPr>
      </w:pPr>
      <w:r>
        <w:rPr>
          <w:snapToGrid w:val="0"/>
          <w:spacing w:val="-4"/>
        </w:rPr>
        <w:tab/>
        <w:t>(2)</w:t>
      </w:r>
      <w:r>
        <w:rPr>
          <w:snapToGrid w:val="0"/>
          <w:spacing w:val="-4"/>
        </w:rPr>
        <w:tab/>
        <w:t>In addition to the details prescribed in Form 2B as being necessary to make a valid claim for compensation under section </w:t>
      </w:r>
      <w:r>
        <w:t>178(1)(b)</w:t>
      </w:r>
      <w:r>
        <w:rPr>
          <w:snapToGrid w:val="0"/>
          <w:spacing w:val="-4"/>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pPr>
      <w:bookmarkStart w:id="10" w:name="_Toc33884875"/>
      <w:r>
        <w:rPr>
          <w:rStyle w:val="CharSectno"/>
        </w:rPr>
        <w:t>6AB</w:t>
      </w:r>
      <w:r>
        <w:t>.</w:t>
      </w:r>
      <w:r>
        <w:tab/>
        <w:t>Relevant document (section 180(1)(j))</w:t>
      </w:r>
      <w:bookmarkEnd w:id="10"/>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1" w:name="_Toc33884876"/>
      <w:r>
        <w:rPr>
          <w:rStyle w:val="CharSectno"/>
        </w:rPr>
        <w:t>6A</w:t>
      </w:r>
      <w:r>
        <w:rPr>
          <w:snapToGrid w:val="0"/>
        </w:rPr>
        <w:t>.</w:t>
      </w:r>
      <w:r>
        <w:rPr>
          <w:snapToGrid w:val="0"/>
        </w:rPr>
        <w:tab/>
        <w:t>Form of medical certificate</w:t>
      </w:r>
      <w:bookmarkEnd w:id="11"/>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12" w:name="_Toc33884877"/>
      <w:r>
        <w:rPr>
          <w:rStyle w:val="CharSectno"/>
        </w:rPr>
        <w:t>6B</w:t>
      </w:r>
      <w:r>
        <w:rPr>
          <w:snapToGrid w:val="0"/>
        </w:rPr>
        <w:t>.</w:t>
      </w:r>
      <w:r>
        <w:rPr>
          <w:snapToGrid w:val="0"/>
        </w:rPr>
        <w:tab/>
        <w:t>Form for insurer accepting liability</w:t>
      </w:r>
      <w:bookmarkEnd w:id="12"/>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3" w:name="_Toc33884878"/>
      <w:r>
        <w:rPr>
          <w:rStyle w:val="CharSectno"/>
        </w:rPr>
        <w:t>6C</w:t>
      </w:r>
      <w:r>
        <w:rPr>
          <w:snapToGrid w:val="0"/>
        </w:rPr>
        <w:t>.</w:t>
      </w:r>
      <w:r>
        <w:rPr>
          <w:snapToGrid w:val="0"/>
        </w:rPr>
        <w:tab/>
        <w:t>Form for insurer disputing liability</w:t>
      </w:r>
      <w:bookmarkEnd w:id="13"/>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4" w:name="_Toc33884879"/>
      <w:r>
        <w:rPr>
          <w:rStyle w:val="CharSectno"/>
        </w:rPr>
        <w:t>6D</w:t>
      </w:r>
      <w:r>
        <w:rPr>
          <w:snapToGrid w:val="0"/>
        </w:rPr>
        <w:t>.</w:t>
      </w:r>
      <w:r>
        <w:rPr>
          <w:snapToGrid w:val="0"/>
        </w:rPr>
        <w:tab/>
        <w:t>Form for insurer undecided on liability</w:t>
      </w:r>
      <w:bookmarkEnd w:id="14"/>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5" w:name="_Toc33884880"/>
      <w:r>
        <w:rPr>
          <w:rStyle w:val="CharSectno"/>
        </w:rPr>
        <w:t>6E</w:t>
      </w:r>
      <w:r>
        <w:rPr>
          <w:snapToGrid w:val="0"/>
        </w:rPr>
        <w:t>.</w:t>
      </w:r>
      <w:r>
        <w:rPr>
          <w:snapToGrid w:val="0"/>
        </w:rPr>
        <w:tab/>
        <w:t>Form for employer disputing liability</w:t>
      </w:r>
      <w:bookmarkEnd w:id="15"/>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6" w:name="_Toc33884881"/>
      <w:r>
        <w:rPr>
          <w:rStyle w:val="CharSectno"/>
        </w:rPr>
        <w:t>6F</w:t>
      </w:r>
      <w:r>
        <w:rPr>
          <w:snapToGrid w:val="0"/>
        </w:rPr>
        <w:t>.</w:t>
      </w:r>
      <w:r>
        <w:rPr>
          <w:snapToGrid w:val="0"/>
        </w:rPr>
        <w:tab/>
        <w:t>Form for employer undecided on liability</w:t>
      </w:r>
      <w:bookmarkEnd w:id="16"/>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7" w:name="_Toc33884882"/>
      <w:r>
        <w:rPr>
          <w:rStyle w:val="CharSectno"/>
        </w:rPr>
        <w:t>7</w:t>
      </w:r>
      <w:r>
        <w:rPr>
          <w:snapToGrid w:val="0"/>
        </w:rPr>
        <w:t>.</w:t>
      </w:r>
      <w:r>
        <w:rPr>
          <w:snapToGrid w:val="0"/>
        </w:rPr>
        <w:tab/>
        <w:t>Certificate and notice before discontinuance of weekly payments</w:t>
      </w:r>
      <w:bookmarkEnd w:id="17"/>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18" w:name="_Toc33884883"/>
      <w:r>
        <w:rPr>
          <w:rStyle w:val="CharSectno"/>
        </w:rPr>
        <w:t>8</w:t>
      </w:r>
      <w:r>
        <w:t>.</w:t>
      </w:r>
      <w:r>
        <w:tab/>
        <w:t>Frequency and time of medical examinations (section 66)</w:t>
      </w:r>
      <w:bookmarkEnd w:id="18"/>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rPr>
          <w:spacing w:val="-4"/>
        </w:rPr>
      </w:pPr>
      <w:r>
        <w:rPr>
          <w:spacing w:val="-4"/>
        </w:rPr>
        <w:tab/>
        <w:t>(2)</w:t>
      </w:r>
      <w:r>
        <w:rPr>
          <w:spacing w:val="-4"/>
        </w:rP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spacing w:before="120"/>
        <w:ind w:left="890" w:hanging="890"/>
      </w:pPr>
      <w:r>
        <w:t>[</w:t>
      </w:r>
      <w:r>
        <w:rPr>
          <w:b/>
        </w:rPr>
        <w:t>8A.</w:t>
      </w:r>
      <w:r>
        <w:tab/>
        <w:t>Repealed in Gazette 15 Oct 1999 p. 4890.]</w:t>
      </w:r>
    </w:p>
    <w:p>
      <w:pPr>
        <w:pStyle w:val="Heading5"/>
        <w:spacing w:before="120"/>
        <w:rPr>
          <w:snapToGrid w:val="0"/>
        </w:rPr>
      </w:pPr>
      <w:bookmarkStart w:id="19" w:name="_Toc33884884"/>
      <w:r>
        <w:rPr>
          <w:rStyle w:val="CharSectno"/>
        </w:rPr>
        <w:t>9</w:t>
      </w:r>
      <w:r>
        <w:rPr>
          <w:snapToGrid w:val="0"/>
        </w:rPr>
        <w:t>.</w:t>
      </w:r>
      <w:r>
        <w:rPr>
          <w:snapToGrid w:val="0"/>
        </w:rPr>
        <w:tab/>
        <w:t>Compound discount table</w:t>
      </w:r>
      <w:bookmarkEnd w:id="19"/>
      <w:r>
        <w:rPr>
          <w:snapToGrid w:val="0"/>
        </w:rPr>
        <w:t xml:space="preserve"> </w:t>
      </w:r>
    </w:p>
    <w:p>
      <w:pPr>
        <w:pStyle w:val="Subsection"/>
        <w:spacing w:before="100"/>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spacing w:before="120"/>
        <w:rPr>
          <w:snapToGrid w:val="0"/>
        </w:rPr>
      </w:pPr>
      <w:bookmarkStart w:id="20" w:name="_Toc33884885"/>
      <w:r>
        <w:rPr>
          <w:rStyle w:val="CharSectno"/>
        </w:rPr>
        <w:t>9A</w:t>
      </w:r>
      <w:r>
        <w:rPr>
          <w:snapToGrid w:val="0"/>
        </w:rPr>
        <w:t>.</w:t>
      </w:r>
      <w:r>
        <w:rPr>
          <w:snapToGrid w:val="0"/>
        </w:rPr>
        <w:tab/>
        <w:t>Discount formula</w:t>
      </w:r>
      <w:bookmarkEnd w:id="20"/>
      <w:r>
        <w:rPr>
          <w:snapToGrid w:val="0"/>
        </w:rPr>
        <w:t xml:space="preserve"> </w:t>
      </w:r>
    </w:p>
    <w:p>
      <w:pPr>
        <w:pStyle w:val="Subsection"/>
        <w:spacing w:before="100"/>
        <w:rPr>
          <w:snapToGrid w:val="0"/>
          <w:spacing w:val="-4"/>
        </w:rPr>
      </w:pPr>
      <w:r>
        <w:rPr>
          <w:snapToGrid w:val="0"/>
          <w:spacing w:val="-4"/>
        </w:rPr>
        <w:tab/>
      </w:r>
      <w:r>
        <w:rPr>
          <w:snapToGrid w:val="0"/>
          <w:spacing w:val="-4"/>
        </w:rPr>
        <w:tab/>
        <w:t xml:space="preserve">When </w:t>
      </w:r>
      <w:r>
        <w:rPr>
          <w:snapToGrid w:val="0"/>
        </w:rPr>
        <w:t>calculating</w:t>
      </w:r>
      <w:r>
        <w:rPr>
          <w:snapToGrid w:val="0"/>
          <w:spacing w:val="-4"/>
        </w:rPr>
        <w:t>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2" o:title=""/>
                </v:shape>
                <o:OLEObject Type="Embed" ProgID="Equation.3" ShapeID="_x0000_i1025" DrawAspect="Content" ObjectID="_1644497670" r:id="rId23"/>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19">
                <v:shape id="_x0000_i1026" type="#_x0000_t75" style="width:17.25pt;height:30.75pt" o:ole="" fillcolor="window">
                  <v:imagedata r:id="rId24" o:title=""/>
                </v:shape>
                <o:OLEObject Type="Embed" ProgID="Equation.3" ShapeID="_x0000_i1026" DrawAspect="Content" ObjectID="_1644497671" r:id="rId25"/>
              </w:object>
            </w:r>
          </w:p>
        </w:tc>
      </w:tr>
      <w:tr>
        <w:tc>
          <w:tcPr>
            <w:tcW w:w="5520" w:type="dxa"/>
          </w:tcPr>
          <w:p>
            <w:pPr>
              <w:pStyle w:val="Table"/>
              <w:rPr>
                <w:snapToGrid w:val="0"/>
              </w:rPr>
            </w:pPr>
            <w:r>
              <w:rPr>
                <w:snapToGrid w:val="0"/>
              </w:rPr>
              <w:t>W = T — (52 x Y)</w:t>
            </w:r>
          </w:p>
        </w:tc>
      </w:tr>
      <w:tr>
        <w:tc>
          <w:tcPr>
            <w:tcW w:w="5520" w:type="dxa"/>
          </w:tcPr>
          <w:p>
            <w:pPr>
              <w:pStyle w:val="Table"/>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1" w:name="_Toc33884886"/>
      <w:r>
        <w:rPr>
          <w:rStyle w:val="CharSectno"/>
        </w:rPr>
        <w:t>10</w:t>
      </w:r>
      <w:r>
        <w:rPr>
          <w:snapToGrid w:val="0"/>
        </w:rPr>
        <w:t>.</w:t>
      </w:r>
      <w:r>
        <w:rPr>
          <w:snapToGrid w:val="0"/>
        </w:rPr>
        <w:tab/>
        <w:t>Worker not residing in the State</w:t>
      </w:r>
      <w:bookmarkEnd w:id="21"/>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22" w:name="_Toc33884887"/>
      <w:r>
        <w:rPr>
          <w:rStyle w:val="CharSectno"/>
        </w:rPr>
        <w:t>10A</w:t>
      </w:r>
      <w:r>
        <w:t>.</w:t>
      </w:r>
      <w:r>
        <w:tab/>
        <w:t>Medical certificate for statutory expenses</w:t>
      </w:r>
      <w:bookmarkEnd w:id="22"/>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Repealed in Gazette 28 Oct 2005 p. 4864.]</w:t>
      </w:r>
    </w:p>
    <w:p>
      <w:pPr>
        <w:pStyle w:val="Heading5"/>
        <w:rPr>
          <w:snapToGrid w:val="0"/>
        </w:rPr>
      </w:pPr>
      <w:bookmarkStart w:id="23" w:name="_Toc33884888"/>
      <w:r>
        <w:rPr>
          <w:rStyle w:val="CharSectno"/>
        </w:rPr>
        <w:t>11</w:t>
      </w:r>
      <w:r>
        <w:rPr>
          <w:snapToGrid w:val="0"/>
        </w:rPr>
        <w:t>.</w:t>
      </w:r>
      <w:r>
        <w:rPr>
          <w:snapToGrid w:val="0"/>
        </w:rPr>
        <w:tab/>
        <w:t>Payments after death outside the State</w:t>
      </w:r>
      <w:bookmarkEnd w:id="23"/>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b/>
          <w:snapToGrid w:val="0"/>
        </w:rPr>
        <w:t>“</w:t>
      </w:r>
      <w:r>
        <w:rPr>
          <w:rStyle w:val="CharDefText"/>
        </w:rPr>
        <w:t>representatives</w:t>
      </w:r>
      <w:r>
        <w:rPr>
          <w:b/>
          <w:snapToGrid w:val="0"/>
        </w:rPr>
        <w:t>”</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4" w:name="_Toc33884889"/>
      <w:r>
        <w:rPr>
          <w:rStyle w:val="CharSectno"/>
        </w:rPr>
        <w:t>12</w:t>
      </w:r>
      <w:r>
        <w:rPr>
          <w:snapToGrid w:val="0"/>
        </w:rPr>
        <w:t>.</w:t>
      </w:r>
      <w:r>
        <w:rPr>
          <w:snapToGrid w:val="0"/>
        </w:rPr>
        <w:tab/>
        <w:t>Agreements</w:t>
      </w:r>
      <w:bookmarkEnd w:id="24"/>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25" w:name="_Toc33884890"/>
      <w:r>
        <w:rPr>
          <w:rStyle w:val="CharSectno"/>
        </w:rPr>
        <w:t>12AA</w:t>
      </w:r>
      <w:r>
        <w:t>.</w:t>
      </w:r>
      <w:r>
        <w:tab/>
        <w:t>Notice of intention to dismiss worker (section 84AB)</w:t>
      </w:r>
      <w:bookmarkEnd w:id="25"/>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Repealed in Gazette 28 Oct 2005 p. 4865.]</w:t>
      </w:r>
    </w:p>
    <w:p>
      <w:pPr>
        <w:pStyle w:val="Heading5"/>
        <w:rPr>
          <w:snapToGrid w:val="0"/>
        </w:rPr>
      </w:pPr>
      <w:bookmarkStart w:id="26" w:name="_Toc33884891"/>
      <w:r>
        <w:rPr>
          <w:rStyle w:val="CharSectno"/>
        </w:rPr>
        <w:t>12A</w:t>
      </w:r>
      <w:r>
        <w:rPr>
          <w:snapToGrid w:val="0"/>
        </w:rPr>
        <w:t>.</w:t>
      </w:r>
      <w:r>
        <w:rPr>
          <w:snapToGrid w:val="0"/>
        </w:rPr>
        <w:tab/>
        <w:t>Contributions to General Fund</w:t>
      </w:r>
      <w:bookmarkEnd w:id="26"/>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7" w:name="_Toc33884892"/>
      <w:r>
        <w:rPr>
          <w:rStyle w:val="CharSectno"/>
        </w:rPr>
        <w:t>13</w:t>
      </w:r>
      <w:r>
        <w:t>.</w:t>
      </w:r>
      <w:r>
        <w:tab/>
        <w:t>Ascertaining amount for reimbursement (section 154AC(1))</w:t>
      </w:r>
      <w:bookmarkEnd w:id="27"/>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t>“</w:t>
      </w:r>
      <w:r>
        <w:rPr>
          <w:rStyle w:val="CharDefText"/>
        </w:rPr>
        <w:t>actual total cost</w:t>
      </w:r>
      <w:r>
        <w:rPr>
          <w:b/>
        </w:rPr>
        <w: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t>“</w:t>
      </w:r>
      <w:r>
        <w:rPr>
          <w:rStyle w:val="CharDefText"/>
        </w:rPr>
        <w:t>estimated total cost</w:t>
      </w:r>
      <w:r>
        <w:rPr>
          <w:b/>
        </w:rPr>
        <w: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t>“</w:t>
      </w:r>
      <w:r>
        <w:rPr>
          <w:rStyle w:val="CharDefText"/>
        </w:rPr>
        <w:t>Insurer/Self</w:t>
      </w:r>
      <w:r>
        <w:rPr>
          <w:rStyle w:val="CharDefText"/>
        </w:rPr>
        <w:noBreakHyphen/>
        <w:t>Insurer Electronic Data Specification (Edition Q1)</w:t>
      </w:r>
      <w:r>
        <w:rPr>
          <w:b/>
        </w:rPr>
        <w:t>”</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8" w:name="_Toc33884893"/>
      <w:r>
        <w:rPr>
          <w:rStyle w:val="CharSectno"/>
        </w:rPr>
        <w:t>13A</w:t>
      </w:r>
      <w:r>
        <w:t>.</w:t>
      </w:r>
      <w:r>
        <w:tab/>
        <w:t>Prescribed rate of interest (sections 222(2), 223(2) and 224(2))</w:t>
      </w:r>
      <w:bookmarkEnd w:id="28"/>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Repealed in Gazette 28 Oct 2005 p. 4866.]</w:t>
      </w:r>
    </w:p>
    <w:p>
      <w:pPr>
        <w:pStyle w:val="Heading5"/>
      </w:pPr>
      <w:bookmarkStart w:id="29" w:name="_Toc33884894"/>
      <w:r>
        <w:rPr>
          <w:rStyle w:val="CharSectno"/>
        </w:rPr>
        <w:t>15</w:t>
      </w:r>
      <w:r>
        <w:t>.</w:t>
      </w:r>
      <w:r>
        <w:tab/>
        <w:t>Statements by approved insurance offices</w:t>
      </w:r>
      <w:bookmarkEnd w:id="29"/>
    </w:p>
    <w:p>
      <w:pPr>
        <w:pStyle w:val="Subsection"/>
      </w:pPr>
      <w:r>
        <w:tab/>
      </w:r>
      <w:r>
        <w:tab/>
        <w:t>The statements required to be transmitted to WorkCover WA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Repealed in Gazette 28 Oct 2005 p. 4866.]</w:t>
      </w:r>
    </w:p>
    <w:p>
      <w:pPr>
        <w:pStyle w:val="Heading5"/>
      </w:pPr>
      <w:bookmarkStart w:id="30" w:name="_Toc33884895"/>
      <w:r>
        <w:rPr>
          <w:rStyle w:val="CharSectno"/>
        </w:rPr>
        <w:t>16A</w:t>
      </w:r>
      <w:r>
        <w:t>.</w:t>
      </w:r>
      <w:r>
        <w:tab/>
        <w:t>Clause 1C notifications and elections</w:t>
      </w:r>
      <w:bookmarkEnd w:id="30"/>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31" w:name="_Toc33884896"/>
      <w:r>
        <w:rPr>
          <w:rStyle w:val="CharSectno"/>
        </w:rPr>
        <w:t>17</w:t>
      </w:r>
      <w:r>
        <w:t>.</w:t>
      </w:r>
      <w:r>
        <w:tab/>
        <w:t>Prescribed allowance — clause 11(2)</w:t>
      </w:r>
      <w:bookmarkEnd w:id="31"/>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or under an industrial award made in replacement of that agreement, is prescribed as an allowance for the purposes of paragraph (c) of the definition of “Amount Aa” in the Act Schedule 1 clause 11(2).</w:t>
      </w:r>
    </w:p>
    <w:p>
      <w:pPr>
        <w:pStyle w:val="Footnotesection"/>
      </w:pPr>
      <w:r>
        <w:tab/>
        <w:t>[Regulation 17 inserted in Gazette 21 Jan 2005 p. 275; amended in Gazette 28 Oct 2005 p. 4868.]</w:t>
      </w:r>
    </w:p>
    <w:p>
      <w:pPr>
        <w:pStyle w:val="Heading5"/>
        <w:spacing w:before="240"/>
      </w:pPr>
      <w:bookmarkStart w:id="32" w:name="_Toc33884897"/>
      <w:r>
        <w:rPr>
          <w:rStyle w:val="CharSectno"/>
        </w:rPr>
        <w:t>17AA</w:t>
      </w:r>
      <w:r>
        <w:t>.</w:t>
      </w:r>
      <w:r>
        <w:tab/>
        <w:t>Prescribed rate for vehicle running expenses — clause 19(1)</w:t>
      </w:r>
      <w:bookmarkEnd w:id="32"/>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3" w:name="_Toc33884898"/>
      <w:r>
        <w:rPr>
          <w:rStyle w:val="CharSectno"/>
        </w:rPr>
        <w:t>17AB</w:t>
      </w:r>
      <w:r>
        <w:t>.</w:t>
      </w:r>
      <w:r>
        <w:tab/>
        <w:t>Exceptional circumstances — clause 18A(2aa)(c)(ii)</w:t>
      </w:r>
      <w:bookmarkEnd w:id="33"/>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pPr>
      <w:r>
        <w:tab/>
        <w:t>(3)</w:t>
      </w:r>
      <w:r>
        <w:tab/>
        <w:t xml:space="preserve">In this regulation — </w:t>
      </w:r>
    </w:p>
    <w:p>
      <w:pPr>
        <w:pStyle w:val="Defstart"/>
      </w:pPr>
      <w:r>
        <w:rPr>
          <w:b/>
        </w:rPr>
        <w:tab/>
        <w:t>“</w:t>
      </w:r>
      <w:r>
        <w:rPr>
          <w:rStyle w:val="CharDefText"/>
        </w:rPr>
        <w:t>MBS item</w:t>
      </w:r>
      <w:r>
        <w:rPr>
          <w:b/>
        </w:rPr>
        <w:t>”</w:t>
      </w:r>
      <w:r>
        <w:t xml:space="preserve"> means an item specified in the Medicare Benefits Schedule published by the Commonwealth Department of Health and Aged Care;</w:t>
      </w:r>
    </w:p>
    <w:p>
      <w:pPr>
        <w:pStyle w:val="Defstart"/>
      </w:pPr>
      <w:r>
        <w:rPr>
          <w:b/>
        </w:rPr>
        <w:tab/>
        <w:t>“</w:t>
      </w:r>
      <w:r>
        <w:rPr>
          <w:rStyle w:val="CharDefText"/>
        </w:rPr>
        <w:t>treating specialist</w:t>
      </w:r>
      <w:r>
        <w:rPr>
          <w:b/>
        </w:rPr>
        <w: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34" w:name="_Toc33884899"/>
      <w:r>
        <w:rPr>
          <w:rStyle w:val="CharSectno"/>
        </w:rPr>
        <w:t>17AC</w:t>
      </w:r>
      <w:r>
        <w:t>.</w:t>
      </w:r>
      <w:r>
        <w:tab/>
        <w:t>Management plan — clause 18A(2ac)</w:t>
      </w:r>
      <w:bookmarkEnd w:id="34"/>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35" w:name="_Toc33884900"/>
      <w:r>
        <w:rPr>
          <w:rStyle w:val="CharSectno"/>
        </w:rPr>
        <w:t>17AD</w:t>
      </w:r>
      <w:r>
        <w:t>.</w:t>
      </w:r>
      <w:r>
        <w:tab/>
        <w:t>Extending final day</w:t>
      </w:r>
      <w:bookmarkEnd w:id="35"/>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spacing w:before="120"/>
        <w:rPr>
          <w:snapToGrid w:val="0"/>
        </w:rPr>
      </w:pPr>
      <w:bookmarkStart w:id="36" w:name="_Toc33884901"/>
      <w:r>
        <w:rPr>
          <w:rStyle w:val="CharSectno"/>
        </w:rPr>
        <w:t>17A</w:t>
      </w:r>
      <w:r>
        <w:rPr>
          <w:snapToGrid w:val="0"/>
        </w:rPr>
        <w:t>.</w:t>
      </w:r>
      <w:r>
        <w:rPr>
          <w:snapToGrid w:val="0"/>
        </w:rPr>
        <w:tab/>
        <w:t>Supplementary amount varied</w:t>
      </w:r>
      <w:bookmarkEnd w:id="36"/>
      <w:r>
        <w:rPr>
          <w:snapToGrid w:val="0"/>
        </w:rPr>
        <w:t xml:space="preserve"> </w:t>
      </w:r>
    </w:p>
    <w:p>
      <w:pPr>
        <w:pStyle w:val="Subsection"/>
        <w:rPr>
          <w:snapToGrid w:val="0"/>
        </w:rPr>
      </w:pPr>
      <w:r>
        <w:rPr>
          <w:snapToGrid w:val="0"/>
        </w:rPr>
        <w:tab/>
      </w:r>
      <w:r>
        <w:rPr>
          <w:snapToGrid w:val="0"/>
        </w:rPr>
        <w:tab/>
        <w:t xml:space="preserve">The supplementary amount referred to in </w:t>
      </w:r>
      <w:r>
        <w:t xml:space="preserve">the Act Schedule 5 clause 1 </w:t>
      </w:r>
      <w:r>
        <w:rPr>
          <w:snapToGrid w:val="0"/>
        </w:rPr>
        <w:t>is varied and shall be — </w:t>
      </w:r>
    </w:p>
    <w:p>
      <w:pPr>
        <w:pStyle w:val="Indenta"/>
        <w:rPr>
          <w:snapToGrid w:val="0"/>
        </w:rPr>
      </w:pPr>
      <w:r>
        <w:rPr>
          <w:snapToGrid w:val="0"/>
        </w:rPr>
        <w:tab/>
        <w:t>(a)</w:t>
      </w:r>
      <w:r>
        <w:rPr>
          <w:snapToGrid w:val="0"/>
        </w:rPr>
        <w:tab/>
        <w:t>in relation to a worker with a dependent spouse</w:t>
      </w:r>
      <w:r>
        <w:t xml:space="preserve"> or dependant de facto partner, or both</w:t>
      </w:r>
      <w:r>
        <w:rPr>
          <w:snapToGrid w:val="0"/>
        </w:rPr>
        <w:t>, the sum of $88;</w:t>
      </w:r>
    </w:p>
    <w:p>
      <w:pPr>
        <w:pStyle w:val="Indenta"/>
        <w:rPr>
          <w:snapToGrid w:val="0"/>
        </w:rPr>
      </w:pPr>
      <w:r>
        <w:rPr>
          <w:snapToGrid w:val="0"/>
        </w:rPr>
        <w:tab/>
        <w:t>(b)</w:t>
      </w:r>
      <w:r>
        <w:rPr>
          <w:snapToGrid w:val="0"/>
        </w:rPr>
        <w:tab/>
        <w:t>in relation to a worker without a dependent spouse</w:t>
      </w:r>
      <w:r>
        <w:t xml:space="preserve"> or dependant de facto partner</w:t>
      </w:r>
      <w:r>
        <w:rPr>
          <w:snapToGrid w:val="0"/>
        </w:rPr>
        <w:t>, the sum of $50.</w:t>
      </w:r>
    </w:p>
    <w:p>
      <w:pPr>
        <w:pStyle w:val="Footnotesection"/>
      </w:pPr>
      <w:r>
        <w:tab/>
        <w:t xml:space="preserve">[Regulation 17A inserted in Gazette 19 Jun 1987 p. 2410; amended in Gazette 28 Jun 1991 p. 3291; 16 Oct 1992 p. 5201; 17 Sep 1993 p. 5182; 23 Aug 1994 p. 4395; 15 Sep 1995 p. 4358; 17 Jan 1997 p. 444; 12 Aug 1997 p. 4568; 17 Nov 2000 p. 6311; 30 Jun 2003 p. 2637; 28 Oct 2005 p. 4871.] </w:t>
      </w:r>
    </w:p>
    <w:p>
      <w:pPr>
        <w:pStyle w:val="Heading5"/>
        <w:spacing w:before="120"/>
      </w:pPr>
      <w:bookmarkStart w:id="37" w:name="_Toc33884902"/>
      <w:r>
        <w:rPr>
          <w:rStyle w:val="CharSectno"/>
        </w:rPr>
        <w:t>17B</w:t>
      </w:r>
      <w:r>
        <w:t>.</w:t>
      </w:r>
      <w:r>
        <w:tab/>
        <w:t>Witness allowances</w:t>
      </w:r>
      <w:bookmarkEnd w:id="37"/>
      <w:r>
        <w:t xml:space="preserve"> </w:t>
      </w:r>
    </w:p>
    <w:p>
      <w:pPr>
        <w:pStyle w:val="Subsection"/>
        <w:spacing w:before="100"/>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spacing w:before="120"/>
        <w:rPr>
          <w:snapToGrid w:val="0"/>
        </w:rPr>
      </w:pPr>
      <w:bookmarkStart w:id="38" w:name="_Toc33884903"/>
      <w:r>
        <w:rPr>
          <w:rStyle w:val="CharSectno"/>
        </w:rPr>
        <w:t>18</w:t>
      </w:r>
      <w:r>
        <w:rPr>
          <w:snapToGrid w:val="0"/>
        </w:rPr>
        <w:t>.</w:t>
      </w:r>
      <w:r>
        <w:rPr>
          <w:snapToGrid w:val="0"/>
        </w:rPr>
        <w:tab/>
        <w:t>Form of election to receive redemption amount or supplementary amount</w:t>
      </w:r>
      <w:bookmarkEnd w:id="38"/>
      <w:r>
        <w:rPr>
          <w:snapToGrid w:val="0"/>
        </w:rPr>
        <w:t xml:space="preserve"> </w:t>
      </w:r>
    </w:p>
    <w:p>
      <w:pPr>
        <w:pStyle w:val="Subsection"/>
        <w:spacing w:before="100"/>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spacing w:before="100"/>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39" w:name="_Toc33884904"/>
      <w:r>
        <w:rPr>
          <w:rStyle w:val="CharPartNo"/>
        </w:rPr>
        <w:t>Part 2A</w:t>
      </w:r>
      <w:r>
        <w:rPr>
          <w:b w:val="0"/>
        </w:rPr>
        <w:t> </w:t>
      </w:r>
      <w:r>
        <w:t>—</w:t>
      </w:r>
      <w:r>
        <w:rPr>
          <w:b w:val="0"/>
        </w:rPr>
        <w:t> </w:t>
      </w:r>
      <w:r>
        <w:rPr>
          <w:rStyle w:val="CharPartText"/>
        </w:rPr>
        <w:t>Assessment of costs</w:t>
      </w:r>
      <w:bookmarkEnd w:id="39"/>
    </w:p>
    <w:p>
      <w:pPr>
        <w:pStyle w:val="Footnoteheading"/>
      </w:pPr>
      <w:r>
        <w:tab/>
        <w:t>[Heading inserted in Gazette 28 Oct 2005 p. 4871.]</w:t>
      </w:r>
    </w:p>
    <w:p>
      <w:pPr>
        <w:pStyle w:val="Heading5"/>
      </w:pPr>
      <w:bookmarkStart w:id="40" w:name="_Toc33884905"/>
      <w:r>
        <w:rPr>
          <w:rStyle w:val="CharSectno"/>
        </w:rPr>
        <w:t>18A</w:t>
      </w:r>
      <w:r>
        <w:t>.</w:t>
      </w:r>
      <w:r>
        <w:tab/>
        <w:t>Application of this Part</w:t>
      </w:r>
      <w:bookmarkEnd w:id="40"/>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1" w:name="_Toc33884906"/>
      <w:r>
        <w:rPr>
          <w:rStyle w:val="CharSectno"/>
        </w:rPr>
        <w:t>18B</w:t>
      </w:r>
      <w:r>
        <w:t>.</w:t>
      </w:r>
      <w:r>
        <w:tab/>
        <w:t>Meaning of terms used in this Part</w:t>
      </w:r>
      <w:bookmarkEnd w:id="41"/>
    </w:p>
    <w:p>
      <w:pPr>
        <w:pStyle w:val="Subsection"/>
      </w:pPr>
      <w:r>
        <w:tab/>
      </w:r>
      <w:r>
        <w:tab/>
        <w:t xml:space="preserve">In this Part — </w:t>
      </w:r>
    </w:p>
    <w:p>
      <w:pPr>
        <w:pStyle w:val="Defstart"/>
      </w:pPr>
      <w:r>
        <w:rPr>
          <w:b/>
        </w:rPr>
        <w:tab/>
        <w:t>“</w:t>
      </w:r>
      <w:r>
        <w:rPr>
          <w:rStyle w:val="CharDefText"/>
        </w:rPr>
        <w:t>agent service</w:t>
      </w:r>
      <w:r>
        <w:rPr>
          <w:b/>
        </w:rPr>
        <w:t>”</w:t>
      </w:r>
      <w:r>
        <w:t xml:space="preserve"> has the meaning given to that term in section 261 of the Act;</w:t>
      </w:r>
    </w:p>
    <w:p>
      <w:pPr>
        <w:pStyle w:val="Defstart"/>
      </w:pPr>
      <w:r>
        <w:rPr>
          <w:b/>
        </w:rPr>
        <w:tab/>
        <w:t>“</w:t>
      </w:r>
      <w:r>
        <w:rPr>
          <w:rStyle w:val="CharDefText"/>
        </w:rPr>
        <w:t>applicant</w:t>
      </w:r>
      <w:r>
        <w:rPr>
          <w:b/>
        </w:rPr>
        <w:t>”</w:t>
      </w:r>
      <w:r>
        <w:t xml:space="preserve"> means an applicant for assessment of costs under regulation 18C;</w:t>
      </w:r>
    </w:p>
    <w:p>
      <w:pPr>
        <w:pStyle w:val="Defstart"/>
      </w:pPr>
      <w:r>
        <w:rPr>
          <w:b/>
        </w:rPr>
        <w:tab/>
        <w:t>“</w:t>
      </w:r>
      <w:r>
        <w:rPr>
          <w:rStyle w:val="CharDefText"/>
        </w:rPr>
        <w:t>application</w:t>
      </w:r>
      <w:r>
        <w:rPr>
          <w:b/>
        </w:rPr>
        <w:t>”</w:t>
      </w:r>
      <w:r>
        <w:t xml:space="preserve"> means an application for assessment of costs under regulation 18C;</w:t>
      </w:r>
    </w:p>
    <w:p>
      <w:pPr>
        <w:pStyle w:val="Defstart"/>
      </w:pPr>
      <w:r>
        <w:rPr>
          <w:b/>
        </w:rPr>
        <w:tab/>
        <w:t>“</w:t>
      </w:r>
      <w:r>
        <w:rPr>
          <w:rStyle w:val="CharDefText"/>
        </w:rPr>
        <w:t>legal service</w:t>
      </w:r>
      <w:r>
        <w:rPr>
          <w:b/>
        </w:rPr>
        <w:t>”</w:t>
      </w:r>
      <w:r>
        <w:t xml:space="preserve"> has the meaning given to that term in section 261 of the Act;</w:t>
      </w:r>
    </w:p>
    <w:p>
      <w:pPr>
        <w:pStyle w:val="Defstart"/>
      </w:pPr>
      <w:r>
        <w:rPr>
          <w:b/>
        </w:rPr>
        <w:tab/>
        <w:t>“</w:t>
      </w:r>
      <w:r>
        <w:rPr>
          <w:rStyle w:val="CharDefText"/>
        </w:rPr>
        <w:t>taxing officer</w:t>
      </w:r>
      <w:r>
        <w:rPr>
          <w:b/>
        </w:rPr>
        <w:t>”</w:t>
      </w:r>
      <w:r>
        <w:t xml:space="preserve"> means the Director or an arbitrator.</w:t>
      </w:r>
    </w:p>
    <w:p>
      <w:pPr>
        <w:pStyle w:val="Footnotesection"/>
      </w:pPr>
      <w:r>
        <w:tab/>
        <w:t>[Regulation 18B inserted in Gazette 28 Oct 2005 p. 4872.]</w:t>
      </w:r>
    </w:p>
    <w:p>
      <w:pPr>
        <w:pStyle w:val="Heading5"/>
      </w:pPr>
      <w:bookmarkStart w:id="42" w:name="_Toc33884907"/>
      <w:r>
        <w:rPr>
          <w:rStyle w:val="CharSectno"/>
        </w:rPr>
        <w:t>18C</w:t>
      </w:r>
      <w:r>
        <w:t>.</w:t>
      </w:r>
      <w:r>
        <w:tab/>
        <w:t>Application for assessment of costs</w:t>
      </w:r>
      <w:bookmarkEnd w:id="42"/>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43" w:name="_Toc33884908"/>
      <w:r>
        <w:rPr>
          <w:rStyle w:val="CharSectno"/>
        </w:rPr>
        <w:t>18D</w:t>
      </w:r>
      <w:r>
        <w:t>.</w:t>
      </w:r>
      <w:r>
        <w:tab/>
        <w:t>Taxing officer may require application to be given to other persons</w:t>
      </w:r>
      <w:bookmarkEnd w:id="43"/>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44" w:name="_Toc33884909"/>
      <w:r>
        <w:rPr>
          <w:rStyle w:val="CharSectno"/>
        </w:rPr>
        <w:t>18E</w:t>
      </w:r>
      <w:r>
        <w:t>.</w:t>
      </w:r>
      <w:r>
        <w:tab/>
        <w:t>Taxing officer may require documents or further particulars</w:t>
      </w:r>
      <w:bookmarkEnd w:id="44"/>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5" w:name="_Toc33884910"/>
      <w:r>
        <w:rPr>
          <w:rStyle w:val="CharSectno"/>
        </w:rPr>
        <w:t>18F</w:t>
      </w:r>
      <w:r>
        <w:t>.</w:t>
      </w:r>
      <w:r>
        <w:tab/>
        <w:t>Consideration of application</w:t>
      </w:r>
      <w:bookmarkEnd w:id="45"/>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46" w:name="_Toc33884911"/>
      <w:r>
        <w:rPr>
          <w:rStyle w:val="CharSectno"/>
        </w:rPr>
        <w:t>18G</w:t>
      </w:r>
      <w:r>
        <w:t>.</w:t>
      </w:r>
      <w:r>
        <w:tab/>
        <w:t>Assessment to give effect to order and costs determination</w:t>
      </w:r>
      <w:bookmarkEnd w:id="46"/>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47" w:name="_Toc33884912"/>
      <w:r>
        <w:rPr>
          <w:rStyle w:val="CharSectno"/>
        </w:rPr>
        <w:t>18H</w:t>
      </w:r>
      <w:r>
        <w:t>.</w:t>
      </w:r>
      <w:r>
        <w:tab/>
        <w:t>Matters to be considered</w:t>
      </w:r>
      <w:bookmarkEnd w:id="47"/>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48" w:name="_Toc33884913"/>
      <w:r>
        <w:rPr>
          <w:rStyle w:val="CharSectno"/>
        </w:rPr>
        <w:t>18I</w:t>
      </w:r>
      <w:r>
        <w:t>.</w:t>
      </w:r>
      <w:r>
        <w:tab/>
        <w:t>Cost of assessment</w:t>
      </w:r>
      <w:bookmarkEnd w:id="48"/>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49" w:name="_Toc33884914"/>
      <w:r>
        <w:rPr>
          <w:rStyle w:val="CharSectno"/>
        </w:rPr>
        <w:t>18J</w:t>
      </w:r>
      <w:r>
        <w:t>.</w:t>
      </w:r>
      <w:r>
        <w:tab/>
        <w:t>Enforcement of assessment</w:t>
      </w:r>
      <w:bookmarkEnd w:id="49"/>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0" w:name="_Toc33884915"/>
      <w:r>
        <w:rPr>
          <w:rStyle w:val="CharSectno"/>
        </w:rPr>
        <w:t>18K</w:t>
      </w:r>
      <w:r>
        <w:t>.</w:t>
      </w:r>
      <w:r>
        <w:tab/>
        <w:t>Correction of error</w:t>
      </w:r>
      <w:bookmarkEnd w:id="50"/>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51" w:name="_Toc33884916"/>
      <w:r>
        <w:rPr>
          <w:rStyle w:val="CharPartNo"/>
        </w:rPr>
        <w:t>Part 2B</w:t>
      </w:r>
      <w:r>
        <w:rPr>
          <w:b w:val="0"/>
        </w:rPr>
        <w:t> </w:t>
      </w:r>
      <w:r>
        <w:t>—</w:t>
      </w:r>
      <w:r>
        <w:rPr>
          <w:b w:val="0"/>
        </w:rPr>
        <w:t> </w:t>
      </w:r>
      <w:r>
        <w:rPr>
          <w:rStyle w:val="CharPartText"/>
        </w:rPr>
        <w:t>Medical assessment</w:t>
      </w:r>
      <w:bookmarkEnd w:id="51"/>
    </w:p>
    <w:p>
      <w:pPr>
        <w:pStyle w:val="Footnoteheading"/>
      </w:pPr>
      <w:r>
        <w:tab/>
        <w:t>[Heading inserted in Gazette 28 Oct 2005 p. 4876.]</w:t>
      </w:r>
    </w:p>
    <w:p>
      <w:pPr>
        <w:pStyle w:val="Heading5"/>
      </w:pPr>
      <w:bookmarkStart w:id="52" w:name="_Toc33884917"/>
      <w:r>
        <w:rPr>
          <w:rStyle w:val="CharSectno"/>
        </w:rPr>
        <w:t>18L</w:t>
      </w:r>
      <w:r>
        <w:t>.</w:t>
      </w:r>
      <w:r>
        <w:tab/>
        <w:t>Meaning of terms used in this Part</w:t>
      </w:r>
      <w:bookmarkEnd w:id="52"/>
    </w:p>
    <w:p>
      <w:pPr>
        <w:pStyle w:val="Subsection"/>
      </w:pPr>
      <w:r>
        <w:tab/>
      </w:r>
      <w:r>
        <w:tab/>
        <w:t xml:space="preserve">In this Part — </w:t>
      </w:r>
    </w:p>
    <w:p>
      <w:pPr>
        <w:pStyle w:val="Defstart"/>
      </w:pPr>
      <w:r>
        <w:rPr>
          <w:b/>
        </w:rPr>
        <w:tab/>
        <w:t>“</w:t>
      </w:r>
      <w:r>
        <w:rPr>
          <w:rStyle w:val="CharDefText"/>
        </w:rPr>
        <w:t>prescribed details</w:t>
      </w:r>
      <w:r>
        <w:rPr>
          <w:b/>
        </w:rPr>
        <w:t>”</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t>“</w:t>
      </w:r>
      <w:r>
        <w:rPr>
          <w:rStyle w:val="CharDefText"/>
        </w:rPr>
        <w:t>relevant provisions of the Act</w:t>
      </w:r>
      <w:r>
        <w:rPr>
          <w:b/>
        </w:rPr>
        <w: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53" w:name="_Toc33884918"/>
      <w:r>
        <w:rPr>
          <w:rStyle w:val="CharSectno"/>
        </w:rPr>
        <w:t>18M</w:t>
      </w:r>
      <w:r>
        <w:t>.</w:t>
      </w:r>
      <w:r>
        <w:tab/>
        <w:t>Request for assessment by approved medical specialist of worker’s degree of impairment</w:t>
      </w:r>
      <w:bookmarkEnd w:id="53"/>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4" w:name="_Toc33884919"/>
      <w:r>
        <w:rPr>
          <w:rStyle w:val="CharSectno"/>
        </w:rPr>
        <w:t>18N</w:t>
      </w:r>
      <w:r>
        <w:t>.</w:t>
      </w:r>
      <w:r>
        <w:tab/>
        <w:t>Requirement to attend at place specified by approved medical specialist</w:t>
      </w:r>
      <w:bookmarkEnd w:id="54"/>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55" w:name="_Toc33884920"/>
      <w:r>
        <w:rPr>
          <w:rStyle w:val="CharSectno"/>
        </w:rPr>
        <w:t>18O</w:t>
      </w:r>
      <w:r>
        <w:t>.</w:t>
      </w:r>
      <w:r>
        <w:tab/>
        <w:t>Requirement to produce to approved medical specialist relevant documents and information and give consent</w:t>
      </w:r>
      <w:bookmarkEnd w:id="55"/>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56" w:name="_Toc33884921"/>
      <w:r>
        <w:rPr>
          <w:rStyle w:val="CharSectno"/>
        </w:rPr>
        <w:t>18P</w:t>
      </w:r>
      <w:r>
        <w:t>.</w:t>
      </w:r>
      <w:r>
        <w:tab/>
        <w:t>Period for compliance with requirements</w:t>
      </w:r>
      <w:bookmarkEnd w:id="56"/>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57" w:name="_Toc33884922"/>
      <w:r>
        <w:rPr>
          <w:rStyle w:val="CharSectno"/>
        </w:rPr>
        <w:t>18Q</w:t>
      </w:r>
      <w:r>
        <w:t>.</w:t>
      </w:r>
      <w:r>
        <w:tab/>
        <w:t>Requirement for worker to produce requested information</w:t>
      </w:r>
      <w:bookmarkEnd w:id="57"/>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58" w:name="_Toc33884923"/>
      <w:r>
        <w:rPr>
          <w:rStyle w:val="CharSectno"/>
        </w:rPr>
        <w:t>18R</w:t>
      </w:r>
      <w:r>
        <w:t>.</w:t>
      </w:r>
      <w:r>
        <w:tab/>
        <w:t>Reports and certificates regarding outcome of assessment</w:t>
      </w:r>
      <w:bookmarkEnd w:id="58"/>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59" w:name="_Toc33884924"/>
      <w:r>
        <w:rPr>
          <w:rStyle w:val="CharSectno"/>
        </w:rPr>
        <w:t>18S</w:t>
      </w:r>
      <w:r>
        <w:t>.</w:t>
      </w:r>
      <w:r>
        <w:tab/>
        <w:t>Requirement to attend at place specified by approved medical specialist panel</w:t>
      </w:r>
      <w:bookmarkEnd w:id="59"/>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0" w:name="_Toc33884925"/>
      <w:r>
        <w:rPr>
          <w:rStyle w:val="CharSectno"/>
        </w:rPr>
        <w:t>18T</w:t>
      </w:r>
      <w:r>
        <w:t>.</w:t>
      </w:r>
      <w:r>
        <w:tab/>
        <w:t>Requirement to produce to approved medical specialist panel relevant documents and information and give consent</w:t>
      </w:r>
      <w:bookmarkEnd w:id="60"/>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61" w:name="_Toc33884926"/>
      <w:r>
        <w:rPr>
          <w:rStyle w:val="CharSectno"/>
        </w:rPr>
        <w:t>18U</w:t>
      </w:r>
      <w:r>
        <w:t>.</w:t>
      </w:r>
      <w:r>
        <w:tab/>
        <w:t>Period for compliance with requirements</w:t>
      </w:r>
      <w:bookmarkEnd w:id="61"/>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2" w:name="_Toc33884927"/>
      <w:r>
        <w:rPr>
          <w:rStyle w:val="CharSectno"/>
        </w:rPr>
        <w:t>18V</w:t>
      </w:r>
      <w:r>
        <w:t>.</w:t>
      </w:r>
      <w:r>
        <w:tab/>
        <w:t>Requirement for worker to produce requested information</w:t>
      </w:r>
      <w:bookmarkEnd w:id="62"/>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63" w:name="_Toc33884928"/>
      <w:r>
        <w:rPr>
          <w:rStyle w:val="CharSectno"/>
        </w:rPr>
        <w:t>18W</w:t>
      </w:r>
      <w:r>
        <w:t>.</w:t>
      </w:r>
      <w:r>
        <w:tab/>
        <w:t>Reports and certificates regarding outcome of assessment</w:t>
      </w:r>
      <w:bookmarkEnd w:id="63"/>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Repealed in Gazette 8 Mar 2002 p. 949.]</w:t>
      </w:r>
    </w:p>
    <w:p>
      <w:pPr>
        <w:pStyle w:val="Heading2"/>
      </w:pPr>
      <w:bookmarkStart w:id="64" w:name="_Toc33884929"/>
      <w:r>
        <w:rPr>
          <w:rStyle w:val="CharPartNo"/>
        </w:rPr>
        <w:t>Part 3</w:t>
      </w:r>
      <w:r>
        <w:rPr>
          <w:rStyle w:val="CharDivNo"/>
        </w:rPr>
        <w:t> </w:t>
      </w:r>
      <w:r>
        <w:t>—</w:t>
      </w:r>
      <w:r>
        <w:rPr>
          <w:rStyle w:val="CharDivText"/>
        </w:rPr>
        <w:t> </w:t>
      </w:r>
      <w:r>
        <w:rPr>
          <w:rStyle w:val="CharPartText"/>
        </w:rPr>
        <w:t>Noise induced hearing loss</w:t>
      </w:r>
      <w:bookmarkEnd w:id="64"/>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65" w:name="_Toc33884930"/>
      <w:r>
        <w:rPr>
          <w:rStyle w:val="CharSectno"/>
        </w:rPr>
        <w:t>19A</w:t>
      </w:r>
      <w:r>
        <w:rPr>
          <w:snapToGrid w:val="0"/>
        </w:rPr>
        <w:t>.</w:t>
      </w:r>
      <w:r>
        <w:rPr>
          <w:snapToGrid w:val="0"/>
        </w:rPr>
        <w:tab/>
        <w:t>Meaning of terms used in this Part</w:t>
      </w:r>
      <w:bookmarkEnd w:id="6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approved medical practitioner</w:t>
      </w:r>
      <w:r>
        <w:rPr>
          <w:b/>
        </w:rPr>
        <w:t>”</w:t>
      </w:r>
      <w:r>
        <w:t xml:space="preserve"> means a medical practitioner approved under regulation 19B(1)(a);</w:t>
      </w:r>
    </w:p>
    <w:p>
      <w:pPr>
        <w:pStyle w:val="Defstart"/>
      </w:pPr>
      <w:r>
        <w:rPr>
          <w:b/>
        </w:rPr>
        <w:tab/>
        <w:t>“</w:t>
      </w:r>
      <w:r>
        <w:rPr>
          <w:rStyle w:val="CharDefText"/>
        </w:rPr>
        <w:t>approved person</w:t>
      </w:r>
      <w:r>
        <w:rPr>
          <w:b/>
        </w:rPr>
        <w:t>”</w:t>
      </w:r>
      <w:r>
        <w:t xml:space="preserve"> means a person approved under regulation 19B;</w:t>
      </w:r>
    </w:p>
    <w:p>
      <w:pPr>
        <w:pStyle w:val="Defstart"/>
      </w:pPr>
      <w:r>
        <w:rPr>
          <w:b/>
        </w:rPr>
        <w:tab/>
        <w:t>“</w:t>
      </w:r>
      <w:r>
        <w:rPr>
          <w:rStyle w:val="CharDefText"/>
        </w:rPr>
        <w:t>audiologist</w:t>
      </w:r>
      <w:r>
        <w:rPr>
          <w:b/>
        </w:rPr>
        <w:t>”</w:t>
      </w:r>
      <w:r>
        <w:t xml:space="preserve"> means an audiologist approved under regulation 19B(1)(b);</w:t>
      </w:r>
    </w:p>
    <w:p>
      <w:pPr>
        <w:pStyle w:val="Defstart"/>
      </w:pPr>
      <w:r>
        <w:rPr>
          <w:b/>
        </w:rPr>
        <w:tab/>
        <w:t>“</w:t>
      </w:r>
      <w:r>
        <w:rPr>
          <w:rStyle w:val="CharDefText"/>
        </w:rPr>
        <w:t>audiometric officer</w:t>
      </w:r>
      <w:r>
        <w:rPr>
          <w:b/>
        </w:rPr>
        <w:t>”</w:t>
      </w:r>
      <w:r>
        <w:t xml:space="preserve"> means a person approved under regulation 19B(1)(c);</w:t>
      </w:r>
    </w:p>
    <w:p>
      <w:pPr>
        <w:pStyle w:val="Defstart"/>
      </w:pPr>
      <w:r>
        <w:rPr>
          <w:b/>
        </w:rPr>
        <w:tab/>
        <w:t>“</w:t>
      </w:r>
      <w:r>
        <w:rPr>
          <w:rStyle w:val="CharDefText"/>
        </w:rPr>
        <w:t>Australian Standard</w:t>
      </w:r>
      <w:r>
        <w:rPr>
          <w:b/>
        </w:rPr>
        <w:t>”</w:t>
      </w:r>
      <w:r>
        <w:t xml:space="preserve"> means a standard published by the Standards Association of Australia </w:t>
      </w:r>
      <w:r>
        <w:rPr>
          <w:vertAlign w:val="superscript"/>
        </w:rPr>
        <w:t>3</w:t>
      </w:r>
      <w:r>
        <w:t>, as amended from time to time;</w:t>
      </w:r>
    </w:p>
    <w:p>
      <w:pPr>
        <w:pStyle w:val="Defstart"/>
      </w:pPr>
      <w:r>
        <w:rPr>
          <w:b/>
        </w:rPr>
        <w:tab/>
        <w:t>“</w:t>
      </w:r>
      <w:r>
        <w:rPr>
          <w:rStyle w:val="CharDefText"/>
        </w:rPr>
        <w:t>clause</w:t>
      </w:r>
      <w:r>
        <w:rPr>
          <w:b/>
        </w:rPr>
        <w:t>”</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66" w:name="_Toc33884931"/>
      <w:r>
        <w:rPr>
          <w:rStyle w:val="CharSectno"/>
        </w:rPr>
        <w:t>19B</w:t>
      </w:r>
      <w:r>
        <w:rPr>
          <w:snapToGrid w:val="0"/>
        </w:rPr>
        <w:t>.</w:t>
      </w:r>
      <w:r>
        <w:rPr>
          <w:snapToGrid w:val="0"/>
        </w:rPr>
        <w:tab/>
        <w:t>Persons approved to carry out audiometric testing</w:t>
      </w:r>
      <w:bookmarkEnd w:id="66"/>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67" w:name="_Toc33884932"/>
      <w:r>
        <w:rPr>
          <w:rStyle w:val="CharSectno"/>
        </w:rPr>
        <w:t>19C</w:t>
      </w:r>
      <w:r>
        <w:rPr>
          <w:snapToGrid w:val="0"/>
        </w:rPr>
        <w:t>.</w:t>
      </w:r>
      <w:r>
        <w:rPr>
          <w:snapToGrid w:val="0"/>
        </w:rPr>
        <w:tab/>
        <w:t>Testing procedures</w:t>
      </w:r>
      <w:bookmarkEnd w:id="67"/>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68" w:name="_Toc33884933"/>
      <w:r>
        <w:rPr>
          <w:rStyle w:val="CharSectno"/>
        </w:rPr>
        <w:t>19D</w:t>
      </w:r>
      <w:r>
        <w:rPr>
          <w:snapToGrid w:val="0"/>
        </w:rPr>
        <w:t>.</w:t>
      </w:r>
      <w:r>
        <w:rPr>
          <w:snapToGrid w:val="0"/>
        </w:rPr>
        <w:tab/>
        <w:t>Notice of audiometric test and testing arrangements</w:t>
      </w:r>
      <w:bookmarkEnd w:id="68"/>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69" w:name="_Toc33884934"/>
      <w:r>
        <w:rPr>
          <w:rStyle w:val="CharSectno"/>
        </w:rPr>
        <w:t>19E</w:t>
      </w:r>
      <w:r>
        <w:rPr>
          <w:snapToGrid w:val="0"/>
        </w:rPr>
        <w:t>.</w:t>
      </w:r>
      <w:r>
        <w:rPr>
          <w:snapToGrid w:val="0"/>
        </w:rPr>
        <w:tab/>
        <w:t>Calculation of loss of hearing</w:t>
      </w:r>
      <w:bookmarkEnd w:id="69"/>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0" w:name="_Toc33884935"/>
      <w:r>
        <w:rPr>
          <w:rStyle w:val="CharSectno"/>
        </w:rPr>
        <w:t>19F</w:t>
      </w:r>
      <w:r>
        <w:rPr>
          <w:snapToGrid w:val="0"/>
        </w:rPr>
        <w:t>.</w:t>
      </w:r>
      <w:r>
        <w:rPr>
          <w:snapToGrid w:val="0"/>
        </w:rPr>
        <w:tab/>
        <w:t>Report on audiometric test and storage of results</w:t>
      </w:r>
      <w:bookmarkEnd w:id="70"/>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Repealed in Gazette 28 Oct 2005 p. 4885.]</w:t>
      </w:r>
    </w:p>
    <w:p>
      <w:pPr>
        <w:pStyle w:val="Heading5"/>
        <w:rPr>
          <w:snapToGrid w:val="0"/>
        </w:rPr>
      </w:pPr>
      <w:bookmarkStart w:id="71" w:name="_Toc33884936"/>
      <w:r>
        <w:rPr>
          <w:rStyle w:val="CharSectno"/>
        </w:rPr>
        <w:t>19H</w:t>
      </w:r>
      <w:r>
        <w:rPr>
          <w:snapToGrid w:val="0"/>
        </w:rPr>
        <w:t>.</w:t>
      </w:r>
      <w:r>
        <w:rPr>
          <w:snapToGrid w:val="0"/>
        </w:rPr>
        <w:tab/>
        <w:t>Retest of person’s hearing</w:t>
      </w:r>
      <w:bookmarkEnd w:id="71"/>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2" w:name="_Toc33884937"/>
      <w:r>
        <w:rPr>
          <w:rStyle w:val="CharSectno"/>
        </w:rPr>
        <w:t>19I</w:t>
      </w:r>
      <w:r>
        <w:rPr>
          <w:snapToGrid w:val="0"/>
        </w:rPr>
        <w:t>.</w:t>
      </w:r>
      <w:r>
        <w:rPr>
          <w:snapToGrid w:val="0"/>
        </w:rPr>
        <w:tab/>
        <w:t>Prescribed workplaces</w:t>
      </w:r>
      <w:bookmarkEnd w:id="72"/>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t>“</w:t>
      </w:r>
      <w:r>
        <w:rPr>
          <w:rStyle w:val="CharDefText"/>
        </w:rPr>
        <w:t>action level</w:t>
      </w:r>
      <w:r>
        <w:rPr>
          <w:b/>
        </w:rPr>
        <w:t>”</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t>“</w:t>
      </w:r>
      <w:r>
        <w:rPr>
          <w:rStyle w:val="CharDefText"/>
        </w:rPr>
        <w:t>L peak</w:t>
      </w:r>
      <w:r>
        <w:rPr>
          <w:b/>
        </w:rPr>
        <w:t>”</w:t>
      </w:r>
      <w:r>
        <w:t xml:space="preserve"> means the maximum unweighted sound pressure level recorded with an instrument equipped for measuring peak values in accordance with AS 1259.1</w:t>
      </w:r>
      <w:r>
        <w:noBreakHyphen/>
        <w:t>1990;</w:t>
      </w:r>
    </w:p>
    <w:p>
      <w:pPr>
        <w:pStyle w:val="Defstart"/>
      </w:pPr>
      <w:r>
        <w:rPr>
          <w:b/>
        </w:rPr>
        <w:tab/>
        <w:t>“</w:t>
      </w:r>
      <w:r>
        <w:rPr>
          <w:rStyle w:val="CharDefText"/>
        </w:rPr>
        <w:t>representative LAeq,8h</w:t>
      </w:r>
      <w:r>
        <w:rPr>
          <w:b/>
        </w:rPr>
        <w:t>”</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3" w:name="_Toc33884938"/>
      <w:r>
        <w:rPr>
          <w:rStyle w:val="CharPartNo"/>
        </w:rPr>
        <w:t>Part 3A</w:t>
      </w:r>
      <w:r>
        <w:t xml:space="preserve"> — </w:t>
      </w:r>
      <w:r>
        <w:rPr>
          <w:rStyle w:val="CharPartText"/>
        </w:rPr>
        <w:t>Constraints on awards of common law damages</w:t>
      </w:r>
      <w:bookmarkEnd w:id="73"/>
    </w:p>
    <w:p>
      <w:pPr>
        <w:pStyle w:val="Footnoteheading"/>
        <w:tabs>
          <w:tab w:val="left" w:pos="851"/>
        </w:tabs>
      </w:pPr>
      <w:r>
        <w:rPr>
          <w:snapToGrid w:val="0"/>
        </w:rPr>
        <w:tab/>
        <w:t>[</w:t>
      </w:r>
      <w:r>
        <w:t>Heading inserted in Gazette 15 Oct 1999 p. 4890.]</w:t>
      </w:r>
    </w:p>
    <w:p>
      <w:pPr>
        <w:pStyle w:val="Heading3"/>
      </w:pPr>
      <w:bookmarkStart w:id="74" w:name="_Toc33884939"/>
      <w:r>
        <w:rPr>
          <w:rStyle w:val="CharDivNo"/>
        </w:rPr>
        <w:t>Division 1</w:t>
      </w:r>
      <w:r>
        <w:t> — </w:t>
      </w:r>
      <w:r>
        <w:rPr>
          <w:rStyle w:val="CharDivText"/>
        </w:rPr>
        <w:t>1993 scheme</w:t>
      </w:r>
      <w:bookmarkEnd w:id="74"/>
    </w:p>
    <w:p>
      <w:pPr>
        <w:pStyle w:val="Footnoteheading"/>
        <w:tabs>
          <w:tab w:val="left" w:pos="851"/>
        </w:tabs>
      </w:pPr>
      <w:r>
        <w:rPr>
          <w:snapToGrid w:val="0"/>
        </w:rPr>
        <w:tab/>
        <w:t>[</w:t>
      </w:r>
      <w:r>
        <w:t>Heading inserted in Gazette 28 Oct 2005 p. 4885.]</w:t>
      </w:r>
    </w:p>
    <w:p>
      <w:pPr>
        <w:pStyle w:val="Heading5"/>
      </w:pPr>
      <w:bookmarkStart w:id="75" w:name="_Toc33884940"/>
      <w:r>
        <w:rPr>
          <w:rStyle w:val="CharSectno"/>
        </w:rPr>
        <w:t>19IA</w:t>
      </w:r>
      <w:r>
        <w:t>.</w:t>
      </w:r>
      <w:r>
        <w:tab/>
        <w:t>Guides for assessing degree of disability</w:t>
      </w:r>
      <w:bookmarkEnd w:id="75"/>
    </w:p>
    <w:p>
      <w:pPr>
        <w:pStyle w:val="Subsection"/>
      </w:pPr>
      <w:r>
        <w:tab/>
        <w:t>(1)</w:t>
      </w:r>
      <w:r>
        <w:tab/>
        <w:t>The first edition is prescribed for the purposes of the definition of “AMA Guides”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76" w:name="_Toc33884941"/>
      <w:r>
        <w:rPr>
          <w:rStyle w:val="CharSectno"/>
        </w:rPr>
        <w:t>19J</w:t>
      </w:r>
      <w:r>
        <w:t>.</w:t>
      </w:r>
      <w:r>
        <w:tab/>
        <w:t>Assessment of degree of disability</w:t>
      </w:r>
      <w:bookmarkEnd w:id="76"/>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77" w:name="_Toc33884942"/>
      <w:r>
        <w:rPr>
          <w:rStyle w:val="CharSectno"/>
        </w:rPr>
        <w:t>19JA</w:t>
      </w:r>
      <w:r>
        <w:t>.</w:t>
      </w:r>
      <w:r>
        <w:tab/>
        <w:t>Method of referral and notification when section 93EA(3) of the Act applies</w:t>
      </w:r>
      <w:bookmarkEnd w:id="77"/>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pPr>
      <w:bookmarkStart w:id="78" w:name="_Toc33884943"/>
      <w:r>
        <w:rPr>
          <w:rStyle w:val="CharSectno"/>
        </w:rPr>
        <w:t>19JB</w:t>
      </w:r>
      <w:r>
        <w:t>.</w:t>
      </w:r>
      <w:r>
        <w:tab/>
        <w:t>Method of referral and notification when section 93EB(3) of the Act applies</w:t>
      </w:r>
      <w:bookmarkEnd w:id="78"/>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79" w:name="_Toc33884944"/>
      <w:r>
        <w:rPr>
          <w:rStyle w:val="CharSectno"/>
        </w:rPr>
        <w:t>19K</w:t>
      </w:r>
      <w:r>
        <w:t>.</w:t>
      </w:r>
      <w:r>
        <w:tab/>
        <w:t>Agreement as to degree of disability</w:t>
      </w:r>
      <w:bookmarkEnd w:id="79"/>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0" w:name="_Toc33884945"/>
      <w:r>
        <w:rPr>
          <w:rStyle w:val="CharSectno"/>
        </w:rPr>
        <w:t>19L</w:t>
      </w:r>
      <w:r>
        <w:t>.</w:t>
      </w:r>
      <w:r>
        <w:tab/>
        <w:t>Determination of degree of disability</w:t>
      </w:r>
      <w:bookmarkEnd w:id="80"/>
    </w:p>
    <w:p>
      <w:pPr>
        <w:pStyle w:val="Subsection"/>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81" w:name="_Toc33884946"/>
      <w:r>
        <w:rPr>
          <w:rStyle w:val="CharSectno"/>
        </w:rPr>
        <w:t>19M</w:t>
      </w:r>
      <w:r>
        <w:t>.</w:t>
      </w:r>
      <w:r>
        <w:tab/>
        <w:t>Election to retain right to seek common law damages</w:t>
      </w:r>
      <w:bookmarkEnd w:id="81"/>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rPr>
          <w:spacing w:val="-4"/>
        </w:rPr>
      </w:pPr>
      <w:r>
        <w:rPr>
          <w:spacing w:val="-4"/>
        </w:rPr>
        <w:tab/>
        <w:t>(b)</w:t>
      </w:r>
      <w:r>
        <w:rPr>
          <w:spacing w:val="-4"/>
        </w:rP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82" w:name="_Toc33884947"/>
      <w:r>
        <w:rPr>
          <w:rStyle w:val="CharSectno"/>
        </w:rPr>
        <w:t>19N</w:t>
      </w:r>
      <w:r>
        <w:t>.</w:t>
      </w:r>
      <w:r>
        <w:tab/>
        <w:t>Extension of time to make election under section 93E(3)(b)</w:t>
      </w:r>
      <w:bookmarkEnd w:id="82"/>
    </w:p>
    <w:p>
      <w:pPr>
        <w:pStyle w:val="Subsection"/>
        <w:spacing w:before="100"/>
      </w:pPr>
      <w:r>
        <w:tab/>
        <w:t>(1)</w:t>
      </w:r>
      <w:r>
        <w:tab/>
        <w:t xml:space="preserve">In this regulation — </w:t>
      </w:r>
    </w:p>
    <w:p>
      <w:pPr>
        <w:pStyle w:val="Defstart"/>
      </w:pPr>
      <w:r>
        <w:tab/>
      </w:r>
      <w:r>
        <w:rPr>
          <w:b/>
        </w:rPr>
        <w:t>“</w:t>
      </w:r>
      <w:r>
        <w:rPr>
          <w:rStyle w:val="CharDefText"/>
        </w:rPr>
        <w:t>extension period</w:t>
      </w:r>
      <w:r>
        <w:rPr>
          <w:b/>
        </w:rPr>
        <w:t>”</w:t>
      </w:r>
      <w:r>
        <w:t xml:space="preserve"> means the period of time that ends 6 months after the termination day;</w:t>
      </w:r>
    </w:p>
    <w:p>
      <w:pPr>
        <w:pStyle w:val="Defstart"/>
      </w:pPr>
      <w:r>
        <w:tab/>
      </w:r>
      <w:r>
        <w:rPr>
          <w:b/>
        </w:rPr>
        <w:t>“</w:t>
      </w:r>
      <w:r>
        <w:rPr>
          <w:rStyle w:val="CharDefText"/>
        </w:rPr>
        <w:t>termination day</w:t>
      </w:r>
      <w:r>
        <w:rPr>
          <w:b/>
        </w:rPr>
        <w:t>”</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keepNext/>
        <w:keepLines/>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3" w:name="_Toc33884948"/>
      <w:r>
        <w:rPr>
          <w:rStyle w:val="CharSectno"/>
        </w:rPr>
        <w:t>19O</w:t>
      </w:r>
      <w:r>
        <w:t>.</w:t>
      </w:r>
      <w:r>
        <w:tab/>
        <w:t>Application for compensation</w:t>
      </w:r>
      <w:bookmarkEnd w:id="83"/>
    </w:p>
    <w:p>
      <w:pPr>
        <w:pStyle w:val="Subsection"/>
      </w:pPr>
      <w:r>
        <w:tab/>
      </w:r>
      <w:r>
        <w:tab/>
        <w:t xml:space="preserve">An application for compensation under section 93E(11) of the Act is to be made and dealt with in accordance with the </w:t>
      </w:r>
      <w:r>
        <w:rPr>
          <w:i/>
        </w:rPr>
        <w:t>Workers’ Compensation and Injury Management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84" w:name="_Toc33884949"/>
      <w:r>
        <w:rPr>
          <w:rStyle w:val="CharSectno"/>
        </w:rPr>
        <w:t>19P</w:t>
      </w:r>
      <w:r>
        <w:t>.</w:t>
      </w:r>
      <w:r>
        <w:tab/>
        <w:t>Notification to workers about elections as to common law damages</w:t>
      </w:r>
      <w:bookmarkEnd w:id="84"/>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85" w:name="_Toc33884950"/>
      <w:r>
        <w:rPr>
          <w:rStyle w:val="CharDivNo"/>
        </w:rPr>
        <w:t>Division 2</w:t>
      </w:r>
      <w:r>
        <w:t> — </w:t>
      </w:r>
      <w:r>
        <w:rPr>
          <w:rStyle w:val="CharDivText"/>
        </w:rPr>
        <w:t>2004 scheme</w:t>
      </w:r>
      <w:bookmarkEnd w:id="85"/>
    </w:p>
    <w:p>
      <w:pPr>
        <w:pStyle w:val="Footnoteheading"/>
        <w:tabs>
          <w:tab w:val="left" w:pos="851"/>
        </w:tabs>
      </w:pPr>
      <w:r>
        <w:rPr>
          <w:snapToGrid w:val="0"/>
        </w:rPr>
        <w:tab/>
        <w:t>[</w:t>
      </w:r>
      <w:r>
        <w:t>Heading inserted in Gazette 28 Oct 2005 p. 4887.]</w:t>
      </w:r>
    </w:p>
    <w:p>
      <w:pPr>
        <w:pStyle w:val="Heading5"/>
        <w:spacing w:before="120"/>
      </w:pPr>
      <w:bookmarkStart w:id="86" w:name="_Toc33884951"/>
      <w:r>
        <w:rPr>
          <w:rStyle w:val="CharSectno"/>
        </w:rPr>
        <w:t>20</w:t>
      </w:r>
      <w:r>
        <w:t>.</w:t>
      </w:r>
      <w:r>
        <w:tab/>
        <w:t>Recording agreement</w:t>
      </w:r>
      <w:bookmarkEnd w:id="86"/>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87" w:name="_Toc33884952"/>
      <w:r>
        <w:rPr>
          <w:rStyle w:val="CharSectno"/>
        </w:rPr>
        <w:t>21</w:t>
      </w:r>
      <w:r>
        <w:t>.</w:t>
      </w:r>
      <w:r>
        <w:tab/>
        <w:t>Recording assessment</w:t>
      </w:r>
      <w:bookmarkEnd w:id="87"/>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88" w:name="_Toc33884953"/>
      <w:r>
        <w:rPr>
          <w:rStyle w:val="CharSectno"/>
        </w:rPr>
        <w:t>22</w:t>
      </w:r>
      <w:r>
        <w:t>.</w:t>
      </w:r>
      <w:r>
        <w:tab/>
        <w:t>Electing to retain right to seek damages</w:t>
      </w:r>
      <w:bookmarkEnd w:id="88"/>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89" w:name="_Toc33884954"/>
      <w:r>
        <w:rPr>
          <w:rStyle w:val="CharSectno"/>
        </w:rPr>
        <w:t>23</w:t>
      </w:r>
      <w:r>
        <w:t>.</w:t>
      </w:r>
      <w:r>
        <w:tab/>
        <w:t>Extending termination day</w:t>
      </w:r>
      <w:bookmarkEnd w:id="89"/>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90" w:name="_Toc33884955"/>
      <w:r>
        <w:rPr>
          <w:rStyle w:val="CharSectno"/>
        </w:rPr>
        <w:t>24</w:t>
      </w:r>
      <w:r>
        <w:t>.</w:t>
      </w:r>
      <w:r>
        <w:tab/>
        <w:t>Expected time for approved medical specialist to give assessment documents</w:t>
      </w:r>
      <w:bookmarkEnd w:id="90"/>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91" w:name="_Toc33884956"/>
      <w:r>
        <w:rPr>
          <w:rStyle w:val="CharSectno"/>
        </w:rPr>
        <w:t>25</w:t>
      </w:r>
      <w:r>
        <w:t>.</w:t>
      </w:r>
      <w:r>
        <w:tab/>
        <w:t>Employer’s obligation to notify worker</w:t>
      </w:r>
      <w:bookmarkEnd w:id="91"/>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2" w:name="_Toc33884957"/>
      <w:r>
        <w:rPr>
          <w:rStyle w:val="CharPartNo"/>
        </w:rPr>
        <w:t>Part 4</w:t>
      </w:r>
      <w:r>
        <w:rPr>
          <w:b w:val="0"/>
        </w:rPr>
        <w:t> </w:t>
      </w:r>
      <w:r>
        <w:t>—</w:t>
      </w:r>
      <w:r>
        <w:rPr>
          <w:b w:val="0"/>
        </w:rPr>
        <w:t> </w:t>
      </w:r>
      <w:r>
        <w:rPr>
          <w:rStyle w:val="CharPartText"/>
        </w:rPr>
        <w:t>Registered agents</w:t>
      </w:r>
      <w:bookmarkEnd w:id="92"/>
    </w:p>
    <w:p>
      <w:pPr>
        <w:pStyle w:val="Footnoteheading"/>
        <w:tabs>
          <w:tab w:val="left" w:pos="851"/>
        </w:tabs>
      </w:pPr>
      <w:r>
        <w:rPr>
          <w:snapToGrid w:val="0"/>
        </w:rPr>
        <w:tab/>
        <w:t>[</w:t>
      </w:r>
      <w:r>
        <w:t>Heading inserted in Gazette 28 Oct 2005 p. 4893.]</w:t>
      </w:r>
    </w:p>
    <w:p>
      <w:pPr>
        <w:pStyle w:val="Heading3"/>
      </w:pPr>
      <w:bookmarkStart w:id="93" w:name="_Toc33884958"/>
      <w:r>
        <w:rPr>
          <w:rStyle w:val="CharDivNo"/>
        </w:rPr>
        <w:t>Division 1</w:t>
      </w:r>
      <w:r>
        <w:t> — </w:t>
      </w:r>
      <w:r>
        <w:rPr>
          <w:rStyle w:val="CharDivText"/>
        </w:rPr>
        <w:t>Preliminary</w:t>
      </w:r>
      <w:bookmarkEnd w:id="93"/>
    </w:p>
    <w:p>
      <w:pPr>
        <w:pStyle w:val="Footnoteheading"/>
        <w:tabs>
          <w:tab w:val="left" w:pos="851"/>
        </w:tabs>
      </w:pPr>
      <w:r>
        <w:rPr>
          <w:snapToGrid w:val="0"/>
        </w:rPr>
        <w:tab/>
        <w:t>[</w:t>
      </w:r>
      <w:r>
        <w:t>Heading inserted in Gazette 28 Oct 2005 p. 4893.]</w:t>
      </w:r>
    </w:p>
    <w:p>
      <w:pPr>
        <w:pStyle w:val="Heading5"/>
      </w:pPr>
      <w:bookmarkStart w:id="94" w:name="_Toc33884959"/>
      <w:r>
        <w:rPr>
          <w:rStyle w:val="CharSectno"/>
        </w:rPr>
        <w:t>26</w:t>
      </w:r>
      <w:r>
        <w:t>.</w:t>
      </w:r>
      <w:r>
        <w:tab/>
        <w:t>Meaning of terms used in this Part</w:t>
      </w:r>
      <w:bookmarkEnd w:id="94"/>
    </w:p>
    <w:p>
      <w:pPr>
        <w:pStyle w:val="Subsection"/>
      </w:pPr>
      <w:r>
        <w:tab/>
      </w:r>
      <w:r>
        <w:tab/>
        <w:t xml:space="preserve">In this Part — </w:t>
      </w:r>
    </w:p>
    <w:p>
      <w:pPr>
        <w:pStyle w:val="Defstart"/>
      </w:pPr>
      <w:r>
        <w:rPr>
          <w:b/>
        </w:rPr>
        <w:tab/>
        <w:t>“</w:t>
      </w:r>
      <w:r>
        <w:rPr>
          <w:rStyle w:val="CharDefText"/>
        </w:rPr>
        <w:t>applicant</w:t>
      </w:r>
      <w:r>
        <w:rPr>
          <w:b/>
        </w:rPr>
        <w:t>”</w:t>
      </w:r>
      <w:r>
        <w:t xml:space="preserve"> means an applicant for registration;</w:t>
      </w:r>
    </w:p>
    <w:p>
      <w:pPr>
        <w:pStyle w:val="Defstart"/>
      </w:pPr>
      <w:r>
        <w:rPr>
          <w:b/>
        </w:rPr>
        <w:tab/>
        <w:t>“</w:t>
      </w:r>
      <w:r>
        <w:rPr>
          <w:rStyle w:val="CharDefText"/>
        </w:rPr>
        <w:t>code of conduct</w:t>
      </w:r>
      <w:r>
        <w:rPr>
          <w:b/>
        </w:rPr>
        <w:t>”</w:t>
      </w:r>
      <w:r>
        <w:t xml:space="preserve"> means the code of conduct set out in Appendix IV;</w:t>
      </w:r>
    </w:p>
    <w:p>
      <w:pPr>
        <w:pStyle w:val="Defstart"/>
      </w:pPr>
      <w:r>
        <w:rPr>
          <w:b/>
        </w:rPr>
        <w:tab/>
        <w:t>“</w:t>
      </w:r>
      <w:r>
        <w:rPr>
          <w:rStyle w:val="CharDefText"/>
        </w:rPr>
        <w:t>employer</w:t>
      </w:r>
      <w:r>
        <w:rPr>
          <w:b/>
        </w:rPr>
        <w:t>”</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t>“</w:t>
      </w:r>
      <w:r>
        <w:rPr>
          <w:rStyle w:val="CharDefText"/>
        </w:rPr>
        <w:t>fit and proper person</w:t>
      </w:r>
      <w:r>
        <w:rPr>
          <w:b/>
        </w:rPr>
        <w:t>”</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t>“</w:t>
      </w:r>
      <w:r>
        <w:rPr>
          <w:rStyle w:val="CharDefText"/>
        </w:rPr>
        <w:t>independent agent</w:t>
      </w:r>
      <w:r>
        <w:rPr>
          <w:b/>
        </w:rPr>
        <w:t>”</w:t>
      </w:r>
      <w:r>
        <w:t xml:space="preserve"> means a person in a class of persons prescribed under regulation 27A(c);</w:t>
      </w:r>
    </w:p>
    <w:p>
      <w:pPr>
        <w:pStyle w:val="Defstart"/>
      </w:pPr>
      <w:r>
        <w:rPr>
          <w:b/>
        </w:rPr>
        <w:tab/>
        <w:t>“</w:t>
      </w:r>
      <w:r>
        <w:rPr>
          <w:rStyle w:val="CharDefText"/>
        </w:rPr>
        <w:t>registration</w:t>
      </w:r>
      <w:r>
        <w:rPr>
          <w:b/>
        </w:rPr>
        <w:t>”</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95" w:name="_Toc33884960"/>
      <w:r>
        <w:rPr>
          <w:rStyle w:val="CharSectno"/>
        </w:rPr>
        <w:t>27</w:t>
      </w:r>
      <w:r>
        <w:t>.</w:t>
      </w:r>
      <w:r>
        <w:tab/>
        <w:t>Prescribed organisations (section 277(1)(e))</w:t>
      </w:r>
      <w:bookmarkEnd w:id="95"/>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96" w:name="_Toc33884961"/>
      <w:r>
        <w:rPr>
          <w:rStyle w:val="CharSectno"/>
        </w:rPr>
        <w:t>27A</w:t>
      </w:r>
      <w:r>
        <w:t>.</w:t>
      </w:r>
      <w:r>
        <w:tab/>
        <w:t>Prescribed classes of persons (section 277(1)(f))</w:t>
      </w:r>
      <w:bookmarkEnd w:id="96"/>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5892-3.]</w:t>
      </w:r>
    </w:p>
    <w:p>
      <w:pPr>
        <w:pStyle w:val="Heading3"/>
      </w:pPr>
      <w:bookmarkStart w:id="97" w:name="_Toc33884962"/>
      <w:r>
        <w:rPr>
          <w:rStyle w:val="CharDivNo"/>
        </w:rPr>
        <w:t>Division 2</w:t>
      </w:r>
      <w:r>
        <w:t xml:space="preserve"> — </w:t>
      </w:r>
      <w:r>
        <w:rPr>
          <w:rStyle w:val="CharDivText"/>
        </w:rPr>
        <w:t>Registration and renewal</w:t>
      </w:r>
      <w:bookmarkEnd w:id="97"/>
    </w:p>
    <w:p>
      <w:pPr>
        <w:pStyle w:val="Footnoteheading"/>
        <w:tabs>
          <w:tab w:val="left" w:pos="851"/>
        </w:tabs>
      </w:pPr>
      <w:r>
        <w:rPr>
          <w:snapToGrid w:val="0"/>
        </w:rPr>
        <w:tab/>
        <w:t>[</w:t>
      </w:r>
      <w:r>
        <w:t>Heading inserted in Gazette 28 Oct 2005 p. 4894.]</w:t>
      </w:r>
    </w:p>
    <w:p>
      <w:pPr>
        <w:pStyle w:val="Heading5"/>
      </w:pPr>
      <w:bookmarkStart w:id="98" w:name="_Toc33884963"/>
      <w:r>
        <w:rPr>
          <w:rStyle w:val="CharSectno"/>
        </w:rPr>
        <w:t>28</w:t>
      </w:r>
      <w:r>
        <w:t>.</w:t>
      </w:r>
      <w:r>
        <w:tab/>
        <w:t>Application for registration</w:t>
      </w:r>
      <w:bookmarkEnd w:id="98"/>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t>“</w:t>
      </w:r>
      <w:r>
        <w:rPr>
          <w:rStyle w:val="CharDefText"/>
        </w:rPr>
        <w:t>criminal record check</w:t>
      </w:r>
      <w:r>
        <w:rPr>
          <w:b/>
        </w:rPr>
        <w:t>”</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5893-4.]</w:t>
      </w:r>
    </w:p>
    <w:p>
      <w:pPr>
        <w:pStyle w:val="Heading5"/>
        <w:spacing w:before="120"/>
      </w:pPr>
      <w:bookmarkStart w:id="99" w:name="_Toc33884964"/>
      <w:r>
        <w:rPr>
          <w:rStyle w:val="CharSectno"/>
        </w:rPr>
        <w:t>29</w:t>
      </w:r>
      <w:r>
        <w:t>.</w:t>
      </w:r>
      <w:r>
        <w:tab/>
        <w:t>Registration</w:t>
      </w:r>
      <w:bookmarkEnd w:id="99"/>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5894-5.]</w:t>
      </w:r>
    </w:p>
    <w:p>
      <w:pPr>
        <w:pStyle w:val="Heading5"/>
      </w:pPr>
      <w:bookmarkStart w:id="100" w:name="_Toc33884965"/>
      <w:r>
        <w:rPr>
          <w:rStyle w:val="CharSectno"/>
        </w:rPr>
        <w:t>30</w:t>
      </w:r>
      <w:r>
        <w:t>.</w:t>
      </w:r>
      <w:r>
        <w:tab/>
        <w:t>Indemnity and other conditions of registration</w:t>
      </w:r>
      <w:bookmarkEnd w:id="100"/>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101" w:name="_Toc33884966"/>
      <w:r>
        <w:rPr>
          <w:rStyle w:val="CharSectno"/>
        </w:rPr>
        <w:t>31</w:t>
      </w:r>
      <w:r>
        <w:t>.</w:t>
      </w:r>
      <w:r>
        <w:tab/>
        <w:t>Duration of registration</w:t>
      </w:r>
      <w:bookmarkEnd w:id="101"/>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pPr>
      <w:bookmarkStart w:id="102" w:name="_Toc33884967"/>
      <w:r>
        <w:rPr>
          <w:rStyle w:val="CharSectno"/>
        </w:rPr>
        <w:t>32</w:t>
      </w:r>
      <w:r>
        <w:t>.</w:t>
      </w:r>
      <w:r>
        <w:tab/>
        <w:t>Application for renewal of registration</w:t>
      </w:r>
      <w:bookmarkEnd w:id="102"/>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5895-6.]</w:t>
      </w:r>
    </w:p>
    <w:p>
      <w:pPr>
        <w:pStyle w:val="Heading5"/>
      </w:pPr>
      <w:bookmarkStart w:id="103" w:name="_Toc33884968"/>
      <w:r>
        <w:rPr>
          <w:rStyle w:val="CharSectno"/>
        </w:rPr>
        <w:t>33</w:t>
      </w:r>
      <w:r>
        <w:t>.</w:t>
      </w:r>
      <w:r>
        <w:tab/>
        <w:t>Certificate of registration</w:t>
      </w:r>
      <w:bookmarkEnd w:id="103"/>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04" w:name="_Toc33884969"/>
      <w:r>
        <w:rPr>
          <w:rStyle w:val="CharSectno"/>
        </w:rPr>
        <w:t>34</w:t>
      </w:r>
      <w:r>
        <w:t>.</w:t>
      </w:r>
      <w:r>
        <w:tab/>
        <w:t>False or misleading information</w:t>
      </w:r>
      <w:bookmarkEnd w:id="104"/>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05" w:name="_Toc33884970"/>
      <w:r>
        <w:rPr>
          <w:rStyle w:val="CharDivNo"/>
        </w:rPr>
        <w:t>Division 3</w:t>
      </w:r>
      <w:r>
        <w:t> — </w:t>
      </w:r>
      <w:r>
        <w:rPr>
          <w:rStyle w:val="CharDivText"/>
        </w:rPr>
        <w:t>The register</w:t>
      </w:r>
      <w:bookmarkEnd w:id="105"/>
    </w:p>
    <w:p>
      <w:pPr>
        <w:pStyle w:val="Footnoteheading"/>
        <w:tabs>
          <w:tab w:val="left" w:pos="851"/>
        </w:tabs>
      </w:pPr>
      <w:r>
        <w:rPr>
          <w:snapToGrid w:val="0"/>
        </w:rPr>
        <w:tab/>
        <w:t>[</w:t>
      </w:r>
      <w:r>
        <w:t>Heading inserted in Gazette 28 Oct 2005 p. 4898.]</w:t>
      </w:r>
    </w:p>
    <w:p>
      <w:pPr>
        <w:pStyle w:val="Heading5"/>
      </w:pPr>
      <w:bookmarkStart w:id="106" w:name="_Toc33884971"/>
      <w:r>
        <w:rPr>
          <w:rStyle w:val="CharSectno"/>
        </w:rPr>
        <w:t>35</w:t>
      </w:r>
      <w:r>
        <w:t>.</w:t>
      </w:r>
      <w:r>
        <w:tab/>
        <w:t>Register</w:t>
      </w:r>
      <w:bookmarkEnd w:id="106"/>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07" w:name="_Toc33884972"/>
      <w:r>
        <w:rPr>
          <w:rStyle w:val="CharSectno"/>
        </w:rPr>
        <w:t>36</w:t>
      </w:r>
      <w:r>
        <w:t>.</w:t>
      </w:r>
      <w:r>
        <w:tab/>
        <w:t>Removal from register</w:t>
      </w:r>
      <w:bookmarkEnd w:id="107"/>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108" w:name="_Toc33884973"/>
      <w:r>
        <w:rPr>
          <w:rStyle w:val="CharDivNo"/>
        </w:rPr>
        <w:t>Division 4</w:t>
      </w:r>
      <w:r>
        <w:t> — </w:t>
      </w:r>
      <w:r>
        <w:rPr>
          <w:rStyle w:val="CharDivText"/>
        </w:rPr>
        <w:t>Disciplinary powers</w:t>
      </w:r>
      <w:bookmarkEnd w:id="108"/>
    </w:p>
    <w:p>
      <w:pPr>
        <w:pStyle w:val="Footnoteheading"/>
        <w:tabs>
          <w:tab w:val="left" w:pos="851"/>
        </w:tabs>
      </w:pPr>
      <w:r>
        <w:rPr>
          <w:snapToGrid w:val="0"/>
        </w:rPr>
        <w:tab/>
        <w:t>[</w:t>
      </w:r>
      <w:r>
        <w:t>Heading inserted in Gazette 28 Oct 2005 p. 4899.]</w:t>
      </w:r>
    </w:p>
    <w:p>
      <w:pPr>
        <w:pStyle w:val="Heading5"/>
      </w:pPr>
      <w:bookmarkStart w:id="109" w:name="_Toc33884974"/>
      <w:r>
        <w:rPr>
          <w:rStyle w:val="CharSectno"/>
        </w:rPr>
        <w:t>37</w:t>
      </w:r>
      <w:r>
        <w:t>.</w:t>
      </w:r>
      <w:r>
        <w:tab/>
        <w:t>Restriction on exercise of powers</w:t>
      </w:r>
      <w:bookmarkEnd w:id="109"/>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10" w:name="_Toc33884975"/>
      <w:r>
        <w:rPr>
          <w:rStyle w:val="CharSectno"/>
        </w:rPr>
        <w:t>38</w:t>
      </w:r>
      <w:r>
        <w:t>.</w:t>
      </w:r>
      <w:r>
        <w:tab/>
        <w:t>Cancellation of registration</w:t>
      </w:r>
      <w:bookmarkEnd w:id="110"/>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11" w:name="_Toc33884976"/>
      <w:r>
        <w:rPr>
          <w:rStyle w:val="CharSectno"/>
        </w:rPr>
        <w:t>39</w:t>
      </w:r>
      <w:r>
        <w:t>.</w:t>
      </w:r>
      <w:r>
        <w:tab/>
        <w:t>Taking disciplinary action</w:t>
      </w:r>
      <w:bookmarkEnd w:id="111"/>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12" w:name="_Toc33884977"/>
      <w:r>
        <w:rPr>
          <w:rStyle w:val="CharSectno"/>
        </w:rPr>
        <w:t>40</w:t>
      </w:r>
      <w:r>
        <w:t>.</w:t>
      </w:r>
      <w:r>
        <w:tab/>
        <w:t>Return of certificate of registration</w:t>
      </w:r>
      <w:bookmarkEnd w:id="112"/>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13" w:name="_Toc33884978"/>
      <w:r>
        <w:rPr>
          <w:rStyle w:val="CharDivNo"/>
        </w:rPr>
        <w:t>Division 5</w:t>
      </w:r>
      <w:r>
        <w:t> — </w:t>
      </w:r>
      <w:r>
        <w:rPr>
          <w:rStyle w:val="CharDivText"/>
        </w:rPr>
        <w:t>Review</w:t>
      </w:r>
      <w:bookmarkEnd w:id="113"/>
    </w:p>
    <w:p>
      <w:pPr>
        <w:pStyle w:val="Footnoteheading"/>
        <w:tabs>
          <w:tab w:val="left" w:pos="851"/>
        </w:tabs>
      </w:pPr>
      <w:r>
        <w:rPr>
          <w:snapToGrid w:val="0"/>
        </w:rPr>
        <w:tab/>
        <w:t>[</w:t>
      </w:r>
      <w:r>
        <w:t>Heading inserted in Gazette 28 Oct 2005 p. 4900.]</w:t>
      </w:r>
    </w:p>
    <w:p>
      <w:pPr>
        <w:pStyle w:val="Heading5"/>
      </w:pPr>
      <w:bookmarkStart w:id="114" w:name="_Toc33884979"/>
      <w:r>
        <w:rPr>
          <w:rStyle w:val="CharSectno"/>
        </w:rPr>
        <w:t>41</w:t>
      </w:r>
      <w:r>
        <w:t>.</w:t>
      </w:r>
      <w:r>
        <w:tab/>
        <w:t>Review</w:t>
      </w:r>
      <w:bookmarkEnd w:id="114"/>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15" w:name="_Toc33884980"/>
      <w:r>
        <w:rPr>
          <w:rStyle w:val="CharDivNo"/>
        </w:rPr>
        <w:t>Division 6</w:t>
      </w:r>
      <w:r>
        <w:t> — </w:t>
      </w:r>
      <w:r>
        <w:rPr>
          <w:rStyle w:val="CharDivText"/>
        </w:rPr>
        <w:t>Miscellaneous</w:t>
      </w:r>
      <w:bookmarkEnd w:id="115"/>
    </w:p>
    <w:p>
      <w:pPr>
        <w:pStyle w:val="Footnoteheading"/>
        <w:tabs>
          <w:tab w:val="left" w:pos="851"/>
        </w:tabs>
      </w:pPr>
      <w:r>
        <w:rPr>
          <w:snapToGrid w:val="0"/>
        </w:rPr>
        <w:tab/>
        <w:t>[</w:t>
      </w:r>
      <w:r>
        <w:t>Heading inserted in Gazette 28 Oct 2005 p. 4901.]</w:t>
      </w:r>
    </w:p>
    <w:p>
      <w:pPr>
        <w:pStyle w:val="Heading5"/>
      </w:pPr>
      <w:bookmarkStart w:id="116" w:name="_Toc33884981"/>
      <w:r>
        <w:rPr>
          <w:rStyle w:val="CharSectno"/>
        </w:rPr>
        <w:t>42</w:t>
      </w:r>
      <w:r>
        <w:t>.</w:t>
      </w:r>
      <w:r>
        <w:tab/>
        <w:t>Evidentiary matters</w:t>
      </w:r>
      <w:bookmarkEnd w:id="11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117" w:name="_Toc33884982"/>
      <w:r>
        <w:rPr>
          <w:rStyle w:val="CharSectno"/>
        </w:rPr>
        <w:t>43</w:t>
      </w:r>
      <w:r>
        <w:t>.</w:t>
      </w:r>
      <w:r>
        <w:tab/>
        <w:t>Transitional provision</w:t>
      </w:r>
      <w:bookmarkEnd w:id="117"/>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t>“</w:t>
      </w:r>
      <w:r>
        <w:rPr>
          <w:rStyle w:val="CharDefText"/>
        </w:rPr>
        <w:t>commencement day</w:t>
      </w:r>
      <w:r>
        <w:rPr>
          <w:b/>
        </w:rPr>
        <w:t>”</w:t>
      </w:r>
      <w:r>
        <w:t xml:space="preserve"> means the day on which section 130 of the </w:t>
      </w:r>
      <w:r>
        <w:rPr>
          <w:i/>
        </w:rPr>
        <w:t>Workers’ Compensation Reform Act 2004</w:t>
      </w:r>
      <w:r>
        <w:t xml:space="preserve"> comes into operation;</w:t>
      </w:r>
    </w:p>
    <w:p>
      <w:pPr>
        <w:pStyle w:val="Defstart"/>
      </w:pPr>
      <w:r>
        <w:rPr>
          <w:b/>
        </w:rPr>
        <w:tab/>
        <w:t>“</w:t>
      </w:r>
      <w:r>
        <w:rPr>
          <w:rStyle w:val="CharDefText"/>
        </w:rPr>
        <w:t>dispute resolution body</w:t>
      </w:r>
      <w:r>
        <w:rPr>
          <w:b/>
        </w:rPr>
        <w:t>”</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t>“</w:t>
      </w:r>
      <w:r>
        <w:rPr>
          <w:rStyle w:val="CharDefText"/>
        </w:rPr>
        <w:t>pending proceeding</w:t>
      </w:r>
      <w:r>
        <w:rPr>
          <w:b/>
        </w:rPr>
        <w:t>”</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118" w:name="_Toc33884983"/>
      <w:r>
        <w:rPr>
          <w:rStyle w:val="CharPartNo"/>
        </w:rPr>
        <w:t>Part 5</w:t>
      </w:r>
      <w:r>
        <w:rPr>
          <w:rStyle w:val="CharDivNo"/>
        </w:rPr>
        <w:t> </w:t>
      </w:r>
      <w:r>
        <w:t>—</w:t>
      </w:r>
      <w:r>
        <w:rPr>
          <w:rStyle w:val="CharDivText"/>
        </w:rPr>
        <w:t> </w:t>
      </w:r>
      <w:r>
        <w:rPr>
          <w:rStyle w:val="CharPartText"/>
        </w:rPr>
        <w:t>Injury management</w:t>
      </w:r>
      <w:bookmarkEnd w:id="118"/>
    </w:p>
    <w:p>
      <w:pPr>
        <w:pStyle w:val="Footnoteheading"/>
        <w:tabs>
          <w:tab w:val="left" w:pos="851"/>
        </w:tabs>
      </w:pPr>
      <w:r>
        <w:rPr>
          <w:snapToGrid w:val="0"/>
        </w:rPr>
        <w:tab/>
        <w:t>[</w:t>
      </w:r>
      <w:r>
        <w:t>Heading inserted in Gazette 28 Oct 2005 p. 4903.]</w:t>
      </w:r>
    </w:p>
    <w:p>
      <w:pPr>
        <w:pStyle w:val="Heading5"/>
      </w:pPr>
      <w:bookmarkStart w:id="119" w:name="_Toc33884984"/>
      <w:r>
        <w:rPr>
          <w:rStyle w:val="CharSectno"/>
        </w:rPr>
        <w:t>44</w:t>
      </w:r>
      <w:r>
        <w:t>.</w:t>
      </w:r>
      <w:r>
        <w:tab/>
        <w:t>Vocational rehabilitation services</w:t>
      </w:r>
      <w:bookmarkEnd w:id="119"/>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MiscellaneousHeading"/>
        <w:rPr>
          <w:b/>
        </w:rPr>
      </w:pPr>
      <w:r>
        <w:rPr>
          <w:b/>
        </w:rPr>
        <w:t>Table</w:t>
      </w:r>
    </w:p>
    <w:tbl>
      <w:tblPr>
        <w:tblW w:w="0" w:type="auto"/>
        <w:tblInd w:w="534" w:type="dxa"/>
        <w:tblLayout w:type="fixed"/>
        <w:tblLook w:val="0000" w:firstRow="0" w:lastRow="0" w:firstColumn="0" w:lastColumn="0" w:noHBand="0" w:noVBand="0"/>
      </w:tblPr>
      <w:tblGrid>
        <w:gridCol w:w="1134"/>
        <w:gridCol w:w="1984"/>
        <w:gridCol w:w="3544"/>
      </w:tblGrid>
      <w:tr>
        <w:trPr>
          <w:tblHeader/>
        </w:trPr>
        <w:tc>
          <w:tcPr>
            <w:tcW w:w="1134" w:type="dxa"/>
            <w:tcBorders>
              <w:top w:val="single" w:sz="4" w:space="0" w:color="auto"/>
              <w:bottom w:val="single" w:sz="4" w:space="0" w:color="auto"/>
            </w:tcBorders>
          </w:tcPr>
          <w:p>
            <w:pPr>
              <w:pStyle w:val="Table"/>
              <w:rPr>
                <w:b/>
              </w:rPr>
            </w:pPr>
            <w:r>
              <w:rPr>
                <w:b/>
              </w:rPr>
              <w:t>column 1</w:t>
            </w:r>
          </w:p>
          <w:p>
            <w:pPr>
              <w:pStyle w:val="Table"/>
              <w:rPr>
                <w:b/>
              </w:rPr>
            </w:pPr>
            <w:r>
              <w:rPr>
                <w:b/>
              </w:rPr>
              <w:t>item</w:t>
            </w:r>
          </w:p>
        </w:tc>
        <w:tc>
          <w:tcPr>
            <w:tcW w:w="1984" w:type="dxa"/>
            <w:tcBorders>
              <w:top w:val="single" w:sz="4" w:space="0" w:color="auto"/>
              <w:bottom w:val="single" w:sz="4" w:space="0" w:color="auto"/>
            </w:tcBorders>
          </w:tcPr>
          <w:p>
            <w:pPr>
              <w:pStyle w:val="Table"/>
              <w:jc w:val="center"/>
              <w:rPr>
                <w:b/>
              </w:rPr>
            </w:pPr>
            <w:r>
              <w:rPr>
                <w:b/>
              </w:rPr>
              <w:t>column 2</w:t>
            </w:r>
          </w:p>
          <w:p>
            <w:pPr>
              <w:pStyle w:val="Table"/>
              <w:jc w:val="center"/>
              <w:rPr>
                <w:b/>
              </w:rPr>
            </w:pPr>
            <w:r>
              <w:rPr>
                <w:b/>
              </w:rPr>
              <w:t>service</w:t>
            </w:r>
          </w:p>
        </w:tc>
        <w:tc>
          <w:tcPr>
            <w:tcW w:w="3544" w:type="dxa"/>
            <w:tcBorders>
              <w:top w:val="single" w:sz="4" w:space="0" w:color="auto"/>
              <w:bottom w:val="single" w:sz="4" w:space="0" w:color="auto"/>
            </w:tcBorders>
          </w:tcPr>
          <w:p>
            <w:pPr>
              <w:pStyle w:val="Table"/>
              <w:jc w:val="center"/>
              <w:rPr>
                <w:b/>
              </w:rPr>
            </w:pPr>
            <w:r>
              <w:rPr>
                <w:b/>
              </w:rPr>
              <w:t>column 3</w:t>
            </w:r>
          </w:p>
          <w:p>
            <w:pPr>
              <w:pStyle w:val="Table"/>
              <w:jc w:val="center"/>
              <w:rPr>
                <w:b/>
              </w:rPr>
            </w:pPr>
            <w:r>
              <w:rPr>
                <w:b/>
              </w:rPr>
              <w:t>description</w:t>
            </w:r>
          </w:p>
        </w:tc>
      </w:tr>
      <w:tr>
        <w:tc>
          <w:tcPr>
            <w:tcW w:w="1134" w:type="dxa"/>
          </w:tcPr>
          <w:p>
            <w:pPr>
              <w:pStyle w:val="Table"/>
            </w:pPr>
            <w:r>
              <w:t>1</w:t>
            </w:r>
          </w:p>
        </w:tc>
        <w:tc>
          <w:tcPr>
            <w:tcW w:w="1984" w:type="dxa"/>
          </w:tcPr>
          <w:p>
            <w:pPr>
              <w:pStyle w:val="Table"/>
              <w:rPr>
                <w:rStyle w:val="DraftersNotes"/>
              </w:rPr>
            </w:pPr>
            <w:r>
              <w:t>support counselling</w:t>
            </w:r>
          </w:p>
        </w:tc>
        <w:tc>
          <w:tcPr>
            <w:tcW w:w="3544" w:type="dxa"/>
          </w:tcPr>
          <w:p>
            <w:pPr>
              <w:pStyle w:val="Table"/>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134" w:type="dxa"/>
          </w:tcPr>
          <w:p>
            <w:pPr>
              <w:pStyle w:val="Table"/>
            </w:pPr>
            <w:r>
              <w:t>2</w:t>
            </w:r>
          </w:p>
        </w:tc>
        <w:tc>
          <w:tcPr>
            <w:tcW w:w="1984" w:type="dxa"/>
          </w:tcPr>
          <w:p>
            <w:pPr>
              <w:pStyle w:val="Table"/>
            </w:pPr>
            <w:r>
              <w:t>vocational counselling</w:t>
            </w:r>
          </w:p>
        </w:tc>
        <w:tc>
          <w:tcPr>
            <w:tcW w:w="3544" w:type="dxa"/>
          </w:tcPr>
          <w:p>
            <w:pPr>
              <w:pStyle w:val="Table"/>
            </w:pPr>
            <w:r>
              <w:t>activities focussed on problems the worker has in selecting and preparing for vocational change</w:t>
            </w:r>
          </w:p>
        </w:tc>
      </w:tr>
      <w:tr>
        <w:tc>
          <w:tcPr>
            <w:tcW w:w="1134" w:type="dxa"/>
          </w:tcPr>
          <w:p>
            <w:pPr>
              <w:pStyle w:val="Table"/>
            </w:pPr>
            <w:r>
              <w:t>3</w:t>
            </w:r>
          </w:p>
        </w:tc>
        <w:tc>
          <w:tcPr>
            <w:tcW w:w="1984" w:type="dxa"/>
          </w:tcPr>
          <w:p>
            <w:pPr>
              <w:pStyle w:val="Table"/>
            </w:pPr>
            <w:r>
              <w:t>purchase of aids and appliances</w:t>
            </w:r>
          </w:p>
        </w:tc>
        <w:tc>
          <w:tcPr>
            <w:tcW w:w="3544" w:type="dxa"/>
          </w:tcPr>
          <w:p>
            <w:pPr>
              <w:pStyle w:val="Table"/>
            </w:pPr>
            <w:r>
              <w:t>advising and assisting the worker with the purchase of aids and appliances</w:t>
            </w:r>
          </w:p>
        </w:tc>
      </w:tr>
      <w:tr>
        <w:tc>
          <w:tcPr>
            <w:tcW w:w="1134" w:type="dxa"/>
          </w:tcPr>
          <w:p>
            <w:pPr>
              <w:pStyle w:val="Table"/>
            </w:pPr>
            <w:r>
              <w:t>4</w:t>
            </w:r>
          </w:p>
        </w:tc>
        <w:tc>
          <w:tcPr>
            <w:tcW w:w="1984" w:type="dxa"/>
          </w:tcPr>
          <w:p>
            <w:pPr>
              <w:pStyle w:val="Table"/>
            </w:pPr>
            <w:r>
              <w:t>case management</w:t>
            </w:r>
          </w:p>
        </w:tc>
        <w:tc>
          <w:tcPr>
            <w:tcW w:w="3544" w:type="dxa"/>
          </w:tcPr>
          <w:p>
            <w:pPr>
              <w:pStyle w:val="Table"/>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134" w:type="dxa"/>
          </w:tcPr>
          <w:p>
            <w:pPr>
              <w:pStyle w:val="Table"/>
              <w:keepNext/>
              <w:keepLines/>
            </w:pPr>
            <w:r>
              <w:t>5</w:t>
            </w:r>
          </w:p>
        </w:tc>
        <w:tc>
          <w:tcPr>
            <w:tcW w:w="1984" w:type="dxa"/>
          </w:tcPr>
          <w:p>
            <w:pPr>
              <w:pStyle w:val="Table"/>
              <w:keepNext/>
              <w:keepLines/>
            </w:pPr>
            <w:r>
              <w:t>retraining criteria assistance</w:t>
            </w:r>
          </w:p>
        </w:tc>
        <w:tc>
          <w:tcPr>
            <w:tcW w:w="3544" w:type="dxa"/>
          </w:tcPr>
          <w:p>
            <w:pPr>
              <w:pStyle w:val="Table"/>
              <w:keepNext/>
              <w:keepLines/>
            </w:pPr>
            <w:r>
              <w:t>assisting a worker to explore eligibility to participate in a specialised retraining program and to prepare information to show that the retraining criteria are satisfied</w:t>
            </w:r>
          </w:p>
        </w:tc>
      </w:tr>
      <w:tr>
        <w:tc>
          <w:tcPr>
            <w:tcW w:w="1134" w:type="dxa"/>
          </w:tcPr>
          <w:p>
            <w:pPr>
              <w:pStyle w:val="Table"/>
            </w:pPr>
            <w:r>
              <w:t>6</w:t>
            </w:r>
          </w:p>
        </w:tc>
        <w:tc>
          <w:tcPr>
            <w:tcW w:w="1984" w:type="dxa"/>
          </w:tcPr>
          <w:p>
            <w:pPr>
              <w:pStyle w:val="Table"/>
            </w:pPr>
            <w:r>
              <w:t>specialised retraining program assistance</w:t>
            </w:r>
          </w:p>
        </w:tc>
        <w:tc>
          <w:tcPr>
            <w:tcW w:w="3544" w:type="dxa"/>
          </w:tcPr>
          <w:p>
            <w:pPr>
              <w:pStyle w:val="Table"/>
            </w:pPr>
            <w:r>
              <w:t>services to assist a worker undertake a specialised retraining program</w:t>
            </w:r>
          </w:p>
        </w:tc>
      </w:tr>
      <w:tr>
        <w:tc>
          <w:tcPr>
            <w:tcW w:w="1134" w:type="dxa"/>
          </w:tcPr>
          <w:p>
            <w:pPr>
              <w:pStyle w:val="Table"/>
            </w:pPr>
            <w:r>
              <w:t>7</w:t>
            </w:r>
          </w:p>
        </w:tc>
        <w:tc>
          <w:tcPr>
            <w:tcW w:w="1984" w:type="dxa"/>
          </w:tcPr>
          <w:p>
            <w:pPr>
              <w:pStyle w:val="Table"/>
            </w:pPr>
            <w:r>
              <w:t>training and education</w:t>
            </w:r>
          </w:p>
        </w:tc>
        <w:tc>
          <w:tcPr>
            <w:tcW w:w="3544" w:type="dxa"/>
          </w:tcPr>
          <w:p>
            <w:pPr>
              <w:pStyle w:val="Table"/>
            </w:pPr>
            <w:r>
              <w:t>assisting to develop the worker’s skills and knowledge, which may include providing training courses or other aspects of injury management</w:t>
            </w:r>
          </w:p>
        </w:tc>
      </w:tr>
      <w:tr>
        <w:tc>
          <w:tcPr>
            <w:tcW w:w="1134" w:type="dxa"/>
          </w:tcPr>
          <w:p>
            <w:pPr>
              <w:pStyle w:val="Table"/>
            </w:pPr>
            <w:r>
              <w:t>8</w:t>
            </w:r>
          </w:p>
        </w:tc>
        <w:tc>
          <w:tcPr>
            <w:tcW w:w="1984" w:type="dxa"/>
          </w:tcPr>
          <w:p>
            <w:pPr>
              <w:pStyle w:val="Table"/>
            </w:pPr>
            <w:r>
              <w:t>workplace activities</w:t>
            </w:r>
          </w:p>
        </w:tc>
        <w:tc>
          <w:tcPr>
            <w:tcW w:w="3544" w:type="dxa"/>
          </w:tcPr>
          <w:p>
            <w:pPr>
              <w:pStyle w:val="Table"/>
            </w:pPr>
            <w:r>
              <w:t>activities involving analysis of work behaviour and analysis and design of job duties</w:t>
            </w:r>
          </w:p>
        </w:tc>
      </w:tr>
      <w:tr>
        <w:tc>
          <w:tcPr>
            <w:tcW w:w="1134" w:type="dxa"/>
          </w:tcPr>
          <w:p>
            <w:pPr>
              <w:pStyle w:val="Table"/>
            </w:pPr>
            <w:r>
              <w:t>9</w:t>
            </w:r>
          </w:p>
        </w:tc>
        <w:tc>
          <w:tcPr>
            <w:tcW w:w="1984" w:type="dxa"/>
          </w:tcPr>
          <w:p>
            <w:pPr>
              <w:pStyle w:val="Table"/>
            </w:pPr>
            <w:r>
              <w:t>placement activities</w:t>
            </w:r>
          </w:p>
        </w:tc>
        <w:tc>
          <w:tcPr>
            <w:tcW w:w="3544" w:type="dxa"/>
          </w:tcPr>
          <w:p>
            <w:pPr>
              <w:pStyle w:val="Table"/>
            </w:pPr>
            <w:r>
              <w:t>activities focussed on obtaining a new job for the worker, which may include assistance with the preparation of a resume and preparation for an interview and research and other assistance in finding jobs</w:t>
            </w:r>
          </w:p>
        </w:tc>
      </w:tr>
      <w:tr>
        <w:tc>
          <w:tcPr>
            <w:tcW w:w="1134" w:type="dxa"/>
          </w:tcPr>
          <w:p>
            <w:pPr>
              <w:pStyle w:val="Table"/>
            </w:pPr>
            <w:r>
              <w:t>10</w:t>
            </w:r>
          </w:p>
        </w:tc>
        <w:tc>
          <w:tcPr>
            <w:tcW w:w="1984" w:type="dxa"/>
          </w:tcPr>
          <w:p>
            <w:pPr>
              <w:pStyle w:val="Table"/>
              <w:rPr>
                <w:rStyle w:val="DraftersNotes"/>
              </w:rPr>
            </w:pPr>
            <w:r>
              <w:t>assessments:</w:t>
            </w:r>
          </w:p>
        </w:tc>
        <w:tc>
          <w:tcPr>
            <w:tcW w:w="3544" w:type="dxa"/>
          </w:tcPr>
          <w:p>
            <w:pPr>
              <w:pStyle w:val="Table"/>
            </w:pPr>
          </w:p>
        </w:tc>
      </w:tr>
      <w:tr>
        <w:tc>
          <w:tcPr>
            <w:tcW w:w="1134" w:type="dxa"/>
          </w:tcPr>
          <w:p>
            <w:pPr>
              <w:pStyle w:val="Table"/>
              <w:jc w:val="right"/>
            </w:pPr>
            <w:r>
              <w:t>(a)</w:t>
            </w:r>
          </w:p>
        </w:tc>
        <w:tc>
          <w:tcPr>
            <w:tcW w:w="1984" w:type="dxa"/>
          </w:tcPr>
          <w:p>
            <w:pPr>
              <w:pStyle w:val="Table"/>
            </w:pPr>
            <w:r>
              <w:t>functional capacity</w:t>
            </w:r>
          </w:p>
        </w:tc>
        <w:tc>
          <w:tcPr>
            <w:tcW w:w="3544" w:type="dxa"/>
          </w:tcPr>
          <w:p>
            <w:pPr>
              <w:pStyle w:val="Table"/>
            </w:pPr>
            <w:r>
              <w:t>activities associated with assessing the worker’s functional capacity, which may include preparing a report</w:t>
            </w:r>
          </w:p>
        </w:tc>
      </w:tr>
      <w:tr>
        <w:tc>
          <w:tcPr>
            <w:tcW w:w="1134" w:type="dxa"/>
          </w:tcPr>
          <w:p>
            <w:pPr>
              <w:pStyle w:val="Table"/>
              <w:jc w:val="right"/>
            </w:pPr>
            <w:r>
              <w:t>(b)</w:t>
            </w:r>
          </w:p>
        </w:tc>
        <w:tc>
          <w:tcPr>
            <w:tcW w:w="1984" w:type="dxa"/>
          </w:tcPr>
          <w:p>
            <w:pPr>
              <w:pStyle w:val="Table"/>
            </w:pPr>
            <w:r>
              <w:t>vocational</w:t>
            </w:r>
          </w:p>
        </w:tc>
        <w:tc>
          <w:tcPr>
            <w:tcW w:w="3544" w:type="dxa"/>
          </w:tcPr>
          <w:p>
            <w:pPr>
              <w:pStyle w:val="Table"/>
            </w:pPr>
            <w:r>
              <w:t>activities associated with assessing the worker’s vocational and retraining options, which may include preparing a report</w:t>
            </w:r>
          </w:p>
        </w:tc>
      </w:tr>
      <w:tr>
        <w:tc>
          <w:tcPr>
            <w:tcW w:w="1134" w:type="dxa"/>
          </w:tcPr>
          <w:p>
            <w:pPr>
              <w:pStyle w:val="Table"/>
              <w:jc w:val="right"/>
            </w:pPr>
            <w:r>
              <w:t>(c)</w:t>
            </w:r>
          </w:p>
        </w:tc>
        <w:tc>
          <w:tcPr>
            <w:tcW w:w="1984" w:type="dxa"/>
          </w:tcPr>
          <w:p>
            <w:pPr>
              <w:pStyle w:val="Table"/>
            </w:pPr>
            <w:r>
              <w:t>ergonomic</w:t>
            </w:r>
          </w:p>
        </w:tc>
        <w:tc>
          <w:tcPr>
            <w:tcW w:w="3544" w:type="dxa"/>
          </w:tcPr>
          <w:p>
            <w:pPr>
              <w:pStyle w:val="Table"/>
            </w:pPr>
            <w:r>
              <w:t>activities associated with assessing how a particular work environment would affect the worker, which may include preparing a report</w:t>
            </w:r>
          </w:p>
        </w:tc>
      </w:tr>
      <w:tr>
        <w:tc>
          <w:tcPr>
            <w:tcW w:w="1134" w:type="dxa"/>
          </w:tcPr>
          <w:p>
            <w:pPr>
              <w:pStyle w:val="Table"/>
              <w:keepNext/>
              <w:keepLines/>
              <w:jc w:val="right"/>
            </w:pPr>
            <w:r>
              <w:t>(d)</w:t>
            </w:r>
          </w:p>
        </w:tc>
        <w:tc>
          <w:tcPr>
            <w:tcW w:w="1984" w:type="dxa"/>
          </w:tcPr>
          <w:p>
            <w:pPr>
              <w:pStyle w:val="Table"/>
              <w:keepNext/>
              <w:keepLines/>
            </w:pPr>
            <w:r>
              <w:t>job demands</w:t>
            </w:r>
          </w:p>
        </w:tc>
        <w:tc>
          <w:tcPr>
            <w:tcW w:w="3544" w:type="dxa"/>
          </w:tcPr>
          <w:p>
            <w:pPr>
              <w:pStyle w:val="Table"/>
              <w:keepNext/>
              <w:keepLines/>
            </w:pPr>
            <w:r>
              <w:t>activities associated with identifying and assessing the physical and cognitive demands of a job, which includes preparing a report</w:t>
            </w:r>
          </w:p>
        </w:tc>
      </w:tr>
      <w:tr>
        <w:tc>
          <w:tcPr>
            <w:tcW w:w="1134" w:type="dxa"/>
          </w:tcPr>
          <w:p>
            <w:pPr>
              <w:pStyle w:val="Table"/>
              <w:jc w:val="right"/>
            </w:pPr>
            <w:r>
              <w:t>(e)</w:t>
            </w:r>
          </w:p>
        </w:tc>
        <w:tc>
          <w:tcPr>
            <w:tcW w:w="1984" w:type="dxa"/>
          </w:tcPr>
          <w:p>
            <w:pPr>
              <w:pStyle w:val="Table"/>
            </w:pPr>
            <w:r>
              <w:t>workplace</w:t>
            </w:r>
          </w:p>
        </w:tc>
        <w:tc>
          <w:tcPr>
            <w:tcW w:w="3544" w:type="dxa"/>
          </w:tcPr>
          <w:p>
            <w:pPr>
              <w:pStyle w:val="Table"/>
            </w:pPr>
            <w:r>
              <w:t>activities associated with assessing the suitability of various workplace alternatives and other job options, which may include preparing a report</w:t>
            </w:r>
          </w:p>
        </w:tc>
      </w:tr>
      <w:tr>
        <w:tc>
          <w:tcPr>
            <w:tcW w:w="1134" w:type="dxa"/>
          </w:tcPr>
          <w:p>
            <w:pPr>
              <w:pStyle w:val="Table"/>
              <w:jc w:val="right"/>
            </w:pPr>
            <w:r>
              <w:t>(f)</w:t>
            </w:r>
          </w:p>
        </w:tc>
        <w:tc>
          <w:tcPr>
            <w:tcW w:w="1984" w:type="dxa"/>
          </w:tcPr>
          <w:p>
            <w:pPr>
              <w:pStyle w:val="Table"/>
            </w:pPr>
            <w:r>
              <w:t>aids and appliances</w:t>
            </w:r>
          </w:p>
        </w:tc>
        <w:tc>
          <w:tcPr>
            <w:tcW w:w="3544" w:type="dxa"/>
          </w:tcPr>
          <w:p>
            <w:pPr>
              <w:pStyle w:val="Table"/>
            </w:pPr>
            <w:r>
              <w:t>activities associated with developing recommendations for aids and appliances to assist the worker, which may include preparing a report</w:t>
            </w:r>
          </w:p>
        </w:tc>
      </w:tr>
      <w:tr>
        <w:tc>
          <w:tcPr>
            <w:tcW w:w="1134" w:type="dxa"/>
          </w:tcPr>
          <w:p>
            <w:pPr>
              <w:pStyle w:val="Table"/>
            </w:pPr>
            <w:r>
              <w:t>11</w:t>
            </w:r>
          </w:p>
        </w:tc>
        <w:tc>
          <w:tcPr>
            <w:tcW w:w="1984" w:type="dxa"/>
          </w:tcPr>
          <w:p>
            <w:pPr>
              <w:pStyle w:val="Table"/>
            </w:pPr>
            <w:r>
              <w:t>travel</w:t>
            </w:r>
          </w:p>
        </w:tc>
        <w:tc>
          <w:tcPr>
            <w:tcW w:w="3544" w:type="dxa"/>
          </w:tcPr>
          <w:p>
            <w:pPr>
              <w:pStyle w:val="Table"/>
            </w:pPr>
            <w:r>
              <w:t>travel that is associated with providing vocational rehabilitation</w:t>
            </w:r>
          </w:p>
        </w:tc>
      </w:tr>
      <w:tr>
        <w:tc>
          <w:tcPr>
            <w:tcW w:w="1134" w:type="dxa"/>
          </w:tcPr>
          <w:p>
            <w:pPr>
              <w:pStyle w:val="Table"/>
            </w:pPr>
            <w:r>
              <w:t>12</w:t>
            </w:r>
          </w:p>
        </w:tc>
        <w:tc>
          <w:tcPr>
            <w:tcW w:w="1984" w:type="dxa"/>
          </w:tcPr>
          <w:p>
            <w:pPr>
              <w:pStyle w:val="Table"/>
            </w:pPr>
            <w:r>
              <w:t>medical</w:t>
            </w:r>
          </w:p>
        </w:tc>
        <w:tc>
          <w:tcPr>
            <w:tcW w:w="3544" w:type="dxa"/>
          </w:tcPr>
          <w:p>
            <w:pPr>
              <w:pStyle w:val="Table"/>
              <w:rPr>
                <w:rStyle w:val="DraftersNotes"/>
              </w:rPr>
            </w:pPr>
            <w:r>
              <w:t>discussion with specialists and other medical practitioners about vocational rehabilitation, which may include preparing a report</w:t>
            </w:r>
          </w:p>
        </w:tc>
      </w:tr>
      <w:tr>
        <w:tc>
          <w:tcPr>
            <w:tcW w:w="1134" w:type="dxa"/>
            <w:tcBorders>
              <w:bottom w:val="single" w:sz="4" w:space="0" w:color="auto"/>
            </w:tcBorders>
          </w:tcPr>
          <w:p>
            <w:pPr>
              <w:pStyle w:val="Table"/>
            </w:pPr>
            <w:r>
              <w:t>13</w:t>
            </w:r>
          </w:p>
        </w:tc>
        <w:tc>
          <w:tcPr>
            <w:tcW w:w="1984" w:type="dxa"/>
            <w:tcBorders>
              <w:bottom w:val="single" w:sz="4" w:space="0" w:color="auto"/>
            </w:tcBorders>
          </w:tcPr>
          <w:p>
            <w:pPr>
              <w:pStyle w:val="Table"/>
            </w:pPr>
            <w:r>
              <w:t>general reports</w:t>
            </w:r>
          </w:p>
        </w:tc>
        <w:tc>
          <w:tcPr>
            <w:tcW w:w="3544" w:type="dxa"/>
            <w:tcBorders>
              <w:bottom w:val="single" w:sz="4" w:space="0" w:color="auto"/>
            </w:tcBorders>
          </w:tcPr>
          <w:p>
            <w:pPr>
              <w:pStyle w:val="Table"/>
            </w:pPr>
            <w:r>
              <w:t>status reports relating to vocational rehabilitation</w:t>
            </w:r>
          </w:p>
        </w:tc>
      </w:tr>
    </w:tbl>
    <w:p>
      <w:pPr>
        <w:pStyle w:val="Footnotesection"/>
      </w:pPr>
      <w:r>
        <w:tab/>
        <w:t>[Regulation 44 inserted in Gazette 28 Oct 2005 p. 4903</w:t>
      </w:r>
      <w:r>
        <w:noBreakHyphen/>
        <w:t>5.]</w:t>
      </w:r>
    </w:p>
    <w:p>
      <w:pPr>
        <w:pStyle w:val="Heading5"/>
      </w:pPr>
      <w:bookmarkStart w:id="120" w:name="_Toc33884985"/>
      <w:r>
        <w:rPr>
          <w:rStyle w:val="CharSectno"/>
        </w:rPr>
        <w:t>45</w:t>
      </w:r>
      <w:r>
        <w:t>.</w:t>
      </w:r>
      <w:r>
        <w:tab/>
        <w:t>Insurer to advise of injury management obligations</w:t>
      </w:r>
      <w:bookmarkEnd w:id="120"/>
    </w:p>
    <w:p>
      <w:pPr>
        <w:pStyle w:val="Subsection"/>
      </w:pPr>
      <w:r>
        <w:tab/>
        <w:t>(1)</w:t>
      </w:r>
      <w:r>
        <w:tab/>
        <w:t>Subregulation (2) specifies the action that section 155D(1) of the Act requires an insurer to take to make an employer aware of the employer’s obligations under section 155B and section 155C(1) and (3) of the Act.</w:t>
      </w:r>
    </w:p>
    <w:p>
      <w:pPr>
        <w:pStyle w:val="Subsection"/>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pPr>
      <w:r>
        <w:tab/>
        <w:t>[Regulation 45 inserted in Gazette 28 Oct 2005 p. 4905</w:t>
      </w:r>
      <w:r>
        <w:noBreakHyphen/>
        <w:t>6.]</w:t>
      </w:r>
    </w:p>
    <w:p>
      <w:pPr>
        <w:pStyle w:val="Heading5"/>
      </w:pPr>
      <w:bookmarkStart w:id="121" w:name="_Toc33884986"/>
      <w:r>
        <w:rPr>
          <w:rStyle w:val="CharSectno"/>
        </w:rPr>
        <w:t>46</w:t>
      </w:r>
      <w:r>
        <w:t>.</w:t>
      </w:r>
      <w:r>
        <w:tab/>
        <w:t>Particulars for notice under section 157A(1) of Act</w:t>
      </w:r>
      <w:bookmarkEnd w:id="121"/>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122" w:name="_Toc33884987"/>
      <w:r>
        <w:rPr>
          <w:rStyle w:val="CharPartNo"/>
        </w:rPr>
        <w:t>Part 6</w:t>
      </w:r>
      <w:r>
        <w:rPr>
          <w:b w:val="0"/>
        </w:rPr>
        <w:t> </w:t>
      </w:r>
      <w:r>
        <w:t>—</w:t>
      </w:r>
      <w:r>
        <w:rPr>
          <w:b w:val="0"/>
        </w:rPr>
        <w:t> </w:t>
      </w:r>
      <w:r>
        <w:rPr>
          <w:rStyle w:val="CharPartText"/>
        </w:rPr>
        <w:t>Specialised retraining programs</w:t>
      </w:r>
      <w:bookmarkEnd w:id="122"/>
    </w:p>
    <w:p>
      <w:pPr>
        <w:pStyle w:val="Footnoteheading"/>
        <w:tabs>
          <w:tab w:val="left" w:pos="851"/>
        </w:tabs>
      </w:pPr>
      <w:r>
        <w:rPr>
          <w:snapToGrid w:val="0"/>
        </w:rPr>
        <w:tab/>
        <w:t>[</w:t>
      </w:r>
      <w:r>
        <w:t>Heading inserted in Gazette 28 Oct 2005 p. 4907.]</w:t>
      </w:r>
    </w:p>
    <w:p>
      <w:pPr>
        <w:pStyle w:val="Heading5"/>
      </w:pPr>
      <w:bookmarkStart w:id="123" w:name="_Toc33884988"/>
      <w:r>
        <w:rPr>
          <w:rStyle w:val="CharSectno"/>
        </w:rPr>
        <w:t>47</w:t>
      </w:r>
      <w:r>
        <w:t>.</w:t>
      </w:r>
      <w:r>
        <w:tab/>
        <w:t>Recording agreement</w:t>
      </w:r>
      <w:bookmarkEnd w:id="123"/>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124" w:name="_Toc33884989"/>
      <w:r>
        <w:rPr>
          <w:rStyle w:val="CharSectno"/>
        </w:rPr>
        <w:t>48</w:t>
      </w:r>
      <w:r>
        <w:t>.</w:t>
      </w:r>
      <w:r>
        <w:tab/>
        <w:t>Extending final day</w:t>
      </w:r>
      <w:bookmarkEnd w:id="124"/>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125" w:name="_Toc33884990"/>
      <w:r>
        <w:rPr>
          <w:rStyle w:val="CharSectno"/>
        </w:rPr>
        <w:t>49</w:t>
      </w:r>
      <w:r>
        <w:t>.</w:t>
      </w:r>
      <w:r>
        <w:tab/>
        <w:t>Request for WorkCover to direct payment</w:t>
      </w:r>
      <w:bookmarkEnd w:id="125"/>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126" w:name="_Toc33884991"/>
      <w:r>
        <w:rPr>
          <w:rStyle w:val="CharPartNo"/>
        </w:rPr>
        <w:t>Part 7</w:t>
      </w:r>
      <w:r>
        <w:rPr>
          <w:b w:val="0"/>
        </w:rPr>
        <w:t> </w:t>
      </w:r>
      <w:r>
        <w:t>—</w:t>
      </w:r>
      <w:r>
        <w:rPr>
          <w:b w:val="0"/>
        </w:rPr>
        <w:t> </w:t>
      </w:r>
      <w:r>
        <w:rPr>
          <w:rStyle w:val="CharPartText"/>
        </w:rPr>
        <w:t>Infringement notices and modified penalties</w:t>
      </w:r>
      <w:bookmarkEnd w:id="126"/>
    </w:p>
    <w:p>
      <w:pPr>
        <w:pStyle w:val="Footnoteheading"/>
        <w:tabs>
          <w:tab w:val="left" w:pos="851"/>
        </w:tabs>
      </w:pPr>
      <w:r>
        <w:rPr>
          <w:snapToGrid w:val="0"/>
        </w:rPr>
        <w:tab/>
        <w:t>[</w:t>
      </w:r>
      <w:r>
        <w:t>Heading inserted in Gazette 28 Oct 2005 p. 4910.]</w:t>
      </w:r>
    </w:p>
    <w:p>
      <w:pPr>
        <w:pStyle w:val="Heading5"/>
      </w:pPr>
      <w:bookmarkStart w:id="127" w:name="_Toc33884992"/>
      <w:r>
        <w:rPr>
          <w:rStyle w:val="CharSectno"/>
        </w:rPr>
        <w:t>50</w:t>
      </w:r>
      <w:r>
        <w:t>.</w:t>
      </w:r>
      <w:r>
        <w:tab/>
        <w:t>Prescribed offences</w:t>
      </w:r>
      <w:bookmarkEnd w:id="127"/>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28" w:name="_Toc33884993"/>
      <w:r>
        <w:rPr>
          <w:rStyle w:val="CharSectno"/>
        </w:rPr>
        <w:t>51</w:t>
      </w:r>
      <w:r>
        <w:t>.</w:t>
      </w:r>
      <w:r>
        <w:tab/>
        <w:t>Prescribed modified penalties</w:t>
      </w:r>
      <w:bookmarkEnd w:id="128"/>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29" w:name="_Toc33884994"/>
      <w:r>
        <w:rPr>
          <w:rStyle w:val="CharSectno"/>
        </w:rPr>
        <w:t>52</w:t>
      </w:r>
      <w:r>
        <w:t>.</w:t>
      </w:r>
      <w:r>
        <w:tab/>
        <w:t>Prescribed form of infringement notice</w:t>
      </w:r>
      <w:bookmarkEnd w:id="129"/>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30" w:name="_Toc33884995"/>
      <w:r>
        <w:rPr>
          <w:rStyle w:val="CharSectno"/>
        </w:rPr>
        <w:t>53</w:t>
      </w:r>
      <w:r>
        <w:t>.</w:t>
      </w:r>
      <w:r>
        <w:tab/>
        <w:t>Prescribed form of withdrawal of notice</w:t>
      </w:r>
      <w:bookmarkEnd w:id="130"/>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yScheduleHeading"/>
      </w:pPr>
      <w:bookmarkStart w:id="131" w:name="_Toc33884996"/>
      <w:r>
        <w:rPr>
          <w:rStyle w:val="CharSchNo"/>
          <w:rFonts w:ascii="Times" w:hAnsi="Times"/>
        </w:rPr>
        <w:t>Appendix I</w:t>
      </w:r>
      <w:bookmarkEnd w:id="131"/>
    </w:p>
    <w:p>
      <w:pPr>
        <w:pStyle w:val="yTable"/>
        <w:jc w:val="center"/>
        <w:rPr>
          <w:b/>
          <w:sz w:val="20"/>
        </w:rPr>
      </w:pPr>
      <w:r>
        <w:rPr>
          <w:b/>
          <w:sz w:val="20"/>
        </w:rPr>
        <w:t>Form 1</w:t>
      </w:r>
    </w:p>
    <w:p>
      <w:pPr>
        <w:pStyle w:val="yTable"/>
        <w:jc w:val="right"/>
        <w:rPr>
          <w:sz w:val="20"/>
        </w:rPr>
      </w:pPr>
      <w:r>
        <w:rPr>
          <w:sz w:val="20"/>
        </w:rPr>
        <w:t>[r. 4(1)]</w:t>
      </w:r>
    </w:p>
    <w:p>
      <w:pPr>
        <w:pStyle w:val="yTable"/>
        <w:spacing w:before="0"/>
        <w:jc w:val="center"/>
        <w:rPr>
          <w:spacing w:val="-2"/>
          <w:sz w:val="20"/>
        </w:rPr>
      </w:pPr>
      <w:r>
        <w:rPr>
          <w:i/>
          <w:sz w:val="20"/>
        </w:rPr>
        <w:t>Workers’ Compensation and Injury Management Act 1981</w:t>
      </w:r>
    </w:p>
    <w:p>
      <w:pPr>
        <w:pStyle w:val="yTable"/>
        <w:spacing w:before="120"/>
        <w:jc w:val="center"/>
        <w:rPr>
          <w:b/>
          <w:sz w:val="20"/>
        </w:rPr>
      </w:pPr>
      <w:r>
        <w:rPr>
          <w:b/>
          <w:sz w:val="20"/>
        </w:rPr>
        <w:t>ELECTION FOR SCHEDULE 2 INJURIES UNDER PART III DIVISION 2</w:t>
      </w:r>
    </w:p>
    <w:p>
      <w:pPr>
        <w:pStyle w:val="yTable"/>
        <w:spacing w:before="120"/>
        <w:jc w:val="center"/>
        <w:rPr>
          <w:b/>
          <w:sz w:val="20"/>
        </w:rPr>
      </w:pPr>
      <w:r>
        <w:rPr>
          <w:sz w:val="20"/>
        </w:rPr>
        <w:t>(Section 24B)</w:t>
      </w:r>
    </w:p>
    <w:p>
      <w:pPr>
        <w:pStyle w:val="yTable"/>
        <w:tabs>
          <w:tab w:val="right" w:leader="dot" w:pos="7087"/>
        </w:tabs>
        <w:rPr>
          <w:spacing w:val="-2"/>
          <w:sz w:val="20"/>
        </w:rPr>
      </w:pPr>
      <w:r>
        <w:rPr>
          <w:spacing w:val="-2"/>
          <w:sz w:val="20"/>
        </w:rPr>
        <w:t>I, ................................................................................................................................................</w:t>
      </w:r>
    </w:p>
    <w:p>
      <w:pPr>
        <w:pStyle w:val="yTable"/>
        <w:tabs>
          <w:tab w:val="right" w:leader="dot" w:pos="7087"/>
        </w:tabs>
        <w:spacing w:before="0"/>
        <w:jc w:val="center"/>
        <w:rPr>
          <w:spacing w:val="-2"/>
          <w:sz w:val="20"/>
        </w:rPr>
      </w:pPr>
      <w:r>
        <w:rPr>
          <w:spacing w:val="-2"/>
          <w:sz w:val="20"/>
        </w:rPr>
        <w:t>(name in full block letters)</w:t>
      </w:r>
    </w:p>
    <w:p>
      <w:pPr>
        <w:pStyle w:val="yTable"/>
        <w:tabs>
          <w:tab w:val="right" w:leader="dot" w:pos="7087"/>
        </w:tabs>
        <w:rPr>
          <w:spacing w:val="-2"/>
          <w:sz w:val="20"/>
        </w:rPr>
      </w:pPr>
      <w:r>
        <w:rPr>
          <w:spacing w:val="-2"/>
          <w:sz w:val="20"/>
        </w:rPr>
        <w:t>of ...............................................................................................................................................</w:t>
      </w:r>
    </w:p>
    <w:p>
      <w:pPr>
        <w:pStyle w:val="yTable"/>
        <w:tabs>
          <w:tab w:val="right" w:leader="dot" w:pos="7087"/>
        </w:tabs>
        <w:spacing w:before="0"/>
        <w:jc w:val="center"/>
        <w:rPr>
          <w:spacing w:val="-2"/>
          <w:sz w:val="20"/>
        </w:rPr>
      </w:pPr>
      <w:r>
        <w:rPr>
          <w:spacing w:val="-2"/>
          <w:sz w:val="20"/>
        </w:rPr>
        <w:t>(address)</w:t>
      </w:r>
    </w:p>
    <w:p>
      <w:pPr>
        <w:pStyle w:val="yTable"/>
        <w:tabs>
          <w:tab w:val="right" w:leader="dot" w:pos="7087"/>
        </w:tabs>
        <w:rPr>
          <w:spacing w:val="-2"/>
          <w:sz w:val="20"/>
        </w:rPr>
      </w:pPr>
      <w:r>
        <w:rPr>
          <w:rFonts w:ascii="Times" w:hAnsi="Times"/>
          <w:sz w:val="20"/>
        </w:rPr>
        <w:t>suffered compensable personal injury</w:t>
      </w:r>
      <w:r>
        <w:rPr>
          <w:spacing w:val="-2"/>
          <w:sz w:val="20"/>
        </w:rPr>
        <w:t xml:space="preserve"> by accident in the employment of ............................</w:t>
      </w:r>
    </w:p>
    <w:p>
      <w:pPr>
        <w:pStyle w:val="yTable"/>
        <w:tabs>
          <w:tab w:val="right" w:leader="dot" w:pos="7087"/>
        </w:tabs>
        <w:rPr>
          <w:spacing w:val="-2"/>
          <w:sz w:val="20"/>
        </w:rPr>
      </w:pPr>
      <w:r>
        <w:rPr>
          <w:spacing w:val="-2"/>
          <w:sz w:val="20"/>
        </w:rPr>
        <w:t>...................................................................................................................................................</w:t>
      </w:r>
    </w:p>
    <w:p>
      <w:pPr>
        <w:pStyle w:val="yTable"/>
        <w:tabs>
          <w:tab w:val="right" w:leader="dot" w:pos="7087"/>
        </w:tabs>
        <w:spacing w:before="0"/>
        <w:jc w:val="center"/>
        <w:rPr>
          <w:spacing w:val="-2"/>
          <w:sz w:val="20"/>
        </w:rPr>
      </w:pPr>
      <w:r>
        <w:rPr>
          <w:spacing w:val="-2"/>
          <w:sz w:val="20"/>
        </w:rPr>
        <w:t>(name of employer)</w:t>
      </w:r>
    </w:p>
    <w:p>
      <w:pPr>
        <w:pStyle w:val="yTable"/>
        <w:tabs>
          <w:tab w:val="right" w:leader="dot" w:pos="7087"/>
        </w:tabs>
        <w:spacing w:before="0"/>
        <w:rPr>
          <w:spacing w:val="-2"/>
          <w:sz w:val="20"/>
        </w:rPr>
      </w:pPr>
      <w:r>
        <w:rPr>
          <w:spacing w:val="-2"/>
          <w:sz w:val="20"/>
        </w:rPr>
        <w:t>on the ......................................... day of ............................................................ 20 .................</w:t>
      </w:r>
    </w:p>
    <w:p>
      <w:pPr>
        <w:pStyle w:val="yTable"/>
        <w:spacing w:before="120"/>
        <w:rPr>
          <w:spacing w:val="-2"/>
          <w:sz w:val="20"/>
        </w:rPr>
      </w:pPr>
      <w:r>
        <w:rPr>
          <w:spacing w:val="-2"/>
          <w:sz w:val="20"/>
        </w:rPr>
        <w:t>The injury/injuries suffered by me was/were:</w:t>
      </w:r>
    </w:p>
    <w:p>
      <w:pPr>
        <w:pStyle w:val="yTable"/>
        <w:rPr>
          <w:spacing w:val="-2"/>
          <w:sz w:val="20"/>
        </w:rPr>
      </w:pPr>
    </w:p>
    <w:p>
      <w:pPr>
        <w:pStyle w:val="yTable"/>
        <w:rPr>
          <w:spacing w:val="-2"/>
          <w:sz w:val="20"/>
        </w:rPr>
      </w:pPr>
    </w:p>
    <w:p>
      <w:pPr>
        <w:pStyle w:val="yTable"/>
        <w:spacing w:before="0"/>
        <w:ind w:left="425" w:right="459"/>
        <w:rPr>
          <w:spacing w:val="-2"/>
          <w:sz w:val="20"/>
        </w:rPr>
      </w:pPr>
      <w:r>
        <w:rPr>
          <w:spacing w:val="-2"/>
          <w:sz w:val="20"/>
        </w:rPr>
        <w:t>(state nature of injury and percentage loss of use or loss of efficient use of a part or faculty of the body)</w:t>
      </w:r>
    </w:p>
    <w:p>
      <w:pPr>
        <w:pStyle w:val="yTable"/>
        <w:rPr>
          <w:spacing w:val="-2"/>
          <w:sz w:val="20"/>
        </w:rPr>
      </w:pPr>
      <w:r>
        <w:rPr>
          <w:spacing w:val="-2"/>
          <w:sz w:val="20"/>
        </w:rPr>
        <w:t>*Before that injury was suffered I had previously suffered compensable personal injury by accident to that part or faculty of the body resulting in ............... % loss of use of that part or faculty.</w:t>
      </w:r>
    </w:p>
    <w:p>
      <w:pPr>
        <w:pStyle w:val="yTable"/>
        <w:tabs>
          <w:tab w:val="right" w:leader="dot" w:pos="7087"/>
        </w:tabs>
        <w:rPr>
          <w:spacing w:val="-2"/>
          <w:sz w:val="20"/>
        </w:rPr>
      </w:pPr>
      <w:r>
        <w:rPr>
          <w:spacing w:val="-2"/>
          <w:sz w:val="20"/>
        </w:rPr>
        <w:t xml:space="preserve">I elect to receive compensation under Part III Division 2 of the </w:t>
      </w:r>
      <w:r>
        <w:rPr>
          <w:i/>
          <w:sz w:val="20"/>
        </w:rPr>
        <w:t xml:space="preserve">Workers’ Compensation and Injury Management Act 1981 </w:t>
      </w:r>
      <w:r>
        <w:rPr>
          <w:spacing w:val="-2"/>
          <w:sz w:val="20"/>
        </w:rPr>
        <w:t>which I anticipate should be the sum of $....................... representing ............. % loss of item .................... being ........................................................</w:t>
      </w:r>
    </w:p>
    <w:p>
      <w:pPr>
        <w:pStyle w:val="yTable"/>
        <w:spacing w:before="0"/>
        <w:jc w:val="right"/>
        <w:rPr>
          <w:spacing w:val="-2"/>
          <w:sz w:val="20"/>
        </w:rPr>
      </w:pPr>
      <w:r>
        <w:rPr>
          <w:spacing w:val="-2"/>
          <w:sz w:val="20"/>
        </w:rPr>
        <w:t>(state the part or faculty of the body affected)</w:t>
      </w:r>
    </w:p>
    <w:p>
      <w:pPr>
        <w:pStyle w:val="yTable"/>
        <w:rPr>
          <w:spacing w:val="-2"/>
          <w:sz w:val="20"/>
        </w:rPr>
      </w:pPr>
      <w:r>
        <w:rPr>
          <w:spacing w:val="-2"/>
          <w:sz w:val="20"/>
        </w:rPr>
        <w:t>In making this election and upon an agreement being registered under Division 7 of Part 3 of the Act or an award being made by a dispute resolution authority, I acknowledge that after registration or the making of the award:</w:t>
      </w:r>
    </w:p>
    <w:p>
      <w:pPr>
        <w:pStyle w:val="yTable"/>
        <w:tabs>
          <w:tab w:val="left" w:pos="397"/>
          <w:tab w:val="left" w:pos="851"/>
        </w:tabs>
        <w:ind w:left="851" w:hanging="851"/>
        <w:rPr>
          <w:spacing w:val="-2"/>
          <w:sz w:val="20"/>
        </w:rPr>
      </w:pPr>
      <w:r>
        <w:rPr>
          <w:spacing w:val="-2"/>
          <w:sz w:val="20"/>
        </w:rPr>
        <w:tab/>
        <w:t>(1)</w:t>
      </w:r>
      <w:r>
        <w:rPr>
          <w:spacing w:val="-2"/>
          <w:sz w:val="20"/>
        </w:rPr>
        <w:tab/>
        <w:t>I shall have no further entitlement to compensation under the Act for weekly payments arising out of that injury;</w:t>
      </w:r>
    </w:p>
    <w:p>
      <w:pPr>
        <w:pStyle w:val="yTable"/>
        <w:tabs>
          <w:tab w:val="left" w:pos="397"/>
          <w:tab w:val="left" w:pos="851"/>
        </w:tabs>
        <w:ind w:left="851" w:hanging="851"/>
        <w:rPr>
          <w:spacing w:val="-2"/>
          <w:sz w:val="20"/>
        </w:rPr>
      </w:pPr>
      <w:r>
        <w:rPr>
          <w:spacing w:val="-2"/>
          <w:sz w:val="20"/>
        </w:rPr>
        <w:tab/>
        <w:t>(2)</w:t>
      </w:r>
      <w:r>
        <w:rPr>
          <w:spacing w:val="-2"/>
          <w:sz w:val="20"/>
        </w:rPr>
        <w:tab/>
        <w:t xml:space="preserve">I shall have no further entitlement in respect of that injury subsequent to the date of this election, to payment of expenses under the </w:t>
      </w:r>
      <w:r>
        <w:rPr>
          <w:i/>
          <w:spacing w:val="-2"/>
          <w:sz w:val="20"/>
        </w:rPr>
        <w:t>Workers’ Compensation and Injury Management Act 1981</w:t>
      </w:r>
      <w:r>
        <w:rPr>
          <w:spacing w:val="-2"/>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397"/>
          <w:tab w:val="left" w:pos="851"/>
        </w:tabs>
        <w:ind w:left="851" w:hanging="851"/>
        <w:rPr>
          <w:spacing w:val="-2"/>
          <w:sz w:val="20"/>
        </w:rPr>
      </w:pPr>
      <w:r>
        <w:rPr>
          <w:spacing w:val="-2"/>
          <w:sz w:val="20"/>
        </w:rPr>
        <w:tab/>
        <w:t>(3)</w:t>
      </w:r>
      <w:r>
        <w:rPr>
          <w:spacing w:val="-2"/>
          <w:sz w:val="20"/>
        </w:rPr>
        <w:tab/>
        <w:t>I shall have no entitlement to further moneys upon any increase to the prescribed amount for this percentage loss of the part or faculty of the body the subject of this election.</w:t>
      </w:r>
    </w:p>
    <w:p>
      <w:pPr>
        <w:pStyle w:val="yTable"/>
        <w:rPr>
          <w:spacing w:val="-2"/>
          <w:sz w:val="20"/>
        </w:rPr>
      </w:pPr>
      <w:r>
        <w:rPr>
          <w:spacing w:val="-2"/>
          <w:sz w:val="20"/>
        </w:rPr>
        <w:t>Dated the          day of                          20    .</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w:t>
      </w:r>
    </w:p>
    <w:p>
      <w:pPr>
        <w:pStyle w:val="yTable"/>
        <w:tabs>
          <w:tab w:val="left" w:pos="2268"/>
        </w:tabs>
        <w:rPr>
          <w:spacing w:val="-2"/>
          <w:sz w:val="20"/>
        </w:rPr>
      </w:pPr>
      <w:r>
        <w:rPr>
          <w:spacing w:val="-2"/>
          <w:sz w:val="20"/>
        </w:rPr>
        <w:tab/>
        <w:t>in the presence of:</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and full names     </w:t>
      </w:r>
    </w:p>
    <w:p>
      <w:pPr>
        <w:pStyle w:val="yTable"/>
        <w:tabs>
          <w:tab w:val="left" w:pos="5103"/>
        </w:tabs>
        <w:spacing w:before="0"/>
        <w:jc w:val="right"/>
        <w:rPr>
          <w:spacing w:val="-2"/>
          <w:sz w:val="20"/>
        </w:rPr>
      </w:pPr>
      <w:r>
        <w:rPr>
          <w:spacing w:val="-2"/>
          <w:sz w:val="20"/>
        </w:rPr>
        <w:t>and address of witness)      </w:t>
      </w:r>
    </w:p>
    <w:p>
      <w:pPr>
        <w:pStyle w:val="yTable"/>
        <w:rPr>
          <w:spacing w:val="-2"/>
          <w:sz w:val="20"/>
        </w:rPr>
      </w:pPr>
      <w:r>
        <w:rPr>
          <w:spacing w:val="-2"/>
          <w:sz w:val="20"/>
        </w:rPr>
        <w:t>________________________________________________________________________</w:t>
      </w:r>
    </w:p>
    <w:p>
      <w:pPr>
        <w:pStyle w:val="yTable"/>
        <w:rPr>
          <w:spacing w:val="-2"/>
          <w:sz w:val="20"/>
        </w:rPr>
      </w:pPr>
    </w:p>
    <w:p>
      <w:pPr>
        <w:pStyle w:val="yTable"/>
        <w:rPr>
          <w:spacing w:val="-2"/>
          <w:sz w:val="20"/>
        </w:rPr>
      </w:pPr>
      <w:r>
        <w:rPr>
          <w:spacing w:val="-2"/>
          <w:sz w:val="20"/>
        </w:rP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Table"/>
        <w:pageBreakBefore/>
        <w:jc w:val="center"/>
        <w:rPr>
          <w:b/>
        </w:rPr>
      </w:pPr>
      <w:r>
        <w:rPr>
          <w:b/>
          <w:sz w:val="20"/>
        </w:rPr>
        <w:t>Form 1A</w:t>
      </w:r>
    </w:p>
    <w:p>
      <w:pPr>
        <w:pStyle w:val="yTable"/>
        <w:jc w:val="right"/>
      </w:pPr>
      <w:r>
        <w:rPr>
          <w:sz w:val="20"/>
        </w:rPr>
        <w:t>[r. 4(2)]</w:t>
      </w:r>
    </w:p>
    <w:p>
      <w:pPr>
        <w:pStyle w:val="yTable"/>
        <w:jc w:val="center"/>
        <w:rPr>
          <w:i/>
          <w:spacing w:val="-2"/>
          <w:sz w:val="20"/>
        </w:rPr>
      </w:pPr>
      <w:r>
        <w:rPr>
          <w:i/>
          <w:sz w:val="20"/>
        </w:rPr>
        <w:t>Workers’ Compensation and Injury Management Act 1981</w:t>
      </w:r>
    </w:p>
    <w:p>
      <w:pPr>
        <w:pStyle w:val="yTable"/>
        <w:jc w:val="center"/>
        <w:rPr>
          <w:b/>
          <w:sz w:val="20"/>
        </w:rPr>
      </w:pPr>
      <w:r>
        <w:rPr>
          <w:b/>
          <w:sz w:val="20"/>
        </w:rPr>
        <w:t>ELECTION FOR SCHEDULE 2 INJURIES UNDER PART III DIVISION 2A</w:t>
      </w:r>
    </w:p>
    <w:p>
      <w:pPr>
        <w:pStyle w:val="yTable"/>
        <w:jc w:val="center"/>
        <w:rPr>
          <w:sz w:val="20"/>
        </w:rPr>
      </w:pPr>
      <w:r>
        <w:rPr>
          <w:sz w:val="20"/>
        </w:rPr>
        <w:t>(Section 31H)</w:t>
      </w:r>
    </w:p>
    <w:tbl>
      <w:tblPr>
        <w:tblW w:w="0" w:type="auto"/>
        <w:tblInd w:w="708" w:type="dxa"/>
        <w:tblLayout w:type="fixed"/>
        <w:tblLook w:val="0000" w:firstRow="0" w:lastRow="0" w:firstColumn="0" w:lastColumn="0" w:noHBand="0" w:noVBand="0"/>
      </w:tblPr>
      <w:tblGrid>
        <w:gridCol w:w="6480"/>
      </w:tblGrid>
      <w:tr>
        <w:trPr>
          <w:cantSplit/>
          <w:trHeight w:val="313"/>
        </w:trPr>
        <w:tc>
          <w:tcPr>
            <w:tcW w:w="6480" w:type="dxa"/>
            <w:vMerge w:val="restart"/>
            <w:tcBorders>
              <w:top w:val="single" w:sz="4" w:space="0" w:color="auto"/>
              <w:left w:val="single" w:sz="4" w:space="0" w:color="auto"/>
              <w:bottom w:val="single" w:sz="4" w:space="0" w:color="auto"/>
              <w:right w:val="single" w:sz="4" w:space="0" w:color="auto"/>
            </w:tcBorders>
          </w:tcPr>
          <w:p>
            <w:pPr>
              <w:pStyle w:val="yTable"/>
              <w:tabs>
                <w:tab w:val="left" w:pos="1026"/>
              </w:tabs>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w:t>
            </w:r>
          </w:p>
          <w:p>
            <w:pPr>
              <w:pStyle w:val="yTable"/>
              <w:rPr>
                <w:sz w:val="20"/>
              </w:rPr>
            </w:pPr>
            <w:r>
              <w:rPr>
                <w:sz w:val="20"/>
              </w:rPr>
              <w:t>Phone No.(H).........................(W).......................(Mb)........................................</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spacing w:before="0"/>
              <w:rPr>
                <w:sz w:val="20"/>
              </w:rPr>
            </w:pPr>
            <w:r>
              <w:rPr>
                <w:sz w:val="20"/>
              </w:rPr>
              <w:t>(e.g. welding, drilling)</w:t>
            </w:r>
          </w:p>
          <w:p>
            <w:pPr>
              <w:pStyle w:val="yTable"/>
              <w:rPr>
                <w:sz w:val="20"/>
              </w:rPr>
            </w:pPr>
            <w:r>
              <w:rPr>
                <w:sz w:val="20"/>
              </w:rPr>
              <w:t>Employer at date of injury...................................................................................</w:t>
            </w:r>
          </w:p>
          <w:p>
            <w:pPr>
              <w:pStyle w:val="yTable"/>
              <w:rPr>
                <w:sz w:val="20"/>
              </w:rPr>
            </w:pPr>
            <w:r>
              <w:rPr>
                <w:sz w:val="20"/>
              </w:rPr>
              <w:t>Address of employer...........................................................................................</w:t>
            </w:r>
          </w:p>
          <w:p>
            <w:pPr>
              <w:pStyle w:val="yTable"/>
              <w:rPr>
                <w:sz w:val="20"/>
              </w:rPr>
            </w:pPr>
            <w:r>
              <w:rPr>
                <w:sz w:val="20"/>
              </w:rPr>
              <w:t>.............................................................................................................................</w:t>
            </w:r>
          </w:p>
          <w:p>
            <w:pPr>
              <w:pStyle w:val="yTable"/>
              <w:spacing w:after="40"/>
              <w:rPr>
                <w:sz w:val="20"/>
              </w:rPr>
            </w:pPr>
            <w:r>
              <w:rPr>
                <w:sz w:val="20"/>
              </w:rPr>
              <w:t>.......................................................................Postcode.......................................</w:t>
            </w: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bl>
    <w:p>
      <w:pPr>
        <w:pStyle w:val="yTable"/>
        <w:rPr>
          <w:sz w:val="20"/>
        </w:rPr>
      </w:pPr>
    </w:p>
    <w:p>
      <w:pPr>
        <w:pStyle w:val="yTable"/>
        <w:tabs>
          <w:tab w:val="left" w:pos="567"/>
        </w:tabs>
        <w:spacing w:before="0"/>
        <w:rPr>
          <w:sz w:val="20"/>
        </w:rPr>
      </w:pPr>
      <w:r>
        <w:rPr>
          <w:sz w:val="20"/>
        </w:rPr>
        <w:tab/>
        <w:t>WORKER’S DECLARATION</w:t>
      </w:r>
    </w:p>
    <w:p>
      <w:pPr>
        <w:pStyle w:val="yTable"/>
        <w:tabs>
          <w:tab w:val="left" w:pos="567"/>
        </w:tabs>
        <w:rPr>
          <w:sz w:val="20"/>
        </w:rPr>
      </w:pPr>
      <w:r>
        <w:rPr>
          <w:sz w:val="20"/>
        </w:rPr>
        <w:tab/>
        <w:t>Date of injury/injuries..............................................................................................</w:t>
      </w:r>
    </w:p>
    <w:p>
      <w:pPr>
        <w:pStyle w:val="yTable"/>
        <w:tabs>
          <w:tab w:val="left" w:pos="567"/>
        </w:tabs>
        <w:rPr>
          <w:sz w:val="20"/>
        </w:rPr>
      </w:pPr>
      <w:r>
        <w:rPr>
          <w:sz w:val="20"/>
        </w:rPr>
        <w:tab/>
        <w:t>Type of injury/injuries.............................................................................................</w:t>
      </w:r>
    </w:p>
    <w:p>
      <w:pPr>
        <w:pStyle w:val="yTable"/>
        <w:tabs>
          <w:tab w:val="left" w:pos="567"/>
        </w:tabs>
        <w:spacing w:before="0"/>
        <w:rPr>
          <w:sz w:val="20"/>
        </w:rPr>
      </w:pPr>
      <w:r>
        <w:rPr>
          <w:sz w:val="20"/>
        </w:rPr>
        <w:tab/>
        <w:t>..................................................................................................................................</w:t>
      </w:r>
      <w:r>
        <w:rPr>
          <w:sz w:val="20"/>
        </w:rPr>
        <w:tab/>
        <w:t>..................................................................................................................................</w:t>
      </w:r>
    </w:p>
    <w:p>
      <w:pPr>
        <w:pStyle w:val="yTable"/>
        <w:tabs>
          <w:tab w:val="left" w:pos="567"/>
        </w:tabs>
        <w:rPr>
          <w:sz w:val="20"/>
        </w:rPr>
      </w:pPr>
      <w:r>
        <w:rPr>
          <w:sz w:val="20"/>
        </w:rPr>
        <w:tab/>
        <w:t>Degree of permanent impairment.............................................................................</w:t>
      </w:r>
    </w:p>
    <w:p>
      <w:pPr>
        <w:pStyle w:val="yTable"/>
        <w:tabs>
          <w:tab w:val="left" w:pos="567"/>
        </w:tabs>
        <w:ind w:left="709" w:hanging="709"/>
        <w:rPr>
          <w:sz w:val="20"/>
        </w:rPr>
      </w:pPr>
      <w:r>
        <w:rPr>
          <w:sz w:val="20"/>
        </w:rPr>
        <w:tab/>
        <w:t>* Before that impairment was suffered I had previously suffered a permanent impairment from a compensable personal injury by accident to that part or faculty of the body resulting in ................ degree of permanent impairment of that part or faculty.</w:t>
      </w:r>
    </w:p>
    <w:p>
      <w:pPr>
        <w:pStyle w:val="yTable"/>
        <w:tabs>
          <w:tab w:val="left" w:pos="567"/>
        </w:tabs>
        <w:ind w:left="567" w:hanging="567"/>
        <w:rPr>
          <w:sz w:val="20"/>
        </w:rPr>
      </w:pPr>
      <w:r>
        <w:rPr>
          <w:sz w:val="20"/>
        </w:rPr>
        <w:tab/>
        <w:t xml:space="preserve">I elect to receive compensation under the </w:t>
      </w:r>
      <w:r>
        <w:rPr>
          <w:i/>
          <w:sz w:val="20"/>
        </w:rPr>
        <w:t>Workers’ Compensation and Injury Management Act 1981</w:t>
      </w:r>
      <w:r>
        <w:rPr>
          <w:sz w:val="20"/>
        </w:rPr>
        <w:t xml:space="preserve"> Part III Division 2A which I anticipate should be the sum of $ ........................................ representing ............. % of item ............................. being ......................................................................... .</w:t>
      </w:r>
    </w:p>
    <w:p>
      <w:pPr>
        <w:pStyle w:val="yTable"/>
        <w:tabs>
          <w:tab w:val="left" w:pos="1134"/>
        </w:tabs>
        <w:spacing w:before="0"/>
        <w:rPr>
          <w:sz w:val="20"/>
        </w:rPr>
      </w:pPr>
      <w:r>
        <w:rPr>
          <w:sz w:val="20"/>
        </w:rPr>
        <w:tab/>
        <w:t>(state the part or faculty of the body affected)</w:t>
      </w:r>
    </w:p>
    <w:p>
      <w:pPr>
        <w:pStyle w:val="yTable"/>
        <w:tabs>
          <w:tab w:val="left" w:pos="567"/>
        </w:tabs>
        <w:ind w:left="567" w:hanging="567"/>
        <w:rPr>
          <w:sz w:val="20"/>
        </w:rPr>
      </w:pPr>
      <w:r>
        <w:rPr>
          <w:sz w:val="20"/>
        </w:rPr>
        <w:tab/>
        <w:t>In making this election and upon an agreement being registered under Part III Division 7 of the Act or an award being made by a dispute resolution authority, I acknowledge that after registration or the making of the award:</w:t>
      </w:r>
    </w:p>
    <w:p>
      <w:pPr>
        <w:pStyle w:val="yTable"/>
        <w:tabs>
          <w:tab w:val="left" w:pos="851"/>
        </w:tabs>
        <w:ind w:left="1418" w:hanging="1418"/>
        <w:rPr>
          <w:sz w:val="20"/>
        </w:rPr>
      </w:pPr>
      <w:r>
        <w:rPr>
          <w:sz w:val="20"/>
        </w:rPr>
        <w:tab/>
        <w:t>(1)</w:t>
      </w:r>
      <w:r>
        <w:rPr>
          <w:sz w:val="20"/>
        </w:rPr>
        <w:tab/>
        <w:t>I shall have no further entitlement to compensation under the Act for weekly payments arising out of that injury.</w:t>
      </w:r>
    </w:p>
    <w:p>
      <w:pPr>
        <w:pStyle w:val="yTable"/>
        <w:tabs>
          <w:tab w:val="left" w:pos="851"/>
        </w:tabs>
        <w:ind w:left="1418" w:hanging="1418"/>
        <w:rPr>
          <w:sz w:val="20"/>
        </w:rPr>
      </w:pPr>
      <w:r>
        <w:rPr>
          <w:sz w:val="20"/>
        </w:rPr>
        <w:tab/>
        <w:t>(2)</w:t>
      </w:r>
      <w:r>
        <w:rPr>
          <w:sz w:val="20"/>
        </w:rPr>
        <w:tab/>
        <w:t xml:space="preserve">I shall have no further entitlement in respect of that injury subsequent to the date of this election, to payment of expenses under the </w:t>
      </w:r>
      <w:r>
        <w:rPr>
          <w:rFonts w:ascii="Times" w:hAnsi="Times"/>
          <w:i/>
          <w:sz w:val="20"/>
        </w:rPr>
        <w:t>Workers’ Compensation and Injury Management Act 1981</w:t>
      </w:r>
      <w:r>
        <w:rPr>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851"/>
        </w:tabs>
        <w:ind w:left="1418" w:hanging="1418"/>
        <w:rPr>
          <w:sz w:val="20"/>
        </w:rPr>
      </w:pPr>
      <w:r>
        <w:rPr>
          <w:sz w:val="20"/>
        </w:rPr>
        <w:tab/>
        <w:t>(3)</w:t>
      </w:r>
      <w:r>
        <w:rPr>
          <w:sz w:val="20"/>
        </w:rPr>
        <w:tab/>
        <w:t>I shall have no entitlement to further moneys upon any increase to the prescribed amount for this degree of permanent impairment the subject of this election.</w:t>
      </w:r>
    </w:p>
    <w:p>
      <w:pPr>
        <w:pStyle w:val="yTable"/>
        <w:tabs>
          <w:tab w:val="left" w:pos="567"/>
        </w:tabs>
        <w:rPr>
          <w:sz w:val="20"/>
        </w:rPr>
      </w:pPr>
      <w:r>
        <w:rPr>
          <w:sz w:val="20"/>
        </w:rPr>
        <w:tab/>
        <w:t>Dated the ....................day of ....................................20..... .</w:t>
      </w:r>
    </w:p>
    <w:p>
      <w:pPr>
        <w:pStyle w:val="yTable"/>
        <w:tabs>
          <w:tab w:val="left" w:pos="567"/>
        </w:tabs>
        <w:rPr>
          <w:sz w:val="20"/>
        </w:rPr>
      </w:pPr>
      <w:r>
        <w:rPr>
          <w:sz w:val="20"/>
        </w:rPr>
        <w:tab/>
        <w:t>..........................................</w:t>
      </w:r>
    </w:p>
    <w:p>
      <w:pPr>
        <w:pStyle w:val="yTable"/>
        <w:tabs>
          <w:tab w:val="left" w:pos="567"/>
        </w:tabs>
        <w:spacing w:before="0"/>
        <w:rPr>
          <w:sz w:val="20"/>
        </w:rPr>
      </w:pPr>
      <w:r>
        <w:rPr>
          <w:sz w:val="20"/>
        </w:rPr>
        <w:tab/>
        <w:t xml:space="preserve">(Signature of worker) </w:t>
      </w:r>
    </w:p>
    <w:p>
      <w:pPr>
        <w:pStyle w:val="yTable"/>
        <w:tabs>
          <w:tab w:val="left" w:pos="567"/>
        </w:tabs>
        <w:rPr>
          <w:sz w:val="20"/>
        </w:rPr>
      </w:pPr>
      <w:r>
        <w:rPr>
          <w:sz w:val="20"/>
        </w:rPr>
        <w:tab/>
        <w:t>in the presence of:</w:t>
      </w:r>
    </w:p>
    <w:p>
      <w:pPr>
        <w:pStyle w:val="yTable"/>
        <w:tabs>
          <w:tab w:val="left" w:pos="567"/>
        </w:tabs>
        <w:ind w:left="567" w:hanging="567"/>
        <w:rPr>
          <w:sz w:val="20"/>
        </w:rPr>
      </w:pPr>
      <w:r>
        <w:rPr>
          <w:sz w:val="20"/>
        </w:rPr>
        <w:tab/>
        <w:t>......................................................................................................................................................................................................................................................................................................................................................................................................</w:t>
      </w:r>
    </w:p>
    <w:p>
      <w:pPr>
        <w:pStyle w:val="yTable"/>
        <w:tabs>
          <w:tab w:val="left" w:pos="567"/>
        </w:tabs>
        <w:rPr>
          <w:sz w:val="20"/>
        </w:rPr>
      </w:pPr>
      <w:r>
        <w:rPr>
          <w:sz w:val="20"/>
        </w:rPr>
        <w:tab/>
        <w:t>(Signature and full names and address of witness)      </w:t>
      </w:r>
    </w:p>
    <w:p>
      <w:pPr>
        <w:pStyle w:val="yTable"/>
        <w:tabs>
          <w:tab w:val="left" w:pos="567"/>
        </w:tabs>
        <w:rPr>
          <w:sz w:val="20"/>
        </w:rPr>
      </w:pPr>
      <w:r>
        <w:rPr>
          <w:sz w:val="20"/>
        </w:rPr>
        <w:tab/>
        <w:t>______________________________________________________________</w:t>
      </w:r>
    </w:p>
    <w:p>
      <w:pPr>
        <w:pStyle w:val="yTable"/>
        <w:tabs>
          <w:tab w:val="left" w:pos="567"/>
        </w:tabs>
        <w:rPr>
          <w:sz w:val="20"/>
        </w:rPr>
      </w:pPr>
      <w:r>
        <w:rPr>
          <w:sz w:val="20"/>
        </w:rPr>
        <w:tab/>
        <w:t>*Delete if not applicable.</w:t>
      </w:r>
    </w:p>
    <w:p>
      <w:pPr>
        <w:pStyle w:val="yFootnotesection"/>
      </w:pPr>
      <w:r>
        <w:tab/>
        <w:t>[Form 1A inserted in Gazette 28 Oct 2005 p. 4913</w:t>
      </w:r>
      <w:r>
        <w:noBreakHyphen/>
        <w:t>14.]</w:t>
      </w:r>
    </w:p>
    <w:p>
      <w:pPr>
        <w:pStyle w:val="yTable"/>
        <w:pageBreakBefore/>
        <w:jc w:val="center"/>
        <w:rPr>
          <w:b/>
          <w:sz w:val="20"/>
        </w:rPr>
      </w:pPr>
      <w:r>
        <w:rPr>
          <w:b/>
          <w:sz w:val="20"/>
        </w:rPr>
        <w:t>Form 2</w:t>
      </w:r>
    </w:p>
    <w:p>
      <w:pPr>
        <w:pStyle w:val="yTable"/>
        <w:jc w:val="right"/>
        <w:rPr>
          <w:sz w:val="20"/>
        </w:rPr>
      </w:pPr>
      <w:r>
        <w:rPr>
          <w:sz w:val="20"/>
        </w:rPr>
        <w:t>[r. 5]</w:t>
      </w:r>
    </w:p>
    <w:p>
      <w:pPr>
        <w:pStyle w:val="yTable"/>
        <w:jc w:val="center"/>
        <w:rPr>
          <w:sz w:val="20"/>
        </w:rPr>
      </w:pPr>
      <w:r>
        <w:rPr>
          <w:i/>
          <w:sz w:val="20"/>
        </w:rPr>
        <w:t>Workers’ Compensation and Injury Management Act 1981</w:t>
      </w:r>
    </w:p>
    <w:p>
      <w:pPr>
        <w:pStyle w:val="yTable"/>
        <w:jc w:val="center"/>
        <w:rPr>
          <w:b/>
          <w:sz w:val="20"/>
        </w:rPr>
      </w:pPr>
      <w:r>
        <w:rPr>
          <w:b/>
          <w:sz w:val="20"/>
        </w:rPr>
        <w:t>MEDICAL PANEL</w:t>
      </w:r>
    </w:p>
    <w:p>
      <w:pPr>
        <w:pStyle w:val="yTable"/>
        <w:jc w:val="center"/>
        <w:rPr>
          <w:sz w:val="20"/>
        </w:rPr>
      </w:pPr>
      <w:r>
        <w:rPr>
          <w:sz w:val="20"/>
        </w:rPr>
        <w:t>(Sections 36 and 38)</w:t>
      </w:r>
    </w:p>
    <w:p>
      <w:pPr>
        <w:pStyle w:val="yTable"/>
        <w:jc w:val="center"/>
        <w:rPr>
          <w:sz w:val="20"/>
        </w:rPr>
      </w:pPr>
      <w:r>
        <w:rPr>
          <w:sz w:val="20"/>
        </w:rPr>
        <w:t>Particulars of Claimant</w:t>
      </w:r>
    </w:p>
    <w:p>
      <w:pPr>
        <w:pStyle w:val="yTable"/>
        <w:tabs>
          <w:tab w:val="right" w:leader="dot" w:pos="7087"/>
        </w:tabs>
        <w:rPr>
          <w:sz w:val="20"/>
        </w:rPr>
      </w:pPr>
      <w:r>
        <w:rPr>
          <w:sz w:val="20"/>
        </w:rPr>
        <w:t>Surname ..............................................................................................................................</w:t>
      </w:r>
    </w:p>
    <w:p>
      <w:pPr>
        <w:pStyle w:val="yTable"/>
        <w:tabs>
          <w:tab w:val="right" w:leader="dot" w:pos="7087"/>
        </w:tabs>
        <w:spacing w:before="0"/>
        <w:rPr>
          <w:sz w:val="20"/>
        </w:rPr>
      </w:pPr>
      <w:r>
        <w:rPr>
          <w:sz w:val="20"/>
        </w:rPr>
        <w:t>Christian Names ..................................................................................................................</w:t>
      </w:r>
    </w:p>
    <w:p>
      <w:pPr>
        <w:pStyle w:val="yTable"/>
        <w:tabs>
          <w:tab w:val="right" w:leader="dot" w:pos="7087"/>
        </w:tabs>
        <w:spacing w:before="0"/>
        <w:rPr>
          <w:sz w:val="20"/>
        </w:rPr>
      </w:pPr>
      <w:r>
        <w:rPr>
          <w:sz w:val="20"/>
        </w:rPr>
        <w:t>Address ...............................................................................................................................</w:t>
      </w:r>
    </w:p>
    <w:p>
      <w:pPr>
        <w:pStyle w:val="yTable"/>
        <w:tabs>
          <w:tab w:val="right" w:leader="dot" w:pos="7087"/>
        </w:tabs>
        <w:spacing w:before="0"/>
        <w:rPr>
          <w:sz w:val="20"/>
        </w:rPr>
      </w:pPr>
      <w:r>
        <w:rPr>
          <w:sz w:val="20"/>
        </w:rPr>
        <w:t>Date of Birth .......................................................................................................................</w:t>
      </w:r>
    </w:p>
    <w:p>
      <w:pPr>
        <w:pStyle w:val="yTable"/>
        <w:spacing w:before="0"/>
        <w:jc w:val="center"/>
        <w:rPr>
          <w:sz w:val="20"/>
        </w:rPr>
      </w:pPr>
      <w:r>
        <w:rPr>
          <w:sz w:val="20"/>
        </w:rPr>
        <w:t>__________</w:t>
      </w:r>
    </w:p>
    <w:p>
      <w:pPr>
        <w:pStyle w:val="yTable"/>
        <w:spacing w:before="200"/>
        <w:jc w:val="center"/>
        <w:rPr>
          <w:sz w:val="20"/>
        </w:rPr>
      </w:pPr>
      <w:r>
        <w:rPr>
          <w:sz w:val="20"/>
        </w:rPr>
        <w:t>DETERMINATION</w:t>
      </w:r>
    </w:p>
    <w:p>
      <w:pPr>
        <w:pStyle w:val="yTable"/>
        <w:tabs>
          <w:tab w:val="left" w:pos="284"/>
          <w:tab w:val="left" w:pos="567"/>
        </w:tabs>
        <w:spacing w:before="40"/>
        <w:ind w:left="709" w:hanging="709"/>
        <w:rPr>
          <w:spacing w:val="-4"/>
          <w:sz w:val="20"/>
        </w:rPr>
      </w:pPr>
      <w:r>
        <w:rPr>
          <w:spacing w:val="-4"/>
          <w:sz w:val="20"/>
        </w:rPr>
        <w:tab/>
        <w:t>1.</w:t>
      </w:r>
      <w:r>
        <w:rPr>
          <w:spacing w:val="-4"/>
          <w:sz w:val="20"/>
        </w:rPr>
        <w:tab/>
        <w:t>Is, or was, the worker suffering from pneumoconiosis, mesothelioma or lung cancer?</w:t>
      </w:r>
    </w:p>
    <w:p>
      <w:pPr>
        <w:pStyle w:val="yTable"/>
        <w:tabs>
          <w:tab w:val="left" w:pos="284"/>
          <w:tab w:val="left" w:pos="567"/>
        </w:tabs>
        <w:spacing w:before="40"/>
        <w:ind w:left="567" w:hanging="567"/>
        <w:rPr>
          <w:sz w:val="20"/>
        </w:rPr>
      </w:pPr>
      <w:r>
        <w:rPr>
          <w:sz w:val="20"/>
        </w:rPr>
        <w:tab/>
        <w:t>2.</w:t>
      </w:r>
      <w:r>
        <w:rPr>
          <w:sz w:val="20"/>
        </w:rPr>
        <w:tab/>
        <w:t>If so, is, or was, the worker thereby less able to earn full wages?</w:t>
      </w:r>
    </w:p>
    <w:p>
      <w:pPr>
        <w:pStyle w:val="yTable"/>
        <w:tabs>
          <w:tab w:val="left" w:pos="284"/>
          <w:tab w:val="left" w:pos="567"/>
        </w:tabs>
        <w:spacing w:before="40"/>
        <w:ind w:left="567" w:hanging="567"/>
        <w:rPr>
          <w:sz w:val="20"/>
        </w:rPr>
      </w:pPr>
      <w:r>
        <w:rPr>
          <w:sz w:val="20"/>
        </w:rPr>
        <w:tab/>
        <w:t>3.</w:t>
      </w:r>
      <w:r>
        <w:rPr>
          <w:sz w:val="20"/>
        </w:rPr>
        <w:tab/>
        <w:t>To what extent if any does, or did — </w:t>
      </w:r>
    </w:p>
    <w:p>
      <w:pPr>
        <w:pStyle w:val="yTable"/>
        <w:tabs>
          <w:tab w:val="left" w:pos="567"/>
          <w:tab w:val="left" w:pos="993"/>
        </w:tabs>
        <w:spacing w:before="40"/>
        <w:ind w:left="993" w:hanging="993"/>
        <w:rPr>
          <w:sz w:val="20"/>
        </w:rPr>
      </w:pPr>
      <w:r>
        <w:rPr>
          <w:sz w:val="20"/>
        </w:rPr>
        <w:tab/>
        <w:t>(i)</w:t>
      </w:r>
      <w:r>
        <w:rPr>
          <w:sz w:val="20"/>
        </w:rPr>
        <w:tab/>
        <w:t>pneumoconiosis;</w:t>
      </w:r>
    </w:p>
    <w:p>
      <w:pPr>
        <w:pStyle w:val="yTable"/>
        <w:tabs>
          <w:tab w:val="left" w:pos="567"/>
        </w:tabs>
        <w:spacing w:before="40"/>
        <w:ind w:left="993" w:hanging="993"/>
        <w:rPr>
          <w:sz w:val="20"/>
        </w:rPr>
      </w:pPr>
      <w:r>
        <w:rPr>
          <w:sz w:val="20"/>
        </w:rPr>
        <w:tab/>
        <w:t>(ii)</w:t>
      </w:r>
      <w:r>
        <w:rPr>
          <w:sz w:val="20"/>
        </w:rPr>
        <w:tab/>
        <w:t>mesothelioma;</w:t>
      </w:r>
    </w:p>
    <w:p>
      <w:pPr>
        <w:pStyle w:val="yTable"/>
        <w:tabs>
          <w:tab w:val="left" w:pos="567"/>
        </w:tabs>
        <w:spacing w:before="40"/>
        <w:ind w:left="993" w:hanging="993"/>
        <w:rPr>
          <w:sz w:val="20"/>
        </w:rPr>
      </w:pPr>
      <w:r>
        <w:rPr>
          <w:sz w:val="20"/>
        </w:rPr>
        <w:tab/>
        <w:t>(iii)</w:t>
      </w:r>
      <w:r>
        <w:rPr>
          <w:sz w:val="20"/>
        </w:rPr>
        <w:tab/>
        <w:t>lung cancer,</w:t>
      </w:r>
    </w:p>
    <w:p>
      <w:pPr>
        <w:pStyle w:val="yTable"/>
        <w:tabs>
          <w:tab w:val="left" w:pos="284"/>
          <w:tab w:val="left" w:pos="567"/>
        </w:tabs>
        <w:spacing w:before="40"/>
        <w:ind w:left="567" w:hanging="567"/>
        <w:rPr>
          <w:sz w:val="20"/>
        </w:rPr>
      </w:pPr>
      <w:r>
        <w:rPr>
          <w:sz w:val="20"/>
        </w:rPr>
        <w:tab/>
      </w:r>
      <w:r>
        <w:rPr>
          <w:sz w:val="20"/>
        </w:rPr>
        <w:tab/>
        <w:t>adversely affect the worker’s ability to undertake physical effort?</w:t>
      </w:r>
    </w:p>
    <w:p>
      <w:pPr>
        <w:pStyle w:val="yTable"/>
        <w:tabs>
          <w:tab w:val="left" w:pos="284"/>
          <w:tab w:val="left" w:pos="567"/>
        </w:tabs>
        <w:spacing w:before="40"/>
        <w:ind w:left="567" w:hanging="567"/>
        <w:rPr>
          <w:sz w:val="20"/>
        </w:rPr>
      </w:pPr>
      <w:r>
        <w:rPr>
          <w:sz w:val="20"/>
        </w:rPr>
        <w:tab/>
        <w:t>4.</w:t>
      </w:r>
      <w:r>
        <w:rPr>
          <w:sz w:val="20"/>
        </w:rPr>
        <w:tab/>
        <w:t>What other, if any, disease or physical condition is, or was, contributing to the worker’s being less able to earn full wages, or death and to what extent?</w:t>
      </w:r>
    </w:p>
    <w:p>
      <w:pPr>
        <w:pStyle w:val="yTable"/>
        <w:tabs>
          <w:tab w:val="left" w:pos="284"/>
          <w:tab w:val="left" w:pos="567"/>
        </w:tabs>
        <w:spacing w:before="40"/>
        <w:ind w:left="567" w:hanging="567"/>
        <w:rPr>
          <w:spacing w:val="-4"/>
          <w:sz w:val="20"/>
        </w:rPr>
      </w:pPr>
      <w:r>
        <w:rPr>
          <w:spacing w:val="-4"/>
          <w:sz w:val="20"/>
        </w:rPr>
        <w:tab/>
        <w:t>5.</w:t>
      </w:r>
      <w:r>
        <w:rPr>
          <w:spacing w:val="-4"/>
          <w:sz w:val="20"/>
        </w:rPr>
        <w:tab/>
        <w:t>Is, or was, the worker fit for work? If so, at what level — light, moderate, or heavy?</w:t>
      </w:r>
    </w:p>
    <w:p>
      <w:pPr>
        <w:pStyle w:val="yTable"/>
        <w:tabs>
          <w:tab w:val="left" w:pos="3119"/>
        </w:tabs>
        <w:rPr>
          <w:sz w:val="20"/>
        </w:rPr>
      </w:pPr>
      <w:r>
        <w:rPr>
          <w:sz w:val="20"/>
        </w:rPr>
        <w:tab/>
        <w:t>Signed:</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(Chairman)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rPr>
          <w:sz w:val="20"/>
        </w:rPr>
      </w:pPr>
      <w:r>
        <w:rPr>
          <w:sz w:val="20"/>
        </w:rPr>
        <w:t xml:space="preserve">Date </w:t>
      </w:r>
      <w:r>
        <w:rPr>
          <w:spacing w:val="-2"/>
          <w:sz w:val="20"/>
        </w:rPr>
        <w:t>........................................</w:t>
      </w:r>
    </w:p>
    <w:p>
      <w:pPr>
        <w:pStyle w:val="yTable"/>
        <w:rPr>
          <w:sz w:val="20"/>
        </w:rPr>
      </w:pPr>
      <w:r>
        <w:rPr>
          <w:sz w:val="20"/>
        </w:rPr>
        <w:t>Attendance of Medical Practitioner.</w:t>
      </w:r>
    </w:p>
    <w:p>
      <w:pPr>
        <w:pStyle w:val="yTable"/>
        <w:tabs>
          <w:tab w:val="right" w:leader="dot" w:pos="7087"/>
        </w:tabs>
        <w:rPr>
          <w:sz w:val="20"/>
        </w:rPr>
      </w:pPr>
      <w:r>
        <w:rPr>
          <w:sz w:val="20"/>
        </w:rPr>
        <w:t>I hereby certify that .............................................................................................................</w:t>
      </w:r>
    </w:p>
    <w:p>
      <w:pPr>
        <w:pStyle w:val="yTable"/>
        <w:tabs>
          <w:tab w:val="right" w:leader="dot" w:pos="7087"/>
        </w:tabs>
        <w:spacing w:before="0"/>
        <w:rPr>
          <w:sz w:val="20"/>
        </w:rPr>
      </w:pPr>
      <w:r>
        <w:rPr>
          <w:sz w:val="20"/>
        </w:rPr>
        <w:t>of ........................................................................................................................................,</w:t>
      </w:r>
    </w:p>
    <w:p>
      <w:pPr>
        <w:pStyle w:val="yTable"/>
        <w:spacing w:before="0"/>
        <w:rPr>
          <w:sz w:val="20"/>
        </w:rPr>
      </w:pPr>
      <w:r>
        <w:rPr>
          <w:sz w:val="20"/>
        </w:rPr>
        <w:t>a Medical Practitioner, attended the examination of the above claimant.</w:t>
      </w:r>
    </w:p>
    <w:p>
      <w:pPr>
        <w:pStyle w:val="yTable"/>
        <w:spacing w:before="0"/>
        <w:jc w:val="right"/>
        <w:rPr>
          <w:spacing w:val="-2"/>
          <w:sz w:val="20"/>
        </w:rPr>
      </w:pPr>
      <w:r>
        <w:rPr>
          <w:spacing w:val="-2"/>
          <w:sz w:val="20"/>
        </w:rPr>
        <w:t>................................................</w:t>
      </w:r>
    </w:p>
    <w:p>
      <w:pPr>
        <w:pStyle w:val="yTable"/>
        <w:tabs>
          <w:tab w:val="left" w:pos="5103"/>
        </w:tabs>
        <w:spacing w:before="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outlineLvl w:val="9"/>
        <w:rPr>
          <w:i w:val="0"/>
        </w:rPr>
      </w:pPr>
      <w:r>
        <w:tab/>
        <w:t>[Form 2A deleted in Gazette 15 Oct 1999 p. 4900.]</w:t>
      </w:r>
    </w:p>
    <w:p>
      <w:pPr>
        <w:pStyle w:val="yTable"/>
        <w:jc w:val="center"/>
        <w:rPr>
          <w:b/>
          <w:sz w:val="20"/>
        </w:rPr>
      </w:pPr>
      <w:r>
        <w:rPr>
          <w:b/>
          <w:sz w:val="20"/>
        </w:rPr>
        <w:t>Form 2B</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sz w:val="20"/>
        </w:rPr>
      </w:pPr>
      <w:r>
        <w:rPr>
          <w:sz w:val="20"/>
        </w:rPr>
        <w:t>(Section 178(1)(b))</w:t>
      </w:r>
    </w:p>
    <w:p>
      <w:pPr>
        <w:pStyle w:val="yTable"/>
        <w:jc w:val="center"/>
        <w:rPr>
          <w:b/>
          <w:sz w:val="20"/>
        </w:rPr>
      </w:pPr>
      <w:r>
        <w:rPr>
          <w:b/>
          <w:sz w:val="20"/>
        </w:rPr>
        <w:t>WORKERS’ COMPENSATION CLAIM FORM</w:t>
      </w:r>
    </w:p>
    <w:p>
      <w:pPr>
        <w:pStyle w:val="yTable"/>
        <w:rPr>
          <w:b/>
          <w:sz w:val="20"/>
          <w:u w:val="single"/>
        </w:rPr>
      </w:pPr>
      <w:r>
        <w:rPr>
          <w:b/>
          <w:sz w:val="20"/>
          <w:u w:val="single"/>
        </w:rPr>
        <w:t xml:space="preserve">Employer Details </w:t>
      </w:r>
    </w:p>
    <w:p>
      <w:pPr>
        <w:pStyle w:val="yTable"/>
        <w:rPr>
          <w:b/>
          <w:sz w:val="20"/>
          <w:u w:val="single"/>
        </w:rPr>
      </w:pPr>
      <w:r>
        <w:rPr>
          <w:b/>
          <w:sz w:val="20"/>
          <w:u w:val="single"/>
        </w:rPr>
        <w:t>(</w:t>
      </w:r>
      <w:r>
        <w:rPr>
          <w:b/>
          <w:i/>
          <w:sz w:val="20"/>
          <w:u w:val="single"/>
        </w:rPr>
        <w:t>To be completed by employer after receipt from the worker</w:t>
      </w:r>
      <w:r>
        <w:rPr>
          <w:b/>
          <w:sz w:val="20"/>
          <w:u w:val="single"/>
        </w:rPr>
        <w:t>)</w:t>
      </w:r>
    </w:p>
    <w:p>
      <w:pPr>
        <w:pStyle w:val="yTable"/>
        <w:rPr>
          <w:i/>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
              <w:rPr>
                <w:sz w:val="16"/>
              </w:rPr>
            </w:pPr>
            <w:r>
              <w:rPr>
                <w:sz w:val="16"/>
              </w:rPr>
              <w:t xml:space="preserve">Name of policy holder: </w:t>
            </w:r>
            <w:r>
              <w:rPr>
                <w:spacing w:val="-2"/>
                <w:sz w:val="20"/>
              </w:rPr>
              <w:t>..................................................................................................................</w:t>
            </w:r>
          </w:p>
          <w:p>
            <w:pPr>
              <w:pStyle w:val="yTable"/>
              <w:rPr>
                <w:sz w:val="16"/>
              </w:rPr>
            </w:pPr>
            <w:r>
              <w:rPr>
                <w:spacing w:val="-2"/>
                <w:sz w:val="20"/>
              </w:rPr>
              <w:t>..................................................................................................................................................</w:t>
            </w:r>
          </w:p>
          <w:p>
            <w:pPr>
              <w:pStyle w:val="yTable"/>
              <w:rPr>
                <w:sz w:val="16"/>
              </w:rPr>
            </w:pPr>
            <w:r>
              <w:rPr>
                <w:sz w:val="16"/>
              </w:rPr>
              <w:t xml:space="preserve">Address: </w:t>
            </w:r>
            <w:r>
              <w:rPr>
                <w:spacing w:val="-2"/>
                <w:sz w:val="20"/>
              </w:rPr>
              <w:t>..................................................................................................................................................</w:t>
            </w:r>
          </w:p>
          <w:p>
            <w:pPr>
              <w:pStyle w:val="yTable"/>
              <w:rPr>
                <w:sz w:val="16"/>
              </w:rPr>
            </w:pPr>
            <w:r>
              <w:rPr>
                <w:spacing w:val="-2"/>
                <w:sz w:val="20"/>
              </w:rPr>
              <w:t>..................................................................................................................................................</w:t>
            </w:r>
          </w:p>
          <w:p>
            <w:pPr>
              <w:pStyle w:val="yTable"/>
              <w:rPr>
                <w:sz w:val="16"/>
              </w:rPr>
            </w:pPr>
            <w:r>
              <w:rPr>
                <w:sz w:val="16"/>
              </w:rPr>
              <w:t xml:space="preserve">Suburb/town: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spacing w:before="120"/>
              <w:rPr>
                <w:sz w:val="16"/>
              </w:rPr>
            </w:pPr>
            <w:r>
              <w:rPr>
                <w:sz w:val="16"/>
              </w:rPr>
              <w:t xml:space="preserve">Trading name of employer: </w:t>
            </w:r>
            <w:r>
              <w:rPr>
                <w:spacing w:val="-2"/>
                <w:sz w:val="20"/>
              </w:rPr>
              <w:t>............................................................................................................</w:t>
            </w:r>
          </w:p>
          <w:p>
            <w:pPr>
              <w:pStyle w:val="yTable"/>
              <w:rPr>
                <w:sz w:val="16"/>
              </w:rPr>
            </w:pPr>
            <w:r>
              <w:rPr>
                <w:sz w:val="16"/>
              </w:rPr>
              <w:t xml:space="preserve">(e.g. Browns Pharmacy; </w:t>
            </w:r>
            <w:r>
              <w:rPr>
                <w:spacing w:val="-2"/>
                <w:sz w:val="20"/>
              </w:rPr>
              <w:t>................................................................................................................</w:t>
            </w:r>
          </w:p>
          <w:p>
            <w:pPr>
              <w:pStyle w:val="yTable"/>
              <w:rPr>
                <w:sz w:val="16"/>
              </w:rPr>
            </w:pPr>
            <w:r>
              <w:rPr>
                <w:sz w:val="16"/>
              </w:rPr>
              <w:t xml:space="preserve">E.J. Imports) </w:t>
            </w:r>
            <w:r>
              <w:rPr>
                <w:spacing w:val="-2"/>
                <w:sz w:val="20"/>
              </w:rPr>
              <w:t>...............................................................................................................................</w:t>
            </w:r>
          </w:p>
          <w:p>
            <w:pPr>
              <w:pStyle w:val="yTable"/>
              <w:spacing w:before="120"/>
              <w:rPr>
                <w:sz w:val="16"/>
              </w:rPr>
            </w:pPr>
            <w:r>
              <w:rPr>
                <w:sz w:val="16"/>
              </w:rPr>
              <w:t xml:space="preserve">Address of worker’s usual </w:t>
            </w:r>
            <w:r>
              <w:rPr>
                <w:spacing w:val="-2"/>
                <w:sz w:val="20"/>
              </w:rPr>
              <w:t>.............................................................................................................</w:t>
            </w:r>
          </w:p>
          <w:p>
            <w:pPr>
              <w:pStyle w:val="yTable"/>
              <w:rPr>
                <w:sz w:val="16"/>
              </w:rPr>
            </w:pPr>
            <w:r>
              <w:rPr>
                <w:sz w:val="16"/>
              </w:rPr>
              <w:t xml:space="preserve">workplace or base: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rPr>
                <w:sz w:val="16"/>
              </w:rPr>
            </w:pPr>
            <w:r>
              <w:rPr>
                <w:sz w:val="16"/>
              </w:rPr>
              <w:t xml:space="preserve">Major activity of workplace: </w:t>
            </w:r>
            <w:r>
              <w:rPr>
                <w:spacing w:val="-2"/>
                <w:sz w:val="20"/>
              </w:rPr>
              <w:t>...........................................................................................................</w:t>
            </w:r>
          </w:p>
          <w:p>
            <w:pPr>
              <w:pStyle w:val="yTable"/>
              <w:rPr>
                <w:sz w:val="16"/>
              </w:rPr>
            </w:pPr>
            <w:r>
              <w:rPr>
                <w:sz w:val="16"/>
              </w:rPr>
              <w:t xml:space="preserve">(e.g. sheep or grain farming; </w:t>
            </w:r>
            <w:r>
              <w:rPr>
                <w:spacing w:val="-2"/>
                <w:sz w:val="20"/>
              </w:rPr>
              <w:t>...........................................................................................................</w:t>
            </w:r>
          </w:p>
          <w:p>
            <w:pPr>
              <w:pStyle w:val="yTable"/>
              <w:rPr>
                <w:sz w:val="16"/>
              </w:rPr>
            </w:pPr>
            <w:r>
              <w:rPr>
                <w:sz w:val="16"/>
              </w:rPr>
              <w:t xml:space="preserve">aluminium window screen   </w:t>
            </w:r>
            <w:r>
              <w:rPr>
                <w:spacing w:val="-2"/>
                <w:sz w:val="20"/>
              </w:rPr>
              <w:t>............................................................................................................</w:t>
            </w:r>
          </w:p>
          <w:p>
            <w:pPr>
              <w:pStyle w:val="yTable"/>
              <w:rPr>
                <w:sz w:val="16"/>
              </w:rPr>
            </w:pPr>
            <w:r>
              <w:rPr>
                <w:sz w:val="16"/>
              </w:rPr>
              <w:t xml:space="preserve">manufacturing)                     </w:t>
            </w:r>
            <w:r>
              <w:rPr>
                <w:spacing w:val="-2"/>
                <w:sz w:val="20"/>
              </w:rPr>
              <w:t>............................................................................................................</w:t>
            </w:r>
          </w:p>
          <w:p>
            <w:pPr>
              <w:pStyle w:val="yTable"/>
              <w:rPr>
                <w:sz w:val="16"/>
              </w:rPr>
            </w:pPr>
          </w:p>
        </w:tc>
      </w:tr>
      <w:tr>
        <w:tc>
          <w:tcPr>
            <w:tcW w:w="1701" w:type="dxa"/>
            <w:tcBorders>
              <w:top w:val="single" w:sz="4" w:space="0" w:color="auto"/>
              <w:bottom w:val="single" w:sz="4" w:space="0" w:color="auto"/>
            </w:tcBorders>
          </w:tcPr>
          <w:p>
            <w:pPr>
              <w:pStyle w:val="yTable"/>
              <w:rPr>
                <w:i/>
                <w:sz w:val="16"/>
              </w:rPr>
            </w:pPr>
            <w:r>
              <w:rPr>
                <w:i/>
                <w:sz w:val="16"/>
              </w:rPr>
              <w:t>Office Use only</w:t>
            </w:r>
          </w:p>
        </w:tc>
        <w:tc>
          <w:tcPr>
            <w:tcW w:w="2850" w:type="dxa"/>
            <w:tcBorders>
              <w:top w:val="single" w:sz="4" w:space="0" w:color="auto"/>
              <w:bottom w:val="single" w:sz="4" w:space="0" w:color="auto"/>
            </w:tcBorders>
          </w:tcPr>
          <w:p>
            <w:pPr>
              <w:pStyle w:val="yTable"/>
              <w:rPr>
                <w:sz w:val="16"/>
              </w:rPr>
            </w:pPr>
            <w:r>
              <w:rPr>
                <w:sz w:val="16"/>
              </w:rPr>
              <w:t xml:space="preserve">ANZSIC CODE </w:t>
            </w:r>
            <w:r>
              <w:rPr>
                <w:sz w:val="16"/>
              </w:rPr>
              <w:noBreakHyphen/>
            </w:r>
          </w:p>
        </w:tc>
        <w:tc>
          <w:tcPr>
            <w:tcW w:w="2679" w:type="dxa"/>
            <w:tcBorders>
              <w:bottom w:val="nil"/>
            </w:tcBorders>
          </w:tcPr>
          <w:p>
            <w:pPr>
              <w:pStyle w:val="yTable"/>
              <w:rPr>
                <w:sz w:val="16"/>
              </w:rPr>
            </w:pPr>
          </w:p>
        </w:tc>
      </w:tr>
      <w:tr>
        <w:trPr>
          <w:cantSplit/>
        </w:trPr>
        <w:tc>
          <w:tcPr>
            <w:tcW w:w="7230" w:type="dxa"/>
            <w:gridSpan w:val="3"/>
            <w:tcBorders>
              <w:top w:val="nil"/>
              <w:bottom w:val="single" w:sz="4" w:space="0" w:color="auto"/>
            </w:tcBorders>
          </w:tcPr>
          <w:p>
            <w:pPr>
              <w:pStyle w:val="yTable"/>
              <w:rPr>
                <w:sz w:val="16"/>
              </w:rPr>
            </w:pPr>
            <w:r>
              <w:rPr>
                <w:sz w:val="16"/>
              </w:rPr>
              <w:t xml:space="preserve">Insurance Co. </w:t>
            </w:r>
            <w:r>
              <w:rPr>
                <w:spacing w:val="-2"/>
                <w:sz w:val="20"/>
              </w:rPr>
              <w:t xml:space="preserve">......................................................... </w:t>
            </w:r>
            <w:r>
              <w:rPr>
                <w:sz w:val="16"/>
              </w:rPr>
              <w:t xml:space="preserve">Policy No. </w:t>
            </w:r>
            <w:r>
              <w:rPr>
                <w:spacing w:val="-2"/>
                <w:sz w:val="20"/>
              </w:rPr>
              <w:t>.....................................................</w:t>
            </w:r>
          </w:p>
          <w:p>
            <w:pPr>
              <w:pStyle w:val="yTable"/>
              <w:rPr>
                <w:sz w:val="16"/>
              </w:rPr>
            </w:pPr>
            <w:r>
              <w:rPr>
                <w:sz w:val="16"/>
              </w:rPr>
              <w:t xml:space="preserve">WorkCover No.   W C </w:t>
            </w:r>
            <w:r>
              <w:rPr>
                <w:spacing w:val="-2"/>
                <w:sz w:val="20"/>
              </w:rPr>
              <w:t xml:space="preserve">............................................. </w:t>
            </w:r>
            <w:r>
              <w:rPr>
                <w:sz w:val="16"/>
              </w:rPr>
              <w:t>Claim No.</w:t>
            </w:r>
            <w:r>
              <w:rPr>
                <w:spacing w:val="-2"/>
                <w:sz w:val="20"/>
              </w:rPr>
              <w:t xml:space="preserve"> .....................................................</w:t>
            </w:r>
          </w:p>
          <w:p>
            <w:pPr>
              <w:pStyle w:val="yTable"/>
              <w:jc w:val="right"/>
              <w:rPr>
                <w:sz w:val="16"/>
              </w:rPr>
            </w:pPr>
            <w:r>
              <w:rPr>
                <w:i/>
                <w:sz w:val="16"/>
              </w:rPr>
              <w:t>Insurer/Self Insurer to complete</w:t>
            </w:r>
          </w:p>
        </w:tc>
      </w:tr>
    </w:tbl>
    <w:p>
      <w:pPr>
        <w:pStyle w:val="yTable"/>
        <w:rPr>
          <w:b/>
          <w:i/>
          <w:sz w:val="16"/>
        </w:rPr>
      </w:pPr>
    </w:p>
    <w:p>
      <w:pPr>
        <w:pStyle w:val="yTable"/>
        <w:rPr>
          <w:b/>
          <w:i/>
          <w:sz w:val="16"/>
        </w:rPr>
      </w:pPr>
      <w:r>
        <w:rPr>
          <w:b/>
          <w:i/>
          <w:sz w:val="16"/>
        </w:rPr>
        <w:t>EMPLOYER:  Forward to your insurer within 3 full working days of receipt from the Worker</w:t>
      </w:r>
    </w:p>
    <w:p>
      <w:pPr>
        <w:pStyle w:val="yTable"/>
        <w:rPr>
          <w:sz w:val="16"/>
        </w:rPr>
      </w:pPr>
    </w:p>
    <w:p>
      <w:pPr>
        <w:pStyle w:val="yTable"/>
        <w:keepNext/>
        <w:rPr>
          <w:b/>
          <w:sz w:val="18"/>
          <w:u w:val="single"/>
        </w:rPr>
      </w:pPr>
      <w:r>
        <w:rPr>
          <w:b/>
          <w:sz w:val="18"/>
          <w:u w:val="single"/>
        </w:rPr>
        <w:t>Injured worker details</w:t>
      </w:r>
    </w:p>
    <w:p>
      <w:pPr>
        <w:pStyle w:val="yTable"/>
        <w:keepNext/>
        <w:rPr>
          <w:b/>
          <w:sz w:val="17"/>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
              <w:rPr>
                <w:sz w:val="16"/>
              </w:rPr>
            </w:pPr>
            <w:r>
              <w:rPr>
                <w:sz w:val="16"/>
              </w:rPr>
              <w:t xml:space="preserve">Surname: </w:t>
            </w:r>
            <w:r>
              <w:rPr>
                <w:i/>
                <w:sz w:val="16"/>
              </w:rPr>
              <w:t>Mr/Mrs/Miss/Ms</w:t>
            </w:r>
            <w:r>
              <w:rPr>
                <w:sz w:val="16"/>
              </w:rPr>
              <w:t xml:space="preserve">. </w:t>
            </w:r>
            <w:r>
              <w:rPr>
                <w:spacing w:val="-2"/>
                <w:sz w:val="20"/>
              </w:rPr>
              <w:t>...........................................................................................................</w:t>
            </w:r>
          </w:p>
          <w:p>
            <w:pPr>
              <w:pStyle w:val="yTable"/>
              <w:spacing w:before="0"/>
              <w:rPr>
                <w:sz w:val="16"/>
              </w:rPr>
            </w:pPr>
            <w:r>
              <w:rPr>
                <w:sz w:val="16"/>
              </w:rPr>
              <w:t xml:space="preserve">Other names: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pacing w:val="-2"/>
                <w:sz w:val="20"/>
              </w:rPr>
              <w:t>.........................................................................</w:t>
            </w:r>
            <w:r>
              <w:rPr>
                <w:sz w:val="16"/>
              </w:rPr>
              <w:t xml:space="preserve">Postcode: </w:t>
            </w:r>
            <w:r>
              <w:rPr>
                <w:spacing w:val="-2"/>
                <w:sz w:val="20"/>
              </w:rPr>
              <w:t>..........................................................</w:t>
            </w:r>
          </w:p>
          <w:p>
            <w:pPr>
              <w:pStyle w:val="yTable"/>
              <w:spacing w:before="0"/>
              <w:rPr>
                <w:sz w:val="16"/>
              </w:rPr>
            </w:pPr>
            <w:r>
              <w:rPr>
                <w:sz w:val="16"/>
              </w:rPr>
              <w:t xml:space="preserve">Phone No.: </w:t>
            </w:r>
            <w:r>
              <w:rPr>
                <w:spacing w:val="-2"/>
                <w:sz w:val="20"/>
              </w:rPr>
              <w:t>...........................</w:t>
            </w:r>
          </w:p>
          <w:p>
            <w:pPr>
              <w:pStyle w:val="yTable"/>
              <w:tabs>
                <w:tab w:val="left" w:pos="2869"/>
                <w:tab w:val="left" w:pos="4287"/>
              </w:tabs>
              <w:spacing w:before="160"/>
              <w:rPr>
                <w:sz w:val="16"/>
              </w:rPr>
            </w:pPr>
            <w:r>
              <w:rPr>
                <w:sz w:val="16"/>
              </w:rPr>
              <w:t xml:space="preserve">Date of birth: </w:t>
            </w:r>
            <w:r>
              <w:rPr>
                <w:spacing w:val="-2"/>
                <w:sz w:val="20"/>
              </w:rPr>
              <w:t>......./</w:t>
            </w:r>
            <w:r>
              <w:rPr>
                <w:sz w:val="16"/>
              </w:rPr>
              <w:t>..</w:t>
            </w:r>
            <w:r>
              <w:rPr>
                <w:spacing w:val="-2"/>
                <w:sz w:val="20"/>
              </w:rPr>
              <w:t>...../.......</w:t>
            </w:r>
            <w:r>
              <w:rPr>
                <w:sz w:val="16"/>
              </w:rPr>
              <w:tab/>
              <w:t xml:space="preserve">Age: </w:t>
            </w:r>
            <w:r>
              <w:rPr>
                <w:spacing w:val="-2"/>
                <w:sz w:val="20"/>
              </w:rPr>
              <w:t>.........</w:t>
            </w:r>
            <w:r>
              <w:rPr>
                <w:sz w:val="16"/>
              </w:rPr>
              <w:tab/>
              <w:t>Sex     Male/Female</w:t>
            </w:r>
          </w:p>
          <w:p>
            <w:pPr>
              <w:pStyle w:val="yTable"/>
              <w:rPr>
                <w:sz w:val="16"/>
              </w:rPr>
            </w:pPr>
          </w:p>
        </w:tc>
      </w:tr>
      <w:tr>
        <w:tc>
          <w:tcPr>
            <w:tcW w:w="1418" w:type="dxa"/>
            <w:tcBorders>
              <w:top w:val="nil"/>
              <w:bottom w:val="nil"/>
            </w:tcBorders>
          </w:tcPr>
          <w:p>
            <w:pPr>
              <w:pStyle w:val="yTable"/>
              <w:rPr>
                <w:sz w:val="16"/>
              </w:rPr>
            </w:pPr>
          </w:p>
        </w:tc>
        <w:tc>
          <w:tcPr>
            <w:tcW w:w="3969" w:type="dxa"/>
            <w:gridSpan w:val="2"/>
            <w:tcBorders>
              <w:top w:val="single" w:sz="4" w:space="0" w:color="auto"/>
              <w:bottom w:val="single" w:sz="4" w:space="0" w:color="auto"/>
            </w:tcBorders>
          </w:tcPr>
          <w:p>
            <w:pPr>
              <w:pStyle w:val="yTable"/>
              <w:jc w:val="center"/>
              <w:rPr>
                <w:sz w:val="16"/>
              </w:rPr>
            </w:pPr>
            <w:r>
              <w:rPr>
                <w:sz w:val="16"/>
              </w:rPr>
              <w:t>If you have difficulty understanding English, what is your preferred language?</w:t>
            </w:r>
          </w:p>
          <w:p>
            <w:pPr>
              <w:pStyle w:val="yTable"/>
              <w:spacing w:before="40"/>
              <w:rPr>
                <w:sz w:val="16"/>
              </w:rPr>
            </w:pPr>
            <w:r>
              <w:rPr>
                <w:spacing w:val="-2"/>
                <w:sz w:val="20"/>
              </w:rPr>
              <w:t>.............................................................................</w:t>
            </w:r>
          </w:p>
        </w:tc>
        <w:tc>
          <w:tcPr>
            <w:tcW w:w="1807" w:type="dxa"/>
            <w:tcBorders>
              <w:top w:val="nil"/>
              <w:bottom w:val="nil"/>
            </w:tcBorders>
          </w:tcPr>
          <w:p>
            <w:pPr>
              <w:pStyle w:val="yTable"/>
              <w:rPr>
                <w:sz w:val="16"/>
              </w:rPr>
            </w:pPr>
          </w:p>
        </w:tc>
      </w:tr>
      <w:tr>
        <w:trPr>
          <w:cantSplit/>
        </w:trPr>
        <w:tc>
          <w:tcPr>
            <w:tcW w:w="7194" w:type="dxa"/>
            <w:gridSpan w:val="4"/>
            <w:tcBorders>
              <w:top w:val="nil"/>
              <w:bottom w:val="nil"/>
            </w:tcBorders>
          </w:tcPr>
          <w:p>
            <w:pPr>
              <w:pStyle w:val="yTable"/>
              <w:tabs>
                <w:tab w:val="left" w:pos="3436"/>
              </w:tabs>
              <w:spacing w:before="120"/>
              <w:rPr>
                <w:sz w:val="16"/>
              </w:rPr>
            </w:pPr>
            <w:r>
              <w:rPr>
                <w:sz w:val="16"/>
              </w:rPr>
              <w:t>Occupation (e.g. first class welder; accounts clerk)</w:t>
            </w:r>
            <w:r>
              <w:rPr>
                <w:sz w:val="16"/>
              </w:rPr>
              <w:tab/>
            </w:r>
            <w:r>
              <w:rPr>
                <w:spacing w:val="-2"/>
                <w:sz w:val="20"/>
              </w:rPr>
              <w:t>.........................................................................</w:t>
            </w:r>
          </w:p>
          <w:p>
            <w:pPr>
              <w:pStyle w:val="yTable"/>
              <w:tabs>
                <w:tab w:val="left" w:pos="3436"/>
              </w:tabs>
              <w:spacing w:before="0"/>
              <w:rPr>
                <w:sz w:val="16"/>
              </w:rPr>
            </w:pPr>
            <w:r>
              <w:rPr>
                <w:sz w:val="16"/>
              </w:rPr>
              <w:t>Main tasks or duties performed? (e.g. welding of</w:t>
            </w:r>
            <w:r>
              <w:rPr>
                <w:sz w:val="16"/>
              </w:rPr>
              <w:tab/>
            </w:r>
            <w:r>
              <w:rPr>
                <w:spacing w:val="-2"/>
                <w:sz w:val="20"/>
              </w:rPr>
              <w:t>.........................................................................</w:t>
            </w:r>
          </w:p>
          <w:p>
            <w:pPr>
              <w:pStyle w:val="yTable"/>
              <w:tabs>
                <w:tab w:val="left" w:pos="3436"/>
              </w:tabs>
              <w:spacing w:before="0"/>
              <w:rPr>
                <w:sz w:val="16"/>
              </w:rPr>
            </w:pPr>
            <w:r>
              <w:rPr>
                <w:sz w:val="16"/>
              </w:rPr>
              <w:t>high pressure steam pipes; recording and paying</w:t>
            </w:r>
            <w:r>
              <w:rPr>
                <w:spacing w:val="-2"/>
                <w:sz w:val="20"/>
              </w:rPr>
              <w:tab/>
              <w:t>.........................................................................</w:t>
            </w:r>
          </w:p>
          <w:p>
            <w:pPr>
              <w:pStyle w:val="yTable"/>
              <w:tabs>
                <w:tab w:val="left" w:pos="3436"/>
              </w:tabs>
              <w:spacing w:before="0"/>
              <w:rPr>
                <w:sz w:val="16"/>
              </w:rPr>
            </w:pPr>
            <w:r>
              <w:rPr>
                <w:sz w:val="16"/>
              </w:rPr>
              <w:t>accounts)</w:t>
            </w:r>
            <w:r>
              <w:rPr>
                <w:sz w:val="16"/>
              </w:rPr>
              <w:tab/>
            </w:r>
            <w:r>
              <w:rPr>
                <w:spacing w:val="-2"/>
                <w:sz w:val="20"/>
              </w:rPr>
              <w:t>.........................................................................</w:t>
            </w:r>
          </w:p>
        </w:tc>
      </w:tr>
      <w:tr>
        <w:trPr>
          <w:cantSplit/>
          <w:trHeight w:val="960"/>
        </w:trPr>
        <w:tc>
          <w:tcPr>
            <w:tcW w:w="3180" w:type="dxa"/>
            <w:gridSpan w:val="2"/>
            <w:vMerge w:val="restart"/>
            <w:tcBorders>
              <w:top w:val="nil"/>
              <w:bottom w:val="single" w:sz="4" w:space="0" w:color="auto"/>
              <w:right w:val="nil"/>
            </w:tcBorders>
          </w:tcPr>
          <w:p>
            <w:pPr>
              <w:pStyle w:val="yTable"/>
              <w:spacing w:before="120"/>
              <w:rPr>
                <w:sz w:val="16"/>
              </w:rPr>
            </w:pPr>
            <w:r>
              <w:rPr>
                <w:sz w:val="16"/>
              </w:rPr>
              <w:t>At the time of the occurrence</w:t>
            </w:r>
          </w:p>
          <w:p>
            <w:pPr>
              <w:pStyle w:val="yTable"/>
              <w:spacing w:before="0"/>
              <w:rPr>
                <w:sz w:val="16"/>
              </w:rPr>
            </w:pPr>
            <w:r>
              <w:rPr>
                <w:sz w:val="16"/>
              </w:rPr>
              <w:t>were you working as a:</w:t>
            </w:r>
          </w:p>
          <w:p>
            <w:pPr>
              <w:pStyle w:val="yTable"/>
              <w:spacing w:before="0"/>
              <w:rPr>
                <w:sz w:val="16"/>
              </w:rPr>
            </w:pPr>
            <w:r>
              <w:rPr>
                <w:sz w:val="16"/>
              </w:rPr>
              <w:t> — direct employee?</w:t>
            </w:r>
          </w:p>
          <w:p>
            <w:pPr>
              <w:pStyle w:val="yTable"/>
              <w:spacing w:before="0"/>
              <w:rPr>
                <w:sz w:val="16"/>
              </w:rPr>
            </w:pPr>
            <w:r>
              <w:rPr>
                <w:sz w:val="16"/>
              </w:rPr>
              <w:t> — working director?</w:t>
            </w:r>
          </w:p>
          <w:p>
            <w:pPr>
              <w:pStyle w:val="yTable"/>
              <w:spacing w:before="0"/>
              <w:rPr>
                <w:sz w:val="16"/>
              </w:rPr>
            </w:pPr>
            <w:r>
              <w:rPr>
                <w:sz w:val="16"/>
              </w:rPr>
              <w:t> — contractor?</w:t>
            </w:r>
          </w:p>
          <w:p>
            <w:pPr>
              <w:pStyle w:val="yTable"/>
              <w:spacing w:before="0"/>
              <w:rPr>
                <w:sz w:val="16"/>
              </w:rPr>
            </w:pPr>
            <w:r>
              <w:rPr>
                <w:sz w:val="16"/>
              </w:rPr>
              <w:t> — employee of contractor?</w:t>
            </w:r>
          </w:p>
          <w:p>
            <w:pPr>
              <w:pStyle w:val="yTable"/>
              <w:spacing w:before="0"/>
              <w:rPr>
                <w:sz w:val="16"/>
              </w:rPr>
            </w:pPr>
            <w:r>
              <w:rPr>
                <w:sz w:val="16"/>
              </w:rPr>
              <w:t> — sub</w:t>
            </w:r>
            <w:r>
              <w:rPr>
                <w:sz w:val="16"/>
              </w:rPr>
              <w:noBreakHyphen/>
              <w:t>contractor?</w:t>
            </w:r>
          </w:p>
          <w:p>
            <w:pPr>
              <w:pStyle w:val="yTable"/>
              <w:spacing w:before="0"/>
              <w:rPr>
                <w:sz w:val="16"/>
              </w:rPr>
            </w:pPr>
            <w:r>
              <w:rPr>
                <w:sz w:val="16"/>
              </w:rPr>
              <w:t> — other?</w:t>
            </w:r>
          </w:p>
        </w:tc>
        <w:tc>
          <w:tcPr>
            <w:tcW w:w="2207" w:type="dxa"/>
            <w:vMerge w:val="restart"/>
            <w:tcBorders>
              <w:top w:val="nil"/>
              <w:left w:val="nil"/>
              <w:bottom w:val="nil"/>
              <w:right w:val="nil"/>
            </w:tcBorders>
          </w:tcPr>
          <w:p>
            <w:pPr>
              <w:pStyle w:val="yTable"/>
              <w:spacing w:before="120"/>
              <w:rPr>
                <w:sz w:val="16"/>
              </w:rPr>
            </w:pPr>
          </w:p>
          <w:p>
            <w:pPr>
              <w:pStyle w:val="yTable"/>
              <w:spacing w:before="0"/>
              <w:rPr>
                <w:sz w:val="16"/>
              </w:rPr>
            </w:pPr>
          </w:p>
          <w:p>
            <w:pPr>
              <w:pStyle w:val="yTable"/>
              <w:spacing w:before="0"/>
              <w:rPr>
                <w:sz w:val="16"/>
              </w:rPr>
            </w:pPr>
            <w:r>
              <w:rPr>
                <w:sz w:val="16"/>
              </w:rPr>
              <w:sym w:font="Wingdings" w:char="F072"/>
            </w:r>
            <w:r>
              <w:rPr>
                <w:sz w:val="16"/>
              </w:rPr>
              <w:t xml:space="preserve"> 1</w:t>
            </w: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p>
            <w:pPr>
              <w:pStyle w:val="yTable"/>
              <w:spacing w:before="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p>
            <w:pPr>
              <w:pStyle w:val="yTable"/>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
              <w:spacing w:before="120"/>
              <w:rPr>
                <w:sz w:val="16"/>
              </w:rPr>
            </w:pPr>
          </w:p>
          <w:p>
            <w:pPr>
              <w:pStyle w:val="yTable"/>
              <w:spacing w:before="0"/>
              <w:rPr>
                <w:sz w:val="16"/>
              </w:rPr>
            </w:pPr>
          </w:p>
          <w:p>
            <w:pPr>
              <w:pStyle w:val="yTable"/>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
              <w:spacing w:before="0"/>
              <w:rPr>
                <w:sz w:val="16"/>
              </w:rPr>
            </w:pPr>
          </w:p>
          <w:p>
            <w:pPr>
              <w:pStyle w:val="yTable"/>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
              <w:rPr>
                <w:sz w:val="16"/>
              </w:rPr>
            </w:pPr>
          </w:p>
        </w:tc>
        <w:tc>
          <w:tcPr>
            <w:tcW w:w="2207" w:type="dxa"/>
            <w:vMerge/>
            <w:tcBorders>
              <w:top w:val="nil"/>
              <w:left w:val="nil"/>
              <w:bottom w:val="single" w:sz="4" w:space="0" w:color="auto"/>
              <w:right w:val="single" w:sz="4" w:space="0" w:color="auto"/>
            </w:tcBorders>
          </w:tcPr>
          <w:p>
            <w:pPr>
              <w:pStyle w:val="yTable"/>
              <w:rPr>
                <w:sz w:val="16"/>
              </w:rPr>
            </w:pPr>
          </w:p>
        </w:tc>
        <w:tc>
          <w:tcPr>
            <w:tcW w:w="1807" w:type="dxa"/>
            <w:tcBorders>
              <w:top w:val="single" w:sz="4" w:space="0" w:color="auto"/>
              <w:left w:val="single" w:sz="4" w:space="0" w:color="auto"/>
              <w:bottom w:val="single" w:sz="4" w:space="0" w:color="auto"/>
            </w:tcBorders>
          </w:tcPr>
          <w:p>
            <w:pPr>
              <w:pStyle w:val="yTable"/>
              <w:rPr>
                <w:sz w:val="16"/>
              </w:rPr>
            </w:pPr>
            <w:r>
              <w:rPr>
                <w:sz w:val="16"/>
              </w:rPr>
              <w:t>ASCO</w:t>
            </w:r>
          </w:p>
        </w:tc>
      </w:tr>
    </w:tbl>
    <w:p>
      <w:pPr>
        <w:pStyle w:val="yTable"/>
        <w:spacing w:before="240"/>
        <w:rPr>
          <w:b/>
          <w:sz w:val="18"/>
          <w:u w:val="single"/>
        </w:rPr>
      </w:pPr>
      <w:r>
        <w:rPr>
          <w:b/>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
              <w:tabs>
                <w:tab w:val="left" w:pos="3861"/>
                <w:tab w:val="left" w:pos="5421"/>
              </w:tabs>
              <w:spacing w:before="120"/>
              <w:rPr>
                <w:sz w:val="16"/>
              </w:rPr>
            </w:pPr>
            <w:r>
              <w:rPr>
                <w:sz w:val="16"/>
              </w:rPr>
              <w:t xml:space="preserve">Day of occurrence: </w:t>
            </w:r>
            <w:r>
              <w:rPr>
                <w:spacing w:val="-2"/>
                <w:sz w:val="20"/>
              </w:rPr>
              <w:t>...........................</w:t>
            </w:r>
            <w:r>
              <w:rPr>
                <w:sz w:val="16"/>
              </w:rPr>
              <w:tab/>
              <w:t xml:space="preserve">Date </w:t>
            </w:r>
            <w:r>
              <w:rPr>
                <w:spacing w:val="-2"/>
                <w:sz w:val="20"/>
              </w:rPr>
              <w:t>......./</w:t>
            </w:r>
            <w:r>
              <w:rPr>
                <w:sz w:val="16"/>
              </w:rPr>
              <w:t>..</w:t>
            </w:r>
            <w:r>
              <w:rPr>
                <w:spacing w:val="-2"/>
                <w:sz w:val="20"/>
              </w:rPr>
              <w:t>...../.......</w:t>
            </w:r>
            <w:r>
              <w:rPr>
                <w:spacing w:val="-2"/>
                <w:sz w:val="20"/>
              </w:rPr>
              <w:tab/>
            </w:r>
            <w:r>
              <w:rPr>
                <w:sz w:val="16"/>
              </w:rPr>
              <w:t>Time:</w:t>
            </w:r>
            <w:r>
              <w:rPr>
                <w:spacing w:val="-2"/>
                <w:sz w:val="20"/>
              </w:rPr>
              <w:t xml:space="preserve"> .......</w:t>
            </w:r>
            <w:r>
              <w:rPr>
                <w:sz w:val="16"/>
              </w:rPr>
              <w:t xml:space="preserve"> am/pm</w:t>
            </w:r>
          </w:p>
          <w:p>
            <w:pPr>
              <w:pStyle w:val="yTable"/>
              <w:spacing w:before="0"/>
              <w:rPr>
                <w:sz w:val="16"/>
              </w:rPr>
            </w:pPr>
            <w:r>
              <w:rPr>
                <w:sz w:val="16"/>
              </w:rPr>
              <w:t xml:space="preserve">At what address did the occurrence occur? </w:t>
            </w:r>
            <w:r>
              <w:rPr>
                <w:spacing w:val="-2"/>
                <w:sz w:val="20"/>
              </w:rPr>
              <w:t>.......................................................................................</w:t>
            </w:r>
          </w:p>
          <w:p>
            <w:pPr>
              <w:pStyle w:val="yTable"/>
              <w:spacing w:before="0"/>
              <w:rPr>
                <w:sz w:val="16"/>
              </w:rPr>
            </w:pPr>
            <w:r>
              <w:rPr>
                <w:spacing w:val="-2"/>
                <w:sz w:val="20"/>
              </w:rPr>
              <w:t>.................................................................................................................................................</w:t>
            </w:r>
          </w:p>
          <w:p>
            <w:pPr>
              <w:pStyle w:val="yTable"/>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
              <w:tabs>
                <w:tab w:val="left" w:pos="3861"/>
                <w:tab w:val="left" w:pos="5421"/>
              </w:tabs>
              <w:spacing w:before="40" w:after="60"/>
              <w:rPr>
                <w:b/>
              </w:rPr>
            </w:pPr>
            <w:r>
              <w:rPr>
                <w:b/>
                <w:sz w:val="16"/>
              </w:rPr>
              <w:t xml:space="preserve">When did you have to stop working? </w:t>
            </w:r>
            <w:r>
              <w:rPr>
                <w:b/>
                <w:sz w:val="16"/>
              </w:rPr>
              <w:tab/>
              <w:t xml:space="preserve">Date </w:t>
            </w:r>
            <w:r>
              <w:rPr>
                <w:spacing w:val="-2"/>
                <w:sz w:val="20"/>
              </w:rPr>
              <w:t>.......</w:t>
            </w:r>
            <w:r>
              <w:rPr>
                <w:b/>
                <w:spacing w:val="-2"/>
                <w:sz w:val="20"/>
              </w:rPr>
              <w:t>/</w:t>
            </w:r>
            <w:r>
              <w:rPr>
                <w:sz w:val="16"/>
              </w:rPr>
              <w:t>..</w:t>
            </w:r>
            <w:r>
              <w:rPr>
                <w:spacing w:val="-2"/>
                <w:sz w:val="20"/>
              </w:rPr>
              <w:t>.....</w:t>
            </w:r>
            <w:r>
              <w:rPr>
                <w:b/>
                <w:spacing w:val="-2"/>
                <w:sz w:val="20"/>
              </w:rPr>
              <w:t>/</w:t>
            </w:r>
            <w:r>
              <w:rPr>
                <w:spacing w:val="-2"/>
                <w:sz w:val="20"/>
              </w:rPr>
              <w:t>.......</w:t>
            </w:r>
            <w:r>
              <w:rPr>
                <w:b/>
                <w:spacing w:val="-2"/>
                <w:sz w:val="20"/>
              </w:rPr>
              <w:tab/>
            </w:r>
            <w:r>
              <w:rPr>
                <w:b/>
                <w:sz w:val="16"/>
              </w:rPr>
              <w:t>Time:</w:t>
            </w:r>
            <w:r>
              <w:rPr>
                <w:b/>
                <w:spacing w:val="-2"/>
                <w:sz w:val="20"/>
              </w:rPr>
              <w:t xml:space="preserve"> </w:t>
            </w:r>
            <w:r>
              <w:rPr>
                <w:spacing w:val="-2"/>
                <w:sz w:val="20"/>
              </w:rPr>
              <w:t>.......</w:t>
            </w:r>
            <w:r>
              <w:rPr>
                <w:b/>
                <w:sz w:val="16"/>
              </w:rPr>
              <w:t xml:space="preserve"> am/pm</w:t>
            </w:r>
          </w:p>
        </w:tc>
      </w:tr>
      <w:tr>
        <w:trPr>
          <w:cantSplit/>
        </w:trPr>
        <w:tc>
          <w:tcPr>
            <w:tcW w:w="7194" w:type="dxa"/>
            <w:gridSpan w:val="6"/>
          </w:tcPr>
          <w:p>
            <w:pPr>
              <w:pStyle w:val="yTable"/>
              <w:spacing w:before="0"/>
              <w:rPr>
                <w:sz w:val="16"/>
              </w:rPr>
            </w:pPr>
          </w:p>
        </w:tc>
      </w:tr>
      <w:tr>
        <w:tc>
          <w:tcPr>
            <w:tcW w:w="851" w:type="dxa"/>
            <w:tcBorders>
              <w:top w:val="single" w:sz="4" w:space="0" w:color="auto"/>
              <w:left w:val="single" w:sz="4" w:space="0" w:color="auto"/>
              <w:bottom w:val="single" w:sz="4" w:space="0" w:color="auto"/>
            </w:tcBorders>
          </w:tcPr>
          <w:p>
            <w:pPr>
              <w:pStyle w:val="yTable"/>
              <w:spacing w:before="40"/>
              <w:rPr>
                <w:sz w:val="16"/>
              </w:rPr>
            </w:pPr>
            <w:r>
              <w:rPr>
                <w:sz w:val="16"/>
              </w:rPr>
              <w:t xml:space="preserve">Were you </w:t>
            </w:r>
          </w:p>
        </w:tc>
        <w:tc>
          <w:tcPr>
            <w:tcW w:w="2551" w:type="dxa"/>
            <w:tcBorders>
              <w:top w:val="single" w:sz="4" w:space="0" w:color="auto"/>
              <w:bottom w:val="single" w:sz="4" w:space="0" w:color="auto"/>
            </w:tcBorders>
          </w:tcPr>
          <w:p>
            <w:pPr>
              <w:pStyle w:val="yTable"/>
              <w:spacing w:before="40"/>
              <w:rPr>
                <w:sz w:val="16"/>
              </w:rPr>
            </w:pPr>
            <w:r>
              <w:rPr>
                <w:sz w:val="16"/>
              </w:rPr>
              <w:noBreakHyphen/>
              <w:t xml:space="preserve"> on duty?</w:t>
            </w:r>
          </w:p>
          <w:p>
            <w:pPr>
              <w:pStyle w:val="yTable"/>
              <w:spacing w:before="0"/>
              <w:rPr>
                <w:sz w:val="16"/>
              </w:rPr>
            </w:pPr>
            <w:r>
              <w:rPr>
                <w:sz w:val="16"/>
              </w:rPr>
              <w:noBreakHyphen/>
              <w:t xml:space="preserve"> on duty &amp; in a road traffic</w:t>
            </w:r>
          </w:p>
          <w:p>
            <w:pPr>
              <w:pStyle w:val="yTable"/>
              <w:spacing w:before="0"/>
              <w:rPr>
                <w:sz w:val="16"/>
              </w:rPr>
            </w:pPr>
            <w:r>
              <w:rPr>
                <w:sz w:val="16"/>
              </w:rPr>
              <w:t xml:space="preserve">   accident?</w:t>
            </w:r>
          </w:p>
          <w:p>
            <w:pPr>
              <w:pStyle w:val="yTable"/>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
              <w:spacing w:before="40"/>
              <w:rPr>
                <w:sz w:val="16"/>
              </w:rPr>
            </w:pPr>
            <w:r>
              <w:rPr>
                <w:sz w:val="16"/>
              </w:rPr>
              <w:sym w:font="Wingdings" w:char="F072"/>
            </w:r>
            <w:r>
              <w:rPr>
                <w:sz w:val="16"/>
              </w:rPr>
              <w:t xml:space="preserve"> 1</w:t>
            </w:r>
          </w:p>
          <w:p>
            <w:pPr>
              <w:pStyle w:val="yTable"/>
              <w:spacing w:before="0"/>
              <w:rPr>
                <w:sz w:val="16"/>
              </w:rPr>
            </w:pP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
              <w:spacing w:before="40"/>
              <w:rPr>
                <w:sz w:val="16"/>
              </w:rPr>
            </w:pPr>
            <w:r>
              <w:rPr>
                <w:sz w:val="16"/>
              </w:rPr>
              <w:noBreakHyphen/>
              <w:t xml:space="preserve"> travelling between home and work?</w:t>
            </w:r>
          </w:p>
          <w:p>
            <w:pPr>
              <w:pStyle w:val="yTable"/>
              <w:spacing w:before="0"/>
              <w:rPr>
                <w:sz w:val="16"/>
              </w:rPr>
            </w:pPr>
            <w:r>
              <w:rPr>
                <w:sz w:val="16"/>
              </w:rPr>
              <w:noBreakHyphen/>
              <w:t xml:space="preserve"> doing something else, if so what?</w:t>
            </w:r>
          </w:p>
          <w:p>
            <w:pPr>
              <w:pStyle w:val="yTable"/>
              <w:spacing w:before="0"/>
              <w:rPr>
                <w:spacing w:val="-2"/>
                <w:sz w:val="20"/>
              </w:rPr>
            </w:pPr>
            <w:r>
              <w:rPr>
                <w:spacing w:val="-2"/>
                <w:sz w:val="20"/>
              </w:rPr>
              <w:t>...................................................</w:t>
            </w:r>
          </w:p>
          <w:p>
            <w:pPr>
              <w:pStyle w:val="yTable"/>
              <w:spacing w:before="0"/>
              <w:rPr>
                <w:sz w:val="16"/>
              </w:rPr>
            </w:pPr>
            <w:r>
              <w:rPr>
                <w:spacing w:val="-2"/>
                <w:sz w:val="20"/>
              </w:rPr>
              <w:t>...................................................</w:t>
            </w:r>
          </w:p>
        </w:tc>
        <w:tc>
          <w:tcPr>
            <w:tcW w:w="531" w:type="dxa"/>
            <w:tcBorders>
              <w:top w:val="single" w:sz="4" w:space="0" w:color="auto"/>
              <w:bottom w:val="single" w:sz="4" w:space="0" w:color="auto"/>
              <w:right w:val="single" w:sz="4" w:space="0" w:color="auto"/>
            </w:tcBorders>
          </w:tcPr>
          <w:p>
            <w:pPr>
              <w:pStyle w:val="yTable"/>
              <w:spacing w:before="4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tc>
      </w:tr>
      <w:tr>
        <w:trPr>
          <w:cantSplit/>
        </w:trPr>
        <w:tc>
          <w:tcPr>
            <w:tcW w:w="7194" w:type="dxa"/>
            <w:gridSpan w:val="6"/>
          </w:tcPr>
          <w:p>
            <w:pPr>
              <w:pStyle w:val="yTable"/>
              <w:spacing w:before="0"/>
              <w:rPr>
                <w:sz w:val="16"/>
              </w:rPr>
            </w:pPr>
          </w:p>
        </w:tc>
      </w:tr>
      <w:tr>
        <w:trPr>
          <w:cantSplit/>
        </w:trPr>
        <w:tc>
          <w:tcPr>
            <w:tcW w:w="6096" w:type="dxa"/>
            <w:gridSpan w:val="4"/>
            <w:tcBorders>
              <w:right w:val="single" w:sz="4" w:space="0" w:color="auto"/>
            </w:tcBorders>
          </w:tcPr>
          <w:p>
            <w:pPr>
              <w:pStyle w:val="yTable"/>
              <w:spacing w:before="40"/>
              <w:rPr>
                <w:sz w:val="16"/>
              </w:rPr>
            </w:pPr>
            <w:r>
              <w:rPr>
                <w:sz w:val="16"/>
              </w:rPr>
              <w:t>What actually happened and what caused the occurrence?</w:t>
            </w:r>
          </w:p>
          <w:p>
            <w:pPr>
              <w:pStyle w:val="yTable"/>
              <w:spacing w:before="0"/>
              <w:rPr>
                <w:sz w:val="16"/>
              </w:rPr>
            </w:pPr>
            <w:r>
              <w:rPr>
                <w:sz w:val="16"/>
              </w:rPr>
              <w:t>Include:</w:t>
            </w:r>
          </w:p>
          <w:p>
            <w:pPr>
              <w:pStyle w:val="yTable"/>
              <w:spacing w:before="0"/>
              <w:rPr>
                <w:sz w:val="16"/>
              </w:rPr>
            </w:pPr>
            <w:r>
              <w:rPr>
                <w:sz w:val="16"/>
              </w:rPr>
              <w:t>(i) what action was involved, e.g. fall, caught between, struck by moving object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(ii) what object/machine was involved, e.g. petrol fumes, wooden door frame</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Describe:</w:t>
            </w:r>
          </w:p>
          <w:p>
            <w:pPr>
              <w:pStyle w:val="yTable"/>
              <w:spacing w:before="0"/>
              <w:rPr>
                <w:sz w:val="16"/>
              </w:rPr>
            </w:pPr>
            <w:r>
              <w:rPr>
                <w:sz w:val="16"/>
              </w:rPr>
              <w:t>(i) the most serious injury caused by the occurrence, e.g. fracture, burn,</w:t>
            </w:r>
          </w:p>
          <w:p>
            <w:pPr>
              <w:pStyle w:val="yTable"/>
              <w:spacing w:before="0"/>
              <w:rPr>
                <w:sz w:val="16"/>
              </w:rPr>
            </w:pPr>
            <w:r>
              <w:rPr>
                <w:sz w:val="16"/>
              </w:rPr>
              <w:t xml:space="preserve">cut, abrasion </w:t>
            </w:r>
          </w:p>
          <w:p>
            <w:pPr>
              <w:pStyle w:val="yTable"/>
              <w:spacing w:before="0"/>
              <w:rPr>
                <w:sz w:val="16"/>
              </w:rPr>
            </w:pPr>
            <w:r>
              <w:rPr>
                <w:spacing w:val="-2"/>
                <w:sz w:val="20"/>
              </w:rPr>
              <w:t>..........................................................................................................................</w:t>
            </w:r>
          </w:p>
          <w:p>
            <w:pPr>
              <w:pStyle w:val="yTable"/>
              <w:spacing w:before="0"/>
              <w:rPr>
                <w:sz w:val="16"/>
              </w:rPr>
            </w:pPr>
            <w:r>
              <w:rPr>
                <w:sz w:val="16"/>
              </w:rPr>
              <w:t>(ii) bodily location of the injury, e.g. upper arm, ankle, eye</w:t>
            </w:r>
          </w:p>
          <w:p>
            <w:pPr>
              <w:pStyle w:val="yTable"/>
              <w:spacing w:before="0"/>
              <w:rPr>
                <w:sz w:val="16"/>
              </w:rPr>
            </w:pPr>
            <w:r>
              <w:rPr>
                <w:spacing w:val="-2"/>
                <w:sz w:val="20"/>
              </w:rPr>
              <w:t>..........................................................................................................................</w:t>
            </w:r>
          </w:p>
        </w:tc>
        <w:tc>
          <w:tcPr>
            <w:tcW w:w="109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6"/>
              </w:rPr>
            </w:pPr>
          </w:p>
          <w:p>
            <w:pPr>
              <w:pStyle w:val="yTable"/>
              <w:spacing w:before="0"/>
              <w:rPr>
                <w:sz w:val="16"/>
                <w:u w:val="single"/>
              </w:rPr>
            </w:pPr>
            <w:r>
              <w:rPr>
                <w:sz w:val="16"/>
                <w:u w:val="single"/>
              </w:rPr>
              <w:t>Mechanism</w:t>
            </w:r>
          </w:p>
          <w:p>
            <w:pPr>
              <w:pStyle w:val="yTable"/>
              <w:spacing w:before="0"/>
              <w:rPr>
                <w:sz w:val="16"/>
              </w:rPr>
            </w:pPr>
          </w:p>
          <w:p>
            <w:pPr>
              <w:pStyle w:val="yTable"/>
              <w:spacing w:before="0"/>
              <w:rPr>
                <w:sz w:val="16"/>
              </w:rPr>
            </w:pPr>
          </w:p>
          <w:p>
            <w:pPr>
              <w:pStyle w:val="yTable"/>
              <w:spacing w:before="0"/>
              <w:rPr>
                <w:sz w:val="16"/>
              </w:rPr>
            </w:pPr>
            <w:r>
              <w:rPr>
                <w:sz w:val="16"/>
                <w:u w:val="single"/>
              </w:rPr>
              <w:t>Agency</w:t>
            </w:r>
          </w:p>
          <w:p>
            <w:pPr>
              <w:pStyle w:val="yTable"/>
              <w:spacing w:before="0"/>
              <w:rPr>
                <w:sz w:val="16"/>
              </w:rPr>
            </w:pPr>
          </w:p>
          <w:p>
            <w:pPr>
              <w:pStyle w:val="yTable"/>
              <w:spacing w:before="0"/>
              <w:rPr>
                <w:sz w:val="16"/>
              </w:rPr>
            </w:pPr>
          </w:p>
          <w:p>
            <w:pPr>
              <w:pStyle w:val="yTable"/>
              <w:spacing w:before="0"/>
              <w:rPr>
                <w:sz w:val="16"/>
              </w:rPr>
            </w:pPr>
            <w:r>
              <w:rPr>
                <w:sz w:val="16"/>
                <w:u w:val="single"/>
              </w:rPr>
              <w:t>Nature</w:t>
            </w:r>
          </w:p>
          <w:p>
            <w:pPr>
              <w:pStyle w:val="yTable"/>
              <w:spacing w:before="0"/>
              <w:rPr>
                <w:sz w:val="16"/>
              </w:rPr>
            </w:pPr>
          </w:p>
          <w:p>
            <w:pPr>
              <w:pStyle w:val="yTable"/>
              <w:spacing w:before="0"/>
              <w:rPr>
                <w:sz w:val="16"/>
                <w:u w:val="single"/>
              </w:rPr>
            </w:pPr>
          </w:p>
          <w:p>
            <w:pPr>
              <w:pStyle w:val="yTable"/>
              <w:spacing w:before="0"/>
              <w:rPr>
                <w:sz w:val="16"/>
              </w:rPr>
            </w:pPr>
            <w:r>
              <w:rPr>
                <w:sz w:val="16"/>
                <w:u w:val="single"/>
              </w:rPr>
              <w:t>Bodily Location</w:t>
            </w:r>
          </w:p>
        </w:tc>
      </w:tr>
    </w:tbl>
    <w:p>
      <w:pPr>
        <w:pStyle w:val="yTable"/>
        <w:keepNext/>
        <w:spacing w:before="240"/>
        <w:rPr>
          <w:b/>
          <w:sz w:val="18"/>
          <w:u w:val="single"/>
        </w:rPr>
      </w:pPr>
      <w:r>
        <w:rPr>
          <w:b/>
          <w:sz w:val="18"/>
          <w:u w:val="single"/>
        </w:rPr>
        <w:t>Occurrence report</w:t>
      </w:r>
    </w:p>
    <w:p>
      <w:pPr>
        <w:pStyle w:val="yTable"/>
        <w:keepNex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
              <w:spacing w:before="40"/>
              <w:rPr>
                <w:sz w:val="16"/>
              </w:rPr>
            </w:pPr>
            <w:r>
              <w:rPr>
                <w:sz w:val="16"/>
              </w:rPr>
              <w:t>Where did the occurrence occur? (e.g. store room, machinery shop)</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What were you doing at the time of the occurrence?</w:t>
            </w:r>
          </w:p>
          <w:p>
            <w:pPr>
              <w:pStyle w:val="yTable"/>
              <w:spacing w:before="0"/>
              <w:rPr>
                <w:sz w:val="16"/>
              </w:rPr>
            </w:pPr>
            <w:r>
              <w:rPr>
                <w:spacing w:val="-2"/>
                <w:sz w:val="20"/>
              </w:rPr>
              <w:t>.................................................................................................................................................</w:t>
            </w:r>
          </w:p>
        </w:tc>
      </w:tr>
      <w:tr>
        <w:tc>
          <w:tcPr>
            <w:tcW w:w="2982" w:type="dxa"/>
          </w:tcPr>
          <w:p>
            <w:pPr>
              <w:pStyle w:val="yTable"/>
              <w:spacing w:before="0"/>
              <w:rPr>
                <w:sz w:val="16"/>
              </w:rPr>
            </w:pPr>
          </w:p>
          <w:p>
            <w:pPr>
              <w:pStyle w:val="yTable"/>
              <w:spacing w:before="0"/>
              <w:rPr>
                <w:sz w:val="16"/>
              </w:rPr>
            </w:pPr>
            <w:r>
              <w:rPr>
                <w:sz w:val="16"/>
              </w:rPr>
              <w:t>What were the normal working hours for that day?</w:t>
            </w:r>
          </w:p>
        </w:tc>
        <w:tc>
          <w:tcPr>
            <w:tcW w:w="851" w:type="dxa"/>
            <w:gridSpan w:val="2"/>
            <w:tcBorders>
              <w:right w:val="nil"/>
            </w:tcBorders>
          </w:tcPr>
          <w:p>
            <w:pPr>
              <w:pStyle w:val="yTable"/>
              <w:spacing w:before="0"/>
              <w:rPr>
                <w:sz w:val="16"/>
              </w:rPr>
            </w:pPr>
          </w:p>
          <w:p>
            <w:pPr>
              <w:pStyle w:val="yTable"/>
              <w:spacing w:before="0"/>
              <w:rPr>
                <w:sz w:val="16"/>
              </w:rPr>
            </w:pPr>
            <w:r>
              <w:rPr>
                <w:sz w:val="16"/>
              </w:rPr>
              <w:t>Starting</w:t>
            </w:r>
          </w:p>
          <w:p>
            <w:pPr>
              <w:pStyle w:val="yTable"/>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c>
          <w:tcPr>
            <w:tcW w:w="1134" w:type="dxa"/>
            <w:tcBorders>
              <w:left w:val="nil"/>
              <w:right w:val="nil"/>
            </w:tcBorders>
          </w:tcPr>
          <w:p>
            <w:pPr>
              <w:pStyle w:val="yTable"/>
              <w:spacing w:before="0"/>
              <w:rPr>
                <w:sz w:val="16"/>
              </w:rPr>
            </w:pPr>
          </w:p>
          <w:p>
            <w:pPr>
              <w:pStyle w:val="yTable"/>
              <w:spacing w:before="0"/>
              <w:rPr>
                <w:sz w:val="16"/>
              </w:rPr>
            </w:pPr>
            <w:r>
              <w:rPr>
                <w:sz w:val="16"/>
              </w:rPr>
              <w:t>Finishing</w:t>
            </w:r>
          </w:p>
          <w:p>
            <w:pPr>
              <w:pStyle w:val="yTable"/>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r>
      <w:tr>
        <w:trPr>
          <w:cantSplit/>
        </w:trPr>
        <w:tc>
          <w:tcPr>
            <w:tcW w:w="2982" w:type="dxa"/>
          </w:tcPr>
          <w:p>
            <w:pPr>
              <w:pStyle w:val="yTable"/>
              <w:spacing w:before="0"/>
              <w:rPr>
                <w:sz w:val="16"/>
              </w:rPr>
            </w:pPr>
          </w:p>
          <w:p>
            <w:pPr>
              <w:pStyle w:val="yTable"/>
              <w:spacing w:before="0"/>
              <w:rPr>
                <w:sz w:val="16"/>
              </w:rPr>
            </w:pPr>
            <w:r>
              <w:rPr>
                <w:sz w:val="16"/>
              </w:rPr>
              <w:t>When did you first report the occurrence?</w:t>
            </w:r>
          </w:p>
        </w:tc>
        <w:tc>
          <w:tcPr>
            <w:tcW w:w="1985" w:type="dxa"/>
            <w:gridSpan w:val="3"/>
          </w:tcPr>
          <w:p>
            <w:pPr>
              <w:pStyle w:val="yTable"/>
              <w:spacing w:before="0"/>
              <w:rPr>
                <w:sz w:val="16"/>
              </w:rPr>
            </w:pPr>
          </w:p>
          <w:p>
            <w:pPr>
              <w:pStyle w:val="yTable"/>
              <w:spacing w:before="0"/>
              <w:rPr>
                <w:sz w:val="16"/>
              </w:rPr>
            </w:pPr>
            <w:r>
              <w:rPr>
                <w:sz w:val="16"/>
              </w:rPr>
              <w:t xml:space="preserve">Date: </w:t>
            </w:r>
            <w:r>
              <w:rPr>
                <w:spacing w:val="-2"/>
                <w:sz w:val="20"/>
              </w:rPr>
              <w:t>......../....../......</w:t>
            </w:r>
          </w:p>
        </w:tc>
        <w:tc>
          <w:tcPr>
            <w:tcW w:w="2232" w:type="dxa"/>
            <w:gridSpan w:val="2"/>
          </w:tcPr>
          <w:p>
            <w:pPr>
              <w:pStyle w:val="yTable"/>
              <w:spacing w:before="0"/>
              <w:rPr>
                <w:sz w:val="16"/>
              </w:rPr>
            </w:pPr>
          </w:p>
          <w:p>
            <w:pPr>
              <w:pStyle w:val="yTable"/>
              <w:spacing w:before="0"/>
              <w:rPr>
                <w:sz w:val="16"/>
              </w:rPr>
            </w:pPr>
            <w:r>
              <w:rPr>
                <w:sz w:val="16"/>
              </w:rPr>
              <w:t xml:space="preserve">Time: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To whom did you report the occurrence?</w:t>
            </w:r>
          </w:p>
        </w:tc>
        <w:tc>
          <w:tcPr>
            <w:tcW w:w="3656" w:type="dxa"/>
            <w:gridSpan w:val="4"/>
          </w:tcPr>
          <w:p>
            <w:pPr>
              <w:pStyle w:val="yTable"/>
              <w:spacing w:before="0"/>
              <w:rPr>
                <w:sz w:val="16"/>
              </w:rPr>
            </w:pPr>
          </w:p>
          <w:p>
            <w:pPr>
              <w:pStyle w:val="yTable"/>
              <w:spacing w:before="0"/>
              <w:rPr>
                <w:sz w:val="16"/>
              </w:rPr>
            </w:pPr>
            <w:r>
              <w:rPr>
                <w:sz w:val="16"/>
              </w:rPr>
              <w:t xml:space="preserve">Name / Title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If the occurrence was not reported immediately, state the reason:</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Name and address of witness(es) to the occurrence:</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keepLines/>
        <w:spacing w:before="240"/>
        <w:rPr>
          <w:b/>
          <w:sz w:val="18"/>
          <w:u w:val="single"/>
        </w:rPr>
      </w:pPr>
      <w:r>
        <w:rPr>
          <w:b/>
          <w:sz w:val="18"/>
          <w:u w:val="single"/>
        </w:rPr>
        <w:t>Medical attention/history – this event</w:t>
      </w:r>
    </w:p>
    <w:p>
      <w:pPr>
        <w:pStyle w:val="yTable"/>
        <w:keepNext/>
        <w:keepLines/>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keepNext/>
              <w:keepLines/>
              <w:rPr>
                <w:sz w:val="16"/>
              </w:rPr>
            </w:pPr>
          </w:p>
          <w:p>
            <w:pPr>
              <w:pStyle w:val="yTable"/>
              <w:keepNext/>
              <w:keepLines/>
              <w:rPr>
                <w:sz w:val="16"/>
              </w:rPr>
            </w:pPr>
            <w:r>
              <w:rPr>
                <w:sz w:val="16"/>
              </w:rPr>
              <w:t>1. When did you first seek medical attention?</w:t>
            </w:r>
          </w:p>
        </w:tc>
        <w:tc>
          <w:tcPr>
            <w:tcW w:w="3651" w:type="dxa"/>
          </w:tcPr>
          <w:p>
            <w:pPr>
              <w:pStyle w:val="yTable"/>
              <w:keepNext/>
              <w:keepLines/>
              <w:rPr>
                <w:sz w:val="16"/>
              </w:rPr>
            </w:pPr>
          </w:p>
          <w:p>
            <w:pPr>
              <w:pStyle w:val="yTable"/>
              <w:keepNext/>
              <w:keepLines/>
              <w:rPr>
                <w:sz w:val="16"/>
              </w:rPr>
            </w:pPr>
            <w:r>
              <w:rPr>
                <w:sz w:val="16"/>
              </w:rPr>
              <w:t xml:space="preserve">Date: </w:t>
            </w:r>
            <w:r>
              <w:rPr>
                <w:spacing w:val="-2"/>
                <w:sz w:val="20"/>
              </w:rPr>
              <w:t>......../....../......</w:t>
            </w:r>
            <w:r>
              <w:rPr>
                <w:sz w:val="16"/>
              </w:rPr>
              <w:t xml:space="preserve"> Time: </w:t>
            </w:r>
            <w:r>
              <w:rPr>
                <w:spacing w:val="-2"/>
                <w:sz w:val="20"/>
              </w:rPr>
              <w:t>...................</w:t>
            </w:r>
            <w:r>
              <w:rPr>
                <w:sz w:val="16"/>
              </w:rPr>
              <w:t>am/pm</w:t>
            </w:r>
          </w:p>
        </w:tc>
      </w:tr>
      <w:tr>
        <w:tc>
          <w:tcPr>
            <w:tcW w:w="3543" w:type="dxa"/>
          </w:tcPr>
          <w:p>
            <w:pPr>
              <w:pStyle w:val="yTable"/>
              <w:keepNext/>
              <w:keepLines/>
              <w:rPr>
                <w:sz w:val="16"/>
              </w:rPr>
            </w:pPr>
          </w:p>
          <w:p>
            <w:pPr>
              <w:pStyle w:val="yTable"/>
              <w:keepNext/>
              <w:keepLines/>
              <w:spacing w:before="0"/>
              <w:rPr>
                <w:sz w:val="16"/>
              </w:rPr>
            </w:pPr>
            <w:r>
              <w:rPr>
                <w:sz w:val="16"/>
              </w:rPr>
              <w:t>2. If not immediately, state reason:</w:t>
            </w:r>
          </w:p>
        </w:tc>
        <w:tc>
          <w:tcPr>
            <w:tcW w:w="3651" w:type="dxa"/>
          </w:tcPr>
          <w:p>
            <w:pPr>
              <w:pStyle w:val="yTable"/>
              <w:keepNext/>
              <w:keepLines/>
              <w:rPr>
                <w:sz w:val="16"/>
              </w:rPr>
            </w:pPr>
          </w:p>
          <w:p>
            <w:pPr>
              <w:pStyle w:val="yTable"/>
              <w:spacing w:before="0"/>
              <w:rPr>
                <w:sz w:val="16"/>
              </w:rPr>
            </w:pPr>
            <w:r>
              <w:rPr>
                <w:spacing w:val="-2"/>
                <w:sz w:val="20"/>
              </w:rPr>
              <w:t>.......................................................................</w:t>
            </w:r>
          </w:p>
          <w:p>
            <w:pPr>
              <w:pStyle w:val="yTable"/>
              <w:keepNext/>
              <w:keepLines/>
              <w:spacing w:before="0"/>
              <w:rPr>
                <w:sz w:val="16"/>
              </w:rPr>
            </w:pPr>
            <w:r>
              <w:rPr>
                <w:spacing w:val="-2"/>
                <w:sz w:val="20"/>
              </w:rPr>
              <w:t>.......................................................................</w:t>
            </w:r>
          </w:p>
        </w:tc>
      </w:tr>
      <w:tr>
        <w:tc>
          <w:tcPr>
            <w:tcW w:w="3543" w:type="dxa"/>
          </w:tcPr>
          <w:p>
            <w:pPr>
              <w:pStyle w:val="yTable"/>
              <w:rPr>
                <w:sz w:val="16"/>
              </w:rPr>
            </w:pPr>
            <w:r>
              <w:rPr>
                <w:sz w:val="16"/>
              </w:rPr>
              <w:t xml:space="preserve">3. Was the part of the body affected or injured by this occurrence healthy before the occurrence? If not, give details: </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spacing w:before="240"/>
        <w:rPr>
          <w:b/>
          <w:sz w:val="18"/>
          <w:u w:val="single"/>
        </w:rPr>
      </w:pPr>
      <w:r>
        <w:rPr>
          <w:b/>
          <w:sz w:val="18"/>
          <w:u w:val="single"/>
        </w:rPr>
        <w:t>Medical attention/history – similar or related previous events</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rPr>
                <w:sz w:val="16"/>
              </w:rPr>
            </w:pPr>
            <w:r>
              <w:rPr>
                <w:sz w:val="16"/>
              </w:rPr>
              <w:t>4. Is the present injury totally attributable to this occurrence? If not, give details:</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5. Give details of any similar injury prior to this occurrence:</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6. Name &amp; address of usual medical practitioner, and any person who has treated you for a similar injury:</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keepNext/>
        <w:rPr>
          <w:b/>
          <w:sz w:val="18"/>
          <w:u w:val="single"/>
        </w:rPr>
      </w:pPr>
      <w:r>
        <w:rPr>
          <w:b/>
          <w:sz w:val="18"/>
          <w:u w:val="single"/>
        </w:rPr>
        <w:t>Other or previous claims</w:t>
      </w:r>
    </w:p>
    <w:p>
      <w:pPr>
        <w:pStyle w:val="yTable"/>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
              <w:tabs>
                <w:tab w:val="left" w:pos="132"/>
              </w:tabs>
              <w:ind w:left="132" w:hanging="132"/>
              <w:rPr>
                <w:sz w:val="16"/>
              </w:rPr>
            </w:pPr>
            <w:r>
              <w:rPr>
                <w:sz w:val="16"/>
              </w:rPr>
              <w:t>1.</w:t>
            </w:r>
            <w:r>
              <w:rPr>
                <w:sz w:val="16"/>
              </w:rPr>
              <w:tab/>
              <w:t xml:space="preserve"> Is compensation being claimed from any other source?</w:t>
            </w:r>
          </w:p>
        </w:tc>
        <w:tc>
          <w:tcPr>
            <w:tcW w:w="2138" w:type="dxa"/>
          </w:tcPr>
          <w:p>
            <w:pPr>
              <w:pStyle w:val="yTable"/>
              <w:rPr>
                <w:sz w:val="16"/>
              </w:rPr>
            </w:pPr>
            <w:r>
              <w:rPr>
                <w:sz w:val="16"/>
              </w:rPr>
              <w:t>Yes/No  If so, from whom?</w:t>
            </w:r>
          </w:p>
        </w:tc>
        <w:tc>
          <w:tcPr>
            <w:tcW w:w="2658" w:type="dxa"/>
          </w:tcPr>
          <w:p>
            <w:pPr>
              <w:pStyle w:val="yTable"/>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
              <w:jc w:val="center"/>
              <w:rPr>
                <w:sz w:val="16"/>
              </w:rPr>
            </w:pPr>
            <w:r>
              <w:rPr>
                <w:sz w:val="16"/>
              </w:rPr>
              <w:t>Name &amp; address of employer</w:t>
            </w:r>
          </w:p>
        </w:tc>
        <w:tc>
          <w:tcPr>
            <w:tcW w:w="2398" w:type="dxa"/>
          </w:tcPr>
          <w:p>
            <w:pPr>
              <w:pStyle w:val="yTable"/>
              <w:jc w:val="center"/>
              <w:rPr>
                <w:sz w:val="16"/>
              </w:rPr>
            </w:pPr>
            <w:r>
              <w:rPr>
                <w:sz w:val="16"/>
              </w:rPr>
              <w:t>Name of insurer</w:t>
            </w:r>
          </w:p>
          <w:p>
            <w:pPr>
              <w:pStyle w:val="yTable"/>
              <w:spacing w:before="0"/>
              <w:jc w:val="center"/>
              <w:rPr>
                <w:sz w:val="16"/>
              </w:rPr>
            </w:pPr>
            <w:r>
              <w:rPr>
                <w:sz w:val="16"/>
              </w:rPr>
              <w:t>(if known)</w:t>
            </w:r>
          </w:p>
        </w:tc>
        <w:tc>
          <w:tcPr>
            <w:tcW w:w="2398" w:type="dxa"/>
          </w:tcPr>
          <w:p>
            <w:pPr>
              <w:pStyle w:val="yTable"/>
              <w:jc w:val="center"/>
              <w:rPr>
                <w:sz w:val="16"/>
              </w:rPr>
            </w:pPr>
            <w:r>
              <w:rPr>
                <w:sz w:val="16"/>
              </w:rPr>
              <w:t>Nature of injury, disease or other claim</w:t>
            </w: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bl>
    <w:p>
      <w:pPr>
        <w:pStyle w:val="yTable"/>
        <w:rPr>
          <w:sz w:val="16"/>
        </w:rPr>
      </w:pPr>
    </w:p>
    <w:p>
      <w:pPr>
        <w:pStyle w:val="yTable"/>
        <w:keepNext/>
        <w:rPr>
          <w:b/>
          <w:sz w:val="18"/>
          <w:u w:val="single"/>
        </w:rPr>
      </w:pPr>
      <w:r>
        <w:rPr>
          <w:b/>
          <w:sz w:val="18"/>
          <w:u w:val="single"/>
        </w:rPr>
        <w:t>Injured worker’s declaration</w:t>
      </w:r>
    </w:p>
    <w:p>
      <w:pPr>
        <w:pStyle w:val="yTable"/>
        <w:rPr>
          <w:sz w:val="16"/>
        </w:rPr>
      </w:pPr>
    </w:p>
    <w:p>
      <w:pPr>
        <w:pStyle w:val="yTable"/>
        <w:rPr>
          <w:b/>
          <w:sz w:val="18"/>
        </w:rPr>
      </w:pPr>
      <w:r>
        <w:rPr>
          <w:b/>
          <w:sz w:val="18"/>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i/>
          <w:sz w:val="18"/>
        </w:rPr>
        <w:t>Workers’ Compensation and Injury Management Act 1981</w:t>
      </w:r>
      <w:r>
        <w:rPr>
          <w:b/>
          <w:sz w:val="18"/>
        </w:rPr>
        <w:t>, I am required to notify my employer in writing within 7 days if I commence work with another employer after making a claim, or while receiving weekly payments of workers’ compensation.</w:t>
      </w: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p>
      <w:pPr>
        <w:pStyle w:val="yTable"/>
        <w:keepNext/>
        <w:rPr>
          <w:b/>
          <w:sz w:val="18"/>
          <w:u w:val="single"/>
        </w:rPr>
      </w:pPr>
      <w:r>
        <w:rPr>
          <w:b/>
          <w:sz w:val="18"/>
          <w:u w:val="single"/>
        </w:rPr>
        <w:t xml:space="preserve">Consent authority </w:t>
      </w:r>
      <w:r>
        <w:rPr>
          <w:b/>
          <w:sz w:val="18"/>
        </w:rPr>
        <w:t xml:space="preserve"> (</w:t>
      </w:r>
      <w:r>
        <w:rPr>
          <w:b/>
          <w:i/>
          <w:sz w:val="18"/>
        </w:rPr>
        <w:t>to be signed at the option of the worker</w:t>
      </w:r>
      <w:r>
        <w:rPr>
          <w:b/>
          <w:sz w:val="18"/>
        </w:rPr>
        <w:t>)</w:t>
      </w:r>
    </w:p>
    <w:p>
      <w:pPr>
        <w:pStyle w:val="yTable"/>
        <w:keepNext/>
        <w:rPr>
          <w:b/>
          <w:sz w:val="18"/>
          <w:u w:val="single"/>
        </w:rPr>
      </w:pPr>
    </w:p>
    <w:p>
      <w:pPr>
        <w:pStyle w:val="yTable"/>
        <w:rPr>
          <w:b/>
          <w:sz w:val="18"/>
        </w:rPr>
      </w:pPr>
      <w:r>
        <w:rPr>
          <w:b/>
          <w:sz w:val="18"/>
        </w:rPr>
        <w:t>I authorise any doctor who treats me (whether named in this certificate or not) to discuss my medical condition, in relation to my claim for workers’ compensation and return to work options, with my employer and with their insurer.</w:t>
      </w:r>
    </w:p>
    <w:p>
      <w:pPr>
        <w:pStyle w:val="yTable"/>
        <w:rPr>
          <w:b/>
          <w:sz w:val="18"/>
        </w:rPr>
      </w:pP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
              <w:rPr>
                <w:b/>
                <w:sz w:val="16"/>
              </w:rPr>
            </w:pPr>
            <w:r>
              <w:rPr>
                <w:b/>
                <w:sz w:val="16"/>
              </w:rPr>
              <w:t>IMPORTANT:</w:t>
            </w:r>
          </w:p>
          <w:p>
            <w:pPr>
              <w:pStyle w:val="yTable"/>
              <w:rPr>
                <w:b/>
                <w:sz w:val="16"/>
              </w:rPr>
            </w:pPr>
            <w:r>
              <w:rPr>
                <w:b/>
                <w:sz w:val="16"/>
              </w:rPr>
              <w:t>FAILURE TO PROVIDE YOUR SIGNATURE ON EITHER THE DECLARATION OR THE AUTHORITY ABOVE MAY DELAY A DECISION BY YOUR EMPLOYER ON YOUR CLAIM.</w:t>
            </w:r>
          </w:p>
        </w:tc>
      </w:tr>
    </w:tbl>
    <w:p>
      <w:pPr>
        <w:pStyle w:val="yTable"/>
        <w:rPr>
          <w:b/>
          <w:sz w:val="16"/>
        </w:rPr>
      </w:pP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
              <w:rPr>
                <w:sz w:val="16"/>
              </w:rPr>
            </w:pPr>
          </w:p>
        </w:tc>
        <w:tc>
          <w:tcPr>
            <w:tcW w:w="2592" w:type="dxa"/>
          </w:tcPr>
          <w:p>
            <w:pPr>
              <w:pStyle w:val="yTable"/>
              <w:rPr>
                <w:sz w:val="16"/>
              </w:rPr>
            </w:pPr>
            <w:r>
              <w:rPr>
                <w:sz w:val="16"/>
              </w:rPr>
              <w:t>Estimated time off work —</w:t>
            </w:r>
          </w:p>
          <w:p>
            <w:pPr>
              <w:pStyle w:val="yTable"/>
              <w:rPr>
                <w:sz w:val="16"/>
              </w:rPr>
            </w:pPr>
            <w:r>
              <w:rPr>
                <w:sz w:val="16"/>
              </w:rPr>
              <w:noBreakHyphen/>
              <w:t xml:space="preserve"> less than one day</w:t>
            </w:r>
            <w:r>
              <w:rPr>
                <w:spacing w:val="-2"/>
                <w:sz w:val="20"/>
              </w:rPr>
              <w:t>....................</w:t>
            </w:r>
            <w:r>
              <w:rPr>
                <w:sz w:val="16"/>
              </w:rPr>
              <w:sym w:font="Wingdings" w:char="F072"/>
            </w:r>
          </w:p>
          <w:p>
            <w:pPr>
              <w:pStyle w:val="yTable"/>
              <w:rPr>
                <w:sz w:val="16"/>
              </w:rPr>
            </w:pPr>
            <w:r>
              <w:rPr>
                <w:sz w:val="16"/>
              </w:rPr>
              <w:noBreakHyphen/>
              <w:t xml:space="preserve"> 1</w:t>
            </w:r>
            <w:r>
              <w:rPr>
                <w:sz w:val="16"/>
              </w:rPr>
              <w:noBreakHyphen/>
              <w:t>4 work days (inclusive)</w:t>
            </w:r>
            <w:r>
              <w:rPr>
                <w:spacing w:val="-2"/>
                <w:sz w:val="20"/>
              </w:rPr>
              <w:t>........</w:t>
            </w:r>
            <w:r>
              <w:rPr>
                <w:sz w:val="16"/>
              </w:rPr>
              <w:sym w:font="Wingdings" w:char="F072"/>
            </w:r>
          </w:p>
          <w:p>
            <w:pPr>
              <w:pStyle w:val="yTable"/>
              <w:rPr>
                <w:sz w:val="16"/>
              </w:rPr>
            </w:pPr>
            <w:r>
              <w:rPr>
                <w:sz w:val="16"/>
              </w:rPr>
              <w:noBreakHyphen/>
              <w:t xml:space="preserve"> 5</w:t>
            </w:r>
            <w:r>
              <w:rPr>
                <w:sz w:val="16"/>
              </w:rPr>
              <w:noBreakHyphen/>
              <w:t>9 work days (inclusive)</w:t>
            </w:r>
            <w:r>
              <w:rPr>
                <w:spacing w:val="-2"/>
                <w:sz w:val="20"/>
              </w:rPr>
              <w:t>........</w:t>
            </w:r>
            <w:r>
              <w:rPr>
                <w:sz w:val="16"/>
              </w:rPr>
              <w:sym w:font="Wingdings" w:char="F072"/>
            </w:r>
          </w:p>
        </w:tc>
        <w:tc>
          <w:tcPr>
            <w:tcW w:w="2551" w:type="dxa"/>
          </w:tcPr>
          <w:p>
            <w:pPr>
              <w:pStyle w:val="yTable"/>
              <w:rPr>
                <w:sz w:val="16"/>
              </w:rPr>
            </w:pPr>
          </w:p>
          <w:p>
            <w:pPr>
              <w:pStyle w:val="yTable"/>
              <w:rPr>
                <w:sz w:val="16"/>
              </w:rPr>
            </w:pPr>
            <w:r>
              <w:rPr>
                <w:sz w:val="16"/>
              </w:rPr>
              <w:noBreakHyphen/>
              <w:t xml:space="preserve"> 10</w:t>
            </w:r>
            <w:r>
              <w:rPr>
                <w:sz w:val="16"/>
              </w:rPr>
              <w:noBreakHyphen/>
              <w:t>20 work days (inclusive)</w:t>
            </w:r>
            <w:r>
              <w:rPr>
                <w:spacing w:val="-2"/>
                <w:sz w:val="20"/>
              </w:rPr>
              <w:t>.....</w:t>
            </w:r>
            <w:r>
              <w:rPr>
                <w:sz w:val="16"/>
              </w:rPr>
              <w:sym w:font="Wingdings" w:char="F072"/>
            </w:r>
          </w:p>
          <w:p>
            <w:pPr>
              <w:pStyle w:val="yTable"/>
              <w:rPr>
                <w:sz w:val="16"/>
              </w:rPr>
            </w:pPr>
            <w:r>
              <w:rPr>
                <w:sz w:val="16"/>
              </w:rPr>
              <w:noBreakHyphen/>
              <w:t xml:space="preserve"> more than 20 work days</w:t>
            </w:r>
            <w:r>
              <w:rPr>
                <w:spacing w:val="-2"/>
                <w:sz w:val="20"/>
              </w:rPr>
              <w:t>..........</w:t>
            </w:r>
            <w:r>
              <w:rPr>
                <w:sz w:val="16"/>
              </w:rPr>
              <w:sym w:font="Wingdings" w:char="F072"/>
            </w:r>
          </w:p>
          <w:p>
            <w:pPr>
              <w:pStyle w:val="yTable"/>
              <w:rPr>
                <w:sz w:val="16"/>
              </w:rPr>
            </w:pPr>
            <w:r>
              <w:rPr>
                <w:sz w:val="16"/>
              </w:rPr>
              <w:noBreakHyphen/>
              <w:t xml:space="preserve"> fatality</w:t>
            </w:r>
            <w:r>
              <w:rPr>
                <w:spacing w:val="-2"/>
                <w:sz w:val="20"/>
              </w:rPr>
              <w:t>.................................</w:t>
            </w:r>
            <w:r>
              <w:rPr>
                <w:sz w:val="16"/>
              </w:rPr>
              <w:sym w:font="Wingdings" w:char="F072"/>
            </w:r>
          </w:p>
          <w:p>
            <w:pPr>
              <w:pStyle w:val="yTable"/>
              <w:rPr>
                <w:sz w:val="16"/>
              </w:rPr>
            </w:pPr>
          </w:p>
        </w:tc>
        <w:tc>
          <w:tcPr>
            <w:tcW w:w="244" w:type="dxa"/>
            <w:gridSpan w:val="2"/>
            <w:tcBorders>
              <w:top w:val="nil"/>
              <w:bottom w:val="nil"/>
              <w:right w:val="single" w:sz="4" w:space="0" w:color="auto"/>
            </w:tcBorders>
          </w:tcPr>
          <w:p>
            <w:pPr>
              <w:pStyle w:val="yTable"/>
              <w:rPr>
                <w:sz w:val="16"/>
              </w:rPr>
            </w:pPr>
          </w:p>
          <w:p>
            <w:pPr>
              <w:pStyle w:val="yTable"/>
              <w:rPr>
                <w:sz w:val="16"/>
              </w:rPr>
            </w:pPr>
          </w:p>
        </w:tc>
        <w:tc>
          <w:tcPr>
            <w:tcW w:w="1323" w:type="dxa"/>
            <w:tcBorders>
              <w:left w:val="nil"/>
            </w:tcBorders>
          </w:tcPr>
          <w:p>
            <w:pPr>
              <w:pStyle w:val="yTable"/>
              <w:rPr>
                <w:sz w:val="16"/>
              </w:rPr>
            </w:pPr>
          </w:p>
        </w:tc>
        <w:tc>
          <w:tcPr>
            <w:tcW w:w="284" w:type="dxa"/>
            <w:tcBorders>
              <w:top w:val="nil"/>
              <w:left w:val="nil"/>
              <w:bottom w:val="nil"/>
              <w:right w:val="single" w:sz="12" w:space="0" w:color="auto"/>
            </w:tcBorders>
          </w:tcPr>
          <w:p>
            <w:pPr>
              <w:pStyle w:val="yTable"/>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
              <w:rPr>
                <w:sz w:val="16"/>
              </w:rPr>
            </w:pPr>
          </w:p>
        </w:tc>
      </w:tr>
    </w:tbl>
    <w:p>
      <w:pPr>
        <w:pStyle w:val="yTable"/>
        <w:keepNext/>
        <w:keepLines/>
        <w:jc w:val="center"/>
        <w:rPr>
          <w:i/>
        </w:rPr>
      </w:pPr>
      <w:r>
        <w:rPr>
          <w:i/>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
              <w:keepNext/>
              <w:keepLines/>
              <w:jc w:val="center"/>
              <w:rPr>
                <w:b/>
                <w:sz w:val="28"/>
              </w:rPr>
            </w:pPr>
            <w:r>
              <w:rPr>
                <w:b/>
                <w:sz w:val="28"/>
              </w:rPr>
              <w:t>Employer please complete</w:t>
            </w:r>
          </w:p>
          <w:p>
            <w:pPr>
              <w:pStyle w:val="yTable"/>
              <w:keepNext/>
              <w:keepLines/>
              <w:jc w:val="center"/>
              <w:rPr>
                <w:sz w:val="24"/>
              </w:rPr>
            </w:pPr>
            <w:r>
              <w:rPr>
                <w:sz w:val="24"/>
              </w:rP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sz w:val="24"/>
              </w:rPr>
              <w:t>within 2 working days</w:t>
            </w:r>
            <w:r>
              <w:rPr>
                <w:sz w:val="24"/>
              </w:rPr>
              <w:t>.</w:t>
            </w:r>
          </w:p>
        </w:tc>
      </w:tr>
    </w:tbl>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sym w:font="Candid" w:char="F022"/>
      </w:r>
      <w:r>
        <w:rPr>
          <w:sz w:val="16"/>
        </w:rPr>
        <w:t xml:space="preserve">  = = = = = = = = = = = = = = = = = = = = = = = = = = = = = = = = = = = = = = = = = = = = = = = = = = = =  </w:t>
      </w:r>
    </w:p>
    <w:p>
      <w:pPr>
        <w:pStyle w:val="yTable"/>
        <w:spacing w:before="0"/>
        <w:rPr>
          <w:sz w:val="16"/>
        </w:rPr>
      </w:pPr>
    </w:p>
    <w:p>
      <w:pPr>
        <w:pStyle w:val="yTable"/>
        <w:spacing w:before="0"/>
        <w:rPr>
          <w:sz w:val="16"/>
        </w:rPr>
      </w:pPr>
    </w:p>
    <w:p>
      <w:pPr>
        <w:pStyle w:val="yTable"/>
        <w:rPr>
          <w:sz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
              <w:jc w:val="center"/>
              <w:rPr>
                <w:sz w:val="24"/>
              </w:rPr>
            </w:pPr>
            <w:r>
              <w:rPr>
                <w:sz w:val="24"/>
              </w:rPr>
              <w:t>Employer, please provide the information overleaf to the injured worker.</w:t>
            </w:r>
          </w:p>
        </w:tc>
      </w:tr>
    </w:tbl>
    <w:p>
      <w:pPr>
        <w:pStyle w:val="yTable"/>
        <w:pageBreakBefore/>
        <w:jc w:val="center"/>
        <w:rPr>
          <w:i/>
        </w:rPr>
      </w:pPr>
      <w:r>
        <w:rPr>
          <w:i/>
        </w:rPr>
        <w:t>Reverse</w:t>
      </w:r>
    </w:p>
    <w:p>
      <w:pPr>
        <w:pStyle w:val="yTable"/>
        <w:spacing w:before="180"/>
        <w:rPr>
          <w:b/>
          <w:sz w:val="20"/>
        </w:rPr>
      </w:pPr>
      <w:r>
        <w:rPr>
          <w:b/>
          <w:i/>
          <w:sz w:val="20"/>
        </w:rPr>
        <w:t xml:space="preserve">ATTENTION </w:t>
      </w:r>
      <w:r>
        <w:rPr>
          <w:b/>
          <w:sz w:val="20"/>
        </w:rPr>
        <w:t>Dr.___________________________  Fax No. ____________________</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DETAILS TO BE PROVIDED TO MEDICAL PRACTITIONER</w:t>
            </w:r>
          </w:p>
        </w:tc>
      </w:tr>
    </w:tbl>
    <w:p>
      <w:pPr>
        <w:pStyle w:val="yTable"/>
        <w:jc w:val="center"/>
        <w:rPr>
          <w:sz w:val="16"/>
        </w:rPr>
      </w:pPr>
      <w:r>
        <w:rPr>
          <w:sz w:val="16"/>
        </w:rPr>
        <w:t>Please complete all sections of this form</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WORKER’S DETAILS </w:t>
            </w:r>
          </w:p>
        </w:tc>
      </w:tr>
    </w:tbl>
    <w:p>
      <w:pPr>
        <w:pStyle w:val="yTable"/>
        <w:spacing w:before="0"/>
        <w:rPr>
          <w:sz w:val="16"/>
        </w:rPr>
      </w:pPr>
      <w:r>
        <w:rPr>
          <w:sz w:val="16"/>
        </w:rPr>
        <w:t xml:space="preserve">Name in full: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r>
        <w:rPr>
          <w:sz w:val="16"/>
        </w:rPr>
        <w:t xml:space="preserve">  Date of birth </w:t>
      </w:r>
      <w:r>
        <w:rPr>
          <w:spacing w:val="-2"/>
          <w:sz w:val="20"/>
        </w:rPr>
        <w:t>........./............/...............</w:t>
      </w:r>
    </w:p>
    <w:p>
      <w:pPr>
        <w:pStyle w:val="yTable"/>
        <w:spacing w:before="0"/>
        <w:rPr>
          <w:sz w:val="16"/>
        </w:rPr>
      </w:pPr>
      <w:r>
        <w:rPr>
          <w:sz w:val="16"/>
        </w:rPr>
        <w:t xml:space="preserve">Occupation: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INSURER’S  DETAILS </w:t>
            </w:r>
          </w:p>
        </w:tc>
      </w:tr>
    </w:tbl>
    <w:p>
      <w:pPr>
        <w:pStyle w:val="yTable"/>
        <w:spacing w:before="0"/>
        <w:rPr>
          <w:sz w:val="16"/>
        </w:rPr>
      </w:pPr>
      <w:r>
        <w:rPr>
          <w:sz w:val="16"/>
        </w:rPr>
        <w:t xml:space="preserve">Name of insurer: </w:t>
      </w:r>
      <w:r>
        <w:rPr>
          <w:spacing w:val="-2"/>
          <w:sz w:val="20"/>
        </w:rPr>
        <w:t>............................................................................................................................</w:t>
      </w:r>
    </w:p>
    <w:p>
      <w:pPr>
        <w:pStyle w:val="yTable"/>
        <w:spacing w:before="0"/>
        <w:rPr>
          <w:sz w:val="16"/>
        </w:rPr>
      </w:pPr>
      <w:r>
        <w:rPr>
          <w:sz w:val="16"/>
        </w:rPr>
        <w:t xml:space="preserve">Contact person: </w:t>
      </w:r>
      <w:r>
        <w:rPr>
          <w:spacing w:val="-2"/>
          <w:sz w:val="20"/>
        </w:rPr>
        <w:t>......................................................................</w:t>
      </w:r>
      <w:r>
        <w:rPr>
          <w:sz w:val="16"/>
        </w:rPr>
        <w:t xml:space="preserve">  Telephone: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EMPLOYER’S DETAILS </w:t>
            </w:r>
          </w:p>
        </w:tc>
      </w:tr>
    </w:tbl>
    <w:p>
      <w:pPr>
        <w:pStyle w:val="yTable"/>
        <w:spacing w:before="0"/>
        <w:rPr>
          <w:sz w:val="16"/>
        </w:rPr>
      </w:pPr>
      <w:r>
        <w:rPr>
          <w:sz w:val="16"/>
        </w:rPr>
        <w:t xml:space="preserve">Trading name: </w:t>
      </w:r>
      <w:r>
        <w:rPr>
          <w:spacing w:val="-2"/>
          <w:sz w:val="20"/>
        </w:rPr>
        <w:t>...............................................................................................................................</w:t>
      </w:r>
    </w:p>
    <w:p>
      <w:pPr>
        <w:pStyle w:val="yTable"/>
        <w:spacing w:before="0"/>
        <w:rPr>
          <w:sz w:val="16"/>
        </w:rPr>
      </w:pPr>
      <w:r>
        <w:rPr>
          <w:sz w:val="16"/>
        </w:rPr>
        <w:t xml:space="preserve">Address of worker’s usual workplace: </w:t>
      </w:r>
      <w:r>
        <w:rPr>
          <w:spacing w:val="-2"/>
          <w:sz w:val="20"/>
        </w:rPr>
        <w:t>................................................................................................</w:t>
      </w:r>
    </w:p>
    <w:p>
      <w:pPr>
        <w:pStyle w:val="yTable"/>
        <w:spacing w:before="0"/>
        <w:rPr>
          <w:sz w:val="16"/>
        </w:rPr>
      </w:pP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
              <w:spacing w:before="40" w:after="40"/>
              <w:rPr>
                <w:sz w:val="16"/>
              </w:rPr>
            </w:pPr>
            <w:r>
              <w:rPr>
                <w:sz w:val="16"/>
              </w:rPr>
              <w:t>ALTERNATIVE DUTIES FOR WORKER</w:t>
            </w:r>
          </w:p>
        </w:tc>
      </w:tr>
    </w:tbl>
    <w:p>
      <w:pPr>
        <w:pStyle w:val="yTable"/>
        <w:spacing w:before="0"/>
        <w:rPr>
          <w:sz w:val="16"/>
        </w:rPr>
      </w:pPr>
      <w:r>
        <w:rPr>
          <w:sz w:val="16"/>
        </w:rPr>
        <w:t xml:space="preserve">Name of contact for liaison with medical practitioner: </w:t>
      </w:r>
      <w:r>
        <w:rPr>
          <w:spacing w:val="-2"/>
          <w:sz w:val="20"/>
        </w:rPr>
        <w:t>...........................................................................</w:t>
      </w:r>
    </w:p>
    <w:p>
      <w:pPr>
        <w:pStyle w:val="yTable"/>
        <w:spacing w:before="0"/>
        <w:rPr>
          <w:sz w:val="16"/>
        </w:rPr>
      </w:pPr>
      <w:r>
        <w:rPr>
          <w:sz w:val="16"/>
        </w:rPr>
        <w:t xml:space="preserve">Role within organisation: </w:t>
      </w:r>
      <w:r>
        <w:rPr>
          <w:spacing w:val="-2"/>
          <w:sz w:val="20"/>
        </w:rPr>
        <w:t>................................................................................................................</w:t>
      </w:r>
    </w:p>
    <w:p>
      <w:pPr>
        <w:pStyle w:val="yTable"/>
        <w:spacing w:before="0"/>
        <w:rPr>
          <w:sz w:val="16"/>
        </w:rPr>
      </w:pPr>
      <w:r>
        <w:rPr>
          <w:sz w:val="16"/>
        </w:rPr>
        <w:t xml:space="preserve">Telephone: </w:t>
      </w:r>
      <w:r>
        <w:rPr>
          <w:spacing w:val="-2"/>
          <w:sz w:val="20"/>
        </w:rPr>
        <w:t>................................................................................</w:t>
      </w:r>
      <w:r>
        <w:rPr>
          <w:sz w:val="16"/>
        </w:rPr>
        <w:t xml:space="preserve"> Fax: </w:t>
      </w:r>
      <w:r>
        <w:rPr>
          <w:spacing w:val="-2"/>
          <w:sz w:val="20"/>
        </w:rPr>
        <w:t>............................................</w:t>
      </w:r>
    </w:p>
    <w:p>
      <w:pPr>
        <w:pStyle w:val="yTable"/>
        <w:spacing w:before="40"/>
        <w:rPr>
          <w:sz w:val="16"/>
        </w:rPr>
      </w:pPr>
    </w:p>
    <w:p>
      <w:pPr>
        <w:pStyle w:val="yTable"/>
        <w:spacing w:before="40"/>
        <w:jc w:val="center"/>
        <w:rPr>
          <w:b/>
          <w:sz w:val="16"/>
        </w:rPr>
      </w:pPr>
      <w:r>
        <w:rPr>
          <w:b/>
          <w:sz w:val="16"/>
        </w:rPr>
        <w:sym w:font="Wingdings" w:char="F072"/>
      </w:r>
      <w:r>
        <w:rPr>
          <w:b/>
          <w:sz w:val="16"/>
        </w:rPr>
        <w:t xml:space="preserve"> The above nominated contact is willing to discuss alternative duties and / or appropriate return</w:t>
      </w:r>
      <w:r>
        <w:rPr>
          <w:b/>
          <w:sz w:val="16"/>
        </w:rPr>
        <w:noBreakHyphen/>
        <w:t>to</w:t>
      </w:r>
      <w:r>
        <w:rPr>
          <w:b/>
          <w:sz w:val="16"/>
        </w:rPr>
        <w:noBreakHyphen/>
        <w:t>work options with the medical practitioner.</w:t>
      </w:r>
    </w:p>
    <w:p>
      <w:pPr>
        <w:pStyle w:val="yTable"/>
        <w:spacing w:before="40"/>
        <w:rPr>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
              <w:rPr>
                <w:sz w:val="16"/>
              </w:rPr>
            </w:pPr>
            <w:r>
              <w:rPr>
                <w:sz w:val="16"/>
              </w:rPr>
              <w:t xml:space="preserve">This organisation can provide alternative duties which are attached. </w:t>
            </w:r>
          </w:p>
        </w:tc>
        <w:tc>
          <w:tcPr>
            <w:tcW w:w="850" w:type="dxa"/>
          </w:tcPr>
          <w:p>
            <w:pPr>
              <w:pStyle w:val="yTable"/>
              <w:rPr>
                <w:sz w:val="16"/>
              </w:rPr>
            </w:pPr>
            <w:r>
              <w:rPr>
                <w:sz w:val="16"/>
              </w:rPr>
              <w:sym w:font="Wingdings" w:char="F072"/>
            </w:r>
            <w:r>
              <w:rPr>
                <w:sz w:val="16"/>
              </w:rPr>
              <w:t xml:space="preserve"> Yes</w:t>
            </w:r>
          </w:p>
        </w:tc>
        <w:tc>
          <w:tcPr>
            <w:tcW w:w="815" w:type="dxa"/>
          </w:tcPr>
          <w:p>
            <w:pPr>
              <w:pStyle w:val="yTable"/>
              <w:rPr>
                <w:sz w:val="16"/>
              </w:rPr>
            </w:pPr>
            <w:r>
              <w:rPr>
                <w:sz w:val="16"/>
              </w:rPr>
              <w:sym w:font="Wingdings" w:char="F072"/>
            </w:r>
            <w:r>
              <w:rPr>
                <w:sz w:val="16"/>
              </w:rPr>
              <w:t xml:space="preserve"> No</w:t>
            </w:r>
          </w:p>
        </w:tc>
      </w:tr>
    </w:tbl>
    <w:p>
      <w:pPr>
        <w:pStyle w:val="yTable"/>
        <w:spacing w:before="40"/>
        <w:rPr>
          <w:sz w:val="16"/>
        </w:rPr>
      </w:pPr>
    </w:p>
    <w:p>
      <w:pPr>
        <w:pStyle w:val="yTable"/>
        <w:rPr>
          <w:sz w:val="16"/>
        </w:rPr>
      </w:pPr>
      <w:r>
        <w:rPr>
          <w:sz w:val="16"/>
        </w:rPr>
        <w:t xml:space="preserve">Signature </w:t>
      </w:r>
      <w:r>
        <w:rPr>
          <w:spacing w:val="-2"/>
          <w:sz w:val="20"/>
        </w:rPr>
        <w:t>......................................................................................................</w:t>
      </w:r>
      <w:r>
        <w:rPr>
          <w:sz w:val="16"/>
        </w:rPr>
        <w:t xml:space="preserve">  Date </w:t>
      </w:r>
      <w:r>
        <w:rPr>
          <w:spacing w:val="-2"/>
          <w:sz w:val="20"/>
        </w:rPr>
        <w:t>....../......./........</w:t>
      </w:r>
    </w:p>
    <w:p>
      <w:pPr>
        <w:pStyle w:val="yTable"/>
        <w:spacing w:before="40"/>
        <w:rPr>
          <w:sz w:val="16"/>
        </w:rPr>
      </w:pPr>
    </w:p>
    <w:p>
      <w:pPr>
        <w:pStyle w:val="yTable"/>
        <w:rPr>
          <w:sz w:val="16"/>
        </w:rPr>
      </w:pPr>
      <w:r>
        <w:rPr>
          <w:sz w:val="16"/>
        </w:rPr>
        <w:sym w:font="Candid" w:char="F022"/>
      </w:r>
      <w:r>
        <w:rPr>
          <w:sz w:val="16"/>
        </w:rPr>
        <w:t xml:space="preserve">  = = = = = = = = = = = = = = = = = = = = = = = = = = = = = = = = = = = = = = = = = = = = = = = = = = = = </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INFORMATION TO BE PROVIDED TO THE INJURED WORKER</w:t>
            </w:r>
          </w:p>
        </w:tc>
      </w:tr>
    </w:tbl>
    <w:p>
      <w:pPr>
        <w:pStyle w:val="yTable"/>
        <w:jc w:val="center"/>
        <w:rPr>
          <w:sz w:val="16"/>
        </w:rPr>
      </w:pPr>
      <w:r>
        <w:rPr>
          <w:sz w:val="16"/>
        </w:rPr>
        <w:t>EMPLOYER please ensure this section is given to the injured worker.</w:t>
      </w:r>
    </w:p>
    <w:p>
      <w:pPr>
        <w:pStyle w:val="yTable"/>
        <w:keepNext/>
        <w:pageBreakBefore/>
        <w:spacing w:before="240"/>
        <w:rPr>
          <w:b/>
          <w:sz w:val="16"/>
        </w:rPr>
      </w:pPr>
      <w:r>
        <w:rPr>
          <w:b/>
          <w:sz w:val="16"/>
        </w:rPr>
        <w:t>Workers’ Compensation Information for Injured Worker</w:t>
      </w:r>
    </w:p>
    <w:p>
      <w:pPr>
        <w:pStyle w:val="yTable"/>
        <w:keepNext/>
        <w:tabs>
          <w:tab w:val="left" w:pos="567"/>
        </w:tabs>
        <w:ind w:left="567" w:hanging="567"/>
        <w:rPr>
          <w:sz w:val="16"/>
        </w:rPr>
      </w:pPr>
      <w:r>
        <w:rPr>
          <w:sz w:val="16"/>
        </w:rPr>
        <w:t>•</w:t>
      </w:r>
      <w:r>
        <w:rPr>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Table"/>
        <w:tabs>
          <w:tab w:val="left" w:pos="567"/>
        </w:tabs>
        <w:ind w:left="567" w:hanging="567"/>
        <w:rPr>
          <w:sz w:val="16"/>
        </w:rPr>
      </w:pPr>
      <w:r>
        <w:rPr>
          <w:sz w:val="16"/>
        </w:rPr>
        <w:t>•</w:t>
      </w:r>
      <w:r>
        <w:rPr>
          <w:sz w:val="16"/>
        </w:rPr>
        <w:tab/>
        <w:t>You should be notified by your employer’s insurance company if your claim is accepted or not within 3 weeks of submitting your claim to your employer.</w:t>
      </w:r>
    </w:p>
    <w:p>
      <w:pPr>
        <w:pStyle w:val="yTable"/>
        <w:tabs>
          <w:tab w:val="left" w:pos="567"/>
        </w:tabs>
        <w:ind w:left="567" w:hanging="567"/>
        <w:rPr>
          <w:sz w:val="16"/>
        </w:rPr>
      </w:pPr>
      <w:r>
        <w:rPr>
          <w:sz w:val="16"/>
        </w:rPr>
        <w:t>•</w:t>
      </w:r>
      <w:r>
        <w:rPr>
          <w:sz w:val="16"/>
        </w:rPr>
        <w:tab/>
        <w:t>You have the right to choose your doctor and vocational rehabilitation provider.</w:t>
      </w:r>
    </w:p>
    <w:p>
      <w:pPr>
        <w:pStyle w:val="yTable"/>
        <w:tabs>
          <w:tab w:val="left" w:pos="567"/>
        </w:tabs>
        <w:ind w:left="567" w:hanging="567"/>
        <w:rPr>
          <w:sz w:val="16"/>
        </w:rPr>
      </w:pPr>
      <w:r>
        <w:rPr>
          <w:sz w:val="16"/>
        </w:rPr>
        <w:t>•</w:t>
      </w:r>
      <w:r>
        <w:rPr>
          <w:sz w:val="16"/>
        </w:rPr>
        <w:tab/>
        <w:t>Provide your employer with all medical certificates from your doctor as quickly as possible.</w:t>
      </w:r>
    </w:p>
    <w:p>
      <w:pPr>
        <w:pStyle w:val="yTable"/>
        <w:tabs>
          <w:tab w:val="left" w:pos="567"/>
        </w:tabs>
        <w:ind w:left="567" w:hanging="567"/>
        <w:rPr>
          <w:sz w:val="16"/>
        </w:rPr>
      </w:pPr>
      <w:r>
        <w:rPr>
          <w:sz w:val="16"/>
        </w:rPr>
        <w:t>•</w:t>
      </w:r>
      <w:r>
        <w:rPr>
          <w:sz w:val="16"/>
        </w:rPr>
        <w:tab/>
        <w:t xml:space="preserve">Under section 59(2) of the </w:t>
      </w:r>
      <w:r>
        <w:rPr>
          <w:i/>
          <w:sz w:val="16"/>
        </w:rPr>
        <w:t>Workers’ Compensation and Injury Management Act 1981</w:t>
      </w:r>
      <w:r>
        <w:rPr>
          <w:sz w:val="16"/>
        </w:rPr>
        <w:t xml:space="preserve"> you must notify your employer in writing within 7 days if you commence work with another employer after making a claim, or while receiving weekly payments of workers’ compensation.</w:t>
      </w:r>
    </w:p>
    <w:p>
      <w:pPr>
        <w:pStyle w:val="yTable"/>
        <w:tabs>
          <w:tab w:val="left" w:pos="567"/>
        </w:tabs>
        <w:ind w:left="567" w:hanging="567"/>
        <w:rPr>
          <w:sz w:val="16"/>
        </w:rPr>
      </w:pPr>
      <w:r>
        <w:rPr>
          <w:sz w:val="16"/>
        </w:rPr>
        <w:t>•</w:t>
      </w:r>
      <w:r>
        <w:rPr>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Table"/>
        <w:tabs>
          <w:tab w:val="left" w:pos="567"/>
        </w:tabs>
        <w:ind w:left="567" w:hanging="567"/>
        <w:rPr>
          <w:sz w:val="16"/>
        </w:rPr>
      </w:pPr>
      <w:r>
        <w:rPr>
          <w:sz w:val="16"/>
        </w:rPr>
        <w:t>•</w:t>
      </w:r>
      <w:r>
        <w:rPr>
          <w:sz w:val="16"/>
        </w:rPr>
        <w:tab/>
        <w:t>An injury management system is in place and it is important you understand your rights and responsibilities in relation to your return to work.  Contact WorkCover WA’s Infoline to find out more.</w:t>
      </w:r>
    </w:p>
    <w:p>
      <w:pPr>
        <w:pStyle w:val="yTable"/>
        <w:tabs>
          <w:tab w:val="left" w:pos="567"/>
        </w:tabs>
        <w:ind w:left="567" w:hanging="567"/>
        <w:rPr>
          <w:sz w:val="16"/>
        </w:rPr>
      </w:pPr>
      <w:r>
        <w:rPr>
          <w:sz w:val="16"/>
        </w:rPr>
        <w:t>•</w:t>
      </w:r>
      <w:r>
        <w:rPr>
          <w:sz w:val="16"/>
        </w:rPr>
        <w:tab/>
        <w:t>WorkCover WA runs free information seminars aimed at helping you understand the workers’ compensation system.  Contact WorkCover WA to arrange your attendance.</w:t>
      </w:r>
    </w:p>
    <w:p>
      <w:pPr>
        <w:pStyle w:val="yTable"/>
        <w:jc w:val="center"/>
        <w:rPr>
          <w:b/>
          <w:sz w:val="16"/>
        </w:rPr>
      </w:pPr>
      <w:r>
        <w:rPr>
          <w:b/>
          <w:sz w:val="16"/>
        </w:rPr>
        <w:t>For workers’ compensation information or assistance contact</w:t>
      </w:r>
    </w:p>
    <w:p>
      <w:pPr>
        <w:pStyle w:val="yTable"/>
        <w:spacing w:before="0"/>
        <w:jc w:val="center"/>
        <w:rPr>
          <w:b/>
          <w:sz w:val="16"/>
        </w:rPr>
      </w:pPr>
      <w:r>
        <w:rPr>
          <w:b/>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Table"/>
        <w:pageBreakBefore/>
        <w:jc w:val="center"/>
        <w:rPr>
          <w:b/>
          <w:sz w:val="20"/>
        </w:rPr>
      </w:pPr>
      <w:r>
        <w:rPr>
          <w:b/>
          <w:sz w:val="20"/>
        </w:rPr>
        <w:t>Form 2C</w:t>
      </w:r>
    </w:p>
    <w:p>
      <w:pPr>
        <w:pStyle w:val="yTable"/>
        <w:jc w:val="right"/>
        <w:rPr>
          <w:sz w:val="20"/>
        </w:rPr>
      </w:pPr>
      <w:r>
        <w:rPr>
          <w:sz w:val="20"/>
        </w:rPr>
        <w:t>[regs 4(1), 6AA]</w:t>
      </w:r>
    </w:p>
    <w:p>
      <w:pPr>
        <w:pStyle w:val="yTable"/>
        <w:jc w:val="center"/>
        <w:rPr>
          <w:sz w:val="20"/>
        </w:rPr>
      </w:pPr>
      <w:r>
        <w:rPr>
          <w:i/>
          <w:sz w:val="20"/>
        </w:rPr>
        <w:t>Workers’ Compensation and Injury Management Act 1981</w:t>
      </w:r>
    </w:p>
    <w:p>
      <w:pPr>
        <w:pStyle w:val="yTable"/>
        <w:spacing w:before="120"/>
        <w:jc w:val="center"/>
        <w:rPr>
          <w:sz w:val="20"/>
        </w:rPr>
      </w:pPr>
      <w:r>
        <w:rPr>
          <w:sz w:val="20"/>
        </w:rPr>
        <w:t>(Sections 24B, 178(1)(b))</w:t>
      </w:r>
    </w:p>
    <w:p>
      <w:pPr>
        <w:pStyle w:val="yTable"/>
        <w:spacing w:before="120"/>
        <w:jc w:val="center"/>
        <w:rPr>
          <w:b/>
          <w:sz w:val="20"/>
        </w:rPr>
      </w:pPr>
      <w:r>
        <w:rPr>
          <w:b/>
          <w:sz w:val="20"/>
        </w:rPr>
        <w:t>WORKER’S CLAIM AND ELECTION FOR LUMP SUM COMPENSATION FOR NOISE INDUCED HEARING LOSS</w:t>
      </w:r>
    </w:p>
    <w:p>
      <w:pPr>
        <w:pStyle w:val="yTable"/>
        <w:spacing w:before="120"/>
        <w:rPr>
          <w:sz w:val="20"/>
        </w:rPr>
      </w:pPr>
      <w:r>
        <w:rPr>
          <w:b/>
          <w:sz w:val="20"/>
        </w:rPr>
        <w:t>WORKER’S DETAILS — (Worker to complete</w:t>
      </w:r>
      <w:r>
        <w:rPr>
          <w:sz w:val="20"/>
        </w:rPr>
        <w:t>)</w:t>
      </w:r>
    </w:p>
    <w:p>
      <w:pPr>
        <w:pStyle w:val="yTable"/>
        <w:spacing w:before="0"/>
        <w:rPr>
          <w:sz w:val="20"/>
        </w:rPr>
      </w:pP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
              <w:tabs>
                <w:tab w:val="left" w:pos="1735"/>
              </w:tabs>
              <w:spacing w:before="120"/>
              <w:rPr>
                <w:sz w:val="18"/>
              </w:rPr>
            </w:pPr>
            <w:r>
              <w:rPr>
                <w:sz w:val="18"/>
              </w:rPr>
              <w:t>Surname</w:t>
            </w:r>
            <w:r>
              <w:rPr>
                <w:sz w:val="18"/>
              </w:rPr>
              <w:tab/>
              <w:t>Mr/Mrs/Miss/Ms</w:t>
            </w:r>
          </w:p>
          <w:p>
            <w:pPr>
              <w:pStyle w:val="yTable"/>
              <w:tabs>
                <w:tab w:val="left" w:pos="1735"/>
              </w:tabs>
              <w:spacing w:before="0"/>
              <w:rPr>
                <w:sz w:val="18"/>
              </w:rPr>
            </w:pPr>
            <w:r>
              <w:rPr>
                <w:spacing w:val="-2"/>
                <w:sz w:val="20"/>
              </w:rPr>
              <w:t>..........................................................................</w:t>
            </w:r>
          </w:p>
          <w:p>
            <w:pPr>
              <w:pStyle w:val="yTable"/>
              <w:tabs>
                <w:tab w:val="left" w:pos="1735"/>
              </w:tabs>
              <w:spacing w:before="0"/>
              <w:rPr>
                <w:sz w:val="18"/>
              </w:rPr>
            </w:pPr>
          </w:p>
          <w:p>
            <w:pPr>
              <w:pStyle w:val="yTable"/>
              <w:tabs>
                <w:tab w:val="left" w:pos="1735"/>
              </w:tabs>
              <w:spacing w:before="0"/>
              <w:rPr>
                <w:sz w:val="18"/>
              </w:rPr>
            </w:pPr>
            <w:r>
              <w:rPr>
                <w:sz w:val="18"/>
              </w:rPr>
              <w:t>Other Names</w:t>
            </w:r>
          </w:p>
          <w:p>
            <w:pPr>
              <w:pStyle w:val="yTable"/>
              <w:tabs>
                <w:tab w:val="left" w:pos="1735"/>
              </w:tabs>
              <w:spacing w:before="0"/>
              <w:rPr>
                <w:sz w:val="18"/>
              </w:rPr>
            </w:pPr>
            <w:r>
              <w:rPr>
                <w:sz w:val="18"/>
              </w:rPr>
              <w:t>................................................................................</w:t>
            </w:r>
          </w:p>
          <w:p>
            <w:pPr>
              <w:pStyle w:val="yTable"/>
              <w:tabs>
                <w:tab w:val="left" w:pos="1735"/>
              </w:tabs>
              <w:spacing w:before="0"/>
              <w:rPr>
                <w:sz w:val="18"/>
              </w:rPr>
            </w:pPr>
          </w:p>
          <w:p>
            <w:pPr>
              <w:pStyle w:val="yTable"/>
              <w:tabs>
                <w:tab w:val="left" w:pos="1735"/>
              </w:tabs>
              <w:spacing w:before="0"/>
              <w:rPr>
                <w:sz w:val="18"/>
              </w:rPr>
            </w:pPr>
            <w:r>
              <w:rPr>
                <w:sz w:val="18"/>
              </w:rPr>
              <w:t>Address</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 Postcode .......................................</w:t>
            </w:r>
          </w:p>
          <w:p>
            <w:pPr>
              <w:pStyle w:val="yTable"/>
              <w:tabs>
                <w:tab w:val="left" w:pos="1735"/>
              </w:tabs>
              <w:spacing w:before="0"/>
              <w:rPr>
                <w:sz w:val="18"/>
              </w:rPr>
            </w:pPr>
          </w:p>
          <w:p>
            <w:pPr>
              <w:pStyle w:val="yTable"/>
              <w:tabs>
                <w:tab w:val="left" w:pos="1735"/>
              </w:tabs>
              <w:spacing w:before="0"/>
              <w:rPr>
                <w:sz w:val="18"/>
              </w:rPr>
            </w:pPr>
            <w:r>
              <w:rPr>
                <w:sz w:val="18"/>
              </w:rPr>
              <w:t>Phone No. (H) .................... (W) ...........................</w:t>
            </w:r>
          </w:p>
          <w:p>
            <w:pPr>
              <w:pStyle w:val="yTable"/>
              <w:tabs>
                <w:tab w:val="left" w:pos="1735"/>
              </w:tabs>
              <w:spacing w:before="0"/>
              <w:rPr>
                <w:sz w:val="18"/>
              </w:rPr>
            </w:pPr>
          </w:p>
          <w:p>
            <w:pPr>
              <w:pStyle w:val="yTable"/>
              <w:tabs>
                <w:tab w:val="left" w:pos="1735"/>
              </w:tabs>
              <w:spacing w:before="0"/>
              <w:rPr>
                <w:sz w:val="18"/>
              </w:rPr>
            </w:pPr>
            <w:r>
              <w:rPr>
                <w:sz w:val="18"/>
              </w:rPr>
              <w:t>Occupation ............................................................</w:t>
            </w:r>
          </w:p>
          <w:p>
            <w:pPr>
              <w:pStyle w:val="yTable"/>
              <w:tabs>
                <w:tab w:val="left" w:pos="601"/>
              </w:tabs>
              <w:spacing w:before="0"/>
              <w:rPr>
                <w:sz w:val="18"/>
              </w:rPr>
            </w:pPr>
            <w:r>
              <w:rPr>
                <w:sz w:val="18"/>
              </w:rPr>
              <w:tab/>
              <w:t>(e.g. boiler maker, underground miner)</w:t>
            </w:r>
          </w:p>
          <w:p>
            <w:pPr>
              <w:pStyle w:val="yTable"/>
              <w:tabs>
                <w:tab w:val="left" w:pos="601"/>
              </w:tabs>
              <w:spacing w:before="0"/>
              <w:rPr>
                <w:sz w:val="18"/>
              </w:rPr>
            </w:pPr>
          </w:p>
          <w:p>
            <w:pPr>
              <w:pStyle w:val="yTable"/>
              <w:tabs>
                <w:tab w:val="left" w:pos="601"/>
              </w:tabs>
              <w:spacing w:before="0"/>
              <w:rPr>
                <w:sz w:val="18"/>
              </w:rPr>
            </w:pPr>
            <w:r>
              <w:rPr>
                <w:sz w:val="18"/>
              </w:rPr>
              <w:t>Main tasks or duties performed .............................</w:t>
            </w:r>
          </w:p>
          <w:p>
            <w:pPr>
              <w:pStyle w:val="yTable"/>
              <w:tabs>
                <w:tab w:val="left" w:pos="601"/>
              </w:tabs>
              <w:spacing w:before="0"/>
              <w:rPr>
                <w:sz w:val="18"/>
              </w:rPr>
            </w:pPr>
            <w:r>
              <w:rPr>
                <w:sz w:val="18"/>
              </w:rPr>
              <w:t>(e.g. welding, drilling)</w:t>
            </w:r>
          </w:p>
        </w:tc>
        <w:tc>
          <w:tcPr>
            <w:tcW w:w="283" w:type="dxa"/>
            <w:vMerge w:val="restart"/>
            <w:tcBorders>
              <w:left w:val="nil"/>
            </w:tcBorders>
          </w:tcPr>
          <w:p>
            <w:pPr>
              <w:pStyle w:val="yTable"/>
              <w:spacing w:before="12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Date of Birth</w:t>
            </w:r>
          </w:p>
          <w:p>
            <w:pPr>
              <w:pStyle w:val="yTable"/>
              <w:spacing w:before="120"/>
              <w:jc w:val="center"/>
              <w:rPr>
                <w:sz w:val="18"/>
              </w:rPr>
            </w:pPr>
            <w:r>
              <w:rPr>
                <w:sz w:val="18"/>
              </w:rPr>
              <w:t>/     /</w:t>
            </w:r>
          </w:p>
        </w:tc>
        <w:tc>
          <w:tcPr>
            <w:tcW w:w="283"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Age</w:t>
            </w:r>
          </w:p>
        </w:tc>
        <w:tc>
          <w:tcPr>
            <w:tcW w:w="284"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Sex</w:t>
            </w:r>
          </w:p>
          <w:p>
            <w:pPr>
              <w:pStyle w:val="yTable"/>
              <w:spacing w:before="120"/>
              <w:jc w:val="center"/>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If you have difficulty understanding English what is your preferred language?</w:t>
            </w:r>
          </w:p>
          <w:p>
            <w:pPr>
              <w:pStyle w:val="yTable"/>
              <w:spacing w:before="120"/>
              <w:rPr>
                <w:sz w:val="18"/>
              </w:rPr>
            </w:pPr>
            <w:r>
              <w:rPr>
                <w:sz w:val="18"/>
              </w:rPr>
              <w:t>.......................................................</w:t>
            </w:r>
          </w:p>
        </w:tc>
      </w:tr>
      <w:tr>
        <w:trPr>
          <w:cantSplit/>
          <w:trHeight w:val="153"/>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b/>
                <w:sz w:val="18"/>
              </w:rPr>
            </w:pPr>
            <w:r>
              <w:rPr>
                <w:b/>
                <w:sz w:val="18"/>
              </w:rPr>
              <w:t>TYPE 32</w:t>
            </w:r>
          </w:p>
          <w:p>
            <w:pPr>
              <w:pStyle w:val="yTable"/>
              <w:spacing w:before="0"/>
              <w:rPr>
                <w:b/>
                <w:sz w:val="18"/>
              </w:rPr>
            </w:pPr>
            <w:r>
              <w:rPr>
                <w:b/>
                <w:sz w:val="18"/>
              </w:rPr>
              <w:t>AGENCY 991</w:t>
            </w:r>
          </w:p>
          <w:p>
            <w:pPr>
              <w:pStyle w:val="yTable"/>
              <w:spacing w:before="0"/>
              <w:rPr>
                <w:b/>
                <w:sz w:val="18"/>
              </w:rPr>
            </w:pPr>
            <w:r>
              <w:rPr>
                <w:b/>
                <w:sz w:val="18"/>
              </w:rPr>
              <w:t>ICD 250</w:t>
            </w:r>
          </w:p>
          <w:p>
            <w:pPr>
              <w:pStyle w:val="yTable"/>
              <w:spacing w:before="0"/>
              <w:rPr>
                <w:b/>
                <w:sz w:val="18"/>
              </w:rPr>
            </w:pPr>
            <w:r>
              <w:rPr>
                <w:b/>
                <w:sz w:val="18"/>
              </w:rPr>
              <w:t>LOCN 130</w:t>
            </w:r>
          </w:p>
          <w:p>
            <w:pPr>
              <w:pStyle w:val="yTable"/>
              <w:spacing w:before="0"/>
              <w:rPr>
                <w:b/>
                <w:sz w:val="18"/>
              </w:rPr>
            </w:pPr>
            <w:r>
              <w:rPr>
                <w:b/>
                <w:sz w:val="18"/>
              </w:rPr>
              <w:t>______________________________</w:t>
            </w:r>
          </w:p>
          <w:p>
            <w:pPr>
              <w:pStyle w:val="yTable"/>
              <w:spacing w:before="0"/>
              <w:jc w:val="center"/>
              <w:rPr>
                <w:sz w:val="18"/>
              </w:rPr>
            </w:pPr>
            <w:r>
              <w:rPr>
                <w:sz w:val="18"/>
              </w:rPr>
              <w:t>office use only</w:t>
            </w:r>
          </w:p>
          <w:p>
            <w:pPr>
              <w:pStyle w:val="yTable"/>
              <w:spacing w:before="0"/>
              <w:rPr>
                <w:sz w:val="18"/>
              </w:rPr>
            </w:pPr>
            <w:r>
              <w:rPr>
                <w:b/>
                <w:sz w:val="18"/>
              </w:rPr>
              <w:t>ASCO</w:t>
            </w:r>
            <w:r>
              <w:rPr>
                <w:sz w:val="18"/>
              </w:rPr>
              <w:t xml:space="preserve"> .................................................</w:t>
            </w:r>
          </w:p>
        </w:tc>
      </w:tr>
    </w:tbl>
    <w:p>
      <w:pPr>
        <w:pStyle w:val="yTable"/>
        <w:spacing w:before="0"/>
        <w:rPr>
          <w:b/>
          <w:sz w:val="20"/>
        </w:rPr>
      </w:pPr>
    </w:p>
    <w:p>
      <w:pPr>
        <w:pStyle w:val="yTable"/>
        <w:spacing w:before="0"/>
        <w:rPr>
          <w:b/>
          <w:sz w:val="20"/>
        </w:rPr>
      </w:pPr>
      <w:r>
        <w:rPr>
          <w:b/>
          <w:sz w:val="20"/>
        </w:rPr>
        <w:t>ELECTION FOR SCHEDULE 2 INJURY — item 6</w:t>
      </w:r>
    </w:p>
    <w:p>
      <w:pPr>
        <w:pStyle w:val="yTable"/>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before="120"/>
              <w:rPr>
                <w:sz w:val="18"/>
              </w:rPr>
            </w:pPr>
            <w:r>
              <w:rPr>
                <w:sz w:val="18"/>
              </w:rPr>
              <w:t>NIHL FILE No. ...................... (Office Use Only)</w:t>
            </w:r>
          </w:p>
          <w:p>
            <w:pPr>
              <w:pStyle w:val="yTable"/>
              <w:spacing w:before="120"/>
              <w:rPr>
                <w:sz w:val="18"/>
              </w:rPr>
            </w:pPr>
            <w:r>
              <w:rPr>
                <w:sz w:val="18"/>
              </w:rPr>
              <w:t>Date of compensable test ....../....../......</w:t>
            </w:r>
          </w:p>
          <w:p>
            <w:pPr>
              <w:pStyle w:val="yTable"/>
              <w:tabs>
                <w:tab w:val="left" w:pos="5137"/>
              </w:tabs>
              <w:spacing w:before="120"/>
              <w:rPr>
                <w:sz w:val="18"/>
              </w:rPr>
            </w:pPr>
            <w:r>
              <w:rPr>
                <w:sz w:val="18"/>
              </w:rPr>
              <w:t>Compensable noise induced hearing loss ...........% (of item 6)</w:t>
            </w:r>
            <w:r>
              <w:rPr>
                <w:sz w:val="18"/>
              </w:rPr>
              <w:tab/>
              <w:t>Entitlement $ ...............</w:t>
            </w:r>
          </w:p>
          <w:p>
            <w:pPr>
              <w:pStyle w:val="yTable"/>
              <w:tabs>
                <w:tab w:val="left" w:pos="601"/>
                <w:tab w:val="left" w:pos="5137"/>
              </w:tabs>
              <w:spacing w:before="120"/>
              <w:rPr>
                <w:sz w:val="18"/>
              </w:rPr>
            </w:pPr>
            <w:r>
              <w:rPr>
                <w:sz w:val="18"/>
              </w:rPr>
              <w:tab/>
              <w:t>Employer at time of test ...................................................................................................</w:t>
            </w:r>
          </w:p>
          <w:p>
            <w:pPr>
              <w:pStyle w:val="yTable"/>
              <w:tabs>
                <w:tab w:val="left" w:pos="601"/>
                <w:tab w:val="left" w:pos="5137"/>
              </w:tabs>
              <w:spacing w:before="120"/>
              <w:rPr>
                <w:sz w:val="18"/>
              </w:rPr>
            </w:pPr>
            <w:r>
              <w:rPr>
                <w:sz w:val="18"/>
              </w:rPr>
              <w:tab/>
              <w:t>Address ................................................... Post Code .......................................................</w:t>
            </w:r>
          </w:p>
          <w:p>
            <w:pPr>
              <w:pStyle w:val="yTable"/>
              <w:tabs>
                <w:tab w:val="left" w:pos="601"/>
                <w:tab w:val="left" w:pos="3436"/>
                <w:tab w:val="left" w:pos="5137"/>
              </w:tabs>
              <w:spacing w:before="120"/>
              <w:rPr>
                <w:sz w:val="18"/>
              </w:rPr>
            </w:pPr>
            <w:r>
              <w:rPr>
                <w:sz w:val="18"/>
              </w:rPr>
              <w:t>Previous settlement date ....../....../......</w:t>
            </w:r>
            <w:r>
              <w:rPr>
                <w:sz w:val="18"/>
              </w:rPr>
              <w:tab/>
              <w:t>PLH ...................................................................</w:t>
            </w:r>
          </w:p>
        </w:tc>
      </w:tr>
    </w:tbl>
    <w:p>
      <w:pPr>
        <w:pStyle w:val="yTable"/>
        <w:spacing w:before="120"/>
        <w:rPr>
          <w:sz w:val="20"/>
        </w:rPr>
      </w:pPr>
    </w:p>
    <w:p>
      <w:pPr>
        <w:pStyle w:val="yTable"/>
        <w:keepNext/>
        <w:keepLines/>
        <w:spacing w:before="120"/>
        <w:rPr>
          <w:b/>
          <w:sz w:val="20"/>
        </w:rPr>
      </w:pPr>
      <w:r>
        <w:rPr>
          <w:b/>
          <w:sz w:val="20"/>
        </w:rPr>
        <w:t>WORKER’S DECLARATION</w:t>
      </w:r>
    </w:p>
    <w:p>
      <w:pPr>
        <w:pStyle w:val="yTable"/>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keepNext/>
              <w:keepLines/>
              <w:spacing w:before="120"/>
              <w:rPr>
                <w:sz w:val="16"/>
              </w:rPr>
            </w:pPr>
            <w:r>
              <w:rPr>
                <w:sz w:val="16"/>
              </w:rPr>
              <w:t xml:space="preserve">I elect to accept under Part III Division 2 of the </w:t>
            </w:r>
            <w:r>
              <w:rPr>
                <w:i/>
                <w:sz w:val="16"/>
              </w:rPr>
              <w:t>Workers’ Compensation and Injury Management Act 1981</w:t>
            </w:r>
            <w:r>
              <w:rPr>
                <w:sz w:val="16"/>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
              <w:keepNext/>
              <w:keepLines/>
              <w:tabs>
                <w:tab w:val="left" w:pos="601"/>
              </w:tabs>
              <w:spacing w:before="120"/>
              <w:ind w:left="601" w:hanging="601"/>
              <w:rPr>
                <w:sz w:val="16"/>
              </w:rPr>
            </w:pPr>
            <w:r>
              <w:rPr>
                <w:sz w:val="16"/>
              </w:rPr>
              <w:t>1.</w:t>
            </w:r>
            <w:r>
              <w:rPr>
                <w:sz w:val="16"/>
              </w:rPr>
              <w:tab/>
              <w:t>I shall have no further entitlement to compensation under the Act for the percentage loss of hearing which is the subject of this election;</w:t>
            </w:r>
          </w:p>
          <w:p>
            <w:pPr>
              <w:pStyle w:val="yTable"/>
              <w:keepNext/>
              <w:keepLines/>
              <w:tabs>
                <w:tab w:val="left" w:pos="601"/>
              </w:tabs>
              <w:spacing w:before="120"/>
              <w:ind w:left="601" w:hanging="601"/>
              <w:rPr>
                <w:sz w:val="16"/>
              </w:rPr>
            </w:pPr>
            <w:r>
              <w:rPr>
                <w:sz w:val="16"/>
              </w:rPr>
              <w:t>2.</w:t>
            </w:r>
            <w:r>
              <w:rPr>
                <w:sz w:val="16"/>
              </w:rPr>
              <w:tab/>
              <w:t>I shall have no entitlement to further monies upon any increase to the prescribed amount for the percentage loss of hearing which is the subject of this election.</w:t>
            </w:r>
          </w:p>
          <w:p>
            <w:pPr>
              <w:pStyle w:val="yTable"/>
              <w:keepNext/>
              <w:keepLines/>
              <w:tabs>
                <w:tab w:val="left" w:pos="601"/>
                <w:tab w:val="left" w:pos="4003"/>
              </w:tabs>
              <w:spacing w:before="120"/>
              <w:ind w:left="601" w:hanging="601"/>
              <w:rPr>
                <w:sz w:val="16"/>
              </w:rPr>
            </w:pPr>
            <w:r>
              <w:rPr>
                <w:sz w:val="16"/>
              </w:rPr>
              <w:t>DATED the .................... day of .............. 20........</w:t>
            </w:r>
            <w:r>
              <w:rPr>
                <w:sz w:val="16"/>
              </w:rPr>
              <w:tab/>
              <w:t>..........................................................</w:t>
            </w:r>
          </w:p>
          <w:p>
            <w:pPr>
              <w:pStyle w:val="yTable"/>
              <w:keepNext/>
              <w:keepLines/>
              <w:tabs>
                <w:tab w:val="left" w:pos="601"/>
                <w:tab w:val="left" w:pos="4570"/>
              </w:tabs>
              <w:spacing w:before="0"/>
              <w:ind w:left="601" w:hanging="601"/>
              <w:rPr>
                <w:sz w:val="16"/>
              </w:rPr>
            </w:pPr>
            <w:r>
              <w:rPr>
                <w:sz w:val="16"/>
              </w:rPr>
              <w:tab/>
            </w:r>
            <w:r>
              <w:rPr>
                <w:sz w:val="16"/>
              </w:rPr>
              <w:tab/>
              <w:t>(Signature of worker)</w:t>
            </w:r>
          </w:p>
          <w:p>
            <w:pPr>
              <w:pStyle w:val="yTable"/>
              <w:keepNext/>
              <w:keepLines/>
              <w:tabs>
                <w:tab w:val="left" w:pos="601"/>
                <w:tab w:val="left" w:pos="4570"/>
              </w:tabs>
              <w:spacing w:before="240"/>
              <w:ind w:left="601" w:hanging="601"/>
              <w:rPr>
                <w:sz w:val="16"/>
              </w:rPr>
            </w:pPr>
            <w:r>
              <w:rPr>
                <w:sz w:val="16"/>
              </w:rPr>
              <w:t>in the presence of :   ..................................................................................................................</w:t>
            </w:r>
          </w:p>
          <w:p>
            <w:pPr>
              <w:pStyle w:val="yTable"/>
              <w:keepNext/>
              <w:keepLines/>
              <w:tabs>
                <w:tab w:val="left" w:pos="601"/>
                <w:tab w:val="left" w:pos="4570"/>
              </w:tabs>
              <w:spacing w:before="0"/>
              <w:ind w:left="601" w:hanging="601"/>
              <w:rPr>
                <w:sz w:val="16"/>
              </w:rPr>
            </w:pPr>
            <w:r>
              <w:rPr>
                <w:sz w:val="16"/>
              </w:rPr>
              <w:t>..............................................................................................................................................</w:t>
            </w:r>
          </w:p>
          <w:p>
            <w:pPr>
              <w:pStyle w:val="yTable"/>
              <w:keepNext/>
              <w:keepLines/>
              <w:tabs>
                <w:tab w:val="left" w:pos="601"/>
                <w:tab w:val="left" w:pos="4570"/>
              </w:tabs>
              <w:spacing w:before="0"/>
              <w:ind w:left="601" w:hanging="601"/>
              <w:rPr>
                <w:sz w:val="16"/>
              </w:rPr>
            </w:pPr>
            <w:r>
              <w:rPr>
                <w:sz w:val="16"/>
              </w:rPr>
              <w:t>(Signature and full name and address of witness)</w:t>
            </w:r>
          </w:p>
          <w:p>
            <w:pPr>
              <w:pStyle w:val="yTable"/>
              <w:keepNext/>
              <w:keepLines/>
              <w:tabs>
                <w:tab w:val="left" w:pos="601"/>
                <w:tab w:val="left" w:pos="4570"/>
              </w:tabs>
              <w:spacing w:before="0"/>
              <w:ind w:left="601" w:hanging="601"/>
              <w:rPr>
                <w:sz w:val="16"/>
              </w:rPr>
            </w:pPr>
          </w:p>
        </w:tc>
      </w:tr>
    </w:tbl>
    <w:p>
      <w:pPr>
        <w:pStyle w:val="yTable"/>
        <w:spacing w:before="120"/>
        <w:rPr>
          <w:sz w:val="20"/>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
              <w:spacing w:before="120"/>
              <w:rPr>
                <w:sz w:val="18"/>
              </w:rPr>
            </w:pPr>
          </w:p>
          <w:p>
            <w:pPr>
              <w:pStyle w:val="yTable"/>
              <w:spacing w:before="120"/>
              <w:rPr>
                <w:b/>
                <w:sz w:val="18"/>
              </w:rPr>
            </w:pPr>
            <w:r>
              <w:rPr>
                <w:b/>
                <w:sz w:val="18"/>
              </w:rPr>
              <w:t>EMPLOYER DETAILS — (Employer to complete)</w:t>
            </w:r>
          </w:p>
        </w:tc>
        <w:tc>
          <w:tcPr>
            <w:tcW w:w="284" w:type="dxa"/>
          </w:tcPr>
          <w:p>
            <w:pPr>
              <w:pStyle w:val="yTable"/>
              <w:spacing w:before="12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
              <w:spacing w:before="40" w:after="40"/>
              <w:rPr>
                <w:b/>
                <w:sz w:val="18"/>
              </w:rPr>
            </w:pPr>
            <w:r>
              <w:rPr>
                <w:b/>
                <w:sz w:val="18"/>
              </w:rPr>
              <w:t xml:space="preserve">WorkCover No. </w:t>
            </w:r>
            <w:r>
              <w:rPr>
                <w:b/>
                <w:spacing w:val="-2"/>
                <w:sz w:val="20"/>
              </w:rPr>
              <w:t>..........</w:t>
            </w:r>
          </w:p>
        </w:tc>
        <w:tc>
          <w:tcPr>
            <w:tcW w:w="284" w:type="dxa"/>
            <w:tcBorders>
              <w:left w:val="single" w:sz="4" w:space="0" w:color="auto"/>
            </w:tcBorders>
          </w:tcPr>
          <w:p>
            <w:pPr>
              <w:pStyle w:val="yTable"/>
              <w:spacing w:before="120"/>
              <w:rPr>
                <w:b/>
                <w:sz w:val="18"/>
              </w:rPr>
            </w:pPr>
          </w:p>
        </w:tc>
      </w:tr>
      <w:tr>
        <w:trPr>
          <w:cantSplit/>
        </w:trPr>
        <w:tc>
          <w:tcPr>
            <w:tcW w:w="4536" w:type="dxa"/>
            <w:vMerge/>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Trading name of employer</w:t>
            </w:r>
          </w:p>
          <w:p>
            <w:pPr>
              <w:pStyle w:val="yTable"/>
              <w:spacing w:before="0"/>
              <w:rPr>
                <w:sz w:val="18"/>
              </w:rPr>
            </w:pPr>
            <w:r>
              <w:rPr>
                <w:sz w:val="18"/>
              </w:rPr>
              <w:t>(e.g. Browns Welding;</w:t>
            </w:r>
          </w:p>
          <w:p>
            <w:pPr>
              <w:pStyle w:val="yTable"/>
              <w:spacing w:before="0"/>
              <w:rPr>
                <w:sz w:val="18"/>
              </w:rPr>
            </w:pPr>
            <w:r>
              <w:rPr>
                <w:sz w:val="18"/>
              </w:rPr>
              <w:t>E.J. Drilling Service)</w:t>
            </w: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40" w:after="4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Pr>
          <w:p>
            <w:pPr>
              <w:pStyle w:val="yTable"/>
              <w:spacing w:before="120"/>
              <w:jc w:val="center"/>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Insurance Co.</w:t>
            </w:r>
          </w:p>
          <w:p>
            <w:pPr>
              <w:pStyle w:val="yTable"/>
              <w:spacing w:before="120"/>
              <w:rPr>
                <w:sz w:val="18"/>
              </w:rPr>
            </w:pPr>
          </w:p>
          <w:p>
            <w:pPr>
              <w:pStyle w:val="yTable"/>
              <w:spacing w:before="120"/>
              <w:rPr>
                <w:sz w:val="18"/>
              </w:rPr>
            </w:pPr>
          </w:p>
        </w:tc>
      </w:tr>
      <w:tr>
        <w:tc>
          <w:tcPr>
            <w:tcW w:w="4536" w:type="dxa"/>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jc w:val="center"/>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Address of worker’s usual</w:t>
            </w:r>
          </w:p>
          <w:p>
            <w:pPr>
              <w:pStyle w:val="yTable"/>
              <w:spacing w:before="0"/>
              <w:rPr>
                <w:sz w:val="18"/>
              </w:rPr>
            </w:pPr>
            <w:r>
              <w:rPr>
                <w:sz w:val="18"/>
              </w:rPr>
              <w:t>workplace or base</w:t>
            </w:r>
          </w:p>
          <w:p>
            <w:pPr>
              <w:pStyle w:val="yTable"/>
              <w:spacing w:before="0"/>
              <w:rPr>
                <w:sz w:val="18"/>
              </w:rPr>
            </w:pPr>
          </w:p>
          <w:p>
            <w:pPr>
              <w:pStyle w:val="yTable"/>
              <w:spacing w:before="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p>
          <w:p>
            <w:pPr>
              <w:pStyle w:val="yTable"/>
              <w:spacing w:before="0"/>
              <w:jc w:val="center"/>
              <w:rPr>
                <w:sz w:val="18"/>
              </w:rPr>
            </w:pPr>
          </w:p>
          <w:p>
            <w:pPr>
              <w:pStyle w:val="yTable"/>
              <w:spacing w:before="120"/>
              <w:rPr>
                <w:sz w:val="18"/>
              </w:rPr>
            </w:pPr>
            <w:r>
              <w:rPr>
                <w:sz w:val="18"/>
              </w:rPr>
              <w:t>Policy No.</w:t>
            </w:r>
          </w:p>
        </w:tc>
      </w:tr>
    </w:tbl>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Name of Policy Holder</w:t>
            </w:r>
          </w:p>
          <w:p>
            <w:pPr>
              <w:pStyle w:val="yTable"/>
              <w:keepNext/>
              <w:keepLines/>
              <w:spacing w:before="0"/>
              <w:rPr>
                <w:sz w:val="18"/>
              </w:rPr>
            </w:pPr>
            <w:r>
              <w:rPr>
                <w:sz w:val="18"/>
              </w:rPr>
              <w:t>______________________________________________</w:t>
            </w:r>
          </w:p>
          <w:p>
            <w:pPr>
              <w:pStyle w:val="yTable"/>
              <w:keepNext/>
              <w:keepLines/>
              <w:spacing w:before="120"/>
              <w:rPr>
                <w:sz w:val="18"/>
              </w:rPr>
            </w:pPr>
            <w:r>
              <w:rPr>
                <w:sz w:val="18"/>
              </w:rPr>
              <w:t>Address</w:t>
            </w:r>
          </w:p>
          <w:p>
            <w:pPr>
              <w:pStyle w:val="yTable"/>
              <w:keepNext/>
              <w:keepLines/>
              <w:tabs>
                <w:tab w:val="left" w:pos="3153"/>
              </w:tabs>
              <w:spacing w:before="120"/>
              <w:rPr>
                <w:sz w:val="18"/>
              </w:rPr>
            </w:pPr>
            <w:r>
              <w:rPr>
                <w:sz w:val="18"/>
              </w:rPr>
              <w:t>Suburb/Town</w:t>
            </w:r>
            <w:r>
              <w:rPr>
                <w:sz w:val="18"/>
              </w:rPr>
              <w:tab/>
              <w:t>Post Code</w:t>
            </w:r>
          </w:p>
        </w:tc>
        <w:tc>
          <w:tcPr>
            <w:tcW w:w="284" w:type="dxa"/>
            <w:tcBorders>
              <w:left w:val="nil"/>
            </w:tcBorders>
          </w:tcPr>
          <w:p>
            <w:pPr>
              <w:pStyle w:val="yTable"/>
              <w:keepNext/>
              <w:keepLines/>
              <w:spacing w:before="12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nil"/>
              <w:right w:val="single" w:sz="4" w:space="0" w:color="auto"/>
            </w:tcBorders>
          </w:tcPr>
          <w:p>
            <w:pPr>
              <w:pStyle w:val="yTable"/>
              <w:keepNext/>
              <w:keepLines/>
              <w:spacing w:before="120"/>
              <w:rPr>
                <w:sz w:val="18"/>
              </w:rPr>
            </w:pPr>
          </w:p>
        </w:tc>
        <w:tc>
          <w:tcPr>
            <w:tcW w:w="2268" w:type="dxa"/>
            <w:vMerge/>
            <w:tcBorders>
              <w:left w:val="single" w:sz="4" w:space="0" w:color="auto"/>
              <w:bottom w:val="single" w:sz="4" w:space="0" w:color="auto"/>
              <w:right w:val="single" w:sz="4" w:space="0" w:color="auto"/>
            </w:tcBorders>
          </w:tcPr>
          <w:p>
            <w:pPr>
              <w:pStyle w:val="yTable"/>
              <w:keepNext/>
              <w:keepLines/>
              <w:spacing w:before="12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single" w:sz="4" w:space="0" w:color="auto"/>
            </w:tcBorders>
          </w:tcPr>
          <w:p>
            <w:pPr>
              <w:pStyle w:val="yTable"/>
              <w:keepNext/>
              <w:keepLines/>
              <w:spacing w:before="120"/>
              <w:rPr>
                <w:sz w:val="18"/>
              </w:rPr>
            </w:pPr>
          </w:p>
        </w:tc>
        <w:tc>
          <w:tcPr>
            <w:tcW w:w="2268" w:type="dxa"/>
            <w:vMerge w:val="restart"/>
            <w:tcBorders>
              <w:top w:val="single" w:sz="4" w:space="0" w:color="auto"/>
              <w:left w:val="single" w:sz="4" w:space="0" w:color="auto"/>
              <w:bottom w:val="nil"/>
              <w:right w:val="single" w:sz="4" w:space="0" w:color="auto"/>
            </w:tcBorders>
          </w:tcPr>
          <w:p>
            <w:pPr>
              <w:pStyle w:val="yTable"/>
              <w:keepNext/>
              <w:keepLines/>
              <w:spacing w:before="120"/>
              <w:rPr>
                <w:sz w:val="18"/>
              </w:rPr>
            </w:pPr>
            <w:r>
              <w:rPr>
                <w:sz w:val="18"/>
              </w:rPr>
              <w:t>Insurer/self insurer’s date stamp</w:t>
            </w:r>
          </w:p>
          <w:p>
            <w:pPr>
              <w:pStyle w:val="yTable"/>
              <w:keepNext/>
              <w:keepLines/>
              <w:spacing w:before="120"/>
              <w:rPr>
                <w:sz w:val="18"/>
              </w:rPr>
            </w:pPr>
            <w:r>
              <w:rPr>
                <w:sz w:val="18"/>
              </w:rPr>
              <w:t>______________________</w:t>
            </w:r>
          </w:p>
          <w:p>
            <w:pPr>
              <w:pStyle w:val="yTable"/>
              <w:keepNext/>
              <w:keepLines/>
              <w:spacing w:before="120"/>
              <w:rPr>
                <w:sz w:val="18"/>
              </w:rPr>
            </w:pPr>
          </w:p>
        </w:tc>
      </w:tr>
      <w:tr>
        <w:trPr>
          <w:cantSplit/>
          <w:trHeight w:val="595"/>
        </w:trPr>
        <w:tc>
          <w:tcPr>
            <w:tcW w:w="4536" w:type="dxa"/>
          </w:tcPr>
          <w:p>
            <w:pPr>
              <w:pStyle w:val="yTable"/>
              <w:keepNext/>
              <w:keepLines/>
              <w:spacing w:before="120"/>
              <w:rPr>
                <w:sz w:val="18"/>
              </w:rPr>
            </w:pPr>
          </w:p>
        </w:tc>
        <w:tc>
          <w:tcPr>
            <w:tcW w:w="284" w:type="dxa"/>
            <w:vMerge/>
          </w:tcPr>
          <w:p>
            <w:pPr>
              <w:pStyle w:val="yTable"/>
              <w:keepNext/>
              <w:keepLines/>
              <w:spacing w:before="120"/>
              <w:rPr>
                <w:sz w:val="18"/>
              </w:rPr>
            </w:pPr>
          </w:p>
        </w:tc>
        <w:tc>
          <w:tcPr>
            <w:tcW w:w="2268" w:type="dxa"/>
            <w:vMerge/>
            <w:tcBorders>
              <w:top w:val="nil"/>
              <w:left w:val="single" w:sz="4" w:space="0" w:color="auto"/>
              <w:bottom w:val="single" w:sz="4" w:space="0" w:color="auto"/>
              <w:right w:val="single" w:sz="4" w:space="0" w:color="auto"/>
            </w:tcBorders>
          </w:tcPr>
          <w:p>
            <w:pPr>
              <w:pStyle w:val="yTable"/>
              <w:keepNext/>
              <w:keepLines/>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Major activity or workplace</w:t>
            </w:r>
          </w:p>
          <w:p>
            <w:pPr>
              <w:pStyle w:val="yTable"/>
              <w:keepNext/>
              <w:keepLines/>
              <w:spacing w:before="0"/>
              <w:rPr>
                <w:sz w:val="18"/>
              </w:rPr>
            </w:pPr>
            <w:r>
              <w:rPr>
                <w:sz w:val="18"/>
              </w:rPr>
              <w:t>(e.g. metal fabrication;</w:t>
            </w:r>
          </w:p>
          <w:p>
            <w:pPr>
              <w:pStyle w:val="yTable"/>
              <w:keepNext/>
              <w:keepLines/>
              <w:spacing w:before="0"/>
              <w:rPr>
                <w:sz w:val="18"/>
              </w:rPr>
            </w:pPr>
            <w:r>
              <w:rPr>
                <w:sz w:val="18"/>
              </w:rPr>
              <w:t>gold mining, engineering.)</w:t>
            </w:r>
          </w:p>
        </w:tc>
        <w:tc>
          <w:tcPr>
            <w:tcW w:w="284" w:type="dxa"/>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tcBorders>
              <w:left w:val="nil"/>
            </w:tcBorders>
          </w:tcPr>
          <w:p>
            <w:pPr>
              <w:pStyle w:val="yTable"/>
              <w:keepNext/>
              <w:keepLines/>
              <w:spacing w:before="12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120"/>
              <w:jc w:val="center"/>
              <w:rPr>
                <w:sz w:val="18"/>
              </w:rPr>
            </w:pPr>
            <w:r>
              <w:rPr>
                <w:sz w:val="18"/>
              </w:rPr>
              <w:t>office use only</w:t>
            </w:r>
          </w:p>
          <w:p>
            <w:pPr>
              <w:pStyle w:val="yTable"/>
              <w:keepNext/>
              <w:keepLines/>
              <w:spacing w:before="120"/>
              <w:rPr>
                <w:b/>
                <w:sz w:val="18"/>
              </w:rPr>
            </w:pPr>
            <w:r>
              <w:rPr>
                <w:b/>
                <w:sz w:val="18"/>
              </w:rPr>
              <w:t>ANZSIC</w:t>
            </w:r>
          </w:p>
          <w:p>
            <w:pPr>
              <w:pStyle w:val="yTable"/>
              <w:keepNext/>
              <w:keepLines/>
              <w:spacing w:before="120"/>
              <w:rPr>
                <w:sz w:val="18"/>
              </w:rPr>
            </w:pPr>
          </w:p>
        </w:tc>
      </w:tr>
    </w:tbl>
    <w:p>
      <w:pPr>
        <w:pStyle w:val="yTable"/>
        <w:spacing w:before="120"/>
        <w:rPr>
          <w:sz w:val="20"/>
        </w:rPr>
      </w:pPr>
    </w:p>
    <w:p>
      <w:pPr>
        <w:pStyle w:val="yTable"/>
        <w:jc w:val="center"/>
        <w:rPr>
          <w:b/>
          <w:sz w:val="20"/>
        </w:rPr>
      </w:pPr>
      <w:r>
        <w:rPr>
          <w:b/>
          <w:sz w:val="20"/>
        </w:rPr>
        <w:t>WORKER’S EMPLOYMENT HISTORY FROM MARCH 1, 1991</w:t>
      </w:r>
    </w:p>
    <w:p>
      <w:pPr>
        <w:pStyle w:val="yTable"/>
        <w:rPr>
          <w:b/>
          <w:sz w:val="20"/>
        </w:rPr>
      </w:pPr>
      <w:r>
        <w:rPr>
          <w:b/>
          <w:sz w:val="20"/>
        </w:rPr>
        <w:t>To be completed by WorkCover WA:</w:t>
      </w:r>
    </w:p>
    <w:p>
      <w:pPr>
        <w:pStyle w:val="yTable"/>
        <w:tabs>
          <w:tab w:val="left" w:pos="567"/>
          <w:tab w:val="left" w:pos="5670"/>
          <w:tab w:val="left" w:leader="dot" w:pos="7088"/>
        </w:tabs>
        <w:rPr>
          <w:sz w:val="20"/>
        </w:rPr>
      </w:pPr>
      <w:r>
        <w:rPr>
          <w:sz w:val="20"/>
        </w:rPr>
        <w:tab/>
        <w:t xml:space="preserve">Name of worker </w:t>
      </w:r>
      <w:r>
        <w:rPr>
          <w:spacing w:val="-2"/>
          <w:sz w:val="20"/>
        </w:rPr>
        <w:t>................................................</w:t>
      </w:r>
      <w:r>
        <w:rPr>
          <w:sz w:val="20"/>
        </w:rPr>
        <w:tab/>
        <w:t xml:space="preserve">File #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leader="dot" w:pos="7088"/>
        </w:tabs>
        <w:rPr>
          <w:sz w:val="20"/>
        </w:rPr>
      </w:pPr>
      <w:r>
        <w:rPr>
          <w:sz w:val="20"/>
        </w:rPr>
        <w:t xml:space="preserve">Employer at March 1, 1991: </w:t>
      </w:r>
      <w:r>
        <w:rPr>
          <w:spacing w:val="-2"/>
          <w:sz w:val="20"/>
        </w:rPr>
        <w:t>...................................................................................................</w:t>
      </w:r>
    </w:p>
    <w:p>
      <w:pPr>
        <w:pStyle w:val="yTable"/>
        <w:tabs>
          <w:tab w:val="left" w:pos="4536"/>
        </w:tabs>
        <w:spacing w:before="0"/>
        <w:rPr>
          <w:sz w:val="20"/>
        </w:rPr>
      </w:pPr>
      <w:r>
        <w:rPr>
          <w:sz w:val="20"/>
        </w:rPr>
        <w:tab/>
        <w:t>(Name)</w:t>
      </w:r>
    </w:p>
    <w:p>
      <w:pPr>
        <w:pStyle w:val="yTable"/>
        <w:tabs>
          <w:tab w:val="left" w:pos="567"/>
          <w:tab w:val="left" w:pos="1418"/>
          <w:tab w:val="left" w:leader="dot" w:pos="7088"/>
        </w:tabs>
        <w:rPr>
          <w:sz w:val="20"/>
        </w:rPr>
      </w:pPr>
      <w:r>
        <w:rPr>
          <w:sz w:val="20"/>
        </w:rPr>
        <w:tab/>
        <w:t xml:space="preserve">Address </w:t>
      </w:r>
      <w:r>
        <w:rPr>
          <w:sz w:val="20"/>
        </w:rPr>
        <w:tab/>
      </w:r>
      <w:r>
        <w:rPr>
          <w:spacing w:val="-2"/>
          <w:sz w:val="20"/>
        </w:rPr>
        <w:t>......................................................................................................................</w:t>
      </w:r>
    </w:p>
    <w:p>
      <w:pPr>
        <w:pStyle w:val="yTable"/>
        <w:tabs>
          <w:tab w:val="left" w:pos="1418"/>
          <w:tab w:val="right" w:leader="dot" w:pos="7087"/>
        </w:tabs>
      </w:pPr>
      <w:r>
        <w:tab/>
      </w:r>
      <w:r>
        <w:rPr>
          <w:spacing w:val="-2"/>
          <w:sz w:val="20"/>
        </w:rPr>
        <w:t>......................................................................................................................</w:t>
      </w:r>
    </w:p>
    <w:p>
      <w:pPr>
        <w:pStyle w:val="yTable"/>
        <w:tabs>
          <w:tab w:val="left" w:pos="5387"/>
        </w:tabs>
        <w:spacing w:before="0"/>
      </w:pPr>
      <w:r>
        <w:rPr>
          <w:sz w:val="20"/>
        </w:rPr>
        <w:tab/>
        <w:t>(Postcode)</w:t>
      </w:r>
    </w:p>
    <w:p>
      <w:pPr>
        <w:pStyle w:val="yTable"/>
        <w:tabs>
          <w:tab w:val="left" w:pos="567"/>
          <w:tab w:val="left" w:leader="dot" w:pos="7088"/>
        </w:tabs>
        <w:rPr>
          <w:sz w:val="20"/>
        </w:rPr>
      </w:pPr>
      <w:r>
        <w:rPr>
          <w:sz w:val="20"/>
        </w:rPr>
        <w:tab/>
        <w:t>Telephone Number (</w:t>
      </w:r>
      <w:r>
        <w:rPr>
          <w:spacing w:val="-2"/>
          <w:sz w:val="20"/>
        </w:rPr>
        <w:t>.........) ..............................</w:t>
      </w:r>
    </w:p>
    <w:p>
      <w:pPr>
        <w:pStyle w:val="yTable"/>
        <w:tabs>
          <w:tab w:val="left" w:pos="4962"/>
        </w:tabs>
        <w:rPr>
          <w:sz w:val="16"/>
        </w:rPr>
      </w:pPr>
      <w:r>
        <w:rPr>
          <w:sz w:val="20"/>
        </w:rPr>
        <w:t xml:space="preserve">Type of work engaged in </w:t>
      </w:r>
      <w:r>
        <w:rPr>
          <w:spacing w:val="-2"/>
          <w:sz w:val="20"/>
        </w:rPr>
        <w:t>.............................................</w:t>
      </w:r>
      <w:r>
        <w:rPr>
          <w:sz w:val="20"/>
        </w:rPr>
        <w:tab/>
        <w:t xml:space="preserve">Prescribed  </w:t>
      </w:r>
      <w:r>
        <w:rPr>
          <w:sz w:val="20"/>
        </w:rPr>
        <w:sym w:font="Wingdings" w:char="F06F"/>
      </w:r>
      <w:r>
        <w:rPr>
          <w:sz w:val="16"/>
        </w:rPr>
        <w:t xml:space="preserve"> Yes</w:t>
      </w:r>
      <w:r>
        <w:rPr>
          <w:sz w:val="20"/>
        </w:rPr>
        <w:t xml:space="preserve">  </w:t>
      </w:r>
      <w:r>
        <w:rPr>
          <w:sz w:val="20"/>
        </w:rPr>
        <w:sym w:font="Wingdings" w:char="F06F"/>
      </w:r>
      <w:r>
        <w:rPr>
          <w:sz w:val="16"/>
        </w:rPr>
        <w:t xml:space="preserve"> No</w:t>
      </w:r>
    </w:p>
    <w:p>
      <w:pPr>
        <w:pStyle w:val="yTable"/>
        <w:keepNext/>
        <w:keepLines/>
        <w:tabs>
          <w:tab w:val="left" w:pos="1701"/>
          <w:tab w:val="left" w:pos="3686"/>
          <w:tab w:val="right" w:pos="7088"/>
        </w:tabs>
        <w:rPr>
          <w:b/>
          <w:sz w:val="16"/>
        </w:rPr>
      </w:pPr>
      <w:r>
        <w:rPr>
          <w:sz w:val="16"/>
        </w:rPr>
        <w:t>Baseline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r>
        <w:rPr>
          <w:sz w:val="16"/>
        </w:rPr>
        <w:t xml:space="preserve"> /</w:t>
      </w:r>
      <w:r>
        <w:rPr>
          <w:sz w:val="16"/>
        </w:rPr>
        <w:tab/>
      </w:r>
      <w:r>
        <w:rPr>
          <w:b/>
          <w:sz w:val="16"/>
        </w:rPr>
        <w:t>NO BASELINE TEST</w:t>
      </w:r>
    </w:p>
    <w:p>
      <w:pPr>
        <w:pStyle w:val="yTable"/>
        <w:keepNext/>
        <w:keepLines/>
        <w:tabs>
          <w:tab w:val="right" w:pos="7088"/>
        </w:tabs>
        <w:spacing w:before="0" w:line="160" w:lineRule="exact"/>
        <w:rPr>
          <w:spacing w:val="-1"/>
          <w:sz w:val="14"/>
        </w:rPr>
      </w:pPr>
      <w:r>
        <w:rPr>
          <w:spacing w:val="-1"/>
          <w:sz w:val="14"/>
        </w:rPr>
        <w:t xml:space="preserve">(if worker has had a Full Audiological Baseline Test use the date </w:t>
      </w:r>
      <w:r>
        <w:rPr>
          <w:spacing w:val="-1"/>
          <w:sz w:val="14"/>
        </w:rPr>
        <w:tab/>
        <w:t>please circle if applicable</w:t>
      </w:r>
    </w:p>
    <w:p>
      <w:pPr>
        <w:pStyle w:val="yTable"/>
        <w:keepNext/>
        <w:keepLines/>
        <w:tabs>
          <w:tab w:val="right" w:pos="7088"/>
        </w:tabs>
        <w:spacing w:before="0" w:line="160" w:lineRule="exact"/>
        <w:rPr>
          <w:sz w:val="16"/>
        </w:rPr>
      </w:pPr>
      <w:r>
        <w:rPr>
          <w:spacing w:val="-1"/>
          <w:sz w:val="14"/>
        </w:rPr>
        <w:t> </w:t>
      </w:r>
      <w:r>
        <w:rPr>
          <w:spacing w:val="-1"/>
          <w:sz w:val="14"/>
        </w:rPr>
        <w:t>and PLH of the full audiological test)</w:t>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Subsequent Full </w:t>
      </w:r>
    </w:p>
    <w:p>
      <w:pPr>
        <w:pStyle w:val="yTable"/>
        <w:tabs>
          <w:tab w:val="left" w:pos="1701"/>
          <w:tab w:val="left" w:pos="3686"/>
        </w:tabs>
        <w:spacing w:before="0" w:line="160" w:lineRule="exact"/>
        <w:rPr>
          <w:sz w:val="16"/>
        </w:rPr>
      </w:pPr>
      <w:r>
        <w:rPr>
          <w:sz w:val="16"/>
        </w:rPr>
        <w:t> </w:t>
      </w:r>
      <w:r>
        <w:rPr>
          <w:sz w:val="16"/>
        </w:rPr>
        <w:t>Audio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Otorhinolarynigological</w:t>
      </w:r>
    </w:p>
    <w:p>
      <w:pPr>
        <w:pStyle w:val="yTable"/>
        <w:tabs>
          <w:tab w:val="left" w:pos="1701"/>
          <w:tab w:val="left" w:pos="3686"/>
        </w:tabs>
        <w:spacing w:before="0" w:line="160" w:lineRule="exact"/>
        <w:rPr>
          <w:sz w:val="16"/>
        </w:rPr>
      </w:pPr>
      <w:r>
        <w:rPr>
          <w:sz w:val="16"/>
        </w:rPr>
        <w:t> </w:t>
      </w:r>
      <w:r>
        <w:rPr>
          <w:sz w:val="16"/>
        </w:rPr>
        <w:t>assessment</w:t>
      </w:r>
      <w:r>
        <w:rPr>
          <w:sz w:val="16"/>
        </w:rPr>
        <w:tab/>
        <w:t>Date</w:t>
      </w:r>
      <w:r>
        <w:rPr>
          <w:spacing w:val="-2"/>
          <w:sz w:val="20"/>
        </w:rPr>
        <w:t>......./......../........</w:t>
      </w:r>
      <w:r>
        <w:rPr>
          <w:sz w:val="16"/>
        </w:rPr>
        <w:tab/>
        <w:t>NIHLPLH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Number of years with this employer since the baseline test/March 1, 1991</w:t>
      </w:r>
      <w:r>
        <w:rPr>
          <w:sz w:val="20"/>
        </w:rPr>
        <w:t xml:space="preserve"> </w:t>
      </w:r>
      <w:r>
        <w:rPr>
          <w:sz w:val="20"/>
        </w:rPr>
        <w:sym w:font="Wingdings" w:char="F06F"/>
      </w:r>
      <w:r>
        <w:rPr>
          <w:sz w:val="20"/>
        </w:rPr>
        <w:t xml:space="preserve"> </w:t>
      </w:r>
      <w:r>
        <w:rPr>
          <w:sz w:val="20"/>
        </w:rPr>
        <w:sym w:font="Wingdings" w:char="F06F"/>
      </w:r>
    </w:p>
    <w:p>
      <w:pPr>
        <w:pStyle w:val="yTable"/>
        <w:jc w:val="right"/>
        <w:rPr>
          <w:sz w:val="16"/>
        </w:rPr>
      </w:pPr>
      <w:r>
        <w:rPr>
          <w:sz w:val="16"/>
        </w:rPr>
        <w:t>Termination Date</w:t>
      </w:r>
      <w:r>
        <w:rPr>
          <w:spacing w:val="-2"/>
          <w:sz w:val="20"/>
        </w:rPr>
        <w:t>......./......../........</w:t>
      </w:r>
    </w:p>
    <w:p>
      <w:pPr>
        <w:pStyle w:val="yTable"/>
        <w:spacing w:before="0"/>
        <w:rPr>
          <w:sz w:val="16"/>
        </w:rPr>
      </w:pPr>
      <w:r>
        <w:rPr>
          <w:sz w:val="16"/>
        </w:rPr>
        <w:t xml:space="preserve">Subsequent test </w:t>
      </w:r>
    </w:p>
    <w:p>
      <w:pPr>
        <w:pStyle w:val="yTable"/>
        <w:tabs>
          <w:tab w:val="left" w:pos="1701"/>
          <w:tab w:val="left" w:pos="3686"/>
        </w:tabs>
        <w:spacing w:before="0" w:line="160" w:lineRule="exact"/>
        <w:rPr>
          <w:sz w:val="16"/>
        </w:rPr>
      </w:pPr>
      <w:r>
        <w:rPr>
          <w:sz w:val="16"/>
        </w:rPr>
        <w:t> </w:t>
      </w:r>
      <w:r>
        <w:rPr>
          <w:sz w:val="16"/>
        </w:rPr>
        <w:t>at termination</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NIHL Claims Officer </w:t>
      </w:r>
    </w:p>
    <w:p>
      <w:pPr>
        <w:pStyle w:val="yTable"/>
        <w:tabs>
          <w:tab w:val="left" w:pos="1701"/>
          <w:tab w:val="left" w:pos="3686"/>
          <w:tab w:val="right" w:leader="dot" w:pos="7088"/>
        </w:tabs>
        <w:spacing w:before="0" w:line="160" w:lineRule="exact"/>
        <w:rPr>
          <w:sz w:val="16"/>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Table"/>
        <w:tabs>
          <w:tab w:val="left" w:pos="1701"/>
          <w:tab w:val="left" w:pos="3686"/>
          <w:tab w:val="right" w:leader="dot" w:pos="7088"/>
        </w:tabs>
        <w:rPr>
          <w:sz w:val="16"/>
        </w:rPr>
      </w:pPr>
      <w:r>
        <w:rPr>
          <w:sz w:val="16"/>
        </w:rPr>
        <w:t xml:space="preserve">NIHL Manager </w:t>
      </w:r>
    </w:p>
    <w:p>
      <w:pPr>
        <w:pStyle w:val="yTable"/>
        <w:tabs>
          <w:tab w:val="left" w:pos="1701"/>
          <w:tab w:val="left" w:pos="3686"/>
          <w:tab w:val="right" w:leader="dot" w:pos="7088"/>
        </w:tabs>
        <w:spacing w:before="0" w:line="160" w:lineRule="exact"/>
        <w:rPr>
          <w:spacing w:val="-2"/>
          <w:sz w:val="20"/>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Footnotesection"/>
      </w:pPr>
      <w:r>
        <w:tab/>
        <w:t>[Form 2C inserted in Gazette 25 Aug 1995 p. 3885-7; amended in Gazette 17 Nov 2000 p. 6320; 21 Jan 2005 p. 276; 28 Oct 2005 p. 4915</w:t>
      </w:r>
      <w:r>
        <w:noBreakHyphen/>
        <w:t>16.]</w:t>
      </w:r>
    </w:p>
    <w:p>
      <w:pPr>
        <w:pStyle w:val="yTable"/>
        <w:pageBreakBefore/>
        <w:jc w:val="center"/>
        <w:rPr>
          <w:b/>
          <w:sz w:val="20"/>
        </w:rPr>
      </w:pPr>
      <w:r>
        <w:rPr>
          <w:b/>
          <w:sz w:val="20"/>
        </w:rPr>
        <w:t>Form 2CA</w:t>
      </w:r>
    </w:p>
    <w:p>
      <w:pPr>
        <w:pStyle w:val="yTable"/>
        <w:jc w:val="right"/>
        <w:rPr>
          <w:sz w:val="20"/>
        </w:rPr>
      </w:pPr>
      <w:r>
        <w:rPr>
          <w:sz w:val="20"/>
        </w:rPr>
        <w:t>[regs 4(2), 6AA]</w:t>
      </w:r>
    </w:p>
    <w:p>
      <w:pPr>
        <w:pStyle w:val="yTable"/>
        <w:jc w:val="center"/>
        <w:rPr>
          <w:sz w:val="20"/>
        </w:rPr>
      </w:pPr>
      <w:r>
        <w:rPr>
          <w:i/>
          <w:sz w:val="20"/>
        </w:rPr>
        <w:t>Workers’ Compensation and Injury Management Act 1981</w:t>
      </w:r>
    </w:p>
    <w:p>
      <w:pPr>
        <w:pStyle w:val="yTable"/>
        <w:jc w:val="center"/>
        <w:rPr>
          <w:sz w:val="20"/>
        </w:rPr>
      </w:pPr>
      <w:r>
        <w:rPr>
          <w:sz w:val="20"/>
        </w:rPr>
        <w:t>(Sections 31H, 178(1)(b))</w:t>
      </w:r>
    </w:p>
    <w:p>
      <w:pPr>
        <w:pStyle w:val="yTable"/>
        <w:spacing w:after="120"/>
        <w:jc w:val="center"/>
        <w:rPr>
          <w:b/>
          <w:sz w:val="20"/>
        </w:rPr>
      </w:pPr>
      <w:r>
        <w:rPr>
          <w:b/>
          <w:sz w:val="20"/>
        </w:rPr>
        <w:t>WORKER’S CLAIM AND ELECTION FOR LUMP SUM COMPENSATION FOR NOISE INDUCED HEARING LOSS</w:t>
      </w:r>
    </w:p>
    <w:p>
      <w:pPr>
        <w:pStyle w:val="yTable"/>
        <w:tabs>
          <w:tab w:val="left" w:pos="567"/>
        </w:tabs>
        <w:rPr>
          <w:b/>
          <w:sz w:val="20"/>
        </w:rPr>
      </w:pPr>
      <w:r>
        <w:rPr>
          <w:b/>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 .................................................</w:t>
            </w:r>
          </w:p>
          <w:p>
            <w:pPr>
              <w:pStyle w:val="yTable"/>
              <w:rPr>
                <w:sz w:val="20"/>
              </w:rPr>
            </w:pPr>
            <w:r>
              <w:rPr>
                <w:sz w:val="20"/>
              </w:rPr>
              <w:t>Phone No. (H) ........................................</w:t>
            </w:r>
          </w:p>
          <w:p>
            <w:pPr>
              <w:pStyle w:val="yTable"/>
              <w:tabs>
                <w:tab w:val="left" w:pos="884"/>
              </w:tabs>
              <w:rPr>
                <w:sz w:val="20"/>
              </w:rPr>
            </w:pPr>
            <w:r>
              <w:rPr>
                <w:sz w:val="20"/>
              </w:rPr>
              <w:tab/>
              <w:t>(W) ........................................</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rPr>
                <w:sz w:val="20"/>
              </w:rPr>
            </w:pPr>
            <w:r>
              <w:rPr>
                <w:sz w:val="20"/>
              </w:rPr>
              <w:t>...............................................................</w:t>
            </w:r>
          </w:p>
          <w:p>
            <w:pPr>
              <w:pStyle w:val="yTable"/>
              <w:spacing w:before="0"/>
              <w:rPr>
                <w:sz w:val="20"/>
              </w:rPr>
            </w:pPr>
            <w:r>
              <w:rPr>
                <w:sz w:val="20"/>
              </w:rPr>
              <w:t>(e.g. welding, drilling)</w:t>
            </w:r>
          </w:p>
        </w:tc>
        <w:tc>
          <w:tcPr>
            <w:tcW w:w="283" w:type="dxa"/>
            <w:vMerge w:val="restart"/>
            <w:tcBorders>
              <w:left w:val="nil"/>
            </w:tcBorders>
          </w:tcPr>
          <w:p>
            <w:pPr>
              <w:pStyle w:val="yTable"/>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Date of Birth</w:t>
            </w:r>
          </w:p>
          <w:p>
            <w:pPr>
              <w:pStyle w:val="yTable"/>
              <w:rPr>
                <w:sz w:val="20"/>
              </w:rPr>
            </w:pPr>
            <w:r>
              <w:rPr>
                <w:sz w:val="20"/>
              </w:rPr>
              <w:t xml:space="preserve">    /     /</w:t>
            </w:r>
          </w:p>
        </w:tc>
        <w:tc>
          <w:tcPr>
            <w:tcW w:w="284" w:type="dxa"/>
            <w:tcBorders>
              <w:left w:val="nil"/>
            </w:tcBorders>
          </w:tcPr>
          <w:p>
            <w:pPr>
              <w:pStyle w:val="zytable"/>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Age</w:t>
            </w:r>
          </w:p>
        </w:tc>
        <w:tc>
          <w:tcPr>
            <w:tcW w:w="283" w:type="dxa"/>
            <w:tcBorders>
              <w:left w:val="nil"/>
            </w:tcBorders>
          </w:tcPr>
          <w:p>
            <w:pPr>
              <w:pStyle w:val="zytable"/>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Sex</w:t>
            </w:r>
          </w:p>
          <w:p>
            <w:pPr>
              <w:pStyle w:val="yTable"/>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sz w:val="20"/>
              </w:rPr>
              <w:t>If you have difficulty understanding English what is your preferred language?</w:t>
            </w:r>
          </w:p>
          <w:p>
            <w:pPr>
              <w:pStyle w:val="yTable"/>
              <w:rPr>
                <w:sz w:val="20"/>
              </w:rPr>
            </w:pPr>
            <w:r>
              <w:rPr>
                <w:sz w:val="20"/>
              </w:rPr>
              <w:t>.......................................................</w:t>
            </w:r>
          </w:p>
        </w:tc>
      </w:tr>
      <w:tr>
        <w:trPr>
          <w:cantSplit/>
          <w:trHeight w:val="153"/>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b/>
                <w:sz w:val="20"/>
              </w:rPr>
              <w:t>TYPE 32</w:t>
            </w:r>
          </w:p>
          <w:p>
            <w:pPr>
              <w:pStyle w:val="yTable"/>
              <w:rPr>
                <w:b/>
                <w:sz w:val="20"/>
              </w:rPr>
            </w:pPr>
            <w:r>
              <w:rPr>
                <w:b/>
                <w:sz w:val="20"/>
              </w:rPr>
              <w:t>AGENCY 991</w:t>
            </w:r>
          </w:p>
          <w:p>
            <w:pPr>
              <w:pStyle w:val="yTable"/>
              <w:rPr>
                <w:b/>
                <w:sz w:val="20"/>
              </w:rPr>
            </w:pPr>
            <w:r>
              <w:rPr>
                <w:b/>
                <w:sz w:val="20"/>
              </w:rPr>
              <w:t>ICD 250</w:t>
            </w:r>
          </w:p>
          <w:p>
            <w:pPr>
              <w:pStyle w:val="yTable"/>
              <w:rPr>
                <w:b/>
                <w:sz w:val="20"/>
              </w:rPr>
            </w:pPr>
            <w:r>
              <w:rPr>
                <w:b/>
                <w:sz w:val="20"/>
              </w:rPr>
              <w:t>LOCN 130</w:t>
            </w:r>
          </w:p>
          <w:p>
            <w:pPr>
              <w:pStyle w:val="yTable"/>
              <w:rPr>
                <w:sz w:val="20"/>
              </w:rPr>
            </w:pPr>
            <w:r>
              <w:rPr>
                <w:sz w:val="20"/>
              </w:rPr>
              <w:t>__________________________</w:t>
            </w:r>
          </w:p>
          <w:p>
            <w:pPr>
              <w:pStyle w:val="yTable"/>
              <w:spacing w:before="0"/>
              <w:jc w:val="center"/>
              <w:rPr>
                <w:sz w:val="20"/>
              </w:rPr>
            </w:pPr>
            <w:r>
              <w:rPr>
                <w:sz w:val="20"/>
              </w:rPr>
              <w:t>office use only</w:t>
            </w:r>
          </w:p>
          <w:p>
            <w:pPr>
              <w:pStyle w:val="yTable"/>
              <w:rPr>
                <w:sz w:val="20"/>
              </w:rPr>
            </w:pPr>
            <w:r>
              <w:rPr>
                <w:sz w:val="20"/>
              </w:rPr>
              <w:t>ASCO ........................................</w:t>
            </w:r>
          </w:p>
        </w:tc>
      </w:tr>
    </w:tbl>
    <w:p>
      <w:pPr>
        <w:pStyle w:val="yTable"/>
        <w:rPr>
          <w:sz w:val="20"/>
        </w:rPr>
      </w:pPr>
    </w:p>
    <w:p>
      <w:pPr>
        <w:pStyle w:val="yTable"/>
        <w:tabs>
          <w:tab w:val="left" w:pos="142"/>
        </w:tabs>
        <w:spacing w:before="0"/>
        <w:rPr>
          <w:b/>
          <w:sz w:val="20"/>
        </w:rPr>
      </w:pPr>
      <w:r>
        <w:rPr>
          <w:b/>
          <w:sz w:val="20"/>
        </w:rPr>
        <w:tab/>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sz w:val="20"/>
              </w:rPr>
              <w:t>NIHL FILE No. ...................... (Office Use Only)</w:t>
            </w:r>
          </w:p>
          <w:p>
            <w:pPr>
              <w:pStyle w:val="yTable"/>
              <w:rPr>
                <w:sz w:val="20"/>
              </w:rPr>
            </w:pPr>
            <w:r>
              <w:rPr>
                <w:sz w:val="20"/>
              </w:rPr>
              <w:t>Date of compensable test ....../....../......</w:t>
            </w:r>
          </w:p>
          <w:p>
            <w:pPr>
              <w:pStyle w:val="yTable"/>
              <w:rPr>
                <w:sz w:val="20"/>
              </w:rPr>
            </w:pPr>
            <w:r>
              <w:rPr>
                <w:sz w:val="20"/>
              </w:rPr>
              <w:t>Compensable noise induced hearing loss ........% (of item 44)</w:t>
            </w:r>
            <w:r>
              <w:rPr>
                <w:sz w:val="20"/>
              </w:rPr>
              <w:tab/>
              <w:t>Entitlement $ ...........</w:t>
            </w:r>
          </w:p>
          <w:p>
            <w:pPr>
              <w:pStyle w:val="yTable"/>
              <w:tabs>
                <w:tab w:val="left" w:pos="884"/>
              </w:tabs>
              <w:rPr>
                <w:sz w:val="20"/>
              </w:rPr>
            </w:pPr>
            <w:r>
              <w:rPr>
                <w:sz w:val="20"/>
              </w:rPr>
              <w:tab/>
              <w:t>Employer at time of test .............................................................................</w:t>
            </w:r>
          </w:p>
          <w:p>
            <w:pPr>
              <w:pStyle w:val="yTable"/>
              <w:tabs>
                <w:tab w:val="left" w:pos="884"/>
              </w:tabs>
              <w:rPr>
                <w:sz w:val="20"/>
              </w:rPr>
            </w:pPr>
            <w:r>
              <w:rPr>
                <w:sz w:val="20"/>
              </w:rPr>
              <w:tab/>
              <w:t>Address ................................................... Post Code .................................</w:t>
            </w:r>
          </w:p>
          <w:p>
            <w:pPr>
              <w:pStyle w:val="yTable"/>
              <w:rPr>
                <w:sz w:val="20"/>
              </w:rPr>
            </w:pPr>
            <w:r>
              <w:rPr>
                <w:sz w:val="20"/>
              </w:rPr>
              <w:t>Previous settlement date ....../....../......PLH .................................................................</w:t>
            </w:r>
          </w:p>
        </w:tc>
      </w:tr>
    </w:tbl>
    <w:p>
      <w:pPr>
        <w:pStyle w:val="yTable"/>
        <w:tabs>
          <w:tab w:val="left" w:pos="142"/>
        </w:tabs>
        <w:rPr>
          <w:sz w:val="20"/>
        </w:rPr>
      </w:pPr>
      <w:r>
        <w:rPr>
          <w:b/>
          <w:sz w:val="20"/>
        </w:rPr>
        <w:tab/>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rFonts w:ascii="Times" w:hAnsi="Times"/>
                <w:sz w:val="20"/>
              </w:rPr>
              <w:t xml:space="preserve">I elect to accept under the </w:t>
            </w:r>
            <w:r>
              <w:rPr>
                <w:rFonts w:ascii="Times" w:hAnsi="Times"/>
                <w:i/>
                <w:sz w:val="20"/>
              </w:rPr>
              <w:t>Workers’ Compensation and Injury Management Act 1981</w:t>
            </w:r>
            <w:r>
              <w:rPr>
                <w:rFonts w:ascii="Times" w:hAnsi="Times"/>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
              <w:tabs>
                <w:tab w:val="left" w:pos="601"/>
              </w:tabs>
              <w:ind w:left="601" w:hanging="601"/>
              <w:rPr>
                <w:sz w:val="20"/>
              </w:rPr>
            </w:pPr>
            <w:r>
              <w:rPr>
                <w:sz w:val="20"/>
              </w:rPr>
              <w:t>1.</w:t>
            </w:r>
            <w:r>
              <w:rPr>
                <w:sz w:val="20"/>
              </w:rPr>
              <w:tab/>
              <w:t>I shall have no further entitlement to compensation under the Act for the percentage loss of hearing which is the subject of this election;</w:t>
            </w:r>
          </w:p>
          <w:p>
            <w:pPr>
              <w:pStyle w:val="yTable"/>
              <w:tabs>
                <w:tab w:val="left" w:pos="601"/>
              </w:tabs>
              <w:ind w:left="601" w:hanging="601"/>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
              <w:tabs>
                <w:tab w:val="left" w:pos="3719"/>
              </w:tabs>
              <w:rPr>
                <w:sz w:val="20"/>
              </w:rPr>
            </w:pPr>
            <w:r>
              <w:rPr>
                <w:sz w:val="20"/>
              </w:rPr>
              <w:t>DATED the .................... day of .............. 20........</w:t>
            </w:r>
            <w:r>
              <w:rPr>
                <w:sz w:val="20"/>
              </w:rPr>
              <w:tab/>
              <w:t>........................................................</w:t>
            </w:r>
          </w:p>
          <w:p>
            <w:pPr>
              <w:pStyle w:val="yTable"/>
              <w:tabs>
                <w:tab w:val="left" w:pos="4286"/>
              </w:tabs>
              <w:spacing w:before="0"/>
              <w:rPr>
                <w:sz w:val="20"/>
              </w:rPr>
            </w:pPr>
            <w:r>
              <w:rPr>
                <w:sz w:val="20"/>
              </w:rPr>
              <w:tab/>
              <w:t>(Signature of worker)</w:t>
            </w:r>
          </w:p>
          <w:p>
            <w:pPr>
              <w:pStyle w:val="yTable"/>
              <w:rPr>
                <w:sz w:val="20"/>
              </w:rPr>
            </w:pPr>
            <w:r>
              <w:rPr>
                <w:sz w:val="20"/>
              </w:rPr>
              <w:t>in the presence of :   ......................................................................................................................................</w:t>
            </w:r>
          </w:p>
          <w:p>
            <w:pPr>
              <w:pStyle w:val="yTable"/>
              <w:spacing w:before="0"/>
              <w:rPr>
                <w:sz w:val="20"/>
              </w:rPr>
            </w:pPr>
            <w:r>
              <w:rPr>
                <w:sz w:val="20"/>
              </w:rPr>
              <w:t>......................................................................................................................................</w:t>
            </w:r>
          </w:p>
          <w:p>
            <w:pPr>
              <w:pStyle w:val="yTable"/>
              <w:spacing w:before="0"/>
              <w:jc w:val="center"/>
              <w:rPr>
                <w:sz w:val="20"/>
              </w:rPr>
            </w:pPr>
            <w:r>
              <w:rPr>
                <w:sz w:val="20"/>
              </w:rPr>
              <w:t>(Signature and full name and address of witness)</w:t>
            </w:r>
          </w:p>
        </w:tc>
      </w:tr>
    </w:tbl>
    <w:p>
      <w:pPr>
        <w:pStyle w:val="yTable"/>
        <w:spacing w:before="0"/>
        <w:rPr>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
              <w:rPr>
                <w:sz w:val="20"/>
              </w:rPr>
            </w:pPr>
          </w:p>
          <w:p>
            <w:pPr>
              <w:pStyle w:val="yTable"/>
              <w:spacing w:before="0"/>
              <w:rPr>
                <w:b/>
                <w:sz w:val="20"/>
              </w:rPr>
            </w:pPr>
            <w:r>
              <w:rPr>
                <w:b/>
                <w:sz w:val="20"/>
              </w:rPr>
              <w:t>EMPLOYER DETAILS — (Employer to complete)</w:t>
            </w:r>
          </w:p>
        </w:tc>
        <w:tc>
          <w:tcPr>
            <w:tcW w:w="284" w:type="dxa"/>
          </w:tcPr>
          <w:p>
            <w:pPr>
              <w:pStyle w:val="zytable"/>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
              <w:rPr>
                <w:sz w:val="20"/>
              </w:rPr>
            </w:pPr>
            <w:r>
              <w:rPr>
                <w:b/>
                <w:sz w:val="20"/>
              </w:rPr>
              <w:t xml:space="preserve">WorkCover No. </w:t>
            </w:r>
            <w:r>
              <w:rPr>
                <w:b/>
                <w:spacing w:val="-2"/>
                <w:sz w:val="20"/>
              </w:rPr>
              <w:t>......</w:t>
            </w:r>
          </w:p>
        </w:tc>
        <w:tc>
          <w:tcPr>
            <w:tcW w:w="284" w:type="dxa"/>
            <w:tcBorders>
              <w:left w:val="single" w:sz="4" w:space="0" w:color="auto"/>
            </w:tcBorders>
          </w:tcPr>
          <w:p>
            <w:pPr>
              <w:pStyle w:val="yTable"/>
              <w:rPr>
                <w:sz w:val="20"/>
              </w:rPr>
            </w:pPr>
          </w:p>
        </w:tc>
      </w:tr>
      <w:tr>
        <w:trPr>
          <w:cantSplit/>
        </w:trPr>
        <w:tc>
          <w:tcPr>
            <w:tcW w:w="4394" w:type="dxa"/>
            <w:vMerge/>
          </w:tcPr>
          <w:p>
            <w:pPr>
              <w:pStyle w:val="zytable"/>
              <w:rPr>
                <w:sz w:val="20"/>
              </w:rPr>
            </w:pPr>
          </w:p>
        </w:tc>
        <w:tc>
          <w:tcPr>
            <w:tcW w:w="284" w:type="dxa"/>
          </w:tcPr>
          <w:p>
            <w:pPr>
              <w:pStyle w:val="zytable"/>
              <w:rPr>
                <w:sz w:val="20"/>
              </w:rPr>
            </w:pPr>
          </w:p>
        </w:tc>
        <w:tc>
          <w:tcPr>
            <w:tcW w:w="2268" w:type="dxa"/>
            <w:gridSpan w:val="2"/>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Trading name of employer</w:t>
            </w:r>
          </w:p>
          <w:p>
            <w:pPr>
              <w:pStyle w:val="yTable"/>
              <w:spacing w:before="0"/>
              <w:rPr>
                <w:sz w:val="20"/>
              </w:rPr>
            </w:pPr>
            <w:r>
              <w:rPr>
                <w:sz w:val="20"/>
              </w:rPr>
              <w:t>(e.g. Browns Welding;</w:t>
            </w:r>
          </w:p>
          <w:p>
            <w:pPr>
              <w:pStyle w:val="yTable"/>
              <w:spacing w:before="0"/>
              <w:rPr>
                <w:sz w:val="20"/>
              </w:rPr>
            </w:pPr>
            <w:r>
              <w:rPr>
                <w:sz w:val="20"/>
              </w:rPr>
              <w:t>E.J. Drilling Service)</w:t>
            </w: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Pr>
          <w:p>
            <w:pPr>
              <w:pStyle w:val="yTable"/>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Insurance Co.</w:t>
            </w:r>
          </w:p>
          <w:p>
            <w:pPr>
              <w:pStyle w:val="yTable"/>
              <w:spacing w:before="0"/>
              <w:rPr>
                <w:sz w:val="20"/>
              </w:rPr>
            </w:pPr>
          </w:p>
          <w:p>
            <w:pPr>
              <w:pStyle w:val="yTable"/>
              <w:spacing w:before="0"/>
              <w:rPr>
                <w:sz w:val="20"/>
              </w:rPr>
            </w:pPr>
          </w:p>
        </w:tc>
      </w:tr>
      <w:tr>
        <w:tc>
          <w:tcPr>
            <w:tcW w:w="4394" w:type="dxa"/>
          </w:tcPr>
          <w:p>
            <w:pPr>
              <w:pStyle w:val="zytable"/>
              <w:spacing w:before="0"/>
              <w:rPr>
                <w:sz w:val="20"/>
              </w:rPr>
            </w:pPr>
          </w:p>
        </w:tc>
        <w:tc>
          <w:tcPr>
            <w:tcW w:w="284" w:type="dxa"/>
          </w:tcPr>
          <w:p>
            <w:pPr>
              <w:pStyle w:val="zytable"/>
              <w:spacing w:before="0"/>
              <w:rPr>
                <w:sz w:val="20"/>
              </w:rPr>
            </w:pPr>
          </w:p>
        </w:tc>
        <w:tc>
          <w:tcPr>
            <w:tcW w:w="2268" w:type="dxa"/>
            <w:gridSpan w:val="2"/>
          </w:tcPr>
          <w:p>
            <w:pPr>
              <w:pStyle w:val="yTable"/>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Address of worker’s usual workplace or base</w:t>
            </w:r>
          </w:p>
          <w:p>
            <w:pPr>
              <w:pStyle w:val="yTable"/>
              <w:spacing w:before="0"/>
              <w:rPr>
                <w:sz w:val="20"/>
              </w:rPr>
            </w:pPr>
          </w:p>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Policy No.</w:t>
            </w:r>
          </w:p>
        </w:tc>
      </w:tr>
    </w:tbl>
    <w:p>
      <w:pPr>
        <w:rPr>
          <w:sz w:val="20"/>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Policy Holder</w:t>
            </w:r>
          </w:p>
          <w:p>
            <w:pPr>
              <w:pStyle w:val="yTable"/>
              <w:spacing w:before="0"/>
              <w:rPr>
                <w:sz w:val="20"/>
              </w:rPr>
            </w:pPr>
            <w:r>
              <w:rPr>
                <w:sz w:val="20"/>
              </w:rPr>
              <w:t>______________________________________</w:t>
            </w:r>
          </w:p>
          <w:p>
            <w:pPr>
              <w:pStyle w:val="yTable"/>
              <w:rPr>
                <w:sz w:val="20"/>
              </w:rPr>
            </w:pPr>
            <w:r>
              <w:rPr>
                <w:sz w:val="20"/>
              </w:rPr>
              <w:t>Address</w:t>
            </w:r>
          </w:p>
          <w:p>
            <w:pPr>
              <w:pStyle w:val="yTable"/>
              <w:tabs>
                <w:tab w:val="left" w:pos="2630"/>
              </w:tabs>
              <w:rPr>
                <w:sz w:val="20"/>
              </w:rPr>
            </w:pPr>
            <w:r>
              <w:rPr>
                <w:sz w:val="20"/>
              </w:rPr>
              <w:t>Suburb/Town</w:t>
            </w:r>
            <w:r>
              <w:rPr>
                <w:sz w:val="20"/>
              </w:rPr>
              <w:tab/>
              <w:t>Post Code</w:t>
            </w:r>
          </w:p>
        </w:tc>
        <w:tc>
          <w:tcPr>
            <w:tcW w:w="284" w:type="dxa"/>
            <w:tcBorders>
              <w:left w:val="nil"/>
            </w:tcBorders>
          </w:tcPr>
          <w:p>
            <w:pPr>
              <w:pStyle w:val="zytable"/>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nil"/>
              <w:right w:val="single" w:sz="4" w:space="0" w:color="auto"/>
            </w:tcBorders>
          </w:tcPr>
          <w:p>
            <w:pPr>
              <w:pStyle w:val="zytable"/>
              <w:rPr>
                <w:sz w:val="20"/>
              </w:rPr>
            </w:pPr>
          </w:p>
        </w:tc>
        <w:tc>
          <w:tcPr>
            <w:tcW w:w="2268" w:type="dxa"/>
            <w:vMerge/>
            <w:tcBorders>
              <w:left w:val="single" w:sz="4" w:space="0" w:color="auto"/>
              <w:bottom w:val="single" w:sz="4" w:space="0" w:color="auto"/>
              <w:right w:val="single" w:sz="4" w:space="0" w:color="auto"/>
            </w:tcBorders>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tcBorders>
              <w:left w:val="nil"/>
            </w:tcBorders>
          </w:tcPr>
          <w:p>
            <w:pPr>
              <w:pStyle w:val="zytable"/>
              <w:rPr>
                <w:sz w:val="20"/>
              </w:rPr>
            </w:pPr>
          </w:p>
        </w:tc>
        <w:tc>
          <w:tcPr>
            <w:tcW w:w="2268" w:type="dxa"/>
          </w:tcPr>
          <w:p>
            <w:pPr>
              <w:pStyle w:val="yTable"/>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single" w:sz="4" w:space="0" w:color="auto"/>
            </w:tcBorders>
          </w:tcPr>
          <w:p>
            <w:pPr>
              <w:pStyle w:val="zytable"/>
              <w:rPr>
                <w:sz w:val="20"/>
              </w:rPr>
            </w:pPr>
          </w:p>
        </w:tc>
        <w:tc>
          <w:tcPr>
            <w:tcW w:w="2268" w:type="dxa"/>
            <w:vMerge w:val="restart"/>
            <w:tcBorders>
              <w:top w:val="single" w:sz="4" w:space="0" w:color="auto"/>
              <w:left w:val="single" w:sz="4" w:space="0" w:color="auto"/>
              <w:bottom w:val="nil"/>
              <w:right w:val="single" w:sz="4" w:space="0" w:color="auto"/>
            </w:tcBorders>
          </w:tcPr>
          <w:p>
            <w:pPr>
              <w:pStyle w:val="yTable"/>
              <w:rPr>
                <w:sz w:val="20"/>
              </w:rPr>
            </w:pPr>
            <w:r>
              <w:rPr>
                <w:sz w:val="20"/>
              </w:rPr>
              <w:t>Insurer/self</w:t>
            </w:r>
            <w:r>
              <w:rPr>
                <w:sz w:val="20"/>
              </w:rPr>
              <w:noBreakHyphen/>
              <w:t>insurer’s date stamp</w:t>
            </w:r>
          </w:p>
          <w:p>
            <w:pPr>
              <w:pStyle w:val="yTable"/>
              <w:rPr>
                <w:sz w:val="20"/>
              </w:rPr>
            </w:pPr>
            <w:r>
              <w:rPr>
                <w:sz w:val="20"/>
              </w:rPr>
              <w:t>_________________</w:t>
            </w:r>
          </w:p>
        </w:tc>
      </w:tr>
      <w:tr>
        <w:trPr>
          <w:cantSplit/>
        </w:trPr>
        <w:tc>
          <w:tcPr>
            <w:tcW w:w="4394" w:type="dxa"/>
          </w:tcPr>
          <w:p>
            <w:pPr>
              <w:pStyle w:val="zytable"/>
              <w:spacing w:before="0"/>
              <w:rPr>
                <w:sz w:val="20"/>
              </w:rPr>
            </w:pPr>
          </w:p>
          <w:p>
            <w:pPr>
              <w:pStyle w:val="zytable"/>
              <w:spacing w:before="0"/>
              <w:rPr>
                <w:sz w:val="20"/>
              </w:rPr>
            </w:pPr>
          </w:p>
        </w:tc>
        <w:tc>
          <w:tcPr>
            <w:tcW w:w="284" w:type="dxa"/>
            <w:vMerge/>
          </w:tcPr>
          <w:p>
            <w:pPr>
              <w:pStyle w:val="zytable"/>
              <w:rPr>
                <w:sz w:val="20"/>
              </w:rPr>
            </w:pPr>
          </w:p>
        </w:tc>
        <w:tc>
          <w:tcPr>
            <w:tcW w:w="2268" w:type="dxa"/>
            <w:vMerge/>
            <w:tcBorders>
              <w:top w:val="nil"/>
              <w:left w:val="single" w:sz="4" w:space="0" w:color="auto"/>
              <w:bottom w:val="single" w:sz="4" w:space="0" w:color="auto"/>
              <w:right w:val="single" w:sz="4" w:space="0" w:color="auto"/>
            </w:tcBorders>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Major activity or workplace</w:t>
            </w:r>
          </w:p>
          <w:p>
            <w:pPr>
              <w:pStyle w:val="yTable"/>
              <w:rPr>
                <w:sz w:val="20"/>
              </w:rPr>
            </w:pPr>
            <w:r>
              <w:rPr>
                <w:sz w:val="20"/>
              </w:rPr>
              <w:t>(e.g. metal fabrication, gold mining, engineering)</w:t>
            </w:r>
          </w:p>
        </w:tc>
        <w:tc>
          <w:tcPr>
            <w:tcW w:w="284" w:type="dxa"/>
            <w:tcBorders>
              <w:left w:val="nil"/>
            </w:tcBorders>
          </w:tcPr>
          <w:p>
            <w:pPr>
              <w:pStyle w:val="zytable"/>
              <w:rPr>
                <w:sz w:val="20"/>
              </w:rPr>
            </w:pPr>
          </w:p>
        </w:tc>
        <w:tc>
          <w:tcPr>
            <w:tcW w:w="2268" w:type="dxa"/>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office use only</w:t>
            </w:r>
          </w:p>
          <w:p>
            <w:pPr>
              <w:pStyle w:val="yTable"/>
              <w:rPr>
                <w:b/>
                <w:sz w:val="20"/>
              </w:rPr>
            </w:pPr>
            <w:r>
              <w:rPr>
                <w:b/>
                <w:sz w:val="20"/>
              </w:rPr>
              <w:t>ANZSIC</w:t>
            </w:r>
          </w:p>
          <w:p>
            <w:pPr>
              <w:pStyle w:val="yTable"/>
              <w:spacing w:before="0"/>
              <w:rPr>
                <w:b/>
                <w:sz w:val="20"/>
              </w:rPr>
            </w:pPr>
          </w:p>
        </w:tc>
      </w:tr>
    </w:tbl>
    <w:p>
      <w:pPr>
        <w:pStyle w:val="yTable"/>
        <w:tabs>
          <w:tab w:val="left" w:pos="567"/>
        </w:tabs>
        <w:spacing w:before="220"/>
        <w:rPr>
          <w:b/>
          <w:sz w:val="20"/>
        </w:rPr>
      </w:pPr>
      <w:r>
        <w:rPr>
          <w:b/>
          <w:sz w:val="20"/>
        </w:rPr>
        <w:tab/>
        <w:t>WORKER’S EMPLOYMENT HISTORY FROM 1 MARCH 1991</w:t>
      </w:r>
    </w:p>
    <w:p>
      <w:pPr>
        <w:pStyle w:val="yTable"/>
        <w:rPr>
          <w:b/>
          <w:sz w:val="20"/>
        </w:rPr>
      </w:pPr>
      <w:r>
        <w:rPr>
          <w:b/>
          <w:sz w:val="20"/>
        </w:rPr>
        <w:t>To be completed by WorkCover WA:</w:t>
      </w:r>
    </w:p>
    <w:p>
      <w:pPr>
        <w:pStyle w:val="yTable"/>
        <w:rPr>
          <w:sz w:val="20"/>
        </w:rPr>
      </w:pPr>
      <w:r>
        <w:rPr>
          <w:sz w:val="20"/>
        </w:rPr>
        <w:t xml:space="preserve">Name of worker </w:t>
      </w:r>
      <w:r>
        <w:rPr>
          <w:spacing w:val="-2"/>
          <w:sz w:val="20"/>
        </w:rPr>
        <w:t>.................................................</w:t>
      </w:r>
      <w:r>
        <w:rPr>
          <w:sz w:val="20"/>
        </w:rPr>
        <w:tab/>
        <w:t>File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rPr>
          <w:sz w:val="20"/>
        </w:rPr>
      </w:pPr>
      <w:r>
        <w:rPr>
          <w:sz w:val="20"/>
        </w:rPr>
        <w:t>Employer at 1 March 1991 ...............................................................................................</w:t>
      </w:r>
    </w:p>
    <w:p>
      <w:pPr>
        <w:pStyle w:val="yTable"/>
        <w:spacing w:before="0"/>
        <w:jc w:val="center"/>
        <w:rPr>
          <w:sz w:val="20"/>
        </w:rPr>
      </w:pPr>
      <w:r>
        <w:rPr>
          <w:sz w:val="20"/>
        </w:rPr>
        <w:t>(Name)</w:t>
      </w:r>
    </w:p>
    <w:p>
      <w:pPr>
        <w:pStyle w:val="yTable"/>
        <w:rPr>
          <w:sz w:val="20"/>
        </w:rPr>
      </w:pPr>
      <w:r>
        <w:rPr>
          <w:sz w:val="20"/>
        </w:rPr>
        <w:t>Address ........................................................................................................................</w:t>
      </w:r>
      <w:r>
        <w:rPr>
          <w:spacing w:val="-2"/>
          <w:sz w:val="20"/>
        </w:rPr>
        <w:t>.....</w:t>
      </w:r>
    </w:p>
    <w:p>
      <w:pPr>
        <w:pStyle w:val="yTable"/>
        <w:tabs>
          <w:tab w:val="left" w:pos="709"/>
        </w:tabs>
        <w:rPr>
          <w:sz w:val="20"/>
        </w:rPr>
      </w:pPr>
      <w:r>
        <w:rPr>
          <w:sz w:val="20"/>
        </w:rPr>
        <w:tab/>
        <w:t>.............................................................................................................................</w:t>
      </w:r>
    </w:p>
    <w:p>
      <w:pPr>
        <w:pStyle w:val="yTable"/>
        <w:tabs>
          <w:tab w:val="left" w:pos="5387"/>
        </w:tabs>
        <w:spacing w:before="0"/>
        <w:rPr>
          <w:sz w:val="20"/>
        </w:rPr>
      </w:pPr>
      <w:r>
        <w:rPr>
          <w:sz w:val="20"/>
        </w:rPr>
        <w:tab/>
        <w:t>(Postcode)</w:t>
      </w:r>
    </w:p>
    <w:p>
      <w:pPr>
        <w:pStyle w:val="yTable"/>
        <w:rPr>
          <w:sz w:val="20"/>
        </w:rPr>
      </w:pPr>
      <w:r>
        <w:rPr>
          <w:sz w:val="20"/>
        </w:rPr>
        <w:t>Telephone Number (</w:t>
      </w:r>
      <w:r>
        <w:rPr>
          <w:spacing w:val="-2"/>
          <w:sz w:val="20"/>
        </w:rPr>
        <w:t>.........) ..............................</w:t>
      </w:r>
    </w:p>
    <w:p>
      <w:pPr>
        <w:pStyle w:val="yTable"/>
        <w:tabs>
          <w:tab w:val="left" w:pos="4820"/>
        </w:tabs>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Table"/>
        <w:tabs>
          <w:tab w:val="left" w:pos="1418"/>
          <w:tab w:val="left" w:pos="4111"/>
        </w:tabs>
        <w:rPr>
          <w:rFonts w:ascii="Times" w:hAnsi="Times"/>
          <w:b/>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sz w:val="20"/>
        </w:rPr>
        <w:t xml:space="preserve">NO BASELINE </w:t>
      </w:r>
    </w:p>
    <w:p>
      <w:pPr>
        <w:pStyle w:val="yTable"/>
        <w:tabs>
          <w:tab w:val="left" w:pos="5529"/>
        </w:tabs>
        <w:spacing w:before="0"/>
        <w:rPr>
          <w:rFonts w:ascii="Times" w:hAnsi="Times"/>
          <w:sz w:val="20"/>
        </w:rPr>
      </w:pPr>
      <w:r>
        <w:rPr>
          <w:rFonts w:ascii="Times" w:hAnsi="Times"/>
          <w:b/>
          <w:sz w:val="20"/>
        </w:rPr>
        <w:tab/>
        <w:t>TEST</w:t>
      </w:r>
    </w:p>
    <w:p>
      <w:pPr>
        <w:pStyle w:val="yTable"/>
        <w:tabs>
          <w:tab w:val="left" w:pos="4678"/>
        </w:tabs>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Table"/>
        <w:spacing w:before="0"/>
        <w:rPr>
          <w:rFonts w:ascii="Times" w:hAnsi="Times"/>
          <w:sz w:val="20"/>
        </w:rPr>
      </w:pPr>
      <w:r>
        <w:rPr>
          <w:rFonts w:ascii="Times" w:hAnsi="Times"/>
          <w:spacing w:val="-1"/>
          <w:sz w:val="20"/>
        </w:rPr>
        <w:t>use the date and PLH of the full audiological test)</w:t>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Termination Date</w:t>
      </w:r>
      <w:r>
        <w:rPr>
          <w:rFonts w:ascii="Times" w:hAnsi="Times"/>
          <w:spacing w:val="-2"/>
          <w:sz w:val="20"/>
        </w:rPr>
        <w:t>......./......../........</w:t>
      </w:r>
    </w:p>
    <w:p>
      <w:pPr>
        <w:pStyle w:val="yTable"/>
        <w:tabs>
          <w:tab w:val="left" w:pos="2410"/>
          <w:tab w:val="left" w:pos="4111"/>
          <w:tab w:val="left" w:pos="5670"/>
        </w:tabs>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NIHL Claims Officer check</w:t>
      </w:r>
      <w:r>
        <w:rPr>
          <w:rFonts w:ascii="Times" w:hAnsi="Times"/>
          <w:sz w:val="20"/>
        </w:rPr>
        <w:tab/>
      </w:r>
      <w:r>
        <w:rPr>
          <w:rFonts w:ascii="Times" w:hAnsi="Times"/>
          <w:spacing w:val="-2"/>
          <w:sz w:val="20"/>
        </w:rPr>
        <w:t>Date......./......../........</w:t>
      </w:r>
      <w:r>
        <w:rPr>
          <w:rFonts w:ascii="Times" w:hAnsi="Times"/>
          <w:sz w:val="20"/>
        </w:rPr>
        <w:tab/>
        <w:t>Signature .</w:t>
      </w:r>
      <w:r>
        <w:rPr>
          <w:rFonts w:ascii="Times" w:hAnsi="Times"/>
          <w:spacing w:val="-2"/>
          <w:sz w:val="20"/>
        </w:rPr>
        <w:t>............................................</w:t>
      </w:r>
    </w:p>
    <w:p>
      <w:pPr>
        <w:pStyle w:val="yTable"/>
        <w:tabs>
          <w:tab w:val="left" w:pos="2410"/>
          <w:tab w:val="left" w:pos="4111"/>
        </w:tabs>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Table"/>
        <w:pageBreakBefore/>
        <w:jc w:val="center"/>
        <w:rPr>
          <w:b/>
          <w:sz w:val="20"/>
        </w:rPr>
      </w:pPr>
      <w:r>
        <w:rPr>
          <w:b/>
          <w:sz w:val="20"/>
        </w:rPr>
        <w:t>Form 2D</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b/>
          <w:sz w:val="20"/>
        </w:rPr>
      </w:pPr>
      <w:r>
        <w:rPr>
          <w:b/>
          <w:sz w:val="20"/>
        </w:rPr>
        <w:t>WORKERS’ COMPENSATION CLAIM FORM FOR DEPENDANTS OF DECEASED WORKERS</w:t>
      </w:r>
    </w:p>
    <w:p>
      <w:pPr>
        <w:pStyle w:val="yTable"/>
        <w:jc w:val="right"/>
        <w:rPr>
          <w:sz w:val="20"/>
        </w:rPr>
      </w:pPr>
    </w:p>
    <w:p>
      <w:pPr>
        <w:pStyle w:val="yTable"/>
        <w:ind w:left="426"/>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Table"/>
        <w:ind w:left="426"/>
        <w:rPr>
          <w:b/>
          <w:sz w:val="20"/>
          <w:u w:val="single"/>
        </w:rPr>
      </w:pPr>
      <w:r>
        <w:rPr>
          <w:b/>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
              <w:rPr>
                <w:sz w:val="14"/>
              </w:rPr>
            </w:pPr>
            <w:r>
              <w:rPr>
                <w:sz w:val="14"/>
              </w:rPr>
              <w:t>Full Name of Applicant</w:t>
            </w:r>
          </w:p>
        </w:tc>
        <w:tc>
          <w:tcPr>
            <w:tcW w:w="1843" w:type="dxa"/>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r>
              <w:rPr>
                <w:sz w:val="14"/>
              </w:rPr>
              <w:t>Occupation</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Relationship to deceased worker</w:t>
            </w:r>
          </w:p>
        </w:tc>
      </w:tr>
      <w:tr>
        <w:tc>
          <w:tcPr>
            <w:tcW w:w="1842" w:type="dxa"/>
            <w:tcBorders>
              <w:top w:val="nil"/>
              <w:left w:val="nil"/>
              <w:bottom w:val="nil"/>
            </w:tcBorders>
          </w:tcPr>
          <w:p>
            <w:pPr>
              <w:pStyle w:val="yTable"/>
              <w:rPr>
                <w:sz w:val="14"/>
              </w:rPr>
            </w:pPr>
          </w:p>
        </w:tc>
        <w:tc>
          <w:tcPr>
            <w:tcW w:w="1843" w:type="dxa"/>
            <w:tcBorders>
              <w:bottom w:val="single" w:sz="4" w:space="0" w:color="auto"/>
            </w:tcBorders>
          </w:tcPr>
          <w:p>
            <w:pPr>
              <w:pStyle w:val="yTable"/>
              <w:rPr>
                <w:sz w:val="14"/>
              </w:rPr>
            </w:pPr>
          </w:p>
        </w:tc>
        <w:tc>
          <w:tcPr>
            <w:tcW w:w="284" w:type="dxa"/>
            <w:tcBorders>
              <w:top w:val="nil"/>
              <w:bottom w:val="nil"/>
            </w:tcBorders>
          </w:tcPr>
          <w:p>
            <w:pPr>
              <w:pStyle w:val="yTable"/>
              <w:rPr>
                <w:sz w:val="14"/>
              </w:rPr>
            </w:pPr>
          </w:p>
        </w:tc>
        <w:tc>
          <w:tcPr>
            <w:tcW w:w="2551" w:type="dxa"/>
            <w:tcBorders>
              <w:bottom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
              <w:rPr>
                <w:sz w:val="14"/>
              </w:rPr>
            </w:pPr>
          </w:p>
          <w:p>
            <w:pPr>
              <w:pStyle w:val="yTable"/>
              <w:rPr>
                <w:sz w:val="14"/>
              </w:rPr>
            </w:pPr>
          </w:p>
        </w:tc>
      </w:tr>
      <w:tr>
        <w:trPr>
          <w:cantSplit/>
        </w:trPr>
        <w:tc>
          <w:tcPr>
            <w:tcW w:w="1842" w:type="dxa"/>
            <w:tcBorders>
              <w:top w:val="nil"/>
              <w:left w:val="nil"/>
              <w:bottom w:val="nil"/>
            </w:tcBorders>
          </w:tcPr>
          <w:p>
            <w:pPr>
              <w:pStyle w:val="yTable"/>
              <w:rPr>
                <w:sz w:val="14"/>
              </w:rPr>
            </w:pPr>
          </w:p>
        </w:tc>
        <w:tc>
          <w:tcPr>
            <w:tcW w:w="2127" w:type="dxa"/>
            <w:gridSpan w:val="2"/>
            <w:tcBorders>
              <w:top w:val="single" w:sz="4" w:space="0" w:color="auto"/>
            </w:tcBorders>
          </w:tcPr>
          <w:p>
            <w:pPr>
              <w:pStyle w:val="yTable"/>
              <w:rPr>
                <w:sz w:val="14"/>
              </w:rPr>
            </w:pPr>
            <w:r>
              <w:rPr>
                <w:sz w:val="14"/>
              </w:rPr>
              <w:t>Postcode</w:t>
            </w:r>
          </w:p>
        </w:tc>
        <w:tc>
          <w:tcPr>
            <w:tcW w:w="2551" w:type="dxa"/>
            <w:tcBorders>
              <w:top w:val="single" w:sz="4" w:space="0" w:color="auto"/>
            </w:tcBorders>
          </w:tcPr>
          <w:p>
            <w:pPr>
              <w:pStyle w:val="yTable"/>
              <w:rPr>
                <w:sz w:val="14"/>
              </w:rPr>
            </w:pPr>
            <w:r>
              <w:rPr>
                <w:sz w:val="14"/>
              </w:rPr>
              <w:t>Telephone No.</w:t>
            </w:r>
          </w:p>
        </w:tc>
      </w:tr>
    </w:tbl>
    <w:p>
      <w:pPr>
        <w:pStyle w:val="yTable"/>
        <w:ind w:left="426"/>
        <w:rPr>
          <w:b/>
          <w:sz w:val="20"/>
          <w:u w:val="single"/>
        </w:rPr>
      </w:pPr>
    </w:p>
    <w:p>
      <w:pPr>
        <w:pStyle w:val="yTable"/>
        <w:spacing w:before="0"/>
        <w:ind w:left="426"/>
        <w:rPr>
          <w:b/>
          <w:sz w:val="20"/>
          <w:u w:val="single"/>
        </w:rPr>
      </w:pPr>
      <w:r>
        <w:rPr>
          <w:b/>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
              <w:rPr>
                <w:sz w:val="14"/>
              </w:rPr>
            </w:pPr>
            <w:r>
              <w:rPr>
                <w:sz w:val="14"/>
              </w:rPr>
              <w:t>Full Name of deceased worker</w:t>
            </w:r>
          </w:p>
        </w:tc>
        <w:tc>
          <w:tcPr>
            <w:tcW w:w="1843" w:type="dxa"/>
            <w:gridSpan w:val="4"/>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gridSpan w:val="4"/>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p>
        </w:tc>
      </w:tr>
      <w:tr>
        <w:trPr>
          <w:cantSplit/>
        </w:trPr>
        <w:tc>
          <w:tcPr>
            <w:tcW w:w="1842" w:type="dxa"/>
            <w:tcBorders>
              <w:top w:val="nil"/>
              <w:left w:val="nil"/>
              <w:bottom w:val="nil"/>
            </w:tcBorders>
          </w:tcPr>
          <w:p>
            <w:pPr>
              <w:pStyle w:val="yTable"/>
              <w:rPr>
                <w:sz w:val="14"/>
              </w:rPr>
            </w:pPr>
            <w:r>
              <w:rPr>
                <w:sz w:val="14"/>
              </w:rPr>
              <w:t>Sex</w:t>
            </w:r>
          </w:p>
        </w:tc>
        <w:tc>
          <w:tcPr>
            <w:tcW w:w="284" w:type="dxa"/>
            <w:tcBorders>
              <w:bottom w:val="single" w:sz="4" w:space="0" w:color="auto"/>
            </w:tcBorders>
          </w:tcPr>
          <w:p>
            <w:pPr>
              <w:pStyle w:val="yTable"/>
              <w:rPr>
                <w:sz w:val="14"/>
              </w:rPr>
            </w:pPr>
          </w:p>
        </w:tc>
        <w:tc>
          <w:tcPr>
            <w:tcW w:w="566" w:type="dxa"/>
            <w:tcBorders>
              <w:top w:val="nil"/>
              <w:bottom w:val="nil"/>
            </w:tcBorders>
          </w:tcPr>
          <w:p>
            <w:pPr>
              <w:pStyle w:val="yTable"/>
              <w:rPr>
                <w:sz w:val="14"/>
              </w:rPr>
            </w:pPr>
            <w:r>
              <w:rPr>
                <w:sz w:val="14"/>
              </w:rPr>
              <w:t>Male</w:t>
            </w:r>
          </w:p>
        </w:tc>
        <w:tc>
          <w:tcPr>
            <w:tcW w:w="284" w:type="dxa"/>
            <w:tcBorders>
              <w:bottom w:val="single" w:sz="4" w:space="0" w:color="auto"/>
            </w:tcBorders>
          </w:tcPr>
          <w:p>
            <w:pPr>
              <w:pStyle w:val="yTable"/>
              <w:rPr>
                <w:sz w:val="14"/>
              </w:rPr>
            </w:pPr>
          </w:p>
        </w:tc>
        <w:tc>
          <w:tcPr>
            <w:tcW w:w="709" w:type="dxa"/>
            <w:tcBorders>
              <w:top w:val="nil"/>
              <w:bottom w:val="nil"/>
              <w:right w:val="nil"/>
            </w:tcBorders>
          </w:tcPr>
          <w:p>
            <w:pPr>
              <w:pStyle w:val="yTable"/>
              <w:rPr>
                <w:sz w:val="14"/>
              </w:rPr>
            </w:pPr>
            <w:r>
              <w:rPr>
                <w:sz w:val="14"/>
              </w:rPr>
              <w:t>Female</w:t>
            </w:r>
          </w:p>
        </w:tc>
        <w:tc>
          <w:tcPr>
            <w:tcW w:w="284" w:type="dxa"/>
            <w:tcBorders>
              <w:top w:val="nil"/>
              <w:left w:val="nil"/>
              <w:bottom w:val="nil"/>
              <w:right w:val="nil"/>
            </w:tcBorders>
          </w:tcPr>
          <w:p>
            <w:pPr>
              <w:pStyle w:val="yTable"/>
              <w:rPr>
                <w:sz w:val="14"/>
              </w:rPr>
            </w:pPr>
          </w:p>
        </w:tc>
        <w:tc>
          <w:tcPr>
            <w:tcW w:w="1275" w:type="dxa"/>
            <w:tcBorders>
              <w:top w:val="nil"/>
              <w:left w:val="nil"/>
              <w:bottom w:val="nil"/>
            </w:tcBorders>
          </w:tcPr>
          <w:p>
            <w:pPr>
              <w:pStyle w:val="yTable"/>
              <w:rPr>
                <w:sz w:val="14"/>
              </w:rPr>
            </w:pPr>
            <w:r>
              <w:rPr>
                <w:sz w:val="14"/>
              </w:rPr>
              <w:t>Date of Birth</w:t>
            </w:r>
          </w:p>
        </w:tc>
        <w:tc>
          <w:tcPr>
            <w:tcW w:w="1276" w:type="dxa"/>
            <w:tcBorders>
              <w:bottom w:val="single" w:sz="4" w:space="0" w:color="auto"/>
            </w:tcBorders>
          </w:tcPr>
          <w:p>
            <w:pPr>
              <w:pStyle w:val="yTable"/>
              <w:rPr>
                <w:sz w:val="14"/>
              </w:rPr>
            </w:pPr>
            <w:r>
              <w:rPr>
                <w:sz w:val="14"/>
              </w:rPr>
              <w:t xml:space="preserve">      /        /         </w:t>
            </w: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Height w:val="320"/>
        </w:trPr>
        <w:tc>
          <w:tcPr>
            <w:tcW w:w="1842" w:type="dxa"/>
            <w:tcBorders>
              <w:top w:val="nil"/>
              <w:left w:val="nil"/>
              <w:bottom w:val="nil"/>
              <w:right w:val="nil"/>
            </w:tcBorders>
          </w:tcPr>
          <w:p>
            <w:pPr>
              <w:pStyle w:val="yTable"/>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
              <w:spacing w:before="0"/>
              <w:rPr>
                <w:sz w:val="14"/>
              </w:rPr>
            </w:pPr>
          </w:p>
        </w:tc>
      </w:tr>
    </w:tbl>
    <w:p>
      <w:pPr>
        <w:pStyle w:val="yTable"/>
        <w:ind w:left="426"/>
        <w:rPr>
          <w:b/>
          <w:sz w:val="20"/>
          <w:u w:val="single"/>
        </w:rPr>
      </w:pPr>
    </w:p>
    <w:p>
      <w:pPr>
        <w:pStyle w:val="yTable"/>
        <w:ind w:left="426"/>
        <w:rPr>
          <w:b/>
          <w:sz w:val="20"/>
          <w:u w:val="single"/>
        </w:rPr>
      </w:pPr>
      <w:r>
        <w:rPr>
          <w:b/>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tcBorders>
              <w:top w:val="single" w:sz="4" w:space="0" w:color="auto"/>
              <w:left w:val="nil"/>
              <w:bottom w:val="nil"/>
              <w:right w:val="nil"/>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r>
              <w:rPr>
                <w:sz w:val="14"/>
              </w:rPr>
              <w:t>Postcode                              Telephone No.</w:t>
            </w:r>
          </w:p>
        </w:tc>
      </w:tr>
    </w:tb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Major activity of workplace</w:t>
            </w:r>
          </w:p>
          <w:p>
            <w:pPr>
              <w:pStyle w:val="yTable"/>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keepNext/>
        <w:keepLines/>
        <w:ind w:left="426"/>
        <w:rPr>
          <w:sz w:val="20"/>
        </w:rPr>
      </w:pPr>
      <w:r>
        <w:rPr>
          <w:b/>
          <w:sz w:val="20"/>
          <w:u w:val="single"/>
        </w:rPr>
        <w:t>Deceased Worker’s Dependant/s Details</w:t>
      </w:r>
    </w:p>
    <w:p>
      <w:pPr>
        <w:pStyle w:val="yTable"/>
        <w:ind w:left="426"/>
        <w:rPr>
          <w:sz w:val="16"/>
        </w:rPr>
      </w:pPr>
      <w:r>
        <w:rPr>
          <w:sz w:val="16"/>
        </w:rPr>
        <w:t>Do not complete the following question if you are claiming for statutory allowances only.   Give full details of deceased worker’s dependants as at the date of death:</w:t>
      </w:r>
    </w:p>
    <w:p>
      <w:pPr>
        <w:pStyle w:val="yTable"/>
        <w:ind w:left="426"/>
        <w:rPr>
          <w:b/>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
              <w:rPr>
                <w:sz w:val="14"/>
              </w:rPr>
            </w:pPr>
            <w:r>
              <w:rPr>
                <w:sz w:val="14"/>
              </w:rPr>
              <w:t>Name of Dependant</w:t>
            </w:r>
          </w:p>
        </w:tc>
        <w:tc>
          <w:tcPr>
            <w:tcW w:w="709" w:type="dxa"/>
          </w:tcPr>
          <w:p>
            <w:pPr>
              <w:pStyle w:val="yTable"/>
              <w:rPr>
                <w:sz w:val="14"/>
              </w:rPr>
            </w:pPr>
            <w:r>
              <w:rPr>
                <w:sz w:val="14"/>
              </w:rPr>
              <w:t>Date of Birth</w:t>
            </w:r>
          </w:p>
        </w:tc>
        <w:tc>
          <w:tcPr>
            <w:tcW w:w="992" w:type="dxa"/>
          </w:tcPr>
          <w:p>
            <w:pPr>
              <w:pStyle w:val="yTable"/>
              <w:rPr>
                <w:sz w:val="14"/>
              </w:rPr>
            </w:pPr>
            <w:r>
              <w:rPr>
                <w:sz w:val="14"/>
              </w:rPr>
              <w:t>Residential Address</w:t>
            </w:r>
          </w:p>
        </w:tc>
        <w:tc>
          <w:tcPr>
            <w:tcW w:w="851" w:type="dxa"/>
          </w:tcPr>
          <w:p>
            <w:pPr>
              <w:pStyle w:val="yTable"/>
              <w:rPr>
                <w:spacing w:val="-2"/>
                <w:sz w:val="14"/>
              </w:rPr>
            </w:pPr>
            <w:r>
              <w:rPr>
                <w:spacing w:val="-2"/>
                <w:sz w:val="14"/>
              </w:rPr>
              <w:t>Occupation</w:t>
            </w:r>
          </w:p>
        </w:tc>
        <w:tc>
          <w:tcPr>
            <w:tcW w:w="1417" w:type="dxa"/>
          </w:tcPr>
          <w:p>
            <w:pPr>
              <w:pStyle w:val="yTable"/>
              <w:rPr>
                <w:sz w:val="14"/>
              </w:rPr>
            </w:pPr>
            <w:r>
              <w:rPr>
                <w:sz w:val="14"/>
              </w:rPr>
              <w:t>Relationship to deceased worker</w:t>
            </w:r>
          </w:p>
        </w:tc>
        <w:tc>
          <w:tcPr>
            <w:tcW w:w="1276" w:type="dxa"/>
          </w:tcPr>
          <w:p>
            <w:pPr>
              <w:pStyle w:val="yTable"/>
              <w:jc w:val="center"/>
              <w:rPr>
                <w:sz w:val="14"/>
              </w:rPr>
            </w:pPr>
            <w:r>
              <w:rPr>
                <w:sz w:val="14"/>
              </w:rPr>
              <w:t>Dependency</w:t>
            </w:r>
          </w:p>
          <w:p>
            <w:pPr>
              <w:pStyle w:val="yTable"/>
              <w:jc w:val="center"/>
              <w:rPr>
                <w:sz w:val="14"/>
              </w:rPr>
            </w:pPr>
            <w:r>
              <w:rPr>
                <w:sz w:val="14"/>
              </w:rPr>
              <w:t>Wholly         Part</w:t>
            </w:r>
          </w:p>
          <w:p>
            <w:pPr>
              <w:pStyle w:val="yTable"/>
              <w:jc w:val="center"/>
              <w:rPr>
                <w:sz w:val="14"/>
              </w:rPr>
            </w:pPr>
            <w:r>
              <w:rPr>
                <w:sz w:val="14"/>
              </w:rPr>
              <w:sym w:font="Wingdings" w:char="F0FC"/>
            </w:r>
            <w:r>
              <w:rPr>
                <w:sz w:val="14"/>
              </w:rPr>
              <w:t xml:space="preserve">  Tick Box</w:t>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bl>
    <w:p>
      <w:pPr>
        <w:pStyle w:val="yTable"/>
        <w:ind w:left="426"/>
        <w:rPr>
          <w:b/>
          <w:sz w:val="20"/>
          <w:u w:val="single"/>
        </w:rPr>
      </w:pPr>
    </w:p>
    <w:p>
      <w:pPr>
        <w:pStyle w:val="yTable"/>
        <w:ind w:left="426"/>
        <w:rPr>
          <w:sz w:val="20"/>
        </w:rPr>
      </w:pPr>
      <w:r>
        <w:rPr>
          <w:b/>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567" w:type="dxa"/>
            <w:tcBorders>
              <w:top w:val="nil"/>
              <w:left w:val="nil"/>
              <w:bottom w:val="nil"/>
              <w:right w:val="nil"/>
            </w:tcBorders>
          </w:tcPr>
          <w:p>
            <w:pPr>
              <w:pStyle w:val="yTable"/>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3544" w:type="dxa"/>
            <w:gridSpan w:val="6"/>
            <w:tcBorders>
              <w:top w:val="nil"/>
              <w:left w:val="nil"/>
              <w:bottom w:val="nil"/>
              <w:right w:val="nil"/>
            </w:tcBorders>
          </w:tcPr>
          <w:p>
            <w:pPr>
              <w:pStyle w:val="yTable"/>
              <w:rPr>
                <w:sz w:val="14"/>
              </w:rPr>
            </w:pPr>
            <w:r>
              <w:rPr>
                <w:sz w:val="14"/>
              </w:rPr>
              <w:t>No</w:t>
            </w:r>
          </w:p>
        </w:tc>
      </w:tr>
      <w:tr>
        <w:trPr>
          <w:cantSplit/>
        </w:trPr>
        <w:tc>
          <w:tcPr>
            <w:tcW w:w="1842" w:type="dxa"/>
            <w:tcBorders>
              <w:top w:val="nil"/>
              <w:left w:val="nil"/>
              <w:bottom w:val="nil"/>
              <w:right w:val="nil"/>
            </w:tcBorders>
          </w:tcPr>
          <w:p>
            <w:pPr>
              <w:pStyle w:val="yTable"/>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nil"/>
              <w:right w:val="nil"/>
            </w:tcBorders>
          </w:tcPr>
          <w:p>
            <w:pPr>
              <w:pStyle w:val="yTable"/>
              <w:rPr>
                <w:sz w:val="14"/>
              </w:rPr>
            </w:pPr>
          </w:p>
        </w:tc>
      </w:tr>
      <w:tr>
        <w:trPr>
          <w:cantSplit/>
          <w:trHeight w:val="160"/>
        </w:trPr>
        <w:tc>
          <w:tcPr>
            <w:tcW w:w="1842" w:type="dxa"/>
            <w:vMerge w:val="restart"/>
            <w:tcBorders>
              <w:top w:val="nil"/>
              <w:left w:val="nil"/>
              <w:bottom w:val="nil"/>
              <w:right w:val="nil"/>
            </w:tcBorders>
          </w:tcPr>
          <w:p>
            <w:pPr>
              <w:pStyle w:val="yTable"/>
              <w:rPr>
                <w:sz w:val="14"/>
              </w:rPr>
            </w:pPr>
            <w:r>
              <w:rPr>
                <w:sz w:val="14"/>
              </w:rPr>
              <w:t>In the case of personal injury, when did it occur?</w:t>
            </w:r>
          </w:p>
        </w:tc>
        <w:tc>
          <w:tcPr>
            <w:tcW w:w="1418" w:type="dxa"/>
            <w:gridSpan w:val="4"/>
            <w:tcBorders>
              <w:top w:val="nil"/>
              <w:left w:val="nil"/>
              <w:bottom w:val="nil"/>
              <w:right w:val="nil"/>
            </w:tcBorders>
          </w:tcPr>
          <w:p>
            <w:pPr>
              <w:pStyle w:val="yTable"/>
              <w:rPr>
                <w:sz w:val="14"/>
              </w:rPr>
            </w:pPr>
            <w:r>
              <w:rPr>
                <w:sz w:val="14"/>
              </w:rPr>
              <w:t>Day of the week</w:t>
            </w:r>
          </w:p>
        </w:tc>
        <w:tc>
          <w:tcPr>
            <w:tcW w:w="283" w:type="dxa"/>
            <w:tcBorders>
              <w:top w:val="nil"/>
              <w:left w:val="nil"/>
              <w:bottom w:val="nil"/>
              <w:right w:val="nil"/>
            </w:tcBorders>
          </w:tcPr>
          <w:p>
            <w:pPr>
              <w:pStyle w:val="yTable"/>
              <w:rPr>
                <w:sz w:val="14"/>
              </w:rPr>
            </w:pPr>
          </w:p>
        </w:tc>
        <w:tc>
          <w:tcPr>
            <w:tcW w:w="1276" w:type="dxa"/>
            <w:gridSpan w:val="2"/>
            <w:tcBorders>
              <w:top w:val="nil"/>
              <w:left w:val="nil"/>
              <w:bottom w:val="nil"/>
              <w:right w:val="nil"/>
            </w:tcBorders>
          </w:tcPr>
          <w:p>
            <w:pPr>
              <w:pStyle w:val="yTable"/>
              <w:rPr>
                <w:sz w:val="14"/>
              </w:rPr>
            </w:pPr>
            <w:r>
              <w:rPr>
                <w:sz w:val="14"/>
              </w:rPr>
              <w:t>Time</w:t>
            </w: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r>
              <w:rPr>
                <w:sz w:val="14"/>
              </w:rPr>
              <w:t>Date</w:t>
            </w:r>
          </w:p>
        </w:tc>
      </w:tr>
      <w:tr>
        <w:trPr>
          <w:cantSplit/>
          <w:trHeight w:val="120"/>
        </w:trPr>
        <w:tc>
          <w:tcPr>
            <w:tcW w:w="1842" w:type="dxa"/>
            <w:vMerge/>
            <w:tcBorders>
              <w:top w:val="nil"/>
              <w:left w:val="nil"/>
              <w:bottom w:val="nil"/>
              <w:right w:val="nil"/>
            </w:tcBorders>
          </w:tcPr>
          <w:p>
            <w:pPr>
              <w:pStyle w:val="yTable"/>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nil"/>
              <w:left w:val="nil"/>
              <w:bottom w:val="nil"/>
              <w:right w:val="nil"/>
            </w:tcBorders>
          </w:tcPr>
          <w:p>
            <w:pPr>
              <w:pStyle w:val="yTable"/>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
              <w:rPr>
                <w:sz w:val="14"/>
              </w:rPr>
            </w:pPr>
          </w:p>
        </w:tc>
      </w:tr>
      <w:tr>
        <w:trPr>
          <w:cantSplit/>
          <w:trHeight w:val="160"/>
        </w:trPr>
        <w:tc>
          <w:tcPr>
            <w:tcW w:w="2126" w:type="dxa"/>
            <w:gridSpan w:val="2"/>
            <w:tcBorders>
              <w:top w:val="nil"/>
              <w:left w:val="nil"/>
              <w:bottom w:val="nil"/>
              <w:right w:val="nil"/>
            </w:tcBorders>
          </w:tcPr>
          <w:p>
            <w:pPr>
              <w:pStyle w:val="yTable"/>
              <w:rPr>
                <w:sz w:val="14"/>
              </w:rPr>
            </w:pPr>
            <w:r>
              <w:rPr>
                <w:sz w:val="14"/>
              </w:rPr>
              <w:t>Date of death if different.</w:t>
            </w:r>
          </w:p>
        </w:tc>
        <w:tc>
          <w:tcPr>
            <w:tcW w:w="850" w:type="dxa"/>
            <w:gridSpan w:val="2"/>
            <w:tcBorders>
              <w:top w:val="nil"/>
              <w:left w:val="nil"/>
              <w:bottom w:val="nil"/>
              <w:right w:val="nil"/>
            </w:tcBorders>
          </w:tcPr>
          <w:p>
            <w:pPr>
              <w:pStyle w:val="yTable"/>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
              <w:rPr>
                <w:sz w:val="14"/>
              </w:rPr>
            </w:pPr>
            <w:r>
              <w:rPr>
                <w:sz w:val="14"/>
              </w:rPr>
              <w:t xml:space="preserve">        /          /           </w:t>
            </w:r>
          </w:p>
        </w:tc>
        <w:tc>
          <w:tcPr>
            <w:tcW w:w="283" w:type="dxa"/>
            <w:tcBorders>
              <w:top w:val="nil"/>
              <w:left w:val="single" w:sz="4" w:space="0" w:color="auto"/>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
              <w:rPr>
                <w:sz w:val="16"/>
              </w:rPr>
            </w:pPr>
            <w:r>
              <w:rPr>
                <w:sz w:val="14"/>
              </w:rPr>
              <w:t>Where did the injury occur?</w:t>
            </w:r>
            <w:r>
              <w:rPr>
                <w:sz w:val="16"/>
              </w:rPr>
              <w:t xml:space="preserve"> </w:t>
            </w:r>
            <w:r>
              <w:rPr>
                <w:sz w:val="12"/>
              </w:rPr>
              <w:t>(e.g. Workshop floor, Hay Street, Cloverdale)</w:t>
            </w: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
              <w:keepNext/>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
              <w:keepNext/>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 xml:space="preserve">      /       /     </w:t>
            </w:r>
          </w:p>
        </w:tc>
        <w:tc>
          <w:tcPr>
            <w:tcW w:w="850" w:type="dxa"/>
            <w:vMerge w:val="restart"/>
            <w:tcBorders>
              <w:top w:val="nil"/>
              <w:left w:val="nil"/>
              <w:bottom w:val="nil"/>
              <w:right w:val="nil"/>
            </w:tcBorders>
          </w:tcPr>
          <w:p>
            <w:pPr>
              <w:pStyle w:val="yTable"/>
              <w:keepNext/>
              <w:rPr>
                <w:sz w:val="14"/>
              </w:rPr>
            </w:pPr>
            <w:r>
              <w:rPr>
                <w:sz w:val="14"/>
              </w:rPr>
              <w:t>Date of diagnosis</w:t>
            </w:r>
          </w:p>
        </w:tc>
        <w:tc>
          <w:tcPr>
            <w:tcW w:w="568" w:type="dxa"/>
            <w:gridSpan w:val="2"/>
            <w:vMerge w:val="restart"/>
            <w:tcBorders>
              <w:top w:val="nil"/>
              <w:left w:val="nil"/>
              <w:bottom w:val="nil"/>
              <w:right w:val="nil"/>
            </w:tcBorders>
          </w:tcPr>
          <w:p>
            <w:pPr>
              <w:pStyle w:val="yTable"/>
              <w:keepNext/>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
              <w:keepNext/>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single" w:sz="4" w:space="0" w:color="auto"/>
              <w:left w:val="nil"/>
              <w:bottom w:val="nil"/>
              <w:right w:val="nil"/>
            </w:tcBorders>
          </w:tcPr>
          <w:p>
            <w:pPr>
              <w:pStyle w:val="yTable"/>
              <w:keepNext/>
              <w:rPr>
                <w:sz w:val="14"/>
              </w:rPr>
            </w:pP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Height w:val="160"/>
        </w:trPr>
        <w:tc>
          <w:tcPr>
            <w:tcW w:w="1842" w:type="dxa"/>
            <w:tcBorders>
              <w:top w:val="nil"/>
              <w:left w:val="nil"/>
              <w:bottom w:val="nil"/>
              <w:right w:val="nil"/>
            </w:tcBorders>
          </w:tcPr>
          <w:p>
            <w:pPr>
              <w:pStyle w:val="yTable"/>
              <w:keepNext/>
              <w:rPr>
                <w:sz w:val="14"/>
              </w:rPr>
            </w:pPr>
          </w:p>
        </w:tc>
        <w:tc>
          <w:tcPr>
            <w:tcW w:w="851" w:type="dxa"/>
            <w:gridSpan w:val="2"/>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tcBorders>
              <w:top w:val="nil"/>
              <w:left w:val="nil"/>
              <w:bottom w:val="nil"/>
              <w:right w:val="nil"/>
            </w:tcBorders>
          </w:tcPr>
          <w:p>
            <w:pPr>
              <w:pStyle w:val="yTable"/>
              <w:keepNext/>
              <w:rPr>
                <w:sz w:val="14"/>
              </w:rPr>
            </w:pPr>
          </w:p>
        </w:tc>
        <w:tc>
          <w:tcPr>
            <w:tcW w:w="568" w:type="dxa"/>
            <w:gridSpan w:val="2"/>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Pr>
        <w:tc>
          <w:tcPr>
            <w:tcW w:w="1842" w:type="dxa"/>
            <w:vMerge w:val="restart"/>
            <w:tcBorders>
              <w:top w:val="nil"/>
              <w:left w:val="nil"/>
              <w:bottom w:val="nil"/>
              <w:right w:val="nil"/>
            </w:tcBorders>
          </w:tcPr>
          <w:p>
            <w:pPr>
              <w:pStyle w:val="yTable"/>
              <w:keepNext/>
              <w:keepLine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
              <w:keepNext/>
              <w:keepLine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4"/>
              </w:rPr>
            </w:pPr>
            <w:r>
              <w:rPr>
                <w:sz w:val="14"/>
              </w:rPr>
              <w:t xml:space="preserve">      /       /      </w:t>
            </w:r>
          </w:p>
        </w:tc>
        <w:tc>
          <w:tcPr>
            <w:tcW w:w="850" w:type="dxa"/>
            <w:vMerge w:val="restart"/>
            <w:tcBorders>
              <w:top w:val="nil"/>
              <w:left w:val="nil"/>
              <w:bottom w:val="nil"/>
              <w:right w:val="nil"/>
            </w:tcBorders>
          </w:tcPr>
          <w:p>
            <w:pPr>
              <w:pStyle w:val="yTable"/>
              <w:keepNext/>
              <w:keepLines/>
              <w:spacing w:before="120"/>
              <w:rPr>
                <w:sz w:val="14"/>
              </w:rPr>
            </w:pPr>
            <w:r>
              <w:rPr>
                <w:sz w:val="14"/>
              </w:rPr>
              <w:t xml:space="preserve">Don’t know </w:t>
            </w:r>
          </w:p>
        </w:tc>
        <w:tc>
          <w:tcPr>
            <w:tcW w:w="568" w:type="dxa"/>
            <w:gridSpan w:val="2"/>
            <w:tcBorders>
              <w:top w:val="nil"/>
              <w:left w:val="nil"/>
              <w:bottom w:val="nil"/>
              <w:right w:val="nil"/>
            </w:tcBorders>
          </w:tcPr>
          <w:p>
            <w:pPr>
              <w:pStyle w:val="yTable"/>
              <w:keepNext/>
              <w:keepLines/>
              <w:spacing w:before="0"/>
              <w:rPr>
                <w:sz w:val="14"/>
              </w:rPr>
            </w:pPr>
          </w:p>
        </w:tc>
        <w:tc>
          <w:tcPr>
            <w:tcW w:w="1276" w:type="dxa"/>
            <w:gridSpan w:val="4"/>
            <w:tcBorders>
              <w:top w:val="nil"/>
              <w:left w:val="nil"/>
              <w:bottom w:val="nil"/>
              <w:right w:val="nil"/>
            </w:tcBorders>
          </w:tcPr>
          <w:p>
            <w:pPr>
              <w:pStyle w:val="yTable"/>
              <w:keepNext/>
              <w:keepLines/>
              <w:spacing w:before="0"/>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single" w:sz="4" w:space="0" w:color="auto"/>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661" w:type="dxa"/>
            <w:gridSpan w:val="2"/>
            <w:tcBorders>
              <w:top w:val="nil"/>
              <w:left w:val="single" w:sz="4" w:space="0" w:color="auto"/>
              <w:bottom w:val="nil"/>
              <w:right w:val="nil"/>
            </w:tcBorders>
          </w:tcPr>
          <w:p>
            <w:pPr>
              <w:pStyle w:val="yTable"/>
              <w:rPr>
                <w:sz w:val="14"/>
              </w:rPr>
            </w:pPr>
          </w:p>
        </w:tc>
        <w:tc>
          <w:tcPr>
            <w:tcW w:w="615" w:type="dxa"/>
            <w:gridSpan w:val="2"/>
            <w:tcBorders>
              <w:top w:val="nil"/>
              <w:left w:val="nil"/>
              <w:bottom w:val="nil"/>
              <w:right w:val="nil"/>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nil"/>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nil"/>
              <w:left w:val="nil"/>
              <w:bottom w:val="nil"/>
              <w:right w:val="nil"/>
            </w:tcBorders>
          </w:tcPr>
          <w:p>
            <w:pPr>
              <w:pStyle w:val="yTable"/>
              <w:rPr>
                <w:sz w:val="14"/>
              </w:rPr>
            </w:pPr>
          </w:p>
        </w:tc>
        <w:tc>
          <w:tcPr>
            <w:tcW w:w="1276" w:type="dxa"/>
            <w:gridSpan w:val="4"/>
            <w:tcBorders>
              <w:top w:val="nil"/>
              <w:left w:val="nil"/>
              <w:bottom w:val="nil"/>
              <w:right w:val="nil"/>
            </w:tcBorders>
          </w:tcPr>
          <w:p>
            <w:pPr>
              <w:pStyle w:val="yTable"/>
              <w:rPr>
                <w:sz w:val="14"/>
              </w:rPr>
            </w:pPr>
          </w:p>
        </w:tc>
      </w:tr>
      <w:tr>
        <w:trPr>
          <w:cantSplit/>
          <w:trHeight w:val="160"/>
        </w:trPr>
        <w:tc>
          <w:tcPr>
            <w:tcW w:w="6521" w:type="dxa"/>
            <w:gridSpan w:val="13"/>
            <w:tcBorders>
              <w:top w:val="nil"/>
              <w:left w:val="nil"/>
              <w:bottom w:val="nil"/>
              <w:right w:val="nil"/>
            </w:tcBorders>
          </w:tcPr>
          <w:p>
            <w:pPr>
              <w:pStyle w:val="yTable"/>
              <w:rPr>
                <w:sz w:val="14"/>
              </w:rPr>
            </w:pPr>
          </w:p>
        </w:tc>
      </w:tr>
      <w:tr>
        <w:trPr>
          <w:cantSplit/>
          <w:trHeight w:val="198"/>
        </w:trPr>
        <w:tc>
          <w:tcPr>
            <w:tcW w:w="1842" w:type="dxa"/>
            <w:vMerge w:val="restart"/>
            <w:tcBorders>
              <w:top w:val="nil"/>
              <w:left w:val="nil"/>
              <w:bottom w:val="nil"/>
              <w:right w:val="nil"/>
            </w:tcBorders>
          </w:tcPr>
          <w:p>
            <w:pPr>
              <w:pStyle w:val="yTable"/>
              <w:rPr>
                <w:sz w:val="14"/>
              </w:rPr>
            </w:pPr>
            <w:r>
              <w:rPr>
                <w:sz w:val="14"/>
              </w:rPr>
              <w:t xml:space="preserve">Prior to this application, have any workers’ compensation payments been received or applied for in respect of the deceased </w:t>
            </w:r>
            <w:r>
              <w:rPr>
                <w:sz w:val="12"/>
              </w:rPr>
              <w:t>(i.e. weekly payments, medical expenses, lump sums).</w:t>
            </w: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val="restart"/>
            <w:tcBorders>
              <w:top w:val="nil"/>
              <w:left w:val="nil"/>
              <w:bottom w:val="nil"/>
              <w:right w:val="nil"/>
            </w:tcBorders>
          </w:tcPr>
          <w:p>
            <w:pPr>
              <w:pStyle w:val="yTable"/>
              <w:rPr>
                <w:sz w:val="14"/>
              </w:rPr>
            </w:pPr>
            <w:r>
              <w:rPr>
                <w:sz w:val="14"/>
              </w:rPr>
              <w:t>Have you attached a copy of any official notice of the deceased’s death?</w:t>
            </w: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z w:val="12"/>
              </w:rPr>
            </w:pPr>
          </w:p>
        </w:tc>
        <w:tc>
          <w:tcPr>
            <w:tcW w:w="425" w:type="dxa"/>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2"/>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pacing w:val="-6"/>
                <w:sz w:val="12"/>
              </w:rPr>
            </w:pPr>
          </w:p>
        </w:tc>
        <w:tc>
          <w:tcPr>
            <w:tcW w:w="425" w:type="dxa"/>
            <w:gridSpan w:val="2"/>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single" w:sz="4" w:space="0" w:color="auto"/>
              <w:left w:val="single" w:sz="4" w:space="0" w:color="auto"/>
              <w:bottom w:val="single" w:sz="4" w:space="0" w:color="auto"/>
              <w:right w:val="nil"/>
            </w:tcBorders>
          </w:tcPr>
          <w:p>
            <w:pPr>
              <w:pStyle w:val="yTable"/>
              <w:rPr>
                <w:sz w:val="14"/>
              </w:rPr>
            </w:pPr>
          </w:p>
        </w:tc>
        <w:tc>
          <w:tcPr>
            <w:tcW w:w="425" w:type="dxa"/>
            <w:tcBorders>
              <w:top w:val="nil"/>
              <w:left w:val="single" w:sz="4" w:space="0" w:color="auto"/>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6521" w:type="dxa"/>
            <w:gridSpan w:val="13"/>
            <w:tcBorders>
              <w:top w:val="nil"/>
              <w:left w:val="nil"/>
              <w:bottom w:val="single" w:sz="4" w:space="0" w:color="auto"/>
              <w:right w:val="nil"/>
            </w:tcBorders>
          </w:tcPr>
          <w:p>
            <w:pPr>
              <w:pStyle w:val="yTable"/>
              <w:jc w:val="center"/>
              <w:rPr>
                <w:sz w:val="14"/>
              </w:rPr>
            </w:pPr>
            <w:r>
              <w:rPr>
                <w:sz w:val="14"/>
              </w:rPr>
              <w:t>If yes, please attach as much information as you can</w:t>
            </w:r>
          </w:p>
        </w:tc>
      </w:tr>
    </w:tbl>
    <w:p>
      <w:pPr>
        <w:pStyle w:val="yTable"/>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Table"/>
              <w:rPr>
                <w:b/>
                <w:sz w:val="20"/>
                <w:u w:val="single"/>
              </w:rPr>
            </w:pPr>
            <w:r>
              <w:rPr>
                <w:b/>
                <w:sz w:val="20"/>
                <w:u w:val="single"/>
              </w:rPr>
              <w:t>Declaration</w:t>
            </w:r>
          </w:p>
        </w:tc>
      </w:tr>
      <w:tr>
        <w:trPr>
          <w:cantSplit/>
          <w:trHeight w:val="140"/>
        </w:trPr>
        <w:tc>
          <w:tcPr>
            <w:tcW w:w="6520" w:type="dxa"/>
            <w:gridSpan w:val="5"/>
            <w:tcBorders>
              <w:top w:val="nil"/>
              <w:left w:val="nil"/>
              <w:bottom w:val="nil"/>
              <w:right w:val="nil"/>
            </w:tcBorders>
          </w:tcPr>
          <w:p>
            <w:pPr>
              <w:pStyle w:val="yTable"/>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p>
        </w:tc>
        <w:tc>
          <w:tcPr>
            <w:tcW w:w="2976" w:type="dxa"/>
            <w:tcBorders>
              <w:top w:val="nil"/>
              <w:left w:val="nil"/>
              <w:bottom w:val="nil"/>
              <w:right w:val="nil"/>
            </w:tcBorders>
          </w:tcPr>
          <w:p>
            <w:pPr>
              <w:pStyle w:val="yTable"/>
              <w:rPr>
                <w:sz w:val="14"/>
              </w:rPr>
            </w:pPr>
          </w:p>
        </w:tc>
        <w:tc>
          <w:tcPr>
            <w:tcW w:w="780" w:type="dxa"/>
            <w:tcBorders>
              <w:top w:val="nil"/>
              <w:left w:val="nil"/>
              <w:bottom w:val="nil"/>
              <w:right w:val="nil"/>
            </w:tcBorders>
          </w:tcPr>
          <w:p>
            <w:pPr>
              <w:pStyle w:val="yTable"/>
              <w:rPr>
                <w:sz w:val="14"/>
              </w:rPr>
            </w:pPr>
          </w:p>
        </w:tc>
        <w:tc>
          <w:tcPr>
            <w:tcW w:w="1347" w:type="dxa"/>
            <w:tcBorders>
              <w:top w:val="nil"/>
              <w:left w:val="nil"/>
              <w:bottom w:val="nil"/>
              <w:right w:val="nil"/>
            </w:tcBorders>
          </w:tcPr>
          <w:p>
            <w:pPr>
              <w:pStyle w:val="yTable"/>
              <w:rPr>
                <w:sz w:val="14"/>
              </w:rPr>
            </w:pP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
              <w:rPr>
                <w:sz w:val="14"/>
              </w:rPr>
            </w:pPr>
            <w:r>
              <w:rPr>
                <w:sz w:val="14"/>
              </w:rPr>
              <w:t>INSURER/SELF</w:t>
            </w:r>
            <w:r>
              <w:rPr>
                <w:sz w:val="14"/>
              </w:rPr>
              <w:noBreakHyphen/>
              <w:t>INSURER DETAILS</w:t>
            </w:r>
          </w:p>
        </w:tc>
      </w:tr>
      <w:tr>
        <w:trPr>
          <w:cantSplit/>
          <w:trHeight w:val="167"/>
        </w:trPr>
        <w:tc>
          <w:tcPr>
            <w:tcW w:w="6520" w:type="dxa"/>
            <w:gridSpan w:val="3"/>
          </w:tcPr>
          <w:p>
            <w:pPr>
              <w:pStyle w:val="yTable"/>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
              <w:rPr>
                <w:sz w:val="14"/>
              </w:rPr>
            </w:pPr>
            <w:r>
              <w:rPr>
                <w:sz w:val="14"/>
              </w:rPr>
              <w:t>Name of insurer/self</w:t>
            </w:r>
            <w:r>
              <w:rPr>
                <w:sz w:val="14"/>
              </w:rPr>
              <w:noBreakHyphen/>
              <w:t>insurer:</w:t>
            </w:r>
          </w:p>
        </w:tc>
        <w:tc>
          <w:tcPr>
            <w:tcW w:w="1560" w:type="dxa"/>
            <w:tcBorders>
              <w:top w:val="nil"/>
              <w:bottom w:val="nil"/>
            </w:tcBorders>
          </w:tcPr>
          <w:p>
            <w:pPr>
              <w:pStyle w:val="yTable"/>
              <w:rPr>
                <w:sz w:val="14"/>
              </w:rPr>
            </w:pPr>
          </w:p>
        </w:tc>
        <w:tc>
          <w:tcPr>
            <w:tcW w:w="3118" w:type="dxa"/>
          </w:tcPr>
          <w:p>
            <w:pPr>
              <w:pStyle w:val="yTable"/>
              <w:rPr>
                <w:sz w:val="14"/>
              </w:rPr>
            </w:pPr>
            <w:r>
              <w:rPr>
                <w:sz w:val="14"/>
              </w:rPr>
              <w:t>Date stamp of insurer/self</w:t>
            </w:r>
            <w:r>
              <w:rPr>
                <w:sz w:val="14"/>
              </w:rPr>
              <w:noBreakHyphen/>
              <w:t>insurer</w:t>
            </w: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Policy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Claim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WCN: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Occurrence Details</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Mechanism:</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Agency:</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Nature:</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Body Locn: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tcBorders>
          </w:tcPr>
          <w:p>
            <w:pPr>
              <w:pStyle w:val="yTable"/>
              <w:rPr>
                <w:sz w:val="14"/>
              </w:rPr>
            </w:pPr>
          </w:p>
        </w:tc>
        <w:tc>
          <w:tcPr>
            <w:tcW w:w="3118" w:type="dxa"/>
          </w:tcPr>
          <w:p>
            <w:pPr>
              <w:pStyle w:val="yTable"/>
              <w:rPr>
                <w:sz w:val="14"/>
              </w:rPr>
            </w:pPr>
          </w:p>
        </w:tc>
      </w:tr>
    </w:tbl>
    <w:p>
      <w:pPr>
        <w:pStyle w:val="yFootnotesection"/>
      </w:pPr>
      <w:r>
        <w:tab/>
        <w:t>[Form 2D inserted in Gazette 15 Oct 1999 p. 4901</w:t>
      </w:r>
      <w:r>
        <w:noBreakHyphen/>
        <w:t>2; amended in Gazette 17 Nov 2000 p. 6320; 30 Jun 2003 p. 2637; 21 Jan 2005 p. 276.]</w:t>
      </w:r>
    </w:p>
    <w:p>
      <w:pPr>
        <w:pStyle w:val="yTable"/>
        <w:pageBreakBefore/>
        <w:jc w:val="center"/>
        <w:rPr>
          <w:b/>
          <w:sz w:val="20"/>
        </w:rPr>
      </w:pPr>
      <w:r>
        <w:rPr>
          <w:b/>
          <w:sz w:val="20"/>
        </w:rPr>
        <w:t>Form 3</w:t>
      </w:r>
    </w:p>
    <w:p>
      <w:pPr>
        <w:pStyle w:val="yTable"/>
        <w:jc w:val="right"/>
        <w:rPr>
          <w:sz w:val="20"/>
        </w:rPr>
      </w:pPr>
      <w:r>
        <w:rPr>
          <w:sz w:val="20"/>
        </w:rPr>
        <w:t>[r. 6A,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(Sections 57A(1)(b), 57B(1)(b), 61(1) and 231(1)(b))</w:t>
      </w:r>
    </w:p>
    <w:p>
      <w:pPr>
        <w:pStyle w:val="yTable"/>
        <w:jc w:val="center"/>
        <w:rPr>
          <w:b/>
          <w:sz w:val="20"/>
        </w:rPr>
      </w:pPr>
      <w:r>
        <w:rPr>
          <w:b/>
          <w:sz w:val="20"/>
        </w:rPr>
        <w:t>FIRST MEDICAL CERTIFICATE</w:t>
      </w:r>
    </w:p>
    <w:p>
      <w:pPr>
        <w:pStyle w:val="yTable"/>
        <w:spacing w:before="240"/>
        <w:rPr>
          <w:b/>
          <w:sz w:val="17"/>
        </w:rPr>
      </w:pPr>
      <w:r>
        <w:rPr>
          <w:b/>
          <w:sz w:val="17"/>
        </w:rPr>
        <w:t>1. Worker’s Details</w:t>
      </w:r>
    </w:p>
    <w:p>
      <w:pPr>
        <w:pStyle w:val="yTable"/>
        <w:rPr>
          <w:sz w:val="16"/>
        </w:rPr>
      </w:pPr>
      <w:r>
        <w:rPr>
          <w:sz w:val="16"/>
        </w:rPr>
        <w:t xml:space="preserve"> First name(s): </w:t>
      </w:r>
      <w:r>
        <w:rPr>
          <w:spacing w:val="-2"/>
          <w:sz w:val="20"/>
        </w:rPr>
        <w:t xml:space="preserve">......................................................... </w:t>
      </w:r>
      <w:r>
        <w:rPr>
          <w:sz w:val="16"/>
        </w:rPr>
        <w:t xml:space="preserve">Surname: </w:t>
      </w:r>
      <w:r>
        <w:rPr>
          <w:spacing w:val="-2"/>
          <w:sz w:val="20"/>
        </w:rPr>
        <w:t>.......................................................</w:t>
      </w:r>
    </w:p>
    <w:p>
      <w:pPr>
        <w:pStyle w:val="yTable"/>
        <w:rPr>
          <w:sz w:val="16"/>
        </w:rPr>
      </w:pPr>
      <w:r>
        <w:rPr>
          <w:sz w:val="16"/>
        </w:rPr>
        <w:t xml:space="preserve">Address: </w:t>
      </w:r>
      <w:r>
        <w:rPr>
          <w:spacing w:val="-2"/>
          <w:sz w:val="20"/>
        </w:rPr>
        <w:t>......................................................................................................................................</w:t>
      </w:r>
    </w:p>
    <w:p>
      <w:pPr>
        <w:pStyle w:val="yTable"/>
        <w:rPr>
          <w:sz w:val="16"/>
        </w:rPr>
      </w:pPr>
      <w:r>
        <w:rPr>
          <w:sz w:val="16"/>
        </w:rPr>
        <w:t xml:space="preserve">Telephone: </w:t>
      </w:r>
      <w:r>
        <w:rPr>
          <w:spacing w:val="-2"/>
          <w:sz w:val="20"/>
        </w:rPr>
        <w:t>...................................</w:t>
      </w:r>
      <w:r>
        <w:rPr>
          <w:sz w:val="16"/>
        </w:rPr>
        <w:t xml:space="preserve"> Date of birth: </w:t>
      </w:r>
      <w:r>
        <w:rPr>
          <w:spacing w:val="-2"/>
          <w:sz w:val="20"/>
        </w:rPr>
        <w:t>......./......../........</w:t>
      </w:r>
      <w:r>
        <w:rPr>
          <w:sz w:val="16"/>
        </w:rPr>
        <w:t xml:space="preserve"> Occupation: </w:t>
      </w:r>
      <w:r>
        <w:rPr>
          <w:spacing w:val="-2"/>
          <w:sz w:val="20"/>
        </w:rPr>
        <w:t>..................................</w:t>
      </w:r>
    </w:p>
    <w:p>
      <w:pPr>
        <w:pStyle w:val="yTable"/>
        <w:rPr>
          <w:sz w:val="16"/>
        </w:rPr>
      </w:pPr>
      <w:r>
        <w:rPr>
          <w:sz w:val="16"/>
        </w:rPr>
        <w:sym w:font="Wingdings" w:char="F072"/>
      </w:r>
      <w:r>
        <w:rPr>
          <w:sz w:val="16"/>
        </w:rPr>
        <w:t xml:space="preserve"> I have provided a WorkCover WA Injury Management brochure to the worker.</w:t>
      </w:r>
    </w:p>
    <w:p>
      <w:pPr>
        <w:pStyle w:val="yTable"/>
        <w:spacing w:before="120"/>
        <w:rPr>
          <w:b/>
          <w:sz w:val="17"/>
        </w:rPr>
      </w:pPr>
      <w:r>
        <w:rPr>
          <w:b/>
          <w:sz w:val="17"/>
        </w:rPr>
        <w:t>2. Employer Details</w:t>
      </w:r>
    </w:p>
    <w:p>
      <w:pPr>
        <w:pStyle w:val="yTable"/>
        <w:rPr>
          <w:sz w:val="16"/>
        </w:rPr>
      </w:pPr>
      <w:r>
        <w:rPr>
          <w:sz w:val="16"/>
        </w:rPr>
        <w:t xml:space="preserve">Name &amp; address of worker’s employer: </w:t>
      </w:r>
      <w:r>
        <w:rPr>
          <w:spacing w:val="-2"/>
          <w:sz w:val="20"/>
        </w:rPr>
        <w:t>..............................................................................................</w:t>
      </w:r>
    </w:p>
    <w:p>
      <w:pPr>
        <w:pStyle w:val="yTable"/>
        <w:rPr>
          <w:sz w:val="16"/>
        </w:rPr>
      </w:pPr>
      <w:r>
        <w:rPr>
          <w:spacing w:val="-2"/>
          <w:sz w:val="20"/>
        </w:rPr>
        <w:t>...................................................................................................................................................</w:t>
      </w:r>
    </w:p>
    <w:p>
      <w:pPr>
        <w:pStyle w:val="yTable"/>
        <w:spacing w:before="120"/>
        <w:rPr>
          <w:i/>
          <w:sz w:val="16"/>
        </w:rPr>
      </w:pPr>
      <w:r>
        <w:rPr>
          <w:b/>
          <w:sz w:val="17"/>
        </w:rPr>
        <w:t>3. Consent Authority</w:t>
      </w:r>
      <w:r>
        <w:rPr>
          <w:b/>
          <w:sz w:val="16"/>
        </w:rPr>
        <w:t xml:space="preserve"> </w:t>
      </w:r>
      <w:r>
        <w:rPr>
          <w:sz w:val="16"/>
        </w:rPr>
        <w:t xml:space="preserve"> </w:t>
      </w:r>
      <w:r>
        <w:rPr>
          <w:i/>
          <w:sz w:val="16"/>
        </w:rPr>
        <w:t>(to be signed at the option of the worker)</w:t>
      </w:r>
    </w:p>
    <w:p>
      <w:pPr>
        <w:pStyle w:val="yTable"/>
        <w:spacing w:before="120"/>
        <w:ind w:left="567"/>
        <w:rPr>
          <w:b/>
          <w:sz w:val="16"/>
        </w:rPr>
      </w:pPr>
      <w:r>
        <w:rPr>
          <w:b/>
          <w:sz w:val="16"/>
        </w:rPr>
        <w:t>I authorise any doctor who treats me (whether named in this certificate or not) to discuss my medical condition, in relation to my claim for workers’ compensation and return to work options, with my employer and with their insurer.</w:t>
      </w:r>
    </w:p>
    <w:p>
      <w:pPr>
        <w:pStyle w:val="yTable"/>
        <w:spacing w:before="120"/>
        <w:rPr>
          <w:sz w:val="16"/>
        </w:rPr>
      </w:pPr>
      <w:r>
        <w:rPr>
          <w:sz w:val="16"/>
        </w:rPr>
        <w:t xml:space="preserve">Worker’s Signature </w:t>
      </w:r>
      <w:r>
        <w:rPr>
          <w:spacing w:val="-2"/>
          <w:sz w:val="20"/>
        </w:rPr>
        <w:t>..........................................</w:t>
      </w:r>
      <w:r>
        <w:rPr>
          <w:sz w:val="16"/>
        </w:rPr>
        <w:t xml:space="preserve"> Date </w:t>
      </w:r>
      <w:r>
        <w:rPr>
          <w:spacing w:val="-2"/>
          <w:sz w:val="20"/>
        </w:rPr>
        <w:t>.............................</w:t>
      </w:r>
    </w:p>
    <w:p>
      <w:pPr>
        <w:pStyle w:val="yTable"/>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
              <w:jc w:val="center"/>
              <w:rPr>
                <w:b/>
                <w:sz w:val="16"/>
              </w:rPr>
            </w:pPr>
            <w:r>
              <w:rPr>
                <w:b/>
                <w:sz w:val="16"/>
              </w:rPr>
              <w:t>IMPORTANT: FAILURE TO PROVIDE YOUR SIGNATURE ON THE AUTHORITY ABOVE MAY DELAY A DECISION BY YOUR EMPLOYER ON YOUR CLAIM.</w:t>
            </w:r>
          </w:p>
        </w:tc>
      </w:tr>
    </w:tbl>
    <w:p>
      <w:pPr>
        <w:pStyle w:val="yTable"/>
        <w:spacing w:before="0"/>
        <w:rPr>
          <w:sz w:val="16"/>
        </w:rPr>
      </w:pPr>
    </w:p>
    <w:p>
      <w:pPr>
        <w:pStyle w:val="yTable"/>
        <w:tabs>
          <w:tab w:val="left" w:pos="5245"/>
        </w:tabs>
        <w:spacing w:before="0"/>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
              <w:spacing w:before="0"/>
              <w:ind w:left="142" w:hanging="142"/>
              <w:rPr>
                <w:sz w:val="16"/>
              </w:rPr>
            </w:pPr>
            <w:r>
              <w:rPr>
                <w:b/>
                <w:sz w:val="17"/>
              </w:rPr>
              <w:t>4. Details from Worker</w:t>
            </w:r>
            <w:r>
              <w:rPr>
                <w:b/>
                <w:sz w:val="16"/>
              </w:rPr>
              <w:t xml:space="preserve"> </w:t>
            </w:r>
            <w:r>
              <w:rPr>
                <w:sz w:val="16"/>
              </w:rPr>
              <w:t xml:space="preserve">   Date of injury by accident or approximate date of onset of condition:</w:t>
            </w:r>
            <w:r>
              <w:rPr>
                <w:spacing w:val="-2"/>
                <w:sz w:val="20"/>
              </w:rPr>
              <w:t>...................................................</w:t>
            </w:r>
          </w:p>
          <w:p>
            <w:pPr>
              <w:pStyle w:val="yTable"/>
              <w:spacing w:before="0"/>
              <w:rPr>
                <w:sz w:val="16"/>
              </w:rPr>
            </w:pPr>
            <w:r>
              <w:rPr>
                <w:sz w:val="16"/>
              </w:rPr>
              <w:t xml:space="preserve">Workplace location where incident occurred: </w:t>
            </w:r>
            <w:r>
              <w:rPr>
                <w:spacing w:val="-2"/>
                <w:sz w:val="20"/>
              </w:rPr>
              <w:t>........................................</w:t>
            </w:r>
          </w:p>
          <w:p>
            <w:pPr>
              <w:pStyle w:val="yTable"/>
              <w:spacing w:before="0"/>
              <w:rPr>
                <w:spacing w:val="-2"/>
                <w:sz w:val="20"/>
              </w:rPr>
            </w:pPr>
            <w:r>
              <w:rPr>
                <w:sz w:val="16"/>
              </w:rPr>
              <w:t>Worker’s description of the injury:</w:t>
            </w: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Worker’s description of how it occurred: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80"/>
              <w:rPr>
                <w:b/>
                <w:sz w:val="17"/>
              </w:rPr>
            </w:pPr>
            <w:r>
              <w:rPr>
                <w:b/>
                <w:sz w:val="17"/>
              </w:rPr>
              <w:t>5. Medical Assessment</w:t>
            </w:r>
          </w:p>
          <w:p>
            <w:pPr>
              <w:pStyle w:val="yTable"/>
              <w:spacing w:before="0"/>
              <w:rPr>
                <w:sz w:val="16"/>
              </w:rPr>
            </w:pPr>
            <w:r>
              <w:rPr>
                <w:sz w:val="16"/>
              </w:rPr>
              <w:t xml:space="preserve">Clinical findings / diagnosis </w:t>
            </w:r>
            <w:r>
              <w:rPr>
                <w:i/>
                <w:sz w:val="16"/>
              </w:rPr>
              <w:t>(include possible complications, effect of prior injury or medical condition):</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In my opinion the above diagnosis </w:t>
            </w:r>
            <w:r>
              <w:rPr>
                <w:b/>
                <w:sz w:val="16"/>
              </w:rPr>
              <w:t xml:space="preserve">does </w:t>
            </w:r>
            <w:r>
              <w:rPr>
                <w:b/>
                <w:sz w:val="16"/>
              </w:rPr>
              <w:sym w:font="Wingdings" w:char="F072"/>
            </w:r>
            <w:r>
              <w:rPr>
                <w:b/>
                <w:sz w:val="16"/>
              </w:rPr>
              <w:t xml:space="preserve"> / does not </w:t>
            </w:r>
            <w:r>
              <w:rPr>
                <w:b/>
                <w:sz w:val="16"/>
              </w:rPr>
              <w:sym w:font="Wingdings" w:char="F072"/>
            </w:r>
            <w:r>
              <w:rPr>
                <w:sz w:val="16"/>
              </w:rPr>
              <w:t xml:space="preserve"> correlate with the injury described to me by the worker.</w:t>
            </w:r>
          </w:p>
        </w:tc>
        <w:tc>
          <w:tcPr>
            <w:tcW w:w="2232" w:type="dxa"/>
          </w:tcPr>
          <w:p>
            <w:pPr>
              <w:pStyle w:val="yTable"/>
              <w:spacing w:before="0"/>
              <w:rPr>
                <w:sz w:val="16"/>
              </w:rPr>
            </w:pPr>
            <w:r>
              <w:rPr>
                <w:noProof/>
                <w:sz w:val="16"/>
              </w:rPr>
              <w:drawing>
                <wp:inline distT="0" distB="0" distL="0" distR="0">
                  <wp:extent cx="1276350"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p>
        </w:tc>
      </w:tr>
    </w:tbl>
    <w:p>
      <w:pPr>
        <w:pStyle w:val="yTable"/>
        <w:spacing w:before="0"/>
        <w:rPr>
          <w:sz w:val="16"/>
        </w:rPr>
      </w:pPr>
      <w:r>
        <w:rPr>
          <w:sz w:val="16"/>
        </w:rPr>
        <w:t>INJURY MANAGEMENT</w:t>
      </w:r>
    </w:p>
    <w:p>
      <w:pPr>
        <w:pStyle w:val="yTable"/>
        <w:spacing w:before="0"/>
        <w:rPr>
          <w:sz w:val="16"/>
        </w:rPr>
      </w:pPr>
      <w:r>
        <w:rPr>
          <w:noProof/>
          <w:sz w:val="16"/>
        </w:rPr>
        <mc:AlternateContent>
          <mc:Choice Requires="wps">
            <w:drawing>
              <wp:anchor distT="0" distB="0" distL="114300" distR="114300" simplePos="0" relativeHeight="251657216"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e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" o:allowincell="f"/>
            </w:pict>
          </mc:Fallback>
        </mc:AlternateContent>
      </w:r>
    </w:p>
    <w:p>
      <w:pPr>
        <w:pStyle w:val="yTable"/>
        <w:keepNext/>
        <w:keepLines/>
        <w:spacing w:before="0"/>
        <w:rPr>
          <w:sz w:val="16"/>
        </w:rPr>
      </w:pPr>
      <w:r>
        <w:rPr>
          <w:b/>
          <w:sz w:val="16"/>
        </w:rPr>
        <w:t>6. Fitness for Work</w:t>
      </w:r>
      <w:r>
        <w:rPr>
          <w:sz w:val="16"/>
        </w:rPr>
        <w:t xml:space="preserve">  It is my opinion that as from the date of this certificate the worker is:</w:t>
      </w:r>
    </w:p>
    <w:p>
      <w:pPr>
        <w:pStyle w:val="yTable"/>
        <w:keepNext/>
        <w:keepLines/>
        <w:spacing w:before="0"/>
        <w:rPr>
          <w:b/>
          <w:sz w:val="16"/>
        </w:rPr>
      </w:pPr>
      <w:r>
        <w:rPr>
          <w:b/>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
              <w:spacing w:before="0"/>
              <w:rPr>
                <w:sz w:val="16"/>
              </w:rPr>
            </w:pPr>
            <w:r>
              <w:rPr>
                <w:sz w:val="16"/>
              </w:rPr>
              <w:sym w:font="Wingdings" w:char="F072"/>
            </w:r>
            <w:r>
              <w:rPr>
                <w:sz w:val="16"/>
              </w:rPr>
              <w:t xml:space="preserve">   </w:t>
            </w:r>
            <w:r>
              <w:rPr>
                <w:sz w:val="18"/>
              </w:rPr>
              <w:t>First and Final certificate</w:t>
            </w:r>
          </w:p>
          <w:p>
            <w:pPr>
              <w:pStyle w:val="yTable"/>
              <w:spacing w:before="0"/>
              <w:rPr>
                <w:sz w:val="14"/>
              </w:rPr>
            </w:pPr>
            <w:r>
              <w:rPr>
                <w:sz w:val="16"/>
              </w:rPr>
              <w:t xml:space="preserve">        </w:t>
            </w:r>
            <w:r>
              <w:rPr>
                <w:sz w:val="14"/>
              </w:rPr>
              <w:t>[See reg. 7 and s. 61(1) of the Act]</w:t>
            </w:r>
          </w:p>
        </w:tc>
      </w:tr>
    </w:tbl>
    <w:p>
      <w:pPr>
        <w:pStyle w:val="yTable"/>
        <w:spacing w:before="0"/>
        <w:rPr>
          <w:sz w:val="16"/>
        </w:rPr>
      </w:pPr>
      <w:r>
        <w:rPr>
          <w:sz w:val="16"/>
        </w:rPr>
        <w:sym w:font="Wingdings" w:char="F072"/>
      </w:r>
      <w:r>
        <w:rPr>
          <w:sz w:val="16"/>
        </w:rPr>
        <w:t xml:space="preserve">    Fit to return to </w:t>
      </w:r>
      <w:r>
        <w:rPr>
          <w:rFonts w:ascii="Times" w:hAnsi="Times"/>
          <w:sz w:val="16"/>
        </w:rPr>
        <w:t>pre</w:t>
      </w:r>
      <w:r>
        <w:rPr>
          <w:rFonts w:ascii="Times" w:hAnsi="Times"/>
          <w:sz w:val="16"/>
        </w:rPr>
        <w:noBreakHyphen/>
        <w:t>injury</w:t>
      </w:r>
      <w:r>
        <w:rPr>
          <w:sz w:val="16"/>
        </w:rPr>
        <w:t xml:space="preserve"> duties, but requires further treatment</w:t>
      </w:r>
    </w:p>
    <w:p>
      <w:pPr>
        <w:pStyle w:val="yTable"/>
        <w:spacing w:before="0"/>
        <w:rPr>
          <w:sz w:val="16"/>
        </w:rPr>
      </w:pPr>
      <w:r>
        <w:rPr>
          <w:sz w:val="16"/>
        </w:rPr>
        <w:sym w:font="Wingdings" w:char="F072"/>
      </w:r>
      <w:r>
        <w:rPr>
          <w:sz w:val="16"/>
        </w:rPr>
        <w:t xml:space="preserve">    Fit for restricted return to work from </w:t>
      </w:r>
      <w:r>
        <w:rPr>
          <w:spacing w:val="-2"/>
          <w:sz w:val="20"/>
        </w:rPr>
        <w:t>..............................................</w:t>
      </w:r>
      <w:r>
        <w:rPr>
          <w:sz w:val="16"/>
        </w:rPr>
        <w:t xml:space="preserve"> to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hours </w:t>
      </w:r>
      <w:r>
        <w:rPr>
          <w:i/>
          <w:sz w:val="16"/>
        </w:rPr>
        <w:t>(please specify):</w:t>
      </w:r>
      <w:r>
        <w:rPr>
          <w:sz w:val="16"/>
        </w:rPr>
        <w:t xml:space="preserve">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days </w:t>
      </w:r>
      <w:r>
        <w:rPr>
          <w:i/>
          <w:sz w:val="16"/>
        </w:rPr>
        <w:t>(please specify):</w:t>
      </w:r>
      <w:r>
        <w:rPr>
          <w:sz w:val="16"/>
        </w:rPr>
        <w:t xml:space="preserve"> </w:t>
      </w:r>
      <w:r>
        <w:rPr>
          <w:spacing w:val="-2"/>
          <w:sz w:val="20"/>
        </w:rPr>
        <w:t>...........................................................................................</w:t>
      </w:r>
    </w:p>
    <w:p>
      <w:pPr>
        <w:pStyle w:val="yTable"/>
        <w:spacing w:before="20"/>
        <w:rPr>
          <w:sz w:val="16"/>
        </w:rPr>
      </w:pPr>
      <w:r>
        <w:rPr>
          <w:sz w:val="16"/>
        </w:rPr>
        <w:t xml:space="preserve">        </w:t>
      </w:r>
      <w:r>
        <w:rPr>
          <w:sz w:val="16"/>
        </w:rPr>
        <w:sym w:font="Wingdings" w:char="F072"/>
      </w:r>
      <w:r>
        <w:rPr>
          <w:sz w:val="16"/>
        </w:rPr>
        <w:t xml:space="preserve">    restricted duties.</w:t>
      </w:r>
    </w:p>
    <w:p>
      <w:pPr>
        <w:pStyle w:val="yTable"/>
        <w:spacing w:before="0"/>
        <w:rPr>
          <w:sz w:val="16"/>
        </w:rPr>
      </w:pPr>
    </w:p>
    <w:p>
      <w:pPr>
        <w:pStyle w:val="yTable"/>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
              <w:spacing w:before="0"/>
              <w:rPr>
                <w:sz w:val="16"/>
              </w:rPr>
            </w:pPr>
            <w:r>
              <w:rPr>
                <w:sz w:val="16"/>
              </w:rPr>
              <w:t xml:space="preserve">       </w:t>
            </w:r>
            <w:r>
              <w:rPr>
                <w:sz w:val="16"/>
              </w:rPr>
              <w:sym w:font="Wingdings" w:char="F072"/>
            </w:r>
            <w:r>
              <w:rPr>
                <w:sz w:val="16"/>
              </w:rPr>
              <w:t xml:space="preserve">    No lifting anything heavier than </w:t>
            </w:r>
            <w:r>
              <w:rPr>
                <w:spacing w:val="-2"/>
                <w:sz w:val="20"/>
              </w:rPr>
              <w:t>..........</w:t>
            </w:r>
            <w:r>
              <w:rPr>
                <w:sz w:val="16"/>
              </w:rPr>
              <w:t xml:space="preserve"> kg.</w:t>
            </w:r>
          </w:p>
          <w:p>
            <w:pPr>
              <w:pStyle w:val="yTable"/>
              <w:spacing w:before="0"/>
              <w:rPr>
                <w:sz w:val="16"/>
              </w:rPr>
            </w:pPr>
            <w:r>
              <w:rPr>
                <w:sz w:val="16"/>
              </w:rPr>
              <w:t xml:space="preserve">       </w:t>
            </w:r>
            <w:r>
              <w:rPr>
                <w:sz w:val="16"/>
              </w:rPr>
              <w:sym w:font="Wingdings" w:char="F072"/>
            </w:r>
            <w:r>
              <w:rPr>
                <w:sz w:val="16"/>
              </w:rPr>
              <w:t xml:space="preserve">    Avoid repetitive bending / lifting.</w:t>
            </w:r>
          </w:p>
          <w:p>
            <w:pPr>
              <w:pStyle w:val="yTable"/>
              <w:spacing w:before="0"/>
              <w:rPr>
                <w:sz w:val="16"/>
              </w:rPr>
            </w:pPr>
            <w:r>
              <w:rPr>
                <w:sz w:val="16"/>
              </w:rPr>
              <w:t xml:space="preserve">       </w:t>
            </w:r>
            <w:r>
              <w:rPr>
                <w:sz w:val="16"/>
              </w:rPr>
              <w:sym w:font="Wingdings" w:char="F072"/>
            </w:r>
            <w:r>
              <w:rPr>
                <w:sz w:val="16"/>
              </w:rPr>
              <w:t xml:space="preserve">    Avoid repetitive use of body part.</w:t>
            </w:r>
          </w:p>
          <w:p>
            <w:pPr>
              <w:pStyle w:val="yTable"/>
              <w:spacing w:before="0"/>
              <w:ind w:right="-45"/>
              <w:rPr>
                <w:sz w:val="16"/>
              </w:rPr>
            </w:pPr>
            <w:r>
              <w:rPr>
                <w:sz w:val="16"/>
              </w:rPr>
              <w:t xml:space="preserve">       </w:t>
            </w:r>
            <w:r>
              <w:rPr>
                <w:sz w:val="16"/>
              </w:rPr>
              <w:sym w:font="Wingdings" w:char="F072"/>
            </w:r>
            <w:r>
              <w:rPr>
                <w:sz w:val="16"/>
              </w:rPr>
              <w:t xml:space="preserve">    Avoid prolonged standing / walking / sitting.</w:t>
            </w:r>
          </w:p>
          <w:p>
            <w:pPr>
              <w:pStyle w:val="yTable"/>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
              <w:spacing w:before="0"/>
              <w:rPr>
                <w:sz w:val="20"/>
              </w:rPr>
            </w:pPr>
            <w:r>
              <w:rPr>
                <w:sz w:val="16"/>
              </w:rPr>
              <w:t xml:space="preserve">Other restrictions: </w:t>
            </w:r>
            <w:r>
              <w:rPr>
                <w:spacing w:val="-2"/>
                <w:sz w:val="20"/>
              </w:rPr>
              <w:t>.............................................</w:t>
            </w:r>
          </w:p>
          <w:p>
            <w:pPr>
              <w:pStyle w:val="yTable"/>
              <w:spacing w:before="0"/>
              <w:rPr>
                <w:sz w:val="20"/>
              </w:rPr>
            </w:pPr>
            <w:r>
              <w:rPr>
                <w:spacing w:val="-2"/>
                <w:sz w:val="20"/>
              </w:rPr>
              <w:t>......................................................................</w:t>
            </w:r>
          </w:p>
          <w:p>
            <w:pPr>
              <w:pStyle w:val="yTable"/>
              <w:spacing w:before="0"/>
              <w:rPr>
                <w:sz w:val="20"/>
              </w:rPr>
            </w:pPr>
            <w:r>
              <w:rPr>
                <w:spacing w:val="-2"/>
                <w:sz w:val="20"/>
              </w:rPr>
              <w:t>......................................................................</w:t>
            </w:r>
          </w:p>
          <w:p>
            <w:pPr>
              <w:pStyle w:val="yTable"/>
              <w:spacing w:before="0"/>
              <w:rPr>
                <w:sz w:val="20"/>
              </w:rPr>
            </w:pPr>
            <w:r>
              <w:rPr>
                <w:sz w:val="20"/>
              </w:rPr>
              <w:t>...................................................................</w:t>
            </w:r>
          </w:p>
          <w:p>
            <w:pPr>
              <w:pStyle w:val="yTable"/>
              <w:spacing w:before="0"/>
              <w:rPr>
                <w:sz w:val="16"/>
              </w:rPr>
            </w:pPr>
            <w:r>
              <w:rPr>
                <w:sz w:val="20"/>
              </w:rPr>
              <w:t>...................................................................</w:t>
            </w:r>
          </w:p>
        </w:tc>
      </w:tr>
    </w:tbl>
    <w:p>
      <w:pPr>
        <w:pStyle w:val="yTable"/>
        <w:spacing w:before="0"/>
        <w:rPr>
          <w:b/>
          <w:sz w:val="16"/>
        </w:rPr>
      </w:pPr>
      <w:r>
        <w:rPr>
          <w:b/>
          <w:sz w:val="16"/>
        </w:rPr>
        <w:t>UNFIT</w:t>
      </w:r>
    </w:p>
    <w:p>
      <w:pPr>
        <w:pStyle w:val="yTable"/>
        <w:spacing w:before="0"/>
        <w:rPr>
          <w:sz w:val="16"/>
        </w:rPr>
      </w:pPr>
      <w:r>
        <w:rPr>
          <w:sz w:val="16"/>
        </w:rPr>
        <w:sym w:font="Wingdings" w:char="F072"/>
      </w:r>
      <w:r>
        <w:rPr>
          <w:sz w:val="16"/>
        </w:rPr>
        <w:t xml:space="preserve">    Totally unfit for work for </w:t>
      </w:r>
      <w:r>
        <w:rPr>
          <w:spacing w:val="-2"/>
          <w:sz w:val="20"/>
        </w:rPr>
        <w:t>....................</w:t>
      </w:r>
      <w:r>
        <w:rPr>
          <w:sz w:val="16"/>
        </w:rPr>
        <w:t xml:space="preserve"> days from </w:t>
      </w:r>
      <w:r>
        <w:rPr>
          <w:spacing w:val="-2"/>
          <w:sz w:val="20"/>
        </w:rPr>
        <w:t>.....................</w:t>
      </w:r>
      <w:r>
        <w:rPr>
          <w:sz w:val="16"/>
        </w:rPr>
        <w:t xml:space="preserve"> to </w:t>
      </w:r>
      <w:r>
        <w:rPr>
          <w:spacing w:val="-2"/>
          <w:sz w:val="20"/>
        </w:rPr>
        <w:t>.......................</w:t>
      </w:r>
      <w:r>
        <w:rPr>
          <w:sz w:val="16"/>
        </w:rPr>
        <w:t xml:space="preserve"> (inclusive).</w:t>
      </w:r>
    </w:p>
    <w:p>
      <w:pPr>
        <w:pStyle w:val="yTable"/>
        <w:spacing w:before="0"/>
        <w:rPr>
          <w:sz w:val="16"/>
        </w:rPr>
      </w:pPr>
    </w:p>
    <w:p>
      <w:pPr>
        <w:pStyle w:val="yTable"/>
        <w:spacing w:before="0"/>
        <w:rPr>
          <w:b/>
          <w:sz w:val="17"/>
        </w:rPr>
      </w:pPr>
      <w:r>
        <w:rPr>
          <w:b/>
          <w:sz w:val="17"/>
        </w:rPr>
        <w:t>7. Medical Management</w:t>
      </w:r>
    </w:p>
    <w:p>
      <w:pPr>
        <w:pStyle w:val="yTable"/>
        <w:spacing w:before="0"/>
        <w:rPr>
          <w:sz w:val="16"/>
        </w:rPr>
      </w:pPr>
      <w:r>
        <w:rPr>
          <w:sz w:val="16"/>
        </w:rPr>
        <w:sym w:font="Wingdings" w:char="F072"/>
      </w:r>
      <w:r>
        <w:rPr>
          <w:sz w:val="16"/>
        </w:rPr>
        <w:t xml:space="preserve">    Medication: </w:t>
      </w:r>
      <w:r>
        <w:rPr>
          <w:spacing w:val="-2"/>
          <w:sz w:val="20"/>
        </w:rPr>
        <w:t>............................................................................................................................</w:t>
      </w:r>
    </w:p>
    <w:p>
      <w:pPr>
        <w:pStyle w:val="yTable"/>
        <w:tabs>
          <w:tab w:val="left" w:pos="284"/>
        </w:tabs>
        <w:ind w:left="284" w:hanging="284"/>
        <w:rPr>
          <w:sz w:val="20"/>
        </w:rPr>
      </w:pPr>
      <w:r>
        <w:rPr>
          <w:sz w:val="16"/>
        </w:rPr>
        <w:sym w:font="Wingdings" w:char="F072"/>
      </w:r>
      <w:r>
        <w:rPr>
          <w:sz w:val="16"/>
        </w:rPr>
        <w:tab/>
        <w:t xml:space="preserve">Approved allied health treatments (specify type and include number of sessions recommended) </w:t>
      </w:r>
      <w:r>
        <w:rPr>
          <w:sz w:val="20"/>
        </w:rPr>
        <w:t>........................................................................................................................................</w:t>
      </w:r>
    </w:p>
    <w:p>
      <w:pPr>
        <w:pStyle w:val="yTable"/>
        <w:tabs>
          <w:tab w:val="left" w:pos="284"/>
        </w:tabs>
        <w:spacing w:before="0"/>
        <w:rPr>
          <w:sz w:val="20"/>
        </w:rPr>
      </w:pPr>
      <w:r>
        <w:rPr>
          <w:sz w:val="20"/>
        </w:rPr>
        <w:tab/>
        <w:t>........................................................................................................................................</w:t>
      </w:r>
    </w:p>
    <w:p>
      <w:pPr>
        <w:pStyle w:val="yTable"/>
        <w:tabs>
          <w:tab w:val="left" w:pos="284"/>
        </w:tabs>
        <w:spacing w:before="0"/>
        <w:rPr>
          <w:sz w:val="20"/>
        </w:rPr>
      </w:pPr>
      <w:r>
        <w:rPr>
          <w:sz w:val="16"/>
        </w:rPr>
        <w:sym w:font="Wingdings" w:char="F072"/>
      </w:r>
      <w:r>
        <w:rPr>
          <w:sz w:val="16"/>
        </w:rPr>
        <w:tab/>
        <w:t xml:space="preserve">Imaging </w:t>
      </w:r>
      <w:r>
        <w:rPr>
          <w:sz w:val="20"/>
        </w:rPr>
        <w:t>............................................................................................................................</w:t>
      </w:r>
    </w:p>
    <w:p>
      <w:pPr>
        <w:pStyle w:val="yTable"/>
        <w:tabs>
          <w:tab w:val="left" w:pos="284"/>
        </w:tabs>
        <w:spacing w:before="0"/>
        <w:rPr>
          <w:sz w:val="16"/>
        </w:rPr>
      </w:pPr>
      <w:r>
        <w:rPr>
          <w:sz w:val="16"/>
        </w:rPr>
        <w:sym w:font="Wingdings" w:char="F072"/>
      </w:r>
      <w:r>
        <w:rPr>
          <w:sz w:val="16"/>
        </w:rPr>
        <w:tab/>
        <w:t xml:space="preserve">Referred to hospital/specialist   </w:t>
      </w:r>
      <w:r>
        <w:rPr>
          <w:i/>
          <w:sz w:val="16"/>
        </w:rPr>
        <w:t xml:space="preserve">(name) </w:t>
      </w:r>
      <w:r>
        <w:rPr>
          <w:spacing w:val="-2"/>
          <w:sz w:val="20"/>
        </w:rPr>
        <w:t>.........................................................................................</w:t>
      </w:r>
    </w:p>
    <w:p>
      <w:pPr>
        <w:pStyle w:val="yTable"/>
        <w:spacing w:before="0"/>
        <w:rPr>
          <w:sz w:val="16"/>
        </w:rPr>
      </w:pPr>
      <w:r>
        <w:rPr>
          <w:sz w:val="16"/>
        </w:rPr>
        <w:t xml:space="preserve">Other treatment: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b/>
          <w:sz w:val="16"/>
        </w:rPr>
        <w:t>Next appointment</w:t>
      </w:r>
      <w:r>
        <w:rPr>
          <w:sz w:val="16"/>
        </w:rPr>
        <w:t xml:space="preserve"> </w:t>
      </w:r>
      <w:r>
        <w:rPr>
          <w:i/>
          <w:sz w:val="16"/>
        </w:rPr>
        <w:t>(unless “First &amp; Final Certificate”)</w:t>
      </w:r>
      <w:r>
        <w:rPr>
          <w:sz w:val="16"/>
        </w:rPr>
        <w:t xml:space="preserve">   </w:t>
      </w:r>
      <w:r>
        <w:rPr>
          <w:b/>
          <w:sz w:val="16"/>
        </w:rPr>
        <w:t>Date</w:t>
      </w:r>
      <w:r>
        <w:rPr>
          <w:sz w:val="16"/>
        </w:rPr>
        <w:t xml:space="preserve"> </w:t>
      </w:r>
      <w:r>
        <w:rPr>
          <w:spacing w:val="-2"/>
          <w:sz w:val="20"/>
        </w:rPr>
        <w:t>........................</w:t>
      </w:r>
      <w:r>
        <w:rPr>
          <w:sz w:val="16"/>
        </w:rPr>
        <w:t xml:space="preserve"> </w:t>
      </w:r>
      <w:r>
        <w:rPr>
          <w:b/>
          <w:sz w:val="16"/>
        </w:rPr>
        <w:t>Time</w:t>
      </w:r>
      <w:r>
        <w:rPr>
          <w:sz w:val="16"/>
        </w:rPr>
        <w:t xml:space="preserve"> </w:t>
      </w:r>
      <w:r>
        <w:rPr>
          <w:spacing w:val="-2"/>
          <w:sz w:val="20"/>
        </w:rPr>
        <w:t>.............................</w:t>
      </w:r>
    </w:p>
    <w:p>
      <w:pPr>
        <w:pStyle w:val="yTable"/>
        <w:spacing w:before="0"/>
        <w:rPr>
          <w:sz w:val="16"/>
        </w:rPr>
      </w:pPr>
    </w:p>
    <w:p>
      <w:pPr>
        <w:pStyle w:val="yTable"/>
        <w:spacing w:before="0"/>
        <w:jc w:val="center"/>
        <w:rPr>
          <w:b/>
          <w:i/>
          <w:sz w:val="16"/>
        </w:rPr>
      </w:pPr>
      <w:r>
        <w:rPr>
          <w:b/>
          <w:i/>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Table"/>
        <w:spacing w:before="120"/>
        <w:rPr>
          <w:b/>
          <w:sz w:val="17"/>
        </w:rPr>
      </w:pPr>
      <w:r>
        <w:rPr>
          <w:b/>
          <w:sz w:val="17"/>
        </w:rPr>
        <w:t>8. Medical Practitioner / Employer Contact</w:t>
      </w:r>
    </w:p>
    <w:p>
      <w:pPr>
        <w:pStyle w:val="yTable"/>
        <w:rPr>
          <w:sz w:val="16"/>
        </w:rPr>
      </w:pPr>
      <w:r>
        <w:rPr>
          <w:sz w:val="16"/>
        </w:rPr>
        <w:sym w:font="Wingdings" w:char="F072"/>
      </w:r>
      <w:r>
        <w:rPr>
          <w:sz w:val="16"/>
        </w:rPr>
        <w:t xml:space="preserve">    I have made contact with the employer and discussed alternative work options.</w:t>
      </w:r>
    </w:p>
    <w:p>
      <w:pPr>
        <w:pStyle w:val="yTable"/>
        <w:rPr>
          <w:sz w:val="16"/>
        </w:rPr>
      </w:pPr>
      <w:r>
        <w:rPr>
          <w:sz w:val="16"/>
        </w:rPr>
        <w:sym w:font="Wingdings" w:char="F072"/>
      </w:r>
      <w:r>
        <w:rPr>
          <w:sz w:val="16"/>
        </w:rPr>
        <w:t xml:space="preserve">    The worker will be off work for more than 3 working days and/or is unable to return to normal duties.</w:t>
      </w:r>
    </w:p>
    <w:p>
      <w:pPr>
        <w:pStyle w:val="yTable"/>
        <w:rPr>
          <w:sz w:val="16"/>
        </w:rPr>
      </w:pPr>
      <w:r>
        <w:rPr>
          <w:sz w:val="16"/>
        </w:rPr>
        <w:t xml:space="preserve">        Employer please fax your contact details as I will contact you to discuss return to work options.</w:t>
      </w:r>
    </w:p>
    <w:p>
      <w:pPr>
        <w:pStyle w:val="yTable"/>
        <w:rPr>
          <w:sz w:val="16"/>
        </w:rPr>
      </w:pPr>
      <w:r>
        <w:rPr>
          <w:sz w:val="16"/>
        </w:rPr>
        <w:sym w:font="Wingdings" w:char="F072"/>
      </w:r>
      <w:r>
        <w:rPr>
          <w:sz w:val="16"/>
        </w:rPr>
        <w:t xml:space="preserve">    The worker is able to return to normal duties.  Contact with employer not necessary at this stage.</w:t>
      </w:r>
    </w:p>
    <w:p>
      <w:pPr>
        <w:pStyle w:val="yTable"/>
        <w:keepNext/>
        <w:spacing w:before="120"/>
        <w:rPr>
          <w:b/>
          <w:sz w:val="17"/>
        </w:rPr>
      </w:pPr>
      <w:r>
        <w:rPr>
          <w:b/>
          <w:sz w:val="17"/>
        </w:rPr>
        <w:t>9. Medical Practitioner’s Details</w:t>
      </w:r>
    </w:p>
    <w:p>
      <w:pPr>
        <w:pStyle w:val="yTable"/>
        <w:keepNext/>
        <w:rPr>
          <w:sz w:val="16"/>
        </w:rPr>
      </w:pPr>
      <w:r>
        <w:rPr>
          <w:sz w:val="16"/>
        </w:rPr>
        <w:t xml:space="preserve">Name </w:t>
      </w:r>
      <w:r>
        <w:rPr>
          <w:spacing w:val="-2"/>
          <w:sz w:val="20"/>
        </w:rPr>
        <w:t xml:space="preserve">....................................................... </w:t>
      </w:r>
      <w:r>
        <w:rPr>
          <w:sz w:val="16"/>
        </w:rPr>
        <w:t xml:space="preserve"> Registration No. </w:t>
      </w:r>
      <w:r>
        <w:rPr>
          <w:spacing w:val="-2"/>
          <w:sz w:val="20"/>
        </w:rPr>
        <w:t>...........................................................</w:t>
      </w:r>
    </w:p>
    <w:p>
      <w:pPr>
        <w:pStyle w:val="yTable"/>
        <w:keepNext/>
        <w:rPr>
          <w:sz w:val="16"/>
        </w:rPr>
      </w:pPr>
      <w:r>
        <w:rPr>
          <w:sz w:val="16"/>
        </w:rPr>
        <w:t>Address</w:t>
      </w:r>
      <w:r>
        <w:rPr>
          <w:spacing w:val="-2"/>
          <w:sz w:val="20"/>
        </w:rPr>
        <w:t>........................................................................................................................................</w:t>
      </w:r>
    </w:p>
    <w:p>
      <w:pPr>
        <w:pStyle w:val="yTable"/>
        <w:keepNext/>
        <w:rPr>
          <w:sz w:val="16"/>
        </w:rPr>
      </w:pPr>
      <w:r>
        <w:rPr>
          <w:sz w:val="16"/>
        </w:rPr>
        <w:t xml:space="preserve">Telephone </w:t>
      </w:r>
      <w:r>
        <w:rPr>
          <w:spacing w:val="-2"/>
          <w:sz w:val="20"/>
        </w:rPr>
        <w:t xml:space="preserve">................................................. </w:t>
      </w:r>
      <w:r>
        <w:rPr>
          <w:sz w:val="16"/>
        </w:rPr>
        <w:t xml:space="preserve">Signature </w:t>
      </w:r>
      <w:r>
        <w:rPr>
          <w:spacing w:val="-2"/>
          <w:sz w:val="20"/>
        </w:rPr>
        <w:t>.....................................................................</w:t>
      </w:r>
    </w:p>
    <w:p>
      <w:pPr>
        <w:pStyle w:val="yTable"/>
        <w:keepNext/>
        <w:rPr>
          <w:sz w:val="16"/>
        </w:rPr>
      </w:pPr>
      <w:r>
        <w:rPr>
          <w:sz w:val="16"/>
        </w:rPr>
        <w:t xml:space="preserve">Fax </w:t>
      </w:r>
      <w:r>
        <w:rPr>
          <w:spacing w:val="-2"/>
          <w:sz w:val="20"/>
        </w:rPr>
        <w:t xml:space="preserve">.......................................................... </w:t>
      </w:r>
      <w:r>
        <w:rPr>
          <w:sz w:val="16"/>
        </w:rPr>
        <w:t xml:space="preserve">Time &amp; Date of examination </w:t>
      </w:r>
      <w:r>
        <w:rPr>
          <w:spacing w:val="-2"/>
          <w:sz w:val="20"/>
        </w:rPr>
        <w:t>...........................................</w:t>
      </w:r>
    </w:p>
    <w:p>
      <w:pPr>
        <w:keepNext/>
        <w:jc w:val="center"/>
        <w:rPr>
          <w:sz w:val="16"/>
        </w:rPr>
      </w:pPr>
    </w:p>
    <w:p>
      <w:pPr>
        <w:pStyle w:val="yTable"/>
        <w:keepNext/>
        <w:spacing w:before="0"/>
        <w:jc w:val="center"/>
        <w:rPr>
          <w:b/>
          <w:sz w:val="18"/>
        </w:rPr>
      </w:pPr>
      <w:r>
        <w:rPr>
          <w:b/>
          <w:sz w:val="18"/>
        </w:rPr>
        <w:t>For workers’ compensation information or assistance contact</w:t>
      </w:r>
    </w:p>
    <w:p>
      <w:pPr>
        <w:pStyle w:val="yTable"/>
        <w:spacing w:before="0"/>
        <w:jc w:val="center"/>
        <w:rPr>
          <w:b/>
          <w:sz w:val="18"/>
        </w:rPr>
      </w:pPr>
      <w:r>
        <w:rPr>
          <w:b/>
          <w:sz w:val="18"/>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Table"/>
        <w:spacing w:before="0"/>
        <w:jc w:val="center"/>
        <w:rPr>
          <w:b/>
          <w:sz w:val="18"/>
        </w:rPr>
      </w:pPr>
    </w:p>
    <w:p>
      <w:pPr>
        <w:pStyle w:val="yTable"/>
        <w:pageBreakBefore/>
        <w:spacing w:before="0"/>
        <w:jc w:val="center"/>
        <w:rPr>
          <w:b/>
          <w:sz w:val="20"/>
        </w:rPr>
      </w:pPr>
      <w:r>
        <w:rPr>
          <w:b/>
          <w:sz w:val="20"/>
        </w:rPr>
        <w:t>Form 3A</w:t>
      </w:r>
    </w:p>
    <w:p>
      <w:pPr>
        <w:pStyle w:val="yTable"/>
        <w:spacing w:before="0"/>
        <w:jc w:val="right"/>
        <w:rPr>
          <w:sz w:val="20"/>
        </w:rPr>
      </w:pPr>
      <w:r>
        <w:rPr>
          <w:sz w:val="20"/>
        </w:rPr>
        <w:t>[r. 6B]</w:t>
      </w:r>
    </w:p>
    <w:p>
      <w:pPr>
        <w:pStyle w:val="yTable"/>
        <w:jc w:val="center"/>
        <w:rPr>
          <w:sz w:val="20"/>
        </w:rPr>
      </w:pPr>
      <w:r>
        <w:rPr>
          <w:i/>
          <w:sz w:val="20"/>
        </w:rPr>
        <w:t>Workers’ Compensation and Injury Management Act 1981</w:t>
      </w:r>
    </w:p>
    <w:p>
      <w:pPr>
        <w:pStyle w:val="yTable"/>
        <w:jc w:val="center"/>
        <w:rPr>
          <w:sz w:val="20"/>
        </w:rPr>
      </w:pPr>
      <w:r>
        <w:rPr>
          <w:sz w:val="20"/>
        </w:rPr>
        <w:t>(Section 57A(3)(a))</w:t>
      </w:r>
    </w:p>
    <w:p>
      <w:pPr>
        <w:pStyle w:val="yTable"/>
        <w:jc w:val="center"/>
        <w:rPr>
          <w:sz w:val="20"/>
        </w:rPr>
      </w:pPr>
      <w:r>
        <w:rPr>
          <w:b/>
          <w:sz w:val="20"/>
        </w:rPr>
        <w:t>INSURER’S NOTICE THAT LIABILITY IS ACCEPTED</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20"/>
        <w:jc w:val="center"/>
        <w:rPr>
          <w:sz w:val="20"/>
        </w:rPr>
      </w:pPr>
      <w:r>
        <w:rPr>
          <w:sz w:val="20"/>
        </w:rPr>
        <w:t>[name and address of worker to whom the claim relates]</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2. .........................................................................................................................................</w:t>
      </w:r>
    </w:p>
    <w:p>
      <w:pPr>
        <w:pStyle w:val="yTable"/>
        <w:spacing w:before="2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2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right" w:leader="dot" w:pos="3402"/>
        </w:tabs>
        <w:spacing w:before="20"/>
        <w:rPr>
          <w:sz w:val="20"/>
        </w:rPr>
      </w:pPr>
      <w:r>
        <w:rPr>
          <w:sz w:val="20"/>
        </w:rPr>
        <w:t>* Claim number: ...................................</w:t>
      </w:r>
    </w:p>
    <w:p>
      <w:pPr>
        <w:pStyle w:val="yTable"/>
        <w:tabs>
          <w:tab w:val="righ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4820"/>
        </w:tabs>
        <w:spacing w:before="20"/>
        <w:rPr>
          <w:sz w:val="20"/>
        </w:rPr>
      </w:pPr>
      <w:r>
        <w:rPr>
          <w:sz w:val="20"/>
        </w:rPr>
        <w:t>Date claim made by employer: ............................................</w:t>
      </w:r>
    </w:p>
    <w:p>
      <w:pPr>
        <w:pStyle w:val="yTable"/>
        <w:spacing w:before="0"/>
        <w:rPr>
          <w:sz w:val="20"/>
        </w:rPr>
      </w:pPr>
      <w:r>
        <w:rPr>
          <w:sz w:val="20"/>
        </w:rPr>
        <w:t>In respect of the above claim you are notified that liability is accepted in respect of the weekly payments claimed by the worker.</w:t>
      </w:r>
    </w:p>
    <w:p>
      <w:pPr>
        <w:pStyle w:val="yTable"/>
        <w:spacing w:before="0"/>
        <w:rPr>
          <w:sz w:val="20"/>
        </w:rPr>
      </w:pPr>
      <w:r>
        <w:rPr>
          <w:sz w:val="20"/>
        </w:rPr>
        <w:t>Date on which weekly payments are proposed to commence: ...........................................</w:t>
      </w:r>
    </w:p>
    <w:p>
      <w:pPr>
        <w:pStyle w:val="yTable"/>
        <w:spacing w:before="0"/>
        <w:rPr>
          <w:sz w:val="20"/>
        </w:rPr>
      </w:pPr>
      <w:r>
        <w:rPr>
          <w:sz w:val="20"/>
        </w:rPr>
        <w:t>[</w:t>
      </w:r>
      <w:r>
        <w:rPr>
          <w:i/>
          <w:sz w:val="20"/>
        </w:rPr>
        <w:t>Insurer to liaise with employer to ascertain the commencement date</w:t>
      </w:r>
      <w:r>
        <w:rPr>
          <w:sz w:val="20"/>
        </w:rPr>
        <w:t>]</w:t>
      </w:r>
    </w:p>
    <w:p>
      <w:pPr>
        <w:pStyle w:val="yTable"/>
        <w:spacing w:before="0"/>
        <w:rPr>
          <w:sz w:val="20"/>
        </w:rPr>
      </w:pPr>
    </w:p>
    <w:p>
      <w:pPr>
        <w:pStyle w:val="yTable"/>
        <w:spacing w:before="0"/>
        <w:rPr>
          <w:sz w:val="20"/>
        </w:rPr>
      </w:pPr>
    </w:p>
    <w:p>
      <w:pPr>
        <w:pStyle w:val="yTable"/>
        <w:tabs>
          <w:tab w:val="right" w:leader="dot" w:pos="7087"/>
        </w:tabs>
        <w:spacing w:before="0"/>
        <w:rPr>
          <w:sz w:val="20"/>
        </w:rPr>
      </w:pPr>
      <w:r>
        <w:rPr>
          <w:sz w:val="20"/>
        </w:rPr>
        <w:t>Signed on behalf of the insurer: ..........................................................................................</w:t>
      </w:r>
    </w:p>
    <w:p>
      <w:pPr>
        <w:pStyle w:val="yTable"/>
        <w:tabs>
          <w:tab w:val="left" w:leader="dot" w:pos="3402"/>
        </w:tabs>
        <w:rPr>
          <w:sz w:val="20"/>
        </w:rPr>
      </w:pPr>
      <w:r>
        <w:rPr>
          <w:sz w:val="20"/>
        </w:rPr>
        <w:t>Date: ....................................................</w:t>
      </w:r>
    </w:p>
    <w:p>
      <w:pPr>
        <w:pStyle w:val="yTable"/>
        <w:tabs>
          <w:tab w:val="left" w:leader="dot" w:pos="4820"/>
        </w:tabs>
        <w:spacing w:before="20"/>
        <w:rPr>
          <w:sz w:val="20"/>
        </w:rPr>
      </w:pPr>
      <w:r>
        <w:rPr>
          <w:sz w:val="20"/>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Table"/>
        <w:pageBreakBefore/>
        <w:jc w:val="center"/>
        <w:rPr>
          <w:spacing w:val="-2"/>
          <w:sz w:val="20"/>
        </w:rPr>
      </w:pPr>
      <w:r>
        <w:rPr>
          <w:b/>
          <w:spacing w:val="-2"/>
          <w:sz w:val="20"/>
        </w:rPr>
        <w:t>Form 3B</w:t>
      </w:r>
    </w:p>
    <w:p>
      <w:pPr>
        <w:pStyle w:val="yTable"/>
        <w:jc w:val="right"/>
        <w:rPr>
          <w:spacing w:val="-2"/>
          <w:sz w:val="20"/>
        </w:rPr>
      </w:pPr>
      <w:r>
        <w:rPr>
          <w:spacing w:val="-2"/>
          <w:sz w:val="20"/>
        </w:rPr>
        <w:t>[r. 6C]</w:t>
      </w:r>
    </w:p>
    <w:p>
      <w:pPr>
        <w:pStyle w:val="yTable"/>
        <w:jc w:val="center"/>
        <w:rPr>
          <w:spacing w:val="-2"/>
          <w:sz w:val="20"/>
        </w:rPr>
      </w:pPr>
      <w:r>
        <w:rPr>
          <w:i/>
          <w:sz w:val="20"/>
        </w:rPr>
        <w:t>Workers’ Compensation and Injury Management Act 1981</w:t>
      </w:r>
    </w:p>
    <w:p>
      <w:pPr>
        <w:pStyle w:val="yTable"/>
        <w:jc w:val="center"/>
        <w:rPr>
          <w:spacing w:val="-2"/>
          <w:sz w:val="20"/>
        </w:rPr>
      </w:pPr>
      <w:r>
        <w:rPr>
          <w:spacing w:val="-2"/>
          <w:sz w:val="20"/>
        </w:rPr>
        <w:t>(Section 57A(3)(b))</w:t>
      </w:r>
    </w:p>
    <w:p>
      <w:pPr>
        <w:pStyle w:val="yTable"/>
        <w:jc w:val="center"/>
        <w:rPr>
          <w:spacing w:val="-2"/>
          <w:sz w:val="20"/>
        </w:rPr>
      </w:pPr>
      <w:r>
        <w:rPr>
          <w:b/>
          <w:spacing w:val="-2"/>
          <w:sz w:val="20"/>
        </w:rPr>
        <w:t>INSURER’S NOTICE THAT LIABILITY IS DISPUTED</w:t>
      </w:r>
    </w:p>
    <w:p>
      <w:pPr>
        <w:pStyle w:val="yTable"/>
        <w:spacing w:before="240"/>
        <w:rPr>
          <w:spacing w:val="-2"/>
          <w:sz w:val="20"/>
        </w:rPr>
      </w:pPr>
      <w:r>
        <w:rPr>
          <w:spacing w:val="-2"/>
          <w:sz w:val="20"/>
        </w:rPr>
        <w:t>To:</w:t>
      </w:r>
    </w:p>
    <w:p>
      <w:pPr>
        <w:pStyle w:val="yTable"/>
        <w:tabs>
          <w:tab w:val="right" w:leader="dot" w:pos="7087"/>
        </w:tabs>
        <w:rPr>
          <w:spacing w:val="-2"/>
          <w:sz w:val="20"/>
        </w:rPr>
      </w:pPr>
      <w:r>
        <w:rPr>
          <w:spacing w:val="-2"/>
          <w:sz w:val="20"/>
        </w:rPr>
        <w:t xml:space="preserve">1.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worker to whom the claim relates]</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2.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employer]</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From: </w:t>
      </w:r>
      <w:r>
        <w:rPr>
          <w:sz w:val="20"/>
        </w:rPr>
        <w:t>...................................................................................................................................</w:t>
      </w:r>
    </w:p>
    <w:p>
      <w:pPr>
        <w:pStyle w:val="yTable"/>
        <w:tabs>
          <w:tab w:val="right" w:leader="dot" w:pos="7087"/>
        </w:tabs>
        <w:spacing w:before="0"/>
        <w:jc w:val="center"/>
        <w:rPr>
          <w:spacing w:val="-2"/>
          <w:sz w:val="20"/>
        </w:rPr>
      </w:pPr>
      <w:r>
        <w:rPr>
          <w:spacing w:val="-2"/>
          <w:sz w:val="20"/>
        </w:rPr>
        <w:t>[name and address of insurer]</w:t>
      </w:r>
    </w:p>
    <w:p>
      <w:pPr>
        <w:pStyle w:val="yTable"/>
        <w:tabs>
          <w:tab w:val="right" w:leader="dot" w:pos="7087"/>
        </w:tabs>
        <w:rPr>
          <w:spacing w:val="-2"/>
          <w:sz w:val="20"/>
        </w:rPr>
      </w:pPr>
      <w:r>
        <w:rPr>
          <w:sz w:val="20"/>
        </w:rPr>
        <w:t>.................................................................................................................................</w:t>
      </w:r>
      <w:r>
        <w:rPr>
          <w:spacing w:val="-2"/>
          <w:sz w:val="20"/>
        </w:rPr>
        <w:t>.............</w:t>
      </w:r>
    </w:p>
    <w:p>
      <w:pPr>
        <w:pStyle w:val="yTable"/>
        <w:tabs>
          <w:tab w:val="left" w:leader="dot" w:pos="3402"/>
        </w:tabs>
        <w:spacing w:before="0"/>
        <w:rPr>
          <w:spacing w:val="-2"/>
          <w:sz w:val="20"/>
        </w:rPr>
      </w:pPr>
      <w:r>
        <w:rPr>
          <w:spacing w:val="-2"/>
          <w:sz w:val="20"/>
        </w:rPr>
        <w:t>Claim number:</w:t>
      </w:r>
      <w:r>
        <w:rPr>
          <w:sz w:val="20"/>
        </w:rPr>
        <w:t xml:space="preserve"> .......................................</w:t>
      </w:r>
    </w:p>
    <w:p>
      <w:pPr>
        <w:pStyle w:val="yTable"/>
        <w:tabs>
          <w:tab w:val="left" w:leader="dot" w:pos="3402"/>
        </w:tabs>
        <w:spacing w:before="0"/>
        <w:rPr>
          <w:spacing w:val="-2"/>
          <w:sz w:val="20"/>
        </w:rPr>
      </w:pPr>
      <w:r>
        <w:rPr>
          <w:spacing w:val="-2"/>
          <w:sz w:val="20"/>
        </w:rPr>
        <w:t xml:space="preserve">Date of </w:t>
      </w:r>
      <w:r>
        <w:rPr>
          <w:sz w:val="20"/>
        </w:rPr>
        <w:t>injury by accident or approximate date of onset of condition: ...............................</w:t>
      </w:r>
    </w:p>
    <w:p>
      <w:pPr>
        <w:pStyle w:val="yTable"/>
        <w:tabs>
          <w:tab w:val="right" w:leader="dot" w:pos="7087"/>
        </w:tabs>
        <w:spacing w:before="0"/>
        <w:rPr>
          <w:sz w:val="20"/>
        </w:rPr>
      </w:pPr>
      <w:r>
        <w:rPr>
          <w:spacing w:val="-2"/>
          <w:sz w:val="20"/>
        </w:rPr>
        <w:t xml:space="preserve">Nature of incapacity: </w:t>
      </w:r>
      <w:r>
        <w:rPr>
          <w:sz w:val="20"/>
        </w:rPr>
        <w:t>............................................................................................................</w:t>
      </w:r>
    </w:p>
    <w:p>
      <w:pPr>
        <w:pStyle w:val="yTable"/>
        <w:tabs>
          <w:tab w:val="left" w:pos="284"/>
          <w:tab w:val="right" w:leader="dot" w:pos="7087"/>
        </w:tabs>
        <w:spacing w:before="0"/>
        <w:rPr>
          <w:spacing w:val="-2"/>
          <w:sz w:val="20"/>
        </w:rPr>
      </w:pPr>
      <w:r>
        <w:rPr>
          <w:sz w:val="20"/>
        </w:rPr>
        <w:t>.............................................................................................................................................</w:t>
      </w:r>
    </w:p>
    <w:p>
      <w:pPr>
        <w:pStyle w:val="yTable"/>
        <w:tabs>
          <w:tab w:val="right" w:leader="dot" w:pos="7087"/>
        </w:tabs>
        <w:spacing w:before="0"/>
        <w:rPr>
          <w:spacing w:val="-2"/>
          <w:sz w:val="20"/>
        </w:rPr>
      </w:pPr>
      <w:r>
        <w:rPr>
          <w:spacing w:val="-2"/>
          <w:sz w:val="20"/>
        </w:rPr>
        <w:t xml:space="preserve">Date claim made by employer: </w:t>
      </w:r>
      <w:r>
        <w:rPr>
          <w:sz w:val="20"/>
        </w:rPr>
        <w:t>............................................................................................</w:t>
      </w:r>
    </w:p>
    <w:p>
      <w:pPr>
        <w:pStyle w:val="yTable"/>
        <w:rPr>
          <w:spacing w:val="-2"/>
          <w:sz w:val="20"/>
        </w:rPr>
      </w:pPr>
      <w:r>
        <w:rPr>
          <w:spacing w:val="-2"/>
          <w:sz w:val="20"/>
        </w:rPr>
        <w:t>In respect of the above claim you are notified that liability is disputed in respect of:</w:t>
      </w:r>
    </w:p>
    <w:p>
      <w:pPr>
        <w:pStyle w:val="yTable"/>
        <w:tabs>
          <w:tab w:val="left" w:pos="284"/>
        </w:tabs>
        <w:rPr>
          <w:spacing w:val="-2"/>
          <w:sz w:val="20"/>
        </w:rPr>
      </w:pPr>
      <w:r>
        <w:rPr>
          <w:spacing w:val="-2"/>
          <w:sz w:val="20"/>
        </w:rPr>
        <w:t>*</w:t>
      </w:r>
      <w:r>
        <w:rPr>
          <w:spacing w:val="-2"/>
          <w:sz w:val="20"/>
        </w:rPr>
        <w:tab/>
        <w:t>all the weekly payments claimed by the worker.</w:t>
      </w:r>
    </w:p>
    <w:p>
      <w:pPr>
        <w:pStyle w:val="yTable"/>
        <w:tabs>
          <w:tab w:val="left" w:pos="284"/>
        </w:tabs>
        <w:spacing w:before="0"/>
        <w:rPr>
          <w:spacing w:val="-2"/>
          <w:sz w:val="20"/>
        </w:rPr>
      </w:pPr>
      <w:r>
        <w:rPr>
          <w:spacing w:val="-2"/>
          <w:sz w:val="20"/>
        </w:rPr>
        <w:t>*</w:t>
      </w:r>
      <w:r>
        <w:rPr>
          <w:spacing w:val="-2"/>
          <w:sz w:val="20"/>
        </w:rPr>
        <w:tab/>
        <w:t>the following weekly payments claimed by the worker.</w:t>
      </w:r>
      <w:r>
        <w:rPr>
          <w:spacing w:val="-2"/>
          <w:sz w:val="20"/>
        </w:rPr>
        <w:fldChar w:fldCharType="begin"/>
      </w:r>
      <w:r>
        <w:rPr>
          <w:spacing w:val="-2"/>
          <w:sz w:val="20"/>
        </w:rPr>
        <w:instrText>ADVANCE \D 4.25</w:instrText>
      </w:r>
      <w:r>
        <w:rPr>
          <w:spacing w:val="-2"/>
          <w:sz w:val="20"/>
        </w:rPr>
        <w:fldChar w:fldCharType="end"/>
      </w:r>
    </w:p>
    <w:p>
      <w:pPr>
        <w:pStyle w:val="yTable"/>
        <w:tabs>
          <w:tab w:val="left" w:pos="284"/>
        </w:tabs>
        <w:spacing w:before="0"/>
        <w:rPr>
          <w:spacing w:val="-2"/>
          <w:sz w:val="20"/>
        </w:rPr>
      </w:pPr>
      <w:r>
        <w:rPr>
          <w:spacing w:val="-2"/>
          <w:sz w:val="20"/>
        </w:rPr>
        <w:tab/>
        <w:t>[provide details]</w:t>
      </w:r>
    </w:p>
    <w:p>
      <w:pPr>
        <w:pStyle w:val="yTable"/>
        <w:tabs>
          <w:tab w:val="right" w:leader="dot" w:pos="7087"/>
        </w:tabs>
        <w:rPr>
          <w:spacing w:val="-2"/>
          <w:sz w:val="20"/>
        </w:rPr>
      </w:pPr>
      <w:r>
        <w:rPr>
          <w:spacing w:val="-2"/>
          <w:sz w:val="20"/>
        </w:rPr>
        <w:t>The reasons why liability is disputed are as follows: ..</w:t>
      </w: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left" w:leader="dot" w:pos="3402"/>
        </w:tabs>
        <w:rPr>
          <w:spacing w:val="-2"/>
          <w:sz w:val="20"/>
        </w:rPr>
      </w:pPr>
      <w:r>
        <w:rPr>
          <w:spacing w:val="-2"/>
          <w:sz w:val="20"/>
        </w:rPr>
        <w:t>If a reason is that the applicant is not a worker,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applicant did not suffer an injury as defined in section 5(1) of the Act,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injury was not suffered in the course of employment,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 xml:space="preserve">The provisions of the </w:t>
      </w:r>
      <w:r>
        <w:rPr>
          <w:i/>
          <w:spacing w:val="-2"/>
          <w:sz w:val="20"/>
        </w:rPr>
        <w:t>Workers’ Compensation and Injury Management Act 1981</w:t>
      </w:r>
      <w:r>
        <w:rPr>
          <w:spacing w:val="-2"/>
          <w:sz w:val="20"/>
        </w:rPr>
        <w:t xml:space="preserve"> relied on to dispute liability are: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Signed on behalf of the insurer.................................................................................................</w:t>
      </w:r>
    </w:p>
    <w:p>
      <w:pPr>
        <w:pStyle w:val="yTable"/>
        <w:tabs>
          <w:tab w:val="left" w:leader="dot" w:pos="3402"/>
        </w:tabs>
        <w:spacing w:before="0"/>
        <w:rPr>
          <w:spacing w:val="-2"/>
          <w:sz w:val="20"/>
        </w:rPr>
      </w:pPr>
      <w:r>
        <w:rPr>
          <w:spacing w:val="-2"/>
          <w:sz w:val="20"/>
        </w:rPr>
        <w:t>(signature of senior officer responsible for claim)</w:t>
      </w:r>
    </w:p>
    <w:p>
      <w:pPr>
        <w:pStyle w:val="yTable"/>
        <w:tabs>
          <w:tab w:val="left" w:leader="dot" w:pos="3402"/>
        </w:tabs>
        <w:rPr>
          <w:spacing w:val="-2"/>
          <w:sz w:val="20"/>
        </w:rPr>
      </w:pPr>
      <w:r>
        <w:rPr>
          <w:spacing w:val="-2"/>
          <w:sz w:val="20"/>
        </w:rPr>
        <w:t xml:space="preserve">Date: </w:t>
      </w:r>
      <w:r>
        <w:rPr>
          <w:sz w:val="20"/>
        </w:rPr>
        <w:t>....................................................</w:t>
      </w:r>
    </w:p>
    <w:p>
      <w:pPr>
        <w:pStyle w:val="yTable"/>
        <w:rPr>
          <w:spacing w:val="-2"/>
          <w:sz w:val="20"/>
        </w:rPr>
      </w:pPr>
      <w:r>
        <w:rPr>
          <w:spacing w:val="-2"/>
          <w:sz w:val="20"/>
        </w:rPr>
        <w:t>[*delete if appropriate]</w:t>
      </w:r>
    </w:p>
    <w:p>
      <w:pPr>
        <w:pStyle w:val="yTable"/>
        <w:spacing w:before="120"/>
        <w:rPr>
          <w:spacing w:val="-2"/>
          <w:sz w:val="20"/>
        </w:rPr>
      </w:pPr>
      <w:r>
        <w:rPr>
          <w:spacing w:val="-2"/>
          <w:sz w:val="20"/>
        </w:rPr>
        <w:t xml:space="preserve">NOTE THAT if you wish you may — </w:t>
      </w:r>
    </w:p>
    <w:p>
      <w:pPr>
        <w:pStyle w:val="yTable"/>
        <w:numPr>
          <w:ilvl w:val="0"/>
          <w:numId w:val="15"/>
        </w:numPr>
        <w:tabs>
          <w:tab w:val="clear" w:pos="720"/>
          <w:tab w:val="num" w:pos="284"/>
        </w:tabs>
        <w:ind w:left="284" w:hanging="284"/>
        <w:rPr>
          <w:spacing w:val="-2"/>
          <w:sz w:val="20"/>
        </w:rPr>
      </w:pPr>
      <w:r>
        <w:rPr>
          <w:spacing w:val="-2"/>
          <w:sz w:val="20"/>
        </w:rPr>
        <w:t>discuss this notice with the insurer or apply to have the matter heard under any internal dispute resolution process of the insurer;</w:t>
      </w:r>
    </w:p>
    <w:p>
      <w:pPr>
        <w:pStyle w:val="yTable"/>
        <w:numPr>
          <w:ilvl w:val="0"/>
          <w:numId w:val="15"/>
        </w:numPr>
        <w:tabs>
          <w:tab w:val="clear" w:pos="720"/>
          <w:tab w:val="num" w:pos="284"/>
        </w:tabs>
        <w:ind w:left="284" w:hanging="284"/>
        <w:rPr>
          <w:spacing w:val="-2"/>
          <w:sz w:val="20"/>
        </w:rPr>
      </w:pPr>
      <w:r>
        <w:rPr>
          <w:spacing w:val="-2"/>
          <w:sz w:val="20"/>
        </w:rPr>
        <w:t>under section 181 of the Act apply to the Director Dispute Resolution for resolution of a dispute by an arbitrator;</w:t>
      </w:r>
    </w:p>
    <w:p>
      <w:pPr>
        <w:pStyle w:val="yTable"/>
        <w:numPr>
          <w:ilvl w:val="0"/>
          <w:numId w:val="15"/>
        </w:numPr>
        <w:tabs>
          <w:tab w:val="clear" w:pos="720"/>
          <w:tab w:val="num" w:pos="284"/>
        </w:tabs>
        <w:ind w:left="284" w:hanging="284"/>
        <w:rPr>
          <w:spacing w:val="-2"/>
          <w:sz w:val="20"/>
        </w:rPr>
      </w:pPr>
      <w:r>
        <w:rPr>
          <w:spacing w:val="-2"/>
          <w:sz w:val="20"/>
        </w:rPr>
        <w:t>seek advice in relation to the dispute from WorkCover WA;</w:t>
      </w:r>
    </w:p>
    <w:p>
      <w:pPr>
        <w:pStyle w:val="yTable"/>
        <w:numPr>
          <w:ilvl w:val="0"/>
          <w:numId w:val="15"/>
        </w:numPr>
        <w:tabs>
          <w:tab w:val="clear" w:pos="720"/>
          <w:tab w:val="num" w:pos="284"/>
        </w:tabs>
        <w:ind w:left="284" w:hanging="284"/>
        <w:rPr>
          <w:spacing w:val="-2"/>
          <w:sz w:val="20"/>
        </w:rPr>
      </w:pPr>
      <w:r>
        <w:rPr>
          <w:spacing w:val="-2"/>
          <w:sz w:val="20"/>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Table"/>
        <w:pageBreakBefore/>
        <w:jc w:val="center"/>
        <w:rPr>
          <w:sz w:val="20"/>
        </w:rPr>
      </w:pPr>
      <w:r>
        <w:rPr>
          <w:b/>
          <w:sz w:val="20"/>
        </w:rPr>
        <w:t>Form 3C</w:t>
      </w:r>
    </w:p>
    <w:p>
      <w:pPr>
        <w:pStyle w:val="yTable"/>
        <w:jc w:val="right"/>
        <w:rPr>
          <w:sz w:val="20"/>
        </w:rPr>
      </w:pPr>
      <w:r>
        <w:rPr>
          <w:sz w:val="20"/>
        </w:rPr>
        <w:t>[r. 6D]</w:t>
      </w:r>
    </w:p>
    <w:p>
      <w:pPr>
        <w:pStyle w:val="yTable"/>
        <w:jc w:val="center"/>
        <w:rPr>
          <w:sz w:val="20"/>
        </w:rPr>
      </w:pPr>
      <w:r>
        <w:rPr>
          <w:i/>
          <w:sz w:val="20"/>
        </w:rPr>
        <w:t>Workers’ Compensation and Injury Management Act 1981</w:t>
      </w:r>
    </w:p>
    <w:p>
      <w:pPr>
        <w:pStyle w:val="yTable"/>
        <w:jc w:val="center"/>
        <w:rPr>
          <w:sz w:val="20"/>
        </w:rPr>
      </w:pPr>
      <w:r>
        <w:rPr>
          <w:sz w:val="20"/>
        </w:rPr>
        <w:t>(Section 57A(3)(c))</w:t>
      </w:r>
    </w:p>
    <w:p>
      <w:pPr>
        <w:pStyle w:val="yTable"/>
        <w:jc w:val="center"/>
        <w:rPr>
          <w:sz w:val="20"/>
        </w:rPr>
      </w:pPr>
      <w:r>
        <w:rPr>
          <w:b/>
          <w:sz w:val="20"/>
        </w:rPr>
        <w:t>INSURER’S NOTICE WHERE NO DECISION ABOUT LIABILITY</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 xml:space="preserve"> ............................................................................................................................................</w:t>
      </w:r>
    </w:p>
    <w:p>
      <w:pPr>
        <w:pStyle w:val="yTable"/>
        <w:tabs>
          <w:tab w:val="right" w:leader="dot" w:pos="7087"/>
        </w:tabs>
        <w:spacing w:before="20"/>
        <w:rPr>
          <w:sz w:val="20"/>
        </w:rPr>
      </w:pPr>
      <w:r>
        <w:rPr>
          <w:sz w:val="20"/>
        </w:rPr>
        <w:t>2. .........................................................................................................................................</w:t>
      </w:r>
    </w:p>
    <w:p>
      <w:pPr>
        <w:pStyle w:val="yTable"/>
        <w:spacing w:before="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spacing w:before="20"/>
        <w:rPr>
          <w:sz w:val="20"/>
        </w:rPr>
      </w:pPr>
      <w:r>
        <w:rPr>
          <w:sz w:val="20"/>
        </w:rPr>
        <w:t xml:space="preserve">3. </w:t>
      </w:r>
      <w:r>
        <w:rPr>
          <w:rFonts w:ascii="Times" w:hAnsi="Times"/>
          <w:sz w:val="20"/>
        </w:rPr>
        <w:t>Director Dispute Resolution</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left" w:leader="dot" w:pos="7087"/>
        </w:tabs>
        <w:rPr>
          <w:sz w:val="20"/>
        </w:rPr>
      </w:pPr>
      <w:r>
        <w:rPr>
          <w:sz w:val="20"/>
        </w:rPr>
        <w:t>Nature of incapacity: ...........................................................................................................</w:t>
      </w:r>
    </w:p>
    <w:p>
      <w:pPr>
        <w:pStyle w:val="yTable"/>
        <w:tabs>
          <w:tab w:val="right" w:leader="dot" w:pos="7087"/>
        </w:tabs>
        <w:spacing w:before="0"/>
        <w:rPr>
          <w:sz w:val="20"/>
        </w:rPr>
      </w:pPr>
      <w:r>
        <w:rPr>
          <w:sz w:val="20"/>
        </w:rPr>
        <w:t>.............................................................................................................................................</w:t>
      </w:r>
    </w:p>
    <w:p>
      <w:pPr>
        <w:pStyle w:val="yTable"/>
        <w:tabs>
          <w:tab w:val="left" w:leader="dot" w:pos="5103"/>
        </w:tabs>
        <w:rPr>
          <w:sz w:val="20"/>
        </w:rPr>
      </w:pPr>
      <w:r>
        <w:rPr>
          <w:sz w:val="20"/>
        </w:rPr>
        <w:t xml:space="preserve">Date claim made by employer: .................................... </w:t>
      </w:r>
    </w:p>
    <w:p>
      <w:pPr>
        <w:pStyle w:val="yTable"/>
        <w:rPr>
          <w:sz w:val="20"/>
        </w:rPr>
      </w:pPr>
      <w:r>
        <w:rPr>
          <w:sz w:val="20"/>
        </w:rPr>
        <w:t>In respect of the above claim you are notified that a decision as to whether or not liability is to be accepted in respect of the weekly payments claimed by the worker is not able to be made within the time allowed by section 57A(3) of the Act.</w:t>
      </w:r>
    </w:p>
    <w:p>
      <w:pPr>
        <w:pStyle w:val="yTable"/>
        <w:tabs>
          <w:tab w:val="right" w:leader="dot" w:pos="7087"/>
        </w:tabs>
        <w:rPr>
          <w:sz w:val="20"/>
        </w:rPr>
      </w:pPr>
      <w:r>
        <w:rPr>
          <w:sz w:val="20"/>
        </w:rPr>
        <w:t>The reasons why the decision is not able to be made are as follows: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information on the worker’s weekly earnings is required to make a decision about liability, state the nature and substance of the information: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other particulars are required to help make a decision about liability, specify the particulars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right" w:leader="dot" w:pos="7087"/>
        </w:tabs>
        <w:rPr>
          <w:sz w:val="20"/>
        </w:rPr>
      </w:pPr>
      <w:r>
        <w:rPr>
          <w:sz w:val="20"/>
        </w:rPr>
        <w:t>Signed on behalf of the insurer: ..........................................................................................</w:t>
      </w:r>
    </w:p>
    <w:p>
      <w:pPr>
        <w:pStyle w:val="yTable"/>
        <w:tabs>
          <w:tab w:val="left" w:leader="dot" w:pos="3402"/>
        </w:tabs>
        <w:rPr>
          <w:sz w:val="20"/>
        </w:rPr>
      </w:pPr>
      <w:r>
        <w:rPr>
          <w:sz w:val="20"/>
        </w:rPr>
        <w:t>Date: ..................................................</w:t>
      </w:r>
    </w:p>
    <w:p>
      <w:pPr>
        <w:pStyle w:val="yTable"/>
        <w:rPr>
          <w:sz w:val="20"/>
        </w:rPr>
      </w:pPr>
      <w:r>
        <w:rPr>
          <w:sz w:val="20"/>
        </w:rPr>
        <w:t xml:space="preserve">NOTE THAT if you wish you may — </w:t>
      </w:r>
    </w:p>
    <w:p>
      <w:pPr>
        <w:pStyle w:val="yTable"/>
        <w:numPr>
          <w:ilvl w:val="0"/>
          <w:numId w:val="16"/>
        </w:numPr>
        <w:tabs>
          <w:tab w:val="clear" w:pos="720"/>
          <w:tab w:val="num" w:pos="284"/>
        </w:tabs>
        <w:ind w:left="284" w:hanging="284"/>
        <w:rPr>
          <w:sz w:val="20"/>
        </w:rPr>
      </w:pPr>
      <w:r>
        <w:rPr>
          <w:sz w:val="20"/>
        </w:rPr>
        <w:t>discuss this notice with the insurer or employer or apply to have the matter heard under any internal dispute resolution process of the insurer;</w:t>
      </w:r>
    </w:p>
    <w:p>
      <w:pPr>
        <w:pStyle w:val="yTable"/>
        <w:numPr>
          <w:ilvl w:val="0"/>
          <w:numId w:val="16"/>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6"/>
        </w:numPr>
        <w:tabs>
          <w:tab w:val="clear" w:pos="720"/>
          <w:tab w:val="num" w:pos="284"/>
        </w:tabs>
        <w:ind w:left="284" w:hanging="284"/>
        <w:rPr>
          <w:sz w:val="20"/>
        </w:rPr>
      </w:pPr>
      <w:r>
        <w:rPr>
          <w:sz w:val="20"/>
        </w:rPr>
        <w:t>seek advice in relation to the dispute from WorkCover WA;</w:t>
      </w:r>
    </w:p>
    <w:p>
      <w:pPr>
        <w:pStyle w:val="yTable"/>
        <w:numPr>
          <w:ilvl w:val="0"/>
          <w:numId w:val="16"/>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Table"/>
        <w:rPr>
          <w:sz w:val="20"/>
        </w:rPr>
      </w:pPr>
    </w:p>
    <w:p>
      <w:pPr>
        <w:pStyle w:val="yTable"/>
        <w:pageBreakBefore/>
        <w:jc w:val="center"/>
        <w:rPr>
          <w:sz w:val="20"/>
        </w:rPr>
      </w:pPr>
      <w:r>
        <w:rPr>
          <w:b/>
          <w:sz w:val="20"/>
        </w:rPr>
        <w:t>Form 3D</w:t>
      </w:r>
    </w:p>
    <w:p>
      <w:pPr>
        <w:pStyle w:val="yTable"/>
        <w:jc w:val="right"/>
        <w:rPr>
          <w:sz w:val="20"/>
        </w:rPr>
      </w:pPr>
      <w:r>
        <w:rPr>
          <w:sz w:val="20"/>
        </w:rPr>
        <w:t>[r. 6E]</w:t>
      </w:r>
    </w:p>
    <w:p>
      <w:pPr>
        <w:pStyle w:val="yTable"/>
        <w:jc w:val="center"/>
        <w:rPr>
          <w:i/>
          <w:sz w:val="20"/>
        </w:rPr>
      </w:pPr>
      <w:r>
        <w:rPr>
          <w:i/>
          <w:sz w:val="20"/>
        </w:rPr>
        <w:t>Workers’ Compensation and Injury Management Act 1981</w:t>
      </w:r>
    </w:p>
    <w:p>
      <w:pPr>
        <w:pStyle w:val="yTable"/>
        <w:jc w:val="center"/>
        <w:rPr>
          <w:sz w:val="20"/>
        </w:rPr>
      </w:pPr>
      <w:r>
        <w:rPr>
          <w:sz w:val="20"/>
        </w:rPr>
        <w:t>(Section 57B(2)(b))</w:t>
      </w:r>
    </w:p>
    <w:p>
      <w:pPr>
        <w:pStyle w:val="yTable"/>
        <w:jc w:val="center"/>
        <w:rPr>
          <w:sz w:val="20"/>
        </w:rPr>
      </w:pPr>
      <w:r>
        <w:rPr>
          <w:b/>
          <w:sz w:val="20"/>
        </w:rPr>
        <w:t>UNINSURED OR SELF</w:t>
      </w:r>
      <w:r>
        <w:rPr>
          <w:b/>
          <w:sz w:val="20"/>
        </w:rPr>
        <w:noBreakHyphen/>
        <w:t>INSURED EMPLOYER’S NOTICE THAT LIABILITY IS DISPUTED</w:t>
      </w:r>
    </w:p>
    <w:p>
      <w:pPr>
        <w:pStyle w:val="yTable"/>
        <w:tabs>
          <w:tab w:val="right" w:leader="dot" w:pos="7087"/>
        </w:tabs>
        <w:spacing w:before="240"/>
        <w:rPr>
          <w:sz w:val="20"/>
        </w:rPr>
      </w:pPr>
      <w:r>
        <w:rPr>
          <w:sz w:val="20"/>
        </w:rPr>
        <w:t>To: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5103"/>
        </w:tabs>
        <w:spacing w:before="20"/>
        <w:rPr>
          <w:sz w:val="20"/>
        </w:rPr>
      </w:pPr>
      <w:r>
        <w:rPr>
          <w:sz w:val="20"/>
        </w:rPr>
        <w:t>Date claim made by worker: ..............................................</w:t>
      </w:r>
    </w:p>
    <w:p>
      <w:pPr>
        <w:pStyle w:val="yTable"/>
        <w:spacing w:before="20"/>
        <w:rPr>
          <w:sz w:val="20"/>
        </w:rPr>
      </w:pPr>
      <w:r>
        <w:rPr>
          <w:sz w:val="20"/>
        </w:rPr>
        <w:t>In respect of the above claim you are notified that liability is disputed in respect of the weekly payments claimed by you.</w:t>
      </w:r>
    </w:p>
    <w:p>
      <w:pPr>
        <w:pStyle w:val="yTable"/>
        <w:tabs>
          <w:tab w:val="right" w:leader="dot" w:pos="7087"/>
        </w:tabs>
        <w:spacing w:before="20"/>
        <w:rPr>
          <w:sz w:val="20"/>
        </w:rPr>
      </w:pPr>
      <w:r>
        <w:rPr>
          <w:sz w:val="20"/>
        </w:rPr>
        <w:t>The reasons why liability is disputed are as follows: .........................................................</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If a reason is that the applicant is not a worker,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applicant did not suffer an injury as defined in section 5(1) of the Act,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injury was not suffered in the course of employment,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 xml:space="preserve">The provisions of the </w:t>
      </w:r>
      <w:r>
        <w:rPr>
          <w:i/>
          <w:sz w:val="20"/>
        </w:rPr>
        <w:t>Workers’ Compensation and Injury Management Act 1981</w:t>
      </w:r>
      <w:r>
        <w:rPr>
          <w:sz w:val="20"/>
        </w:rPr>
        <w:t xml:space="preserve"> relied on to dispute liability are: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Signed on behalf of the uninsured or self</w:t>
      </w:r>
      <w:r>
        <w:rPr>
          <w:sz w:val="20"/>
        </w:rPr>
        <w:noBreakHyphen/>
        <w:t>insured employer .............................................</w:t>
      </w:r>
    </w:p>
    <w:p>
      <w:pPr>
        <w:pStyle w:val="yTable"/>
        <w:tabs>
          <w:tab w:val="left" w:leader="dot" w:pos="3402"/>
        </w:tabs>
        <w:spacing w:before="20"/>
        <w:jc w:val="right"/>
        <w:rPr>
          <w:sz w:val="20"/>
        </w:rPr>
      </w:pPr>
      <w:r>
        <w:rPr>
          <w:sz w:val="20"/>
        </w:rPr>
        <w:t>(signature of senior officer responsible for claim)</w:t>
      </w:r>
    </w:p>
    <w:p>
      <w:pPr>
        <w:pStyle w:val="yTable"/>
        <w:tabs>
          <w:tab w:val="left" w:leader="dot" w:pos="3402"/>
        </w:tabs>
        <w:spacing w:before="20"/>
        <w:rPr>
          <w:sz w:val="20"/>
        </w:rPr>
      </w:pPr>
      <w:r>
        <w:rPr>
          <w:sz w:val="20"/>
        </w:rPr>
        <w:t>Date: ...............................................</w:t>
      </w:r>
    </w:p>
    <w:p>
      <w:pPr>
        <w:pStyle w:val="yTable"/>
        <w:spacing w:before="120"/>
        <w:rPr>
          <w:sz w:val="20"/>
        </w:rPr>
      </w:pPr>
      <w:r>
        <w:rPr>
          <w:sz w:val="20"/>
        </w:rPr>
        <w:t xml:space="preserve">NOTE THAT if you wish you may — </w:t>
      </w:r>
    </w:p>
    <w:p>
      <w:pPr>
        <w:pStyle w:val="yTable"/>
        <w:numPr>
          <w:ilvl w:val="0"/>
          <w:numId w:val="17"/>
        </w:numPr>
        <w:tabs>
          <w:tab w:val="clear" w:pos="720"/>
          <w:tab w:val="num" w:pos="284"/>
        </w:tabs>
        <w:ind w:left="284" w:hanging="284"/>
        <w:rPr>
          <w:sz w:val="20"/>
        </w:rPr>
      </w:pPr>
      <w:r>
        <w:rPr>
          <w:sz w:val="20"/>
        </w:rPr>
        <w:t>discuss this notice with the employer or, if the employer is self insured, apply to have the matter heard under any internal dispute resolution process of the employer;</w:t>
      </w:r>
    </w:p>
    <w:p>
      <w:pPr>
        <w:pStyle w:val="yTable"/>
        <w:numPr>
          <w:ilvl w:val="0"/>
          <w:numId w:val="17"/>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7"/>
        </w:numPr>
        <w:tabs>
          <w:tab w:val="clear" w:pos="720"/>
          <w:tab w:val="num" w:pos="284"/>
        </w:tabs>
        <w:ind w:left="284" w:hanging="284"/>
        <w:rPr>
          <w:sz w:val="20"/>
        </w:rPr>
      </w:pPr>
      <w:r>
        <w:rPr>
          <w:sz w:val="20"/>
        </w:rPr>
        <w:t>seek advice in relation to the dispute from WorkCover WA;</w:t>
      </w:r>
    </w:p>
    <w:p>
      <w:pPr>
        <w:pStyle w:val="yTable"/>
        <w:numPr>
          <w:ilvl w:val="0"/>
          <w:numId w:val="17"/>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Table"/>
        <w:pageBreakBefore/>
        <w:jc w:val="center"/>
        <w:rPr>
          <w:b/>
          <w:sz w:val="20"/>
        </w:rPr>
      </w:pPr>
      <w:r>
        <w:rPr>
          <w:b/>
          <w:sz w:val="20"/>
        </w:rPr>
        <w:t>Form 3E</w:t>
      </w:r>
    </w:p>
    <w:p>
      <w:pPr>
        <w:pStyle w:val="yTable"/>
        <w:jc w:val="right"/>
        <w:rPr>
          <w:sz w:val="20"/>
        </w:rPr>
      </w:pPr>
      <w:r>
        <w:rPr>
          <w:sz w:val="20"/>
        </w:rPr>
        <w:t>[r. 6F]</w:t>
      </w:r>
    </w:p>
    <w:p>
      <w:pPr>
        <w:pStyle w:val="yTable"/>
        <w:jc w:val="center"/>
        <w:rPr>
          <w:sz w:val="20"/>
        </w:rPr>
      </w:pPr>
      <w:r>
        <w:rPr>
          <w:i/>
          <w:sz w:val="20"/>
        </w:rPr>
        <w:t>Workers’ Compensation and Injury Management Act 1981</w:t>
      </w:r>
    </w:p>
    <w:p>
      <w:pPr>
        <w:pStyle w:val="yTable"/>
        <w:jc w:val="center"/>
        <w:rPr>
          <w:sz w:val="20"/>
        </w:rPr>
      </w:pPr>
      <w:r>
        <w:rPr>
          <w:sz w:val="20"/>
        </w:rPr>
        <w:t>(Section 57B(2)(c))</w:t>
      </w:r>
    </w:p>
    <w:p>
      <w:pPr>
        <w:pStyle w:val="yTable"/>
        <w:jc w:val="center"/>
        <w:rPr>
          <w:b/>
          <w:sz w:val="20"/>
        </w:rPr>
      </w:pPr>
      <w:r>
        <w:rPr>
          <w:b/>
          <w:sz w:val="20"/>
        </w:rPr>
        <w:t>UNINSURED OR SELF</w:t>
      </w:r>
      <w:r>
        <w:rPr>
          <w:b/>
          <w:sz w:val="20"/>
        </w:rPr>
        <w:noBreakHyphen/>
        <w:t>INSURED EMPLOYER’S NOTICE WHERE NO DECISION ABOUT LIABILITY</w:t>
      </w:r>
    </w:p>
    <w:p>
      <w:pPr>
        <w:pStyle w:val="yTable"/>
        <w:spacing w:before="240"/>
        <w:rPr>
          <w:sz w:val="20"/>
        </w:rPr>
      </w:pPr>
      <w:r>
        <w:rPr>
          <w:sz w:val="20"/>
        </w:rPr>
        <w:t>To:</w:t>
      </w:r>
    </w:p>
    <w:p>
      <w:pPr>
        <w:pStyle w:val="yTable"/>
        <w:tabs>
          <w:tab w:val="right" w:leader="dot" w:pos="7087"/>
        </w:tabs>
        <w:rPr>
          <w:sz w:val="20"/>
        </w:rPr>
      </w:pPr>
      <w:r>
        <w:rPr>
          <w:sz w:val="20"/>
        </w:rPr>
        <w:t>1. .........................................................................................................................................</w:t>
      </w:r>
    </w:p>
    <w:p>
      <w:pPr>
        <w:pStyle w:val="yTable"/>
        <w:spacing w:before="0"/>
        <w:jc w:val="center"/>
        <w:rPr>
          <w:sz w:val="20"/>
        </w:rPr>
      </w:pPr>
      <w:r>
        <w:rPr>
          <w:sz w:val="20"/>
        </w:rPr>
        <w:t>[name and address of worker to whom the claim relates]</w:t>
      </w:r>
    </w:p>
    <w:p>
      <w:pPr>
        <w:pStyle w:val="yTable"/>
        <w:tabs>
          <w:tab w:val="right" w:leader="dot" w:pos="7087"/>
        </w:tabs>
        <w:rPr>
          <w:sz w:val="20"/>
        </w:rPr>
      </w:pPr>
      <w:r>
        <w:rPr>
          <w:sz w:val="20"/>
        </w:rPr>
        <w:t>.............................................................................................................................................</w:t>
      </w:r>
    </w:p>
    <w:p>
      <w:pPr>
        <w:pStyle w:val="yTable"/>
        <w:rPr>
          <w:sz w:val="20"/>
        </w:rPr>
      </w:pPr>
      <w:r>
        <w:rPr>
          <w:sz w:val="20"/>
        </w:rPr>
        <w:t>2. Director Dispute Resolution</w:t>
      </w:r>
    </w:p>
    <w:p>
      <w:pPr>
        <w:pStyle w:val="yTable"/>
        <w:tabs>
          <w:tab w:val="right" w:leader="dot" w:pos="7087"/>
        </w:tabs>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p>
    <w:p>
      <w:pPr>
        <w:pStyle w:val="yTable"/>
        <w:tabs>
          <w:tab w:val="right" w:leader="dot" w:pos="7087"/>
        </w:tabs>
        <w:rPr>
          <w:sz w:val="20"/>
        </w:rPr>
      </w:pPr>
      <w:r>
        <w:rPr>
          <w:sz w:val="20"/>
        </w:rPr>
        <w:t>.............................................................................................................................................</w:t>
      </w:r>
    </w:p>
    <w:p>
      <w:pPr>
        <w:pStyle w:val="yTable"/>
        <w:tabs>
          <w:tab w:val="left" w:leader="dot" w:pos="3402"/>
        </w:tabs>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right" w:leader="dot" w:pos="7087"/>
        </w:tabs>
        <w:rPr>
          <w:sz w:val="20"/>
        </w:rPr>
      </w:pPr>
      <w:r>
        <w:rPr>
          <w:sz w:val="20"/>
        </w:rPr>
        <w:t>Nature of incapacity: ..........................................................................................................</w:t>
      </w:r>
    </w:p>
    <w:p>
      <w:pPr>
        <w:pStyle w:val="yTable"/>
        <w:tabs>
          <w:tab w:val="right" w:leader="dot" w:pos="7087"/>
        </w:tabs>
        <w:rPr>
          <w:sz w:val="20"/>
        </w:rPr>
      </w:pPr>
      <w:r>
        <w:rPr>
          <w:sz w:val="20"/>
        </w:rPr>
        <w:t>.............................................................................................................................................</w:t>
      </w:r>
    </w:p>
    <w:p>
      <w:pPr>
        <w:pStyle w:val="yTable"/>
        <w:tabs>
          <w:tab w:val="left" w:leader="dot" w:pos="5103"/>
        </w:tabs>
        <w:rPr>
          <w:sz w:val="20"/>
        </w:rPr>
      </w:pPr>
      <w:r>
        <w:rPr>
          <w:sz w:val="20"/>
        </w:rPr>
        <w:t>Date claim made by worker: ..........................................</w:t>
      </w:r>
    </w:p>
    <w:p>
      <w:pPr>
        <w:pStyle w:val="yTable"/>
        <w:rPr>
          <w:sz w:val="20"/>
        </w:rPr>
      </w:pPr>
      <w:r>
        <w:rPr>
          <w:sz w:val="20"/>
        </w:rPr>
        <w:t>In respect of the above claim you are notified that a decision as to whether or not liability to make the weekly payments claimed by the worker is not able to be made within the time allowed by section 57B(2) of the Act.</w:t>
      </w:r>
    </w:p>
    <w:p>
      <w:pPr>
        <w:pStyle w:val="yTable"/>
        <w:tabs>
          <w:tab w:val="right" w:leader="dot" w:pos="7087"/>
        </w:tabs>
        <w:rPr>
          <w:sz w:val="20"/>
        </w:rPr>
      </w:pPr>
      <w:r>
        <w:rPr>
          <w:sz w:val="20"/>
        </w:rPr>
        <w:t>The reasons why the decision is not able to be made are as follows: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information on the worker’s weekly earning is required to make a decision about liability, state the nature and substance of the information: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other particulars are required to help make a decision about liability, specify the particulars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Signed on behalf of the uninsured or self</w:t>
      </w:r>
      <w:r>
        <w:rPr>
          <w:sz w:val="20"/>
        </w:rPr>
        <w:noBreakHyphen/>
        <w:t>insured employer: ............................................</w:t>
      </w:r>
    </w:p>
    <w:p>
      <w:pPr>
        <w:pStyle w:val="yTable"/>
        <w:tabs>
          <w:tab w:val="left" w:leader="dot" w:pos="3402"/>
        </w:tabs>
        <w:rPr>
          <w:sz w:val="20"/>
        </w:rPr>
      </w:pPr>
      <w:r>
        <w:rPr>
          <w:sz w:val="20"/>
        </w:rPr>
        <w:t xml:space="preserve">Date: ................................................. </w:t>
      </w:r>
    </w:p>
    <w:p>
      <w:pPr>
        <w:pStyle w:val="yTable"/>
        <w:rPr>
          <w:sz w:val="20"/>
        </w:rPr>
      </w:pPr>
      <w:r>
        <w:rPr>
          <w:sz w:val="20"/>
        </w:rPr>
        <w:t xml:space="preserve">NOTE THAT if you wish you may — </w:t>
      </w:r>
    </w:p>
    <w:p>
      <w:pPr>
        <w:pStyle w:val="yTable"/>
        <w:numPr>
          <w:ilvl w:val="0"/>
          <w:numId w:val="18"/>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8"/>
        </w:numPr>
        <w:tabs>
          <w:tab w:val="clear" w:pos="720"/>
          <w:tab w:val="num" w:pos="284"/>
        </w:tabs>
        <w:ind w:left="284" w:hanging="284"/>
        <w:rPr>
          <w:sz w:val="20"/>
        </w:rPr>
      </w:pPr>
      <w:r>
        <w:rPr>
          <w:sz w:val="20"/>
        </w:rPr>
        <w:t>seek advice in relation to the dispute from WorkCover WA;</w:t>
      </w:r>
    </w:p>
    <w:p>
      <w:pPr>
        <w:pStyle w:val="yTable"/>
        <w:numPr>
          <w:ilvl w:val="0"/>
          <w:numId w:val="18"/>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Table"/>
        <w:pageBreakBefore/>
        <w:spacing w:before="0"/>
        <w:jc w:val="center"/>
        <w:rPr>
          <w:b/>
          <w:sz w:val="20"/>
        </w:rPr>
      </w:pPr>
      <w:r>
        <w:rPr>
          <w:b/>
          <w:sz w:val="20"/>
        </w:rPr>
        <w:t>Form 4</w:t>
      </w:r>
    </w:p>
    <w:p>
      <w:pPr>
        <w:pStyle w:val="yTable"/>
        <w:spacing w:before="0"/>
        <w:jc w:val="right"/>
        <w:rPr>
          <w:sz w:val="20"/>
        </w:rPr>
      </w:pPr>
      <w:r>
        <w:t>[r.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 61(1))</w:t>
      </w:r>
    </w:p>
    <w:p>
      <w:pPr>
        <w:pStyle w:val="yTable"/>
        <w:jc w:val="center"/>
        <w:rPr>
          <w:b/>
          <w:sz w:val="20"/>
        </w:rPr>
      </w:pPr>
      <w:r>
        <w:rPr>
          <w:b/>
          <w:sz w:val="20"/>
        </w:rPr>
        <w:t>FINAL MEDICAL CERTIFICATE</w:t>
      </w:r>
    </w:p>
    <w:p>
      <w:pPr>
        <w:pStyle w:val="yTable"/>
        <w:spacing w:before="24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
              <w:rPr>
                <w:sz w:val="16"/>
              </w:rPr>
            </w:pPr>
          </w:p>
        </w:tc>
        <w:tc>
          <w:tcPr>
            <w:tcW w:w="2268" w:type="dxa"/>
            <w:tcBorders>
              <w:bottom w:val="nil"/>
            </w:tcBorders>
          </w:tcPr>
          <w:p>
            <w:pPr>
              <w:pStyle w:val="yTable"/>
              <w:spacing w:before="0"/>
              <w:rPr>
                <w:b/>
                <w:sz w:val="16"/>
              </w:rPr>
            </w:pPr>
            <w:r>
              <w:rPr>
                <w:b/>
                <w:sz w:val="16"/>
              </w:rPr>
              <w:t>Claim No.</w:t>
            </w:r>
          </w:p>
          <w:p>
            <w:pPr>
              <w:pStyle w:val="yTable"/>
              <w:spacing w:before="0"/>
              <w:rPr>
                <w:b/>
                <w:sz w:val="16"/>
              </w:rPr>
            </w:pPr>
            <w:r>
              <w:rPr>
                <w:sz w:val="16"/>
              </w:rPr>
              <w:t>(if known)</w:t>
            </w:r>
          </w:p>
        </w:tc>
      </w:tr>
      <w:tr>
        <w:trPr>
          <w:trHeight w:val="20"/>
        </w:trPr>
        <w:tc>
          <w:tcPr>
            <w:tcW w:w="4361" w:type="dxa"/>
            <w:gridSpan w:val="2"/>
            <w:tcBorders>
              <w:top w:val="nil"/>
              <w:left w:val="nil"/>
              <w:bottom w:val="nil"/>
              <w:right w:val="nil"/>
            </w:tcBorders>
          </w:tcPr>
          <w:p>
            <w:pPr>
              <w:pStyle w:val="yTable"/>
              <w:rPr>
                <w:sz w:val="16"/>
              </w:rPr>
            </w:pPr>
          </w:p>
        </w:tc>
        <w:tc>
          <w:tcPr>
            <w:tcW w:w="2268" w:type="dxa"/>
            <w:tcBorders>
              <w:left w:val="nil"/>
              <w:bottom w:val="nil"/>
              <w:right w:val="nil"/>
            </w:tcBorders>
          </w:tcPr>
          <w:p>
            <w:pPr>
              <w:pStyle w:val="yTable"/>
              <w:rPr>
                <w:sz w:val="16"/>
              </w:rPr>
            </w:pPr>
          </w:p>
        </w:tc>
      </w:tr>
      <w:tr>
        <w:tc>
          <w:tcPr>
            <w:tcW w:w="3510" w:type="dxa"/>
          </w:tcPr>
          <w:p>
            <w:pPr>
              <w:pStyle w:val="yTable"/>
              <w:rPr>
                <w:sz w:val="16"/>
              </w:rPr>
            </w:pPr>
            <w:r>
              <w:rPr>
                <w:sz w:val="16"/>
              </w:rPr>
              <w:t>To (name and address of worker’s employer)</w:t>
            </w:r>
          </w:p>
        </w:tc>
        <w:tc>
          <w:tcPr>
            <w:tcW w:w="3119" w:type="dxa"/>
            <w:gridSpan w:val="2"/>
            <w:tcBorders>
              <w:top w:val="nil"/>
              <w:bottom w:val="nil"/>
              <w:right w:val="nil"/>
            </w:tcBorders>
          </w:tcPr>
          <w:p>
            <w:pPr>
              <w:pStyle w:val="yTable"/>
              <w:rPr>
                <w:sz w:val="16"/>
              </w:rPr>
            </w:pPr>
          </w:p>
        </w:tc>
      </w:tr>
    </w:tbl>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t>WORKER’S DETAILS</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First name(s): </w:t>
      </w:r>
      <w:r>
        <w:rPr>
          <w:spacing w:val="-2"/>
          <w:sz w:val="20"/>
        </w:rPr>
        <w:t>..........................................................</w:t>
      </w:r>
      <w:r>
        <w:rPr>
          <w:sz w:val="16"/>
        </w:rPr>
        <w:t xml:space="preserve"> Surname: </w:t>
      </w:r>
      <w:r>
        <w:rPr>
          <w:spacing w:val="-2"/>
          <w:sz w:val="20"/>
        </w:rPr>
        <w:t>.......................................................</w:t>
      </w:r>
    </w:p>
    <w:p>
      <w:pPr>
        <w:pStyle w:val="yTable"/>
        <w:spacing w:before="0"/>
        <w:rPr>
          <w:sz w:val="16"/>
        </w:rPr>
      </w:pPr>
      <w:r>
        <w:rPr>
          <w:sz w:val="16"/>
        </w:rPr>
        <w:t>Address:</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Date and place of occurrence of injury: </w:t>
      </w:r>
      <w:r>
        <w:rPr>
          <w:spacing w:val="-2"/>
          <w:sz w:val="20"/>
        </w:rPr>
        <w:t>....../........./.........    ................................................................</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br w:type="page"/>
              <w:t>MEDICAL ASSESSMENT</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Having examined the worker, it is my opinion that as from </w:t>
      </w:r>
      <w:r>
        <w:rPr>
          <w:spacing w:val="-2"/>
          <w:sz w:val="20"/>
        </w:rPr>
        <w:t>....../........./............</w:t>
      </w:r>
    </w:p>
    <w:p>
      <w:pPr>
        <w:pStyle w:val="yTable"/>
        <w:spacing w:before="0"/>
        <w:rPr>
          <w:sz w:val="16"/>
        </w:rPr>
      </w:pPr>
      <w:r>
        <w:rPr>
          <w:sz w:val="16"/>
        </w:rPr>
        <w:sym w:font="Wingdings" w:char="F072"/>
      </w:r>
      <w:r>
        <w:rPr>
          <w:sz w:val="16"/>
        </w:rPr>
        <w:t xml:space="preserve">    the worker has total capacity for work.</w:t>
      </w:r>
    </w:p>
    <w:p>
      <w:pPr>
        <w:pStyle w:val="yTable"/>
        <w:spacing w:before="0"/>
        <w:rPr>
          <w:sz w:val="16"/>
        </w:rPr>
      </w:pPr>
      <w:r>
        <w:rPr>
          <w:sz w:val="16"/>
        </w:rPr>
        <w:sym w:font="Wingdings" w:char="F072"/>
      </w:r>
      <w:r>
        <w:rPr>
          <w:sz w:val="16"/>
        </w:rPr>
        <w:t xml:space="preserve">    the worker has partial capacity for work.</w:t>
      </w:r>
    </w:p>
    <w:p>
      <w:pPr>
        <w:pStyle w:val="yTable"/>
        <w:spacing w:before="0"/>
        <w:rPr>
          <w:sz w:val="16"/>
        </w:rPr>
      </w:pPr>
      <w:r>
        <w:rPr>
          <w:sz w:val="16"/>
        </w:rPr>
        <w:sym w:font="Wingdings" w:char="F072"/>
      </w:r>
      <w:r>
        <w:rPr>
          <w:sz w:val="16"/>
        </w:rPr>
        <w:t xml:space="preserve">    the worker’s incapacity is no longer a result of the injury.</w:t>
      </w:r>
    </w:p>
    <w:p>
      <w:pPr>
        <w:pStyle w:val="yTable"/>
        <w:spacing w:before="0"/>
        <w:rPr>
          <w:sz w:val="16"/>
        </w:rPr>
      </w:pPr>
    </w:p>
    <w:p>
      <w:pPr>
        <w:pStyle w:val="yTable"/>
        <w:spacing w:before="0"/>
        <w:rPr>
          <w:sz w:val="16"/>
        </w:rPr>
      </w:pPr>
      <w:r>
        <w:rPr>
          <w:sz w:val="16"/>
        </w:rPr>
        <w:t xml:space="preserve">It is also my opinion that as from </w:t>
      </w:r>
      <w:r>
        <w:rPr>
          <w:spacing w:val="-2"/>
          <w:sz w:val="20"/>
        </w:rPr>
        <w:t>....../........./............</w:t>
      </w:r>
      <w:r>
        <w:rPr>
          <w:sz w:val="16"/>
        </w:rPr>
        <w:t xml:space="preserve"> the worker is</w:t>
      </w:r>
    </w:p>
    <w:p>
      <w:pPr>
        <w:pStyle w:val="yTable"/>
        <w:spacing w:before="0"/>
        <w:rPr>
          <w:sz w:val="16"/>
        </w:rPr>
      </w:pPr>
      <w:r>
        <w:rPr>
          <w:sz w:val="16"/>
        </w:rPr>
        <w:sym w:font="Wingdings" w:char="F072"/>
      </w:r>
      <w:r>
        <w:rPr>
          <w:sz w:val="16"/>
        </w:rPr>
        <w:t xml:space="preserve">    fit.</w:t>
      </w:r>
    </w:p>
    <w:p>
      <w:pPr>
        <w:pStyle w:val="yTable"/>
        <w:spacing w:before="0"/>
        <w:rPr>
          <w:sz w:val="16"/>
        </w:rPr>
      </w:pPr>
      <w:r>
        <w:rPr>
          <w:sz w:val="16"/>
        </w:rPr>
        <w:sym w:font="Wingdings" w:char="F072"/>
      </w:r>
      <w:r>
        <w:rPr>
          <w:sz w:val="16"/>
        </w:rPr>
        <w:t xml:space="preserve">    fit for alternative duties with the following limitations: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 xml:space="preserve">Grounds for the opinion in medical assessment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keepNext/>
              <w:spacing w:before="0"/>
              <w:rPr>
                <w:sz w:val="16"/>
              </w:rPr>
            </w:pPr>
            <w:r>
              <w:rPr>
                <w:sz w:val="16"/>
              </w:rPr>
              <w:t>MEDICAL PRACTITIONER’S DETAILS</w:t>
            </w:r>
          </w:p>
        </w:tc>
        <w:tc>
          <w:tcPr>
            <w:tcW w:w="3119" w:type="dxa"/>
            <w:tcBorders>
              <w:top w:val="nil"/>
              <w:bottom w:val="nil"/>
              <w:right w:val="nil"/>
            </w:tcBorders>
          </w:tcPr>
          <w:p>
            <w:pPr>
              <w:pStyle w:val="yTable"/>
              <w:keepNext/>
              <w:spacing w:before="0"/>
              <w:rPr>
                <w:sz w:val="16"/>
              </w:rPr>
            </w:pPr>
          </w:p>
        </w:tc>
      </w:tr>
    </w:tbl>
    <w:p>
      <w:pPr>
        <w:pStyle w:val="yTable"/>
        <w:keepNext/>
        <w:spacing w:before="0"/>
        <w:rPr>
          <w:sz w:val="16"/>
        </w:rPr>
      </w:pPr>
    </w:p>
    <w:p>
      <w:pPr>
        <w:pStyle w:val="yTable"/>
        <w:keepNext/>
        <w:spacing w:before="0"/>
        <w:rPr>
          <w:sz w:val="16"/>
        </w:rPr>
      </w:pPr>
      <w:r>
        <w:rPr>
          <w:sz w:val="16"/>
        </w:rPr>
        <w:t xml:space="preserve">Name: </w:t>
      </w:r>
      <w:r>
        <w:rPr>
          <w:spacing w:val="-2"/>
          <w:sz w:val="20"/>
        </w:rPr>
        <w:t>..........................................................</w:t>
      </w:r>
      <w:r>
        <w:rPr>
          <w:sz w:val="16"/>
        </w:rPr>
        <w:t xml:space="preserve"> Registration No.: </w:t>
      </w:r>
      <w:r>
        <w:rPr>
          <w:spacing w:val="-2"/>
          <w:sz w:val="20"/>
        </w:rPr>
        <w:t>.......................................................</w:t>
      </w:r>
    </w:p>
    <w:p>
      <w:pPr>
        <w:pStyle w:val="yTable"/>
        <w:keepNext/>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Fax: </w:t>
      </w:r>
      <w:r>
        <w:rPr>
          <w:spacing w:val="-2"/>
          <w:sz w:val="20"/>
        </w:rPr>
        <w:t>.........................................................</w:t>
      </w:r>
    </w:p>
    <w:p>
      <w:pPr>
        <w:pStyle w:val="yTable"/>
        <w:spacing w:before="0"/>
        <w:rPr>
          <w:sz w:val="16"/>
        </w:rPr>
      </w:pPr>
    </w:p>
    <w:p>
      <w:pPr>
        <w:pStyle w:val="yTable"/>
        <w:spacing w:before="0"/>
        <w:rPr>
          <w:sz w:val="16"/>
        </w:rPr>
      </w:pPr>
      <w:r>
        <w:rPr>
          <w:sz w:val="16"/>
        </w:rPr>
        <w:t xml:space="preserve">Signature: </w:t>
      </w:r>
      <w:r>
        <w:rPr>
          <w:spacing w:val="-2"/>
          <w:sz w:val="20"/>
        </w:rPr>
        <w:t>....................................................</w:t>
      </w:r>
      <w:r>
        <w:rPr>
          <w:sz w:val="16"/>
        </w:rPr>
        <w:t xml:space="preserve"> Time &amp; Date of examination: </w:t>
      </w:r>
      <w:r>
        <w:rPr>
          <w:spacing w:val="-2"/>
          <w:sz w:val="20"/>
        </w:rPr>
        <w:t>........................................</w:t>
      </w:r>
    </w:p>
    <w:p>
      <w:pPr>
        <w:pStyle w:val="yTable"/>
        <w:spacing w:before="0"/>
        <w:rPr>
          <w:sz w:val="16"/>
        </w:rPr>
      </w:pPr>
    </w:p>
    <w:p>
      <w:pPr>
        <w:pStyle w:val="yTable"/>
        <w:spacing w:before="0"/>
        <w:jc w:val="center"/>
        <w:rPr>
          <w:b/>
          <w:sz w:val="16"/>
        </w:rPr>
      </w:pPr>
      <w:r>
        <w:rPr>
          <w:b/>
          <w:sz w:val="16"/>
        </w:rPr>
        <w:t>For workers’ compensation information or assistance contact</w:t>
      </w:r>
    </w:p>
    <w:p>
      <w:pPr>
        <w:pStyle w:val="yTable"/>
        <w:jc w:val="center"/>
        <w:rPr>
          <w:b/>
          <w:sz w:val="16"/>
        </w:rPr>
      </w:pPr>
      <w:r>
        <w:rPr>
          <w:b/>
          <w:sz w:val="16"/>
        </w:rPr>
        <w:t>WorkCover WA’s Infoline: 1300 794 744</w:t>
      </w:r>
    </w:p>
    <w:p>
      <w:pPr>
        <w:pStyle w:val="yFootnotesection"/>
      </w:pPr>
      <w:r>
        <w:tab/>
        <w:t>[Form 4 inserted in Gazette 14 Dec 1999 p. 6152; amended in Gazette 17 Nov 2000 p. 6320; 21 Jan 2005 p. 276; 28 Oct 2005 p. 4926.]</w:t>
      </w:r>
    </w:p>
    <w:p>
      <w:pPr>
        <w:pStyle w:val="yTable"/>
        <w:pageBreakBefore/>
        <w:spacing w:before="0"/>
        <w:jc w:val="center"/>
        <w:rPr>
          <w:b/>
          <w:sz w:val="20"/>
        </w:rPr>
      </w:pPr>
      <w:r>
        <w:rPr>
          <w:b/>
          <w:sz w:val="20"/>
        </w:rPr>
        <w:t>Form 5</w:t>
      </w:r>
    </w:p>
    <w:p>
      <w:pPr>
        <w:pStyle w:val="yTable"/>
        <w:spacing w:before="0"/>
        <w:jc w:val="right"/>
        <w:rPr>
          <w:sz w:val="20"/>
        </w:rPr>
      </w:pPr>
      <w:r>
        <w:rPr>
          <w:sz w:val="20"/>
        </w:rPr>
        <w:t>[r. 7(2)]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TO WORKER OF INTENTION TO DISCONTINUE OR REDUCE PAYMENTS</w:t>
      </w:r>
    </w:p>
    <w:p>
      <w:pPr>
        <w:pStyle w:val="yTable"/>
        <w:jc w:val="center"/>
        <w:rPr>
          <w:sz w:val="20"/>
        </w:rPr>
      </w:pPr>
      <w:r>
        <w:rPr>
          <w:sz w:val="20"/>
        </w:rPr>
        <w:t>(Section 61(1) and (2))</w:t>
      </w:r>
    </w:p>
    <w:p>
      <w:pPr>
        <w:pStyle w:val="yTable"/>
        <w:spacing w:before="240"/>
        <w:ind w:right="8"/>
        <w:rPr>
          <w:sz w:val="20"/>
        </w:rPr>
      </w:pPr>
      <w:r>
        <w:rPr>
          <w:sz w:val="20"/>
        </w:rPr>
        <w:t>TO: ......................................................................................................................................</w:t>
      </w:r>
    </w:p>
    <w:p>
      <w:pPr>
        <w:pStyle w:val="yTable"/>
        <w:spacing w:before="0"/>
        <w:jc w:val="center"/>
        <w:rPr>
          <w:sz w:val="20"/>
        </w:rPr>
      </w:pPr>
      <w:r>
        <w:rPr>
          <w:sz w:val="20"/>
        </w:rPr>
        <w:t>(Name and address of worker)</w:t>
      </w:r>
    </w:p>
    <w:p>
      <w:pPr>
        <w:pStyle w:val="yTable"/>
        <w:spacing w:before="0"/>
        <w:rPr>
          <w:sz w:val="20"/>
        </w:rPr>
      </w:pPr>
      <w:r>
        <w:rPr>
          <w:sz w:val="20"/>
        </w:rPr>
        <w:t>.............................................................................................................................................</w:t>
      </w:r>
    </w:p>
    <w:p>
      <w:pPr>
        <w:pStyle w:val="yTable"/>
        <w:tabs>
          <w:tab w:val="right" w:leader="dot" w:pos="7087"/>
        </w:tabs>
        <w:spacing w:before="20"/>
        <w:rPr>
          <w:sz w:val="20"/>
        </w:rPr>
      </w:pPr>
      <w:r>
        <w:rPr>
          <w:sz w:val="20"/>
        </w:rPr>
        <w:t>TAKE NOTICE that your employer ...................................................................................</w:t>
      </w:r>
    </w:p>
    <w:p>
      <w:pPr>
        <w:pStyle w:val="yTable"/>
        <w:tabs>
          <w:tab w:val="left" w:pos="5103"/>
        </w:tabs>
        <w:spacing w:before="0"/>
        <w:rPr>
          <w:sz w:val="20"/>
        </w:rPr>
      </w:pPr>
      <w:r>
        <w:rPr>
          <w:sz w:val="20"/>
        </w:rPr>
        <w:tab/>
        <w:t>(name of employer)</w:t>
      </w:r>
    </w:p>
    <w:p>
      <w:pPr>
        <w:pStyle w:val="yTable"/>
        <w:spacing w:before="0"/>
        <w:rPr>
          <w:sz w:val="20"/>
        </w:rPr>
      </w:pPr>
      <w:r>
        <w:rPr>
          <w:sz w:val="20"/>
        </w:rPr>
        <w:t>intends, after 21 clear days from the date of service upon you of this notice, to *discontinue the weekly payments of compensation/reduce the weekly payments on the following basis — </w:t>
      </w:r>
    </w:p>
    <w:p>
      <w:pPr>
        <w:pStyle w:val="yTable"/>
        <w:tabs>
          <w:tab w:val="right" w:pos="851"/>
          <w:tab w:val="left" w:pos="1134"/>
        </w:tabs>
        <w:spacing w:before="20"/>
        <w:rPr>
          <w:sz w:val="20"/>
        </w:rPr>
      </w:pPr>
      <w:r>
        <w:rPr>
          <w:sz w:val="20"/>
        </w:rPr>
        <w:tab/>
        <w:t>(1)</w:t>
      </w:r>
      <w:r>
        <w:rPr>
          <w:sz w:val="20"/>
        </w:rPr>
        <w:tab/>
        <w:t>this notice is based upon the medical certificates or report(s) of .................</w:t>
      </w:r>
    </w:p>
    <w:p>
      <w:pPr>
        <w:pStyle w:val="yTable"/>
        <w:tabs>
          <w:tab w:val="left" w:pos="1134"/>
        </w:tabs>
        <w:rPr>
          <w:sz w:val="20"/>
        </w:rPr>
      </w:pPr>
      <w:r>
        <w:rPr>
          <w:sz w:val="20"/>
        </w:rPr>
        <w:tab/>
        <w:t>.......................................................................................................................</w:t>
      </w:r>
    </w:p>
    <w:p>
      <w:pPr>
        <w:pStyle w:val="yTable"/>
        <w:tabs>
          <w:tab w:val="left" w:pos="1134"/>
        </w:tabs>
        <w:rPr>
          <w:sz w:val="20"/>
        </w:rPr>
      </w:pPr>
      <w:r>
        <w:rPr>
          <w:sz w:val="20"/>
        </w:rPr>
        <w:tab/>
        <w:t>......................................... dated ......................................... 20.....................</w:t>
      </w:r>
    </w:p>
    <w:p>
      <w:pPr>
        <w:pStyle w:val="yTable"/>
        <w:tabs>
          <w:tab w:val="right" w:pos="851"/>
          <w:tab w:val="left" w:pos="1134"/>
          <w:tab w:val="left" w:pos="1701"/>
        </w:tabs>
        <w:spacing w:before="20"/>
        <w:jc w:val="center"/>
        <w:rPr>
          <w:sz w:val="20"/>
        </w:rPr>
      </w:pPr>
      <w:r>
        <w:rPr>
          <w:sz w:val="20"/>
        </w:rPr>
        <w:t>(names of medical practitioners and dates of reports)</w:t>
      </w:r>
    </w:p>
    <w:p>
      <w:pPr>
        <w:pStyle w:val="yTable"/>
        <w:tabs>
          <w:tab w:val="right" w:pos="851"/>
          <w:tab w:val="left" w:pos="1134"/>
        </w:tabs>
        <w:spacing w:before="20"/>
        <w:ind w:left="1134" w:hanging="1134"/>
        <w:rPr>
          <w:sz w:val="20"/>
        </w:rPr>
      </w:pPr>
      <w:r>
        <w:rPr>
          <w:sz w:val="20"/>
        </w:rPr>
        <w:tab/>
      </w:r>
      <w:r>
        <w:rPr>
          <w:sz w:val="20"/>
        </w:rPr>
        <w:tab/>
        <w:t>sent with this notice, in which it is said that (state concisely the ground relied upon by the employer);</w:t>
      </w:r>
    </w:p>
    <w:p>
      <w:pPr>
        <w:pStyle w:val="yTable"/>
        <w:tabs>
          <w:tab w:val="right" w:pos="851"/>
          <w:tab w:val="left" w:pos="1134"/>
        </w:tabs>
        <w:spacing w:before="20"/>
        <w:ind w:left="1134" w:hanging="1134"/>
        <w:rPr>
          <w:sz w:val="20"/>
        </w:rPr>
      </w:pPr>
      <w:r>
        <w:rPr>
          <w:sz w:val="20"/>
        </w:rPr>
        <w:tab/>
        <w:t>(2)</w:t>
      </w:r>
      <w:r>
        <w:rPr>
          <w:sz w:val="20"/>
        </w:rPr>
        <w:tab/>
        <w:t>you may, if you dispute the employer’s right to discontinue or reduce the weekly payments within the 21 days referred to in this notice apply for an order of an arbitrator that the weekly payments shall not be discontinued or reduced;</w:t>
      </w:r>
    </w:p>
    <w:p>
      <w:pPr>
        <w:pStyle w:val="yTable"/>
        <w:tabs>
          <w:tab w:val="right" w:pos="851"/>
          <w:tab w:val="left" w:pos="1134"/>
        </w:tabs>
        <w:spacing w:before="20"/>
        <w:ind w:left="1134" w:hanging="1134"/>
        <w:rPr>
          <w:sz w:val="20"/>
        </w:rPr>
      </w:pPr>
      <w:r>
        <w:rPr>
          <w:sz w:val="20"/>
        </w:rPr>
        <w:tab/>
        <w:t>(3)</w:t>
      </w:r>
      <w:r>
        <w:rPr>
          <w:sz w:val="20"/>
        </w:rPr>
        <w:tab/>
        <w:t>if you do not so apply, weekly payments may be lawfully discontinued or reduced;</w:t>
      </w:r>
    </w:p>
    <w:p>
      <w:pPr>
        <w:pStyle w:val="yTable"/>
        <w:tabs>
          <w:tab w:val="right" w:pos="851"/>
          <w:tab w:val="left" w:pos="1134"/>
        </w:tabs>
        <w:spacing w:before="20"/>
        <w:ind w:left="1134" w:hanging="1134"/>
        <w:rPr>
          <w:i/>
          <w:sz w:val="20"/>
        </w:rPr>
      </w:pPr>
      <w:r>
        <w:rPr>
          <w:i/>
          <w:sz w:val="20"/>
        </w:rPr>
        <w:tab/>
        <w:t>[(4)</w:t>
      </w:r>
      <w:r>
        <w:rPr>
          <w:i/>
          <w:sz w:val="20"/>
        </w:rPr>
        <w:tab/>
        <w:t>deleted]</w:t>
      </w:r>
    </w:p>
    <w:p>
      <w:pPr>
        <w:pStyle w:val="yTable"/>
        <w:tabs>
          <w:tab w:val="right" w:pos="851"/>
          <w:tab w:val="left" w:pos="1134"/>
        </w:tabs>
        <w:spacing w:before="20"/>
        <w:ind w:left="1134" w:hanging="1134"/>
        <w:rPr>
          <w:sz w:val="20"/>
        </w:rPr>
      </w:pPr>
      <w:r>
        <w:rPr>
          <w:sz w:val="20"/>
        </w:rPr>
        <w:tab/>
        <w:t>(5)</w:t>
      </w:r>
      <w:r>
        <w:rPr>
          <w:sz w:val="20"/>
        </w:rPr>
        <w:tab/>
        <w:t>you may obtain information from WorkCover WA situated</w:t>
      </w:r>
    </w:p>
    <w:p>
      <w:pPr>
        <w:pStyle w:val="yTable"/>
        <w:tabs>
          <w:tab w:val="left" w:pos="1134"/>
          <w:tab w:val="right" w:leader="dot" w:pos="7088"/>
        </w:tabs>
        <w:spacing w:before="0"/>
        <w:ind w:left="1134" w:hanging="1134"/>
        <w:rPr>
          <w:sz w:val="20"/>
        </w:rPr>
      </w:pPr>
      <w:r>
        <w:rPr>
          <w:sz w:val="20"/>
        </w:rPr>
        <w:tab/>
        <w:t>at ................................................................................ as to the ways and means available to you to establish or protect your rights in respect of your injury.</w:t>
      </w:r>
    </w:p>
    <w:p>
      <w:pPr>
        <w:pStyle w:val="yTable"/>
        <w:tabs>
          <w:tab w:val="left" w:pos="1701"/>
          <w:tab w:val="left" w:pos="5103"/>
          <w:tab w:val="left" w:pos="6237"/>
        </w:tabs>
        <w:spacing w:before="0"/>
        <w:rPr>
          <w:sz w:val="20"/>
        </w:rPr>
      </w:pPr>
      <w:r>
        <w:rPr>
          <w:sz w:val="20"/>
        </w:rPr>
        <w:t>Dated the</w:t>
      </w:r>
      <w:r>
        <w:rPr>
          <w:sz w:val="20"/>
        </w:rPr>
        <w:tab/>
        <w:t>day of</w:t>
      </w:r>
      <w:r>
        <w:rPr>
          <w:sz w:val="20"/>
        </w:rPr>
        <w:tab/>
        <w:t>20      .</w:t>
      </w:r>
    </w:p>
    <w:p>
      <w:pPr>
        <w:pStyle w:val="yTable"/>
        <w:spacing w:before="0"/>
        <w:jc w:val="right"/>
        <w:rPr>
          <w:sz w:val="20"/>
        </w:rPr>
      </w:pPr>
      <w:r>
        <w:rPr>
          <w:sz w:val="20"/>
        </w:rPr>
        <w:t>...............................................................</w:t>
      </w:r>
    </w:p>
    <w:p>
      <w:pPr>
        <w:pStyle w:val="yTable"/>
        <w:spacing w:before="0"/>
        <w:jc w:val="right"/>
        <w:rPr>
          <w:sz w:val="20"/>
        </w:rPr>
      </w:pPr>
      <w:r>
        <w:rPr>
          <w:sz w:val="20"/>
        </w:rPr>
        <w:t>Signed on behalf of the employer.</w:t>
      </w:r>
    </w:p>
    <w:p>
      <w:pPr>
        <w:pStyle w:val="yTable"/>
        <w:spacing w:before="0"/>
        <w:ind w:right="-134"/>
        <w:rPr>
          <w:sz w:val="20"/>
        </w:rPr>
      </w:pPr>
      <w:r>
        <w:rPr>
          <w:sz w:val="20"/>
        </w:rPr>
        <w:t>_______________________________________________________________________</w:t>
      </w:r>
    </w:p>
    <w:p>
      <w:pPr>
        <w:pStyle w:val="yTable"/>
        <w:spacing w:before="0"/>
        <w:rPr>
          <w:sz w:val="20"/>
        </w:rPr>
      </w:pPr>
    </w:p>
    <w:p>
      <w:pPr>
        <w:pStyle w:val="yTable"/>
        <w:spacing w:before="0"/>
        <w:rPr>
          <w:sz w:val="20"/>
        </w:rPr>
      </w:pPr>
      <w:r>
        <w:rPr>
          <w:sz w:val="20"/>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Table"/>
        <w:pageBreakBefore/>
        <w:jc w:val="center"/>
        <w:rPr>
          <w:b/>
          <w:sz w:val="20"/>
        </w:rPr>
      </w:pPr>
      <w:r>
        <w:rPr>
          <w:b/>
          <w:sz w:val="20"/>
        </w:rPr>
        <w:t>Form 6</w:t>
      </w:r>
    </w:p>
    <w:p>
      <w:pPr>
        <w:pStyle w:val="yTable"/>
        <w:jc w:val="right"/>
        <w:rPr>
          <w:sz w:val="20"/>
        </w:rPr>
      </w:pPr>
      <w:r>
        <w:rPr>
          <w:sz w:val="20"/>
        </w:rPr>
        <w:t>[r. 10(1)]</w:t>
      </w:r>
    </w:p>
    <w:p>
      <w:pPr>
        <w:pStyle w:val="yTable"/>
        <w:spacing w:before="0"/>
        <w:jc w:val="center"/>
        <w:rPr>
          <w:sz w:val="20"/>
        </w:rPr>
      </w:pPr>
      <w:r>
        <w:rPr>
          <w:i/>
          <w:sz w:val="20"/>
        </w:rPr>
        <w:t>Workers’ Compensation and Injury Management Act 1981</w:t>
      </w:r>
    </w:p>
    <w:p>
      <w:pPr>
        <w:pStyle w:val="yTable"/>
        <w:jc w:val="center"/>
        <w:rPr>
          <w:sz w:val="20"/>
        </w:rPr>
      </w:pPr>
      <w:r>
        <w:rPr>
          <w:sz w:val="20"/>
        </w:rPr>
        <w:t>(Section 69)</w:t>
      </w:r>
    </w:p>
    <w:p>
      <w:pPr>
        <w:pStyle w:val="yTable"/>
        <w:jc w:val="center"/>
        <w:rPr>
          <w:b/>
          <w:sz w:val="20"/>
        </w:rPr>
      </w:pPr>
      <w:r>
        <w:rPr>
          <w:b/>
          <w:sz w:val="20"/>
        </w:rPr>
        <w:t>DECLARATIONS IN RESPECT OF WORKER NOT RESIDING IN W.A.</w:t>
      </w:r>
    </w:p>
    <w:p>
      <w:pPr>
        <w:pStyle w:val="yTable"/>
        <w:spacing w:before="240"/>
        <w:jc w:val="center"/>
        <w:rPr>
          <w:sz w:val="20"/>
        </w:rPr>
      </w:pPr>
      <w:r>
        <w:rPr>
          <w:sz w:val="20"/>
        </w:rPr>
        <w:t xml:space="preserve">[ </w:t>
      </w:r>
      <w:r>
        <w:rPr>
          <w:sz w:val="20"/>
        </w:rPr>
        <w:sym w:font="Wingdings" w:char="F072"/>
      </w:r>
      <w:r>
        <w:rPr>
          <w:sz w:val="20"/>
        </w:rPr>
        <w:t xml:space="preserve"> = tick where appropriate. * = delete where appropriate]</w:t>
      </w:r>
    </w:p>
    <w:p>
      <w:pPr>
        <w:pStyle w:val="yTable"/>
        <w:tabs>
          <w:tab w:val="left" w:pos="426"/>
          <w:tab w:val="right" w:leader="dot" w:pos="7087"/>
        </w:tabs>
        <w:rPr>
          <w:sz w:val="20"/>
        </w:rPr>
      </w:pPr>
      <w:r>
        <w:rPr>
          <w:sz w:val="20"/>
        </w:rPr>
        <w:t>To:</w:t>
      </w:r>
      <w:r>
        <w:rPr>
          <w:sz w:val="16"/>
        </w:rPr>
        <w:t xml:space="preserve"> </w:t>
      </w:r>
      <w:r>
        <w:rPr>
          <w:sz w:val="16"/>
        </w:rPr>
        <w:tab/>
        <w:t xml:space="preserve">(name and address of employer or employer’s insurer </w:t>
      </w:r>
      <w:r>
        <w:tab/>
      </w:r>
      <w:r>
        <w:rPr>
          <w:sz w:val="20"/>
        </w:rPr>
        <w:t>................................................................</w:t>
      </w:r>
    </w:p>
    <w:p>
      <w:pPr>
        <w:pStyle w:val="yTable"/>
        <w:tabs>
          <w:tab w:val="left" w:pos="426"/>
          <w:tab w:val="right" w:pos="7087"/>
        </w:tabs>
        <w:rPr>
          <w:sz w:val="20"/>
        </w:rPr>
      </w:pPr>
      <w:r>
        <w:rPr>
          <w:sz w:val="20"/>
        </w:rPr>
        <w:tab/>
        <w:t>.....................................................................................................................................</w:t>
      </w:r>
    </w:p>
    <w:p>
      <w:pPr>
        <w:pStyle w:val="yTable"/>
        <w:tabs>
          <w:tab w:val="left" w:pos="426"/>
          <w:tab w:val="right" w:pos="7087"/>
        </w:tabs>
        <w:rPr>
          <w:sz w:val="20"/>
        </w:rPr>
      </w:pPr>
      <w:r>
        <w:rPr>
          <w:sz w:val="20"/>
        </w:rPr>
        <w:tab/>
        <w:t>.....................................................................................................................................</w:t>
      </w:r>
    </w:p>
    <w:p>
      <w:pPr>
        <w:pStyle w:val="yTable"/>
        <w:tabs>
          <w:tab w:val="left" w:pos="426"/>
        </w:tabs>
        <w:spacing w:before="120"/>
        <w:rPr>
          <w:b/>
          <w:sz w:val="20"/>
        </w:rPr>
      </w:pPr>
      <w:r>
        <w:rPr>
          <w:b/>
          <w:sz w:val="20"/>
        </w:rPr>
        <w:t>A.</w:t>
      </w:r>
      <w:r>
        <w:rPr>
          <w:b/>
          <w:sz w:val="20"/>
        </w:rPr>
        <w:tab/>
        <w:t>WORKER’S SECTION</w:t>
      </w:r>
    </w:p>
    <w:p>
      <w:pPr>
        <w:pStyle w:val="yTable"/>
        <w:tabs>
          <w:tab w:val="right" w:leader="dot" w:pos="7087"/>
        </w:tabs>
        <w:rPr>
          <w:sz w:val="20"/>
        </w:rPr>
      </w:pPr>
      <w:r>
        <w:rPr>
          <w:sz w:val="20"/>
        </w:rPr>
        <w:t>I,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spacing w:before="0"/>
        <w:jc w:val="center"/>
        <w:rPr>
          <w:sz w:val="20"/>
        </w:rPr>
      </w:pPr>
      <w:r>
        <w:rPr>
          <w:sz w:val="20"/>
        </w:rPr>
        <w:t>(residential address)</w:t>
      </w:r>
    </w:p>
    <w:p>
      <w:pPr>
        <w:pStyle w:val="yTable"/>
        <w:tabs>
          <w:tab w:val="right" w:leader="dot" w:pos="7087"/>
        </w:tabs>
        <w:rPr>
          <w:sz w:val="20"/>
        </w:rPr>
      </w:pPr>
      <w:r>
        <w:rPr>
          <w:sz w:val="20"/>
        </w:rPr>
        <w:t>........................................................................................ Postcode: ....................................</w:t>
      </w:r>
    </w:p>
    <w:p>
      <w:pPr>
        <w:pStyle w:val="yTable"/>
        <w:tabs>
          <w:tab w:val="right" w:leader="dot" w:pos="7087"/>
        </w:tabs>
        <w:rPr>
          <w:sz w:val="20"/>
        </w:rPr>
      </w:pPr>
      <w:r>
        <w:rPr>
          <w:sz w:val="20"/>
        </w:rPr>
        <w:t>Occupation: ............................................................. Date of birth: ......./......../19...............</w:t>
      </w:r>
    </w:p>
    <w:p>
      <w:pPr>
        <w:pStyle w:val="yTable"/>
        <w:spacing w:before="120"/>
        <w:rPr>
          <w:sz w:val="20"/>
        </w:rPr>
      </w:pPr>
      <w:r>
        <w:rPr>
          <w:sz w:val="20"/>
        </w:rPr>
        <w:t xml:space="preserve">*being duly sworn, say that/do solemnly and sincerely affirm that — </w:t>
      </w:r>
    </w:p>
    <w:p>
      <w:pPr>
        <w:pStyle w:val="yTable"/>
        <w:tabs>
          <w:tab w:val="left" w:pos="567"/>
          <w:tab w:val="left" w:pos="1134"/>
        </w:tabs>
        <w:rPr>
          <w:sz w:val="20"/>
        </w:rPr>
      </w:pPr>
      <w:r>
        <w:rPr>
          <w:sz w:val="20"/>
        </w:rPr>
        <w:t>1.</w:t>
      </w:r>
      <w:r>
        <w:rPr>
          <w:sz w:val="20"/>
        </w:rPr>
        <w:tab/>
        <w:t>The above details about me are correct.</w:t>
      </w:r>
    </w:p>
    <w:p>
      <w:pPr>
        <w:pStyle w:val="yTable"/>
        <w:tabs>
          <w:tab w:val="left" w:pos="567"/>
          <w:tab w:val="left" w:pos="1134"/>
        </w:tabs>
        <w:rPr>
          <w:sz w:val="20"/>
        </w:rPr>
      </w:pPr>
      <w:r>
        <w:rPr>
          <w:sz w:val="20"/>
        </w:rPr>
        <w:t>2.</w:t>
      </w:r>
      <w:r>
        <w:rPr>
          <w:sz w:val="20"/>
        </w:rPr>
        <w:tab/>
        <w:t>I reside at the above address.</w:t>
      </w:r>
    </w:p>
    <w:p>
      <w:pPr>
        <w:pStyle w:val="yTable"/>
        <w:tabs>
          <w:tab w:val="left" w:pos="567"/>
          <w:tab w:val="left" w:pos="1134"/>
        </w:tabs>
        <w:rPr>
          <w:sz w:val="20"/>
        </w:rPr>
      </w:pPr>
      <w:r>
        <w:rPr>
          <w:sz w:val="20"/>
        </w:rPr>
        <w:t>3.</w:t>
      </w:r>
      <w:r>
        <w:rPr>
          <w:sz w:val="20"/>
        </w:rPr>
        <w:tab/>
        <w:t>On ......../......../20...... I suffered an injury when employed by ................................</w:t>
      </w:r>
    </w:p>
    <w:p>
      <w:pPr>
        <w:pStyle w:val="yTable"/>
        <w:tabs>
          <w:tab w:val="left" w:pos="567"/>
          <w:tab w:val="left" w:pos="1134"/>
        </w:tabs>
        <w:spacing w:before="0"/>
        <w:rPr>
          <w:sz w:val="20"/>
        </w:rPr>
      </w:pPr>
      <w:r>
        <w:rPr>
          <w:sz w:val="20"/>
        </w:rPr>
        <w:t>.............................................................................................................................................</w:t>
      </w:r>
    </w:p>
    <w:p>
      <w:pPr>
        <w:pStyle w:val="yTable"/>
        <w:tabs>
          <w:tab w:val="left" w:pos="567"/>
          <w:tab w:val="left" w:pos="1134"/>
        </w:tabs>
        <w:spacing w:before="0"/>
        <w:jc w:val="center"/>
        <w:rPr>
          <w:sz w:val="20"/>
        </w:rPr>
      </w:pPr>
      <w:r>
        <w:rPr>
          <w:sz w:val="20"/>
        </w:rPr>
        <w:t>(name and address of employer)</w:t>
      </w:r>
    </w:p>
    <w:p>
      <w:pPr>
        <w:pStyle w:val="yTable"/>
        <w:tabs>
          <w:tab w:val="left" w:pos="567"/>
          <w:tab w:val="left" w:pos="1134"/>
        </w:tabs>
        <w:spacing w:before="0"/>
        <w:rPr>
          <w:sz w:val="20"/>
        </w:rPr>
      </w:pPr>
      <w:r>
        <w:rPr>
          <w:sz w:val="20"/>
        </w:rPr>
        <w:t>.............................................................................................................................................</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spacing w:before="0"/>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rPr>
          <w:b/>
          <w:sz w:val="20"/>
        </w:rPr>
      </w:pPr>
      <w:r>
        <w:rPr>
          <w:b/>
          <w:sz w:val="20"/>
        </w:rPr>
        <w:t>B. DOCTOR’S SECTION</w:t>
      </w:r>
    </w:p>
    <w:p>
      <w:pPr>
        <w:pStyle w:val="yTable"/>
        <w:tabs>
          <w:tab w:val="right" w:leader="dot" w:pos="7087"/>
        </w:tabs>
        <w:spacing w:before="0"/>
        <w:rPr>
          <w:sz w:val="20"/>
        </w:rPr>
      </w:pPr>
      <w:r>
        <w:rPr>
          <w:sz w:val="20"/>
        </w:rPr>
        <w:t>I, ..........................................................................................................................................</w:t>
      </w:r>
    </w:p>
    <w:p>
      <w:pPr>
        <w:pStyle w:val="yTable"/>
        <w:spacing w:before="0"/>
        <w:jc w:val="center"/>
        <w:rPr>
          <w:sz w:val="20"/>
        </w:rPr>
      </w:pPr>
      <w:r>
        <w:rPr>
          <w:sz w:val="20"/>
        </w:rPr>
        <w:t>(full name of medical practitioner)</w:t>
      </w:r>
    </w:p>
    <w:p>
      <w:pPr>
        <w:pStyle w:val="yTable"/>
        <w:tabs>
          <w:tab w:val="right" w:leader="dot" w:pos="7087"/>
        </w:tabs>
        <w:spacing w:before="0"/>
        <w:rPr>
          <w:sz w:val="20"/>
        </w:rPr>
      </w:pPr>
      <w:r>
        <w:rPr>
          <w:sz w:val="20"/>
        </w:rPr>
        <w:t>of .........................................................................................................................................</w:t>
      </w:r>
    </w:p>
    <w:p>
      <w:pPr>
        <w:pStyle w:val="yTable"/>
        <w:spacing w:before="0"/>
        <w:jc w:val="center"/>
        <w:rPr>
          <w:sz w:val="20"/>
        </w:rPr>
      </w:pPr>
      <w:r>
        <w:rPr>
          <w:sz w:val="20"/>
        </w:rPr>
        <w:t>(address)</w:t>
      </w:r>
    </w:p>
    <w:p>
      <w:pPr>
        <w:pStyle w:val="yTable"/>
        <w:tabs>
          <w:tab w:val="right" w:leader="dot" w:pos="7087"/>
        </w:tabs>
        <w:spacing w:before="0"/>
        <w:rPr>
          <w:sz w:val="20"/>
        </w:rPr>
      </w:pPr>
      <w:r>
        <w:rPr>
          <w:sz w:val="20"/>
        </w:rPr>
        <w:t>............................................................................................... Postcode: .............................</w:t>
      </w:r>
    </w:p>
    <w:p>
      <w:pPr>
        <w:pStyle w:val="yTable"/>
        <w:rPr>
          <w:sz w:val="20"/>
        </w:rPr>
      </w:pPr>
      <w:r>
        <w:rPr>
          <w:sz w:val="20"/>
        </w:rPr>
        <w:t>*being duly sworn, say that/do solemnly and sincerely affirm that — </w:t>
      </w:r>
    </w:p>
    <w:p>
      <w:pPr>
        <w:pStyle w:val="yTable"/>
        <w:tabs>
          <w:tab w:val="left" w:pos="567"/>
        </w:tabs>
        <w:ind w:left="567" w:hanging="567"/>
        <w:rPr>
          <w:sz w:val="20"/>
        </w:rPr>
      </w:pPr>
      <w:r>
        <w:rPr>
          <w:sz w:val="20"/>
        </w:rPr>
        <w:t>1.</w:t>
      </w:r>
      <w:r>
        <w:rPr>
          <w:sz w:val="20"/>
        </w:rPr>
        <w:tab/>
        <w:t>I am a duly qualified medical practitioner.</w:t>
      </w:r>
    </w:p>
    <w:p>
      <w:pPr>
        <w:pStyle w:val="yTable"/>
        <w:tabs>
          <w:tab w:val="left" w:pos="567"/>
        </w:tabs>
        <w:ind w:left="567" w:hanging="567"/>
        <w:rPr>
          <w:sz w:val="20"/>
        </w:rPr>
      </w:pPr>
      <w:r>
        <w:rPr>
          <w:sz w:val="20"/>
        </w:rPr>
        <w:t>2.</w:t>
      </w:r>
      <w:r>
        <w:rPr>
          <w:sz w:val="20"/>
        </w:rPr>
        <w:tab/>
        <w:t>On ........./........../20.......... I examined the above person and am of the opinion that he/she is — </w:t>
      </w:r>
    </w:p>
    <w:p>
      <w:pPr>
        <w:pStyle w:val="yTable"/>
        <w:tabs>
          <w:tab w:val="left" w:pos="851"/>
          <w:tab w:val="left" w:pos="1418"/>
          <w:tab w:val="left" w:pos="1985"/>
          <w:tab w:val="right" w:leader="dot" w:pos="7088"/>
        </w:tabs>
        <w:ind w:left="1418" w:hanging="1418"/>
        <w:rPr>
          <w:sz w:val="20"/>
        </w:rPr>
      </w:pPr>
      <w:r>
        <w:rPr>
          <w:sz w:val="20"/>
        </w:rPr>
        <w:tab/>
        <w:t>(a)</w:t>
      </w:r>
      <w:r>
        <w:rPr>
          <w:sz w:val="20"/>
        </w:rPr>
        <w:tab/>
      </w:r>
      <w:r>
        <w:rPr>
          <w:sz w:val="20"/>
        </w:rPr>
        <w:sym w:font="Wingdings" w:char="F072"/>
      </w:r>
      <w:r>
        <w:rPr>
          <w:sz w:val="20"/>
        </w:rPr>
        <w:tab/>
        <w:t>Fit.</w:t>
      </w:r>
    </w:p>
    <w:p>
      <w:pPr>
        <w:pStyle w:val="yTable"/>
        <w:tabs>
          <w:tab w:val="left" w:pos="851"/>
          <w:tab w:val="left" w:pos="1418"/>
          <w:tab w:val="left" w:pos="1985"/>
          <w:tab w:val="right" w:leader="dot" w:pos="7088"/>
        </w:tabs>
        <w:ind w:left="1985" w:hanging="1985"/>
        <w:rPr>
          <w:sz w:val="20"/>
        </w:rPr>
      </w:pPr>
      <w:r>
        <w:rPr>
          <w:sz w:val="20"/>
        </w:rPr>
        <w:tab/>
        <w:t>(b)</w:t>
      </w:r>
      <w:r>
        <w:rPr>
          <w:sz w:val="20"/>
        </w:rPr>
        <w:tab/>
      </w:r>
      <w:r>
        <w:rPr>
          <w:sz w:val="20"/>
        </w:rPr>
        <w:sym w:font="Wingdings" w:char="F072"/>
      </w:r>
      <w:r>
        <w:rPr>
          <w:sz w:val="20"/>
        </w:rPr>
        <w:tab/>
        <w:t>Fit for alternative duties with the following</w:t>
      </w:r>
    </w:p>
    <w:p>
      <w:pPr>
        <w:pStyle w:val="yTable"/>
        <w:tabs>
          <w:tab w:val="left" w:pos="1985"/>
          <w:tab w:val="right" w:leader="dot" w:pos="7087"/>
        </w:tabs>
        <w:ind w:left="1985" w:hanging="1985"/>
        <w:rPr>
          <w:sz w:val="20"/>
        </w:rPr>
      </w:pPr>
      <w:r>
        <w:rPr>
          <w:sz w:val="20"/>
        </w:rPr>
        <w:tab/>
        <w:t>limitations: ..................................................................................</w:t>
      </w:r>
    </w:p>
    <w:p>
      <w:pPr>
        <w:pStyle w:val="yTable"/>
        <w:tabs>
          <w:tab w:val="left" w:pos="1985"/>
          <w:tab w:val="right" w:leader="dot" w:pos="7087"/>
        </w:tabs>
        <w:ind w:left="1985" w:hanging="1985"/>
        <w:rPr>
          <w:sz w:val="20"/>
        </w:rPr>
      </w:pPr>
      <w:r>
        <w:rPr>
          <w:sz w:val="20"/>
        </w:rPr>
        <w:tab/>
        <w:t>......................................................................................................</w:t>
      </w:r>
    </w:p>
    <w:p>
      <w:pPr>
        <w:pStyle w:val="yTable"/>
        <w:tabs>
          <w:tab w:val="left" w:pos="851"/>
          <w:tab w:val="left" w:pos="1418"/>
          <w:tab w:val="left" w:pos="1985"/>
          <w:tab w:val="right" w:leader="dot" w:pos="7088"/>
        </w:tabs>
        <w:ind w:left="1985" w:hanging="1985"/>
        <w:rPr>
          <w:sz w:val="20"/>
        </w:rPr>
      </w:pPr>
      <w:r>
        <w:rPr>
          <w:sz w:val="20"/>
        </w:rPr>
        <w:tab/>
        <w:t>(c)</w:t>
      </w:r>
      <w:r>
        <w:rPr>
          <w:sz w:val="20"/>
        </w:rPr>
        <w:tab/>
      </w:r>
      <w:r>
        <w:rPr>
          <w:sz w:val="20"/>
        </w:rPr>
        <w:sym w:font="Wingdings" w:char="F072"/>
      </w:r>
      <w:r>
        <w:rPr>
          <w:sz w:val="20"/>
        </w:rPr>
        <w:tab/>
        <w:t>Totally unfit for work.</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jc w:val="center"/>
        <w:rPr>
          <w:sz w:val="20"/>
        </w:rPr>
      </w:pPr>
      <w:r>
        <w:rPr>
          <w:sz w:val="20"/>
        </w:rPr>
        <w:t>IF A WORKER RESIDES OUTSIDE THE STATE, PROOF OF THE</w:t>
      </w:r>
    </w:p>
    <w:p>
      <w:pPr>
        <w:pStyle w:val="yTable"/>
        <w:spacing w:before="0"/>
        <w:jc w:val="center"/>
        <w:rPr>
          <w:sz w:val="20"/>
        </w:rPr>
      </w:pPr>
      <w:r>
        <w:rPr>
          <w:sz w:val="20"/>
        </w:rPr>
        <w:t>WORKER’S IDENTITY AND CONTINUING INCAPACITY IS</w:t>
      </w:r>
    </w:p>
    <w:p>
      <w:pPr>
        <w:pStyle w:val="yTable"/>
        <w:spacing w:before="0"/>
        <w:jc w:val="center"/>
        <w:rPr>
          <w:sz w:val="20"/>
        </w:rPr>
      </w:pPr>
      <w:r>
        <w:rPr>
          <w:sz w:val="20"/>
        </w:rPr>
        <w:t>REQUIRED EVERY 3 MONTHS</w:t>
      </w:r>
    </w:p>
    <w:p>
      <w:pPr>
        <w:pStyle w:val="yFootnotesection"/>
      </w:pPr>
      <w:r>
        <w:tab/>
        <w:t>[Form 6 inserted in Gazette 24 Dec 1993 p. 6849; amended in Gazette 18 Feb 1994 p. 663; 24 Jun 1994 p. 2889; 17 Nov 2000 p. 6320; 21 Jan 2005 p. 276; 28 Oct 2005 p. 4926.]</w:t>
      </w:r>
    </w:p>
    <w:p>
      <w:pPr>
        <w:pStyle w:val="yTable"/>
        <w:pageBreakBefore/>
        <w:jc w:val="center"/>
        <w:rPr>
          <w:b/>
          <w:sz w:val="20"/>
        </w:rPr>
      </w:pPr>
      <w:r>
        <w:rPr>
          <w:b/>
          <w:sz w:val="20"/>
        </w:rPr>
        <w:t>Form 7</w:t>
      </w:r>
    </w:p>
    <w:p>
      <w:pPr>
        <w:pStyle w:val="yTable"/>
        <w:jc w:val="right"/>
        <w:rPr>
          <w:sz w:val="20"/>
        </w:rPr>
      </w:pPr>
      <w:r>
        <w:rPr>
          <w:sz w:val="20"/>
        </w:rPr>
        <w:t>[r. 10A]</w:t>
      </w:r>
    </w:p>
    <w:p>
      <w:pPr>
        <w:pStyle w:val="yTable"/>
        <w:jc w:val="center"/>
        <w:rPr>
          <w:i/>
          <w:sz w:val="20"/>
        </w:rPr>
      </w:pPr>
      <w:r>
        <w:rPr>
          <w:i/>
          <w:sz w:val="20"/>
        </w:rPr>
        <w:t>Workers’ Compensation and Injury Management Act 1981</w:t>
      </w:r>
    </w:p>
    <w:p>
      <w:pPr>
        <w:pStyle w:val="yTable"/>
        <w:jc w:val="center"/>
        <w:rPr>
          <w:sz w:val="20"/>
        </w:rPr>
      </w:pPr>
      <w:r>
        <w:rPr>
          <w:sz w:val="20"/>
        </w:rPr>
        <w:t>(Sections 231(2)(b) and 241(2)(b))</w:t>
      </w:r>
    </w:p>
    <w:p>
      <w:pPr>
        <w:pStyle w:val="yTable"/>
        <w:jc w:val="center"/>
        <w:rPr>
          <w:b/>
          <w:sz w:val="20"/>
        </w:rPr>
      </w:pPr>
      <w:r>
        <w:rPr>
          <w:b/>
          <w:sz w:val="20"/>
        </w:rPr>
        <w:t>MEDICAL CERTIFICATE — INTERIM PAYMENT OF STATUTORY ENTITLEMENTS OR MINOR CLAIM</w:t>
      </w:r>
    </w:p>
    <w:p>
      <w:pPr>
        <w:pStyle w:val="yTable"/>
        <w:tabs>
          <w:tab w:val="left" w:pos="567"/>
        </w:tabs>
        <w:rPr>
          <w:sz w:val="20"/>
        </w:rPr>
      </w:pPr>
      <w:r>
        <w:rPr>
          <w:sz w:val="20"/>
        </w:rPr>
        <w:t>1.</w:t>
      </w:r>
      <w:r>
        <w:rPr>
          <w:sz w:val="20"/>
        </w:rPr>
        <w:tab/>
      </w:r>
      <w:r>
        <w:rPr>
          <w:b/>
          <w:sz w:val="20"/>
        </w:rPr>
        <w:t>Worker’s details</w:t>
      </w:r>
    </w:p>
    <w:p>
      <w:pPr>
        <w:pStyle w:val="yTable"/>
        <w:rPr>
          <w:sz w:val="20"/>
        </w:rPr>
      </w:pPr>
      <w:r>
        <w:rPr>
          <w:sz w:val="20"/>
        </w:rPr>
        <w:t xml:space="preserve">First name(s): ......................................................... </w:t>
      </w:r>
    </w:p>
    <w:p>
      <w:pPr>
        <w:pStyle w:val="yTable"/>
        <w:rPr>
          <w:sz w:val="20"/>
        </w:rPr>
      </w:pPr>
      <w:r>
        <w:rPr>
          <w:sz w:val="20"/>
        </w:rPr>
        <w:t>Surname: .......................................................</w:t>
      </w:r>
    </w:p>
    <w:p>
      <w:pPr>
        <w:pStyle w:val="yTable"/>
        <w:rPr>
          <w:sz w:val="20"/>
        </w:rPr>
      </w:pPr>
      <w:r>
        <w:rPr>
          <w:sz w:val="20"/>
        </w:rPr>
        <w:t>Address: .......................................................................................................................................</w:t>
      </w:r>
    </w:p>
    <w:p>
      <w:pPr>
        <w:pStyle w:val="yTable"/>
        <w:spacing w:before="0"/>
        <w:rPr>
          <w:sz w:val="20"/>
        </w:rPr>
      </w:pPr>
      <w:r>
        <w:rPr>
          <w:sz w:val="20"/>
        </w:rPr>
        <w:t>.......................................................................................................................................</w:t>
      </w:r>
    </w:p>
    <w:p>
      <w:pPr>
        <w:pStyle w:val="yTable"/>
        <w:tabs>
          <w:tab w:val="left" w:pos="4395"/>
        </w:tabs>
        <w:rPr>
          <w:sz w:val="20"/>
        </w:rPr>
      </w:pPr>
      <w:r>
        <w:rPr>
          <w:sz w:val="20"/>
        </w:rPr>
        <w:t>Telephone: ...................................</w:t>
      </w:r>
      <w:r>
        <w:rPr>
          <w:sz w:val="20"/>
        </w:rPr>
        <w:tab/>
        <w:t>Date of birth: ......./......../........</w:t>
      </w:r>
    </w:p>
    <w:p>
      <w:pPr>
        <w:pStyle w:val="yTable"/>
        <w:rPr>
          <w:sz w:val="20"/>
        </w:rPr>
      </w:pPr>
      <w:r>
        <w:rPr>
          <w:sz w:val="20"/>
        </w:rPr>
        <w:t>Occupation: ...................................................................................................................</w:t>
      </w:r>
    </w:p>
    <w:p>
      <w:pPr>
        <w:pStyle w:val="yTable"/>
        <w:rPr>
          <w:sz w:val="20"/>
        </w:rPr>
      </w:pPr>
      <w:r>
        <w:rPr>
          <w:sz w:val="20"/>
        </w:rPr>
        <w:t>Date of injury: ...............................................................................................................</w:t>
      </w:r>
    </w:p>
    <w:p>
      <w:pPr>
        <w:pStyle w:val="yTable"/>
        <w:rPr>
          <w:sz w:val="20"/>
        </w:rPr>
      </w:pPr>
      <w:r>
        <w:rPr>
          <w:sz w:val="20"/>
        </w:rPr>
        <w:t>Description of injury: ....................................................................................................</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2.</w:t>
      </w:r>
      <w:r>
        <w:rPr>
          <w:sz w:val="20"/>
        </w:rPr>
        <w:tab/>
      </w:r>
      <w:r>
        <w:rPr>
          <w:b/>
          <w:sz w:val="20"/>
        </w:rPr>
        <w:t>Employer’s details</w:t>
      </w:r>
    </w:p>
    <w:p>
      <w:pPr>
        <w:pStyle w:val="yTable"/>
        <w:rPr>
          <w:sz w:val="20"/>
        </w:rPr>
      </w:pPr>
      <w:r>
        <w:rPr>
          <w:sz w:val="20"/>
        </w:rPr>
        <w:t xml:space="preserve">Name and address of worker’s employer: </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3.</w:t>
      </w:r>
      <w:r>
        <w:rPr>
          <w:sz w:val="20"/>
        </w:rPr>
        <w:tab/>
      </w:r>
      <w:r>
        <w:rPr>
          <w:b/>
          <w:sz w:val="20"/>
        </w:rPr>
        <w:t>Statutory expenses claimed by worker</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4.</w:t>
      </w:r>
      <w:r>
        <w:rPr>
          <w:sz w:val="20"/>
        </w:rPr>
        <w:tab/>
      </w:r>
      <w:r>
        <w:rPr>
          <w:b/>
          <w:sz w:val="20"/>
        </w:rPr>
        <w:t>Medical practitioner’s details</w:t>
      </w:r>
    </w:p>
    <w:p>
      <w:pPr>
        <w:pStyle w:val="yTable"/>
        <w:tabs>
          <w:tab w:val="left" w:pos="851"/>
        </w:tabs>
        <w:rPr>
          <w:sz w:val="20"/>
        </w:rPr>
      </w:pPr>
      <w:r>
        <w:rPr>
          <w:sz w:val="20"/>
        </w:rPr>
        <w:t>Name:</w:t>
      </w:r>
      <w:r>
        <w:rPr>
          <w:sz w:val="20"/>
        </w:rPr>
        <w:tab/>
        <w:t>.......................................................................................................................</w:t>
      </w:r>
    </w:p>
    <w:p>
      <w:pPr>
        <w:pStyle w:val="yTable"/>
        <w:tabs>
          <w:tab w:val="left" w:pos="1418"/>
        </w:tabs>
        <w:rPr>
          <w:sz w:val="20"/>
        </w:rPr>
      </w:pPr>
      <w:r>
        <w:rPr>
          <w:sz w:val="20"/>
        </w:rPr>
        <w:t>Registration No:</w:t>
      </w:r>
      <w:r>
        <w:rPr>
          <w:sz w:val="20"/>
        </w:rPr>
        <w:tab/>
        <w:t>............................................................................................................</w:t>
      </w:r>
    </w:p>
    <w:p>
      <w:pPr>
        <w:pStyle w:val="yTable"/>
        <w:tabs>
          <w:tab w:val="left" w:pos="851"/>
        </w:tabs>
        <w:rPr>
          <w:sz w:val="20"/>
        </w:rPr>
      </w:pPr>
      <w:r>
        <w:rPr>
          <w:sz w:val="20"/>
        </w:rPr>
        <w:t>Address:</w:t>
      </w:r>
      <w:r>
        <w:rPr>
          <w:sz w:val="20"/>
        </w:rPr>
        <w:tab/>
        <w:t>........................................................................................................................</w:t>
      </w:r>
    </w:p>
    <w:p>
      <w:pPr>
        <w:pStyle w:val="yTable"/>
        <w:tabs>
          <w:tab w:val="left" w:pos="851"/>
        </w:tabs>
        <w:spacing w:before="0"/>
        <w:rPr>
          <w:sz w:val="20"/>
        </w:rPr>
      </w:pPr>
      <w:r>
        <w:rPr>
          <w:sz w:val="20"/>
        </w:rPr>
        <w:tab/>
        <w:t>........................................................................................................................</w:t>
      </w:r>
    </w:p>
    <w:p>
      <w:pPr>
        <w:pStyle w:val="yTable"/>
        <w:rPr>
          <w:sz w:val="20"/>
        </w:rPr>
      </w:pPr>
      <w:r>
        <w:rPr>
          <w:sz w:val="20"/>
        </w:rPr>
        <w:t>It is my opinion that the statutory expenses set out in item 3 are expenses that have been incurred by the worker for treatment or services required in relation to the injury suffered by the worker.</w:t>
      </w:r>
    </w:p>
    <w:p>
      <w:pPr>
        <w:pStyle w:val="yTable"/>
        <w:rPr>
          <w:sz w:val="20"/>
        </w:rPr>
      </w:pPr>
      <w:r>
        <w:rPr>
          <w:sz w:val="20"/>
        </w:rPr>
        <w:t>Signature of medical practitioner:  ...................................................................................</w:t>
      </w:r>
    </w:p>
    <w:p>
      <w:pPr>
        <w:pStyle w:val="yTable"/>
        <w:rPr>
          <w:sz w:val="20"/>
        </w:rPr>
      </w:pPr>
      <w:r>
        <w:rPr>
          <w:sz w:val="20"/>
        </w:rPr>
        <w:t>Date: ........./......./...........</w:t>
      </w:r>
    </w:p>
    <w:p>
      <w:pPr>
        <w:pStyle w:val="yFootnotesection"/>
      </w:pPr>
      <w:r>
        <w:tab/>
        <w:t>[Form 7 inserted in Gazette 28 Oct 2005 p. 4927</w:t>
      </w:r>
      <w:r>
        <w:noBreakHyphen/>
        <w:t>8.]</w:t>
      </w:r>
    </w:p>
    <w:p>
      <w:pPr>
        <w:pStyle w:val="yEdnotesection"/>
        <w:outlineLvl w:val="9"/>
      </w:pPr>
      <w:r>
        <w:tab/>
        <w:t>[Forms 8</w:t>
      </w:r>
      <w:r>
        <w:noBreakHyphen/>
        <w:t>11 deleted in Gazette 8 Mar 1991 p. 1076.]</w:t>
      </w:r>
    </w:p>
    <w:p>
      <w:pPr>
        <w:pStyle w:val="yFootnoteheading"/>
        <w:spacing w:before="220"/>
      </w:pPr>
      <w:r>
        <w:tab/>
        <w:t>[Form 12 deleted in Gazette 18 Feb 1994 p. 663.]</w:t>
      </w:r>
    </w:p>
    <w:p>
      <w:pPr>
        <w:pStyle w:val="yEdnotesection"/>
        <w:outlineLvl w:val="9"/>
      </w:pPr>
      <w:r>
        <w:tab/>
        <w:t>[Form 13 deleted in Gazette 28 Oct 2005 p. 4928.]</w:t>
      </w:r>
    </w:p>
    <w:p>
      <w:pPr>
        <w:pStyle w:val="yTable"/>
        <w:pageBreakBefore/>
        <w:jc w:val="center"/>
        <w:rPr>
          <w:b/>
          <w:sz w:val="20"/>
        </w:rPr>
      </w:pPr>
      <w:r>
        <w:rPr>
          <w:b/>
          <w:sz w:val="20"/>
        </w:rPr>
        <w:t>Form 14</w:t>
      </w:r>
    </w:p>
    <w:p>
      <w:pPr>
        <w:pStyle w:val="yTable"/>
        <w:jc w:val="right"/>
        <w:rPr>
          <w:sz w:val="20"/>
        </w:rPr>
      </w:pPr>
      <w:r>
        <w:rPr>
          <w:sz w:val="20"/>
        </w:rPr>
        <w:t>[r. 18(1)]</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REDEMPTION AMOUNT</w:t>
      </w:r>
    </w:p>
    <w:p>
      <w:pPr>
        <w:pStyle w:val="yTable"/>
        <w:jc w:val="center"/>
        <w:rPr>
          <w:sz w:val="20"/>
        </w:rPr>
      </w:pPr>
      <w:r>
        <w:rPr>
          <w:sz w:val="20"/>
        </w:rPr>
        <w:t>(Schedule 5 clause 3)</w:t>
      </w:r>
    </w:p>
    <w:p>
      <w:pPr>
        <w:pStyle w:val="yTable"/>
        <w:tabs>
          <w:tab w:val="right" w:leader="dot" w:pos="3402"/>
          <w:tab w:val="right" w:leader="dot" w:pos="7087"/>
        </w:tabs>
        <w:spacing w:before="24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 shall have no further entitlement from the date of this election, to payment of expenses under the </w:t>
      </w:r>
      <w:r>
        <w:rPr>
          <w:i/>
          <w:sz w:val="20"/>
        </w:rPr>
        <w:t>Workers’ Compensation and Injury Management Act 1981</w:t>
      </w:r>
      <w:r>
        <w:rPr>
          <w:sz w:val="20"/>
        </w:rPr>
        <w:t xml:space="preserve"> Schedule 1 clauses 9, 17, 18, 18A and 19 (that is, in general terms, medical and other expenses, hospital charges and travelling costs).</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Table"/>
        <w:tabs>
          <w:tab w:val="left" w:pos="1701"/>
          <w:tab w:val="left" w:pos="4536"/>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Footnotesection"/>
      </w:pPr>
      <w:r>
        <w:tab/>
        <w:t>[Form 14 amended in Gazette 8 Mar 1991 p. 1076; 24 Dec 1993 p. 6850; 17 Nov 2000 p. 6320; 21 Jan 2005 p. 276; 28 Oct 2005 p. 4928.]</w:t>
      </w:r>
    </w:p>
    <w:p>
      <w:pPr>
        <w:pStyle w:val="yTable"/>
        <w:pageBreakBefore/>
        <w:jc w:val="center"/>
        <w:rPr>
          <w:b/>
          <w:sz w:val="20"/>
        </w:rPr>
      </w:pPr>
      <w:r>
        <w:rPr>
          <w:b/>
          <w:sz w:val="20"/>
        </w:rPr>
        <w:t>Form 15</w:t>
      </w:r>
    </w:p>
    <w:p>
      <w:pPr>
        <w:pStyle w:val="yTable"/>
        <w:jc w:val="right"/>
        <w:rPr>
          <w:sz w:val="20"/>
        </w:rPr>
      </w:pPr>
      <w:r>
        <w:rPr>
          <w:sz w:val="20"/>
        </w:rPr>
        <w:t>[r. 18(2)]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SUPPLEMENTARY AMOUNT</w:t>
      </w:r>
    </w:p>
    <w:p>
      <w:pPr>
        <w:pStyle w:val="yTable"/>
        <w:jc w:val="center"/>
        <w:rPr>
          <w:sz w:val="20"/>
        </w:rPr>
      </w:pPr>
      <w:r>
        <w:rPr>
          <w:sz w:val="20"/>
        </w:rPr>
        <w:t>(Schedule 5 clause 3)</w:t>
      </w:r>
    </w:p>
    <w:p>
      <w:pPr>
        <w:pStyle w:val="yTable"/>
        <w:tabs>
          <w:tab w:val="right" w:leader="dot" w:pos="3402"/>
          <w:tab w:val="right" w:leader="dot" w:pos="7087"/>
        </w:tabs>
        <w:spacing w:before="20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If my death results from that injury and a dependant spouse or/and a dependant de facto partner survives me then that person is, or those persons are, entitled to all or part of a lump sum calculated in accordance with the </w:t>
      </w:r>
      <w:r>
        <w:rPr>
          <w:i/>
          <w:sz w:val="20"/>
        </w:rPr>
        <w:t>Workers’ Compensation and Injury Management Act 1981</w:t>
      </w:r>
      <w:r>
        <w:rPr>
          <w:sz w:val="20"/>
        </w:rPr>
        <w:t xml:space="preserve"> Schedule 5 clause 7 of the supplementary amount for a worker with a dependent spouse or dependent de facto partner.</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Table"/>
        <w:tabs>
          <w:tab w:val="left" w:pos="2268"/>
          <w:tab w:val="left" w:pos="5103"/>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Table"/>
        <w:spacing w:before="0"/>
        <w:rPr>
          <w:sz w:val="20"/>
        </w:rPr>
      </w:pPr>
      <w:r>
        <w:rPr>
          <w:sz w:val="20"/>
        </w:rPr>
        <w:t>______________________________________________________________________</w:t>
      </w:r>
    </w:p>
    <w:p>
      <w:pPr>
        <w:pStyle w:val="yTable"/>
        <w:rPr>
          <w:sz w:val="20"/>
        </w:rPr>
      </w:pPr>
      <w:r>
        <w:rPr>
          <w:sz w:val="20"/>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Table"/>
        <w:pageBreakBefore/>
        <w:jc w:val="center"/>
        <w:rPr>
          <w:b/>
          <w:sz w:val="20"/>
        </w:rPr>
      </w:pPr>
      <w:r>
        <w:rPr>
          <w:b/>
          <w:sz w:val="20"/>
        </w:rPr>
        <w:t>Form 15A</w:t>
      </w:r>
    </w:p>
    <w:p>
      <w:pPr>
        <w:pStyle w:val="yTable"/>
        <w:spacing w:before="0"/>
        <w:jc w:val="right"/>
        <w:rPr>
          <w:sz w:val="20"/>
        </w:rPr>
      </w:pPr>
      <w:r>
        <w:rPr>
          <w:sz w:val="20"/>
        </w:rPr>
        <w:t>[r. 12(4)]</w:t>
      </w:r>
    </w:p>
    <w:p>
      <w:pPr>
        <w:pStyle w:val="yTable"/>
        <w:jc w:val="center"/>
        <w:rPr>
          <w:sz w:val="20"/>
        </w:rPr>
      </w:pPr>
      <w:r>
        <w:rPr>
          <w:i/>
          <w:sz w:val="20"/>
        </w:rPr>
        <w:t>Workers’ Compensation and Injury Management Act 1981</w:t>
      </w:r>
    </w:p>
    <w:p>
      <w:pPr>
        <w:pStyle w:val="yTable"/>
        <w:jc w:val="center"/>
        <w:rPr>
          <w:b/>
          <w:sz w:val="20"/>
        </w:rPr>
      </w:pPr>
      <w:r>
        <w:rPr>
          <w:b/>
          <w:sz w:val="20"/>
        </w:rPr>
        <w:t>NOTICE OF MEMORANDUM HAVING BEEN RECEIVED</w:t>
      </w:r>
    </w:p>
    <w:p>
      <w:pPr>
        <w:pStyle w:val="yTable"/>
        <w:spacing w:before="240"/>
        <w:rPr>
          <w:sz w:val="20"/>
        </w:rPr>
      </w:pPr>
      <w:r>
        <w:rPr>
          <w:sz w:val="20"/>
        </w:rPr>
        <w:t xml:space="preserve">Ref. </w:t>
      </w:r>
    </w:p>
    <w:p>
      <w:pPr>
        <w:pStyle w:val="yTable"/>
        <w:spacing w:before="120"/>
        <w:rPr>
          <w:sz w:val="20"/>
        </w:rPr>
      </w:pPr>
      <w:r>
        <w:rPr>
          <w:sz w:val="20"/>
        </w:rPr>
        <w:t>TAKE NOTICE</w:t>
      </w:r>
    </w:p>
    <w:p>
      <w:pPr>
        <w:pStyle w:val="yTable"/>
        <w:tabs>
          <w:tab w:val="left" w:pos="567"/>
        </w:tabs>
        <w:spacing w:before="120"/>
        <w:ind w:left="567" w:hanging="567"/>
        <w:rPr>
          <w:sz w:val="20"/>
        </w:rPr>
      </w:pPr>
      <w:r>
        <w:rPr>
          <w:sz w:val="20"/>
        </w:rPr>
        <w:t>1.</w:t>
      </w:r>
      <w:r>
        <w:rPr>
          <w:sz w:val="20"/>
        </w:rPr>
        <w:tab/>
        <w:t>That a Memorandum, copy of which is hereto annexed, has been sent to me for registration. The Memorandum appears to affect you.</w:t>
      </w:r>
    </w:p>
    <w:p>
      <w:pPr>
        <w:pStyle w:val="yTable"/>
        <w:tabs>
          <w:tab w:val="left" w:pos="567"/>
        </w:tabs>
        <w:spacing w:before="120"/>
        <w:ind w:left="567" w:hanging="567"/>
        <w:rPr>
          <w:sz w:val="20"/>
        </w:rPr>
      </w:pPr>
      <w:r>
        <w:rPr>
          <w:sz w:val="20"/>
        </w:rPr>
        <w:t>2.</w:t>
      </w:r>
      <w:r>
        <w:rPr>
          <w:sz w:val="20"/>
        </w:rPr>
        <w:tab/>
        <w:t>I therefore request you to inform me within 7 days from this date whether you admit the genuineness of the Memorandum, or whether you dispute it, and if so, in what particulars, or object to its being recorded, and if so, on what ground.</w:t>
      </w:r>
    </w:p>
    <w:p>
      <w:pPr>
        <w:pStyle w:val="yTable"/>
        <w:tabs>
          <w:tab w:val="left" w:pos="567"/>
        </w:tabs>
        <w:spacing w:before="120"/>
        <w:ind w:left="567" w:hanging="567"/>
        <w:rPr>
          <w:sz w:val="20"/>
        </w:rPr>
      </w:pPr>
      <w:r>
        <w:rPr>
          <w:sz w:val="20"/>
        </w:rPr>
        <w:t>3.</w:t>
      </w:r>
      <w:r>
        <w:rPr>
          <w:sz w:val="20"/>
        </w:rPr>
        <w:tab/>
        <w:t>If the Memorandum is recorded it is enforceable as an award or order.</w:t>
      </w:r>
    </w:p>
    <w:p>
      <w:pPr>
        <w:pStyle w:val="yTable"/>
        <w:tabs>
          <w:tab w:val="left" w:pos="567"/>
        </w:tabs>
        <w:spacing w:before="120"/>
        <w:ind w:left="567" w:hanging="567"/>
        <w:rPr>
          <w:sz w:val="20"/>
        </w:rPr>
      </w:pPr>
      <w:r>
        <w:rPr>
          <w:sz w:val="20"/>
        </w:rPr>
        <w:t>4.</w:t>
      </w:r>
      <w:r>
        <w:rPr>
          <w:sz w:val="20"/>
        </w:rPr>
        <w:tab/>
        <w:t>If you have any doubts as to the effect of the agreement, or your rights to compensation generally you should contact me immediately.</w:t>
      </w:r>
    </w:p>
    <w:p>
      <w:pPr>
        <w:pStyle w:val="yTable"/>
        <w:tabs>
          <w:tab w:val="left" w:pos="567"/>
        </w:tabs>
        <w:spacing w:before="120"/>
        <w:ind w:left="567" w:hanging="567"/>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15A inserted in Gazette 18 Feb 1994 p. 663; amended in Gazette 21 Jan 2005 p. 276; 28 Oct 2005 p. 4929.]</w:t>
      </w:r>
    </w:p>
    <w:p>
      <w:pPr>
        <w:pStyle w:val="yTable"/>
        <w:pageBreakBefore/>
        <w:jc w:val="center"/>
        <w:rPr>
          <w:b/>
          <w:sz w:val="20"/>
        </w:rPr>
      </w:pPr>
      <w:r>
        <w:rPr>
          <w:b/>
          <w:sz w:val="20"/>
        </w:rPr>
        <w:t>Form 15B</w:t>
      </w:r>
    </w:p>
    <w:p>
      <w:pPr>
        <w:pStyle w:val="yTable"/>
        <w:spacing w:before="0"/>
        <w:jc w:val="right"/>
        <w:rPr>
          <w:sz w:val="20"/>
        </w:rPr>
      </w:pPr>
      <w:r>
        <w:rPr>
          <w:sz w:val="20"/>
        </w:rPr>
        <w:t>[r. 12(5)]</w:t>
      </w:r>
    </w:p>
    <w:p>
      <w:pPr>
        <w:pStyle w:val="yTable"/>
        <w:jc w:val="center"/>
        <w:rPr>
          <w:sz w:val="20"/>
        </w:rPr>
      </w:pPr>
      <w:r>
        <w:rPr>
          <w:i/>
          <w:sz w:val="20"/>
        </w:rPr>
        <w:t>Workers’ Compensation and Injury Management Act 1981</w:t>
      </w:r>
    </w:p>
    <w:p>
      <w:pPr>
        <w:pStyle w:val="yTable"/>
        <w:jc w:val="center"/>
        <w:rPr>
          <w:b/>
          <w:sz w:val="20"/>
        </w:rPr>
      </w:pPr>
      <w:r>
        <w:rPr>
          <w:b/>
          <w:sz w:val="20"/>
        </w:rPr>
        <w:t>NOTICE OF RECORDING OF MEMORANDUM OF AGREEMENT</w:t>
      </w:r>
    </w:p>
    <w:p>
      <w:pPr>
        <w:pStyle w:val="yTable"/>
        <w:spacing w:before="240"/>
        <w:rPr>
          <w:sz w:val="20"/>
        </w:rPr>
      </w:pPr>
      <w:r>
        <w:rPr>
          <w:sz w:val="20"/>
        </w:rPr>
        <w:t>Ref.</w:t>
      </w:r>
    </w:p>
    <w:p>
      <w:pPr>
        <w:pStyle w:val="yTable"/>
        <w:spacing w:before="120"/>
        <w:rPr>
          <w:sz w:val="20"/>
        </w:rPr>
      </w:pPr>
      <w:r>
        <w:rPr>
          <w:sz w:val="20"/>
        </w:rPr>
        <w:t>YOU ARE NOTIFIED</w:t>
      </w:r>
    </w:p>
    <w:p>
      <w:pPr>
        <w:pStyle w:val="yTable"/>
        <w:spacing w:before="120"/>
        <w:jc w:val="center"/>
        <w:rPr>
          <w:sz w:val="20"/>
        </w:rPr>
      </w:pPr>
      <w:r>
        <w:rPr>
          <w:sz w:val="20"/>
        </w:rPr>
        <w:t>That a memorandum of the agreement entered into between</w:t>
      </w:r>
    </w:p>
    <w:p>
      <w:pPr>
        <w:pStyle w:val="yTable"/>
        <w:tabs>
          <w:tab w:val="right" w:leader="dot" w:pos="7087"/>
        </w:tabs>
        <w:rPr>
          <w:sz w:val="20"/>
        </w:rPr>
      </w:pPr>
      <w:r>
        <w:rPr>
          <w:sz w:val="20"/>
        </w:rPr>
        <w:t>.............................................................................................................................................</w:t>
      </w:r>
    </w:p>
    <w:p>
      <w:pPr>
        <w:pStyle w:val="yTable"/>
        <w:jc w:val="center"/>
        <w:rPr>
          <w:sz w:val="20"/>
        </w:rPr>
      </w:pPr>
      <w:r>
        <w:rPr>
          <w:sz w:val="20"/>
        </w:rPr>
        <w:t>and</w:t>
      </w:r>
    </w:p>
    <w:p>
      <w:pPr>
        <w:pStyle w:val="yTable"/>
        <w:tabs>
          <w:tab w:val="right" w:leader="dot" w:pos="7087"/>
        </w:tabs>
        <w:rPr>
          <w:sz w:val="20"/>
        </w:rPr>
      </w:pPr>
      <w:r>
        <w:rPr>
          <w:sz w:val="20"/>
        </w:rPr>
        <w:t>.............................................................................................................................................</w:t>
      </w:r>
    </w:p>
    <w:p>
      <w:pPr>
        <w:pStyle w:val="yTable"/>
        <w:tabs>
          <w:tab w:val="right" w:leader="dot" w:pos="7087"/>
        </w:tabs>
        <w:rPr>
          <w:sz w:val="20"/>
        </w:rPr>
      </w:pPr>
      <w:r>
        <w:rPr>
          <w:sz w:val="20"/>
        </w:rPr>
        <w:t>the abovenamed parties, and dated the ................ day of ................................. 20............. has now been recorded in the Register under section 76 of the</w:t>
      </w:r>
      <w:r>
        <w:rPr>
          <w:i/>
          <w:sz w:val="20"/>
        </w:rPr>
        <w:t xml:space="preserve"> Workers’ Compensation and Injury Management Act 1981.</w:t>
      </w:r>
    </w:p>
    <w:p>
      <w:pPr>
        <w:pStyle w:val="yTable"/>
        <w:tabs>
          <w:tab w:val="left" w:pos="266"/>
        </w:tabs>
        <w:rPr>
          <w:sz w:val="20"/>
        </w:rPr>
      </w:pPr>
      <w:r>
        <w:rPr>
          <w:sz w:val="20"/>
        </w:rPr>
        <w:tab/>
        <w:t>The Agreement has been numbered ..................................</w:t>
      </w:r>
    </w:p>
    <w:p>
      <w:pPr>
        <w:pStyle w:val="yTable"/>
        <w:rPr>
          <w:sz w:val="20"/>
        </w:rPr>
      </w:pPr>
      <w:r>
        <w:rPr>
          <w:sz w:val="20"/>
        </w:rPr>
        <w:t>You may, without fee, obtain a certificate of the memorandum and its recording.</w:t>
      </w:r>
    </w:p>
    <w:p>
      <w:pPr>
        <w:pStyle w:val="yTable"/>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15B inserted in Gazette 18 Feb 1994 p. 664; amended in Gazette 21 Jan 2005 p. 276; 28 Oct 2005 p. 4929.]</w:t>
      </w:r>
    </w:p>
    <w:p>
      <w:pPr>
        <w:pStyle w:val="yTable"/>
        <w:pageBreakBefore/>
        <w:jc w:val="center"/>
        <w:rPr>
          <w:b/>
          <w:sz w:val="20"/>
        </w:rPr>
      </w:pPr>
      <w:r>
        <w:rPr>
          <w:b/>
          <w:sz w:val="20"/>
        </w:rPr>
        <w:t>Form 15C</w:t>
      </w:r>
    </w:p>
    <w:p>
      <w:pPr>
        <w:pStyle w:val="yTable"/>
        <w:jc w:val="right"/>
        <w:rPr>
          <w:sz w:val="20"/>
        </w:rPr>
      </w:pPr>
      <w:r>
        <w:rPr>
          <w:sz w:val="20"/>
        </w:rPr>
        <w:t>[r. 12(1a)]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MEMORANDUM OF AGREEMENT</w:t>
      </w:r>
    </w:p>
    <w:p>
      <w:pPr>
        <w:pStyle w:val="yTable"/>
        <w:jc w:val="center"/>
        <w:rPr>
          <w:sz w:val="20"/>
        </w:rPr>
      </w:pPr>
      <w:r>
        <w:rPr>
          <w:sz w:val="20"/>
        </w:rPr>
        <w:t>(Section 76 &amp; 67(2))</w:t>
      </w:r>
    </w:p>
    <w:p>
      <w:pPr>
        <w:pStyle w:val="yTable"/>
        <w:tabs>
          <w:tab w:val="right" w:leader="dot" w:pos="7087"/>
        </w:tabs>
        <w:spacing w:before="120"/>
        <w:rPr>
          <w:sz w:val="20"/>
        </w:rPr>
      </w:pPr>
      <w:r>
        <w:rPr>
          <w:sz w:val="20"/>
        </w:rPr>
        <w:t>TO: the Director Dispute Resolution</w:t>
      </w:r>
    </w:p>
    <w:p>
      <w:pPr>
        <w:pStyle w:val="yTable"/>
        <w:tabs>
          <w:tab w:val="right" w:leader="dot" w:pos="7087"/>
        </w:tabs>
        <w:spacing w:before="20"/>
        <w:rPr>
          <w:sz w:val="20"/>
        </w:rPr>
      </w:pPr>
      <w:r>
        <w:rPr>
          <w:sz w:val="20"/>
        </w:rPr>
        <w:t>Perth, Western Australia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the matter of an Agreement made the                     day of                                     </w:t>
      </w:r>
      <w:r>
        <w:rPr>
          <w:i/>
          <w:sz w:val="20"/>
        </w:rPr>
        <w:t>(year)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Between                                                                                                             </w:t>
      </w:r>
      <w:r>
        <w:rPr>
          <w:i/>
          <w:sz w:val="20"/>
        </w:rPr>
        <w:t>(Employer)</w:t>
      </w:r>
    </w:p>
    <w:p>
      <w:pPr>
        <w:pStyle w:val="yTable"/>
        <w:tabs>
          <w:tab w:val="right" w:leader="dot" w:pos="7087"/>
        </w:tabs>
        <w:spacing w:before="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i/>
          <w:sz w:val="20"/>
        </w:rPr>
        <w:t>(WCN Number)</w:t>
      </w:r>
    </w:p>
    <w:p>
      <w:pPr>
        <w:pStyle w:val="yTable"/>
        <w:tabs>
          <w:tab w:val="right" w:leader="dot" w:pos="7087"/>
        </w:tabs>
        <w:spacing w:before="20"/>
        <w:jc w:val="center"/>
        <w:rPr>
          <w:sz w:val="20"/>
        </w:rPr>
      </w:pPr>
      <w:r>
        <w:rPr>
          <w:sz w:val="20"/>
        </w:rPr>
        <w:t>and</w:t>
      </w:r>
    </w:p>
    <w:p>
      <w:pPr>
        <w:pStyle w:val="yTable"/>
        <w:tabs>
          <w:tab w:val="right" w:leader="dot" w:pos="7087"/>
        </w:tabs>
        <w:spacing w:before="20"/>
        <w:jc w:val="center"/>
        <w:rPr>
          <w:sz w:val="20"/>
        </w:rPr>
      </w:pPr>
    </w:p>
    <w:p>
      <w:pPr>
        <w:pStyle w:val="yTable"/>
        <w:tabs>
          <w:tab w:val="right" w:leader="dot" w:pos="7087"/>
        </w:tabs>
        <w:spacing w:before="20"/>
        <w:rPr>
          <w:i/>
          <w:sz w:val="20"/>
        </w:rPr>
      </w:pPr>
      <w:r>
        <w:rPr>
          <w:sz w:val="20"/>
        </w:rPr>
        <w:t xml:space="preserve">                                                                                                                               </w:t>
      </w:r>
      <w:r>
        <w:rPr>
          <w:i/>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sz w:val="20"/>
        </w:rPr>
        <w:t>Claim No:</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Upon the Agreement being recorded pursuant to section 76 of the </w:t>
      </w:r>
      <w:r>
        <w:rPr>
          <w:i/>
          <w:sz w:val="20"/>
        </w:rPr>
        <w:t>Workers’ Compensation and Injury Management Act 1981</w:t>
      </w:r>
      <w:r>
        <w:rPr>
          <w:sz w:val="20"/>
        </w:rPr>
        <w:t xml:space="preserve"> (“the Act”) the worker’s claims referred to in this Agreement are finalised and the employer shall pay to the worker, and the worker shall accept, the lump sum of $                  , upon the terms and conditions as set out in the following —</w:t>
      </w:r>
    </w:p>
    <w:p>
      <w:pPr>
        <w:pStyle w:val="yTable"/>
        <w:tabs>
          <w:tab w:val="right" w:leader="dot" w:pos="7087"/>
        </w:tabs>
        <w:spacing w:before="20"/>
        <w:rPr>
          <w:sz w:val="20"/>
        </w:rPr>
      </w:pPr>
    </w:p>
    <w:p>
      <w:pPr>
        <w:pStyle w:val="yTable"/>
        <w:tabs>
          <w:tab w:val="left" w:pos="567"/>
          <w:tab w:val="right" w:leader="dot" w:pos="7087"/>
        </w:tabs>
        <w:spacing w:before="20"/>
        <w:rPr>
          <w:sz w:val="20"/>
        </w:rPr>
      </w:pPr>
      <w:r>
        <w:rPr>
          <w:b/>
          <w:sz w:val="20"/>
        </w:rPr>
        <w:t>1.</w:t>
      </w:r>
      <w:r>
        <w:rPr>
          <w:b/>
          <w:sz w:val="20"/>
        </w:rPr>
        <w:tab/>
      </w:r>
      <w:r>
        <w:rPr>
          <w:sz w:val="20"/>
        </w:rPr>
        <w:t>Date of injury</w:t>
      </w:r>
    </w:p>
    <w:p>
      <w:pPr>
        <w:pStyle w:val="yTable"/>
        <w:tabs>
          <w:tab w:val="right" w:leader="dot" w:pos="7087"/>
        </w:tabs>
        <w:spacing w:before="180"/>
        <w:rPr>
          <w:sz w:val="20"/>
        </w:rPr>
      </w:pPr>
      <w:r>
        <w:rPr>
          <w:sz w:val="20"/>
        </w:rPr>
        <w:t>Which occurred by:</w:t>
      </w:r>
    </w:p>
    <w:p>
      <w:pPr>
        <w:pStyle w:val="yTable"/>
        <w:tabs>
          <w:tab w:val="left" w:pos="567"/>
          <w:tab w:val="right" w:leader="dot" w:pos="7087"/>
        </w:tabs>
        <w:spacing w:before="80"/>
        <w:ind w:left="567" w:hanging="567"/>
        <w:rPr>
          <w:sz w:val="20"/>
        </w:rPr>
      </w:pPr>
      <w:r>
        <w:rPr>
          <w:sz w:val="20"/>
        </w:rPr>
        <w:t>*</w:t>
      </w:r>
      <w:r>
        <w:rPr>
          <w:sz w:val="20"/>
        </w:rPr>
        <w:tab/>
        <w:t>a personal injury by accident arising out of or in the course of the employment, or whilst the worker was acting under the employer’s instructions;</w:t>
      </w:r>
    </w:p>
    <w:p>
      <w:pPr>
        <w:pStyle w:val="yTable"/>
        <w:tabs>
          <w:tab w:val="left" w:pos="567"/>
          <w:tab w:val="right" w:leader="dot" w:pos="7087"/>
        </w:tabs>
        <w:spacing w:before="80"/>
        <w:ind w:left="567" w:hanging="567"/>
        <w:rPr>
          <w:sz w:val="20"/>
        </w:rPr>
      </w:pPr>
      <w:r>
        <w:rPr>
          <w:sz w:val="20"/>
        </w:rPr>
        <w:t>*</w:t>
      </w:r>
      <w:r>
        <w:rPr>
          <w:sz w:val="20"/>
        </w:rPr>
        <w:tab/>
        <w:t>a disabling disease to which Part III Division 3 applies;</w:t>
      </w:r>
    </w:p>
    <w:p>
      <w:pPr>
        <w:pStyle w:val="yTable"/>
        <w:tabs>
          <w:tab w:val="left" w:pos="567"/>
          <w:tab w:val="right" w:leader="dot" w:pos="7087"/>
        </w:tabs>
        <w:spacing w:before="80"/>
        <w:ind w:left="567" w:hanging="567"/>
        <w:rPr>
          <w:sz w:val="20"/>
        </w:rPr>
      </w:pPr>
      <w:r>
        <w:rPr>
          <w:sz w:val="20"/>
        </w:rPr>
        <w:t>*</w:t>
      </w:r>
      <w:r>
        <w:rPr>
          <w:sz w:val="20"/>
        </w:rPr>
        <w:tab/>
        <w:t>a disease contracted by a worker in the course of his/her employment at or away from his/her place of employment and to which the employment was a contributing factor and contributed to a significant degree;</w:t>
      </w:r>
    </w:p>
    <w:p>
      <w:pPr>
        <w:pStyle w:val="yTable"/>
        <w:tabs>
          <w:tab w:val="left" w:pos="567"/>
          <w:tab w:val="right" w:leader="dot" w:pos="7087"/>
        </w:tabs>
        <w:spacing w:before="80"/>
        <w:ind w:left="567" w:hanging="567"/>
        <w:rPr>
          <w:sz w:val="20"/>
        </w:rPr>
      </w:pPr>
      <w:r>
        <w:rPr>
          <w:sz w:val="20"/>
        </w:rPr>
        <w:t>*</w:t>
      </w:r>
      <w:r>
        <w:rPr>
          <w:sz w:val="20"/>
        </w:rPr>
        <w:tab/>
        <w:t>the recurrence, aggravation, or acceleration of any pre</w:t>
      </w:r>
      <w:r>
        <w:rPr>
          <w:sz w:val="20"/>
        </w:rPr>
        <w:noBreakHyphen/>
        <w:t>existing disease where the employment was a contributing factor to that recurrence, aggravation, or acceleration and contributed to a significant degree; or</w:t>
      </w:r>
    </w:p>
    <w:p>
      <w:pPr>
        <w:pStyle w:val="yTable"/>
        <w:tabs>
          <w:tab w:val="left" w:pos="567"/>
          <w:tab w:val="right" w:leader="dot" w:pos="7087"/>
        </w:tabs>
        <w:spacing w:before="80"/>
        <w:ind w:left="567" w:hanging="567"/>
        <w:rPr>
          <w:sz w:val="20"/>
        </w:rPr>
      </w:pPr>
      <w:r>
        <w:rPr>
          <w:sz w:val="20"/>
        </w:rPr>
        <w:t>*</w:t>
      </w:r>
      <w:r>
        <w:rPr>
          <w:sz w:val="20"/>
        </w:rPr>
        <w:tab/>
        <w:t>a disabling loss of function to which Part III Division 4 applies.</w:t>
      </w:r>
    </w:p>
    <w:p>
      <w:pPr>
        <w:pStyle w:val="yTable"/>
        <w:tabs>
          <w:tab w:val="left" w:pos="567"/>
          <w:tab w:val="right" w:leader="dot" w:pos="7087"/>
        </w:tabs>
        <w:spacing w:before="240"/>
        <w:rPr>
          <w:sz w:val="20"/>
        </w:rPr>
      </w:pPr>
      <w:r>
        <w:rPr>
          <w:b/>
          <w:sz w:val="20"/>
        </w:rPr>
        <w:t>2.</w:t>
      </w:r>
      <w:r>
        <w:rPr>
          <w:sz w:val="20"/>
        </w:rPr>
        <w:tab/>
        <w:t>When the disability occurred —</w:t>
      </w:r>
    </w:p>
    <w:p>
      <w:pPr>
        <w:pStyle w:val="yTable"/>
        <w:tabs>
          <w:tab w:val="left" w:pos="567"/>
          <w:tab w:val="left" w:pos="1134"/>
          <w:tab w:val="left" w:pos="4820"/>
          <w:tab w:val="right" w:leader="dot" w:pos="7087"/>
        </w:tabs>
        <w:spacing w:before="120"/>
        <w:rPr>
          <w:sz w:val="20"/>
        </w:rPr>
      </w:pPr>
      <w:r>
        <w:rPr>
          <w:sz w:val="20"/>
        </w:rPr>
        <w:tab/>
        <w:t>(a)</w:t>
      </w:r>
      <w:r>
        <w:rPr>
          <w:sz w:val="20"/>
        </w:rPr>
        <w:tab/>
        <w:t>the worker was              years of age.</w:t>
      </w:r>
      <w:r>
        <w:rPr>
          <w:sz w:val="20"/>
        </w:rPr>
        <w:tab/>
        <w:t>Date of Birth .......................</w:t>
      </w:r>
    </w:p>
    <w:p>
      <w:pPr>
        <w:pStyle w:val="yTable"/>
        <w:tabs>
          <w:tab w:val="left" w:pos="567"/>
          <w:tab w:val="left" w:pos="1134"/>
          <w:tab w:val="left" w:pos="4820"/>
          <w:tab w:val="right" w:leader="dot" w:pos="7087"/>
        </w:tabs>
        <w:spacing w:before="120"/>
        <w:rPr>
          <w:sz w:val="20"/>
        </w:rPr>
      </w:pPr>
      <w:r>
        <w:rPr>
          <w:sz w:val="20"/>
        </w:rPr>
        <w:tab/>
        <w:t>(b)</w:t>
      </w:r>
      <w:r>
        <w:rPr>
          <w:sz w:val="20"/>
        </w:rPr>
        <w:tab/>
        <w:t>the worker was employed by the employer as a ..........................................</w:t>
      </w:r>
    </w:p>
    <w:p>
      <w:pPr>
        <w:pStyle w:val="yTable"/>
        <w:tabs>
          <w:tab w:val="left" w:pos="567"/>
          <w:tab w:val="left" w:pos="1134"/>
          <w:tab w:val="left" w:pos="4820"/>
          <w:tab w:val="right" w:leader="dot" w:pos="7087"/>
        </w:tabs>
        <w:spacing w:before="0"/>
        <w:rPr>
          <w:sz w:val="20"/>
        </w:rPr>
      </w:pPr>
      <w:r>
        <w:rPr>
          <w:sz w:val="20"/>
        </w:rPr>
        <w:tab/>
      </w:r>
      <w:r>
        <w:rPr>
          <w:sz w:val="20"/>
        </w:rPr>
        <w:tab/>
        <w:t>......................................................................................................................</w:t>
      </w:r>
    </w:p>
    <w:p>
      <w:pPr>
        <w:pStyle w:val="yTable"/>
        <w:tabs>
          <w:tab w:val="left" w:pos="567"/>
          <w:tab w:val="left" w:pos="1134"/>
          <w:tab w:val="left" w:pos="4820"/>
          <w:tab w:val="right" w:leader="dot" w:pos="7087"/>
        </w:tabs>
        <w:spacing w:before="120"/>
        <w:rPr>
          <w:sz w:val="20"/>
        </w:rPr>
      </w:pPr>
      <w:r>
        <w:rPr>
          <w:sz w:val="20"/>
        </w:rPr>
        <w:tab/>
        <w:t>(c)</w:t>
      </w:r>
      <w:r>
        <w:rPr>
          <w:sz w:val="20"/>
        </w:rPr>
        <w:tab/>
        <w:t>his or her weekly earnings were ..................................................................</w:t>
      </w:r>
    </w:p>
    <w:p>
      <w:pPr>
        <w:pStyle w:val="yTable"/>
        <w:tabs>
          <w:tab w:val="left" w:pos="567"/>
          <w:tab w:val="left" w:pos="1134"/>
          <w:tab w:val="right" w:pos="7087"/>
        </w:tabs>
        <w:spacing w:before="240"/>
        <w:rPr>
          <w:sz w:val="20"/>
        </w:rPr>
      </w:pPr>
      <w:r>
        <w:rPr>
          <w:b/>
          <w:sz w:val="20"/>
        </w:rPr>
        <w:t>3.</w:t>
      </w:r>
      <w:r>
        <w:rPr>
          <w:b/>
          <w:sz w:val="20"/>
        </w:rPr>
        <w:tab/>
      </w:r>
      <w:r>
        <w:rPr>
          <w:sz w:val="20"/>
        </w:rPr>
        <w:t>The nature of the disability was:</w:t>
      </w:r>
    </w:p>
    <w:p>
      <w:pPr>
        <w:pStyle w:val="yTable"/>
        <w:tabs>
          <w:tab w:val="left" w:pos="567"/>
          <w:tab w:val="left" w:pos="1134"/>
          <w:tab w:val="left" w:pos="4820"/>
          <w:tab w:val="right" w:leader="dot" w:pos="7087"/>
        </w:tabs>
        <w:spacing w:before="120"/>
        <w:rPr>
          <w:sz w:val="20"/>
        </w:rPr>
      </w:pPr>
      <w:r>
        <w:rPr>
          <w:sz w:val="20"/>
        </w:rPr>
        <w:tab/>
        <w:t>and now is:</w:t>
      </w:r>
    </w:p>
    <w:p>
      <w:pPr>
        <w:pStyle w:val="yTable"/>
        <w:tabs>
          <w:tab w:val="left" w:pos="567"/>
          <w:tab w:val="left" w:pos="1134"/>
          <w:tab w:val="left" w:pos="4820"/>
          <w:tab w:val="right" w:leader="dot" w:pos="7087"/>
        </w:tabs>
        <w:spacing w:before="120"/>
        <w:rPr>
          <w:sz w:val="20"/>
        </w:rPr>
      </w:pPr>
      <w:r>
        <w:rPr>
          <w:sz w:val="20"/>
        </w:rPr>
        <w:tab/>
        <w:t>and it occurred in the following circumstances —</w:t>
      </w:r>
    </w:p>
    <w:p>
      <w:pPr>
        <w:pStyle w:val="yTable"/>
        <w:tabs>
          <w:tab w:val="left" w:pos="567"/>
          <w:tab w:val="left" w:pos="1134"/>
          <w:tab w:val="left" w:pos="4820"/>
          <w:tab w:val="right" w:leader="dot" w:pos="7087"/>
        </w:tabs>
        <w:spacing w:before="120"/>
        <w:rPr>
          <w:sz w:val="20"/>
        </w:rPr>
      </w:pPr>
      <w:r>
        <w:rPr>
          <w:sz w:val="20"/>
        </w:rPr>
        <w:tab/>
      </w:r>
    </w:p>
    <w:p>
      <w:pPr>
        <w:pStyle w:val="yTable"/>
        <w:tabs>
          <w:tab w:val="left" w:pos="567"/>
        </w:tabs>
        <w:spacing w:before="240"/>
        <w:ind w:left="567" w:right="856" w:hanging="567"/>
        <w:rPr>
          <w:sz w:val="20"/>
        </w:rPr>
      </w:pPr>
      <w:r>
        <w:rPr>
          <w:b/>
          <w:sz w:val="20"/>
        </w:rPr>
        <w:t>4.</w:t>
      </w:r>
      <w:r>
        <w:rPr>
          <w:sz w:val="20"/>
        </w:rPr>
        <w:tab/>
        <w:t>The worker has received from the employer prior to the date of this Agreement:</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in respect of that disability totalling  $</w:t>
      </w:r>
    </w:p>
    <w:p>
      <w:pPr>
        <w:pStyle w:val="yTable"/>
        <w:tabs>
          <w:tab w:val="left" w:pos="567"/>
          <w:tab w:val="left" w:pos="1134"/>
          <w:tab w:val="left" w:pos="4820"/>
        </w:tabs>
        <w:spacing w:before="120"/>
        <w:ind w:left="1134" w:right="1576" w:hanging="1134"/>
        <w:rPr>
          <w:sz w:val="20"/>
        </w:rPr>
      </w:pPr>
      <w:r>
        <w:rPr>
          <w:sz w:val="20"/>
        </w:rPr>
        <w:tab/>
        <w:t>(b)</w:t>
      </w:r>
      <w:r>
        <w:rPr>
          <w:sz w:val="20"/>
        </w:rPr>
        <w:tab/>
        <w:t xml:space="preserve">expenses payable under the </w:t>
      </w:r>
      <w:r>
        <w:rPr>
          <w:i/>
          <w:sz w:val="20"/>
        </w:rPr>
        <w:t>Workers’ Compensation and Injury Management Act 1981</w:t>
      </w:r>
      <w:r>
        <w:rPr>
          <w:sz w:val="20"/>
        </w:rPr>
        <w:t xml:space="preserve"> Schedule 1 clauses 9, 10, 17, 18, 18A and 19</w:t>
      </w:r>
    </w:p>
    <w:p>
      <w:pPr>
        <w:pStyle w:val="yTable"/>
        <w:tabs>
          <w:tab w:val="left" w:pos="567"/>
          <w:tab w:val="left" w:pos="1134"/>
          <w:tab w:val="left" w:pos="5529"/>
        </w:tabs>
        <w:spacing w:before="120"/>
        <w:ind w:left="1134" w:right="859" w:hanging="1134"/>
        <w:rPr>
          <w:sz w:val="20"/>
        </w:rPr>
      </w:pPr>
      <w:r>
        <w:rPr>
          <w:sz w:val="20"/>
        </w:rPr>
        <w:tab/>
      </w:r>
      <w:r>
        <w:rPr>
          <w:sz w:val="20"/>
        </w:rPr>
        <w:tab/>
        <w:t>Totalling</w:t>
      </w:r>
      <w:r>
        <w:rPr>
          <w:sz w:val="20"/>
        </w:rPr>
        <w:tab/>
        <w:t>$</w:t>
      </w:r>
    </w:p>
    <w:p>
      <w:pPr>
        <w:pStyle w:val="yTable"/>
        <w:tabs>
          <w:tab w:val="left" w:pos="567"/>
          <w:tab w:val="left" w:pos="1134"/>
          <w:tab w:val="left" w:pos="5670"/>
        </w:tabs>
        <w:spacing w:before="0"/>
        <w:ind w:left="1134" w:right="8" w:hanging="1134"/>
        <w:rPr>
          <w:sz w:val="20"/>
        </w:rPr>
      </w:pPr>
      <w:r>
        <w:rPr>
          <w:sz w:val="20"/>
        </w:rPr>
        <w:tab/>
      </w:r>
      <w:r>
        <w:rPr>
          <w:sz w:val="20"/>
        </w:rPr>
        <w:tab/>
      </w:r>
      <w:r>
        <w:rPr>
          <w:sz w:val="20"/>
        </w:rPr>
        <w:tab/>
        <w:t>=========</w:t>
      </w:r>
    </w:p>
    <w:p>
      <w:pPr>
        <w:pStyle w:val="yTable"/>
        <w:tabs>
          <w:tab w:val="left" w:pos="567"/>
          <w:tab w:val="left" w:pos="1134"/>
          <w:tab w:val="right" w:pos="7087"/>
        </w:tabs>
        <w:spacing w:before="240"/>
        <w:rPr>
          <w:sz w:val="20"/>
        </w:rPr>
      </w:pPr>
      <w:r>
        <w:rPr>
          <w:b/>
          <w:sz w:val="20"/>
        </w:rPr>
        <w:t>5.</w:t>
      </w:r>
      <w:r>
        <w:rPr>
          <w:b/>
          <w:sz w:val="20"/>
        </w:rPr>
        <w:tab/>
      </w:r>
      <w:r>
        <w:rPr>
          <w:sz w:val="20"/>
        </w:rPr>
        <w:t>The lump sum is made up as follows:</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of compensation:</w:t>
      </w:r>
    </w:p>
    <w:p>
      <w:pPr>
        <w:pStyle w:val="yTable"/>
        <w:tabs>
          <w:tab w:val="right" w:pos="1418"/>
        </w:tabs>
        <w:spacing w:before="120"/>
        <w:ind w:left="1701" w:right="8" w:hanging="1701"/>
        <w:rPr>
          <w:sz w:val="20"/>
        </w:rPr>
      </w:pPr>
      <w:r>
        <w:rPr>
          <w:sz w:val="20"/>
        </w:rPr>
        <w:tab/>
        <w:t>(i)</w:t>
      </w:r>
      <w:r>
        <w:rPr>
          <w:sz w:val="20"/>
        </w:rPr>
        <w:tab/>
        <w:t>by way of redemption of liability to make future</w:t>
      </w:r>
    </w:p>
    <w:p>
      <w:pPr>
        <w:pStyle w:val="yTable"/>
        <w:tabs>
          <w:tab w:val="left" w:pos="567"/>
          <w:tab w:val="left" w:pos="1134"/>
          <w:tab w:val="right" w:pos="1418"/>
          <w:tab w:val="left" w:pos="1701"/>
          <w:tab w:val="left" w:pos="6237"/>
        </w:tabs>
        <w:spacing w:before="0"/>
        <w:ind w:left="1701" w:right="8" w:hanging="1701"/>
        <w:rPr>
          <w:sz w:val="20"/>
        </w:rPr>
      </w:pPr>
      <w:r>
        <w:rPr>
          <w:sz w:val="20"/>
        </w:rPr>
        <w:tab/>
      </w:r>
      <w:r>
        <w:rPr>
          <w:sz w:val="20"/>
        </w:rPr>
        <w:tab/>
      </w:r>
      <w:r>
        <w:rPr>
          <w:sz w:val="20"/>
        </w:rPr>
        <w:tab/>
      </w:r>
      <w:r>
        <w:rPr>
          <w:sz w:val="20"/>
        </w:rPr>
        <w:tab/>
        <w:t>weekly payments as for permanent total incapacity;</w:t>
      </w:r>
      <w:r>
        <w:rPr>
          <w:sz w:val="20"/>
        </w:rPr>
        <w:tab/>
        <w:t>$</w:t>
      </w:r>
    </w:p>
    <w:p>
      <w:pPr>
        <w:pStyle w:val="yTable"/>
        <w:tabs>
          <w:tab w:val="right" w:pos="1418"/>
        </w:tabs>
        <w:spacing w:before="120"/>
        <w:ind w:left="1701" w:right="8" w:hanging="1701"/>
        <w:rPr>
          <w:sz w:val="20"/>
        </w:rPr>
      </w:pPr>
      <w:r>
        <w:rPr>
          <w:sz w:val="20"/>
        </w:rPr>
        <w:tab/>
        <w:t>(ii)</w:t>
      </w:r>
      <w:r>
        <w:rPr>
          <w:sz w:val="20"/>
        </w:rPr>
        <w:tab/>
        <w:t xml:space="preserve">by way of redemption of liability to make future </w:t>
      </w:r>
    </w:p>
    <w:p>
      <w:pPr>
        <w:pStyle w:val="yTable"/>
        <w:tabs>
          <w:tab w:val="right" w:pos="1418"/>
          <w:tab w:val="left" w:pos="6237"/>
        </w:tabs>
        <w:spacing w:before="0"/>
        <w:ind w:left="1701" w:right="8" w:hanging="1701"/>
        <w:rPr>
          <w:sz w:val="20"/>
        </w:rPr>
      </w:pPr>
      <w:r>
        <w:rPr>
          <w:sz w:val="20"/>
        </w:rPr>
        <w:tab/>
      </w:r>
      <w:r>
        <w:rPr>
          <w:sz w:val="20"/>
        </w:rPr>
        <w:tab/>
        <w:t>weekly payments as for permanent partial incapacity;</w:t>
      </w:r>
      <w:r>
        <w:rPr>
          <w:sz w:val="20"/>
        </w:rPr>
        <w:tab/>
        <w:t>$</w:t>
      </w:r>
    </w:p>
    <w:p>
      <w:pPr>
        <w:pStyle w:val="yTable"/>
        <w:tabs>
          <w:tab w:val="right" w:pos="1418"/>
          <w:tab w:val="left" w:pos="6237"/>
        </w:tabs>
        <w:spacing w:before="120"/>
        <w:ind w:left="1701" w:right="8" w:hanging="1701"/>
        <w:rPr>
          <w:sz w:val="20"/>
        </w:rPr>
      </w:pPr>
      <w:r>
        <w:rPr>
          <w:sz w:val="20"/>
        </w:rPr>
        <w:tab/>
        <w:t>(iii)</w:t>
      </w:r>
      <w:r>
        <w:rPr>
          <w:sz w:val="20"/>
        </w:rPr>
        <w:tab/>
        <w:t>otherwise;</w:t>
      </w:r>
      <w:r>
        <w:rPr>
          <w:sz w:val="20"/>
        </w:rPr>
        <w:tab/>
        <w:t>$</w:t>
      </w:r>
    </w:p>
    <w:p>
      <w:pPr>
        <w:pStyle w:val="yTable"/>
        <w:tabs>
          <w:tab w:val="left" w:pos="567"/>
          <w:tab w:val="left" w:pos="1134"/>
        </w:tabs>
        <w:spacing w:before="120"/>
        <w:ind w:left="1134" w:right="1094" w:hanging="1134"/>
        <w:rPr>
          <w:sz w:val="20"/>
        </w:rPr>
      </w:pPr>
      <w:r>
        <w:rPr>
          <w:sz w:val="20"/>
        </w:rPr>
        <w:tab/>
        <w:t>*(b)</w:t>
      </w:r>
      <w:r>
        <w:rPr>
          <w:sz w:val="20"/>
        </w:rPr>
        <w:tab/>
        <w:t xml:space="preserve">expenses as are provided for in the </w:t>
      </w:r>
      <w:r>
        <w:rPr>
          <w:i/>
          <w:sz w:val="20"/>
        </w:rPr>
        <w:t>Workers’ Compensation and Injury Management Act 1981</w:t>
      </w:r>
      <w:r>
        <w:rPr>
          <w:sz w:val="20"/>
        </w:rPr>
        <w:t xml:space="preserve"> Schedule 1 clauses 9, 10, 17, 18, 18A and 19 namely;</w:t>
      </w:r>
    </w:p>
    <w:p>
      <w:pPr>
        <w:pStyle w:val="yTable"/>
        <w:tabs>
          <w:tab w:val="left" w:pos="6237"/>
          <w:tab w:val="right" w:pos="7087"/>
        </w:tabs>
        <w:spacing w:before="0"/>
        <w:rPr>
          <w:sz w:val="20"/>
        </w:rPr>
      </w:pPr>
      <w:r>
        <w:rPr>
          <w:sz w:val="20"/>
        </w:rPr>
        <w:tab/>
        <w:t>$</w:t>
      </w:r>
    </w:p>
    <w:p>
      <w:pPr>
        <w:pStyle w:val="yTable"/>
        <w:tabs>
          <w:tab w:val="left" w:pos="567"/>
          <w:tab w:val="left" w:pos="1134"/>
          <w:tab w:val="left" w:pos="6663"/>
          <w:tab w:val="right" w:pos="7087"/>
        </w:tabs>
        <w:spacing w:before="120"/>
        <w:rPr>
          <w:sz w:val="20"/>
        </w:rPr>
      </w:pPr>
      <w:r>
        <w:rPr>
          <w:sz w:val="20"/>
        </w:rPr>
        <w:tab/>
        <w:t>*(c)</w:t>
      </w:r>
      <w:r>
        <w:rPr>
          <w:sz w:val="20"/>
        </w:rPr>
        <w:tab/>
        <w:t>the worker having elected under s. 24 of the Act by a form of</w:t>
      </w:r>
    </w:p>
    <w:p>
      <w:pPr>
        <w:pStyle w:val="yTable"/>
        <w:tabs>
          <w:tab w:val="left" w:pos="567"/>
          <w:tab w:val="left" w:pos="1134"/>
          <w:tab w:val="left" w:pos="6663"/>
          <w:tab w:val="right" w:pos="7087"/>
        </w:tabs>
        <w:spacing w:before="0"/>
        <w:rPr>
          <w:sz w:val="20"/>
        </w:rPr>
      </w:pPr>
      <w:r>
        <w:rPr>
          <w:sz w:val="20"/>
        </w:rPr>
        <w:tab/>
      </w:r>
      <w:r>
        <w:rPr>
          <w:sz w:val="20"/>
        </w:rPr>
        <w:tab/>
        <w:t xml:space="preserve">election dated                 , compensation payable under </w:t>
      </w:r>
    </w:p>
    <w:p>
      <w:pPr>
        <w:pStyle w:val="yTable"/>
        <w:tabs>
          <w:tab w:val="left" w:pos="567"/>
          <w:tab w:val="left" w:pos="1134"/>
          <w:tab w:val="left" w:pos="6663"/>
          <w:tab w:val="right" w:pos="7087"/>
        </w:tabs>
        <w:spacing w:before="0"/>
        <w:rPr>
          <w:sz w:val="20"/>
        </w:rPr>
      </w:pPr>
      <w:r>
        <w:rPr>
          <w:sz w:val="20"/>
        </w:rPr>
        <w:tab/>
      </w:r>
      <w:r>
        <w:rPr>
          <w:sz w:val="20"/>
        </w:rPr>
        <w:tab/>
        <w:t>Part III Division 2, representing              % loss of Item</w:t>
      </w:r>
    </w:p>
    <w:p>
      <w:pPr>
        <w:pStyle w:val="yTable"/>
        <w:tabs>
          <w:tab w:val="left" w:pos="567"/>
          <w:tab w:val="left" w:pos="1134"/>
          <w:tab w:val="left" w:pos="6663"/>
          <w:tab w:val="right" w:pos="7087"/>
        </w:tabs>
        <w:spacing w:before="0"/>
        <w:rPr>
          <w:sz w:val="20"/>
        </w:rPr>
      </w:pPr>
      <w:r>
        <w:rPr>
          <w:sz w:val="20"/>
        </w:rPr>
        <w:tab/>
      </w:r>
      <w:r>
        <w:rPr>
          <w:sz w:val="20"/>
        </w:rPr>
        <w:tab/>
        <w:t>being for the permanent loss of the efficient use of the</w:t>
      </w:r>
    </w:p>
    <w:p>
      <w:pPr>
        <w:pStyle w:val="yTable"/>
        <w:tabs>
          <w:tab w:val="left" w:pos="5103"/>
          <w:tab w:val="left" w:pos="6237"/>
          <w:tab w:val="right" w:leader="dot" w:pos="7087"/>
        </w:tabs>
        <w:spacing w:before="180" w:after="120"/>
        <w:rPr>
          <w:sz w:val="20"/>
        </w:rPr>
      </w:pPr>
      <w:r>
        <w:rPr>
          <w:sz w:val="20"/>
        </w:rPr>
        <w:tab/>
        <w:t>Totalling:</w:t>
      </w:r>
      <w:r>
        <w:rPr>
          <w:sz w:val="20"/>
        </w:rPr>
        <w:tab/>
        <w:t>$</w:t>
      </w:r>
    </w:p>
    <w:p>
      <w:pPr>
        <w:pStyle w:val="yTable"/>
        <w:tabs>
          <w:tab w:val="left" w:pos="567"/>
          <w:tab w:val="left" w:pos="1134"/>
        </w:tabs>
        <w:ind w:left="1134" w:right="1096" w:hanging="1134"/>
        <w:rPr>
          <w:sz w:val="20"/>
        </w:rPr>
      </w:pPr>
      <w:r>
        <w:rPr>
          <w:sz w:val="20"/>
        </w:rPr>
        <w:tab/>
        <w:t>*(ca)</w:t>
      </w:r>
      <w:r>
        <w:rPr>
          <w:sz w:val="20"/>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Table"/>
        <w:tabs>
          <w:tab w:val="left" w:pos="567"/>
          <w:tab w:val="left" w:pos="1134"/>
          <w:tab w:val="left" w:pos="5103"/>
          <w:tab w:val="left" w:pos="6237"/>
          <w:tab w:val="right" w:leader="dot" w:pos="7087"/>
        </w:tabs>
        <w:rPr>
          <w:sz w:val="20"/>
        </w:rPr>
      </w:pPr>
      <w:r>
        <w:rPr>
          <w:sz w:val="20"/>
        </w:rPr>
        <w:tab/>
      </w:r>
      <w:r>
        <w:rPr>
          <w:sz w:val="20"/>
        </w:rPr>
        <w:tab/>
      </w:r>
      <w:r>
        <w:rPr>
          <w:sz w:val="20"/>
        </w:rPr>
        <w:tab/>
        <w:t>Totalling:</w:t>
      </w:r>
      <w:r>
        <w:rPr>
          <w:sz w:val="20"/>
        </w:rPr>
        <w:tab/>
        <w:t>$</w:t>
      </w:r>
    </w:p>
    <w:p>
      <w:pPr>
        <w:pStyle w:val="yTable"/>
        <w:tabs>
          <w:tab w:val="left" w:pos="567"/>
          <w:tab w:val="left" w:pos="1134"/>
          <w:tab w:val="left" w:pos="6237"/>
          <w:tab w:val="left" w:pos="7080"/>
        </w:tabs>
        <w:ind w:left="1134" w:hanging="1134"/>
        <w:rPr>
          <w:sz w:val="20"/>
        </w:rPr>
      </w:pPr>
      <w:r>
        <w:rPr>
          <w:sz w:val="20"/>
        </w:rPr>
        <w:tab/>
        <w:t>*(d)</w:t>
      </w:r>
      <w:r>
        <w:rPr>
          <w:sz w:val="20"/>
        </w:rPr>
        <w:tab/>
        <w:t xml:space="preserve">redemption amount under the </w:t>
      </w:r>
      <w:r>
        <w:rPr>
          <w:i/>
          <w:sz w:val="20"/>
        </w:rPr>
        <w:t>Workers’ Compensation and Injury Management Act 1981</w:t>
      </w:r>
      <w:r>
        <w:rPr>
          <w:sz w:val="20"/>
        </w:rPr>
        <w:t xml:space="preserve"> Schedule 5 clause 2 or </w:t>
      </w:r>
    </w:p>
    <w:p>
      <w:pPr>
        <w:pStyle w:val="yTable"/>
        <w:tabs>
          <w:tab w:val="left" w:pos="567"/>
          <w:tab w:val="left" w:pos="1134"/>
          <w:tab w:val="left" w:pos="6237"/>
          <w:tab w:val="left" w:pos="7080"/>
        </w:tabs>
        <w:spacing w:before="0"/>
        <w:ind w:left="1134" w:hanging="1134"/>
        <w:rPr>
          <w:sz w:val="20"/>
        </w:rPr>
      </w:pPr>
      <w:r>
        <w:rPr>
          <w:sz w:val="20"/>
        </w:rPr>
        <w:tab/>
      </w:r>
      <w:r>
        <w:rPr>
          <w:sz w:val="20"/>
        </w:rPr>
        <w:tab/>
        <w:t>3(2), (3) or (4)</w:t>
      </w:r>
      <w:r>
        <w:rPr>
          <w:sz w:val="20"/>
        </w:rPr>
        <w:tab/>
        <w:t>$</w:t>
      </w:r>
    </w:p>
    <w:p>
      <w:pPr>
        <w:pStyle w:val="yTable"/>
        <w:tabs>
          <w:tab w:val="left" w:pos="567"/>
          <w:tab w:val="left" w:pos="1134"/>
          <w:tab w:val="left" w:pos="6237"/>
          <w:tab w:val="right" w:leader="dot" w:pos="7087"/>
        </w:tabs>
        <w:spacing w:before="180"/>
        <w:ind w:left="1134" w:hanging="1134"/>
        <w:rPr>
          <w:sz w:val="20"/>
        </w:rPr>
      </w:pPr>
      <w:r>
        <w:rPr>
          <w:sz w:val="20"/>
        </w:rPr>
        <w:tab/>
        <w:t>*(e)</w:t>
      </w:r>
      <w:r>
        <w:rPr>
          <w:sz w:val="20"/>
        </w:rPr>
        <w:tab/>
        <w:t xml:space="preserve">supplementary amount under the </w:t>
      </w:r>
      <w:r>
        <w:rPr>
          <w:i/>
          <w:sz w:val="20"/>
        </w:rPr>
        <w:t>Workers’ Compensation and Injury Management Act 1981</w:t>
      </w:r>
      <w:r>
        <w:rPr>
          <w:sz w:val="20"/>
        </w:rPr>
        <w:t xml:space="preserve"> Schedule 5 clause 2 </w:t>
      </w:r>
    </w:p>
    <w:p>
      <w:pPr>
        <w:pStyle w:val="yTable"/>
        <w:tabs>
          <w:tab w:val="left" w:pos="567"/>
          <w:tab w:val="left" w:pos="1134"/>
          <w:tab w:val="left" w:pos="6237"/>
          <w:tab w:val="right" w:leader="dot" w:pos="7087"/>
        </w:tabs>
        <w:spacing w:before="0"/>
        <w:ind w:left="1134" w:hanging="1134"/>
        <w:rPr>
          <w:sz w:val="20"/>
        </w:rPr>
      </w:pPr>
      <w:r>
        <w:rPr>
          <w:sz w:val="20"/>
        </w:rPr>
        <w:tab/>
      </w:r>
      <w:r>
        <w:rPr>
          <w:sz w:val="20"/>
        </w:rPr>
        <w:tab/>
        <w:t>or 3(2), (3) or (4)</w:t>
      </w:r>
      <w:r>
        <w:rPr>
          <w:sz w:val="20"/>
        </w:rPr>
        <w:tab/>
        <w:t>$</w:t>
      </w:r>
    </w:p>
    <w:p>
      <w:pPr>
        <w:pStyle w:val="yTable"/>
        <w:tabs>
          <w:tab w:val="left" w:pos="3686"/>
          <w:tab w:val="left" w:pos="5670"/>
          <w:tab w:val="right" w:leader="dot" w:pos="7087"/>
        </w:tabs>
        <w:spacing w:before="240"/>
        <w:rPr>
          <w:sz w:val="20"/>
        </w:rPr>
      </w:pPr>
      <w:r>
        <w:rPr>
          <w:sz w:val="20"/>
        </w:rPr>
        <w:tab/>
        <w:t>TOTAL LUMP SUM</w:t>
      </w:r>
      <w:r>
        <w:rPr>
          <w:sz w:val="20"/>
        </w:rPr>
        <w:tab/>
        <w:t>$</w:t>
      </w:r>
    </w:p>
    <w:p>
      <w:pPr>
        <w:pStyle w:val="yTable"/>
        <w:tabs>
          <w:tab w:val="left" w:pos="5954"/>
          <w:tab w:val="right" w:leader="dot" w:pos="7087"/>
        </w:tabs>
        <w:spacing w:before="20"/>
        <w:rPr>
          <w:sz w:val="20"/>
        </w:rPr>
      </w:pPr>
      <w:r>
        <w:rPr>
          <w:sz w:val="20"/>
        </w:rPr>
        <w:tab/>
        <w:t>=========</w:t>
      </w:r>
    </w:p>
    <w:p>
      <w:pPr>
        <w:pStyle w:val="yTable"/>
        <w:tabs>
          <w:tab w:val="left" w:pos="567"/>
          <w:tab w:val="right" w:leader="dot" w:pos="7087"/>
        </w:tabs>
        <w:spacing w:before="240"/>
        <w:ind w:left="567" w:hanging="567"/>
        <w:rPr>
          <w:sz w:val="20"/>
        </w:rPr>
      </w:pPr>
      <w:r>
        <w:rPr>
          <w:b/>
          <w:sz w:val="20"/>
        </w:rPr>
        <w:t>6.</w:t>
      </w:r>
      <w:r>
        <w:rPr>
          <w:b/>
          <w:sz w:val="20"/>
        </w:rPr>
        <w:tab/>
      </w:r>
      <w:r>
        <w:rPr>
          <w:sz w:val="20"/>
        </w:rPr>
        <w:t xml:space="preserve">The employer warrants that to the date of this Agreement it has paid all compensation due to the worker and all expenses in respect of the matters contained in the </w:t>
      </w:r>
      <w:r>
        <w:rPr>
          <w:i/>
          <w:sz w:val="20"/>
        </w:rPr>
        <w:t>Workers’ Compensation and Injury Management Act 1981</w:t>
      </w:r>
      <w:r>
        <w:rPr>
          <w:sz w:val="20"/>
        </w:rPr>
        <w:t xml:space="preserve"> Schedule 1 clauses 9, 10, 17, 18, 18A and 19 (which includes medical and travelling) and, to the extent that these have not been paid, undertakes to pay them.</w:t>
      </w:r>
    </w:p>
    <w:p>
      <w:pPr>
        <w:pStyle w:val="yTable"/>
        <w:tabs>
          <w:tab w:val="left" w:pos="567"/>
          <w:tab w:val="right" w:leader="dot" w:pos="7087"/>
        </w:tabs>
        <w:spacing w:before="240"/>
        <w:ind w:left="567" w:hanging="567"/>
        <w:rPr>
          <w:sz w:val="20"/>
        </w:rPr>
      </w:pPr>
      <w:r>
        <w:rPr>
          <w:b/>
          <w:sz w:val="20"/>
        </w:rPr>
        <w:t>7.</w:t>
      </w:r>
      <w:r>
        <w:rPr>
          <w:b/>
          <w:sz w:val="20"/>
        </w:rPr>
        <w:tab/>
      </w:r>
      <w:r>
        <w:rPr>
          <w:sz w:val="20"/>
        </w:rPr>
        <w:t xml:space="preserve">The worker warrants that he/she is not aware of any expenses due but unpaid in respect of the matters contained in the </w:t>
      </w:r>
      <w:r>
        <w:rPr>
          <w:i/>
          <w:sz w:val="20"/>
        </w:rPr>
        <w:t>Workers’ Compensation and Injury Management Act 1981</w:t>
      </w:r>
      <w:r>
        <w:rPr>
          <w:sz w:val="20"/>
        </w:rPr>
        <w:t xml:space="preserve"> Schedule 1 clauses 9, 10, 17, 18, 18A and 19.</w:t>
      </w:r>
    </w:p>
    <w:p>
      <w:pPr>
        <w:pStyle w:val="yTable"/>
        <w:tabs>
          <w:tab w:val="left" w:pos="567"/>
          <w:tab w:val="right" w:leader="dot" w:pos="7087"/>
        </w:tabs>
        <w:spacing w:before="240"/>
        <w:ind w:left="567" w:hanging="567"/>
        <w:rPr>
          <w:sz w:val="20"/>
        </w:rPr>
      </w:pPr>
      <w:r>
        <w:rPr>
          <w:b/>
          <w:sz w:val="20"/>
        </w:rPr>
        <w:t>8.</w:t>
      </w:r>
      <w:r>
        <w:rPr>
          <w:b/>
          <w:sz w:val="20"/>
        </w:rPr>
        <w:tab/>
      </w:r>
      <w:r>
        <w:rPr>
          <w:sz w:val="20"/>
        </w:rPr>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Table"/>
        <w:tabs>
          <w:tab w:val="right" w:leader="dot" w:pos="7087"/>
        </w:tabs>
        <w:spacing w:before="360"/>
        <w:rPr>
          <w:sz w:val="20"/>
        </w:rPr>
      </w:pPr>
      <w:r>
        <w:rPr>
          <w:sz w:val="20"/>
        </w:rPr>
        <w:t>SIGNED by the worker:</w:t>
      </w:r>
    </w:p>
    <w:p>
      <w:pPr>
        <w:pStyle w:val="yTable"/>
        <w:tabs>
          <w:tab w:val="right" w:leader="dot" w:pos="7087"/>
        </w:tabs>
        <w:spacing w:before="20"/>
        <w:rPr>
          <w:sz w:val="20"/>
        </w:rPr>
      </w:pPr>
      <w:r>
        <w:rPr>
          <w:sz w:val="20"/>
        </w:rPr>
        <w:t>in the presence of:</w:t>
      </w:r>
    </w:p>
    <w:p>
      <w:pPr>
        <w:pStyle w:val="yTable"/>
        <w:tabs>
          <w:tab w:val="right" w:leader="dot" w:pos="7087"/>
        </w:tabs>
        <w:spacing w:before="240"/>
        <w:rPr>
          <w:sz w:val="20"/>
        </w:rPr>
      </w:pPr>
      <w:r>
        <w:rPr>
          <w:sz w:val="20"/>
        </w:rPr>
        <w:t>SIGNED by or on behalf of the employer:</w:t>
      </w:r>
    </w:p>
    <w:p>
      <w:pPr>
        <w:pStyle w:val="yTable"/>
        <w:tabs>
          <w:tab w:val="right" w:leader="dot" w:pos="7087"/>
        </w:tabs>
        <w:spacing w:before="20"/>
        <w:rPr>
          <w:sz w:val="20"/>
        </w:rPr>
      </w:pPr>
      <w:r>
        <w:rPr>
          <w:sz w:val="20"/>
        </w:rPr>
        <w:t>in the presence of</w:t>
      </w:r>
      <w:r>
        <w:rPr>
          <w:sz w:val="20"/>
        </w:rPr>
        <w:noBreakHyphen/>
      </w:r>
    </w:p>
    <w:p>
      <w:pPr>
        <w:pStyle w:val="yTable"/>
        <w:tabs>
          <w:tab w:val="right" w:leader="dot" w:pos="7087"/>
        </w:tabs>
        <w:spacing w:before="240"/>
        <w:rPr>
          <w:b/>
          <w:i/>
          <w:sz w:val="20"/>
        </w:rPr>
      </w:pPr>
      <w:r>
        <w:rPr>
          <w:b/>
          <w:i/>
          <w:sz w:val="20"/>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Table"/>
        <w:pageBreakBefore/>
        <w:tabs>
          <w:tab w:val="right" w:leader="dot" w:pos="7087"/>
        </w:tabs>
        <w:spacing w:before="20"/>
        <w:jc w:val="center"/>
        <w:rPr>
          <w:b/>
          <w:sz w:val="20"/>
        </w:rPr>
      </w:pPr>
      <w:r>
        <w:rPr>
          <w:b/>
          <w:sz w:val="20"/>
        </w:rPr>
        <w:t>Form 15D</w:t>
      </w:r>
    </w:p>
    <w:p>
      <w:pPr>
        <w:pStyle w:val="yTable"/>
        <w:tabs>
          <w:tab w:val="right" w:leader="dot" w:pos="7087"/>
        </w:tabs>
        <w:spacing w:before="20"/>
        <w:jc w:val="right"/>
        <w:rPr>
          <w:sz w:val="20"/>
        </w:rPr>
      </w:pPr>
      <w:r>
        <w:rPr>
          <w:sz w:val="20"/>
        </w:rPr>
        <w:t>[r. 12(3a)]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STATEMENT OF THE CONSEQUENCES OF THE RECORDING OF A MEMORANDUM OF AGREEMENT</w:t>
      </w:r>
    </w:p>
    <w:p>
      <w:pPr>
        <w:pStyle w:val="yTable"/>
        <w:jc w:val="center"/>
        <w:rPr>
          <w:sz w:val="20"/>
        </w:rPr>
      </w:pPr>
      <w:r>
        <w:rPr>
          <w:sz w:val="20"/>
        </w:rPr>
        <w:t>(Section 76(2)(a))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making an agreement for the purposes of section 67(l) of the </w:t>
      </w:r>
      <w:r>
        <w:rPr>
          <w:i/>
          <w:sz w:val="20"/>
        </w:rPr>
        <w:t>Workers’ Compensation and Injury Management Act 1981</w:t>
      </w:r>
      <w:r>
        <w:rPr>
          <w:sz w:val="20"/>
        </w:rPr>
        <w:t xml:space="preserve"> (“the Act”) and upon that agreement being recorded under section 76 of the Act the following will apply;</w:t>
      </w:r>
    </w:p>
    <w:p>
      <w:pPr>
        <w:pStyle w:val="yTable"/>
        <w:tabs>
          <w:tab w:val="left" w:pos="567"/>
          <w:tab w:val="left" w:pos="7312"/>
        </w:tabs>
        <w:ind w:left="567" w:hanging="567"/>
        <w:rPr>
          <w:sz w:val="20"/>
        </w:rPr>
      </w:pPr>
      <w:r>
        <w:rPr>
          <w:sz w:val="20"/>
        </w:rPr>
        <w:t>(1)</w:t>
      </w:r>
      <w:r>
        <w:rPr>
          <w:sz w:val="20"/>
        </w:rPr>
        <w:tab/>
        <w:t>The worker will have no further entitlement to compensation under the Act for weekly payments arising out of the injury referred to in the agreement.</w:t>
      </w:r>
    </w:p>
    <w:p>
      <w:pPr>
        <w:pStyle w:val="yTable"/>
        <w:tabs>
          <w:tab w:val="left" w:pos="567"/>
          <w:tab w:val="left" w:pos="7312"/>
        </w:tabs>
        <w:ind w:left="567" w:hanging="567"/>
        <w:rPr>
          <w:sz w:val="20"/>
        </w:rPr>
      </w:pPr>
      <w:r>
        <w:rPr>
          <w:sz w:val="20"/>
        </w:rPr>
        <w:t>(2)</w:t>
      </w:r>
      <w:r>
        <w:rPr>
          <w:sz w:val="20"/>
        </w:rPr>
        <w:tab/>
        <w:t>The worker will not have any other claim to redemption of weekly payments arising out of the injury referred to in the agreement.</w:t>
      </w:r>
    </w:p>
    <w:p>
      <w:pPr>
        <w:pStyle w:val="yTable"/>
        <w:tabs>
          <w:tab w:val="left" w:pos="567"/>
          <w:tab w:val="left" w:pos="7312"/>
        </w:tabs>
        <w:ind w:left="567" w:hanging="567"/>
        <w:rPr>
          <w:sz w:val="20"/>
        </w:rPr>
      </w:pPr>
      <w:r>
        <w:rPr>
          <w:sz w:val="20"/>
        </w:rPr>
        <w:t>(3)</w:t>
      </w:r>
      <w:r>
        <w:rPr>
          <w:sz w:val="20"/>
        </w:rPr>
        <w:tab/>
        <w:t xml:space="preserve">The worker will not have any further entitlement in respect of the injury referred to in the agreement (after the date the agreement is recorded) to payment of expenses under the </w:t>
      </w:r>
      <w:r>
        <w:rPr>
          <w:i/>
          <w:sz w:val="20"/>
        </w:rPr>
        <w:t>Workers’ Compensation and Injury Management Act 1981</w:t>
      </w:r>
      <w:r>
        <w:rPr>
          <w:sz w:val="20"/>
        </w:rPr>
        <w:t xml:space="preserve"> Schedule 1 clauses 9, 17, 18, 18A or 19.  </w:t>
      </w:r>
    </w:p>
    <w:p>
      <w:pPr>
        <w:pStyle w:val="yTable"/>
        <w:tabs>
          <w:tab w:val="left" w:pos="567"/>
          <w:tab w:val="right" w:leader="dot" w:pos="675"/>
          <w:tab w:val="left" w:pos="7312"/>
        </w:tabs>
        <w:ind w:left="567" w:hanging="567"/>
        <w:rPr>
          <w:sz w:val="20"/>
        </w:rPr>
      </w:pPr>
      <w:r>
        <w:rPr>
          <w:sz w:val="20"/>
        </w:rPr>
        <w:tab/>
      </w:r>
      <w:r>
        <w:rPr>
          <w:sz w:val="20"/>
          <w:u w:val="single"/>
        </w:rPr>
        <w:t>That is</w:t>
      </w:r>
      <w:r>
        <w:rPr>
          <w:sz w:val="20"/>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Table"/>
        <w:tabs>
          <w:tab w:val="left" w:pos="567"/>
          <w:tab w:val="left" w:pos="7312"/>
        </w:tabs>
        <w:ind w:left="567" w:hanging="567"/>
        <w:rPr>
          <w:sz w:val="20"/>
        </w:rPr>
      </w:pPr>
      <w:r>
        <w:rPr>
          <w:sz w:val="20"/>
        </w:rPr>
        <w:t>(4)</w:t>
      </w:r>
      <w:r>
        <w:rPr>
          <w:sz w:val="20"/>
        </w:rPr>
        <w:tab/>
        <w:t>The worker forfeits any entitlement he/she may have under the Act Part III to compensation for a permanent impairment from a compensable personal injury by accident referred to in the agreement.</w:t>
      </w:r>
    </w:p>
    <w:p>
      <w:pPr>
        <w:pStyle w:val="yTable"/>
        <w:tabs>
          <w:tab w:val="right" w:leader="dot" w:pos="7087"/>
        </w:tabs>
        <w:ind w:left="567" w:hanging="567"/>
        <w:rPr>
          <w:sz w:val="20"/>
        </w:rPr>
      </w:pPr>
      <w:r>
        <w:rPr>
          <w:sz w:val="20"/>
        </w:rPr>
        <w:t>(5)</w:t>
      </w:r>
      <w:r>
        <w:rPr>
          <w:sz w:val="20"/>
        </w:rPr>
        <w:tab/>
        <w:t>The worker forfeits any chance of a court awarding common law damages against the employer in respect of the injury referred to in the agreement (see section 93E(13) and section 93K(1) of the Act).</w:t>
      </w:r>
    </w:p>
    <w:p>
      <w:pPr>
        <w:pStyle w:val="yTable"/>
        <w:tabs>
          <w:tab w:val="right" w:leader="dot" w:pos="7087"/>
        </w:tabs>
        <w:ind w:left="567" w:hanging="567"/>
        <w:rPr>
          <w:sz w:val="20"/>
        </w:rPr>
      </w:pPr>
      <w:r>
        <w:rPr>
          <w:sz w:val="20"/>
        </w:rPr>
        <w:tab/>
        <w:t>That is, in general terms, the worker forfeits any chance to recover civil damages from the employer.</w:t>
      </w:r>
    </w:p>
    <w:p>
      <w:pPr>
        <w:pStyle w:val="yTable"/>
        <w:tabs>
          <w:tab w:val="right" w:leader="dot" w:pos="7087"/>
        </w:tabs>
        <w:spacing w:before="80"/>
        <w:rPr>
          <w:sz w:val="20"/>
        </w:rPr>
      </w:pPr>
      <w:r>
        <w:rPr>
          <w:sz w:val="20"/>
        </w:rPr>
        <w:t>I                                                            , confirm that I have read the above information and I acknowledge that I am aware of the consequences of the recording of a memorandum under section 67(l) of the Act.</w:t>
      </w:r>
    </w:p>
    <w:p>
      <w:pPr>
        <w:pStyle w:val="yTable"/>
        <w:tabs>
          <w:tab w:val="right" w:leader="dot" w:pos="7087"/>
        </w:tabs>
        <w:spacing w:before="80"/>
        <w:rPr>
          <w:sz w:val="20"/>
        </w:rPr>
      </w:pPr>
      <w:r>
        <w:rPr>
          <w:sz w:val="20"/>
        </w:rPr>
        <w:t xml:space="preserve">Dated the         day of                           </w:t>
      </w:r>
      <w:r>
        <w:rPr>
          <w:i/>
          <w:sz w:val="20"/>
        </w:rPr>
        <w:t>(year)</w:t>
      </w:r>
    </w:p>
    <w:p>
      <w:pPr>
        <w:pStyle w:val="yTable"/>
        <w:tabs>
          <w:tab w:val="right" w:leader="dot" w:pos="7087"/>
        </w:tabs>
        <w:spacing w:before="0"/>
        <w:jc w:val="right"/>
        <w:rPr>
          <w:sz w:val="20"/>
        </w:rPr>
      </w:pPr>
      <w:r>
        <w:rPr>
          <w:sz w:val="20"/>
        </w:rPr>
        <w:t>.......................................</w:t>
      </w:r>
    </w:p>
    <w:p>
      <w:pPr>
        <w:pStyle w:val="yTable"/>
        <w:tabs>
          <w:tab w:val="right" w:leader="dot" w:pos="7087"/>
        </w:tabs>
        <w:spacing w:before="0"/>
        <w:jc w:val="right"/>
        <w:rPr>
          <w:sz w:val="20"/>
        </w:rPr>
      </w:pPr>
      <w:r>
        <w:rPr>
          <w:sz w:val="20"/>
        </w:rPr>
        <w:t>Signature of the worker</w:t>
      </w:r>
    </w:p>
    <w:p>
      <w:pPr>
        <w:pStyle w:val="yFootnotesection"/>
      </w:pPr>
      <w:r>
        <w:tab/>
        <w:t>[Form 15D inserted in Gazette 15 Oct 1999 p. 4910; amended in Gazette 17 Nov 2000 p. 6321; 21 Jan 2005 p. 276; 28 Oct 2005 p. 4931</w:t>
      </w:r>
      <w:r>
        <w:noBreakHyphen/>
        <w:t>2.]</w:t>
      </w:r>
    </w:p>
    <w:p>
      <w:pPr>
        <w:pStyle w:val="yTable"/>
        <w:pageBreakBefore/>
        <w:tabs>
          <w:tab w:val="right" w:leader="dot" w:pos="7087"/>
        </w:tabs>
        <w:spacing w:before="20"/>
        <w:jc w:val="center"/>
        <w:rPr>
          <w:b/>
          <w:sz w:val="20"/>
        </w:rPr>
      </w:pPr>
      <w:r>
        <w:rPr>
          <w:b/>
          <w:sz w:val="20"/>
        </w:rPr>
        <w:t>Form 15E</w:t>
      </w:r>
    </w:p>
    <w:p>
      <w:pPr>
        <w:pStyle w:val="yTable"/>
        <w:tabs>
          <w:tab w:val="right" w:leader="dot" w:pos="7087"/>
        </w:tabs>
        <w:spacing w:before="20"/>
        <w:jc w:val="right"/>
        <w:rPr>
          <w:sz w:val="20"/>
        </w:rPr>
      </w:pPr>
      <w:r>
        <w:rPr>
          <w:sz w:val="20"/>
        </w:rPr>
        <w:t>[r. 12(4a)]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DISPUTING MEMORANDUM OF AGREEMENT, OR OBJECTING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spacing w:before="20"/>
        <w:rPr>
          <w:sz w:val="20"/>
        </w:rPr>
      </w:pPr>
      <w:r>
        <w:rPr>
          <w:sz w:val="20"/>
        </w:rPr>
        <w:t>In the matter of an Agreement between</w:t>
      </w:r>
    </w:p>
    <w:p>
      <w:pPr>
        <w:pStyle w:val="yTable"/>
        <w:tabs>
          <w:tab w:val="right" w:leader="dot" w:pos="7087"/>
        </w:tabs>
        <w:spacing w:before="20"/>
        <w:rPr>
          <w:sz w:val="20"/>
        </w:rPr>
      </w:pPr>
    </w:p>
    <w:p>
      <w:pPr>
        <w:pStyle w:val="yTable"/>
        <w:tabs>
          <w:tab w:val="right" w:leader="dot" w:pos="7087"/>
        </w:tabs>
        <w:spacing w:before="2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  Ref. AG</w:t>
      </w:r>
    </w:p>
    <w:p>
      <w:pPr>
        <w:pStyle w:val="yTable"/>
        <w:tabs>
          <w:tab w:val="right" w:leader="dot" w:pos="7087"/>
        </w:tabs>
        <w:spacing w:before="20"/>
        <w:rPr>
          <w:sz w:val="20"/>
        </w:rPr>
      </w:pPr>
    </w:p>
    <w:p>
      <w:pPr>
        <w:pStyle w:val="yTable"/>
        <w:tabs>
          <w:tab w:val="right" w:leader="dot" w:pos="7087"/>
        </w:tabs>
        <w:spacing w:before="20"/>
        <w:rPr>
          <w:sz w:val="20"/>
        </w:rPr>
      </w:pPr>
      <w:r>
        <w:rPr>
          <w:sz w:val="20"/>
        </w:rPr>
        <w:t>TAKE NOTICE that the genuineness of the Memorandum in the abovementioned matter sent to you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particulars)</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(Or that </w:t>
      </w:r>
    </w:p>
    <w:p>
      <w:pPr>
        <w:pStyle w:val="yTable"/>
        <w:tabs>
          <w:tab w:val="right" w:leader="dot" w:pos="7087"/>
        </w:tabs>
        <w:spacing w:before="20"/>
        <w:rPr>
          <w:sz w:val="20"/>
        </w:rPr>
      </w:pPr>
      <w:r>
        <w:rPr>
          <w:sz w:val="20"/>
        </w:rPr>
        <w:t>of                                                                                     a party interested in the Memorandum in the above mentioned matter sent to you for registration, objects to the same being recorded, on the following grounds:)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grounds)</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i/>
          <w:sz w:val="20"/>
        </w:rPr>
      </w:pPr>
      <w:r>
        <w:rPr>
          <w:sz w:val="20"/>
        </w:rPr>
        <w:t xml:space="preserve">Dated this                   day of                       </w:t>
      </w:r>
      <w:r>
        <w:rPr>
          <w:i/>
          <w:sz w:val="20"/>
        </w:rPr>
        <w:t>(year)</w:t>
      </w:r>
    </w:p>
    <w:p>
      <w:pPr>
        <w:pStyle w:val="yFootnotesection"/>
      </w:pPr>
      <w:r>
        <w:tab/>
        <w:t>[Form 15E inserted in Gazette 15 Oct 1999 p. 4911; amended in Gazette 17 Nov 2000 p. 6321; 21 Jan 2005 p. 276; 28 Oct 2005 p. 4932.]</w:t>
      </w:r>
    </w:p>
    <w:p>
      <w:pPr>
        <w:pStyle w:val="yTable"/>
        <w:pageBreakBefore/>
        <w:tabs>
          <w:tab w:val="right" w:leader="dot" w:pos="7087"/>
        </w:tabs>
        <w:spacing w:before="20"/>
        <w:jc w:val="center"/>
        <w:rPr>
          <w:b/>
          <w:sz w:val="20"/>
        </w:rPr>
      </w:pPr>
      <w:r>
        <w:rPr>
          <w:b/>
          <w:sz w:val="20"/>
        </w:rPr>
        <w:t>Form 15F</w:t>
      </w:r>
    </w:p>
    <w:p>
      <w:pPr>
        <w:pStyle w:val="yTable"/>
        <w:tabs>
          <w:tab w:val="right" w:leader="dot" w:pos="7087"/>
        </w:tabs>
        <w:spacing w:before="20"/>
        <w:jc w:val="right"/>
        <w:rPr>
          <w:sz w:val="20"/>
        </w:rPr>
      </w:pPr>
      <w:r>
        <w:rPr>
          <w:sz w:val="20"/>
        </w:rPr>
        <w:t>[r. 12(4b)]</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THAT MEMORANDUM OF AGREEMENT IS DISPUTED, OR OF OBJECTION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rPr>
          <w:sz w:val="20"/>
        </w:rPr>
      </w:pPr>
      <w:r>
        <w:rPr>
          <w:sz w:val="20"/>
        </w:rPr>
        <w:t>In the matter of an Agreement between</w:t>
      </w:r>
    </w:p>
    <w:p>
      <w:pPr>
        <w:pStyle w:val="yTable"/>
        <w:tabs>
          <w:tab w:val="right" w:leader="dot" w:pos="7087"/>
        </w:tabs>
        <w:spacing w:before="24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40"/>
        <w:rPr>
          <w:sz w:val="20"/>
        </w:rPr>
      </w:pPr>
      <w:r>
        <w:rPr>
          <w:sz w:val="20"/>
        </w:rPr>
        <w:t xml:space="preserve">  Ref. AG</w:t>
      </w:r>
    </w:p>
    <w:p>
      <w:pPr>
        <w:pStyle w:val="yTable"/>
        <w:tabs>
          <w:tab w:val="right" w:leader="dot" w:pos="7087"/>
        </w:tabs>
        <w:spacing w:before="240"/>
        <w:rPr>
          <w:sz w:val="20"/>
        </w:rPr>
      </w:pPr>
      <w:r>
        <w:rPr>
          <w:sz w:val="20"/>
        </w:rPr>
        <w:t>TAKE NOTICE that the genuineness of the Memorandum in the abovementioned matter left with me (or sent to me)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360" w:after="360"/>
        <w:jc w:val="center"/>
        <w:rPr>
          <w:i/>
          <w:sz w:val="20"/>
        </w:rPr>
      </w:pPr>
      <w:r>
        <w:rPr>
          <w:i/>
          <w:sz w:val="20"/>
        </w:rPr>
        <w:t>(Here state particulars of dispute)</w:t>
      </w:r>
    </w:p>
    <w:p>
      <w:pPr>
        <w:pStyle w:val="yTable"/>
        <w:tabs>
          <w:tab w:val="right" w:leader="dot" w:pos="7087"/>
        </w:tabs>
        <w:spacing w:before="0"/>
        <w:rPr>
          <w:sz w:val="20"/>
        </w:rPr>
      </w:pPr>
      <w:r>
        <w:rPr>
          <w:sz w:val="20"/>
        </w:rPr>
        <w:t>(Or that</w:t>
      </w:r>
    </w:p>
    <w:p>
      <w:pPr>
        <w:pStyle w:val="yTable"/>
        <w:tabs>
          <w:tab w:val="right" w:leader="dot" w:pos="7087"/>
        </w:tabs>
        <w:spacing w:before="240"/>
        <w:rPr>
          <w:sz w:val="20"/>
        </w:rPr>
      </w:pPr>
      <w:r>
        <w:rPr>
          <w:sz w:val="20"/>
        </w:rPr>
        <w:t>a party interested in the Memorandum in the abovementioned matter, left (or sent to) me for registration objects to the same being recorded, on the following grounds:)</w:t>
      </w:r>
    </w:p>
    <w:p>
      <w:pPr>
        <w:pStyle w:val="yTable"/>
        <w:tabs>
          <w:tab w:val="right" w:leader="dot" w:pos="7087"/>
        </w:tabs>
        <w:spacing w:before="360" w:after="360"/>
        <w:jc w:val="center"/>
        <w:rPr>
          <w:i/>
          <w:sz w:val="20"/>
        </w:rPr>
      </w:pPr>
      <w:r>
        <w:rPr>
          <w:i/>
          <w:sz w:val="20"/>
        </w:rPr>
        <w:t>(Here state grounds)</w:t>
      </w:r>
    </w:p>
    <w:p>
      <w:pPr>
        <w:pStyle w:val="yTable"/>
        <w:tabs>
          <w:tab w:val="right" w:leader="dot" w:pos="7087"/>
        </w:tabs>
        <w:spacing w:before="20"/>
        <w:rPr>
          <w:sz w:val="20"/>
        </w:rPr>
      </w:pPr>
      <w:r>
        <w:rPr>
          <w:sz w:val="20"/>
        </w:rPr>
        <w:t xml:space="preserve">The Memorandum will therefore not be recorded, except with the consent in </w:t>
      </w:r>
    </w:p>
    <w:p>
      <w:pPr>
        <w:pStyle w:val="yTable"/>
        <w:tabs>
          <w:tab w:val="right" w:leader="dot" w:pos="7087"/>
        </w:tabs>
        <w:spacing w:before="20"/>
        <w:rPr>
          <w:sz w:val="20"/>
        </w:rPr>
      </w:pPr>
      <w:r>
        <w:rPr>
          <w:sz w:val="20"/>
        </w:rPr>
        <w:t xml:space="preserve">writing of </w:t>
      </w:r>
    </w:p>
    <w:p>
      <w:pPr>
        <w:pStyle w:val="yTable"/>
        <w:tabs>
          <w:tab w:val="right" w:leader="dot" w:pos="7087"/>
        </w:tabs>
        <w:spacing w:before="160"/>
        <w:rPr>
          <w:sz w:val="20"/>
        </w:rPr>
      </w:pPr>
      <w:r>
        <w:rPr>
          <w:sz w:val="20"/>
        </w:rPr>
        <w:t>or by order of the Commissioner.</w:t>
      </w:r>
    </w:p>
    <w:p>
      <w:pPr>
        <w:pStyle w:val="yTable"/>
        <w:tabs>
          <w:tab w:val="right" w:leader="dot" w:pos="7087"/>
        </w:tabs>
        <w:spacing w:before="240"/>
        <w:rPr>
          <w:sz w:val="20"/>
        </w:rPr>
      </w:pPr>
      <w:r>
        <w:rPr>
          <w:sz w:val="20"/>
        </w:rPr>
        <w:t xml:space="preserve">Dated this         day of                  , </w:t>
      </w:r>
      <w:r>
        <w:rPr>
          <w:i/>
          <w:sz w:val="20"/>
        </w:rPr>
        <w:t>(year)</w:t>
      </w:r>
    </w:p>
    <w:p>
      <w:pPr>
        <w:pStyle w:val="yTable"/>
        <w:tabs>
          <w:tab w:val="right" w:leader="dot" w:pos="7087"/>
        </w:tabs>
        <w:spacing w:before="20"/>
        <w:rPr>
          <w:sz w:val="20"/>
        </w:rPr>
      </w:pPr>
    </w:p>
    <w:p>
      <w:pPr>
        <w:pStyle w:val="yTable"/>
        <w:tabs>
          <w:tab w:val="right" w:leader="dot" w:pos="7087"/>
        </w:tabs>
        <w:spacing w:before="20"/>
        <w:jc w:val="right"/>
        <w:rPr>
          <w:sz w:val="20"/>
        </w:rPr>
      </w:pPr>
      <w:r>
        <w:rPr>
          <w:rFonts w:ascii="Times" w:hAnsi="Times"/>
          <w:sz w:val="20"/>
        </w:rPr>
        <w:t>Director Dispute Resolution</w:t>
      </w:r>
    </w:p>
    <w:p>
      <w:pPr>
        <w:pStyle w:val="yFootnotesection"/>
      </w:pPr>
      <w:r>
        <w:tab/>
        <w:t>[Form 15F inserted in Gazette 15 Oct 1999 p. 4911</w:t>
      </w:r>
      <w:r>
        <w:noBreakHyphen/>
        <w:t>12; amended in Gazette 17 Nov 2000 p. 6321; 21 Jan 2005 p. 276; 28 Oct 2005 p. 4932.]</w:t>
      </w:r>
    </w:p>
    <w:p>
      <w:pPr>
        <w:pStyle w:val="yTable"/>
        <w:pageBreakBefore/>
        <w:jc w:val="center"/>
        <w:rPr>
          <w:b/>
          <w:sz w:val="20"/>
        </w:rPr>
      </w:pPr>
      <w:r>
        <w:rPr>
          <w:b/>
          <w:sz w:val="20"/>
        </w:rPr>
        <w:t>Form 15G</w:t>
      </w:r>
    </w:p>
    <w:p>
      <w:pPr>
        <w:pStyle w:val="yTable"/>
        <w:jc w:val="right"/>
        <w:rPr>
          <w:sz w:val="20"/>
        </w:rPr>
      </w:pPr>
      <w:r>
        <w:rPr>
          <w:sz w:val="20"/>
        </w:rPr>
        <w:t>[r. 12AA]</w:t>
      </w:r>
    </w:p>
    <w:p>
      <w:pPr>
        <w:pStyle w:val="yTable"/>
        <w:jc w:val="center"/>
        <w:rPr>
          <w:i/>
          <w:sz w:val="20"/>
        </w:rPr>
      </w:pPr>
      <w:r>
        <w:rPr>
          <w:i/>
          <w:sz w:val="20"/>
        </w:rPr>
        <w:t>Workers’ Compensation and Injury Management Act 1981</w:t>
      </w:r>
    </w:p>
    <w:p>
      <w:pPr>
        <w:pStyle w:val="yTable"/>
        <w:spacing w:after="120"/>
        <w:jc w:val="center"/>
        <w:rPr>
          <w:b/>
          <w:sz w:val="20"/>
        </w:rPr>
      </w:pPr>
      <w:r>
        <w:rPr>
          <w:b/>
          <w:sz w:val="20"/>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
              <w:rPr>
                <w:sz w:val="16"/>
              </w:rPr>
            </w:pPr>
            <w:r>
              <w:rPr>
                <w:sz w:val="16"/>
              </w:rPr>
              <w:t>TO:</w:t>
            </w:r>
            <w:r>
              <w:rPr>
                <w:sz w:val="16"/>
              </w:rPr>
              <w:tab/>
            </w:r>
            <w:r>
              <w:rPr>
                <w:i/>
                <w:sz w:val="16"/>
              </w:rPr>
              <w:t>(insert name of worker or “WorkCover WA”, as the case requires)</w:t>
            </w:r>
          </w:p>
        </w:tc>
      </w:tr>
      <w:tr>
        <w:trPr>
          <w:cantSplit/>
        </w:trPr>
        <w:tc>
          <w:tcPr>
            <w:tcW w:w="6534" w:type="dxa"/>
            <w:tcBorders>
              <w:top w:val="single" w:sz="4" w:space="0" w:color="auto"/>
              <w:bottom w:val="single" w:sz="4" w:space="0" w:color="auto"/>
            </w:tcBorders>
          </w:tcPr>
          <w:p>
            <w:pPr>
              <w:pStyle w:val="yTable"/>
              <w:rPr>
                <w:sz w:val="16"/>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
              <w:keepNext/>
              <w:ind w:left="425"/>
              <w:jc w:val="center"/>
              <w:rPr>
                <w:b/>
                <w:u w:val="single"/>
              </w:rPr>
            </w:pPr>
            <w:r>
              <w:rPr>
                <w:b/>
                <w:u w:val="single"/>
              </w:rPr>
              <w:t>TAKE NOTICE</w:t>
            </w:r>
          </w:p>
          <w:p>
            <w:pPr>
              <w:pStyle w:val="yTable"/>
              <w:spacing w:before="0"/>
              <w:rPr>
                <w:rFonts w:ascii="Times" w:hAnsi="Times"/>
                <w:sz w:val="24"/>
              </w:rPr>
            </w:pPr>
            <w:r>
              <w:rPr>
                <w:rFonts w:ascii="Times" w:hAnsi="Times"/>
                <w:sz w:val="24"/>
              </w:rPr>
              <w:t>The employer described below intends to dismiss the worker described below with effect from the following date.</w:t>
            </w:r>
          </w:p>
          <w:p>
            <w:pPr>
              <w:pStyle w:val="yTable"/>
              <w:spacing w:before="0"/>
              <w:rPr>
                <w:sz w:val="16"/>
              </w:rPr>
            </w:pPr>
          </w:p>
        </w:tc>
      </w:tr>
      <w:tr>
        <w:trPr>
          <w:cantSplit/>
        </w:trPr>
        <w:tc>
          <w:tcPr>
            <w:tcW w:w="6534" w:type="dxa"/>
            <w:tcBorders>
              <w:top w:val="single" w:sz="4" w:space="0" w:color="auto"/>
              <w:bottom w:val="single" w:sz="4" w:space="0" w:color="auto"/>
            </w:tcBorders>
          </w:tcPr>
          <w:p>
            <w:pPr>
              <w:pStyle w:val="yTable"/>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
              <w:rPr>
                <w:i/>
                <w:sz w:val="16"/>
              </w:rPr>
            </w:pPr>
            <w:r>
              <w:rPr>
                <w:i/>
                <w:sz w:val="16"/>
              </w:rPr>
              <w:t>[Note that the date on which the dismissal is effective cannot be before a period of 28 days has passed after this notice is given to the worker and WorkCover WA (see section 84AB of the Workers’ Compensation and Injury Management Act 1981)].</w:t>
            </w: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keepNext/>
              <w:keepLines/>
              <w:rPr>
                <w:sz w:val="16"/>
              </w:rPr>
            </w:pPr>
            <w:r>
              <w:rPr>
                <w:sz w:val="16"/>
              </w:rPr>
              <w:t>Name</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c>
          <w:tcPr>
            <w:tcW w:w="3260" w:type="dxa"/>
            <w:tcBorders>
              <w:top w:val="nil"/>
              <w:left w:val="nil"/>
              <w:bottom w:val="nil"/>
              <w:right w:val="nil"/>
            </w:tcBorders>
          </w:tcPr>
          <w:p>
            <w:pPr>
              <w:pStyle w:val="yTable"/>
              <w:keepNext/>
              <w:keepLines/>
              <w:rPr>
                <w:sz w:val="16"/>
              </w:rPr>
            </w:pPr>
            <w:r>
              <w:rPr>
                <w:sz w:val="16"/>
              </w:rPr>
              <w:t>Address</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
              <w:rPr>
                <w:sz w:val="16"/>
              </w:rPr>
            </w:pPr>
            <w:r>
              <w:rPr>
                <w:sz w:val="16"/>
              </w:rPr>
              <w:t>Policy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single" w:sz="4" w:space="0" w:color="auto"/>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Borders>
              <w:bottom w:val="single" w:sz="4" w:space="0" w:color="auto"/>
            </w:tcBorders>
          </w:tcPr>
          <w:p>
            <w:pPr>
              <w:pStyle w:val="yTable"/>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
              <w:spacing w:before="0"/>
              <w:rPr>
                <w:sz w:val="16"/>
              </w:rPr>
            </w:pPr>
          </w:p>
        </w:tc>
        <w:tc>
          <w:tcPr>
            <w:tcW w:w="426" w:type="dxa"/>
            <w:tcBorders>
              <w:top w:val="nil"/>
              <w:left w:val="single" w:sz="4" w:space="0" w:color="auto"/>
              <w:bottom w:val="nil"/>
              <w:right w:val="single" w:sz="4" w:space="0" w:color="auto"/>
            </w:tcBorders>
          </w:tcPr>
          <w:p>
            <w:pPr>
              <w:pStyle w:val="yTable"/>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worker</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sz w:val="16"/>
              </w:rPr>
            </w:pPr>
          </w:p>
        </w:tc>
        <w:tc>
          <w:tcPr>
            <w:tcW w:w="2693" w:type="dxa"/>
            <w:tcBorders>
              <w:top w:val="nil"/>
              <w:left w:val="nil"/>
              <w:bottom w:val="nil"/>
              <w:right w:val="nil"/>
            </w:tcBorders>
          </w:tcPr>
          <w:p>
            <w:pPr>
              <w:pStyle w:val="yTable"/>
              <w:spacing w:before="0"/>
              <w:jc w:val="center"/>
              <w:rPr>
                <w:sz w:val="16"/>
              </w:rPr>
            </w:pPr>
            <w:r>
              <w:rPr>
                <w:sz w:val="16"/>
              </w:rPr>
              <w:t>(signed on behalf of employer)</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WorkCover WA</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rPr>
                <w:sz w:val="16"/>
              </w:rPr>
            </w:pPr>
          </w:p>
        </w:tc>
        <w:tc>
          <w:tcPr>
            <w:tcW w:w="2693" w:type="dxa"/>
            <w:tcBorders>
              <w:top w:val="nil"/>
              <w:left w:val="nil"/>
              <w:bottom w:val="single" w:sz="4" w:space="0" w:color="auto"/>
              <w:right w:val="nil"/>
            </w:tcBorders>
          </w:tcPr>
          <w:p>
            <w:pPr>
              <w:pStyle w:val="yTable"/>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pPr>
      <w:r>
        <w:tab/>
        <w:t>[Form 15G inserted in Gazette 28 Oct 2005 p. 4932</w:t>
      </w:r>
      <w:r>
        <w:noBreakHyphen/>
        <w:t>4.]</w:t>
      </w:r>
    </w:p>
    <w:p>
      <w:pPr>
        <w:pStyle w:val="yTable"/>
        <w:pageBreakBefore/>
        <w:jc w:val="center"/>
        <w:rPr>
          <w:b/>
          <w:sz w:val="20"/>
        </w:rPr>
      </w:pPr>
      <w:r>
        <w:rPr>
          <w:b/>
          <w:sz w:val="20"/>
        </w:rPr>
        <w:t>Form 16</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spacing w:before="120"/>
        <w:jc w:val="center"/>
        <w:rPr>
          <w:b/>
          <w:sz w:val="20"/>
        </w:rPr>
      </w:pPr>
      <w:r>
        <w:rPr>
          <w:b/>
          <w:sz w:val="20"/>
        </w:rPr>
        <w:t>MONTHLY STATEMENT BY APPROVED INSURANCE OFFICES</w:t>
      </w:r>
    </w:p>
    <w:p>
      <w:pPr>
        <w:pStyle w:val="yTable"/>
        <w:spacing w:before="120"/>
        <w:jc w:val="right"/>
        <w:rPr>
          <w:sz w:val="20"/>
        </w:rPr>
      </w:pPr>
      <w:r>
        <w:rPr>
          <w:sz w:val="20"/>
        </w:rPr>
        <w:t>CONFIDENTIAL</w:t>
      </w:r>
    </w:p>
    <w:p>
      <w:pPr>
        <w:pStyle w:val="yTable"/>
        <w:spacing w:before="120"/>
        <w:jc w:val="center"/>
        <w:rPr>
          <w:sz w:val="20"/>
        </w:rPr>
      </w:pPr>
      <w:r>
        <w:rPr>
          <w:sz w:val="20"/>
        </w:rPr>
        <w:t>(Section 171(1)(a))</w:t>
      </w:r>
    </w:p>
    <w:p>
      <w:pPr>
        <w:pStyle w:val="yTable"/>
        <w:spacing w:before="120"/>
        <w:jc w:val="right"/>
        <w:rPr>
          <w:sz w:val="20"/>
        </w:rPr>
      </w:pPr>
      <w:r>
        <w:rPr>
          <w:sz w:val="20"/>
        </w:rPr>
        <w:t>NEW/RENEWED POLICIES/COVER NOTES</w:t>
      </w:r>
    </w:p>
    <w:p>
      <w:pPr>
        <w:pStyle w:val="yTable"/>
        <w:tabs>
          <w:tab w:val="right" w:leader="dot" w:pos="7087"/>
        </w:tabs>
        <w:spacing w:before="240"/>
        <w:rPr>
          <w:sz w:val="20"/>
        </w:rPr>
      </w:pPr>
      <w:r>
        <w:rPr>
          <w:sz w:val="20"/>
        </w:rPr>
        <w:t>Name of approved insurance office ....................................................................................</w:t>
      </w:r>
    </w:p>
    <w:p>
      <w:pPr>
        <w:pStyle w:val="yTable"/>
        <w:tabs>
          <w:tab w:val="right" w:leader="dot" w:pos="7087"/>
        </w:tabs>
        <w:spacing w:before="120"/>
        <w:rPr>
          <w:sz w:val="20"/>
        </w:rPr>
      </w:pPr>
      <w:r>
        <w:rPr>
          <w:sz w:val="20"/>
        </w:rPr>
        <w:t>Address ...............................................................................................................................</w:t>
      </w:r>
    </w:p>
    <w:p>
      <w:pPr>
        <w:pStyle w:val="yTable"/>
        <w:spacing w:before="120"/>
        <w:rPr>
          <w:sz w:val="20"/>
        </w:rPr>
      </w:pPr>
      <w:r>
        <w:rPr>
          <w:sz w:val="20"/>
        </w:rPr>
        <w:t>Chief executive officer, WorkCover WA.</w:t>
      </w:r>
    </w:p>
    <w:p>
      <w:pPr>
        <w:pStyle w:val="yTable"/>
        <w:tabs>
          <w:tab w:val="right" w:leader="dot" w:pos="7087"/>
        </w:tabs>
        <w:spacing w:before="120"/>
        <w:rPr>
          <w:sz w:val="20"/>
        </w:rPr>
      </w:pPr>
      <w:r>
        <w:rPr>
          <w:sz w:val="20"/>
        </w:rPr>
        <w:t>The following are the names, addresses and occupations of each employer who has during the month of ........................................................... 20....................................</w:t>
      </w:r>
    </w:p>
    <w:p>
      <w:pPr>
        <w:pStyle w:val="yTable"/>
        <w:spacing w:before="0" w:after="120"/>
        <w:rPr>
          <w:sz w:val="20"/>
        </w:rPr>
      </w:pPr>
      <w:r>
        <w:rPr>
          <w:sz w:val="20"/>
        </w:rPr>
        <w:t>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
              <w:jc w:val="center"/>
              <w:rPr>
                <w:b/>
                <w:sz w:val="14"/>
              </w:rPr>
            </w:pPr>
            <w:r>
              <w:rPr>
                <w:b/>
                <w:spacing w:val="-1"/>
                <w:sz w:val="14"/>
              </w:rPr>
              <w:t>Policy/Cover Note No.</w:t>
            </w:r>
          </w:p>
        </w:tc>
        <w:tc>
          <w:tcPr>
            <w:tcW w:w="1045" w:type="dxa"/>
          </w:tcPr>
          <w:p>
            <w:pPr>
              <w:pStyle w:val="yTable"/>
              <w:jc w:val="center"/>
              <w:rPr>
                <w:b/>
                <w:spacing w:val="-1"/>
                <w:sz w:val="14"/>
              </w:rPr>
            </w:pPr>
            <w:r>
              <w:rPr>
                <w:b/>
                <w:spacing w:val="-1"/>
                <w:sz w:val="14"/>
              </w:rPr>
              <w:t>New (N) Renewal</w:t>
            </w:r>
            <w:r>
              <w:rPr>
                <w:b/>
                <w:spacing w:val="-1"/>
                <w:sz w:val="14"/>
              </w:rPr>
              <w:br/>
              <w:t>(R)</w:t>
            </w:r>
          </w:p>
          <w:p>
            <w:pPr>
              <w:pStyle w:val="yTable"/>
              <w:jc w:val="center"/>
              <w:rPr>
                <w:b/>
                <w:sz w:val="14"/>
              </w:rPr>
            </w:pPr>
          </w:p>
        </w:tc>
        <w:tc>
          <w:tcPr>
            <w:tcW w:w="713" w:type="dxa"/>
          </w:tcPr>
          <w:p>
            <w:pPr>
              <w:pStyle w:val="yTable"/>
              <w:jc w:val="center"/>
              <w:rPr>
                <w:b/>
                <w:sz w:val="14"/>
              </w:rPr>
            </w:pPr>
            <w:r>
              <w:rPr>
                <w:b/>
                <w:spacing w:val="-1"/>
                <w:sz w:val="14"/>
              </w:rPr>
              <w:t>Name</w:t>
            </w:r>
          </w:p>
        </w:tc>
        <w:tc>
          <w:tcPr>
            <w:tcW w:w="1275" w:type="dxa"/>
          </w:tcPr>
          <w:p>
            <w:pPr>
              <w:pStyle w:val="yTable"/>
              <w:jc w:val="center"/>
              <w:rPr>
                <w:b/>
                <w:sz w:val="14"/>
              </w:rPr>
            </w:pPr>
            <w:r>
              <w:rPr>
                <w:b/>
                <w:spacing w:val="-1"/>
                <w:sz w:val="14"/>
              </w:rPr>
              <w:t>Address</w:t>
            </w:r>
          </w:p>
        </w:tc>
        <w:tc>
          <w:tcPr>
            <w:tcW w:w="993" w:type="dxa"/>
          </w:tcPr>
          <w:p>
            <w:pPr>
              <w:pStyle w:val="yTable"/>
              <w:jc w:val="center"/>
              <w:rPr>
                <w:b/>
                <w:sz w:val="14"/>
              </w:rPr>
            </w:pPr>
            <w:r>
              <w:rPr>
                <w:b/>
                <w:spacing w:val="-1"/>
                <w:sz w:val="14"/>
              </w:rPr>
              <w:t>Occupation</w:t>
            </w:r>
          </w:p>
        </w:tc>
        <w:tc>
          <w:tcPr>
            <w:tcW w:w="1199" w:type="dxa"/>
          </w:tcPr>
          <w:p>
            <w:pPr>
              <w:pStyle w:val="yTable"/>
              <w:jc w:val="center"/>
              <w:rPr>
                <w:b/>
                <w:sz w:val="14"/>
              </w:rPr>
            </w:pPr>
            <w:r>
              <w:rPr>
                <w:b/>
                <w:spacing w:val="-1"/>
                <w:sz w:val="14"/>
              </w:rPr>
              <w:t>Effective Date (If Less Than 12 Months Cover)</w:t>
            </w:r>
          </w:p>
        </w:tc>
        <w:tc>
          <w:tcPr>
            <w:tcW w:w="927" w:type="dxa"/>
          </w:tcPr>
          <w:p>
            <w:pPr>
              <w:pStyle w:val="yTable"/>
              <w:jc w:val="center"/>
              <w:rPr>
                <w:b/>
                <w:sz w:val="14"/>
              </w:rPr>
            </w:pPr>
            <w:r>
              <w:rPr>
                <w:b/>
                <w:spacing w:val="-1"/>
                <w:sz w:val="14"/>
              </w:rPr>
              <w:t>Expiry Date</w:t>
            </w:r>
          </w:p>
        </w:tc>
      </w:tr>
      <w:tr>
        <w:tc>
          <w:tcPr>
            <w:tcW w:w="1044" w:type="dxa"/>
          </w:tcPr>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tc>
        <w:tc>
          <w:tcPr>
            <w:tcW w:w="1045" w:type="dxa"/>
          </w:tcPr>
          <w:p>
            <w:pPr>
              <w:pStyle w:val="yTable"/>
              <w:spacing w:before="0"/>
              <w:rPr>
                <w:spacing w:val="-1"/>
                <w:sz w:val="10"/>
              </w:rPr>
            </w:pPr>
          </w:p>
        </w:tc>
        <w:tc>
          <w:tcPr>
            <w:tcW w:w="713" w:type="dxa"/>
          </w:tcPr>
          <w:p>
            <w:pPr>
              <w:pStyle w:val="yTable"/>
              <w:spacing w:before="0"/>
              <w:rPr>
                <w:spacing w:val="-1"/>
                <w:sz w:val="10"/>
              </w:rPr>
            </w:pPr>
          </w:p>
        </w:tc>
        <w:tc>
          <w:tcPr>
            <w:tcW w:w="1275" w:type="dxa"/>
          </w:tcPr>
          <w:p>
            <w:pPr>
              <w:pStyle w:val="yTable"/>
              <w:spacing w:before="0"/>
              <w:rPr>
                <w:spacing w:val="-1"/>
                <w:sz w:val="10"/>
              </w:rPr>
            </w:pPr>
          </w:p>
        </w:tc>
        <w:tc>
          <w:tcPr>
            <w:tcW w:w="993" w:type="dxa"/>
          </w:tcPr>
          <w:p>
            <w:pPr>
              <w:pStyle w:val="yTable"/>
              <w:spacing w:before="0"/>
              <w:rPr>
                <w:spacing w:val="-1"/>
                <w:sz w:val="10"/>
              </w:rPr>
            </w:pPr>
          </w:p>
        </w:tc>
        <w:tc>
          <w:tcPr>
            <w:tcW w:w="1199" w:type="dxa"/>
          </w:tcPr>
          <w:p>
            <w:pPr>
              <w:pStyle w:val="yTable"/>
              <w:spacing w:before="0"/>
              <w:rPr>
                <w:spacing w:val="-1"/>
                <w:sz w:val="10"/>
              </w:rPr>
            </w:pPr>
          </w:p>
        </w:tc>
        <w:tc>
          <w:tcPr>
            <w:tcW w:w="927" w:type="dxa"/>
          </w:tcPr>
          <w:p>
            <w:pPr>
              <w:pStyle w:val="yTable"/>
              <w:spacing w:before="0"/>
              <w:rPr>
                <w:spacing w:val="-1"/>
                <w:sz w:val="1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Table"/>
        <w:pageBreakBefore/>
        <w:jc w:val="center"/>
        <w:rPr>
          <w:b/>
          <w:sz w:val="20"/>
        </w:rPr>
      </w:pPr>
      <w:r>
        <w:rPr>
          <w:b/>
          <w:sz w:val="20"/>
        </w:rPr>
        <w:t>Form 17</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MONTHLY STATEMENT BY APPROVED INSURANCE OFFICES</w:t>
      </w:r>
    </w:p>
    <w:p>
      <w:pPr>
        <w:pStyle w:val="yTable"/>
        <w:jc w:val="right"/>
        <w:rPr>
          <w:sz w:val="20"/>
        </w:rPr>
      </w:pPr>
      <w:r>
        <w:rPr>
          <w:sz w:val="20"/>
        </w:rPr>
        <w:t>CONFIDENTIAL</w:t>
      </w:r>
    </w:p>
    <w:p>
      <w:pPr>
        <w:pStyle w:val="yTable"/>
        <w:jc w:val="center"/>
        <w:rPr>
          <w:sz w:val="20"/>
        </w:rPr>
      </w:pPr>
      <w:r>
        <w:rPr>
          <w:sz w:val="20"/>
        </w:rPr>
        <w:t>(Section 171(1)(b))</w:t>
      </w:r>
    </w:p>
    <w:p>
      <w:pPr>
        <w:pStyle w:val="yTable"/>
        <w:jc w:val="right"/>
        <w:rPr>
          <w:sz w:val="20"/>
        </w:rPr>
      </w:pPr>
      <w:r>
        <w:rPr>
          <w:sz w:val="20"/>
        </w:rPr>
        <w:t>LAPSED POLICIES</w:t>
      </w:r>
    </w:p>
    <w:p>
      <w:pPr>
        <w:pStyle w:val="yTable"/>
        <w:tabs>
          <w:tab w:val="right" w:leader="dot" w:pos="7087"/>
        </w:tabs>
        <w:spacing w:before="240"/>
        <w:rPr>
          <w:sz w:val="20"/>
        </w:rPr>
      </w:pPr>
      <w:r>
        <w:rPr>
          <w:sz w:val="20"/>
        </w:rPr>
        <w:t>Name of approved insurance office ...................................................................................</w:t>
      </w:r>
    </w:p>
    <w:p>
      <w:pPr>
        <w:pStyle w:val="yTable"/>
        <w:tabs>
          <w:tab w:val="right" w:leader="dot" w:pos="7087"/>
        </w:tabs>
        <w:rPr>
          <w:sz w:val="20"/>
        </w:rPr>
      </w:pPr>
      <w:r>
        <w:rPr>
          <w:sz w:val="20"/>
        </w:rPr>
        <w:t>Address ........................................................... Date approved ..........................................</w:t>
      </w:r>
    </w:p>
    <w:p>
      <w:pPr>
        <w:pStyle w:val="yTable"/>
        <w:rPr>
          <w:sz w:val="20"/>
        </w:rPr>
      </w:pPr>
      <w:r>
        <w:rPr>
          <w:sz w:val="20"/>
        </w:rPr>
        <w:t>Chief executive officer, WorkCover WA.</w:t>
      </w:r>
    </w:p>
    <w:p>
      <w:pPr>
        <w:pStyle w:val="yTable"/>
        <w:tabs>
          <w:tab w:val="right" w:leader="dot" w:pos="7087"/>
        </w:tabs>
        <w:spacing w:before="240" w:after="120"/>
        <w:rPr>
          <w:sz w:val="20"/>
        </w:rPr>
      </w:pPr>
      <w:r>
        <w:rPr>
          <w:sz w:val="20"/>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Policy No.</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Name</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Address</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Occupation</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Reason</w:t>
            </w:r>
          </w:p>
        </w:tc>
      </w:tr>
      <w:tr>
        <w:trPr>
          <w:cantSplit/>
        </w:trPr>
        <w:tc>
          <w:tcPr>
            <w:tcW w:w="1462" w:type="dxa"/>
          </w:tcPr>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Table"/>
        <w:pageBreakBefore/>
        <w:jc w:val="center"/>
        <w:rPr>
          <w:b/>
          <w:sz w:val="20"/>
        </w:rPr>
      </w:pPr>
      <w:r>
        <w:rPr>
          <w:b/>
          <w:sz w:val="20"/>
        </w:rPr>
        <w:t>Form 18</w:t>
      </w:r>
    </w:p>
    <w:p>
      <w:pPr>
        <w:pStyle w:val="yTable"/>
        <w:spacing w:before="0"/>
        <w:jc w:val="right"/>
        <w:rPr>
          <w:sz w:val="20"/>
        </w:rPr>
      </w:pPr>
      <w:r>
        <w:rPr>
          <w:sz w:val="20"/>
        </w:rPr>
        <w:t>[r. 19D]</w:t>
      </w:r>
    </w:p>
    <w:p>
      <w:pPr>
        <w:pStyle w:val="yTable"/>
        <w:jc w:val="center"/>
        <w:rPr>
          <w:sz w:val="20"/>
        </w:rPr>
      </w:pPr>
      <w:r>
        <w:rPr>
          <w:i/>
          <w:sz w:val="20"/>
        </w:rPr>
        <w:t>Workers’ Compensation and Injury Management Act 1981</w:t>
      </w:r>
    </w:p>
    <w:p>
      <w:pPr>
        <w:pStyle w:val="yTable"/>
        <w:jc w:val="center"/>
        <w:rPr>
          <w:b/>
          <w:sz w:val="20"/>
        </w:rPr>
      </w:pPr>
      <w:r>
        <w:rPr>
          <w:b/>
          <w:sz w:val="20"/>
        </w:rPr>
        <w:t>NOTICE OF ARRANGEMENT OF AUDIOMETRIC TEST</w:t>
      </w:r>
    </w:p>
    <w:p>
      <w:pPr>
        <w:pStyle w:val="yTable"/>
        <w:tabs>
          <w:tab w:val="right" w:leader="dot" w:pos="7087"/>
        </w:tabs>
        <w:rPr>
          <w:sz w:val="20"/>
        </w:rPr>
      </w:pPr>
      <w:r>
        <w:rPr>
          <w:sz w:val="20"/>
        </w:rPr>
        <w:t>TO: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tabs>
          <w:tab w:val="right" w:leader="dot" w:pos="7087"/>
        </w:tabs>
        <w:rPr>
          <w:sz w:val="20"/>
        </w:rPr>
      </w:pPr>
      <w:r>
        <w:rPr>
          <w:sz w:val="20"/>
        </w:rPr>
        <w:t>.............................................................................................................................................</w:t>
      </w:r>
    </w:p>
    <w:p>
      <w:pPr>
        <w:pStyle w:val="yTable"/>
        <w:tabs>
          <w:tab w:val="right" w:leader="dot" w:pos="7087"/>
        </w:tabs>
        <w:spacing w:before="0"/>
        <w:jc w:val="center"/>
        <w:rPr>
          <w:sz w:val="20"/>
        </w:rPr>
      </w:pPr>
      <w:r>
        <w:rPr>
          <w:sz w:val="20"/>
        </w:rPr>
        <w:t>(full address of worker)</w:t>
      </w:r>
    </w:p>
    <w:p>
      <w:pPr>
        <w:pStyle w:val="yTable"/>
        <w:spacing w:before="240"/>
        <w:rPr>
          <w:sz w:val="20"/>
        </w:rPr>
      </w:pPr>
      <w:r>
        <w:rPr>
          <w:sz w:val="20"/>
        </w:rPr>
        <w:t>Notice is hereby given that I have arranged for you to undergo an audiometric test to be conducted by</w:t>
      </w:r>
    </w:p>
    <w:p>
      <w:pPr>
        <w:pStyle w:val="yTable"/>
        <w:tabs>
          <w:tab w:val="right" w:leader="dot" w:pos="7087"/>
        </w:tabs>
        <w:rPr>
          <w:sz w:val="20"/>
        </w:rPr>
      </w:pPr>
      <w:r>
        <w:rPr>
          <w:sz w:val="20"/>
        </w:rPr>
        <w:t>.............................................................................................................................................</w:t>
      </w:r>
    </w:p>
    <w:p>
      <w:pPr>
        <w:pStyle w:val="yTable"/>
        <w:spacing w:before="0"/>
        <w:jc w:val="center"/>
        <w:rPr>
          <w:sz w:val="20"/>
        </w:rPr>
      </w:pPr>
      <w:r>
        <w:rPr>
          <w:sz w:val="20"/>
        </w:rPr>
        <w:t>(name of person approved under regulation 19B)</w:t>
      </w:r>
    </w:p>
    <w:p>
      <w:pPr>
        <w:pStyle w:val="yTable"/>
        <w:tabs>
          <w:tab w:val="right" w:leader="dot" w:pos="7087"/>
        </w:tabs>
        <w:rPr>
          <w:sz w:val="20"/>
        </w:rPr>
      </w:pPr>
      <w:r>
        <w:rPr>
          <w:sz w:val="20"/>
        </w:rPr>
        <w:t>of .........................................................................................................................................</w:t>
      </w:r>
    </w:p>
    <w:p>
      <w:pPr>
        <w:pStyle w:val="yTable"/>
        <w:spacing w:before="0"/>
        <w:jc w:val="center"/>
        <w:rPr>
          <w:sz w:val="20"/>
        </w:rPr>
      </w:pPr>
      <w:r>
        <w:rPr>
          <w:sz w:val="20"/>
        </w:rPr>
        <w:t>(full address at which test is to be conducted)</w:t>
      </w:r>
    </w:p>
    <w:p>
      <w:pPr>
        <w:pStyle w:val="yTable"/>
        <w:rPr>
          <w:sz w:val="20"/>
        </w:rPr>
      </w:pPr>
      <w:r>
        <w:rPr>
          <w:sz w:val="20"/>
        </w:rPr>
        <w:t>at ................................................ am/pm on .......................................................................</w:t>
      </w:r>
    </w:p>
    <w:p>
      <w:pPr>
        <w:pStyle w:val="yTable"/>
        <w:tabs>
          <w:tab w:val="left" w:pos="3686"/>
        </w:tabs>
        <w:rPr>
          <w:sz w:val="20"/>
        </w:rPr>
      </w:pPr>
      <w:r>
        <w:rPr>
          <w:sz w:val="20"/>
        </w:rPr>
        <w:tab/>
        <w:t>....................................................................</w:t>
      </w:r>
    </w:p>
    <w:p>
      <w:pPr>
        <w:pStyle w:val="yTable"/>
        <w:spacing w:before="0"/>
        <w:jc w:val="right"/>
        <w:rPr>
          <w:sz w:val="20"/>
        </w:rPr>
      </w:pPr>
      <w:r>
        <w:rPr>
          <w:sz w:val="20"/>
        </w:rPr>
        <w:t>(Signature of person arranging test)</w:t>
      </w:r>
    </w:p>
    <w:p>
      <w:pPr>
        <w:pStyle w:val="yTable"/>
        <w:tabs>
          <w:tab w:val="left" w:pos="5103"/>
        </w:tabs>
        <w:rPr>
          <w:sz w:val="20"/>
        </w:rPr>
      </w:pPr>
      <w:r>
        <w:rPr>
          <w:sz w:val="20"/>
        </w:rPr>
        <w:t>...............................................................................................</w:t>
      </w:r>
      <w:r>
        <w:rPr>
          <w:sz w:val="20"/>
        </w:rPr>
        <w:tab/>
        <w:t>......................................</w:t>
      </w:r>
    </w:p>
    <w:p>
      <w:pPr>
        <w:pStyle w:val="yTable"/>
        <w:tabs>
          <w:tab w:val="left" w:pos="1985"/>
          <w:tab w:val="left" w:pos="6237"/>
        </w:tabs>
        <w:spacing w:before="0"/>
        <w:rPr>
          <w:sz w:val="20"/>
        </w:rPr>
      </w:pPr>
      <w:r>
        <w:rPr>
          <w:sz w:val="20"/>
        </w:rPr>
        <w:tab/>
        <w:t xml:space="preserve">(name of employer) </w:t>
      </w:r>
      <w:r>
        <w:rPr>
          <w:sz w:val="20"/>
        </w:rPr>
        <w:tab/>
        <w:t>(date)</w:t>
      </w:r>
    </w:p>
    <w:p>
      <w:pPr>
        <w:pStyle w:val="yTable"/>
        <w:spacing w:before="240"/>
        <w:ind w:left="2268" w:hanging="2268"/>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Table"/>
        <w:spacing w:before="240"/>
        <w:ind w:left="2268" w:hanging="2268"/>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Table"/>
        <w:pageBreakBefore/>
        <w:jc w:val="center"/>
        <w:rPr>
          <w:b/>
          <w:sz w:val="20"/>
        </w:rPr>
      </w:pPr>
      <w:r>
        <w:rPr>
          <w:b/>
          <w:sz w:val="20"/>
        </w:rPr>
        <w:t>Form 19A</w:t>
      </w:r>
    </w:p>
    <w:p>
      <w:pPr>
        <w:pStyle w:val="yTable"/>
        <w:spacing w:before="0"/>
        <w:jc w:val="right"/>
        <w:rPr>
          <w:sz w:val="20"/>
        </w:rPr>
      </w:pPr>
      <w:r>
        <w:rPr>
          <w:sz w:val="20"/>
        </w:rPr>
        <w:t>[r. 19F]</w:t>
      </w:r>
    </w:p>
    <w:p>
      <w:pPr>
        <w:pStyle w:val="yTable"/>
        <w:jc w:val="center"/>
        <w:rPr>
          <w:sz w:val="20"/>
        </w:rPr>
      </w:pPr>
      <w:r>
        <w:rPr>
          <w:i/>
          <w:sz w:val="20"/>
        </w:rPr>
        <w:t>Workers’ Compensation and Injury Management Act 1981</w:t>
      </w:r>
    </w:p>
    <w:p>
      <w:pPr>
        <w:pStyle w:val="yTable"/>
        <w:jc w:val="center"/>
        <w:rPr>
          <w:b/>
          <w:sz w:val="20"/>
        </w:rPr>
      </w:pPr>
      <w:r>
        <w:rPr>
          <w:b/>
          <w:sz w:val="20"/>
        </w:rPr>
        <w:t>REPORT OF BASELINE AUDIOMETRIC TEST</w:t>
      </w:r>
    </w:p>
    <w:p>
      <w:pPr>
        <w:pStyle w:val="yTable"/>
        <w:spacing w:before="120"/>
        <w:ind w:left="567" w:hanging="567"/>
        <w:rPr>
          <w:sz w:val="20"/>
        </w:rPr>
      </w:pPr>
      <w:r>
        <w:rPr>
          <w:sz w:val="20"/>
        </w:rPr>
        <w:t>TO:</w:t>
      </w:r>
      <w:r>
        <w:rPr>
          <w:sz w:val="20"/>
        </w:rPr>
        <w:tab/>
        <w:t>Chief executive officer, WorkCover WA.</w:t>
      </w:r>
    </w:p>
    <w:p>
      <w:pPr>
        <w:pStyle w:val="yTable"/>
        <w:spacing w:before="120"/>
        <w:rPr>
          <w:sz w:val="20"/>
        </w:rPr>
      </w:pPr>
      <w:r>
        <w:rPr>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
              <w:spacing w:before="0"/>
              <w:rPr>
                <w:b/>
                <w:sz w:val="10"/>
              </w:rPr>
            </w:pPr>
          </w:p>
        </w:tc>
        <w:tc>
          <w:tcPr>
            <w:tcW w:w="312"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312"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6485"/>
              </w:tabs>
              <w:spacing w:before="120"/>
              <w:rPr>
                <w:b/>
                <w:sz w:val="16"/>
              </w:rPr>
            </w:pPr>
            <w:r>
              <w:rPr>
                <w:b/>
                <w:sz w:val="16"/>
              </w:rPr>
              <w:t>GIVEN NAMES (in full)</w:t>
            </w:r>
            <w:r>
              <w:rPr>
                <w:b/>
                <w:sz w:val="16"/>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Pr>
        <w:tc>
          <w:tcPr>
            <w:tcW w:w="6182" w:type="dxa"/>
            <w:gridSpan w:val="29"/>
            <w:tcBorders>
              <w:top w:val="nil"/>
              <w:left w:val="nil"/>
              <w:bottom w:val="nil"/>
              <w:right w:val="nil"/>
            </w:tcBorders>
          </w:tcPr>
          <w:p>
            <w:pPr>
              <w:pStyle w:val="yTable"/>
              <w:tabs>
                <w:tab w:val="left" w:pos="6237"/>
              </w:tabs>
              <w:spacing w:before="12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12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120"/>
              <w:rPr>
                <w:b/>
                <w:sz w:val="16"/>
              </w:rPr>
            </w:pPr>
          </w:p>
        </w:tc>
        <w:tc>
          <w:tcPr>
            <w:tcW w:w="283" w:type="dxa"/>
            <w:tcBorders>
              <w:top w:val="nil"/>
              <w:left w:val="nil"/>
              <w:bottom w:val="nil"/>
              <w:right w:val="nil"/>
            </w:tcBorders>
          </w:tcPr>
          <w:p>
            <w:pPr>
              <w:pStyle w:val="yTable"/>
              <w:tabs>
                <w:tab w:val="left" w:pos="6237"/>
              </w:tabs>
              <w:spacing w:before="120"/>
              <w:rPr>
                <w:b/>
                <w:sz w:val="16"/>
              </w:rPr>
            </w:pPr>
            <w:r>
              <w:rPr>
                <w:b/>
                <w:sz w:val="16"/>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120"/>
              <w:rPr>
                <w:b/>
                <w:sz w:val="16"/>
              </w:rPr>
            </w:pPr>
            <w:r>
              <w:rPr>
                <w:b/>
                <w:sz w:val="16"/>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rPr>
                <w:b/>
                <w:sz w:val="16"/>
              </w:rPr>
            </w:pPr>
            <w:r>
              <w:rPr>
                <w:b/>
                <w:sz w:val="16"/>
              </w:rPr>
              <w:t>SUBURB OR TOWN</w:t>
            </w:r>
            <w:r>
              <w:rPr>
                <w:b/>
                <w:sz w:val="16"/>
              </w:rPr>
              <w:tab/>
              <w:t>POSTCODE</w:t>
            </w:r>
          </w:p>
        </w:tc>
      </w:tr>
      <w:tr>
        <w:trPr>
          <w:cantSplit/>
        </w:trPr>
        <w:tc>
          <w:tcPr>
            <w:tcW w:w="7308" w:type="dxa"/>
            <w:gridSpan w:val="34"/>
            <w:tcBorders>
              <w:top w:val="nil"/>
              <w:left w:val="nil"/>
              <w:bottom w:val="nil"/>
              <w:right w:val="nil"/>
            </w:tcBorders>
          </w:tcPr>
          <w:p>
            <w:pPr>
              <w:pStyle w:val="yTable"/>
              <w:spacing w:before="120"/>
              <w:rPr>
                <w:b/>
                <w:sz w:val="16"/>
              </w:rPr>
            </w:pPr>
            <w:r>
              <w:rPr>
                <w:b/>
                <w:sz w:val="16"/>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2"/>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1" w:type="dxa"/>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3"/>
            <w:tcBorders>
              <w:top w:val="nil"/>
              <w:left w:val="nil"/>
              <w:bottom w:val="nil"/>
              <w:right w:val="nil"/>
            </w:tcBorders>
          </w:tcPr>
          <w:p>
            <w:pPr>
              <w:pStyle w:val="yTable"/>
              <w:spacing w:before="0"/>
              <w:rPr>
                <w:b/>
                <w:sz w:val="16"/>
              </w:rPr>
            </w:pPr>
            <w:r>
              <w:rPr>
                <w:b/>
                <w:sz w:val="16"/>
              </w:rPr>
              <w:t>OCCUPATION OF WORKER</w:t>
            </w:r>
          </w:p>
        </w:tc>
        <w:tc>
          <w:tcPr>
            <w:tcW w:w="2529" w:type="dxa"/>
            <w:gridSpan w:val="11"/>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4"/>
            <w:tcBorders>
              <w:top w:val="nil"/>
              <w:left w:val="nil"/>
              <w:bottom w:val="nil"/>
              <w:right w:val="nil"/>
            </w:tcBorders>
          </w:tcPr>
          <w:p>
            <w:pPr>
              <w:pStyle w:val="yTable"/>
              <w:spacing w:before="120"/>
              <w:rPr>
                <w:b/>
                <w:sz w:val="20"/>
              </w:rPr>
            </w:pPr>
            <w:r>
              <w:rPr>
                <w:b/>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2" w:type="dxa"/>
            <w:gridSpan w:val="18"/>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2" w:type="dxa"/>
            <w:gridSpan w:val="18"/>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50" w:type="dxa"/>
            <w:gridSpan w:val="10"/>
            <w:tcBorders>
              <w:top w:val="nil"/>
              <w:left w:val="nil"/>
              <w:bottom w:val="nil"/>
              <w:right w:val="nil"/>
            </w:tcBorders>
          </w:tcPr>
          <w:p>
            <w:pPr>
              <w:pStyle w:val="yTable"/>
              <w:spacing w:before="0"/>
              <w:rPr>
                <w:b/>
                <w:sz w:val="16"/>
              </w:rPr>
            </w:pPr>
            <w:r>
              <w:rPr>
                <w:b/>
                <w:sz w:val="16"/>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Table"/>
              <w:tabs>
                <w:tab w:val="left" w:pos="6237"/>
              </w:tabs>
              <w:spacing w:before="80"/>
              <w:rPr>
                <w:b/>
                <w:sz w:val="20"/>
              </w:rPr>
            </w:pPr>
            <w:r>
              <w:rPr>
                <w:b/>
                <w:sz w:val="20"/>
              </w:rPr>
              <w:t>LEVEL OF TEST:</w:t>
            </w:r>
          </w:p>
        </w:tc>
        <w:tc>
          <w:tcPr>
            <w:tcW w:w="1044" w:type="dxa"/>
            <w:gridSpan w:val="4"/>
            <w:tcBorders>
              <w:top w:val="nil"/>
              <w:left w:val="nil"/>
              <w:bottom w:val="nil"/>
              <w:right w:val="nil"/>
            </w:tcBorders>
          </w:tcPr>
          <w:p>
            <w:pPr>
              <w:pStyle w:val="yTable"/>
              <w:keepLines/>
              <w:tabs>
                <w:tab w:val="left" w:pos="6237"/>
              </w:tabs>
              <w:spacing w:before="80"/>
              <w:rPr>
                <w:b/>
                <w:sz w:val="18"/>
              </w:rPr>
            </w:pPr>
          </w:p>
        </w:tc>
        <w:tc>
          <w:tcPr>
            <w:tcW w:w="3132" w:type="dxa"/>
            <w:gridSpan w:val="14"/>
            <w:tcBorders>
              <w:top w:val="nil"/>
              <w:left w:val="nil"/>
              <w:bottom w:val="nil"/>
              <w:right w:val="nil"/>
            </w:tcBorders>
          </w:tcPr>
          <w:p>
            <w:pPr>
              <w:pStyle w:val="yTable"/>
              <w:keepLines/>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c>
          <w:tcPr>
            <w:tcW w:w="1044" w:type="dxa"/>
            <w:gridSpan w:val="4"/>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nil"/>
              <w:left w:val="nil"/>
              <w:bottom w:val="nil"/>
              <w:right w:val="nil"/>
            </w:tcBorders>
          </w:tcPr>
          <w:p>
            <w:pPr>
              <w:pStyle w:val="yTable"/>
              <w:keepLines/>
              <w:tabs>
                <w:tab w:val="left" w:pos="6237"/>
              </w:tabs>
              <w:spacing w:before="80"/>
              <w:rPr>
                <w:b/>
                <w:sz w:val="14"/>
              </w:rPr>
            </w:pPr>
            <w:r>
              <w:rPr>
                <w:b/>
                <w:sz w:val="14"/>
              </w:rPr>
              <w:t>Baseline</w:t>
            </w:r>
          </w:p>
        </w:tc>
        <w:tc>
          <w:tcPr>
            <w:tcW w:w="1044"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bl>
    <w:p>
      <w:pPr>
        <w:pStyle w:val="yMiscellaneousHeading"/>
        <w:jc w:val="left"/>
      </w:pPr>
      <w:r>
        <w:rPr>
          <w:b/>
        </w:rPr>
        <w:t>WAUGH AND MACRAE’S CRITERIA:</w:t>
      </w:r>
    </w:p>
    <w:p>
      <w:pPr>
        <w:pStyle w:val="yMiscellaneousHeading"/>
        <w:spacing w:before="0" w:after="120"/>
        <w:jc w:val="left"/>
      </w:pPr>
      <w: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
              <w:rPr>
                <w:sz w:val="14"/>
              </w:rPr>
            </w:pPr>
            <w:r>
              <w:rPr>
                <w:sz w:val="14"/>
              </w:rPr>
              <w:t>Item 1</w:t>
            </w:r>
          </w:p>
        </w:tc>
        <w:tc>
          <w:tcPr>
            <w:tcW w:w="284" w:type="dxa"/>
            <w:tcBorders>
              <w:top w:val="nil"/>
              <w:left w:val="nil"/>
              <w:bottom w:val="nil"/>
            </w:tcBorders>
          </w:tcPr>
          <w:p>
            <w:pPr>
              <w:pStyle w:val="yTable"/>
              <w:rPr>
                <w:sz w:val="14"/>
              </w:rPr>
            </w:pPr>
          </w:p>
        </w:tc>
        <w:tc>
          <w:tcPr>
            <w:tcW w:w="891" w:type="dxa"/>
          </w:tcPr>
          <w:p>
            <w:pPr>
              <w:pStyle w:val="yTable"/>
              <w:rPr>
                <w:sz w:val="14"/>
              </w:rPr>
            </w:pPr>
          </w:p>
        </w:tc>
        <w:tc>
          <w:tcPr>
            <w:tcW w:w="243"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2</w:t>
            </w:r>
          </w:p>
        </w:tc>
        <w:tc>
          <w:tcPr>
            <w:tcW w:w="284" w:type="dxa"/>
            <w:tcBorders>
              <w:top w:val="nil"/>
              <w:left w:val="nil"/>
              <w:bottom w:val="nil"/>
            </w:tcBorders>
          </w:tcPr>
          <w:p>
            <w:pPr>
              <w:pStyle w:val="yTable"/>
              <w:rPr>
                <w:sz w:val="14"/>
              </w:rPr>
            </w:pPr>
          </w:p>
        </w:tc>
        <w:tc>
          <w:tcPr>
            <w:tcW w:w="890" w:type="dxa"/>
          </w:tcPr>
          <w:p>
            <w:pPr>
              <w:pStyle w:val="yTable"/>
              <w:rPr>
                <w:sz w:val="14"/>
              </w:rPr>
            </w:pPr>
          </w:p>
        </w:tc>
        <w:tc>
          <w:tcPr>
            <w:tcW w:w="244"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3</w:t>
            </w:r>
          </w:p>
        </w:tc>
        <w:tc>
          <w:tcPr>
            <w:tcW w:w="284" w:type="dxa"/>
            <w:tcBorders>
              <w:top w:val="nil"/>
              <w:left w:val="nil"/>
              <w:bottom w:val="nil"/>
            </w:tcBorders>
          </w:tcPr>
          <w:p>
            <w:pPr>
              <w:pStyle w:val="yTable"/>
              <w:rPr>
                <w:sz w:val="14"/>
              </w:rPr>
            </w:pPr>
          </w:p>
        </w:tc>
        <w:tc>
          <w:tcPr>
            <w:tcW w:w="890" w:type="dxa"/>
          </w:tcPr>
          <w:p>
            <w:pPr>
              <w:pStyle w:val="yTable"/>
              <w:rPr>
                <w:sz w:val="14"/>
              </w:rPr>
            </w:pPr>
          </w:p>
        </w:tc>
      </w:tr>
    </w:tbl>
    <w:p>
      <w:pPr>
        <w:pStyle w:val="yTable"/>
        <w:spacing w:before="0"/>
      </w:pPr>
    </w:p>
    <w:p>
      <w:pPr>
        <w:pStyle w:val="yTable"/>
        <w:spacing w:before="0"/>
        <w:rPr>
          <w:b/>
        </w:rPr>
      </w:pPr>
      <w:r>
        <w:rPr>
          <w:b/>
        </w:rPr>
        <w:t>HEARING TEST RESULTS</w:t>
      </w:r>
    </w:p>
    <w:p>
      <w:pPr>
        <w:pStyle w:val="yTable"/>
        <w:spacing w:before="0"/>
        <w:rPr>
          <w:sz w:val="16"/>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p>
        </w:tc>
      </w:tr>
      <w:t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r>
              <w:rPr>
                <w:sz w:val="14"/>
              </w:rPr>
              <w:t>%</w:t>
            </w:r>
          </w:p>
        </w:tc>
      </w:tr>
      <w:tr>
        <w:trPr>
          <w:cantSplit/>
        </w:trPr>
        <w:tc>
          <w:tcPr>
            <w:tcW w:w="1526" w:type="dxa"/>
            <w:tcBorders>
              <w:top w:val="nil"/>
              <w:left w:val="nil"/>
              <w:bottom w:val="nil"/>
              <w:right w:val="nil"/>
            </w:tcBorders>
          </w:tcPr>
          <w:p>
            <w:pPr>
              <w:pStyle w:val="yTable"/>
              <w:spacing w:before="0"/>
              <w:rPr>
                <w:sz w:val="14"/>
              </w:rPr>
            </w:pPr>
          </w:p>
        </w:tc>
        <w:tc>
          <w:tcPr>
            <w:tcW w:w="1701" w:type="dxa"/>
            <w:gridSpan w:val="6"/>
            <w:tcBorders>
              <w:top w:val="nil"/>
              <w:left w:val="nil"/>
              <w:bottom w:val="nil"/>
              <w:right w:val="nil"/>
            </w:tcBorders>
          </w:tcPr>
          <w:p>
            <w:pPr>
              <w:pStyle w:val="yTable"/>
              <w:spacing w:before="0"/>
              <w:jc w:val="center"/>
              <w:rPr>
                <w:sz w:val="14"/>
              </w:rPr>
            </w:pPr>
            <w:r>
              <w:rPr>
                <w:sz w:val="14"/>
              </w:rPr>
              <w:t>OFFICE USE</w:t>
            </w:r>
          </w:p>
        </w:tc>
      </w:tr>
    </w:tbl>
    <w:p>
      <w:pPr>
        <w:pStyle w:val="yTable"/>
        <w:spacing w:before="0"/>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tabs>
          <w:tab w:val="left" w:pos="4253"/>
          <w:tab w:val="left" w:pos="6237"/>
        </w:tabs>
        <w:spacing w:before="0"/>
        <w:rPr>
          <w:sz w:val="16"/>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and</w:t>
      </w:r>
      <w:r>
        <w:rPr>
          <w:sz w:val="14"/>
        </w:rPr>
        <w:t xml:space="preserve"> to the best of my knowledge and belief the results are true and correct.</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126"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851" w:type="dxa"/>
          </w:tcPr>
          <w:p>
            <w:pPr>
              <w:pStyle w:val="yTable"/>
              <w:tabs>
                <w:tab w:val="left" w:pos="4253"/>
                <w:tab w:val="left" w:pos="6237"/>
              </w:tabs>
              <w:spacing w:before="0"/>
              <w:rPr>
                <w:sz w:val="14"/>
              </w:rPr>
            </w:pPr>
          </w:p>
        </w:tc>
        <w:tc>
          <w:tcPr>
            <w:tcW w:w="567" w:type="dxa"/>
            <w:gridSpan w:val="2"/>
          </w:tcPr>
          <w:p>
            <w:pPr>
              <w:pStyle w:val="yTable"/>
              <w:tabs>
                <w:tab w:val="left" w:pos="4253"/>
                <w:tab w:val="left" w:pos="6237"/>
              </w:tabs>
              <w:spacing w:before="0"/>
              <w:jc w:val="center"/>
              <w:rPr>
                <w:sz w:val="14"/>
              </w:rPr>
            </w:pPr>
            <w:r>
              <w:rPr>
                <w:sz w:val="14"/>
              </w:rPr>
              <w:t>DAY</w:t>
            </w:r>
          </w:p>
        </w:tc>
        <w:tc>
          <w:tcPr>
            <w:tcW w:w="850" w:type="dxa"/>
            <w:gridSpan w:val="2"/>
          </w:tcPr>
          <w:p>
            <w:pPr>
              <w:pStyle w:val="yTable"/>
              <w:tabs>
                <w:tab w:val="left" w:pos="4253"/>
                <w:tab w:val="left" w:pos="6237"/>
              </w:tabs>
              <w:spacing w:before="0"/>
              <w:jc w:val="center"/>
              <w:rPr>
                <w:sz w:val="14"/>
              </w:rPr>
            </w:pPr>
            <w:r>
              <w:rPr>
                <w:sz w:val="14"/>
              </w:rPr>
              <w:t>MONTH</w:t>
            </w:r>
          </w:p>
        </w:tc>
        <w:tc>
          <w:tcPr>
            <w:tcW w:w="70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4253"/>
          <w:tab w:val="left" w:pos="6237"/>
        </w:tabs>
        <w:spacing w:before="0"/>
        <w:rPr>
          <w:sz w:val="16"/>
        </w:rPr>
      </w:pPr>
    </w:p>
    <w:p>
      <w:pPr>
        <w:pStyle w:val="yTable"/>
        <w:tabs>
          <w:tab w:val="left" w:pos="567"/>
          <w:tab w:val="left" w:pos="4253"/>
          <w:tab w:val="left" w:pos="6237"/>
        </w:tabs>
        <w:spacing w:before="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Table"/>
        <w:pageBreakBefore/>
        <w:spacing w:before="0"/>
        <w:jc w:val="center"/>
        <w:rPr>
          <w:sz w:val="20"/>
        </w:rPr>
      </w:pPr>
      <w:r>
        <w:rPr>
          <w:b/>
          <w:sz w:val="20"/>
        </w:rPr>
        <w:t>Form 19B</w:t>
      </w:r>
    </w:p>
    <w:p>
      <w:pPr>
        <w:pStyle w:val="yTable"/>
        <w:spacing w:before="0"/>
        <w:jc w:val="right"/>
        <w:rPr>
          <w:sz w:val="20"/>
        </w:rPr>
      </w:pPr>
      <w:r>
        <w:rPr>
          <w:sz w:val="20"/>
        </w:rPr>
        <w:t>[r. 19F]</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 xml:space="preserve">REPORT OF SUBSEQUENT/RETIRING/TURNING 65 </w:t>
      </w:r>
    </w:p>
    <w:p>
      <w:pPr>
        <w:pStyle w:val="yTable"/>
        <w:spacing w:before="0"/>
        <w:jc w:val="center"/>
        <w:rPr>
          <w:sz w:val="20"/>
        </w:rPr>
      </w:pPr>
      <w:r>
        <w:rPr>
          <w:b/>
          <w:sz w:val="20"/>
        </w:rPr>
        <w:t>AUDIOMETRIC TEST</w:t>
      </w:r>
    </w:p>
    <w:p>
      <w:pPr>
        <w:pStyle w:val="yTable"/>
        <w:spacing w:before="120"/>
        <w:ind w:left="567" w:hanging="567"/>
        <w:rPr>
          <w:sz w:val="20"/>
        </w:rPr>
      </w:pPr>
      <w:r>
        <w:rPr>
          <w:sz w:val="20"/>
        </w:rPr>
        <w:t>TO:</w:t>
      </w:r>
      <w:r>
        <w:rPr>
          <w:sz w:val="20"/>
        </w:rPr>
        <w:tab/>
        <w:t>Chief executive officer, WorkCover WA.</w:t>
      </w:r>
    </w:p>
    <w:p>
      <w:pPr>
        <w:pStyle w:val="yTable"/>
        <w:rPr>
          <w:spacing w:val="-2"/>
          <w:sz w:val="20"/>
        </w:rPr>
      </w:pPr>
      <w:r>
        <w:rPr>
          <w:spacing w:val="-2"/>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6485"/>
              </w:tabs>
              <w:spacing w:before="20" w:after="20"/>
              <w:rPr>
                <w:b/>
                <w:sz w:val="16"/>
              </w:rPr>
            </w:pPr>
            <w:r>
              <w:rPr>
                <w:b/>
                <w:sz w:val="16"/>
              </w:rPr>
              <w:t>GIVEN NAMES (in full)</w:t>
            </w:r>
            <w:r>
              <w:rPr>
                <w:b/>
                <w:sz w:val="16"/>
              </w:rPr>
              <w:tab/>
              <w:t>SEX</w:t>
            </w:r>
          </w:p>
        </w:tc>
      </w:tr>
      <w:tr>
        <w:trPr>
          <w:cantSplit/>
          <w:trHeight w:val="20"/>
        </w:trPr>
        <w:tc>
          <w:tcPr>
            <w:tcW w:w="281" w:type="dxa"/>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1" w:type="dxa"/>
            <w:gridSpan w:val="14"/>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1" w:type="dxa"/>
            <w:gridSpan w:val="14"/>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2" w:type="dxa"/>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6183" w:type="dxa"/>
            <w:gridSpan w:val="30"/>
            <w:tcBorders>
              <w:top w:val="nil"/>
              <w:left w:val="nil"/>
              <w:bottom w:val="nil"/>
              <w:right w:val="nil"/>
            </w:tcBorders>
          </w:tcPr>
          <w:p>
            <w:pPr>
              <w:pStyle w:val="yTable"/>
              <w:tabs>
                <w:tab w:val="left" w:pos="6237"/>
              </w:tabs>
              <w:spacing w:before="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0"/>
              <w:rPr>
                <w:b/>
                <w:sz w:val="16"/>
              </w:rPr>
            </w:pPr>
          </w:p>
        </w:tc>
        <w:tc>
          <w:tcPr>
            <w:tcW w:w="282" w:type="dxa"/>
            <w:tcBorders>
              <w:top w:val="nil"/>
              <w:left w:val="nil"/>
              <w:bottom w:val="nil"/>
              <w:right w:val="nil"/>
            </w:tcBorders>
          </w:tcPr>
          <w:p>
            <w:pPr>
              <w:pStyle w:val="yTable"/>
              <w:tabs>
                <w:tab w:val="left" w:pos="6237"/>
              </w:tabs>
              <w:spacing w:before="0"/>
              <w:rPr>
                <w:b/>
                <w:sz w:val="16"/>
              </w:rPr>
            </w:pPr>
            <w:r>
              <w:rPr>
                <w:b/>
                <w:sz w:val="16"/>
              </w:rPr>
              <w:t>F</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Pr>
        <w:tc>
          <w:tcPr>
            <w:tcW w:w="7308" w:type="dxa"/>
            <w:gridSpan w:val="35"/>
            <w:tcBorders>
              <w:top w:val="nil"/>
              <w:left w:val="nil"/>
              <w:bottom w:val="nil"/>
              <w:right w:val="nil"/>
            </w:tcBorders>
          </w:tcPr>
          <w:p>
            <w:pPr>
              <w:pStyle w:val="yTable"/>
              <w:spacing w:before="0"/>
              <w:rPr>
                <w:b/>
                <w:sz w:val="16"/>
              </w:rPr>
            </w:pPr>
            <w:r>
              <w:rPr>
                <w:b/>
                <w:sz w:val="16"/>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65" w:type="dxa"/>
            <w:tcBorders>
              <w:top w:val="nil"/>
              <w:left w:val="nil"/>
              <w:bottom w:val="nil"/>
              <w:right w:val="nil"/>
            </w:tcBorders>
          </w:tcPr>
          <w:p>
            <w:pPr>
              <w:pStyle w:val="yTable"/>
              <w:spacing w:before="0"/>
              <w:rPr>
                <w:b/>
                <w:sz w:val="10"/>
              </w:rPr>
            </w:pPr>
          </w:p>
        </w:tc>
        <w:tc>
          <w:tcPr>
            <w:tcW w:w="297" w:type="dxa"/>
            <w:gridSpan w:val="3"/>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2"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nil"/>
              <w:right w:val="nil"/>
            </w:tcBorders>
          </w:tcPr>
          <w:p>
            <w:pPr>
              <w:pStyle w:val="yTable"/>
              <w:spacing w:before="0"/>
              <w:rPr>
                <w:b/>
                <w:sz w:val="10"/>
              </w:rPr>
            </w:pPr>
          </w:p>
        </w:tc>
        <w:tc>
          <w:tcPr>
            <w:tcW w:w="297" w:type="dxa"/>
            <w:gridSpan w:val="3"/>
            <w:tcBorders>
              <w:top w:val="nil"/>
              <w:left w:val="nil"/>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nil"/>
            </w:tcBorders>
          </w:tcPr>
          <w:p>
            <w:pPr>
              <w:pStyle w:val="yTable"/>
              <w:spacing w:before="0"/>
              <w:rPr>
                <w:b/>
                <w:sz w:val="10"/>
              </w:rPr>
            </w:pPr>
          </w:p>
        </w:tc>
        <w:tc>
          <w:tcPr>
            <w:tcW w:w="282" w:type="dxa"/>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1"/>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2" w:type="dxa"/>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2"/>
            <w:tcBorders>
              <w:top w:val="nil"/>
              <w:left w:val="nil"/>
              <w:bottom w:val="nil"/>
              <w:right w:val="nil"/>
            </w:tcBorders>
          </w:tcPr>
          <w:p>
            <w:pPr>
              <w:pStyle w:val="yTable"/>
              <w:spacing w:before="0"/>
              <w:rPr>
                <w:b/>
                <w:sz w:val="16"/>
              </w:rPr>
            </w:pPr>
            <w:r>
              <w:rPr>
                <w:b/>
                <w:sz w:val="16"/>
              </w:rPr>
              <w:t>OCCUPATION OF WORKER</w:t>
            </w:r>
          </w:p>
        </w:tc>
        <w:tc>
          <w:tcPr>
            <w:tcW w:w="2530" w:type="dxa"/>
            <w:gridSpan w:val="11"/>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5"/>
            <w:tcBorders>
              <w:top w:val="nil"/>
              <w:left w:val="nil"/>
              <w:bottom w:val="nil"/>
              <w:right w:val="nil"/>
            </w:tcBorders>
          </w:tcPr>
          <w:p>
            <w:pPr>
              <w:pStyle w:val="yTable"/>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3" w:type="dxa"/>
            <w:gridSpan w:val="17"/>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3" w:type="dxa"/>
            <w:gridSpan w:val="17"/>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3" w:type="dxa"/>
            <w:gridSpan w:val="17"/>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49" w:type="dxa"/>
            <w:gridSpan w:val="12"/>
            <w:tcBorders>
              <w:top w:val="nil"/>
              <w:left w:val="nil"/>
              <w:bottom w:val="nil"/>
              <w:right w:val="nil"/>
            </w:tcBorders>
          </w:tcPr>
          <w:p>
            <w:pPr>
              <w:pStyle w:val="yTable"/>
              <w:spacing w:before="0" w:after="60"/>
              <w:rPr>
                <w:b/>
                <w:sz w:val="16"/>
              </w:rPr>
            </w:pPr>
            <w:r>
              <w:rPr>
                <w:b/>
                <w:sz w:val="16"/>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Table"/>
              <w:tabs>
                <w:tab w:val="left" w:pos="6237"/>
              </w:tabs>
              <w:spacing w:before="80"/>
              <w:rPr>
                <w:b/>
                <w:sz w:val="20"/>
              </w:rPr>
            </w:pPr>
            <w:r>
              <w:rPr>
                <w:b/>
                <w:sz w:val="20"/>
              </w:rPr>
              <w:t>LEVEL OF TEST:</w:t>
            </w:r>
          </w:p>
        </w:tc>
        <w:tc>
          <w:tcPr>
            <w:tcW w:w="945" w:type="dxa"/>
            <w:gridSpan w:val="4"/>
            <w:tcBorders>
              <w:top w:val="nil"/>
              <w:left w:val="nil"/>
              <w:bottom w:val="nil"/>
              <w:right w:val="nil"/>
            </w:tcBorders>
          </w:tcPr>
          <w:p>
            <w:pPr>
              <w:pStyle w:val="yTable"/>
              <w:tabs>
                <w:tab w:val="left" w:pos="6237"/>
              </w:tabs>
              <w:spacing w:before="80"/>
              <w:rPr>
                <w:b/>
                <w:sz w:val="18"/>
              </w:rPr>
            </w:pPr>
          </w:p>
        </w:tc>
        <w:tc>
          <w:tcPr>
            <w:tcW w:w="3231" w:type="dxa"/>
            <w:gridSpan w:val="16"/>
            <w:tcBorders>
              <w:top w:val="nil"/>
              <w:left w:val="nil"/>
              <w:bottom w:val="nil"/>
              <w:right w:val="nil"/>
            </w:tcBorders>
          </w:tcPr>
          <w:p>
            <w:pPr>
              <w:pStyle w:val="yTable"/>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143" w:type="dxa"/>
            <w:gridSpan w:val="5"/>
            <w:tcBorders>
              <w:top w:val="nil"/>
              <w:left w:val="nil"/>
              <w:bottom w:val="nil"/>
              <w:right w:val="nil"/>
            </w:tcBorders>
          </w:tcPr>
          <w:p>
            <w:pPr>
              <w:pStyle w:val="yTable"/>
              <w:tabs>
                <w:tab w:val="left" w:pos="6237"/>
              </w:tabs>
              <w:spacing w:before="40"/>
              <w:rPr>
                <w:b/>
                <w:sz w:val="14"/>
              </w:rPr>
            </w:pPr>
          </w:p>
        </w:tc>
        <w:tc>
          <w:tcPr>
            <w:tcW w:w="1044" w:type="dxa"/>
            <w:gridSpan w:val="7"/>
            <w:tcBorders>
              <w:top w:val="nil"/>
              <w:left w:val="nil"/>
              <w:bottom w:val="nil"/>
              <w:right w:val="nil"/>
            </w:tcBorders>
          </w:tcPr>
          <w:p>
            <w:pPr>
              <w:pStyle w:val="yTable"/>
              <w:tabs>
                <w:tab w:val="left" w:pos="6237"/>
              </w:tabs>
              <w:spacing w:before="40"/>
              <w:rPr>
                <w:b/>
                <w:sz w:val="14"/>
              </w:rPr>
            </w:pPr>
          </w:p>
        </w:tc>
        <w:tc>
          <w:tcPr>
            <w:tcW w:w="1044" w:type="dxa"/>
            <w:gridSpan w:val="4"/>
            <w:tcBorders>
              <w:top w:val="nil"/>
              <w:left w:val="nil"/>
              <w:bottom w:val="nil"/>
              <w:right w:val="nil"/>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276" w:type="dxa"/>
            <w:gridSpan w:val="7"/>
            <w:tcBorders>
              <w:top w:val="nil"/>
              <w:left w:val="nil"/>
              <w:bottom w:val="nil"/>
              <w:right w:val="nil"/>
            </w:tcBorders>
          </w:tcPr>
          <w:p>
            <w:pPr>
              <w:pStyle w:val="yTable"/>
              <w:tabs>
                <w:tab w:val="left" w:pos="6237"/>
              </w:tabs>
              <w:spacing w:before="40"/>
              <w:rPr>
                <w:b/>
                <w:sz w:val="14"/>
              </w:rPr>
            </w:pPr>
            <w:r>
              <w:rPr>
                <w:b/>
                <w:sz w:val="14"/>
              </w:rPr>
              <w:t>Subsequent</w:t>
            </w:r>
          </w:p>
        </w:tc>
        <w:tc>
          <w:tcPr>
            <w:tcW w:w="911" w:type="dxa"/>
            <w:gridSpan w:val="5"/>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560" w:type="dxa"/>
            <w:gridSpan w:val="9"/>
            <w:tcBorders>
              <w:top w:val="nil"/>
              <w:left w:val="nil"/>
              <w:bottom w:val="nil"/>
              <w:right w:val="nil"/>
            </w:tcBorders>
          </w:tcPr>
          <w:p>
            <w:pPr>
              <w:pStyle w:val="yTable"/>
              <w:tabs>
                <w:tab w:val="left" w:pos="6237"/>
              </w:tabs>
              <w:spacing w:before="40"/>
              <w:rPr>
                <w:b/>
                <w:sz w:val="14"/>
              </w:rPr>
            </w:pPr>
            <w:r>
              <w:rPr>
                <w:b/>
                <w:sz w:val="14"/>
              </w:rPr>
              <w:t>Retired/Turning 65</w:t>
            </w:r>
          </w:p>
        </w:tc>
        <w:tc>
          <w:tcPr>
            <w:tcW w:w="627" w:type="dxa"/>
            <w:gridSpan w:val="3"/>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bl>
    <w:p>
      <w:pPr>
        <w:pStyle w:val="yTable"/>
        <w:spacing w:before="0"/>
        <w:rPr>
          <w:sz w:val="14"/>
        </w:rPr>
      </w:pPr>
    </w:p>
    <w:p>
      <w:pPr>
        <w:pStyle w:val="yTable"/>
        <w:keepNext/>
        <w:spacing w:before="0"/>
        <w:rPr>
          <w:b/>
        </w:rPr>
      </w:pPr>
      <w:r>
        <w:rPr>
          <w:b/>
        </w:rPr>
        <w:t>HEARING TEST RESULTS</w:t>
      </w:r>
    </w:p>
    <w:p>
      <w:pPr>
        <w:pStyle w:val="yTable"/>
        <w:spacing w:before="0"/>
        <w:rPr>
          <w:sz w:val="14"/>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
              <w:spacing w:before="0"/>
              <w:jc w:val="both"/>
              <w:rPr>
                <w:b/>
                <w:sz w:val="13"/>
              </w:rPr>
            </w:pPr>
            <w:r>
              <w:rPr>
                <w:b/>
                <w:sz w:val="13"/>
              </w:rPr>
              <w:t>OTORHINOLARYNGOLOGICAL EXAMINATION</w:t>
            </w:r>
          </w:p>
          <w:p>
            <w:pPr>
              <w:pStyle w:val="yTable"/>
              <w:spacing w:before="0"/>
              <w:jc w:val="both"/>
              <w:rPr>
                <w:b/>
                <w:sz w:val="13"/>
              </w:rPr>
            </w:pPr>
          </w:p>
          <w:p>
            <w:pPr>
              <w:pStyle w:val="yTable"/>
              <w:spacing w:before="0"/>
              <w:jc w:val="both"/>
              <w:rPr>
                <w:sz w:val="13"/>
              </w:rPr>
            </w:pPr>
            <w:r>
              <w:rPr>
                <w:sz w:val="13"/>
              </w:rPr>
              <w:t>Practitioner ..............................................................................</w:t>
            </w:r>
          </w:p>
          <w:p>
            <w:pPr>
              <w:pStyle w:val="yTable"/>
              <w:spacing w:before="0"/>
              <w:jc w:val="both"/>
              <w:rPr>
                <w:sz w:val="13"/>
              </w:rPr>
            </w:pPr>
          </w:p>
          <w:p>
            <w:pPr>
              <w:pStyle w:val="yTable"/>
              <w:spacing w:before="0"/>
              <w:jc w:val="both"/>
              <w:rPr>
                <w:sz w:val="13"/>
              </w:rPr>
            </w:pPr>
            <w:r>
              <w:rPr>
                <w:sz w:val="13"/>
              </w:rPr>
              <w:t>Address ....................................................................................</w:t>
            </w:r>
          </w:p>
          <w:p>
            <w:pPr>
              <w:pStyle w:val="yTable"/>
              <w:spacing w:before="0"/>
              <w:jc w:val="both"/>
              <w:rPr>
                <w:sz w:val="13"/>
              </w:rPr>
            </w:pPr>
          </w:p>
          <w:p>
            <w:pPr>
              <w:pStyle w:val="yTable"/>
              <w:spacing w:before="0"/>
              <w:jc w:val="both"/>
              <w:rPr>
                <w:sz w:val="13"/>
              </w:rPr>
            </w:pPr>
            <w:r>
              <w:rPr>
                <w:sz w:val="13"/>
              </w:rPr>
              <w:t>..................................................................................................</w:t>
            </w:r>
          </w:p>
          <w:p>
            <w:pPr>
              <w:pStyle w:val="yTable"/>
              <w:spacing w:before="0"/>
              <w:jc w:val="both"/>
              <w:rPr>
                <w:sz w:val="13"/>
              </w:rPr>
            </w:pPr>
          </w:p>
          <w:p>
            <w:pPr>
              <w:pStyle w:val="yTable"/>
              <w:spacing w:before="0"/>
              <w:jc w:val="both"/>
              <w:rPr>
                <w:sz w:val="13"/>
              </w:rPr>
            </w:pPr>
            <w:r>
              <w:rPr>
                <w:sz w:val="13"/>
              </w:rPr>
              <w:t>Signature .........................................             Date ...................</w:t>
            </w:r>
          </w:p>
        </w:tc>
      </w:tr>
      <w:tr>
        <w:trPr>
          <w:cantSplit/>
        </w:trP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tabs>
                <w:tab w:val="left" w:pos="375"/>
              </w:tabs>
              <w:spacing w:before="0"/>
              <w:rPr>
                <w:sz w:val="14"/>
              </w:rPr>
            </w:pPr>
            <w:r>
              <w:rPr>
                <w:sz w:val="14"/>
              </w:rPr>
              <w:tab/>
              <w:t>OFFICE USE</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***CALCULATED</w:t>
            </w: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NOISE INDUCED</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3547" w:type="dxa"/>
            <w:gridSpan w:val="7"/>
            <w:tcBorders>
              <w:top w:val="nil"/>
              <w:left w:val="nil"/>
              <w:bottom w:val="nil"/>
              <w:right w:val="nil"/>
            </w:tcBorders>
          </w:tcPr>
          <w:p>
            <w:pPr>
              <w:pStyle w:val="yTable"/>
              <w:spacing w:before="0"/>
              <w:rPr>
                <w:sz w:val="14"/>
              </w:rPr>
            </w:pPr>
            <w:r>
              <w:rPr>
                <w:sz w:val="14"/>
              </w:rPr>
              <w:t>PLH SINCE BASELINE TEST/PREVIOUS ELECTION*</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bl>
    <w:p>
      <w:pPr>
        <w:pStyle w:val="yTable"/>
        <w:spacing w:before="0"/>
        <w:rPr>
          <w:sz w:val="14"/>
        </w:rPr>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INITIALS</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spacing w:before="0"/>
        <w:rPr>
          <w:sz w:val="14"/>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w:t>
      </w:r>
      <w:r>
        <w:rPr>
          <w:sz w:val="14"/>
        </w:rPr>
        <w:t>and to the best of my knowledge and belief the results are true and correct.</w:t>
      </w:r>
    </w:p>
    <w:p>
      <w:pPr>
        <w:pStyle w:val="yTable"/>
        <w:spacing w:before="0"/>
        <w:rPr>
          <w:sz w:val="14"/>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1977"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top w:val="single" w:sz="4" w:space="0" w:color="auto"/>
              <w:left w:val="single" w:sz="4" w:space="0" w:color="auto"/>
            </w:tcBorders>
          </w:tcPr>
          <w:p>
            <w:pPr>
              <w:pStyle w:val="yTable"/>
              <w:tabs>
                <w:tab w:val="left" w:pos="4253"/>
                <w:tab w:val="left" w:pos="6237"/>
              </w:tabs>
              <w:spacing w:before="0"/>
              <w:rPr>
                <w:sz w:val="14"/>
              </w:rPr>
            </w:pPr>
          </w:p>
        </w:tc>
        <w:tc>
          <w:tcPr>
            <w:tcW w:w="280" w:type="dxa"/>
            <w:tcBorders>
              <w:top w:val="single" w:sz="4" w:space="0" w:color="auto"/>
            </w:tcBorders>
          </w:tcPr>
          <w:p>
            <w:pPr>
              <w:pStyle w:val="yTable"/>
              <w:tabs>
                <w:tab w:val="left" w:pos="4253"/>
                <w:tab w:val="left" w:pos="6237"/>
              </w:tabs>
              <w:spacing w:before="0"/>
              <w:rPr>
                <w:sz w:val="14"/>
              </w:rPr>
            </w:pPr>
          </w:p>
        </w:tc>
        <w:tc>
          <w:tcPr>
            <w:tcW w:w="384" w:type="dxa"/>
            <w:tcBorders>
              <w:top w:val="single" w:sz="4" w:space="0" w:color="auto"/>
            </w:tcBorders>
          </w:tcPr>
          <w:p>
            <w:pPr>
              <w:pStyle w:val="yTable"/>
              <w:tabs>
                <w:tab w:val="left" w:pos="4253"/>
                <w:tab w:val="left" w:pos="6237"/>
              </w:tabs>
              <w:spacing w:before="0"/>
              <w:rPr>
                <w:sz w:val="14"/>
              </w:rPr>
            </w:pPr>
          </w:p>
        </w:tc>
        <w:tc>
          <w:tcPr>
            <w:tcW w:w="385" w:type="dxa"/>
            <w:tcBorders>
              <w:top w:val="single" w:sz="4" w:space="0" w:color="auto"/>
            </w:tcBorders>
          </w:tcPr>
          <w:p>
            <w:pPr>
              <w:pStyle w:val="yTable"/>
              <w:tabs>
                <w:tab w:val="left" w:pos="4253"/>
                <w:tab w:val="left" w:pos="6237"/>
              </w:tabs>
              <w:spacing w:before="0"/>
              <w:rPr>
                <w:sz w:val="14"/>
              </w:rPr>
            </w:pPr>
          </w:p>
        </w:tc>
        <w:tc>
          <w:tcPr>
            <w:tcW w:w="324" w:type="dxa"/>
            <w:tcBorders>
              <w:top w:val="single" w:sz="4" w:space="0" w:color="auto"/>
            </w:tcBorders>
          </w:tcPr>
          <w:p>
            <w:pPr>
              <w:pStyle w:val="yTable"/>
              <w:tabs>
                <w:tab w:val="left" w:pos="4253"/>
                <w:tab w:val="left" w:pos="6237"/>
              </w:tabs>
              <w:spacing w:before="0"/>
              <w:rPr>
                <w:sz w:val="14"/>
              </w:rPr>
            </w:pPr>
          </w:p>
        </w:tc>
        <w:tc>
          <w:tcPr>
            <w:tcW w:w="3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0"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1116" w:type="dxa"/>
          </w:tcPr>
          <w:p>
            <w:pPr>
              <w:pStyle w:val="yTable"/>
              <w:tabs>
                <w:tab w:val="left" w:pos="4253"/>
                <w:tab w:val="left" w:pos="6237"/>
              </w:tabs>
              <w:spacing w:before="0"/>
              <w:rPr>
                <w:sz w:val="14"/>
              </w:rPr>
            </w:pPr>
          </w:p>
        </w:tc>
        <w:tc>
          <w:tcPr>
            <w:tcW w:w="559" w:type="dxa"/>
            <w:gridSpan w:val="2"/>
          </w:tcPr>
          <w:p>
            <w:pPr>
              <w:pStyle w:val="yTable"/>
              <w:tabs>
                <w:tab w:val="left" w:pos="4253"/>
                <w:tab w:val="left" w:pos="6237"/>
              </w:tabs>
              <w:spacing w:before="0"/>
              <w:jc w:val="center"/>
              <w:rPr>
                <w:sz w:val="14"/>
              </w:rPr>
            </w:pPr>
            <w:r>
              <w:rPr>
                <w:sz w:val="14"/>
              </w:rPr>
              <w:t>DAY</w:t>
            </w:r>
          </w:p>
        </w:tc>
        <w:tc>
          <w:tcPr>
            <w:tcW w:w="769" w:type="dxa"/>
            <w:gridSpan w:val="2"/>
          </w:tcPr>
          <w:p>
            <w:pPr>
              <w:pStyle w:val="yTable"/>
              <w:tabs>
                <w:tab w:val="left" w:pos="4253"/>
                <w:tab w:val="left" w:pos="6237"/>
              </w:tabs>
              <w:spacing w:before="0"/>
              <w:jc w:val="center"/>
              <w:rPr>
                <w:sz w:val="14"/>
              </w:rPr>
            </w:pPr>
            <w:r>
              <w:rPr>
                <w:sz w:val="14"/>
              </w:rPr>
              <w:t>MONTH</w:t>
            </w:r>
          </w:p>
        </w:tc>
        <w:tc>
          <w:tcPr>
            <w:tcW w:w="64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567"/>
          <w:tab w:val="left" w:pos="4253"/>
          <w:tab w:val="left" w:pos="6237"/>
        </w:tabs>
        <w:spacing w:before="2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Table"/>
        <w:tabs>
          <w:tab w:val="left" w:pos="567"/>
          <w:tab w:val="left" w:pos="4253"/>
          <w:tab w:val="left" w:pos="6237"/>
        </w:tabs>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Table"/>
        <w:pageBreakBefore/>
        <w:jc w:val="center"/>
        <w:rPr>
          <w:b/>
          <w:sz w:val="20"/>
        </w:rPr>
      </w:pPr>
      <w:r>
        <w:rPr>
          <w:b/>
          <w:sz w:val="20"/>
        </w:rPr>
        <w:t>Form 21</w:t>
      </w:r>
    </w:p>
    <w:p>
      <w:pPr>
        <w:pStyle w:val="yTable"/>
        <w:spacing w:before="0"/>
        <w:jc w:val="right"/>
        <w:rPr>
          <w:sz w:val="20"/>
        </w:rPr>
      </w:pPr>
      <w:r>
        <w:rPr>
          <w:sz w:val="20"/>
        </w:rPr>
        <w:t>[r. 19H]</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NOTICE OF DISPUTE</w:t>
      </w:r>
    </w:p>
    <w:p>
      <w:pPr>
        <w:pStyle w:val="yTable"/>
        <w:tabs>
          <w:tab w:val="left" w:pos="567"/>
        </w:tabs>
        <w:spacing w:before="0"/>
        <w:ind w:left="567" w:hanging="567"/>
        <w:rPr>
          <w:sz w:val="20"/>
        </w:rPr>
      </w:pPr>
      <w:r>
        <w:rPr>
          <w:sz w:val="20"/>
        </w:rPr>
        <w:t>TO:</w:t>
      </w:r>
      <w:r>
        <w:rPr>
          <w:sz w:val="20"/>
        </w:rPr>
        <w:tab/>
        <w:t>Chief executive officer, WorkCover WA</w:t>
      </w:r>
    </w:p>
    <w:p>
      <w:pPr>
        <w:pStyle w:val="yTable"/>
        <w:tabs>
          <w:tab w:val="right" w:leader="dot" w:pos="7087"/>
        </w:tabs>
        <w:spacing w:before="240"/>
        <w:rPr>
          <w:sz w:val="20"/>
        </w:rPr>
      </w:pPr>
      <w:r>
        <w:rPr>
          <w:sz w:val="20"/>
        </w:rPr>
        <w:t>NAME OF WORKER: .......................................................................................................</w:t>
      </w:r>
    </w:p>
    <w:p>
      <w:pPr>
        <w:pStyle w:val="yTable"/>
        <w:tabs>
          <w:tab w:val="right" w:leader="dot" w:pos="7087"/>
        </w:tabs>
        <w:rPr>
          <w:sz w:val="20"/>
        </w:rPr>
      </w:pPr>
      <w:r>
        <w:rPr>
          <w:sz w:val="20"/>
        </w:rPr>
        <w:t>ADDRESS OF WORKER: ................................................................................................</w:t>
      </w:r>
    </w:p>
    <w:p>
      <w:pPr>
        <w:pStyle w:val="yTable"/>
        <w:tabs>
          <w:tab w:val="right" w:leader="dot" w:pos="7087"/>
        </w:tabs>
        <w:rPr>
          <w:sz w:val="20"/>
        </w:rPr>
      </w:pPr>
      <w:r>
        <w:rPr>
          <w:sz w:val="20"/>
        </w:rPr>
        <w:t>NAME OF EMPLOYER: ..................................................................................................</w:t>
      </w:r>
    </w:p>
    <w:p>
      <w:pPr>
        <w:pStyle w:val="yTable"/>
        <w:tabs>
          <w:tab w:val="right" w:leader="dot" w:pos="7087"/>
        </w:tabs>
        <w:rPr>
          <w:sz w:val="20"/>
        </w:rPr>
      </w:pPr>
      <w:r>
        <w:rPr>
          <w:sz w:val="20"/>
        </w:rPr>
        <w:t>ADDRESS OF EMPLOYER: ............................................................................................</w:t>
      </w:r>
    </w:p>
    <w:p>
      <w:pPr>
        <w:pStyle w:val="yTable"/>
        <w:spacing w:before="240"/>
        <w:rPr>
          <w:sz w:val="20"/>
        </w:rPr>
      </w:pPr>
      <w:r>
        <w:rPr>
          <w:sz w:val="20"/>
        </w:rPr>
        <w:t>I, being an *employer/worker hereby notify you that I dispute the results of an audiometric test conducted on the above worker on (date) ............/............/20.................</w:t>
      </w:r>
    </w:p>
    <w:p>
      <w:pPr>
        <w:pStyle w:val="yTable"/>
        <w:tabs>
          <w:tab w:val="right" w:leader="dot" w:pos="7087"/>
        </w:tabs>
        <w:spacing w:before="0"/>
        <w:rPr>
          <w:sz w:val="20"/>
        </w:rPr>
      </w:pPr>
      <w:r>
        <w:rPr>
          <w:sz w:val="20"/>
        </w:rPr>
        <w:t>and request that you arrange a retest of hearing under regulation 19H.</w:t>
      </w:r>
    </w:p>
    <w:p>
      <w:pPr>
        <w:pStyle w:val="yTable"/>
        <w:tabs>
          <w:tab w:val="left" w:pos="5103"/>
        </w:tabs>
        <w:spacing w:before="240"/>
        <w:rPr>
          <w:sz w:val="20"/>
        </w:rPr>
      </w:pPr>
      <w:r>
        <w:rPr>
          <w:sz w:val="20"/>
        </w:rPr>
        <w:t>........................................................................................</w:t>
      </w:r>
      <w:r>
        <w:rPr>
          <w:sz w:val="20"/>
        </w:rPr>
        <w:tab/>
        <w:t>...................................</w:t>
      </w:r>
    </w:p>
    <w:p>
      <w:pPr>
        <w:pStyle w:val="yTable"/>
        <w:tabs>
          <w:tab w:val="left" w:pos="1418"/>
          <w:tab w:val="left" w:pos="5812"/>
        </w:tabs>
        <w:rPr>
          <w:sz w:val="20"/>
        </w:rPr>
      </w:pPr>
      <w:r>
        <w:rPr>
          <w:sz w:val="20"/>
        </w:rPr>
        <w:tab/>
        <w:t>Signature of Applicant</w:t>
      </w:r>
      <w:r>
        <w:rPr>
          <w:sz w:val="20"/>
        </w:rPr>
        <w:tab/>
        <w:t>Date</w:t>
      </w:r>
    </w:p>
    <w:p>
      <w:pPr>
        <w:pStyle w:val="yTable"/>
        <w:tabs>
          <w:tab w:val="left" w:pos="1418"/>
          <w:tab w:val="left" w:pos="5812"/>
        </w:tabs>
        <w:rPr>
          <w:sz w:val="20"/>
        </w:rPr>
      </w:pPr>
    </w:p>
    <w:p>
      <w:pPr>
        <w:pStyle w:val="yTable"/>
        <w:tabs>
          <w:tab w:val="left" w:pos="567"/>
        </w:tabs>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Table"/>
        <w:pageBreakBefore/>
        <w:jc w:val="center"/>
        <w:rPr>
          <w:b/>
          <w:sz w:val="20"/>
        </w:rPr>
      </w:pPr>
      <w:r>
        <w:rPr>
          <w:b/>
          <w:sz w:val="20"/>
        </w:rPr>
        <w:t>Form 22</w:t>
      </w:r>
    </w:p>
    <w:p>
      <w:pPr>
        <w:pStyle w:val="yTable"/>
        <w:jc w:val="right"/>
        <w:rPr>
          <w:sz w:val="20"/>
        </w:rPr>
      </w:pPr>
      <w:r>
        <w:rPr>
          <w:sz w:val="20"/>
        </w:rPr>
        <w:t>[r. 19J(1)]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pageBreakBefor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spacing w:before="20"/>
              <w:rPr>
                <w:sz w:val="16"/>
              </w:rPr>
            </w:pPr>
          </w:p>
          <w:p>
            <w:pPr>
              <w:pStyle w:val="yTable"/>
              <w:spacing w:before="20"/>
              <w:rPr>
                <w:sz w:val="16"/>
              </w:rPr>
            </w:pPr>
          </w:p>
          <w:p>
            <w:pPr>
              <w:pStyle w:val="yTable"/>
              <w:spacing w:before="20"/>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spacing w:before="2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spacing w:before="2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r>
              <w:rPr>
                <w:sz w:val="16"/>
              </w:rPr>
              <w:b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6"/>
              </w:rPr>
            </w:pPr>
            <w:r>
              <w:rPr>
                <w:sz w:val="16"/>
              </w:rPr>
              <w:tab/>
              <w:t>Perth, Western Australia</w:t>
            </w:r>
          </w:p>
          <w:p>
            <w:pPr>
              <w:pStyle w:val="yTable"/>
              <w:rPr>
                <w:sz w:val="14"/>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Table"/>
        <w:pageBreakBefore/>
        <w:jc w:val="center"/>
        <w:rPr>
          <w:b/>
          <w:sz w:val="20"/>
        </w:rPr>
      </w:pPr>
      <w:r>
        <w:rPr>
          <w:b/>
          <w:sz w:val="20"/>
        </w:rPr>
        <w:t>Form 22A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93EA(3) of the Act, </w:t>
      </w:r>
    </w:p>
    <w:p>
      <w:pPr>
        <w:pStyle w:val="yTable"/>
        <w:spacing w:before="0"/>
        <w:jc w:val="center"/>
        <w:rPr>
          <w:b/>
          <w:sz w:val="20"/>
        </w:rPr>
      </w:pPr>
      <w:r>
        <w:rPr>
          <w:b/>
          <w:sz w:val="20"/>
        </w:rPr>
        <w:t>due to the application of section 93EA(3)]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pageBreakBefor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6520" w:type="dxa"/>
            <w:gridSpan w:val="3"/>
            <w:tcBorders>
              <w:top w:val="single" w:sz="4" w:space="0" w:color="auto"/>
              <w:left w:val="nil"/>
              <w:bottom w:val="nil"/>
              <w:right w:val="nil"/>
            </w:tcBorders>
          </w:tcPr>
          <w:p>
            <w:pPr>
              <w:pStyle w:val="yTable"/>
              <w:rPr>
                <w:sz w:val="16"/>
              </w:rPr>
            </w:pPr>
          </w:p>
        </w:tc>
      </w:tr>
      <w:tr>
        <w:trPr>
          <w:cantSplit/>
        </w:trPr>
        <w:tc>
          <w:tcPr>
            <w:tcW w:w="3260" w:type="dxa"/>
            <w:tcBorders>
              <w:top w:val="nil"/>
              <w:left w:val="nil"/>
              <w:bottom w:val="nil"/>
              <w:right w:val="nil"/>
            </w:tcBorders>
          </w:tcPr>
          <w:p>
            <w:pPr>
              <w:pStyle w:val="yTable"/>
              <w:rPr>
                <w:sz w:val="16"/>
              </w:rPr>
            </w:pPr>
            <w:r>
              <w:rPr>
                <w:sz w:val="16"/>
              </w:rPr>
              <w:t>Date weekly payments commenced (if applicable)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
              <w:rPr>
                <w:sz w:val="16"/>
              </w:rPr>
            </w:pPr>
          </w:p>
          <w:p>
            <w:pPr>
              <w:pStyle w:val="yTable"/>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22A inserted in Gazette 26 Oct 2004 p. 4902</w:t>
      </w:r>
      <w:r>
        <w:noBreakHyphen/>
        <w:t>5; amended in Gazette 21 Jan 2005 p. 276; 28 Oct 2005 p. 4935.]</w:t>
      </w:r>
    </w:p>
    <w:p>
      <w:pPr>
        <w:pStyle w:val="yTable"/>
        <w:pageBreakBefore/>
        <w:jc w:val="center"/>
        <w:rPr>
          <w:b/>
          <w:sz w:val="20"/>
        </w:rPr>
      </w:pPr>
      <w:r>
        <w:rPr>
          <w:b/>
          <w:sz w:val="20"/>
        </w:rPr>
        <w:t>Form 22B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93EB(3) of the Act, </w:t>
      </w:r>
    </w:p>
    <w:p>
      <w:pPr>
        <w:pStyle w:val="yTable"/>
        <w:spacing w:before="0"/>
        <w:jc w:val="center"/>
        <w:rPr>
          <w:b/>
          <w:sz w:val="20"/>
        </w:rPr>
      </w:pPr>
      <w:r>
        <w:rPr>
          <w:b/>
          <w:sz w:val="20"/>
        </w:rPr>
        <w:t>due to the application of section 93EB(3)]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keepNext/>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 xml:space="preserve">If, before the commencement of section 10 of the </w:t>
            </w:r>
            <w:r>
              <w:rPr>
                <w:i/>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
              <w:rPr>
                <w:sz w:val="16"/>
              </w:rPr>
            </w:pP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bCs/>
                <w:sz w:val="16"/>
              </w:rPr>
            </w:pPr>
          </w:p>
          <w:p>
            <w:pPr>
              <w:pStyle w:val="yTable"/>
              <w:jc w:val="center"/>
              <w:rPr>
                <w:bCs/>
                <w:sz w:val="20"/>
              </w:rPr>
            </w:pP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22B inserted in Gazette 26 Oct 2004 p. 4905</w:t>
      </w:r>
      <w:r>
        <w:noBreakHyphen/>
        <w:t>8; amended in Gazette 21 Jan 2005 p. 276; 28 Oct 2005 p. 4936.]</w:t>
      </w:r>
    </w:p>
    <w:p>
      <w:pPr>
        <w:pStyle w:val="yTable"/>
        <w:pageBreakBefore/>
        <w:jc w:val="center"/>
        <w:rPr>
          <w:b/>
          <w:sz w:val="20"/>
        </w:rPr>
      </w:pPr>
      <w:r>
        <w:rPr>
          <w:b/>
          <w:sz w:val="20"/>
        </w:rPr>
        <w:t>Form 23</w:t>
      </w:r>
    </w:p>
    <w:p>
      <w:pPr>
        <w:pStyle w:val="yTable"/>
        <w:jc w:val="right"/>
        <w:rPr>
          <w:sz w:val="20"/>
        </w:rPr>
      </w:pPr>
      <w:r>
        <w:rPr>
          <w:sz w:val="20"/>
        </w:rPr>
        <w:t>[r. 19J(2), (3)]</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w:t>
            </w:r>
          </w:p>
          <w:p>
            <w:pPr>
              <w:pStyle w:val="yTable"/>
              <w:rPr>
                <w:b/>
              </w:rPr>
            </w:pPr>
            <w:r>
              <w:rPr>
                <w:b/>
              </w:rPr>
              <w:t>Medical evidence</w:t>
            </w:r>
          </w:p>
          <w:p>
            <w:pPr>
              <w:pStyle w:val="yTable"/>
              <w:rPr>
                <w:sz w:val="16"/>
              </w:rPr>
            </w:pPr>
            <w:r>
              <w:rPr>
                <w:sz w:val="16"/>
              </w:rPr>
              <w:t>Accompanying this notice is a copy of the medical evidence provided by the worker which indicates that in the opinion of the worker’s medical practitioner the worker’s degree of disability is not less than the relevant level.</w:t>
            </w:r>
          </w:p>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Table"/>
        <w:pageBreakBefore/>
        <w:jc w:val="center"/>
        <w:rPr>
          <w:b/>
          <w:sz w:val="20"/>
        </w:rPr>
      </w:pPr>
      <w:r>
        <w:rPr>
          <w:b/>
          <w:sz w:val="20"/>
        </w:rPr>
        <w:t>Form 23A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93EA(5)(a) and (b)(i) of the Act,</w:t>
      </w:r>
    </w:p>
    <w:p>
      <w:pPr>
        <w:pStyle w:val="yTable"/>
        <w:spacing w:before="0"/>
        <w:jc w:val="center"/>
        <w:rPr>
          <w:b/>
          <w:sz w:val="20"/>
        </w:rPr>
      </w:pPr>
      <w:r>
        <w:rPr>
          <w:b/>
          <w:sz w:val="20"/>
        </w:rPr>
        <w:t>where section 93EA(3)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
              <w:rPr>
                <w:b/>
              </w:rPr>
            </w:pPr>
            <w:r>
              <w:rPr>
                <w:b/>
              </w:rPr>
              <w:t>Director’s opinion</w:t>
            </w:r>
          </w:p>
          <w:p>
            <w:pPr>
              <w:pStyle w:val="yTable"/>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
              <w:tabs>
                <w:tab w:val="left" w:pos="742"/>
              </w:tabs>
              <w:rPr>
                <w:sz w:val="16"/>
              </w:rPr>
            </w:pPr>
          </w:p>
        </w:tc>
        <w:tc>
          <w:tcPr>
            <w:tcW w:w="1000" w:type="dxa"/>
            <w:tcBorders>
              <w:top w:val="nil"/>
              <w:left w:val="nil"/>
              <w:bottom w:val="single" w:sz="4" w:space="0" w:color="auto"/>
            </w:tcBorders>
          </w:tcPr>
          <w:p>
            <w:pPr>
              <w:pStyle w:val="yTable"/>
              <w:rPr>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pageBreakBefor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injury</w:t>
            </w:r>
            <w:r>
              <w:rPr>
                <w:b/>
                <w:i/>
                <w:sz w:val="16"/>
              </w:rPr>
              <w:t xml:space="preserve"> 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keepNext/>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Table"/>
        <w:pageBreakBefore/>
        <w:jc w:val="center"/>
        <w:rPr>
          <w:b/>
          <w:sz w:val="20"/>
        </w:rPr>
      </w:pPr>
      <w:r>
        <w:rPr>
          <w:b/>
          <w:sz w:val="20"/>
        </w:rPr>
        <w:t>Form 23B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93EB(5)(a) and (b)(i) of the Act,</w:t>
      </w:r>
    </w:p>
    <w:p>
      <w:pPr>
        <w:pStyle w:val="yTable"/>
        <w:spacing w:before="0"/>
        <w:jc w:val="center"/>
        <w:rPr>
          <w:b/>
          <w:sz w:val="20"/>
        </w:rPr>
      </w:pPr>
      <w:r>
        <w:rPr>
          <w:b/>
          <w:sz w:val="20"/>
        </w:rPr>
        <w:t>where section 93EB(3)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rFonts w:ascii="Times" w:hAnsi="Times"/>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rFonts w:ascii="Times" w:hAnsi="Times"/>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The question of whether the worker’s degree of disability is or is not less than the relevant level has been referred to the</w:t>
            </w:r>
            <w:r>
              <w:rPr>
                <w:rFonts w:ascii="Times" w:hAnsi="Times"/>
                <w:sz w:val="16"/>
              </w:rPr>
              <w:t xml:space="preserve"> Director Dispute Resolution</w:t>
            </w:r>
            <w:r>
              <w:rPr>
                <w:sz w:val="16"/>
              </w:rPr>
              <w:t xml:space="preserve">, for consideration under section 93D(5), due to the application of section 93EB(3).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
              <w:rPr>
                <w:b/>
              </w:rPr>
            </w:pPr>
            <w:r>
              <w:rPr>
                <w:b/>
              </w:rPr>
              <w:t>Director’s opinion</w:t>
            </w:r>
          </w:p>
          <w:p>
            <w:pPr>
              <w:pStyle w:val="yTable"/>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single" w:sz="4" w:space="0" w:color="auto"/>
              <w:right w:val="nil"/>
            </w:tcBorders>
          </w:tcPr>
          <w:p>
            <w:pPr>
              <w:pStyle w:val="yTable"/>
              <w:rPr>
                <w:sz w:val="16"/>
              </w:rPr>
            </w:pPr>
          </w:p>
        </w:tc>
        <w:tc>
          <w:tcPr>
            <w:tcW w:w="6040" w:type="dxa"/>
            <w:gridSpan w:val="4"/>
            <w:tcBorders>
              <w:top w:val="nil"/>
              <w:left w:val="nil"/>
              <w:bottom w:val="single" w:sz="4" w:space="0" w:color="auto"/>
            </w:tcBorders>
          </w:tcPr>
          <w:p>
            <w:pPr>
              <w:pStyle w:val="yTable"/>
              <w:rPr>
                <w:b/>
                <w:i/>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
              <w:rPr>
                <w:b/>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93EB(5)(b)(i), the Director notifies a worker that the referral of a question relating to</w:t>
            </w:r>
            <w:r>
              <w:rPr>
                <w:rFonts w:ascii="Times" w:hAnsi="Times"/>
                <w:b/>
                <w:i/>
                <w:sz w:val="16"/>
              </w:rPr>
              <w:t xml:space="preserve"> an injury</w:t>
            </w:r>
            <w:r>
              <w:rPr>
                <w:b/>
                <w:i/>
                <w:sz w:val="16"/>
              </w:rPr>
              <w:t xml:space="preserve">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the time limited by any written law for the commencement of an action seeking damages in respect of the</w:t>
            </w:r>
            <w:r>
              <w:rPr>
                <w:rFonts w:ascii="Times" w:hAnsi="Times"/>
                <w:b/>
                <w:i/>
                <w:sz w:val="16"/>
              </w:rPr>
              <w:t xml:space="preserve"> injury</w:t>
            </w:r>
            <w:r>
              <w:rPr>
                <w:b/>
                <w:i/>
                <w:sz w:val="16"/>
              </w:rPr>
              <w:t xml:space="preserve">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 xml:space="preserve">injury </w:t>
            </w:r>
            <w:r>
              <w:rPr>
                <w:b/>
                <w:i/>
                <w:sz w:val="16"/>
              </w:rPr>
              <w:t>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Table"/>
        <w:pageBreakBefore/>
        <w:spacing w:before="0"/>
        <w:jc w:val="center"/>
        <w:rPr>
          <w:b/>
          <w:sz w:val="20"/>
        </w:rPr>
      </w:pPr>
      <w:r>
        <w:rPr>
          <w:b/>
          <w:sz w:val="20"/>
        </w:rPr>
        <w:t>Form 24</w:t>
      </w:r>
    </w:p>
    <w:p>
      <w:pPr>
        <w:pStyle w:val="yTable"/>
        <w:jc w:val="right"/>
        <w:rPr>
          <w:sz w:val="20"/>
        </w:rPr>
      </w:pPr>
      <w:r>
        <w:rPr>
          <w:sz w:val="20"/>
        </w:rPr>
        <w:t>[r. 19K(1), (2)]</w:t>
      </w:r>
    </w:p>
    <w:p>
      <w:pPr>
        <w:pStyle w:val="yTable"/>
        <w:jc w:val="center"/>
        <w:rPr>
          <w:i/>
          <w:sz w:val="20"/>
        </w:rPr>
      </w:pPr>
      <w:r>
        <w:rPr>
          <w:i/>
          <w:sz w:val="20"/>
        </w:rPr>
        <w:t>Workers’ Compensation and Injury Management Act 1981</w:t>
      </w:r>
    </w:p>
    <w:p>
      <w:pPr>
        <w:pStyle w:val="yTable"/>
        <w:jc w:val="center"/>
        <w:rPr>
          <w:b/>
          <w:sz w:val="20"/>
        </w:rPr>
      </w:pPr>
      <w:r>
        <w:rPr>
          <w:b/>
          <w:sz w:val="20"/>
        </w:rPr>
        <w:t>DEGREE OF DISABILITY AGREEMENT</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rFonts w:ascii="Times" w:hAnsi="Times"/>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keepNext/>
              <w:rPr>
                <w:sz w:val="16"/>
              </w:rPr>
            </w:pPr>
          </w:p>
          <w:p>
            <w:pPr>
              <w:pStyle w:val="yTable"/>
              <w:keepNext/>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pageBreakBefore/>
              <w:rPr>
                <w:sz w:val="16"/>
              </w:rPr>
            </w:pPr>
          </w:p>
        </w:tc>
        <w:tc>
          <w:tcPr>
            <w:tcW w:w="3685" w:type="dxa"/>
          </w:tcPr>
          <w:p>
            <w:pPr>
              <w:pStyle w:val="yTable"/>
              <w:pageBreakBefor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tcPr>
          <w:p>
            <w:pPr>
              <w:pStyle w:val="yTable"/>
              <w:rPr>
                <w:sz w:val="16"/>
              </w:rPr>
            </w:pPr>
          </w:p>
        </w:tc>
      </w:tr>
    </w:tbl>
    <w:p>
      <w:pPr>
        <w:pStyle w:val="yTable"/>
        <w:spacing w:before="120"/>
        <w:ind w:left="425"/>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436"/>
        </w:trPr>
        <w:tc>
          <w:tcPr>
            <w:tcW w:w="2268" w:type="dxa"/>
          </w:tcPr>
          <w:p>
            <w:pPr>
              <w:pStyle w:val="yTable"/>
              <w:rPr>
                <w:sz w:val="16"/>
              </w:rPr>
            </w:pPr>
            <w:r>
              <w:rPr>
                <w:sz w:val="16"/>
              </w:rPr>
              <w:t xml:space="preserve">Agreed degree of disability </w:t>
            </w:r>
          </w:p>
          <w:p>
            <w:pPr>
              <w:pStyle w:val="yTable"/>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w:t>
            </w:r>
          </w:p>
        </w:tc>
        <w:tc>
          <w:tcPr>
            <w:tcW w:w="567" w:type="dxa"/>
            <w:tcBorders>
              <w:left w:val="nil"/>
              <w:bottom w:val="nil"/>
            </w:tcBorders>
          </w:tcPr>
          <w:p>
            <w:pPr>
              <w:pStyle w:val="yTable"/>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sz w:val="16"/>
              </w:rPr>
              <w:t>Agreed degree of disability is —</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3402" w:type="dxa"/>
            <w:gridSpan w:val="3"/>
          </w:tcPr>
          <w:p>
            <w:pPr>
              <w:pStyle w:val="yTable"/>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Worker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pP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
              <w:spacing w:before="0"/>
            </w:pPr>
          </w:p>
        </w:tc>
        <w:tc>
          <w:tcPr>
            <w:tcW w:w="2693" w:type="dxa"/>
            <w:tcBorders>
              <w:top w:val="single" w:sz="4" w:space="0" w:color="auto"/>
              <w:left w:val="nil"/>
              <w:bottom w:val="nil"/>
              <w:right w:val="nil"/>
            </w:tcBorders>
          </w:tcPr>
          <w:p>
            <w:pPr>
              <w:pStyle w:val="yTable"/>
              <w:spacing w:before="0"/>
              <w:rPr>
                <w:sz w:val="16"/>
              </w:rPr>
            </w:pPr>
          </w:p>
        </w:tc>
        <w:tc>
          <w:tcPr>
            <w:tcW w:w="780" w:type="dxa"/>
            <w:tcBorders>
              <w:top w:val="single" w:sz="4" w:space="0" w:color="auto"/>
              <w:left w:val="nil"/>
              <w:bottom w:val="nil"/>
              <w:right w:val="nil"/>
            </w:tcBorders>
          </w:tcPr>
          <w:p>
            <w:pPr>
              <w:pStyle w:val="yTable"/>
              <w:spacing w:before="0"/>
              <w:rPr>
                <w:sz w:val="16"/>
              </w:rPr>
            </w:pPr>
          </w:p>
        </w:tc>
        <w:tc>
          <w:tcPr>
            <w:tcW w:w="1347" w:type="dxa"/>
            <w:tcBorders>
              <w:top w:val="single" w:sz="4" w:space="0" w:color="auto"/>
              <w:left w:val="nil"/>
              <w:bottom w:val="single" w:sz="4" w:space="0" w:color="auto"/>
              <w:right w:val="nil"/>
            </w:tcBorders>
          </w:tcPr>
          <w:p>
            <w:pPr>
              <w:pStyle w:val="yTable"/>
              <w:spacing w:before="0"/>
              <w:rPr>
                <w:sz w:val="16"/>
              </w:rPr>
            </w:pPr>
          </w:p>
        </w:tc>
        <w:tc>
          <w:tcPr>
            <w:tcW w:w="283" w:type="dxa"/>
            <w:tcBorders>
              <w:top w:val="single" w:sz="4" w:space="0" w:color="auto"/>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Employer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 xml:space="preserve">Date of recording </w:t>
            </w:r>
          </w:p>
        </w:tc>
        <w:tc>
          <w:tcPr>
            <w:tcW w:w="426" w:type="dxa"/>
            <w:tcBorders>
              <w:left w:val="nil"/>
            </w:tcBorders>
          </w:tcPr>
          <w:p>
            <w:pPr>
              <w:pStyle w:val="yTable"/>
              <w:rPr>
                <w:sz w:val="16"/>
              </w:rPr>
            </w:pPr>
          </w:p>
        </w:tc>
        <w:tc>
          <w:tcPr>
            <w:tcW w:w="3685" w:type="dxa"/>
            <w:gridSpan w:val="2"/>
          </w:tcPr>
          <w:p>
            <w:pPr>
              <w:pStyle w:val="yTable"/>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Director</w:t>
            </w: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single" w:sz="4" w:space="0" w:color="auto"/>
              <w:right w:val="nil"/>
            </w:tcBorders>
          </w:tcPr>
          <w:p>
            <w:pPr>
              <w:pStyle w:val="yTable"/>
              <w:rPr>
                <w:sz w:val="14"/>
              </w:rPr>
            </w:pP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single" w:sz="4" w:space="0" w:color="auto"/>
              <w:right w:val="nil"/>
            </w:tcBorders>
          </w:tcPr>
          <w:p>
            <w:pPr>
              <w:pStyle w:val="yTable"/>
              <w:rPr>
                <w:sz w:val="14"/>
              </w:rPr>
            </w:pPr>
          </w:p>
        </w:tc>
        <w:tc>
          <w:tcPr>
            <w:tcW w:w="1347" w:type="dxa"/>
            <w:tcBorders>
              <w:top w:val="nil"/>
              <w:left w:val="nil"/>
              <w:bottom w:val="single" w:sz="4" w:space="0" w:color="auto"/>
              <w:right w:val="nil"/>
            </w:tcBorders>
          </w:tcPr>
          <w:p>
            <w:pPr>
              <w:pStyle w:val="yTable"/>
              <w:rPr>
                <w:sz w:val="14"/>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24 inserted in Gazette 14 Dec 1999 p. 6156</w:t>
      </w:r>
      <w:r>
        <w:noBreakHyphen/>
        <w:t>7; amended in Gazette 17 Nov 2000 p. 6321; 21 Jan 2005 p. 276; 28 Oct 2005 p. 4938.]</w:t>
      </w:r>
    </w:p>
    <w:p>
      <w:pPr>
        <w:pStyle w:val="yTable"/>
        <w:pageBreakBefore/>
        <w:jc w:val="center"/>
        <w:rPr>
          <w:b/>
          <w:sz w:val="20"/>
        </w:rPr>
      </w:pPr>
      <w:r>
        <w:rPr>
          <w:b/>
          <w:sz w:val="20"/>
        </w:rPr>
        <w:t>Form 25</w:t>
      </w:r>
    </w:p>
    <w:p>
      <w:pPr>
        <w:pStyle w:val="yTable"/>
        <w:jc w:val="right"/>
        <w:rPr>
          <w:sz w:val="20"/>
        </w:rPr>
      </w:pPr>
      <w:r>
        <w:rPr>
          <w:sz w:val="20"/>
        </w:rPr>
        <w:t>[r. 19M(1)]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0"/>
              <w:rPr>
                <w:sz w:val="16"/>
              </w:rPr>
            </w:pPr>
          </w:p>
        </w:tc>
      </w:tr>
      <w:tr>
        <w:trPr>
          <w:cantSplit/>
        </w:trPr>
        <w:tc>
          <w:tcPr>
            <w:tcW w:w="2409" w:type="dxa"/>
          </w:tcPr>
          <w:p>
            <w:pPr>
              <w:pStyle w:val="yTable"/>
              <w:spacing w:before="40"/>
              <w:rPr>
                <w:sz w:val="16"/>
              </w:rPr>
            </w:pPr>
            <w:r>
              <w:rPr>
                <w:sz w:val="16"/>
              </w:rPr>
              <w:t>Date injury occurred</w:t>
            </w:r>
          </w:p>
        </w:tc>
        <w:tc>
          <w:tcPr>
            <w:tcW w:w="426" w:type="dxa"/>
            <w:tcBorders>
              <w:left w:val="nil"/>
            </w:tcBorders>
          </w:tcPr>
          <w:p>
            <w:pPr>
              <w:pStyle w:val="yTable"/>
              <w:spacing w:before="40"/>
              <w:rPr>
                <w:sz w:val="16"/>
              </w:rPr>
            </w:pPr>
          </w:p>
        </w:tc>
        <w:tc>
          <w:tcPr>
            <w:tcW w:w="3685" w:type="dxa"/>
            <w:gridSpan w:val="2"/>
          </w:tcPr>
          <w:p>
            <w:pPr>
              <w:pStyle w:val="yTable"/>
              <w:spacing w:before="4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
              <w:spacing w:before="40"/>
              <w:rPr>
                <w:sz w:val="16"/>
              </w:rPr>
            </w:pPr>
            <w:r>
              <w:rPr>
                <w:sz w:val="16"/>
              </w:rPr>
              <w:t>Has a Degree of Disability Agreement (Form 24) already been recorded by the Director?</w:t>
            </w:r>
          </w:p>
        </w:tc>
        <w:tc>
          <w:tcPr>
            <w:tcW w:w="1559" w:type="dxa"/>
          </w:tcPr>
          <w:p>
            <w:pPr>
              <w:pStyle w:val="yTable"/>
              <w:tabs>
                <w:tab w:val="left" w:pos="630"/>
                <w:tab w:val="left" w:pos="1309"/>
                <w:tab w:val="left" w:pos="6521"/>
              </w:tabs>
              <w:spacing w:before="40"/>
              <w:ind w:right="292"/>
              <w:rPr>
                <w:sz w:val="16"/>
              </w:rPr>
            </w:pPr>
            <w:r>
              <w:rPr>
                <w:sz w:val="16"/>
              </w:rPr>
              <w:t>Yes</w:t>
            </w:r>
            <w:r>
              <w:tab/>
            </w:r>
            <w:r>
              <w:rPr>
                <w:sz w:val="20"/>
              </w:rPr>
              <w:sym w:font="Wingdings" w:char="F072"/>
            </w:r>
          </w:p>
          <w:p>
            <w:pPr>
              <w:pStyle w:val="yTable"/>
              <w:tabs>
                <w:tab w:val="left" w:pos="630"/>
                <w:tab w:val="left" w:pos="1309"/>
                <w:tab w:val="left" w:pos="6521"/>
              </w:tabs>
              <w:spacing w:before="40"/>
              <w:ind w:right="292"/>
              <w:rPr>
                <w:sz w:val="16"/>
              </w:rPr>
            </w:pPr>
            <w:r>
              <w:rPr>
                <w:sz w:val="16"/>
              </w:rPr>
              <w:t>No</w:t>
            </w:r>
            <w:r>
              <w:tab/>
            </w:r>
            <w:r>
              <w:rPr>
                <w:sz w:val="20"/>
              </w:rPr>
              <w:sym w:font="Wingdings" w:char="F072"/>
            </w:r>
          </w:p>
        </w:tc>
      </w:tr>
      <w:tr>
        <w:tc>
          <w:tcPr>
            <w:tcW w:w="4961" w:type="dxa"/>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spacing w:before="0"/>
              <w:rPr>
                <w:sz w:val="16"/>
              </w:rPr>
            </w:pPr>
            <w:r>
              <w:rPr>
                <w:sz w:val="16"/>
              </w:rPr>
              <w:t>Degree of disability as agreed.................................%</w:t>
            </w:r>
          </w:p>
        </w:tc>
        <w:tc>
          <w:tcPr>
            <w:tcW w:w="1559" w:type="dxa"/>
          </w:tcPr>
          <w:p>
            <w:pPr>
              <w:pStyle w:val="yTable"/>
              <w:spacing w:before="0"/>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
              <w:rPr>
                <w:sz w:val="16"/>
              </w:rPr>
            </w:pPr>
            <w:r>
              <w:rPr>
                <w:sz w:val="16"/>
              </w:rPr>
              <w:t>Has the determination of a dispute as to the degree of disability already been recorded under reg. 19L by the Director?</w:t>
            </w:r>
          </w:p>
        </w:tc>
        <w:tc>
          <w:tcPr>
            <w:tcW w:w="1559" w:type="dxa"/>
          </w:tcPr>
          <w:p>
            <w:pPr>
              <w:pStyle w:val="yTable"/>
              <w:tabs>
                <w:tab w:val="left" w:pos="630"/>
                <w:tab w:val="left" w:pos="1168"/>
                <w:tab w:val="left" w:pos="6521"/>
              </w:tabs>
              <w:ind w:right="317"/>
              <w:rPr>
                <w:sz w:val="16"/>
              </w:rPr>
            </w:pPr>
            <w:r>
              <w:rPr>
                <w:sz w:val="16"/>
              </w:rPr>
              <w:t>Yes</w:t>
            </w:r>
            <w:r>
              <w:tab/>
            </w:r>
            <w:r>
              <w:rPr>
                <w:sz w:val="20"/>
              </w:rPr>
              <w:sym w:font="Wingdings" w:char="F072"/>
            </w:r>
          </w:p>
          <w:p>
            <w:pPr>
              <w:pStyle w:val="yTable"/>
              <w:tabs>
                <w:tab w:val="left" w:pos="630"/>
                <w:tab w:val="left" w:pos="1168"/>
                <w:tab w:val="left" w:pos="6521"/>
              </w:tabs>
              <w:ind w:right="317"/>
              <w:rPr>
                <w:sz w:val="16"/>
              </w:rPr>
            </w:pPr>
            <w:r>
              <w:rPr>
                <w:sz w:val="16"/>
              </w:rPr>
              <w:t>No</w:t>
            </w:r>
            <w:r>
              <w:tab/>
            </w:r>
            <w:r>
              <w:rPr>
                <w:sz w:val="20"/>
              </w:rPr>
              <w:sym w:font="Wingdings" w:char="F072"/>
            </w:r>
          </w:p>
        </w:tc>
      </w:tr>
      <w:tr>
        <w:trPr>
          <w:cantSplit/>
          <w:trHeight w:val="675"/>
        </w:trPr>
        <w:tc>
          <w:tcPr>
            <w:tcW w:w="6520" w:type="dxa"/>
            <w:gridSpan w:val="2"/>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rPr>
                <w:sz w:val="16"/>
              </w:rPr>
            </w:pPr>
            <w:r>
              <w:rPr>
                <w:sz w:val="16"/>
              </w:rPr>
              <w:t>Degree of disability as determined.........................%</w:t>
            </w:r>
          </w:p>
        </w:tc>
      </w:tr>
    </w:tbl>
    <w:p>
      <w:pPr>
        <w:pStyle w:val="yTable"/>
        <w:spacing w:before="0"/>
        <w:rPr>
          <w:sz w:val="16"/>
        </w:rPr>
      </w:pPr>
    </w:p>
    <w:p>
      <w:pPr>
        <w:pStyle w:val="yTable"/>
        <w:spacing w:before="0" w:after="120"/>
        <w:ind w:left="426"/>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spacing w:after="60"/>
              <w:rPr>
                <w:sz w:val="16"/>
              </w:rPr>
            </w:pPr>
            <w:r>
              <w:rPr>
                <w:sz w:val="16"/>
              </w:rPr>
              <w:t>I have been properly advised of the consequences of this election.</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40"/>
              <w:rPr>
                <w:b/>
              </w:rPr>
            </w:pPr>
            <w:r>
              <w:rPr>
                <w:b/>
              </w:rPr>
              <w:t>Signature of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2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jc w:val="center"/>
              <w:rPr>
                <w:u w:val="single"/>
              </w:rPr>
            </w:pPr>
            <w:r>
              <w:rPr>
                <w:b/>
                <w:u w:val="single"/>
              </w:rPr>
              <w:t xml:space="preserve">Warning </w:t>
            </w:r>
          </w:p>
          <w:p>
            <w:pPr>
              <w:pStyle w:val="yTable"/>
            </w:pPr>
            <w:r>
              <w:t>The registration of this election will, in most cases, prevent you from continuing to receive statutory benefits under the</w:t>
            </w:r>
            <w:r>
              <w:rPr>
                <w:i/>
                <w:sz w:val="20"/>
              </w:rPr>
              <w:t xml:space="preserve"> </w:t>
            </w:r>
            <w:r>
              <w:rPr>
                <w:i/>
              </w:rPr>
              <w:t>Workers’ Compensation and Injury Management Act 1981</w:t>
            </w:r>
            <w:r>
              <w:t>.</w:t>
            </w:r>
          </w:p>
          <w:p>
            <w:pPr>
              <w:pStyle w:val="yTable"/>
            </w:pPr>
            <w:r>
              <w:rPr>
                <w:b/>
              </w:rPr>
              <w:t>You should seek appropriate independent advice before lodging this form.</w:t>
            </w:r>
          </w:p>
        </w:tc>
      </w:tr>
    </w:tbl>
    <w:p>
      <w:pPr>
        <w:pStyle w:val="yTable"/>
        <w:pageBreakBefore/>
        <w:spacing w:before="120"/>
        <w:ind w:left="425"/>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Date of registration</w:t>
            </w:r>
          </w:p>
        </w:tc>
        <w:tc>
          <w:tcPr>
            <w:tcW w:w="426" w:type="dxa"/>
            <w:tcBorders>
              <w:left w:val="nil"/>
            </w:tcBorders>
          </w:tcPr>
          <w:p>
            <w:pPr>
              <w:pStyle w:val="yTable"/>
              <w:rPr>
                <w:sz w:val="16"/>
              </w:rPr>
            </w:pPr>
          </w:p>
        </w:tc>
        <w:tc>
          <w:tcPr>
            <w:tcW w:w="3685" w:type="dxa"/>
            <w:gridSpan w:val="2"/>
          </w:tcPr>
          <w:p>
            <w:pPr>
              <w:pStyle w:val="yTable"/>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25 inserted in Gazette 14 Dec 1999 p. 6157</w:t>
      </w:r>
      <w:r>
        <w:noBreakHyphen/>
        <w:t>9; amended in Gazette 17 Nov 2000 p. 6317 and 6321; 21 Jan 2005 p. 276; 28 Oct 2005 p. 4938.]</w:t>
      </w:r>
    </w:p>
    <w:p>
      <w:pPr>
        <w:pStyle w:val="yTable"/>
        <w:pageBreakBefore/>
        <w:jc w:val="center"/>
        <w:rPr>
          <w:b/>
          <w:sz w:val="20"/>
        </w:rPr>
      </w:pPr>
      <w:r>
        <w:rPr>
          <w:b/>
          <w:sz w:val="20"/>
        </w:rPr>
        <w:t>Form 26</w:t>
      </w:r>
    </w:p>
    <w:p>
      <w:pPr>
        <w:pStyle w:val="yTable"/>
        <w:jc w:val="right"/>
        <w:rPr>
          <w:sz w:val="20"/>
        </w:rPr>
      </w:pPr>
      <w:r>
        <w:rPr>
          <w:sz w:val="20"/>
        </w:rPr>
        <w:t>[r. 19N(3)(a) and (5)(a)]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spacing w:before="0"/>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r>
              <w:rPr>
                <w:sz w:val="16"/>
              </w:rPr>
              <w:t xml:space="preserve">Degree of disability </w:t>
            </w:r>
          </w:p>
          <w:p>
            <w:pPr>
              <w:pStyle w:val="yTable"/>
              <w:spacing w:before="0"/>
              <w:rPr>
                <w:sz w:val="16"/>
              </w:rPr>
            </w:pPr>
            <w:r>
              <w:rPr>
                <w:sz w:val="16"/>
              </w:rP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r>
    </w:tbl>
    <w:p>
      <w:pPr>
        <w:pStyle w:val="yTable"/>
        <w:spacing w:after="120"/>
        <w:ind w:left="425"/>
        <w:rPr>
          <w:b/>
          <w:u w:val="single"/>
        </w:rPr>
      </w:pPr>
      <w:r>
        <w:rPr>
          <w:b/>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
              <w:tabs>
                <w:tab w:val="left" w:pos="459"/>
                <w:tab w:val="left" w:pos="3719"/>
              </w:tabs>
              <w:rPr>
                <w:sz w:val="16"/>
              </w:rPr>
            </w:pPr>
            <w:r>
              <w:rPr>
                <w:sz w:val="16"/>
              </w:rPr>
              <w:t xml:space="preserve">The application for extension of time is made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
              <w:rPr>
                <w:sz w:val="14"/>
              </w:rPr>
            </w:pPr>
            <w:r>
              <w:rPr>
                <w:sz w:val="16"/>
              </w:rPr>
              <w:t>If applying under regulation 19N(2)(c) you must give the Director evidence of the medical panel’s determination.</w:t>
            </w:r>
          </w:p>
        </w:tc>
      </w:tr>
    </w:tbl>
    <w:p>
      <w:pPr>
        <w:pStyle w:val="yTable"/>
        <w:spacing w:before="120"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rPr>
                <w:sz w:val="16"/>
              </w:rPr>
            </w:pPr>
            <w:r>
              <w:rPr>
                <w:sz w:val="16"/>
              </w:rPr>
              <w:t>An extension of time to make an election under section 93E(3)(b) of the Act —</w:t>
            </w:r>
          </w:p>
          <w:p>
            <w:pPr>
              <w:pStyle w:val="yTable"/>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tabs>
                <w:tab w:val="left" w:pos="459"/>
                <w:tab w:val="left" w:pos="3719"/>
              </w:tabs>
              <w:rPr>
                <w:sz w:val="16"/>
              </w:rPr>
            </w:pPr>
            <w:r>
              <w:rPr>
                <w:sz w:val="16"/>
              </w:rPr>
              <w:t xml:space="preserve">The extension  of time is granted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Footnotesection"/>
        <w:spacing w:before="80"/>
      </w:pPr>
      <w:r>
        <w:tab/>
        <w:t>[Form 26 inserted in Gazette 14 Dec 1999 p. 6159</w:t>
      </w:r>
      <w:r>
        <w:noBreakHyphen/>
        <w:t>61; amended in Gazette 17 Nov 2000 p. 6321; 21 Jan 2005 p. 276; 28 Oct 2005 p. 4938</w:t>
      </w:r>
      <w:r>
        <w:noBreakHyphen/>
        <w:t>9.]</w:t>
      </w:r>
    </w:p>
    <w:p>
      <w:pPr>
        <w:pStyle w:val="yTable"/>
        <w:pageBreakBefore/>
        <w:jc w:val="center"/>
        <w:rPr>
          <w:b/>
          <w:sz w:val="20"/>
        </w:rPr>
      </w:pPr>
      <w:r>
        <w:rPr>
          <w:b/>
          <w:sz w:val="20"/>
        </w:rPr>
        <w:t>Form 27</w:t>
      </w:r>
    </w:p>
    <w:p>
      <w:pPr>
        <w:pStyle w:val="yTable"/>
        <w:jc w:val="right"/>
        <w:rPr>
          <w:sz w:val="20"/>
        </w:rPr>
      </w:pPr>
      <w:r>
        <w:rPr>
          <w:sz w:val="20"/>
        </w:rPr>
        <w:t>[r. 19N(4)(a)]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NOT YET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jc w:val="right"/>
              <w:rPr>
                <w:sz w:val="16"/>
              </w:rPr>
            </w:pPr>
            <w:r>
              <w:rPr>
                <w:sz w:val="16"/>
              </w:rPr>
              <w:t>(attach separate sheet if insufficient room)</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any further evidence that the Director may request in relation to this application.</w:t>
            </w:r>
          </w:p>
        </w:tc>
      </w:tr>
    </w:tbl>
    <w:p>
      <w:pPr>
        <w:pStyle w:val="yTable"/>
        <w:keepNext/>
        <w:keepLines/>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27 inserted in Gazette 14 Dec 1999 p. 6161</w:t>
      </w:r>
      <w:r>
        <w:noBreakHyphen/>
        <w:t>3; amended in Gazette 17 Nov 2000 p. 6321; 21 Jan 2005 p. 276; 28 Oct 2005 p. 4939.]</w:t>
      </w:r>
    </w:p>
    <w:p>
      <w:pPr>
        <w:pStyle w:val="yTable"/>
        <w:pageBreakBefore/>
        <w:spacing w:before="0"/>
        <w:jc w:val="center"/>
        <w:rPr>
          <w:b/>
          <w:sz w:val="20"/>
        </w:rPr>
      </w:pPr>
      <w:r>
        <w:rPr>
          <w:b/>
          <w:sz w:val="20"/>
        </w:rPr>
        <w:t>Form 28</w:t>
      </w:r>
    </w:p>
    <w:p>
      <w:pPr>
        <w:pStyle w:val="yTable"/>
        <w:jc w:val="right"/>
        <w:rPr>
          <w:sz w:val="20"/>
        </w:rPr>
      </w:pPr>
      <w:r>
        <w:rPr>
          <w:sz w:val="20"/>
        </w:rPr>
        <w:t>[r. 19N(3a)(a)]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(TIME NEEDED FOR REPORT BASED ON TREATMENT OR MEDICAL INVESTIGATION)</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rFonts w:ascii="Times" w:hAnsi="Times"/>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r>
            <w:r>
              <w:rPr>
                <w:rFonts w:ascii="Times" w:hAnsi="Times"/>
                <w:sz w:val="16"/>
              </w:rPr>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Table"/>
        <w:keepNext/>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nil"/>
              <w:right w:val="nil"/>
            </w:tcBorders>
          </w:tcPr>
          <w:p>
            <w:pPr>
              <w:pStyle w:val="yTable"/>
              <w:keepNext/>
              <w:rPr>
                <w:b/>
              </w:rPr>
            </w:pPr>
            <w:r>
              <w:rPr>
                <w:b/>
              </w:rPr>
              <w:t>Signature of Director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4"/>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4"/>
              </w:rPr>
            </w:pPr>
          </w:p>
        </w:tc>
      </w:tr>
    </w:tbl>
    <w:p>
      <w:pPr>
        <w:pStyle w:val="yFootnotesection"/>
      </w:pPr>
      <w:r>
        <w:tab/>
        <w:t>[Form 28 inserted in Gazette 17 Nov 2000 p. 6317</w:t>
      </w:r>
      <w:r>
        <w:noBreakHyphen/>
        <w:t>19; amended in Gazette 21 Jan 2005 p. 276; 28 Oct 2005 p. 4939.]</w:t>
      </w:r>
    </w:p>
    <w:p>
      <w:pPr>
        <w:pStyle w:val="yTable"/>
        <w:pageBreakBefore/>
        <w:jc w:val="center"/>
        <w:rPr>
          <w:b/>
        </w:rPr>
      </w:pPr>
      <w:r>
        <w:rPr>
          <w:b/>
        </w:rPr>
        <w:t>Form 29</w:t>
      </w:r>
    </w:p>
    <w:p>
      <w:pPr>
        <w:pStyle w:val="yTable"/>
        <w:jc w:val="right"/>
      </w:pPr>
      <w:r>
        <w:rPr>
          <w:sz w:val="20"/>
        </w:rPr>
        <w:t>[r. 16A(1)]</w:t>
      </w:r>
    </w:p>
    <w:p>
      <w:pPr>
        <w:pStyle w:val="yTable"/>
        <w:jc w:val="center"/>
        <w:rPr>
          <w:i/>
        </w:rPr>
      </w:pPr>
      <w:r>
        <w:rPr>
          <w:i/>
        </w:rPr>
        <w:t>Workers’ Compensation and Injury Management Act 1981</w:t>
      </w:r>
    </w:p>
    <w:p>
      <w:pPr>
        <w:pStyle w:val="yTable"/>
        <w:jc w:val="center"/>
      </w:pPr>
      <w:r>
        <w:t>(Schedule 1 clause 1C(1), (5))</w:t>
      </w:r>
    </w:p>
    <w:p>
      <w:pPr>
        <w:pStyle w:val="yTable"/>
        <w:jc w:val="center"/>
        <w:rPr>
          <w:b/>
        </w:rPr>
      </w:pPr>
      <w:r>
        <w:rPr>
          <w:b/>
        </w:rPr>
        <w:t>NOTICE OF DEPENDANT’S ENTITLEMENT TO ELECT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
              <w:rPr>
                <w:sz w:val="16"/>
              </w:rPr>
            </w:pPr>
          </w:p>
        </w:tc>
      </w:tr>
    </w:tbl>
    <w:p>
      <w:pPr>
        <w:pStyle w:val="yTable"/>
        <w:tabs>
          <w:tab w:val="left" w:pos="426"/>
        </w:tabs>
        <w:spacing w:before="240"/>
        <w:rPr>
          <w:b/>
        </w:rPr>
      </w:pPr>
      <w:r>
        <w:tab/>
      </w:r>
      <w:r>
        <w:rPr>
          <w:b/>
        </w:rPr>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20"/>
              </w:rPr>
            </w:pPr>
          </w:p>
          <w:p>
            <w:pPr>
              <w:pStyle w:val="yTable"/>
              <w:rPr>
                <w:sz w:val="20"/>
              </w:rPr>
            </w:pPr>
          </w:p>
          <w:p>
            <w:pPr>
              <w:pStyle w:val="yTable"/>
              <w:tabs>
                <w:tab w:val="left" w:pos="4853"/>
              </w:tabs>
            </w:pPr>
            <w:r>
              <w:rPr>
                <w:sz w:val="20"/>
              </w:rPr>
              <w:tab/>
              <w:t>Postcode</w:t>
            </w:r>
          </w:p>
        </w:tc>
      </w:tr>
    </w:tbl>
    <w:p>
      <w:pPr>
        <w:pStyle w:val="yTable"/>
        <w:ind w:left="851"/>
        <w:rPr>
          <w:sz w:val="20"/>
        </w:rPr>
      </w:pPr>
    </w:p>
    <w:p>
      <w:pPr>
        <w:pStyle w:val="yTable"/>
        <w:ind w:left="851"/>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Table"/>
        <w:ind w:left="851"/>
        <w:rPr>
          <w:sz w:val="20"/>
        </w:rPr>
      </w:pPr>
      <w:r>
        <w:rPr>
          <w:sz w:val="20"/>
        </w:rPr>
        <w:t>...................................................................................... .</w:t>
      </w:r>
    </w:p>
    <w:p>
      <w:pPr>
        <w:pStyle w:val="yTable"/>
        <w:tabs>
          <w:tab w:val="left" w:pos="1843"/>
        </w:tabs>
        <w:spacing w:before="0"/>
        <w:ind w:left="851"/>
        <w:rPr>
          <w:sz w:val="20"/>
        </w:rPr>
      </w:pPr>
      <w:r>
        <w:rPr>
          <w:sz w:val="20"/>
        </w:rPr>
        <w:tab/>
        <w:t>(name of deceased worker)</w:t>
      </w:r>
    </w:p>
    <w:p>
      <w:pPr>
        <w:pStyle w:val="yTable"/>
        <w:ind w:left="851"/>
        <w:rPr>
          <w:sz w:val="20"/>
        </w:rPr>
      </w:pPr>
      <w:r>
        <w:rPr>
          <w:sz w:val="20"/>
        </w:rPr>
        <w:t>You may, within 30 days of receiving this notification, elect to receive the amount of the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ind w:left="851"/>
        <w:rPr>
          <w:sz w:val="20"/>
        </w:rPr>
      </w:pPr>
      <w:r>
        <w:rPr>
          <w:sz w:val="20"/>
        </w:rPr>
        <w:t>.............................................................................</w:t>
      </w:r>
    </w:p>
    <w:p>
      <w:pPr>
        <w:pStyle w:val="yTable"/>
        <w:ind w:left="851"/>
        <w:rPr>
          <w:sz w:val="20"/>
        </w:rPr>
      </w:pPr>
      <w:r>
        <w:rPr>
          <w:sz w:val="20"/>
        </w:rPr>
        <w:t>Director Dispute Resolution Directorate</w:t>
      </w:r>
    </w:p>
    <w:p>
      <w:pPr>
        <w:pStyle w:val="yFootnotesection"/>
      </w:pPr>
      <w:r>
        <w:tab/>
        <w:t>[Form 29 inserted in Gazette 28 Oct 2005 p. 4939</w:t>
      </w:r>
      <w:r>
        <w:noBreakHyphen/>
        <w:t>40.]</w:t>
      </w:r>
    </w:p>
    <w:p>
      <w:pPr>
        <w:pStyle w:val="yTable"/>
        <w:pageBreakBefore/>
        <w:jc w:val="center"/>
        <w:rPr>
          <w:b/>
        </w:rPr>
      </w:pPr>
      <w:r>
        <w:rPr>
          <w:b/>
        </w:rPr>
        <w:t>Form 30</w:t>
      </w:r>
    </w:p>
    <w:p>
      <w:pPr>
        <w:pStyle w:val="yTable"/>
        <w:jc w:val="right"/>
        <w:rPr>
          <w:sz w:val="20"/>
        </w:rPr>
      </w:pPr>
      <w:r>
        <w:rPr>
          <w:sz w:val="20"/>
        </w:rPr>
        <w:t>[r. 16A(2)]</w:t>
      </w:r>
    </w:p>
    <w:p>
      <w:pPr>
        <w:pStyle w:val="yTable"/>
        <w:spacing w:before="120"/>
        <w:jc w:val="center"/>
        <w:rPr>
          <w:i/>
          <w:sz w:val="20"/>
        </w:rPr>
      </w:pPr>
      <w:r>
        <w:rPr>
          <w:i/>
          <w:sz w:val="20"/>
        </w:rPr>
        <w:t>Workers’ Compensation and Injury Management Act 1981</w:t>
      </w:r>
    </w:p>
    <w:p>
      <w:pPr>
        <w:pStyle w:val="yTable"/>
        <w:jc w:val="center"/>
      </w:pPr>
      <w:r>
        <w:rPr>
          <w:sz w:val="20"/>
        </w:rPr>
        <w:t>(Schedule 1 clause 1C(4)(a), (5))</w:t>
      </w:r>
    </w:p>
    <w:p>
      <w:pPr>
        <w:pStyle w:val="yTable"/>
        <w:jc w:val="center"/>
        <w:rPr>
          <w:b/>
        </w:rPr>
      </w:pPr>
      <w:r>
        <w:rPr>
          <w:b/>
        </w:rPr>
        <w:t>NOTICE OF PROVISIONAL APPORTIONMENT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tabs>
          <w:tab w:val="left" w:pos="426"/>
        </w:tabs>
      </w:pPr>
      <w:r>
        <w:rPr>
          <w:b/>
          <w:sz w:val="20"/>
        </w:rPr>
        <w:tab/>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pPr>
          </w:p>
          <w:p>
            <w:pPr>
              <w:pStyle w:val="yTable"/>
            </w:pPr>
          </w:p>
          <w:p>
            <w:pPr>
              <w:pStyle w:val="yTable"/>
              <w:tabs>
                <w:tab w:val="left" w:pos="4853"/>
              </w:tabs>
            </w:pPr>
            <w:r>
              <w:tab/>
              <w:t>Postcode</w:t>
            </w:r>
          </w:p>
        </w:tc>
      </w:tr>
    </w:tbl>
    <w:p>
      <w:pPr>
        <w:pStyle w:val="yTable"/>
        <w:spacing w:before="240"/>
        <w:ind w:left="851"/>
        <w:rPr>
          <w:sz w:val="20"/>
        </w:rPr>
      </w:pPr>
      <w:r>
        <w:rPr>
          <w:sz w:val="20"/>
        </w:rPr>
        <w:t>As a dependant of ........................................................................................</w:t>
      </w:r>
    </w:p>
    <w:p>
      <w:pPr>
        <w:pStyle w:val="yTable"/>
        <w:spacing w:before="0"/>
        <w:ind w:left="851"/>
        <w:rPr>
          <w:sz w:val="20"/>
        </w:rPr>
      </w:pPr>
      <w:r>
        <w:rPr>
          <w:sz w:val="20"/>
        </w:rPr>
        <w:tab/>
      </w:r>
      <w:r>
        <w:rPr>
          <w:sz w:val="20"/>
        </w:rPr>
        <w:tab/>
      </w:r>
      <w:r>
        <w:rPr>
          <w:sz w:val="20"/>
        </w:rPr>
        <w:tab/>
        <w:t>(name of deceased worker)</w:t>
      </w:r>
    </w:p>
    <w:p>
      <w:pPr>
        <w:pStyle w:val="yTable"/>
        <w:spacing w:before="120"/>
        <w:ind w:left="851"/>
        <w:rPr>
          <w:sz w:val="20"/>
        </w:rPr>
      </w:pPr>
      <w:r>
        <w:rPr>
          <w:sz w:val="20"/>
        </w:rPr>
        <w:t>The notional residual entitlement in relation to ...........................................</w:t>
      </w:r>
    </w:p>
    <w:p>
      <w:pPr>
        <w:pStyle w:val="yTable"/>
        <w:spacing w:before="0"/>
        <w:ind w:left="851"/>
        <w:rPr>
          <w:sz w:val="20"/>
        </w:rPr>
      </w:pPr>
      <w:r>
        <w:rPr>
          <w:sz w:val="20"/>
        </w:rPr>
        <w:tab/>
      </w:r>
      <w:r>
        <w:rPr>
          <w:sz w:val="20"/>
        </w:rPr>
        <w:tab/>
      </w:r>
      <w:r>
        <w:rPr>
          <w:sz w:val="20"/>
        </w:rPr>
        <w:tab/>
      </w:r>
      <w:r>
        <w:rPr>
          <w:sz w:val="20"/>
        </w:rPr>
        <w:tab/>
        <w:t>(name of deceased worker)</w:t>
      </w:r>
    </w:p>
    <w:p>
      <w:pPr>
        <w:pStyle w:val="yTable"/>
        <w:ind w:left="851"/>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Table"/>
        <w:spacing w:before="120"/>
        <w:ind w:left="851"/>
        <w:rPr>
          <w:sz w:val="20"/>
        </w:rPr>
      </w:pPr>
      <w:r>
        <w:rPr>
          <w:sz w:val="20"/>
        </w:rPr>
        <w:t>The amount provisionally apportioned to you is $ ......................................... .</w:t>
      </w:r>
    </w:p>
    <w:p>
      <w:pPr>
        <w:pStyle w:val="yTable"/>
        <w:spacing w:before="120"/>
        <w:ind w:left="851"/>
        <w:rPr>
          <w:sz w:val="20"/>
        </w:rPr>
      </w:pPr>
      <w:r>
        <w:rPr>
          <w:sz w:val="20"/>
        </w:rPr>
        <w:t>You may, within 30 days of receiving this notification, elect to receive the amount of the provisional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spacing w:before="120"/>
        <w:ind w:left="851"/>
        <w:rPr>
          <w:sz w:val="20"/>
        </w:rPr>
      </w:pPr>
      <w:r>
        <w:rPr>
          <w:sz w:val="20"/>
        </w:rPr>
        <w:t>.............................................................................</w:t>
      </w:r>
    </w:p>
    <w:p>
      <w:pPr>
        <w:pStyle w:val="yTable"/>
        <w:spacing w:before="0"/>
        <w:ind w:left="851"/>
        <w:rPr>
          <w:sz w:val="20"/>
        </w:rPr>
      </w:pPr>
      <w:r>
        <w:rPr>
          <w:sz w:val="20"/>
        </w:rPr>
        <w:t>Arbitrator</w:t>
      </w:r>
    </w:p>
    <w:p>
      <w:pPr>
        <w:pStyle w:val="yFootnotesection"/>
        <w:rPr>
          <w:sz w:val="20"/>
        </w:rPr>
      </w:pPr>
      <w:r>
        <w:tab/>
        <w:t>[Form 30 inserted in Gazette 28 Oct 2005 p. 4941.]</w:t>
      </w:r>
    </w:p>
    <w:p>
      <w:pPr>
        <w:pStyle w:val="yTable"/>
        <w:pageBreakBefore/>
        <w:jc w:val="center"/>
        <w:rPr>
          <w:b/>
        </w:rPr>
      </w:pPr>
      <w:r>
        <w:rPr>
          <w:b/>
        </w:rPr>
        <w:t>Form 31</w:t>
      </w:r>
    </w:p>
    <w:p>
      <w:pPr>
        <w:pStyle w:val="yTable"/>
        <w:jc w:val="right"/>
        <w:rPr>
          <w:sz w:val="20"/>
        </w:rPr>
      </w:pPr>
      <w:r>
        <w:rPr>
          <w:sz w:val="20"/>
        </w:rPr>
        <w:t>[r. 17AD(2)]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Schedule 1 clause 18B]</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spacing w:after="40"/>
        <w:ind w:left="425"/>
        <w:rPr>
          <w:b/>
          <w:u w:val="single"/>
        </w:rPr>
      </w:pPr>
      <w:r>
        <w:rPr>
          <w:b/>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7"/>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nil"/>
            </w:tcBorders>
          </w:tcPr>
          <w:p>
            <w:pPr>
              <w:pStyle w:val="yTable"/>
              <w:rPr>
                <w:sz w:val="16"/>
              </w:rPr>
            </w:pPr>
          </w:p>
        </w:tc>
        <w:tc>
          <w:tcPr>
            <w:tcW w:w="1558" w:type="dxa"/>
            <w:gridSpan w:val="2"/>
            <w:tcBorders>
              <w:top w:val="nil"/>
              <w:left w:val="nil"/>
              <w:bottom w:val="nil"/>
            </w:tcBorders>
          </w:tcPr>
          <w:p>
            <w:pPr>
              <w:pStyle w:val="yTable"/>
              <w:rPr>
                <w:sz w:val="16"/>
              </w:rPr>
            </w:pPr>
          </w:p>
        </w:tc>
      </w:tr>
      <w:tr>
        <w:trPr>
          <w:cantSplit/>
        </w:trPr>
        <w:tc>
          <w:tcPr>
            <w:tcW w:w="6524" w:type="dxa"/>
            <w:gridSpan w:val="7"/>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7"/>
            <w:tcBorders>
              <w:bottom w:val="nil"/>
            </w:tcBorders>
          </w:tcPr>
          <w:p>
            <w:pPr>
              <w:pStyle w:val="yTable"/>
              <w:tabs>
                <w:tab w:val="left" w:pos="175"/>
              </w:tabs>
              <w:ind w:left="175" w:hanging="175"/>
              <w:rPr>
                <w:sz w:val="16"/>
              </w:rPr>
            </w:pPr>
            <w:r>
              <w:rPr>
                <w:sz w:val="16"/>
              </w:rPr>
              <w:t>4.</w:t>
            </w:r>
            <w:r>
              <w:rPr>
                <w:sz w:val="16"/>
              </w:rPr>
              <w:tab/>
              <w:t xml:space="preserve">Has the final day been extended under the </w:t>
            </w:r>
            <w:r>
              <w:rPr>
                <w:i/>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single" w:sz="4" w:space="0" w:color="auto"/>
              <w:right w:val="nil"/>
            </w:tcBorders>
          </w:tcPr>
          <w:p>
            <w:pPr>
              <w:pStyle w:val="yTable"/>
              <w:rPr>
                <w:sz w:val="16"/>
              </w:rPr>
            </w:pPr>
          </w:p>
        </w:tc>
        <w:tc>
          <w:tcPr>
            <w:tcW w:w="1361" w:type="dxa"/>
            <w:tcBorders>
              <w:top w:val="nil"/>
              <w:left w:val="nil"/>
              <w:bottom w:val="single" w:sz="4" w:space="0" w:color="auto"/>
              <w:right w:val="nil"/>
            </w:tcBorders>
          </w:tcPr>
          <w:p>
            <w:pPr>
              <w:pStyle w:val="yTable"/>
              <w:rPr>
                <w:sz w:val="16"/>
              </w:rPr>
            </w:pPr>
            <w:r>
              <w:rPr>
                <w:sz w:val="16"/>
              </w:rPr>
              <w:t>No</w:t>
            </w:r>
          </w:p>
        </w:tc>
        <w:tc>
          <w:tcPr>
            <w:tcW w:w="1342" w:type="dxa"/>
            <w:tcBorders>
              <w:top w:val="nil"/>
              <w:left w:val="nil"/>
              <w:bottom w:val="single" w:sz="4" w:space="0" w:color="auto"/>
              <w:right w:val="nil"/>
            </w:tcBorders>
          </w:tcPr>
          <w:p>
            <w:pPr>
              <w:pStyle w:val="yTable"/>
              <w:rPr>
                <w:sz w:val="16"/>
              </w:rPr>
            </w:pPr>
            <w:r>
              <w:rPr>
                <w:sz w:val="16"/>
              </w:rPr>
              <w:sym w:font="Wingdings" w:char="F06F"/>
            </w:r>
          </w:p>
        </w:tc>
        <w:tc>
          <w:tcPr>
            <w:tcW w:w="1780" w:type="dxa"/>
            <w:gridSpan w:val="2"/>
            <w:tcBorders>
              <w:top w:val="nil"/>
              <w:left w:val="nil"/>
              <w:bottom w:val="single" w:sz="4" w:space="0" w:color="auto"/>
              <w:right w:val="nil"/>
            </w:tcBorders>
          </w:tcPr>
          <w:p>
            <w:pPr>
              <w:pStyle w:val="yTable"/>
              <w:jc w:val="center"/>
              <w:rPr>
                <w:sz w:val="16"/>
              </w:rPr>
            </w:pPr>
          </w:p>
        </w:tc>
        <w:tc>
          <w:tcPr>
            <w:tcW w:w="1558"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
              <w:tabs>
                <w:tab w:val="left" w:pos="175"/>
              </w:tabs>
              <w:ind w:left="175" w:hanging="175"/>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single" w:sz="4" w:space="0" w:color="auto"/>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single" w:sz="4" w:space="0" w:color="auto"/>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Pr>
        <w:tc>
          <w:tcPr>
            <w:tcW w:w="6524" w:type="dxa"/>
            <w:gridSpan w:val="13"/>
            <w:tcBorders>
              <w:bottom w:val="nil"/>
            </w:tcBorders>
          </w:tcPr>
          <w:p>
            <w:pPr>
              <w:pStyle w:val="yTable"/>
              <w:tabs>
                <w:tab w:val="left" w:pos="175"/>
              </w:tabs>
              <w:ind w:left="175" w:hanging="175"/>
              <w:rPr>
                <w:spacing w:val="-4"/>
                <w:sz w:val="16"/>
              </w:rPr>
            </w:pPr>
            <w:r>
              <w:rPr>
                <w:spacing w:val="-4"/>
                <w:sz w:val="16"/>
              </w:rPr>
              <w:t>2.</w:t>
            </w:r>
            <w:r>
              <w:rPr>
                <w:spacing w:val="-4"/>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gridSpan w:val="4"/>
            <w:tcBorders>
              <w:top w:val="nil"/>
              <w:left w:val="nil"/>
              <w:bottom w:val="nil"/>
              <w:right w:val="single" w:sz="4" w:space="0" w:color="auto"/>
            </w:tcBorders>
          </w:tcPr>
          <w:p>
            <w:pPr>
              <w:pStyle w:val="yTable"/>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8"/>
            <w:tcBorders>
              <w:top w:val="nil"/>
              <w:left w:val="nil"/>
              <w:bottom w:val="nil"/>
              <w:right w:val="single" w:sz="4" w:space="0" w:color="auto"/>
            </w:tcBorders>
          </w:tcPr>
          <w:p>
            <w:pPr>
              <w:pStyle w:val="yTable"/>
              <w:rPr>
                <w:sz w:val="16"/>
              </w:rPr>
            </w:pPr>
          </w:p>
        </w:tc>
      </w:tr>
      <w:tr>
        <w:trPr>
          <w:cantSplit/>
        </w:trPr>
        <w:tc>
          <w:tcPr>
            <w:tcW w:w="6524" w:type="dxa"/>
            <w:gridSpan w:val="13"/>
            <w:tcBorders>
              <w:bottom w:val="nil"/>
            </w:tcBorders>
          </w:tcPr>
          <w:p>
            <w:pPr>
              <w:pStyle w:val="yTable"/>
              <w:rPr>
                <w:sz w:val="16"/>
              </w:rPr>
            </w:pPr>
            <w:r>
              <w:rPr>
                <w:sz w:val="16"/>
              </w:rPr>
              <w:t>Attach a copy of any such request.</w:t>
            </w: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3"/>
            <w:tcBorders>
              <w:top w:val="nil"/>
              <w:left w:val="single" w:sz="4" w:space="0" w:color="auto"/>
              <w:bottom w:val="nil"/>
              <w:right w:val="single" w:sz="4" w:space="0" w:color="auto"/>
            </w:tcBorders>
          </w:tcPr>
          <w:p>
            <w:pPr>
              <w:pStyle w:val="yTable"/>
              <w:rPr>
                <w:sz w:val="16"/>
              </w:rPr>
            </w:pPr>
          </w:p>
        </w:tc>
      </w:tr>
      <w:tr>
        <w:trPr>
          <w:cantSplit/>
        </w:trPr>
        <w:tc>
          <w:tcPr>
            <w:tcW w:w="6524" w:type="dxa"/>
            <w:gridSpan w:val="13"/>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gridSpan w:val="2"/>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sz w:val="16"/>
              </w:rPr>
            </w:pP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3"/>
            <w:tcBorders>
              <w:top w:val="nil"/>
              <w:left w:val="nil"/>
              <w:bottom w:val="single" w:sz="4" w:space="0" w:color="auto"/>
              <w:right w:val="nil"/>
            </w:tcBorders>
          </w:tcPr>
          <w:p>
            <w:pPr>
              <w:pStyle w:val="yTable"/>
              <w:spacing w:before="0"/>
              <w:rPr>
                <w:sz w:val="16"/>
              </w:rPr>
            </w:pPr>
          </w:p>
        </w:tc>
        <w:tc>
          <w:tcPr>
            <w:tcW w:w="287" w:type="dxa"/>
            <w:gridSpan w:val="2"/>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rPr>
                <w:sz w:val="16"/>
              </w:rPr>
            </w:pPr>
            <w:r>
              <w:rPr>
                <w:sz w:val="16"/>
              </w:rPr>
              <w:t>1.  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 Directorate</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ind w:left="175" w:hanging="175"/>
              <w:rPr>
                <w:sz w:val="16"/>
              </w:rPr>
            </w:pPr>
            <w:r>
              <w:rPr>
                <w:sz w:val="16"/>
              </w:rPr>
              <w:t>2.</w:t>
            </w:r>
            <w:r>
              <w:rPr>
                <w:sz w:val="16"/>
              </w:rPr>
              <w:tab/>
            </w:r>
            <w:r>
              <w:rPr>
                <w:b/>
                <w:sz w:val="16"/>
              </w:rPr>
              <w:t>WHEN LODGING THIS FORM ALSO PROVIDE ANYTHING ELSE THAT REGULATION 17AD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
              <w:spacing w:before="0"/>
              <w:rPr>
                <w:sz w:val="16"/>
              </w:rPr>
            </w:pPr>
            <w:r>
              <w:rPr>
                <w:sz w:val="16"/>
              </w:rPr>
              <w:t xml:space="preserve">Section 93E(14) of the </w:t>
            </w:r>
            <w:r>
              <w:rPr>
                <w:i/>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Table"/>
        <w:pageBreakBefore/>
        <w:jc w:val="center"/>
        <w:rPr>
          <w:b/>
        </w:rPr>
      </w:pPr>
      <w:r>
        <w:rPr>
          <w:b/>
        </w:rPr>
        <w:t>Form 32</w:t>
      </w:r>
    </w:p>
    <w:p>
      <w:pPr>
        <w:pStyle w:val="yTable"/>
        <w:jc w:val="right"/>
        <w:rPr>
          <w:sz w:val="20"/>
        </w:rPr>
      </w:pPr>
      <w:r>
        <w:rPr>
          <w:sz w:val="20"/>
        </w:rPr>
        <w:t>[r. 20]</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“Yes”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at least 25%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32 inserted in Gazette 28 Oct 2005 p. 4944</w:t>
      </w:r>
      <w:r>
        <w:noBreakHyphen/>
        <w:t>6.]</w:t>
      </w:r>
    </w:p>
    <w:p>
      <w:pPr>
        <w:pStyle w:val="yTable"/>
        <w:pageBreakBefore/>
        <w:jc w:val="center"/>
        <w:rPr>
          <w:b/>
        </w:rPr>
      </w:pPr>
      <w:r>
        <w:rPr>
          <w:b/>
        </w:rPr>
        <w:t>Form 33</w:t>
      </w:r>
    </w:p>
    <w:p>
      <w:pPr>
        <w:pStyle w:val="yTable"/>
        <w:jc w:val="right"/>
        <w:rPr>
          <w:sz w:val="20"/>
        </w:rPr>
      </w:pPr>
      <w:r>
        <w:rPr>
          <w:sz w:val="20"/>
        </w:rPr>
        <w:t>[r. 21]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ASSESSMENT OF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rFonts w:ascii="Times" w:hAnsi="Times"/>
                <w:spacing w:val="-4"/>
                <w:sz w:val="16"/>
              </w:rPr>
            </w:pPr>
            <w:r>
              <w:rPr>
                <w:rFonts w:ascii="Times" w:hAnsi="Times"/>
                <w:spacing w:val="-4"/>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
              <w:rPr>
                <w:sz w:val="16"/>
              </w:rPr>
            </w:pPr>
            <w:r>
              <w:rPr>
                <w:sz w:val="16"/>
              </w:rPr>
              <w:t>Name of approved medical specialist assessing</w:t>
            </w:r>
          </w:p>
        </w:tc>
        <w:tc>
          <w:tcPr>
            <w:tcW w:w="283" w:type="dxa"/>
            <w:tcBorders>
              <w:top w:val="nil"/>
              <w:left w:val="nil"/>
              <w:bottom w:val="nil"/>
              <w:right w:val="nil"/>
            </w:tcBorders>
          </w:tcPr>
          <w:p>
            <w:pPr>
              <w:pStyle w:val="yTable"/>
              <w:rPr>
                <w:sz w:val="16"/>
              </w:rPr>
            </w:pPr>
          </w:p>
        </w:tc>
        <w:tc>
          <w:tcPr>
            <w:tcW w:w="2977" w:type="dxa"/>
            <w:gridSpan w:val="4"/>
            <w:tcBorders>
              <w:top w:val="nil"/>
              <w:left w:val="nil"/>
              <w:bottom w:val="nil"/>
              <w:right w:val="nil"/>
            </w:tcBorders>
          </w:tcPr>
          <w:p>
            <w:pPr>
              <w:pStyle w:val="yTable"/>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
              <w:spacing w:before="0"/>
              <w:rPr>
                <w:sz w:val="16"/>
              </w:rPr>
            </w:pPr>
          </w:p>
        </w:tc>
        <w:tc>
          <w:tcPr>
            <w:tcW w:w="1276" w:type="dxa"/>
            <w:tcBorders>
              <w:top w:val="nil"/>
              <w:left w:val="single" w:sz="4" w:space="0" w:color="auto"/>
              <w:bottom w:val="nil"/>
              <w:right w:val="single" w:sz="4" w:space="0" w:color="auto"/>
            </w:tcBorders>
          </w:tcPr>
          <w:p>
            <w:pPr>
              <w:pStyle w:val="yTable"/>
              <w:spacing w:before="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rPr>
          <w:cantSplit/>
        </w:trPr>
        <w:tc>
          <w:tcPr>
            <w:tcW w:w="3685" w:type="dxa"/>
            <w:gridSpan w:val="4"/>
            <w:tcBorders>
              <w:top w:val="nil"/>
              <w:left w:val="nil"/>
              <w:bottom w:val="single" w:sz="4" w:space="0" w:color="auto"/>
              <w:right w:val="nil"/>
            </w:tcBorders>
          </w:tcPr>
          <w:p>
            <w:pPr>
              <w:pStyle w:val="yTable"/>
              <w:rPr>
                <w:sz w:val="16"/>
              </w:rPr>
            </w:pPr>
            <w:r>
              <w:rPr>
                <w:sz w:val="16"/>
              </w:rPr>
              <w:t>Degree of permanent whole of person impairment</w:t>
            </w:r>
          </w:p>
        </w:tc>
        <w:tc>
          <w:tcPr>
            <w:tcW w:w="3071" w:type="dxa"/>
            <w:gridSpan w:val="4"/>
            <w:tcBorders>
              <w:top w:val="nil"/>
              <w:left w:val="nil"/>
              <w:bottom w:val="nil"/>
              <w:right w:val="nil"/>
            </w:tcBorders>
          </w:tcPr>
          <w:p>
            <w:pPr>
              <w:pStyle w:val="yTable"/>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c>
          <w:tcPr>
            <w:tcW w:w="2835" w:type="dxa"/>
            <w:gridSpan w:val="3"/>
            <w:tcBorders>
              <w:top w:val="nil"/>
              <w:left w:val="single" w:sz="4" w:space="0" w:color="auto"/>
              <w:bottom w:val="nil"/>
              <w:right w:val="nil"/>
            </w:tcBorders>
          </w:tcPr>
          <w:p>
            <w:pPr>
              <w:pStyle w:val="yTable"/>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
              <w:rPr>
                <w:sz w:val="16"/>
              </w:rPr>
            </w:pPr>
            <w:r>
              <w:rPr>
                <w:sz w:val="16"/>
              </w:rPr>
              <w:t>(a)</w:t>
            </w:r>
          </w:p>
        </w:tc>
        <w:tc>
          <w:tcPr>
            <w:tcW w:w="5040" w:type="dxa"/>
            <w:gridSpan w:val="5"/>
            <w:tcBorders>
              <w:top w:val="single" w:sz="4" w:space="0" w:color="auto"/>
              <w:left w:val="nil"/>
              <w:bottom w:val="nil"/>
              <w:right w:val="nil"/>
            </w:tcBorders>
          </w:tcPr>
          <w:p>
            <w:pPr>
              <w:pStyle w:val="yTable"/>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
              <w:rPr>
                <w:sz w:val="16"/>
              </w:rPr>
            </w:pPr>
            <w:r>
              <w:rPr>
                <w:sz w:val="16"/>
              </w:rPr>
              <w:t>(b)</w:t>
            </w:r>
          </w:p>
        </w:tc>
        <w:tc>
          <w:tcPr>
            <w:tcW w:w="5040" w:type="dxa"/>
            <w:gridSpan w:val="5"/>
            <w:tcBorders>
              <w:top w:val="nil"/>
              <w:left w:val="nil"/>
              <w:bottom w:val="single" w:sz="4" w:space="0" w:color="auto"/>
              <w:right w:val="nil"/>
            </w:tcBorders>
          </w:tcPr>
          <w:p>
            <w:pPr>
              <w:pStyle w:val="yTable"/>
              <w:rPr>
                <w:sz w:val="16"/>
              </w:rPr>
            </w:pPr>
            <w:r>
              <w:rPr>
                <w:sz w:val="16"/>
              </w:rPr>
              <w:t xml:space="preserve">certificate referred to in section 93N(1) of the Act on the basis of which the special evaluation was requested </w:t>
            </w:r>
            <w:r>
              <w:rPr>
                <w:i/>
                <w:sz w:val="16"/>
              </w:rPr>
              <w:t>(only required if the assessment involves a special evaluation as defined in section 146C(4) of the Act)</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33 inserted in Gazette 28 Oct 2005 p. 4946</w:t>
      </w:r>
      <w:r>
        <w:noBreakHyphen/>
        <w:t>8.]</w:t>
      </w:r>
    </w:p>
    <w:p>
      <w:pPr>
        <w:pStyle w:val="yTable"/>
        <w:pageBreakBefore/>
        <w:jc w:val="center"/>
        <w:rPr>
          <w:b/>
        </w:rPr>
      </w:pPr>
      <w:r>
        <w:rPr>
          <w:b/>
        </w:rPr>
        <w:t>Form 34</w:t>
      </w:r>
    </w:p>
    <w:p>
      <w:pPr>
        <w:pStyle w:val="yTable"/>
        <w:jc w:val="right"/>
        <w:rPr>
          <w:sz w:val="20"/>
        </w:rPr>
      </w:pPr>
      <w:r>
        <w:rPr>
          <w:sz w:val="20"/>
        </w:rPr>
        <w:t>[r. 22]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spacing w:before="0"/>
        <w:jc w:val="center"/>
        <w:rPr>
          <w:b/>
          <w:sz w:val="20"/>
        </w:rPr>
      </w:pPr>
      <w:r>
        <w:rPr>
          <w:b/>
          <w:sz w:val="20"/>
        </w:rPr>
        <w:t>[made under section 93K(4) of the Act]</w:t>
      </w:r>
    </w:p>
    <w:p>
      <w:pPr>
        <w:pStyle w:val="yTable"/>
        <w:spacing w:before="240" w:after="40"/>
        <w:ind w:left="425"/>
        <w:rPr>
          <w:b/>
          <w:u w:val="single"/>
        </w:rPr>
      </w:pPr>
      <w:r>
        <w:rPr>
          <w:b/>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tc>
      </w:tr>
      <w:tr>
        <w:trPr>
          <w:cantSplit/>
        </w:trPr>
        <w:tc>
          <w:tcPr>
            <w:tcW w:w="2409" w:type="dxa"/>
            <w:gridSpan w:val="2"/>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bottom w:val="single" w:sz="4" w:space="0" w:color="auto"/>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
              <w:rPr>
                <w:sz w:val="16"/>
              </w:rPr>
            </w:pPr>
            <w:r>
              <w:rPr>
                <w:sz w:val="16"/>
              </w:rPr>
              <w:t>Degree of permanent whole of person impairment</w:t>
            </w:r>
          </w:p>
        </w:tc>
        <w:tc>
          <w:tcPr>
            <w:tcW w:w="2977" w:type="dxa"/>
            <w:tcBorders>
              <w:left w:val="nil"/>
              <w:bottom w:val="nil"/>
              <w:right w:val="nil"/>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
              <w:jc w:val="center"/>
              <w:rPr>
                <w:sz w:val="16"/>
              </w:rPr>
            </w:pPr>
            <w:r>
              <w:rPr>
                <w:sz w:val="16"/>
              </w:rPr>
              <w:t>%</w:t>
            </w:r>
          </w:p>
        </w:tc>
        <w:tc>
          <w:tcPr>
            <w:tcW w:w="2977" w:type="dxa"/>
            <w:tcBorders>
              <w:top w:val="nil"/>
              <w:bottom w:val="nil"/>
              <w:right w:val="nil"/>
            </w:tcBorders>
          </w:tcPr>
          <w:p>
            <w:pPr>
              <w:pStyle w:val="yTable"/>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keepNext/>
              <w:ind w:left="425"/>
              <w:jc w:val="center"/>
              <w:rPr>
                <w:rFonts w:ascii="Times" w:hAnsi="Times"/>
                <w:b/>
                <w:spacing w:val="-4"/>
                <w:u w:val="single"/>
              </w:rPr>
            </w:pPr>
            <w:r>
              <w:rPr>
                <w:rFonts w:ascii="Times" w:hAnsi="Times"/>
                <w:b/>
                <w:spacing w:val="-4"/>
                <w:u w:val="single"/>
              </w:rPr>
              <w:t>WARNING</w:t>
            </w:r>
          </w:p>
          <w:p>
            <w:pPr>
              <w:pStyle w:val="yTable"/>
              <w:spacing w:before="0"/>
              <w:rPr>
                <w:rFonts w:ascii="Times" w:hAnsi="Times"/>
                <w:spacing w:val="-4"/>
                <w:sz w:val="16"/>
              </w:rPr>
            </w:pPr>
            <w:r>
              <w:rPr>
                <w:rFonts w:ascii="Times" w:hAnsi="Times"/>
                <w:spacing w:val="-4"/>
                <w:sz w:val="16"/>
              </w:rPr>
              <w:t>An election cannot be withdrawn after the Director registers it and a subsequent election cannot be made in respect of the same injury or injuries (see section 93L(6) of the Act).</w:t>
            </w:r>
          </w:p>
          <w:p>
            <w:pPr>
              <w:pStyle w:val="yTable"/>
              <w:spacing w:before="0"/>
              <w:rPr>
                <w:rFonts w:ascii="Times" w:hAnsi="Times"/>
                <w:spacing w:val="-4"/>
                <w:sz w:val="16"/>
              </w:rPr>
            </w:pPr>
            <w:r>
              <w:rPr>
                <w:rFonts w:ascii="Times" w:hAnsi="Times"/>
                <w:spacing w:val="-4"/>
                <w:sz w:val="16"/>
              </w:rPr>
              <w:t xml:space="preserve">Registration of an election may affect your entitlement to statutory compensation under the </w:t>
            </w:r>
            <w:r>
              <w:rPr>
                <w:rFonts w:ascii="Times" w:hAnsi="Times"/>
                <w:i/>
                <w:spacing w:val="-4"/>
                <w:sz w:val="16"/>
              </w:rPr>
              <w:t>Workers’ Compensation and Injury Management Act 1981</w:t>
            </w:r>
            <w:r>
              <w:rPr>
                <w:rFonts w:ascii="Times" w:hAnsi="Times"/>
                <w:spacing w:val="-4"/>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spacing w:before="0"/>
              <w:jc w:val="center"/>
              <w:rPr>
                <w:b/>
                <w:sz w:val="16"/>
              </w:rPr>
            </w:pPr>
            <w:r>
              <w:rPr>
                <w:b/>
                <w:sz w:val="16"/>
              </w:rPr>
              <w:t>You should seek appropriate independent advice before lodging this form.</w:t>
            </w:r>
          </w:p>
        </w:tc>
      </w:tr>
    </w:tbl>
    <w:p>
      <w:pPr>
        <w:pStyle w:val="yTable"/>
        <w:keepNext/>
        <w:spacing w:after="40"/>
        <w:ind w:left="425"/>
        <w:rPr>
          <w:b/>
          <w:u w:val="single"/>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keepNext/>
              <w:keepLines/>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
              <w:keepNext/>
              <w:keepLines/>
              <w:spacing w:before="0"/>
              <w:rPr>
                <w:b/>
              </w:rPr>
            </w:pPr>
            <w:r>
              <w:rPr>
                <w:b/>
              </w:rPr>
              <w:t>Signature of worker</w:t>
            </w: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nil"/>
              <w:right w:val="nil"/>
            </w:tcBorders>
          </w:tcPr>
          <w:p>
            <w:pPr>
              <w:pStyle w:val="yTable"/>
              <w:keepNext/>
              <w:keepLines/>
              <w:spacing w:before="0"/>
              <w:rPr>
                <w:sz w:val="16"/>
              </w:rPr>
            </w:pPr>
          </w:p>
          <w:p>
            <w:pPr>
              <w:pStyle w:val="yTable"/>
              <w:keepNext/>
              <w:keepLines/>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keepLines/>
              <w:spacing w:before="120"/>
              <w:rPr>
                <w:sz w:val="16"/>
              </w:rPr>
            </w:pPr>
          </w:p>
          <w:p>
            <w:pPr>
              <w:pStyle w:val="yTable"/>
              <w:keepNext/>
              <w:keepLines/>
              <w:spacing w:before="0"/>
              <w:rPr>
                <w:sz w:val="16"/>
              </w:rPr>
            </w:pPr>
            <w:r>
              <w:rPr>
                <w:sz w:val="16"/>
              </w:rPr>
              <w:t xml:space="preserve">        /         /          </w:t>
            </w:r>
          </w:p>
        </w:tc>
        <w:tc>
          <w:tcPr>
            <w:tcW w:w="283" w:type="dxa"/>
            <w:tcBorders>
              <w:top w:val="nil"/>
              <w:left w:val="nil"/>
              <w:bottom w:val="nil"/>
              <w:right w:val="single" w:sz="4" w:space="0" w:color="auto"/>
            </w:tcBorders>
          </w:tcPr>
          <w:p>
            <w:pPr>
              <w:pStyle w:val="yTable"/>
              <w:keepNext/>
              <w:keepLines/>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keepLines/>
              <w:spacing w:before="0"/>
              <w:rPr>
                <w:sz w:val="16"/>
              </w:rPr>
            </w:pP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single" w:sz="4" w:space="0" w:color="auto"/>
              <w:right w:val="nil"/>
            </w:tcBorders>
          </w:tcPr>
          <w:p>
            <w:pPr>
              <w:pStyle w:val="yTable"/>
              <w:keepNext/>
              <w:keepLines/>
              <w:spacing w:before="0"/>
              <w:rPr>
                <w:sz w:val="16"/>
              </w:rPr>
            </w:pPr>
          </w:p>
        </w:tc>
        <w:tc>
          <w:tcPr>
            <w:tcW w:w="1347" w:type="dxa"/>
            <w:tcBorders>
              <w:top w:val="single" w:sz="4" w:space="0" w:color="auto"/>
              <w:left w:val="nil"/>
              <w:bottom w:val="single" w:sz="4" w:space="0" w:color="auto"/>
              <w:right w:val="nil"/>
            </w:tcBorders>
          </w:tcPr>
          <w:p>
            <w:pPr>
              <w:pStyle w:val="yTable"/>
              <w:keepNext/>
              <w:keepLines/>
              <w:spacing w:before="0"/>
              <w:rPr>
                <w:sz w:val="16"/>
              </w:rPr>
            </w:pPr>
          </w:p>
        </w:tc>
        <w:tc>
          <w:tcPr>
            <w:tcW w:w="283" w:type="dxa"/>
            <w:tcBorders>
              <w:top w:val="nil"/>
              <w:left w:val="nil"/>
              <w:bottom w:val="single" w:sz="4" w:space="0" w:color="auto"/>
              <w:right w:val="single" w:sz="4" w:space="0" w:color="auto"/>
            </w:tcBorders>
          </w:tcPr>
          <w:p>
            <w:pPr>
              <w:pStyle w:val="yTable"/>
              <w:keepNext/>
              <w:keepLines/>
              <w:spacing w:before="0"/>
              <w:rPr>
                <w:sz w:val="16"/>
              </w:rPr>
            </w:pPr>
          </w:p>
        </w:tc>
      </w:tr>
    </w:tbl>
    <w:p>
      <w:pPr>
        <w:pStyle w:val="yTable"/>
        <w:keepNext/>
        <w:spacing w:after="40"/>
        <w:ind w:left="425"/>
        <w:rPr>
          <w:b/>
          <w:u w:val="single"/>
        </w:rPr>
      </w:pPr>
      <w:r>
        <w:rPr>
          <w:b/>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34 inserted in Gazette 28 Oct 2005 p. 4948</w:t>
      </w:r>
      <w:r>
        <w:noBreakHyphen/>
        <w:t>50.]</w:t>
      </w:r>
    </w:p>
    <w:p>
      <w:pPr>
        <w:pStyle w:val="yTable"/>
        <w:pageBreakBefore/>
        <w:jc w:val="center"/>
        <w:rPr>
          <w:b/>
        </w:rPr>
      </w:pPr>
      <w:r>
        <w:rPr>
          <w:b/>
        </w:rPr>
        <w:t>Form 35</w:t>
      </w:r>
    </w:p>
    <w:p>
      <w:pPr>
        <w:pStyle w:val="yTable"/>
        <w:jc w:val="right"/>
        <w:rPr>
          <w:sz w:val="20"/>
        </w:rPr>
      </w:pPr>
      <w:r>
        <w:rPr>
          <w:sz w:val="20"/>
        </w:rPr>
        <w:t>[r. 23]</w:t>
      </w:r>
    </w:p>
    <w:p>
      <w:pPr>
        <w:pStyle w:val="yTable"/>
        <w:spacing w:before="80"/>
        <w:jc w:val="center"/>
        <w:rPr>
          <w:i/>
          <w:sz w:val="20"/>
        </w:rPr>
      </w:pPr>
      <w:r>
        <w:rPr>
          <w:i/>
          <w:sz w:val="20"/>
        </w:rPr>
        <w:t>Workers’ Compensation and Injury Management Act 1981</w:t>
      </w:r>
    </w:p>
    <w:p>
      <w:pPr>
        <w:pStyle w:val="yTable"/>
        <w:jc w:val="center"/>
        <w:rPr>
          <w:b/>
          <w:sz w:val="20"/>
        </w:rPr>
      </w:pPr>
      <w:r>
        <w:rPr>
          <w:b/>
          <w:sz w:val="20"/>
        </w:rPr>
        <w:t>APPLICATION TO EXTEND TERMINATION DAY</w:t>
      </w:r>
    </w:p>
    <w:p>
      <w:pPr>
        <w:pStyle w:val="yTable"/>
        <w:spacing w:before="0"/>
        <w:jc w:val="center"/>
        <w:rPr>
          <w:b/>
          <w:sz w:val="20"/>
        </w:rPr>
      </w:pPr>
      <w:r>
        <w:rPr>
          <w:b/>
          <w:sz w:val="20"/>
        </w:rPr>
        <w:t>[for extension under section 93M(4) of the Act]</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spacing w:before="0"/>
              <w:rPr>
                <w:sz w:val="16"/>
              </w:rPr>
            </w:pPr>
            <w:r>
              <w:rPr>
                <w:sz w:val="16"/>
              </w:rPr>
              <w:t>Date of birth</w:t>
            </w:r>
          </w:p>
        </w:tc>
        <w:tc>
          <w:tcPr>
            <w:tcW w:w="357" w:type="dxa"/>
            <w:tcBorders>
              <w:top w:val="nil"/>
              <w:left w:val="nil"/>
              <w:bottom w:val="nil"/>
              <w:right w:val="nil"/>
            </w:tcBorders>
          </w:tcPr>
          <w:p>
            <w:pPr>
              <w:pStyle w:val="yTable"/>
              <w:spacing w:before="0"/>
              <w:rPr>
                <w:sz w:val="16"/>
              </w:rPr>
            </w:pPr>
          </w:p>
        </w:tc>
        <w:tc>
          <w:tcPr>
            <w:tcW w:w="1140" w:type="dxa"/>
            <w:tcBorders>
              <w:top w:val="single" w:sz="4" w:space="0" w:color="auto"/>
              <w:left w:val="nil"/>
              <w:bottom w:val="nil"/>
              <w:right w:val="nil"/>
            </w:tcBorders>
          </w:tcPr>
          <w:p>
            <w:pPr>
              <w:pStyle w:val="yTable"/>
              <w:spacing w:before="0"/>
              <w:rPr>
                <w:sz w:val="16"/>
              </w:rPr>
            </w:pPr>
            <w:r>
              <w:rPr>
                <w:sz w:val="16"/>
              </w:rPr>
              <w:t>Sex</w:t>
            </w: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spacing w:before="0"/>
              <w:rPr>
                <w:sz w:val="16"/>
              </w:rPr>
            </w:pPr>
            <w:r>
              <w:rPr>
                <w:sz w:val="16"/>
              </w:rPr>
              <w:t>Address</w:t>
            </w:r>
          </w:p>
        </w:tc>
        <w:tc>
          <w:tcPr>
            <w:tcW w:w="283" w:type="dxa"/>
            <w:tcBorders>
              <w:top w:val="nil"/>
              <w:left w:val="nil"/>
              <w:bottom w:val="nil"/>
              <w:right w:val="nil"/>
            </w:tcBorders>
          </w:tcPr>
          <w:p>
            <w:pPr>
              <w:pStyle w:val="yTable"/>
              <w:spacing w:before="0"/>
              <w:rPr>
                <w:sz w:val="16"/>
              </w:rPr>
            </w:pPr>
          </w:p>
        </w:tc>
        <w:tc>
          <w:tcPr>
            <w:tcW w:w="2977" w:type="dxa"/>
            <w:tcBorders>
              <w:top w:val="nil"/>
              <w:left w:val="nil"/>
              <w:bottom w:val="nil"/>
              <w:right w:val="nil"/>
            </w:tcBorders>
          </w:tcPr>
          <w:p>
            <w:pPr>
              <w:pStyle w:val="yTable"/>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spacing w:before="0"/>
              <w:rPr>
                <w:sz w:val="16"/>
              </w:rPr>
            </w:pPr>
            <w:r>
              <w:rPr>
                <w:sz w:val="16"/>
              </w:rPr>
              <w:t>Telephone no.</w:t>
            </w:r>
          </w:p>
        </w:tc>
        <w:tc>
          <w:tcPr>
            <w:tcW w:w="283" w:type="dxa"/>
            <w:tcBorders>
              <w:top w:val="single" w:sz="4" w:space="0" w:color="auto"/>
              <w:left w:val="nil"/>
              <w:bottom w:val="nil"/>
              <w:right w:val="nil"/>
            </w:tcBorders>
          </w:tcPr>
          <w:p>
            <w:pPr>
              <w:pStyle w:val="yTable"/>
              <w:spacing w:before="0"/>
              <w:rPr>
                <w:sz w:val="16"/>
              </w:rPr>
            </w:pPr>
          </w:p>
        </w:tc>
        <w:tc>
          <w:tcPr>
            <w:tcW w:w="2977" w:type="dxa"/>
            <w:tcBorders>
              <w:top w:val="single" w:sz="4" w:space="0" w:color="auto"/>
              <w:left w:val="nil"/>
              <w:bottom w:val="single" w:sz="4" w:space="0" w:color="auto"/>
              <w:right w:val="nil"/>
            </w:tcBorders>
          </w:tcPr>
          <w:p>
            <w:pPr>
              <w:pStyle w:val="yTable"/>
              <w:spacing w:before="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rPr>
          <w:cantSplit/>
        </w:trPr>
        <w:tc>
          <w:tcPr>
            <w:tcW w:w="6524" w:type="dxa"/>
            <w:gridSpan w:val="6"/>
            <w:tcBorders>
              <w:top w:val="single" w:sz="4" w:space="0" w:color="auto"/>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370"/>
        <w:gridCol w:w="622"/>
        <w:gridCol w:w="283"/>
        <w:gridCol w:w="780"/>
        <w:gridCol w:w="638"/>
        <w:gridCol w:w="709"/>
        <w:gridCol w:w="287"/>
      </w:tblGrid>
      <w:tr>
        <w:trPr>
          <w:cantSplit/>
        </w:trPr>
        <w:tc>
          <w:tcPr>
            <w:tcW w:w="6524" w:type="dxa"/>
            <w:gridSpan w:val="11"/>
            <w:tcBorders>
              <w:bottom w:val="nil"/>
            </w:tcBorders>
          </w:tcPr>
          <w:p>
            <w:pPr>
              <w:pStyle w:val="yTable"/>
              <w:tabs>
                <w:tab w:val="left" w:pos="175"/>
              </w:tabs>
              <w:ind w:left="175" w:hanging="175"/>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93M(4)(a) of Act</w:t>
            </w:r>
          </w:p>
        </w:tc>
        <w:tc>
          <w:tcPr>
            <w:tcW w:w="3689" w:type="dxa"/>
            <w:gridSpan w:val="7"/>
            <w:tcBorders>
              <w:top w:val="nil"/>
              <w:left w:val="nil"/>
              <w:bottom w:val="nil"/>
              <w:right w:val="single" w:sz="4" w:space="0" w:color="auto"/>
            </w:tcBorders>
          </w:tcPr>
          <w:p>
            <w:pPr>
              <w:pStyle w:val="yTable"/>
              <w:rPr>
                <w:sz w:val="16"/>
              </w:rPr>
            </w:pPr>
            <w:r>
              <w:rPr>
                <w:sz w:val="16"/>
              </w:rPr>
              <w:t>(worker’s condition has not stabilised)</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93M(4)(b) of Act</w:t>
            </w:r>
          </w:p>
        </w:tc>
        <w:tc>
          <w:tcPr>
            <w:tcW w:w="3689" w:type="dxa"/>
            <w:gridSpan w:val="7"/>
            <w:tcBorders>
              <w:top w:val="nil"/>
              <w:left w:val="nil"/>
              <w:bottom w:val="nil"/>
              <w:right w:val="single" w:sz="4" w:space="0" w:color="auto"/>
            </w:tcBorders>
          </w:tcPr>
          <w:p>
            <w:pPr>
              <w:pStyle w:val="yTable"/>
              <w:rPr>
                <w:sz w:val="16"/>
              </w:rPr>
            </w:pPr>
            <w:r>
              <w:rPr>
                <w:sz w:val="16"/>
              </w:rPr>
              <w:t>(employer failed to comply with section 93O of Act)</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93M(4)(c) of Act</w:t>
            </w:r>
          </w:p>
        </w:tc>
        <w:tc>
          <w:tcPr>
            <w:tcW w:w="3689" w:type="dxa"/>
            <w:gridSpan w:val="7"/>
            <w:tcBorders>
              <w:top w:val="nil"/>
              <w:left w:val="nil"/>
              <w:bottom w:val="nil"/>
              <w:right w:val="single" w:sz="4" w:space="0" w:color="auto"/>
            </w:tcBorders>
          </w:tcPr>
          <w:p>
            <w:pPr>
              <w:pStyle w:val="yTable"/>
              <w:rPr>
                <w:sz w:val="16"/>
              </w:rPr>
            </w:pPr>
            <w:r>
              <w:rPr>
                <w:sz w:val="16"/>
              </w:rPr>
              <w:t>(more time required to give documents to worker)</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
              <w:rPr>
                <w:sz w:val="16"/>
              </w:rPr>
            </w:pP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11"/>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280"/>
              <w:rPr>
                <w:sz w:val="16"/>
              </w:rPr>
            </w:pPr>
            <w:r>
              <w:rPr>
                <w:sz w:val="16"/>
              </w:rPr>
              <w:t>________________________________</w:t>
            </w:r>
          </w:p>
        </w:tc>
        <w:tc>
          <w:tcPr>
            <w:tcW w:w="780" w:type="dxa"/>
            <w:tcBorders>
              <w:top w:val="nil"/>
              <w:left w:val="nil"/>
              <w:bottom w:val="single" w:sz="4" w:space="0" w:color="auto"/>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keepNext/>
              <w:keepLines/>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keepNext/>
              <w:keepLines/>
              <w:rPr>
                <w:sz w:val="16"/>
              </w:rPr>
            </w:pPr>
          </w:p>
        </w:tc>
        <w:tc>
          <w:tcPr>
            <w:tcW w:w="5844" w:type="dxa"/>
            <w:tcBorders>
              <w:left w:val="nil"/>
              <w:bottom w:val="nil"/>
            </w:tcBorders>
          </w:tcPr>
          <w:p>
            <w:pPr>
              <w:pStyle w:val="yTable"/>
              <w:keepNext/>
              <w:keepLines/>
              <w:rPr>
                <w:sz w:val="16"/>
              </w:rPr>
            </w:pPr>
            <w:r>
              <w:rPr>
                <w:sz w:val="16"/>
              </w:rPr>
              <w:t>Director Dispute Resolution</w:t>
            </w:r>
          </w:p>
          <w:p>
            <w:pPr>
              <w:pStyle w:val="yTable"/>
              <w:keepNext/>
              <w:keepLines/>
              <w:rPr>
                <w:sz w:val="16"/>
              </w:rPr>
            </w:pPr>
            <w:r>
              <w:rPr>
                <w:sz w:val="16"/>
              </w:rPr>
              <w:t>WorkCover WA</w:t>
            </w:r>
          </w:p>
          <w:p>
            <w:pPr>
              <w:pStyle w:val="yTable"/>
              <w:keepNext/>
              <w:keepLines/>
              <w:rPr>
                <w:sz w:val="16"/>
              </w:rPr>
            </w:pPr>
            <w:r>
              <w:rPr>
                <w:sz w:val="16"/>
              </w:rPr>
              <w:t>Perth, WA</w:t>
            </w:r>
          </w:p>
        </w:tc>
      </w:tr>
      <w:tr>
        <w:trPr>
          <w:cantSplit/>
        </w:trPr>
        <w:tc>
          <w:tcPr>
            <w:tcW w:w="6524" w:type="dxa"/>
            <w:gridSpan w:val="2"/>
            <w:tcBorders>
              <w:top w:val="nil"/>
              <w:bottom w:val="single" w:sz="4" w:space="0" w:color="auto"/>
            </w:tcBorders>
          </w:tcPr>
          <w:p>
            <w:pPr>
              <w:pStyle w:val="yTable"/>
              <w:keepNext/>
              <w:keepLines/>
              <w:tabs>
                <w:tab w:val="left" w:pos="175"/>
              </w:tabs>
              <w:ind w:left="175" w:hanging="175"/>
              <w:rPr>
                <w:sz w:val="16"/>
              </w:rPr>
            </w:pPr>
            <w:r>
              <w:rPr>
                <w:sz w:val="16"/>
              </w:rPr>
              <w:t>2.</w:t>
            </w:r>
            <w:r>
              <w:rPr>
                <w:sz w:val="16"/>
              </w:rPr>
              <w:tab/>
            </w:r>
            <w:r>
              <w:rPr>
                <w:b/>
                <w:sz w:val="16"/>
              </w:rPr>
              <w:t>WHEN LODGING THIS FORM ALSO PROVIDE ANYTHING ELSE THAT REGULATION 23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35 inserted in Gazette 28 Oct 2005 p. 4951</w:t>
      </w:r>
      <w:r>
        <w:noBreakHyphen/>
        <w:t>3.]</w:t>
      </w:r>
    </w:p>
    <w:p>
      <w:pPr>
        <w:pStyle w:val="yTable"/>
        <w:pageBreakBefore/>
        <w:jc w:val="center"/>
        <w:rPr>
          <w:b/>
        </w:rPr>
      </w:pPr>
      <w:r>
        <w:rPr>
          <w:b/>
        </w:rPr>
        <w:t>Form 36</w:t>
      </w:r>
    </w:p>
    <w:p>
      <w:pPr>
        <w:pStyle w:val="yTable"/>
        <w:jc w:val="right"/>
        <w:rPr>
          <w:sz w:val="20"/>
        </w:rPr>
      </w:pPr>
      <w:r>
        <w:rPr>
          <w:sz w:val="20"/>
        </w:rPr>
        <w:t>[r. 25]</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TO WORKER ABOUT TERMINATION DAY FOR ELECTION</w:t>
      </w:r>
    </w:p>
    <w:p>
      <w:pPr>
        <w:pStyle w:val="yTable"/>
        <w:spacing w:before="0"/>
        <w:jc w:val="center"/>
        <w:rPr>
          <w:b/>
          <w:sz w:val="20"/>
        </w:rPr>
      </w:pPr>
      <w:r>
        <w:rPr>
          <w:b/>
          <w:sz w:val="20"/>
        </w:rPr>
        <w:t>[under section 93O of the Act]</w:t>
      </w:r>
    </w:p>
    <w:p>
      <w:pPr>
        <w:pStyle w:val="yTable"/>
        <w:spacing w:before="120"/>
        <w:ind w:left="425"/>
        <w:rPr>
          <w:sz w:val="20"/>
        </w:rPr>
      </w:pPr>
      <w:r>
        <w:rPr>
          <w:sz w:val="20"/>
        </w:rPr>
        <w:t xml:space="preserve">Date on which notice given </w:t>
      </w:r>
      <w:r>
        <w:rPr>
          <w:i/>
          <w:sz w:val="20"/>
        </w:rPr>
        <w:t>(insert date)</w:t>
      </w:r>
    </w:p>
    <w:p>
      <w:pPr>
        <w:pStyle w:val="yTable"/>
        <w:spacing w:before="120"/>
        <w:ind w:left="425"/>
        <w:rPr>
          <w:i/>
          <w:sz w:val="20"/>
        </w:rPr>
      </w:pPr>
      <w:r>
        <w:rPr>
          <w:i/>
          <w:sz w:val="20"/>
        </w:rPr>
        <w:t>(Insert name of worker)</w:t>
      </w:r>
    </w:p>
    <w:p>
      <w:pPr>
        <w:pStyle w:val="yTable"/>
        <w:spacing w:before="120"/>
        <w:ind w:left="425"/>
        <w:rPr>
          <w:i/>
          <w:sz w:val="20"/>
        </w:rPr>
      </w:pPr>
      <w:r>
        <w:rPr>
          <w:i/>
          <w:sz w:val="20"/>
        </w:rPr>
        <w:t>(Insert address of worker)</w:t>
      </w:r>
    </w:p>
    <w:p>
      <w:pPr>
        <w:pStyle w:val="yTable"/>
        <w:spacing w:before="120"/>
        <w:ind w:left="425"/>
        <w:rPr>
          <w:sz w:val="20"/>
        </w:rPr>
      </w:pPr>
      <w:r>
        <w:rPr>
          <w:sz w:val="20"/>
        </w:rPr>
        <w:t xml:space="preserve">WorkCover claim number (WCCN) </w:t>
      </w:r>
      <w:r>
        <w:rPr>
          <w:i/>
          <w:sz w:val="20"/>
        </w:rPr>
        <w:t>(insert number)</w:t>
      </w:r>
    </w:p>
    <w:p>
      <w:pPr>
        <w:pStyle w:val="yTable"/>
        <w:spacing w:before="120"/>
        <w:ind w:left="425"/>
        <w:rPr>
          <w:sz w:val="20"/>
        </w:rPr>
      </w:pPr>
      <w:r>
        <w:rPr>
          <w:sz w:val="20"/>
        </w:rPr>
        <w:t xml:space="preserve">Date of injury </w:t>
      </w:r>
      <w:r>
        <w:rPr>
          <w:i/>
          <w:sz w:val="20"/>
        </w:rPr>
        <w:t>(insert date)</w:t>
      </w:r>
    </w:p>
    <w:p>
      <w:pPr>
        <w:pStyle w:val="yTable"/>
        <w:spacing w:before="120"/>
        <w:ind w:left="425"/>
        <w:rPr>
          <w:sz w:val="20"/>
        </w:rPr>
      </w:pPr>
      <w:r>
        <w:rPr>
          <w:sz w:val="20"/>
        </w:rPr>
        <w:t xml:space="preserve">Date when claim for compensation made on employer: </w:t>
      </w:r>
      <w:r>
        <w:rPr>
          <w:i/>
          <w:sz w:val="20"/>
        </w:rPr>
        <w:t>(insert date)</w:t>
      </w:r>
    </w:p>
    <w:p>
      <w:pPr>
        <w:pStyle w:val="yTable"/>
        <w:spacing w:before="120"/>
        <w:ind w:left="425"/>
        <w:jc w:val="center"/>
        <w:rPr>
          <w:rFonts w:ascii="Times" w:hAnsi="Times"/>
          <w:b/>
          <w:caps/>
          <w:sz w:val="20"/>
        </w:rPr>
      </w:pPr>
      <w:r>
        <w:rPr>
          <w:rFonts w:ascii="Times" w:hAnsi="Times"/>
          <w:b/>
          <w:caps/>
          <w:sz w:val="20"/>
        </w:rPr>
        <w:t>important information</w:t>
      </w:r>
    </w:p>
    <w:p>
      <w:pPr>
        <w:pStyle w:val="yTable"/>
        <w:spacing w:before="120"/>
        <w:ind w:left="425"/>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Table"/>
        <w:ind w:left="425"/>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Table"/>
        <w:ind w:left="425"/>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Table"/>
        <w:ind w:left="425"/>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Table"/>
        <w:ind w:left="425"/>
        <w:rPr>
          <w:sz w:val="20"/>
        </w:rPr>
      </w:pPr>
      <w:r>
        <w:rPr>
          <w:sz w:val="20"/>
        </w:rPr>
        <w:t>Your termination day for this injury is .............. (specify date), which is about 6 months away.</w:t>
      </w:r>
    </w:p>
    <w:p>
      <w:pPr>
        <w:pStyle w:val="yTable"/>
        <w:ind w:left="425"/>
        <w:rPr>
          <w:sz w:val="20"/>
        </w:rPr>
      </w:pPr>
      <w:r>
        <w:rPr>
          <w:sz w:val="20"/>
        </w:rPr>
        <w:t>You may be able to apply for the termination day to be extended but an extension can only be given in limited circumstances (see section 93M(4) and (8) of the Act).</w:t>
      </w:r>
    </w:p>
    <w:p>
      <w:pPr>
        <w:pStyle w:val="yTable"/>
        <w:ind w:left="425"/>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Table"/>
        <w:ind w:left="425"/>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Table"/>
        <w:ind w:left="425"/>
      </w:pPr>
      <w:r>
        <w:rPr>
          <w:sz w:val="20"/>
        </w:rPr>
        <w:t>This notice is a standard document and is not meant to be relied on instead of obtaining appropriate advice.</w:t>
      </w:r>
    </w:p>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Footnotesection"/>
        <w:rPr>
          <w:sz w:val="20"/>
        </w:rPr>
      </w:pPr>
      <w:r>
        <w:tab/>
        <w:t>[Form 36 inserted in Gazette 28 Oct 2005 p. 4953</w:t>
      </w:r>
      <w:r>
        <w:noBreakHyphen/>
        <w:t>4.]</w:t>
      </w:r>
    </w:p>
    <w:p>
      <w:pPr>
        <w:pStyle w:val="yTable"/>
        <w:pageBreakBefore/>
        <w:jc w:val="center"/>
        <w:rPr>
          <w:b/>
        </w:rPr>
      </w:pPr>
      <w:r>
        <w:rPr>
          <w:b/>
        </w:rPr>
        <w:t>Form 37</w:t>
      </w:r>
    </w:p>
    <w:p>
      <w:pPr>
        <w:pStyle w:val="yTable"/>
        <w:jc w:val="right"/>
        <w:rPr>
          <w:sz w:val="20"/>
        </w:rPr>
      </w:pPr>
      <w:r>
        <w:rPr>
          <w:sz w:val="20"/>
        </w:rPr>
        <w:t>[r. 47(4)(a)]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158B(1)(a)(i)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keepNext/>
              <w:keepLines/>
              <w:rPr>
                <w:sz w:val="16"/>
              </w:rPr>
            </w:pPr>
            <w:r>
              <w:rPr>
                <w:sz w:val="16"/>
              </w:rPr>
              <w:t>Contact person</w:t>
            </w:r>
          </w:p>
        </w:tc>
        <w:tc>
          <w:tcPr>
            <w:tcW w:w="283" w:type="dxa"/>
            <w:tcBorders>
              <w:top w:val="single" w:sz="4" w:space="0" w:color="auto"/>
              <w:left w:val="nil"/>
              <w:bottom w:val="nil"/>
              <w:right w:val="nil"/>
            </w:tcBorders>
          </w:tcPr>
          <w:p>
            <w:pPr>
              <w:pStyle w:val="yTable"/>
              <w:keepNext/>
              <w:keepLines/>
              <w:rPr>
                <w:sz w:val="16"/>
              </w:rPr>
            </w:pPr>
          </w:p>
        </w:tc>
        <w:tc>
          <w:tcPr>
            <w:tcW w:w="2977" w:type="dxa"/>
            <w:tcBorders>
              <w:top w:val="single" w:sz="4" w:space="0" w:color="auto"/>
              <w:left w:val="nil"/>
              <w:bottom w:val="nil"/>
              <w:right w:val="nil"/>
            </w:tcBorders>
          </w:tcPr>
          <w:p>
            <w:pPr>
              <w:pStyle w:val="yTable"/>
              <w:keepNext/>
              <w:keepLines/>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keepNext/>
              <w:rPr>
                <w:sz w:val="16"/>
              </w:rPr>
            </w:pPr>
          </w:p>
        </w:tc>
        <w:tc>
          <w:tcPr>
            <w:tcW w:w="2977" w:type="dxa"/>
          </w:tcPr>
          <w:p>
            <w:pPr>
              <w:pStyle w:val="yTable"/>
              <w:keepNext/>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10%</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less than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37 inserted in Gazette 28 Oct 2005 p. 4955</w:t>
      </w:r>
      <w:r>
        <w:noBreakHyphen/>
        <w:t>6.]</w:t>
      </w:r>
    </w:p>
    <w:p>
      <w:pPr>
        <w:pStyle w:val="yTable"/>
        <w:pageBreakBefore/>
        <w:jc w:val="center"/>
        <w:rPr>
          <w:b/>
        </w:rPr>
      </w:pPr>
      <w:r>
        <w:rPr>
          <w:b/>
        </w:rPr>
        <w:t>Form 38</w:t>
      </w:r>
    </w:p>
    <w:p>
      <w:pPr>
        <w:pStyle w:val="yTable"/>
        <w:jc w:val="right"/>
        <w:rPr>
          <w:sz w:val="20"/>
        </w:rPr>
      </w:pPr>
      <w:r>
        <w:rPr>
          <w:sz w:val="20"/>
        </w:rPr>
        <w:t>[r. 47(4)(b)]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RETRAINING CRITERIA</w:t>
      </w:r>
    </w:p>
    <w:p>
      <w:pPr>
        <w:pStyle w:val="yTable"/>
        <w:spacing w:before="0"/>
        <w:jc w:val="center"/>
        <w:rPr>
          <w:b/>
          <w:sz w:val="20"/>
        </w:rPr>
      </w:pPr>
      <w:r>
        <w:rPr>
          <w:b/>
          <w:sz w:val="20"/>
        </w:rPr>
        <w:t>[recorded under section 158B(1)(b)(i)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
              <w:rPr>
                <w:sz w:val="16"/>
              </w:rPr>
            </w:pPr>
            <w:r>
              <w:rPr>
                <w:sz w:val="16"/>
              </w:rPr>
              <w:t>It has been agreed that the worker satisfies all of the retraining criteria defined in section 158(1) of the Act.</w:t>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38 inserted in Gazette 28 Oct 2005 p. 4957</w:t>
      </w:r>
      <w:r>
        <w:noBreakHyphen/>
        <w:t>8.]</w:t>
      </w:r>
    </w:p>
    <w:p>
      <w:pPr>
        <w:pStyle w:val="yTable"/>
        <w:pageBreakBefore/>
        <w:jc w:val="center"/>
        <w:rPr>
          <w:b/>
        </w:rPr>
      </w:pPr>
      <w:r>
        <w:rPr>
          <w:b/>
        </w:rPr>
        <w:t>Form 39</w:t>
      </w:r>
    </w:p>
    <w:p>
      <w:pPr>
        <w:pStyle w:val="yTable"/>
        <w:jc w:val="right"/>
        <w:rPr>
          <w:sz w:val="20"/>
        </w:rPr>
      </w:pPr>
      <w:r>
        <w:rPr>
          <w:sz w:val="20"/>
        </w:rPr>
        <w:t>[r. 48]</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section 158B(4) of the Act]</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930"/>
        <w:gridCol w:w="622"/>
        <w:gridCol w:w="283"/>
        <w:gridCol w:w="780"/>
        <w:gridCol w:w="638"/>
        <w:gridCol w:w="709"/>
        <w:gridCol w:w="287"/>
      </w:tblGrid>
      <w:tr>
        <w:trPr>
          <w:cantSplit/>
        </w:trPr>
        <w:tc>
          <w:tcPr>
            <w:tcW w:w="6524" w:type="dxa"/>
            <w:gridSpan w:val="8"/>
            <w:tcBorders>
              <w:bottom w:val="nil"/>
            </w:tcBorders>
          </w:tcPr>
          <w:p>
            <w:pPr>
              <w:pStyle w:val="yTable"/>
              <w:tabs>
                <w:tab w:val="left" w:pos="175"/>
              </w:tabs>
              <w:ind w:left="175" w:hanging="175"/>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
              <w:rPr>
                <w:sz w:val="16"/>
              </w:rPr>
            </w:pPr>
          </w:p>
        </w:tc>
      </w:tr>
      <w:tr>
        <w:trPr>
          <w:cantSplit/>
        </w:trPr>
        <w:tc>
          <w:tcPr>
            <w:tcW w:w="3205" w:type="dxa"/>
            <w:gridSpan w:val="2"/>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8"/>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worker</w:t>
            </w: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2"/>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tabs>
                <w:tab w:val="left" w:pos="175"/>
              </w:tabs>
              <w:ind w:left="175" w:hanging="175"/>
              <w:rPr>
                <w:sz w:val="16"/>
              </w:rPr>
            </w:pPr>
            <w:r>
              <w:rPr>
                <w:sz w:val="16"/>
              </w:rPr>
              <w:t>2.</w:t>
            </w:r>
            <w:r>
              <w:rPr>
                <w:sz w:val="16"/>
              </w:rPr>
              <w:tab/>
            </w:r>
            <w:r>
              <w:rPr>
                <w:b/>
                <w:sz w:val="16"/>
              </w:rPr>
              <w:t>WHEN LODGING THIS FORM ALSO PROVIDE ANYTHING ELSE THAT REGULATION 48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39 inserted in Gazette 28 Oct 2005 p. 4959</w:t>
      </w:r>
      <w:r>
        <w:noBreakHyphen/>
        <w:t>61.]</w:t>
      </w:r>
    </w:p>
    <w:p>
      <w:pPr>
        <w:pStyle w:val="yTable"/>
        <w:pageBreakBefore/>
        <w:jc w:val="center"/>
        <w:rPr>
          <w:b/>
        </w:rPr>
      </w:pPr>
      <w:r>
        <w:rPr>
          <w:b/>
        </w:rPr>
        <w:t>Form 40</w:t>
      </w:r>
    </w:p>
    <w:p>
      <w:pPr>
        <w:pStyle w:val="yTable"/>
        <w:jc w:val="right"/>
        <w:rPr>
          <w:sz w:val="20"/>
        </w:rPr>
      </w:pPr>
      <w:r>
        <w:rPr>
          <w:sz w:val="20"/>
        </w:rPr>
        <w:t>[r. 52]</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spacing w:before="0"/>
        <w:ind w:left="4820" w:right="142"/>
        <w:jc w:val="right"/>
        <w:rPr>
          <w:snapToGrid w:val="0"/>
          <w:sz w:val="20"/>
        </w:rPr>
      </w:pPr>
      <w:r>
        <w:rPr>
          <w:snapToGrid w:val="0"/>
          <w:sz w:val="20"/>
        </w:rPr>
        <w:t>Date ......../......./.......</w:t>
      </w:r>
    </w:p>
    <w:p>
      <w:pPr>
        <w:pStyle w:val="yTable"/>
        <w:tabs>
          <w:tab w:val="right" w:leader="dot" w:pos="6946"/>
        </w:tabs>
        <w:spacing w:before="0"/>
        <w:ind w:left="4820" w:right="142"/>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spacing w:before="0"/>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spacing w:before="0"/>
              <w:rPr>
                <w:snapToGrid w:val="0"/>
                <w:sz w:val="20"/>
              </w:rPr>
            </w:pPr>
            <w:r>
              <w:rPr>
                <w:snapToGrid w:val="0"/>
                <w:sz w:val="20"/>
              </w:rPr>
              <w:t>It is alleged that on ......../......../........ at or about</w:t>
            </w:r>
            <w:r>
              <w:rPr>
                <w:snapToGrid w:val="0"/>
                <w:sz w:val="20"/>
                <w:vertAlign w:val="superscript"/>
              </w:rPr>
              <w:t xml:space="preserve"> (3) </w:t>
            </w:r>
            <w:r>
              <w:rPr>
                <w:snapToGrid w:val="0"/>
                <w:sz w:val="20"/>
              </w:rPr>
              <w:t>.............................................</w:t>
            </w:r>
          </w:p>
          <w:p>
            <w:pPr>
              <w:pStyle w:val="yTable"/>
              <w:tabs>
                <w:tab w:val="right" w:leader="dot" w:pos="7088"/>
              </w:tabs>
              <w:spacing w:before="0"/>
              <w:rPr>
                <w:snapToGrid w:val="0"/>
                <w:sz w:val="20"/>
              </w:rPr>
            </w:pPr>
            <w:r>
              <w:rPr>
                <w:snapToGrid w:val="0"/>
                <w:sz w:val="20"/>
              </w:rPr>
              <w:t xml:space="preserve">at </w:t>
            </w:r>
            <w:r>
              <w:rPr>
                <w:snapToGrid w:val="0"/>
                <w:sz w:val="20"/>
                <w:vertAlign w:val="superscript"/>
              </w:rPr>
              <w:t>(4)</w:t>
            </w:r>
            <w:r>
              <w:rPr>
                <w:snapToGrid w:val="0"/>
                <w:sz w:val="20"/>
              </w:rPr>
              <w:t xml:space="preserve"> .....................................................................................................................</w:t>
            </w:r>
          </w:p>
          <w:p>
            <w:pPr>
              <w:pStyle w:val="yTable"/>
              <w:tabs>
                <w:tab w:val="right" w:leader="dot" w:pos="7088"/>
              </w:tabs>
              <w:spacing w:before="0"/>
              <w:rPr>
                <w:snapToGrid w:val="0"/>
                <w:sz w:val="20"/>
              </w:rPr>
            </w:pPr>
            <w:r>
              <w:rPr>
                <w:snapToGrid w:val="0"/>
                <w:sz w:val="20"/>
              </w:rPr>
              <w:t xml:space="preserve">the alleged offender named above committed the following offence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w:t>
            </w:r>
            <w:r>
              <w:rPr>
                <w:snapToGrid w:val="0"/>
                <w:sz w:val="20"/>
                <w:vertAlign w:val="superscript"/>
              </w:rPr>
              <w:t>(5)</w:t>
            </w:r>
            <w:r>
              <w:rPr>
                <w:snapToGrid w:val="0"/>
                <w:sz w:val="20"/>
              </w:rPr>
              <w:t xml:space="preserve"> ................................ of the </w:t>
            </w:r>
            <w:r>
              <w:rPr>
                <w:i/>
                <w:snapToGrid w:val="0"/>
                <w:sz w:val="20"/>
              </w:rPr>
              <w:t>Workers’ Compensation and Injury Management Act 1981</w:t>
            </w:r>
            <w:r>
              <w:rPr>
                <w:snapToGrid w:val="0"/>
                <w:sz w:val="20"/>
              </w:rPr>
              <w:t>.</w:t>
            </w:r>
          </w:p>
          <w:p>
            <w:pPr>
              <w:pStyle w:val="yTable"/>
              <w:tabs>
                <w:tab w:val="right" w:leader="dot" w:pos="7088"/>
              </w:tabs>
              <w:spacing w:before="0"/>
              <w:rPr>
                <w:snapToGrid w:val="0"/>
                <w:sz w:val="20"/>
              </w:rPr>
            </w:pPr>
            <w:r>
              <w:rPr>
                <w:snapToGrid w:val="0"/>
                <w:sz w:val="20"/>
              </w:rPr>
              <w:t>The modified penalty for this offence is $ .............................................</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rPr>
                <w:sz w:val="20"/>
              </w:rPr>
            </w:pPr>
            <w:r>
              <w:rPr>
                <w:sz w:val="20"/>
              </w:rPr>
              <w:t xml:space="preserve">If the alleged offender does </w:t>
            </w:r>
            <w:r>
              <w:rPr>
                <w:b/>
                <w:sz w:val="20"/>
              </w:rPr>
              <w:t>not</w:t>
            </w:r>
            <w:r>
              <w:rPr>
                <w:sz w:val="20"/>
              </w:rPr>
              <w:t xml:space="preserve"> wish to be prosecuted for the alleged offence </w:t>
            </w:r>
            <w:r>
              <w:rPr>
                <w:snapToGrid w:val="0"/>
                <w:sz w:val="20"/>
              </w:rPr>
              <w:t>in a court</w:t>
            </w:r>
            <w:r>
              <w:rPr>
                <w:sz w:val="20"/>
              </w:rPr>
              <w:t xml:space="preserve">, the amount of the modified penalty may be paid within the period of 28 days after the giving of this notice.  Payment may be made by either — </w:t>
            </w:r>
          </w:p>
          <w:p>
            <w:pPr>
              <w:pStyle w:val="yTable"/>
              <w:numPr>
                <w:ilvl w:val="0"/>
                <w:numId w:val="14"/>
              </w:numPr>
              <w:ind w:right="213"/>
              <w:rPr>
                <w:sz w:val="20"/>
              </w:rPr>
            </w:pPr>
            <w:r>
              <w:rPr>
                <w:sz w:val="20"/>
              </w:rPr>
              <w:t xml:space="preserve">posting this form and a cheque or money order, made payable to </w:t>
            </w:r>
            <w:r>
              <w:rPr>
                <w:b/>
                <w:sz w:val="20"/>
              </w:rPr>
              <w:t>WorkCover Western Australia</w:t>
            </w:r>
            <w:r>
              <w:rPr>
                <w:sz w:val="20"/>
              </w:rPr>
              <w:t>, for the amount of the modified penalty to the Chief Executive Officer, WorkCover WA, 2 Bedbrook Place, Shenton Park WA 6008; or</w:t>
            </w:r>
          </w:p>
          <w:p>
            <w:pPr>
              <w:pStyle w:val="yTable"/>
              <w:numPr>
                <w:ilvl w:val="0"/>
                <w:numId w:val="14"/>
              </w:numPr>
              <w:ind w:right="213"/>
              <w:rPr>
                <w:sz w:val="20"/>
              </w:rPr>
            </w:pPr>
            <w:r>
              <w:rPr>
                <w:sz w:val="20"/>
              </w:rPr>
              <w:t>delivering this form, and paying the amount of the modified penalty to an authorised officer*, at WorkCover WA, 2 Bedbrook Place, Shenton Park WA 6008.</w:t>
            </w:r>
          </w:p>
          <w:p>
            <w:pPr>
              <w:pStyle w:val="yTable"/>
              <w:ind w:right="213"/>
              <w:rPr>
                <w:sz w:val="20"/>
              </w:rPr>
            </w:pPr>
            <w:r>
              <w:rPr>
                <w:sz w:val="20"/>
              </w:rPr>
              <w:t xml:space="preserve">Name and title of authorised officer giving the notice: </w:t>
            </w:r>
          </w:p>
          <w:p>
            <w:pPr>
              <w:pStyle w:val="yTable"/>
              <w:tabs>
                <w:tab w:val="right" w:leader="dot" w:pos="7088"/>
              </w:tabs>
              <w:spacing w:before="0"/>
              <w:rPr>
                <w:snapToGrid w:val="0"/>
                <w:sz w:val="20"/>
              </w:rPr>
            </w:pPr>
            <w:r>
              <w:rPr>
                <w:sz w:val="20"/>
              </w:rPr>
              <w:t>.........................................................................................................................</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
              <w:rPr>
                <w:sz w:val="20"/>
              </w:rPr>
            </w:pPr>
            <w:r>
              <w:rPr>
                <w:sz w:val="20"/>
              </w:rPr>
              <w:t>Signature: ....................................................</w:t>
            </w:r>
          </w:p>
          <w:p>
            <w:pPr>
              <w:pStyle w:val="yTable"/>
              <w:tabs>
                <w:tab w:val="left" w:pos="1593"/>
              </w:tabs>
              <w:rPr>
                <w:sz w:val="20"/>
              </w:rPr>
            </w:pPr>
            <w:r>
              <w:rPr>
                <w:sz w:val="20"/>
              </w:rPr>
              <w:t>*</w:t>
            </w:r>
            <w:r>
              <w:rPr>
                <w:sz w:val="18"/>
              </w:rPr>
              <w:t>The following are authorised officers for the purposes of receiving payment of modified penalties</w:t>
            </w:r>
            <w:r>
              <w:rPr>
                <w:sz w:val="20"/>
              </w:rPr>
              <w:t>: ..............................................................................................................................</w:t>
            </w:r>
          </w:p>
          <w:p>
            <w:pPr>
              <w:pStyle w:val="yTable"/>
              <w:tabs>
                <w:tab w:val="left" w:pos="1593"/>
              </w:tabs>
              <w:rPr>
                <w:sz w:val="20"/>
              </w:rPr>
            </w:pPr>
            <w:r>
              <w:rPr>
                <w:sz w:val="20"/>
              </w:rPr>
              <w:t>..............................................................................................................................</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 xml:space="preserve">Name of alleged offender </w:t>
      </w:r>
    </w:p>
    <w:p>
      <w:pPr>
        <w:pStyle w:val="yTable"/>
        <w:tabs>
          <w:tab w:val="left" w:pos="851"/>
          <w:tab w:val="right" w:leader="dot" w:pos="7088"/>
        </w:tabs>
        <w:spacing w:before="0"/>
        <w:ind w:left="425" w:firstLine="1"/>
        <w:rPr>
          <w:snapToGrid w:val="0"/>
          <w:sz w:val="16"/>
        </w:rPr>
      </w:pPr>
      <w:r>
        <w:rPr>
          <w:snapToGrid w:val="0"/>
          <w:sz w:val="16"/>
        </w:rPr>
        <w:t>(2)</w:t>
      </w:r>
      <w:r>
        <w:rPr>
          <w:snapToGrid w:val="0"/>
          <w:sz w:val="16"/>
        </w:rPr>
        <w:tab/>
        <w:t>Address of alleged offender</w:t>
      </w:r>
    </w:p>
    <w:p>
      <w:pPr>
        <w:pStyle w:val="yTable"/>
        <w:tabs>
          <w:tab w:val="left" w:pos="851"/>
          <w:tab w:val="right" w:leader="dot" w:pos="7088"/>
        </w:tabs>
        <w:spacing w:before="0"/>
        <w:ind w:left="425" w:firstLine="1"/>
        <w:rPr>
          <w:snapToGrid w:val="0"/>
          <w:sz w:val="16"/>
        </w:rPr>
      </w:pPr>
      <w:r>
        <w:rPr>
          <w:snapToGrid w:val="0"/>
          <w:sz w:val="16"/>
        </w:rPr>
        <w:t>(3)</w:t>
      </w:r>
      <w:r>
        <w:rPr>
          <w:snapToGrid w:val="0"/>
          <w:sz w:val="16"/>
        </w:rPr>
        <w:tab/>
        <w:t>Time when offence allegedly committed</w:t>
      </w:r>
    </w:p>
    <w:p>
      <w:pPr>
        <w:pStyle w:val="yTable"/>
        <w:tabs>
          <w:tab w:val="left" w:pos="851"/>
          <w:tab w:val="right" w:leader="dot" w:pos="7088"/>
        </w:tabs>
        <w:spacing w:before="0"/>
        <w:ind w:left="425" w:firstLine="1"/>
        <w:rPr>
          <w:snapToGrid w:val="0"/>
          <w:sz w:val="16"/>
        </w:rPr>
      </w:pPr>
      <w:r>
        <w:rPr>
          <w:snapToGrid w:val="0"/>
          <w:sz w:val="16"/>
        </w:rPr>
        <w:t>(4)</w:t>
      </w:r>
      <w:r>
        <w:rPr>
          <w:snapToGrid w:val="0"/>
          <w:sz w:val="16"/>
        </w:rPr>
        <w:tab/>
        <w:t>Place where offence allegedly committed</w:t>
      </w:r>
    </w:p>
    <w:p>
      <w:pPr>
        <w:pStyle w:val="yTable"/>
        <w:tabs>
          <w:tab w:val="left" w:pos="851"/>
          <w:tab w:val="right" w:leader="dot" w:pos="7088"/>
        </w:tabs>
        <w:spacing w:before="0"/>
        <w:ind w:left="425" w:firstLine="1"/>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Table"/>
        <w:pageBreakBefore/>
        <w:jc w:val="center"/>
        <w:rPr>
          <w:b/>
        </w:rPr>
      </w:pPr>
      <w:r>
        <w:rPr>
          <w:b/>
        </w:rPr>
        <w:t>Form 41</w:t>
      </w:r>
    </w:p>
    <w:p>
      <w:pPr>
        <w:pStyle w:val="yTable"/>
        <w:jc w:val="right"/>
        <w:rPr>
          <w:sz w:val="20"/>
        </w:rPr>
      </w:pPr>
      <w:r>
        <w:rPr>
          <w:sz w:val="20"/>
        </w:rPr>
        <w:t>[r. 53]</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Withdrawal of 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ind w:right="140"/>
        <w:jc w:val="right"/>
        <w:rPr>
          <w:snapToGrid w:val="0"/>
          <w:sz w:val="20"/>
        </w:rPr>
      </w:pPr>
      <w:r>
        <w:rPr>
          <w:snapToGrid w:val="0"/>
          <w:sz w:val="20"/>
        </w:rPr>
        <w:t>Date ......../......./.......</w:t>
      </w:r>
    </w:p>
    <w:p>
      <w:pPr>
        <w:pStyle w:val="yTable"/>
        <w:tabs>
          <w:tab w:val="right" w:leader="dot" w:pos="6946"/>
        </w:tabs>
        <w:ind w:right="14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rPr>
                <w:snapToGrid w:val="0"/>
                <w:sz w:val="20"/>
              </w:rPr>
            </w:pPr>
            <w:r>
              <w:rPr>
                <w:snapToGrid w:val="0"/>
                <w:sz w:val="20"/>
              </w:rPr>
              <w:t>Infringement notice No. ................................dated ......../......../........ for the alleged offence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 of the </w:t>
            </w:r>
            <w:r>
              <w:rPr>
                <w:i/>
                <w:snapToGrid w:val="0"/>
                <w:sz w:val="20"/>
              </w:rPr>
              <w:t>Workers’ Compensation and Injury Management Act 1981</w:t>
            </w:r>
            <w:r>
              <w:rPr>
                <w:snapToGrid w:val="0"/>
                <w:sz w:val="20"/>
              </w:rPr>
              <w:t xml:space="preserve"> has been withdrawn.</w:t>
            </w:r>
          </w:p>
          <w:p>
            <w:pPr>
              <w:pStyle w:val="yTable"/>
              <w:tabs>
                <w:tab w:val="right" w:leader="dot" w:pos="7088"/>
              </w:tabs>
              <w:rPr>
                <w:snapToGrid w:val="0"/>
                <w:sz w:val="20"/>
              </w:rPr>
            </w:pPr>
            <w:r>
              <w:rPr>
                <w:snapToGrid w:val="0"/>
                <w:sz w:val="20"/>
              </w:rPr>
              <w:t>The modified penalty of $ ........................</w:t>
            </w:r>
          </w:p>
          <w:p>
            <w:pPr>
              <w:pStyle w:val="yTable"/>
              <w:tabs>
                <w:tab w:val="left" w:pos="459"/>
                <w:tab w:val="left" w:pos="884"/>
                <w:tab w:val="right" w:leader="dot" w:pos="7088"/>
              </w:tabs>
              <w:rPr>
                <w:snapToGrid w:val="0"/>
                <w:sz w:val="20"/>
              </w:rPr>
            </w:pPr>
            <w:r>
              <w:rPr>
                <w:snapToGrid w:val="0"/>
                <w:sz w:val="20"/>
              </w:rPr>
              <w:tab/>
              <w:t>*</w:t>
            </w:r>
            <w:r>
              <w:rPr>
                <w:snapToGrid w:val="0"/>
                <w:sz w:val="20"/>
              </w:rPr>
              <w:tab/>
              <w:t>has been paid and a refund is enclosed.</w:t>
            </w:r>
          </w:p>
          <w:p>
            <w:pPr>
              <w:pStyle w:val="yTable"/>
              <w:tabs>
                <w:tab w:val="left" w:pos="459"/>
                <w:tab w:val="left" w:pos="884"/>
                <w:tab w:val="right" w:leader="dot" w:pos="7088"/>
              </w:tabs>
              <w:spacing w:before="0"/>
              <w:rPr>
                <w:snapToGrid w:val="0"/>
                <w:sz w:val="20"/>
              </w:rPr>
            </w:pPr>
            <w:r>
              <w:rPr>
                <w:snapToGrid w:val="0"/>
                <w:sz w:val="20"/>
              </w:rPr>
              <w:tab/>
              <w:t>*</w:t>
            </w:r>
            <w:r>
              <w:rPr>
                <w:snapToGrid w:val="0"/>
                <w:sz w:val="20"/>
              </w:rPr>
              <w:tab/>
              <w:t>has not been paid and should not be paid.</w:t>
            </w:r>
          </w:p>
          <w:p>
            <w:pPr>
              <w:pStyle w:val="yTable"/>
              <w:tabs>
                <w:tab w:val="left" w:pos="459"/>
                <w:tab w:val="left" w:pos="884"/>
                <w:tab w:val="right" w:leader="dot" w:pos="7088"/>
              </w:tabs>
              <w:spacing w:before="0"/>
              <w:rPr>
                <w:snapToGrid w:val="0"/>
                <w:sz w:val="16"/>
              </w:rPr>
            </w:pPr>
            <w:r>
              <w:rPr>
                <w:snapToGrid w:val="0"/>
                <w:sz w:val="16"/>
              </w:rPr>
              <w:tab/>
              <w:t>*</w:t>
            </w:r>
            <w:r>
              <w:rPr>
                <w:snapToGrid w:val="0"/>
                <w:sz w:val="16"/>
              </w:rPr>
              <w:tab/>
              <w:t>Delete as appropriate</w:t>
            </w:r>
          </w:p>
          <w:p>
            <w:pPr>
              <w:pStyle w:val="yTable"/>
              <w:tabs>
                <w:tab w:val="left" w:pos="459"/>
                <w:tab w:val="left" w:pos="884"/>
                <w:tab w:val="right" w:leader="dot" w:pos="7088"/>
              </w:tabs>
              <w:rPr>
                <w:snapToGrid w:val="0"/>
                <w:sz w:val="20"/>
              </w:rPr>
            </w:pPr>
            <w:r>
              <w:rPr>
                <w:snapToGrid w:val="0"/>
                <w:sz w:val="20"/>
              </w:rPr>
              <w:t>Name and title of authorised officer giving this notice:</w:t>
            </w:r>
          </w:p>
          <w:p>
            <w:pPr>
              <w:pStyle w:val="yTable"/>
              <w:tabs>
                <w:tab w:val="left" w:pos="459"/>
                <w:tab w:val="left" w:pos="884"/>
                <w:tab w:val="right" w:leader="dot" w:pos="7088"/>
              </w:tabs>
              <w:spacing w:before="0"/>
              <w:rPr>
                <w:snapToGrid w:val="0"/>
                <w:sz w:val="20"/>
              </w:rPr>
            </w:pPr>
            <w:r>
              <w:rPr>
                <w:snapToGrid w:val="0"/>
                <w:sz w:val="20"/>
              </w:rPr>
              <w:t>.............................................................................................................................</w:t>
            </w:r>
          </w:p>
          <w:p>
            <w:pPr>
              <w:pStyle w:val="yTable"/>
              <w:tabs>
                <w:tab w:val="left" w:pos="459"/>
                <w:tab w:val="left" w:pos="884"/>
                <w:tab w:val="right" w:leader="dot" w:pos="7088"/>
              </w:tabs>
              <w:rPr>
                <w:snapToGrid w:val="0"/>
                <w:sz w:val="20"/>
              </w:rPr>
            </w:pPr>
            <w:r>
              <w:rPr>
                <w:snapToGrid w:val="0"/>
                <w:sz w:val="20"/>
              </w:rPr>
              <w:t>Signature .............................................................................................................</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Name of alleged offender given the infringement notice</w:t>
      </w:r>
    </w:p>
    <w:p>
      <w:pPr>
        <w:pStyle w:val="yTable"/>
        <w:tabs>
          <w:tab w:val="left" w:pos="851"/>
          <w:tab w:val="right" w:leader="dot" w:pos="7088"/>
        </w:tabs>
        <w:ind w:left="425" w:firstLine="1"/>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outlineLvl w:val="9"/>
      </w:pPr>
      <w:bookmarkStart w:id="132" w:name="_Toc33884997"/>
      <w:r>
        <w:rPr>
          <w:rStyle w:val="CharSchNo"/>
        </w:rPr>
        <w:t>Appendix II</w:t>
      </w:r>
      <w:bookmarkEnd w:id="132"/>
    </w:p>
    <w:p>
      <w:pPr>
        <w:pStyle w:val="yShoulderClause"/>
        <w:rPr>
          <w:sz w:val="20"/>
        </w:rPr>
      </w:pPr>
      <w:r>
        <w:t>[r. 9]</w:t>
      </w:r>
    </w:p>
    <w:p>
      <w:pPr>
        <w:pStyle w:val="yFootnotesection"/>
        <w:tabs>
          <w:tab w:val="clear" w:pos="893"/>
          <w:tab w:val="left" w:pos="426"/>
        </w:tabs>
        <w:ind w:left="426" w:hanging="426"/>
      </w:pPr>
      <w:r>
        <w:tab/>
        <w:t>[Heading deleted in Gazette 21 Jan 2005 p. 277.]</w:t>
      </w:r>
      <w:r>
        <w:tab/>
      </w:r>
    </w:p>
    <w:p>
      <w:pPr>
        <w:pStyle w:val="yTable"/>
        <w:jc w:val="center"/>
        <w:rPr>
          <w:b/>
          <w:sz w:val="20"/>
        </w:rPr>
      </w:pPr>
      <w:r>
        <w:rPr>
          <w:b/>
          <w:sz w:val="20"/>
        </w:rPr>
        <w:t>Table showing present values of $1.00 per annum payable weekly assuming an effective earning rate of 3% per annum</w:t>
      </w:r>
    </w:p>
    <w:p>
      <w:pPr>
        <w:pStyle w:val="yTable"/>
        <w:jc w:val="center"/>
        <w:rPr>
          <w:b/>
          <w:sz w:val="20"/>
        </w:rPr>
      </w:pPr>
      <w:r>
        <w:rPr>
          <w:b/>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2</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3</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4</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5</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6</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7</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8</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9</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12</w:t>
            </w:r>
          </w:p>
          <w:p>
            <w:pPr>
              <w:pStyle w:val="yTable"/>
              <w:spacing w:before="0" w:line="140" w:lineRule="exact"/>
              <w:jc w:val="center"/>
              <w:rPr>
                <w:b/>
                <w:sz w:val="12"/>
              </w:rPr>
            </w:pPr>
            <w:r>
              <w:rPr>
                <w:b/>
                <w:sz w:val="12"/>
              </w:rPr>
              <w:t>$</w:t>
            </w:r>
          </w:p>
        </w:tc>
      </w:tr>
      <w:tr>
        <w:trPr>
          <w:trHeight w:hRule="exact" w:val="20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0.000 00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0.019 22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0.038 43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0.057 63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0.076 81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0.095 99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0.115 16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0.134 31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0.153 45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0.172 59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0.191 71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0.210 82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0.985 09</w:t>
            </w:r>
          </w:p>
          <w:p>
            <w:pPr>
              <w:pStyle w:val="yTable"/>
              <w:spacing w:before="0" w:line="140" w:lineRule="exact"/>
              <w:jc w:val="right"/>
              <w:rPr>
                <w:sz w:val="12"/>
              </w:rPr>
            </w:pPr>
            <w:r>
              <w:rPr>
                <w:sz w:val="12"/>
              </w:rPr>
              <w:t>1.941 48</w:t>
            </w:r>
          </w:p>
          <w:p>
            <w:pPr>
              <w:pStyle w:val="yTable"/>
              <w:spacing w:before="0" w:line="140" w:lineRule="exact"/>
              <w:jc w:val="right"/>
              <w:rPr>
                <w:sz w:val="12"/>
              </w:rPr>
            </w:pPr>
            <w:r>
              <w:rPr>
                <w:sz w:val="12"/>
              </w:rPr>
              <w:t>2.870 02</w:t>
            </w:r>
          </w:p>
          <w:p>
            <w:pPr>
              <w:pStyle w:val="yTable"/>
              <w:spacing w:before="0" w:line="140" w:lineRule="exact"/>
              <w:jc w:val="right"/>
              <w:rPr>
                <w:sz w:val="12"/>
              </w:rPr>
            </w:pPr>
            <w:r>
              <w:rPr>
                <w:sz w:val="12"/>
              </w:rPr>
              <w:t>3.771 51</w:t>
            </w:r>
          </w:p>
          <w:p>
            <w:pPr>
              <w:pStyle w:val="yTable"/>
              <w:spacing w:before="0" w:line="140" w:lineRule="exact"/>
              <w:jc w:val="right"/>
              <w:rPr>
                <w:sz w:val="12"/>
              </w:rPr>
            </w:pPr>
            <w:r>
              <w:rPr>
                <w:sz w:val="12"/>
              </w:rPr>
              <w:t>4.646 74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1.003 75</w:t>
            </w:r>
          </w:p>
          <w:p>
            <w:pPr>
              <w:pStyle w:val="yTable"/>
              <w:spacing w:before="0" w:line="140" w:lineRule="exact"/>
              <w:jc w:val="right"/>
              <w:rPr>
                <w:sz w:val="12"/>
              </w:rPr>
            </w:pPr>
            <w:r>
              <w:rPr>
                <w:sz w:val="12"/>
              </w:rPr>
              <w:t>1.959 59</w:t>
            </w:r>
          </w:p>
          <w:p>
            <w:pPr>
              <w:pStyle w:val="yTable"/>
              <w:spacing w:before="0" w:line="140" w:lineRule="exact"/>
              <w:jc w:val="right"/>
              <w:rPr>
                <w:sz w:val="12"/>
              </w:rPr>
            </w:pPr>
            <w:r>
              <w:rPr>
                <w:sz w:val="12"/>
              </w:rPr>
              <w:t>2.887 60</w:t>
            </w:r>
          </w:p>
          <w:p>
            <w:pPr>
              <w:pStyle w:val="yTable"/>
              <w:spacing w:before="0" w:line="140" w:lineRule="exact"/>
              <w:jc w:val="right"/>
              <w:rPr>
                <w:sz w:val="12"/>
              </w:rPr>
            </w:pPr>
            <w:r>
              <w:rPr>
                <w:sz w:val="12"/>
              </w:rPr>
              <w:t>3.788 58</w:t>
            </w:r>
          </w:p>
          <w:p>
            <w:pPr>
              <w:pStyle w:val="yTable"/>
              <w:spacing w:before="0" w:line="140" w:lineRule="exact"/>
              <w:jc w:val="right"/>
              <w:rPr>
                <w:sz w:val="12"/>
              </w:rPr>
            </w:pPr>
            <w:r>
              <w:rPr>
                <w:sz w:val="12"/>
              </w:rPr>
              <w:t>4.663 32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1.022 39</w:t>
            </w:r>
          </w:p>
          <w:p>
            <w:pPr>
              <w:pStyle w:val="yTable"/>
              <w:spacing w:before="0" w:line="140" w:lineRule="exact"/>
              <w:jc w:val="right"/>
              <w:rPr>
                <w:sz w:val="12"/>
              </w:rPr>
            </w:pPr>
            <w:r>
              <w:rPr>
                <w:sz w:val="12"/>
              </w:rPr>
              <w:t>1.977 70</w:t>
            </w:r>
          </w:p>
          <w:p>
            <w:pPr>
              <w:pStyle w:val="yTable"/>
              <w:spacing w:before="0" w:line="140" w:lineRule="exact"/>
              <w:jc w:val="right"/>
              <w:rPr>
                <w:sz w:val="12"/>
              </w:rPr>
            </w:pPr>
            <w:r>
              <w:rPr>
                <w:sz w:val="12"/>
              </w:rPr>
              <w:t>2.905 18</w:t>
            </w:r>
          </w:p>
          <w:p>
            <w:pPr>
              <w:pStyle w:val="yTable"/>
              <w:spacing w:before="0" w:line="140" w:lineRule="exact"/>
              <w:jc w:val="right"/>
              <w:rPr>
                <w:sz w:val="12"/>
              </w:rPr>
            </w:pPr>
            <w:r>
              <w:rPr>
                <w:sz w:val="12"/>
              </w:rPr>
              <w:t>3.805 65</w:t>
            </w:r>
          </w:p>
          <w:p>
            <w:pPr>
              <w:pStyle w:val="yTable"/>
              <w:spacing w:before="0" w:line="140" w:lineRule="exact"/>
              <w:jc w:val="right"/>
              <w:rPr>
                <w:sz w:val="12"/>
              </w:rPr>
            </w:pPr>
            <w:r>
              <w:rPr>
                <w:sz w:val="12"/>
              </w:rPr>
              <w:t>4.679 89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1.041 03</w:t>
            </w:r>
          </w:p>
          <w:p>
            <w:pPr>
              <w:pStyle w:val="yTable"/>
              <w:spacing w:before="0" w:line="140" w:lineRule="exact"/>
              <w:jc w:val="right"/>
              <w:rPr>
                <w:sz w:val="12"/>
              </w:rPr>
            </w:pPr>
            <w:r>
              <w:rPr>
                <w:sz w:val="12"/>
              </w:rPr>
              <w:t>1.995 80</w:t>
            </w:r>
          </w:p>
          <w:p>
            <w:pPr>
              <w:pStyle w:val="yTable"/>
              <w:spacing w:before="0" w:line="140" w:lineRule="exact"/>
              <w:jc w:val="right"/>
              <w:rPr>
                <w:sz w:val="12"/>
              </w:rPr>
            </w:pPr>
            <w:r>
              <w:rPr>
                <w:sz w:val="12"/>
              </w:rPr>
              <w:t>2.922 75</w:t>
            </w:r>
          </w:p>
          <w:p>
            <w:pPr>
              <w:pStyle w:val="yTable"/>
              <w:spacing w:before="0" w:line="140" w:lineRule="exact"/>
              <w:jc w:val="right"/>
              <w:rPr>
                <w:sz w:val="12"/>
              </w:rPr>
            </w:pPr>
            <w:r>
              <w:rPr>
                <w:sz w:val="12"/>
              </w:rPr>
              <w:t>3.822 71</w:t>
            </w:r>
          </w:p>
          <w:p>
            <w:pPr>
              <w:pStyle w:val="yTable"/>
              <w:spacing w:before="0" w:line="140" w:lineRule="exact"/>
              <w:jc w:val="right"/>
              <w:rPr>
                <w:sz w:val="12"/>
              </w:rPr>
            </w:pPr>
            <w:r>
              <w:rPr>
                <w:sz w:val="12"/>
              </w:rPr>
              <w:t>4.696 45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1.059 66</w:t>
            </w:r>
          </w:p>
          <w:p>
            <w:pPr>
              <w:pStyle w:val="yTable"/>
              <w:spacing w:before="0" w:line="140" w:lineRule="exact"/>
              <w:jc w:val="right"/>
              <w:rPr>
                <w:sz w:val="12"/>
              </w:rPr>
            </w:pPr>
            <w:r>
              <w:rPr>
                <w:sz w:val="12"/>
              </w:rPr>
              <w:t>2.013 88</w:t>
            </w:r>
          </w:p>
          <w:p>
            <w:pPr>
              <w:pStyle w:val="yTable"/>
              <w:spacing w:before="0" w:line="140" w:lineRule="exact"/>
              <w:jc w:val="right"/>
              <w:rPr>
                <w:sz w:val="12"/>
              </w:rPr>
            </w:pPr>
            <w:r>
              <w:rPr>
                <w:sz w:val="12"/>
              </w:rPr>
              <w:t>2.940 31</w:t>
            </w:r>
          </w:p>
          <w:p>
            <w:pPr>
              <w:pStyle w:val="yTable"/>
              <w:spacing w:before="0" w:line="140" w:lineRule="exact"/>
              <w:jc w:val="right"/>
              <w:rPr>
                <w:sz w:val="12"/>
              </w:rPr>
            </w:pPr>
            <w:r>
              <w:rPr>
                <w:sz w:val="12"/>
              </w:rPr>
              <w:t>3.839 76</w:t>
            </w:r>
          </w:p>
          <w:p>
            <w:pPr>
              <w:pStyle w:val="yTable"/>
              <w:spacing w:before="0" w:line="140" w:lineRule="exact"/>
              <w:jc w:val="right"/>
              <w:rPr>
                <w:sz w:val="12"/>
              </w:rPr>
            </w:pPr>
            <w:r>
              <w:rPr>
                <w:sz w:val="12"/>
              </w:rPr>
              <w:t>4.713 00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1.078 28</w:t>
            </w:r>
          </w:p>
          <w:p>
            <w:pPr>
              <w:pStyle w:val="yTable"/>
              <w:spacing w:before="0" w:line="140" w:lineRule="exact"/>
              <w:jc w:val="right"/>
              <w:rPr>
                <w:sz w:val="12"/>
              </w:rPr>
            </w:pPr>
            <w:r>
              <w:rPr>
                <w:sz w:val="12"/>
              </w:rPr>
              <w:t>2.031 96</w:t>
            </w:r>
          </w:p>
          <w:p>
            <w:pPr>
              <w:pStyle w:val="yTable"/>
              <w:spacing w:before="0" w:line="140" w:lineRule="exact"/>
              <w:jc w:val="right"/>
              <w:rPr>
                <w:sz w:val="12"/>
              </w:rPr>
            </w:pPr>
            <w:r>
              <w:rPr>
                <w:sz w:val="12"/>
              </w:rPr>
              <w:t>2.957 86</w:t>
            </w:r>
          </w:p>
          <w:p>
            <w:pPr>
              <w:pStyle w:val="yTable"/>
              <w:spacing w:before="0" w:line="140" w:lineRule="exact"/>
              <w:jc w:val="right"/>
              <w:rPr>
                <w:sz w:val="12"/>
              </w:rPr>
            </w:pPr>
            <w:r>
              <w:rPr>
                <w:sz w:val="12"/>
              </w:rPr>
              <w:t>3.856 79</w:t>
            </w:r>
          </w:p>
          <w:p>
            <w:pPr>
              <w:pStyle w:val="yTable"/>
              <w:spacing w:before="0" w:line="140" w:lineRule="exact"/>
              <w:jc w:val="right"/>
              <w:rPr>
                <w:sz w:val="12"/>
              </w:rPr>
            </w:pPr>
            <w:r>
              <w:rPr>
                <w:sz w:val="12"/>
              </w:rPr>
              <w:t>4.729 55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1.096 89</w:t>
            </w:r>
          </w:p>
          <w:p>
            <w:pPr>
              <w:pStyle w:val="yTable"/>
              <w:spacing w:before="0" w:line="140" w:lineRule="exact"/>
              <w:jc w:val="right"/>
              <w:rPr>
                <w:sz w:val="12"/>
              </w:rPr>
            </w:pPr>
            <w:r>
              <w:rPr>
                <w:sz w:val="12"/>
              </w:rPr>
              <w:t>2.050 02</w:t>
            </w:r>
          </w:p>
          <w:p>
            <w:pPr>
              <w:pStyle w:val="yTable"/>
              <w:spacing w:before="0" w:line="140" w:lineRule="exact"/>
              <w:jc w:val="right"/>
              <w:rPr>
                <w:sz w:val="12"/>
              </w:rPr>
            </w:pPr>
            <w:r>
              <w:rPr>
                <w:sz w:val="12"/>
              </w:rPr>
              <w:t>2.975 40</w:t>
            </w:r>
          </w:p>
          <w:p>
            <w:pPr>
              <w:pStyle w:val="yTable"/>
              <w:spacing w:before="0" w:line="140" w:lineRule="exact"/>
              <w:jc w:val="right"/>
              <w:rPr>
                <w:sz w:val="12"/>
              </w:rPr>
            </w:pPr>
            <w:r>
              <w:rPr>
                <w:sz w:val="12"/>
              </w:rPr>
              <w:t>3.873 82</w:t>
            </w:r>
          </w:p>
          <w:p>
            <w:pPr>
              <w:pStyle w:val="yTable"/>
              <w:spacing w:before="0" w:line="140" w:lineRule="exact"/>
              <w:jc w:val="right"/>
              <w:rPr>
                <w:sz w:val="12"/>
              </w:rPr>
            </w:pPr>
            <w:r>
              <w:rPr>
                <w:sz w:val="12"/>
              </w:rPr>
              <w:t>4.746 08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1.115 48</w:t>
            </w:r>
          </w:p>
          <w:p>
            <w:pPr>
              <w:pStyle w:val="yTable"/>
              <w:spacing w:before="0" w:line="140" w:lineRule="exact"/>
              <w:jc w:val="right"/>
              <w:rPr>
                <w:sz w:val="12"/>
              </w:rPr>
            </w:pPr>
            <w:r>
              <w:rPr>
                <w:sz w:val="12"/>
              </w:rPr>
              <w:t>2.068 08</w:t>
            </w:r>
          </w:p>
          <w:p>
            <w:pPr>
              <w:pStyle w:val="yTable"/>
              <w:spacing w:before="0" w:line="140" w:lineRule="exact"/>
              <w:jc w:val="right"/>
              <w:rPr>
                <w:sz w:val="12"/>
              </w:rPr>
            </w:pPr>
            <w:r>
              <w:rPr>
                <w:sz w:val="12"/>
              </w:rPr>
              <w:t>2.992 93</w:t>
            </w:r>
          </w:p>
          <w:p>
            <w:pPr>
              <w:pStyle w:val="yTable"/>
              <w:spacing w:before="0" w:line="140" w:lineRule="exact"/>
              <w:jc w:val="right"/>
              <w:rPr>
                <w:sz w:val="12"/>
              </w:rPr>
            </w:pPr>
            <w:r>
              <w:rPr>
                <w:sz w:val="12"/>
              </w:rPr>
              <w:t>3.890 84</w:t>
            </w:r>
          </w:p>
          <w:p>
            <w:pPr>
              <w:pStyle w:val="yTable"/>
              <w:spacing w:before="0" w:line="140" w:lineRule="exact"/>
              <w:jc w:val="right"/>
              <w:rPr>
                <w:sz w:val="12"/>
              </w:rPr>
            </w:pPr>
            <w:r>
              <w:rPr>
                <w:sz w:val="12"/>
              </w:rPr>
              <w:t>4.762 60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1.134 07</w:t>
            </w:r>
          </w:p>
          <w:p>
            <w:pPr>
              <w:pStyle w:val="yTable"/>
              <w:spacing w:before="0" w:line="140" w:lineRule="exact"/>
              <w:jc w:val="right"/>
              <w:rPr>
                <w:sz w:val="12"/>
              </w:rPr>
            </w:pPr>
            <w:r>
              <w:rPr>
                <w:sz w:val="12"/>
              </w:rPr>
              <w:t>2.086 12</w:t>
            </w:r>
          </w:p>
          <w:p>
            <w:pPr>
              <w:pStyle w:val="yTable"/>
              <w:spacing w:before="0" w:line="140" w:lineRule="exact"/>
              <w:jc w:val="right"/>
              <w:rPr>
                <w:sz w:val="12"/>
              </w:rPr>
            </w:pPr>
            <w:r>
              <w:rPr>
                <w:sz w:val="12"/>
              </w:rPr>
              <w:t>3.010 45</w:t>
            </w:r>
          </w:p>
          <w:p>
            <w:pPr>
              <w:pStyle w:val="yTable"/>
              <w:spacing w:before="0" w:line="140" w:lineRule="exact"/>
              <w:jc w:val="right"/>
              <w:rPr>
                <w:sz w:val="12"/>
              </w:rPr>
            </w:pPr>
            <w:r>
              <w:rPr>
                <w:sz w:val="12"/>
              </w:rPr>
              <w:t>3.907 85</w:t>
            </w:r>
          </w:p>
          <w:p>
            <w:pPr>
              <w:pStyle w:val="yTable"/>
              <w:spacing w:before="0" w:line="140" w:lineRule="exact"/>
              <w:jc w:val="right"/>
              <w:rPr>
                <w:sz w:val="12"/>
              </w:rPr>
            </w:pPr>
            <w:r>
              <w:rPr>
                <w:sz w:val="12"/>
              </w:rPr>
              <w:t>4.779 11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1.152 64</w:t>
            </w:r>
          </w:p>
          <w:p>
            <w:pPr>
              <w:pStyle w:val="yTable"/>
              <w:spacing w:before="0" w:line="140" w:lineRule="exact"/>
              <w:jc w:val="right"/>
              <w:rPr>
                <w:sz w:val="12"/>
              </w:rPr>
            </w:pPr>
            <w:r>
              <w:rPr>
                <w:sz w:val="12"/>
              </w:rPr>
              <w:t>2.104 16</w:t>
            </w:r>
          </w:p>
          <w:p>
            <w:pPr>
              <w:pStyle w:val="yTable"/>
              <w:spacing w:before="0" w:line="140" w:lineRule="exact"/>
              <w:jc w:val="right"/>
              <w:rPr>
                <w:sz w:val="12"/>
              </w:rPr>
            </w:pPr>
            <w:r>
              <w:rPr>
                <w:sz w:val="12"/>
              </w:rPr>
              <w:t>3.027 96</w:t>
            </w:r>
          </w:p>
          <w:p>
            <w:pPr>
              <w:pStyle w:val="yTable"/>
              <w:spacing w:before="0" w:line="140" w:lineRule="exact"/>
              <w:jc w:val="right"/>
              <w:rPr>
                <w:sz w:val="12"/>
              </w:rPr>
            </w:pPr>
            <w:r>
              <w:rPr>
                <w:sz w:val="12"/>
              </w:rPr>
              <w:t>3.924 85</w:t>
            </w:r>
          </w:p>
          <w:p>
            <w:pPr>
              <w:pStyle w:val="yTable"/>
              <w:spacing w:before="0" w:line="140" w:lineRule="exact"/>
              <w:jc w:val="right"/>
              <w:rPr>
                <w:sz w:val="12"/>
              </w:rPr>
            </w:pPr>
            <w:r>
              <w:rPr>
                <w:sz w:val="12"/>
              </w:rPr>
              <w:t>4.795 62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1.171 21</w:t>
            </w:r>
          </w:p>
          <w:p>
            <w:pPr>
              <w:pStyle w:val="yTable"/>
              <w:spacing w:before="0" w:line="140" w:lineRule="exact"/>
              <w:jc w:val="right"/>
              <w:rPr>
                <w:sz w:val="12"/>
              </w:rPr>
            </w:pPr>
            <w:r>
              <w:rPr>
                <w:sz w:val="12"/>
              </w:rPr>
              <w:t>2.122 18</w:t>
            </w:r>
          </w:p>
          <w:p>
            <w:pPr>
              <w:pStyle w:val="yTable"/>
              <w:spacing w:before="0" w:line="140" w:lineRule="exact"/>
              <w:jc w:val="right"/>
              <w:rPr>
                <w:sz w:val="12"/>
              </w:rPr>
            </w:pPr>
            <w:r>
              <w:rPr>
                <w:sz w:val="12"/>
              </w:rPr>
              <w:t>3.045 46</w:t>
            </w:r>
          </w:p>
          <w:p>
            <w:pPr>
              <w:pStyle w:val="yTable"/>
              <w:spacing w:before="0" w:line="140" w:lineRule="exact"/>
              <w:jc w:val="right"/>
              <w:rPr>
                <w:sz w:val="12"/>
              </w:rPr>
            </w:pPr>
            <w:r>
              <w:rPr>
                <w:sz w:val="12"/>
              </w:rPr>
              <w:t>3.941 84</w:t>
            </w:r>
          </w:p>
          <w:p>
            <w:pPr>
              <w:pStyle w:val="yTable"/>
              <w:spacing w:before="0" w:line="140" w:lineRule="exact"/>
              <w:jc w:val="right"/>
              <w:rPr>
                <w:sz w:val="12"/>
              </w:rPr>
            </w:pPr>
            <w:r>
              <w:rPr>
                <w:sz w:val="12"/>
              </w:rPr>
              <w:t>4.812 11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1.189 76</w:t>
            </w:r>
          </w:p>
          <w:p>
            <w:pPr>
              <w:pStyle w:val="yTable"/>
              <w:spacing w:before="0" w:line="140" w:lineRule="exact"/>
              <w:jc w:val="right"/>
              <w:rPr>
                <w:sz w:val="12"/>
              </w:rPr>
            </w:pPr>
            <w:r>
              <w:rPr>
                <w:sz w:val="12"/>
              </w:rPr>
              <w:t>2.140 20</w:t>
            </w:r>
          </w:p>
          <w:p>
            <w:pPr>
              <w:pStyle w:val="yTable"/>
              <w:spacing w:before="0" w:line="140" w:lineRule="exact"/>
              <w:jc w:val="right"/>
              <w:rPr>
                <w:sz w:val="12"/>
              </w:rPr>
            </w:pPr>
            <w:r>
              <w:rPr>
                <w:sz w:val="12"/>
              </w:rPr>
              <w:t>3.062 94</w:t>
            </w:r>
          </w:p>
          <w:p>
            <w:pPr>
              <w:pStyle w:val="yTable"/>
              <w:spacing w:before="0" w:line="140" w:lineRule="exact"/>
              <w:jc w:val="right"/>
              <w:rPr>
                <w:sz w:val="12"/>
              </w:rPr>
            </w:pPr>
            <w:r>
              <w:rPr>
                <w:sz w:val="12"/>
              </w:rPr>
              <w:t>3.958 82</w:t>
            </w:r>
          </w:p>
          <w:p>
            <w:pPr>
              <w:pStyle w:val="yTable"/>
              <w:spacing w:before="0" w:line="140" w:lineRule="exact"/>
              <w:jc w:val="right"/>
              <w:rPr>
                <w:sz w:val="12"/>
              </w:rPr>
            </w:pPr>
            <w:r>
              <w:rPr>
                <w:sz w:val="12"/>
              </w:rPr>
              <w:t>4.828 60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1.208 31</w:t>
            </w:r>
          </w:p>
          <w:p>
            <w:pPr>
              <w:pStyle w:val="yTable"/>
              <w:spacing w:before="0" w:line="140" w:lineRule="exact"/>
              <w:jc w:val="right"/>
              <w:rPr>
                <w:sz w:val="12"/>
              </w:rPr>
            </w:pPr>
            <w:r>
              <w:rPr>
                <w:sz w:val="12"/>
              </w:rPr>
              <w:t>2.158 20</w:t>
            </w:r>
          </w:p>
          <w:p>
            <w:pPr>
              <w:pStyle w:val="yTable"/>
              <w:spacing w:before="0" w:line="140" w:lineRule="exact"/>
              <w:jc w:val="right"/>
              <w:rPr>
                <w:sz w:val="12"/>
              </w:rPr>
            </w:pPr>
            <w:r>
              <w:rPr>
                <w:sz w:val="12"/>
              </w:rPr>
              <w:t>3.080 42</w:t>
            </w:r>
          </w:p>
          <w:p>
            <w:pPr>
              <w:pStyle w:val="yTable"/>
              <w:spacing w:before="0" w:line="140" w:lineRule="exact"/>
              <w:jc w:val="right"/>
              <w:rPr>
                <w:sz w:val="12"/>
              </w:rPr>
            </w:pPr>
            <w:r>
              <w:rPr>
                <w:sz w:val="12"/>
              </w:rPr>
              <w:t>3.975 79</w:t>
            </w:r>
          </w:p>
          <w:p>
            <w:pPr>
              <w:pStyle w:val="yTable"/>
              <w:spacing w:before="0" w:line="140" w:lineRule="exact"/>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5.496 49</w:t>
            </w:r>
          </w:p>
          <w:p>
            <w:pPr>
              <w:pStyle w:val="yTable"/>
              <w:spacing w:before="0" w:line="140" w:lineRule="exact"/>
              <w:jc w:val="right"/>
              <w:rPr>
                <w:sz w:val="12"/>
              </w:rPr>
            </w:pPr>
            <w:r>
              <w:rPr>
                <w:sz w:val="12"/>
              </w:rPr>
              <w:t>6.321 48</w:t>
            </w:r>
          </w:p>
          <w:p>
            <w:pPr>
              <w:pStyle w:val="yTable"/>
              <w:spacing w:before="0" w:line="140" w:lineRule="exact"/>
              <w:jc w:val="right"/>
              <w:rPr>
                <w:sz w:val="12"/>
              </w:rPr>
            </w:pPr>
            <w:r>
              <w:rPr>
                <w:sz w:val="12"/>
              </w:rPr>
              <w:t>7.122 44</w:t>
            </w:r>
          </w:p>
          <w:p>
            <w:pPr>
              <w:pStyle w:val="yTable"/>
              <w:spacing w:before="0" w:line="140" w:lineRule="exact"/>
              <w:jc w:val="right"/>
              <w:rPr>
                <w:sz w:val="12"/>
              </w:rPr>
            </w:pPr>
            <w:r>
              <w:rPr>
                <w:sz w:val="12"/>
              </w:rPr>
              <w:t>7.900 08</w:t>
            </w:r>
          </w:p>
          <w:p>
            <w:pPr>
              <w:pStyle w:val="yTable"/>
              <w:spacing w:before="0" w:line="140" w:lineRule="exact"/>
              <w:jc w:val="right"/>
              <w:rPr>
                <w:sz w:val="12"/>
              </w:rPr>
            </w:pPr>
            <w:r>
              <w:rPr>
                <w:sz w:val="12"/>
              </w:rPr>
              <w:t>8.655 07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5.512 58</w:t>
            </w:r>
          </w:p>
          <w:p>
            <w:pPr>
              <w:pStyle w:val="yTable"/>
              <w:spacing w:before="0" w:line="140" w:lineRule="exact"/>
              <w:jc w:val="right"/>
              <w:rPr>
                <w:sz w:val="12"/>
              </w:rPr>
            </w:pPr>
            <w:r>
              <w:rPr>
                <w:sz w:val="12"/>
              </w:rPr>
              <w:t>6.337 11</w:t>
            </w:r>
          </w:p>
          <w:p>
            <w:pPr>
              <w:pStyle w:val="yTable"/>
              <w:spacing w:before="0" w:line="140" w:lineRule="exact"/>
              <w:jc w:val="right"/>
              <w:rPr>
                <w:sz w:val="12"/>
              </w:rPr>
            </w:pPr>
            <w:r>
              <w:rPr>
                <w:sz w:val="12"/>
              </w:rPr>
              <w:t>7.137 62</w:t>
            </w:r>
          </w:p>
          <w:p>
            <w:pPr>
              <w:pStyle w:val="yTable"/>
              <w:spacing w:before="0" w:line="140" w:lineRule="exact"/>
              <w:jc w:val="right"/>
              <w:rPr>
                <w:sz w:val="12"/>
              </w:rPr>
            </w:pPr>
            <w:r>
              <w:rPr>
                <w:sz w:val="12"/>
              </w:rPr>
              <w:t>7.914 81</w:t>
            </w:r>
          </w:p>
          <w:p>
            <w:pPr>
              <w:pStyle w:val="yTable"/>
              <w:spacing w:before="0" w:line="140" w:lineRule="exact"/>
              <w:jc w:val="right"/>
              <w:rPr>
                <w:sz w:val="12"/>
              </w:rPr>
            </w:pPr>
            <w:r>
              <w:rPr>
                <w:sz w:val="12"/>
              </w:rPr>
              <w:t>8.669 37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5.528 67</w:t>
            </w:r>
          </w:p>
          <w:p>
            <w:pPr>
              <w:pStyle w:val="yTable"/>
              <w:spacing w:before="0" w:line="140" w:lineRule="exact"/>
              <w:jc w:val="right"/>
              <w:rPr>
                <w:sz w:val="12"/>
              </w:rPr>
            </w:pPr>
            <w:r>
              <w:rPr>
                <w:sz w:val="12"/>
              </w:rPr>
              <w:t>6.352 73</w:t>
            </w:r>
          </w:p>
          <w:p>
            <w:pPr>
              <w:pStyle w:val="yTable"/>
              <w:spacing w:before="0" w:line="140" w:lineRule="exact"/>
              <w:jc w:val="right"/>
              <w:rPr>
                <w:sz w:val="12"/>
              </w:rPr>
            </w:pPr>
            <w:r>
              <w:rPr>
                <w:sz w:val="12"/>
              </w:rPr>
              <w:t>7.152 78</w:t>
            </w:r>
          </w:p>
          <w:p>
            <w:pPr>
              <w:pStyle w:val="yTable"/>
              <w:spacing w:before="0" w:line="140" w:lineRule="exact"/>
              <w:jc w:val="right"/>
              <w:rPr>
                <w:sz w:val="12"/>
              </w:rPr>
            </w:pPr>
            <w:r>
              <w:rPr>
                <w:sz w:val="12"/>
              </w:rPr>
              <w:t>7.929 53</w:t>
            </w:r>
          </w:p>
          <w:p>
            <w:pPr>
              <w:pStyle w:val="yTable"/>
              <w:spacing w:before="0" w:line="140" w:lineRule="exact"/>
              <w:jc w:val="right"/>
              <w:rPr>
                <w:sz w:val="12"/>
              </w:rPr>
            </w:pPr>
            <w:r>
              <w:rPr>
                <w:sz w:val="12"/>
              </w:rPr>
              <w:t>8.683 66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5.544 75</w:t>
            </w:r>
          </w:p>
          <w:p>
            <w:pPr>
              <w:pStyle w:val="yTable"/>
              <w:spacing w:before="0" w:line="140" w:lineRule="exact"/>
              <w:jc w:val="right"/>
              <w:rPr>
                <w:sz w:val="12"/>
              </w:rPr>
            </w:pPr>
            <w:r>
              <w:rPr>
                <w:sz w:val="12"/>
              </w:rPr>
              <w:t>6.368 34</w:t>
            </w:r>
          </w:p>
          <w:p>
            <w:pPr>
              <w:pStyle w:val="yTable"/>
              <w:spacing w:before="0" w:line="140" w:lineRule="exact"/>
              <w:jc w:val="right"/>
              <w:rPr>
                <w:sz w:val="12"/>
              </w:rPr>
            </w:pPr>
            <w:r>
              <w:rPr>
                <w:sz w:val="12"/>
              </w:rPr>
              <w:t>7.167 94</w:t>
            </w:r>
          </w:p>
          <w:p>
            <w:pPr>
              <w:pStyle w:val="yTable"/>
              <w:spacing w:before="0" w:line="140" w:lineRule="exact"/>
              <w:jc w:val="right"/>
              <w:rPr>
                <w:sz w:val="12"/>
              </w:rPr>
            </w:pPr>
            <w:r>
              <w:rPr>
                <w:sz w:val="12"/>
              </w:rPr>
              <w:t>7.944 25</w:t>
            </w:r>
          </w:p>
          <w:p>
            <w:pPr>
              <w:pStyle w:val="yTable"/>
              <w:spacing w:before="0" w:line="140" w:lineRule="exact"/>
              <w:jc w:val="right"/>
              <w:rPr>
                <w:sz w:val="12"/>
              </w:rPr>
            </w:pPr>
            <w:r>
              <w:rPr>
                <w:sz w:val="12"/>
              </w:rPr>
              <w:t>8.697 95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5.560 82</w:t>
            </w:r>
          </w:p>
          <w:p>
            <w:pPr>
              <w:pStyle w:val="yTable"/>
              <w:spacing w:before="0" w:line="140" w:lineRule="exact"/>
              <w:jc w:val="right"/>
              <w:rPr>
                <w:sz w:val="12"/>
              </w:rPr>
            </w:pPr>
            <w:r>
              <w:rPr>
                <w:sz w:val="12"/>
              </w:rPr>
              <w:t>6.383 94</w:t>
            </w:r>
          </w:p>
          <w:p>
            <w:pPr>
              <w:pStyle w:val="yTable"/>
              <w:spacing w:before="0" w:line="140" w:lineRule="exact"/>
              <w:jc w:val="right"/>
              <w:rPr>
                <w:sz w:val="12"/>
              </w:rPr>
            </w:pPr>
            <w:r>
              <w:rPr>
                <w:sz w:val="12"/>
              </w:rPr>
              <w:t>7.183 08</w:t>
            </w:r>
          </w:p>
          <w:p>
            <w:pPr>
              <w:pStyle w:val="yTable"/>
              <w:spacing w:before="0" w:line="140" w:lineRule="exact"/>
              <w:jc w:val="right"/>
              <w:rPr>
                <w:sz w:val="12"/>
              </w:rPr>
            </w:pPr>
            <w:r>
              <w:rPr>
                <w:sz w:val="12"/>
              </w:rPr>
              <w:t>7.958 95</w:t>
            </w:r>
          </w:p>
          <w:p>
            <w:pPr>
              <w:pStyle w:val="yTable"/>
              <w:spacing w:before="0" w:line="140" w:lineRule="exact"/>
              <w:jc w:val="right"/>
              <w:rPr>
                <w:sz w:val="12"/>
              </w:rPr>
            </w:pPr>
            <w:r>
              <w:rPr>
                <w:sz w:val="12"/>
              </w:rPr>
              <w:t>8.712 22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5.576 88</w:t>
            </w:r>
          </w:p>
          <w:p>
            <w:pPr>
              <w:pStyle w:val="yTable"/>
              <w:spacing w:before="0" w:line="140" w:lineRule="exact"/>
              <w:jc w:val="right"/>
              <w:rPr>
                <w:sz w:val="12"/>
              </w:rPr>
            </w:pPr>
            <w:r>
              <w:rPr>
                <w:sz w:val="12"/>
              </w:rPr>
              <w:t>6.399 53</w:t>
            </w:r>
          </w:p>
          <w:p>
            <w:pPr>
              <w:pStyle w:val="yTable"/>
              <w:spacing w:before="0" w:line="140" w:lineRule="exact"/>
              <w:jc w:val="right"/>
              <w:rPr>
                <w:sz w:val="12"/>
              </w:rPr>
            </w:pPr>
            <w:r>
              <w:rPr>
                <w:sz w:val="12"/>
              </w:rPr>
              <w:t>7.198 22</w:t>
            </w:r>
          </w:p>
          <w:p>
            <w:pPr>
              <w:pStyle w:val="yTable"/>
              <w:spacing w:before="0" w:line="140" w:lineRule="exact"/>
              <w:jc w:val="right"/>
              <w:rPr>
                <w:sz w:val="12"/>
              </w:rPr>
            </w:pPr>
            <w:r>
              <w:rPr>
                <w:sz w:val="12"/>
              </w:rPr>
              <w:t>7.973 65</w:t>
            </w:r>
          </w:p>
          <w:p>
            <w:pPr>
              <w:pStyle w:val="yTable"/>
              <w:spacing w:before="0" w:line="140" w:lineRule="exact"/>
              <w:jc w:val="right"/>
              <w:rPr>
                <w:sz w:val="12"/>
              </w:rPr>
            </w:pPr>
            <w:r>
              <w:rPr>
                <w:sz w:val="12"/>
              </w:rPr>
              <w:t>8.726 49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5.592 93</w:t>
            </w:r>
          </w:p>
          <w:p>
            <w:pPr>
              <w:pStyle w:val="yTable"/>
              <w:spacing w:before="0" w:line="140" w:lineRule="exact"/>
              <w:jc w:val="right"/>
              <w:rPr>
                <w:sz w:val="12"/>
              </w:rPr>
            </w:pPr>
            <w:r>
              <w:rPr>
                <w:sz w:val="12"/>
              </w:rPr>
              <w:t>6.415 11</w:t>
            </w:r>
          </w:p>
          <w:p>
            <w:pPr>
              <w:pStyle w:val="yTable"/>
              <w:spacing w:before="0" w:line="140" w:lineRule="exact"/>
              <w:jc w:val="right"/>
              <w:rPr>
                <w:sz w:val="12"/>
              </w:rPr>
            </w:pPr>
            <w:r>
              <w:rPr>
                <w:sz w:val="12"/>
              </w:rPr>
              <w:t>7.213 35</w:t>
            </w:r>
          </w:p>
          <w:p>
            <w:pPr>
              <w:pStyle w:val="yTable"/>
              <w:spacing w:before="0" w:line="140" w:lineRule="exact"/>
              <w:jc w:val="right"/>
              <w:rPr>
                <w:sz w:val="12"/>
              </w:rPr>
            </w:pPr>
            <w:r>
              <w:rPr>
                <w:sz w:val="12"/>
              </w:rPr>
              <w:t>7.988 34</w:t>
            </w:r>
          </w:p>
          <w:p>
            <w:pPr>
              <w:pStyle w:val="yTable"/>
              <w:spacing w:before="0" w:line="140" w:lineRule="exact"/>
              <w:jc w:val="right"/>
              <w:rPr>
                <w:sz w:val="12"/>
              </w:rPr>
            </w:pPr>
            <w:r>
              <w:rPr>
                <w:sz w:val="12"/>
              </w:rPr>
              <w:t>8.740 75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5.608 97</w:t>
            </w:r>
          </w:p>
          <w:p>
            <w:pPr>
              <w:pStyle w:val="yTable"/>
              <w:spacing w:before="0" w:line="140" w:lineRule="exact"/>
              <w:jc w:val="right"/>
              <w:rPr>
                <w:sz w:val="12"/>
              </w:rPr>
            </w:pPr>
            <w:r>
              <w:rPr>
                <w:sz w:val="12"/>
              </w:rPr>
              <w:t>6.430 69</w:t>
            </w:r>
          </w:p>
          <w:p>
            <w:pPr>
              <w:pStyle w:val="yTable"/>
              <w:spacing w:before="0" w:line="140" w:lineRule="exact"/>
              <w:jc w:val="right"/>
              <w:rPr>
                <w:sz w:val="12"/>
              </w:rPr>
            </w:pPr>
            <w:r>
              <w:rPr>
                <w:sz w:val="12"/>
              </w:rPr>
              <w:t>7.228 47</w:t>
            </w:r>
          </w:p>
          <w:p>
            <w:pPr>
              <w:pStyle w:val="yTable"/>
              <w:spacing w:before="0" w:line="140" w:lineRule="exact"/>
              <w:jc w:val="right"/>
              <w:rPr>
                <w:sz w:val="12"/>
              </w:rPr>
            </w:pPr>
            <w:r>
              <w:rPr>
                <w:sz w:val="12"/>
              </w:rPr>
              <w:t>8.003 02</w:t>
            </w:r>
          </w:p>
          <w:p>
            <w:pPr>
              <w:pStyle w:val="yTable"/>
              <w:spacing w:before="0" w:line="140" w:lineRule="exact"/>
              <w:jc w:val="right"/>
              <w:rPr>
                <w:sz w:val="12"/>
              </w:rPr>
            </w:pPr>
            <w:r>
              <w:rPr>
                <w:sz w:val="12"/>
              </w:rPr>
              <w:t>8.755 00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5.625 00</w:t>
            </w:r>
          </w:p>
          <w:p>
            <w:pPr>
              <w:pStyle w:val="yTable"/>
              <w:spacing w:before="0" w:line="140" w:lineRule="exact"/>
              <w:jc w:val="right"/>
              <w:rPr>
                <w:sz w:val="12"/>
              </w:rPr>
            </w:pPr>
            <w:r>
              <w:rPr>
                <w:sz w:val="12"/>
              </w:rPr>
              <w:t>6.446 25</w:t>
            </w:r>
          </w:p>
          <w:p>
            <w:pPr>
              <w:pStyle w:val="yTable"/>
              <w:spacing w:before="0" w:line="140" w:lineRule="exact"/>
              <w:jc w:val="right"/>
              <w:rPr>
                <w:sz w:val="12"/>
              </w:rPr>
            </w:pPr>
            <w:r>
              <w:rPr>
                <w:sz w:val="12"/>
              </w:rPr>
              <w:t>7.243 58</w:t>
            </w:r>
          </w:p>
          <w:p>
            <w:pPr>
              <w:pStyle w:val="yTable"/>
              <w:spacing w:before="0" w:line="140" w:lineRule="exact"/>
              <w:jc w:val="right"/>
              <w:rPr>
                <w:sz w:val="12"/>
              </w:rPr>
            </w:pPr>
            <w:r>
              <w:rPr>
                <w:sz w:val="12"/>
              </w:rPr>
              <w:t>8.017 69</w:t>
            </w:r>
          </w:p>
          <w:p>
            <w:pPr>
              <w:pStyle w:val="yTable"/>
              <w:spacing w:before="0" w:line="140" w:lineRule="exact"/>
              <w:jc w:val="right"/>
              <w:rPr>
                <w:sz w:val="12"/>
              </w:rPr>
            </w:pPr>
            <w:r>
              <w:rPr>
                <w:sz w:val="12"/>
              </w:rPr>
              <w:t>8.769 25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5.641 02</w:t>
            </w:r>
          </w:p>
          <w:p>
            <w:pPr>
              <w:pStyle w:val="yTable"/>
              <w:spacing w:before="0" w:line="140" w:lineRule="exact"/>
              <w:jc w:val="right"/>
              <w:rPr>
                <w:sz w:val="12"/>
              </w:rPr>
            </w:pPr>
            <w:r>
              <w:rPr>
                <w:sz w:val="12"/>
              </w:rPr>
              <w:t>6.461 81</w:t>
            </w:r>
          </w:p>
          <w:p>
            <w:pPr>
              <w:pStyle w:val="yTable"/>
              <w:spacing w:before="0" w:line="140" w:lineRule="exact"/>
              <w:jc w:val="right"/>
              <w:rPr>
                <w:sz w:val="12"/>
              </w:rPr>
            </w:pPr>
            <w:r>
              <w:rPr>
                <w:sz w:val="12"/>
              </w:rPr>
              <w:t>7.258 69</w:t>
            </w:r>
          </w:p>
          <w:p>
            <w:pPr>
              <w:pStyle w:val="yTable"/>
              <w:spacing w:before="0" w:line="140" w:lineRule="exact"/>
              <w:jc w:val="right"/>
              <w:rPr>
                <w:sz w:val="12"/>
              </w:rPr>
            </w:pPr>
            <w:r>
              <w:rPr>
                <w:sz w:val="12"/>
              </w:rPr>
              <w:t>8.032 35</w:t>
            </w:r>
          </w:p>
          <w:p>
            <w:pPr>
              <w:pStyle w:val="yTable"/>
              <w:spacing w:before="0" w:line="140" w:lineRule="exact"/>
              <w:jc w:val="right"/>
              <w:rPr>
                <w:sz w:val="12"/>
              </w:rPr>
            </w:pPr>
            <w:r>
              <w:rPr>
                <w:sz w:val="12"/>
              </w:rPr>
              <w:t>8.783 49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5.657 04</w:t>
            </w:r>
          </w:p>
          <w:p>
            <w:pPr>
              <w:pStyle w:val="yTable"/>
              <w:spacing w:before="0" w:line="140" w:lineRule="exact"/>
              <w:jc w:val="right"/>
              <w:rPr>
                <w:sz w:val="12"/>
              </w:rPr>
            </w:pPr>
            <w:r>
              <w:rPr>
                <w:sz w:val="12"/>
              </w:rPr>
              <w:t>6.477 36</w:t>
            </w:r>
          </w:p>
          <w:p>
            <w:pPr>
              <w:pStyle w:val="yTable"/>
              <w:spacing w:before="0" w:line="140" w:lineRule="exact"/>
              <w:jc w:val="right"/>
              <w:rPr>
                <w:sz w:val="12"/>
              </w:rPr>
            </w:pPr>
            <w:r>
              <w:rPr>
                <w:sz w:val="12"/>
              </w:rPr>
              <w:t>7.273 78</w:t>
            </w:r>
          </w:p>
          <w:p>
            <w:pPr>
              <w:pStyle w:val="yTable"/>
              <w:spacing w:before="0" w:line="140" w:lineRule="exact"/>
              <w:jc w:val="right"/>
              <w:rPr>
                <w:sz w:val="12"/>
              </w:rPr>
            </w:pPr>
            <w:r>
              <w:rPr>
                <w:sz w:val="12"/>
              </w:rPr>
              <w:t>8.047 01</w:t>
            </w:r>
          </w:p>
          <w:p>
            <w:pPr>
              <w:pStyle w:val="yTable"/>
              <w:spacing w:before="0" w:line="140" w:lineRule="exact"/>
              <w:jc w:val="right"/>
              <w:rPr>
                <w:sz w:val="12"/>
              </w:rPr>
            </w:pPr>
            <w:r>
              <w:rPr>
                <w:sz w:val="12"/>
              </w:rPr>
              <w:t>8.797 71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5.673 04</w:t>
            </w:r>
          </w:p>
          <w:p>
            <w:pPr>
              <w:pStyle w:val="yTable"/>
              <w:spacing w:before="0" w:line="140" w:lineRule="exact"/>
              <w:jc w:val="right"/>
              <w:rPr>
                <w:sz w:val="12"/>
              </w:rPr>
            </w:pPr>
            <w:r>
              <w:rPr>
                <w:sz w:val="12"/>
              </w:rPr>
              <w:t>6.492 89</w:t>
            </w:r>
          </w:p>
          <w:p>
            <w:pPr>
              <w:pStyle w:val="yTable"/>
              <w:spacing w:before="0" w:line="140" w:lineRule="exact"/>
              <w:jc w:val="right"/>
              <w:rPr>
                <w:sz w:val="12"/>
              </w:rPr>
            </w:pPr>
            <w:r>
              <w:rPr>
                <w:sz w:val="12"/>
              </w:rPr>
              <w:t>7.288 87</w:t>
            </w:r>
          </w:p>
          <w:p>
            <w:pPr>
              <w:pStyle w:val="yTable"/>
              <w:spacing w:before="0" w:line="140" w:lineRule="exact"/>
              <w:jc w:val="right"/>
              <w:rPr>
                <w:sz w:val="12"/>
              </w:rPr>
            </w:pPr>
            <w:r>
              <w:rPr>
                <w:sz w:val="12"/>
              </w:rPr>
              <w:t>8.061 65</w:t>
            </w:r>
          </w:p>
          <w:p>
            <w:pPr>
              <w:pStyle w:val="yTable"/>
              <w:spacing w:before="0" w:line="140" w:lineRule="exact"/>
              <w:jc w:val="right"/>
              <w:rPr>
                <w:sz w:val="12"/>
              </w:rPr>
            </w:pPr>
            <w:r>
              <w:rPr>
                <w:sz w:val="12"/>
              </w:rPr>
              <w:t>8.811 93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5.689 04</w:t>
            </w:r>
          </w:p>
          <w:p>
            <w:pPr>
              <w:pStyle w:val="yTable"/>
              <w:spacing w:before="0" w:line="140" w:lineRule="exact"/>
              <w:jc w:val="right"/>
              <w:rPr>
                <w:sz w:val="12"/>
              </w:rPr>
            </w:pPr>
            <w:r>
              <w:rPr>
                <w:sz w:val="12"/>
              </w:rPr>
              <w:t>6.508 42</w:t>
            </w:r>
          </w:p>
          <w:p>
            <w:pPr>
              <w:pStyle w:val="yTable"/>
              <w:spacing w:before="0" w:line="140" w:lineRule="exact"/>
              <w:jc w:val="right"/>
              <w:rPr>
                <w:sz w:val="12"/>
              </w:rPr>
            </w:pPr>
            <w:r>
              <w:rPr>
                <w:sz w:val="12"/>
              </w:rPr>
              <w:t>7.303 94</w:t>
            </w:r>
          </w:p>
          <w:p>
            <w:pPr>
              <w:pStyle w:val="yTable"/>
              <w:spacing w:before="0" w:line="140" w:lineRule="exact"/>
              <w:jc w:val="right"/>
              <w:rPr>
                <w:sz w:val="12"/>
              </w:rPr>
            </w:pPr>
            <w:r>
              <w:rPr>
                <w:sz w:val="12"/>
              </w:rPr>
              <w:t>8.076 29</w:t>
            </w:r>
          </w:p>
          <w:p>
            <w:pPr>
              <w:pStyle w:val="yTable"/>
              <w:spacing w:before="0" w:line="140" w:lineRule="exact"/>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9.388 06</w:t>
            </w:r>
          </w:p>
          <w:p>
            <w:pPr>
              <w:pStyle w:val="yTable"/>
              <w:spacing w:before="0" w:line="140" w:lineRule="exact"/>
              <w:jc w:val="right"/>
              <w:rPr>
                <w:sz w:val="12"/>
              </w:rPr>
            </w:pPr>
            <w:r>
              <w:rPr>
                <w:sz w:val="12"/>
              </w:rPr>
              <w:t>10.099 71</w:t>
            </w:r>
          </w:p>
          <w:p>
            <w:pPr>
              <w:pStyle w:val="yTable"/>
              <w:spacing w:before="0" w:line="140" w:lineRule="exact"/>
              <w:jc w:val="right"/>
              <w:rPr>
                <w:sz w:val="12"/>
              </w:rPr>
            </w:pPr>
            <w:r>
              <w:rPr>
                <w:sz w:val="12"/>
              </w:rPr>
              <w:t>10.790 63</w:t>
            </w:r>
          </w:p>
          <w:p>
            <w:pPr>
              <w:pStyle w:val="yTable"/>
              <w:spacing w:before="0" w:line="140" w:lineRule="exact"/>
              <w:jc w:val="right"/>
              <w:rPr>
                <w:sz w:val="12"/>
              </w:rPr>
            </w:pPr>
            <w:r>
              <w:rPr>
                <w:sz w:val="12"/>
              </w:rPr>
              <w:t>11.461 42</w:t>
            </w:r>
          </w:p>
          <w:p>
            <w:pPr>
              <w:pStyle w:val="yTable"/>
              <w:spacing w:before="0" w:line="140" w:lineRule="exact"/>
              <w:jc w:val="right"/>
              <w:rPr>
                <w:sz w:val="12"/>
              </w:rPr>
            </w:pPr>
            <w:r>
              <w:rPr>
                <w:sz w:val="12"/>
              </w:rPr>
              <w:t>12.112.68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9.401 95</w:t>
            </w:r>
          </w:p>
          <w:p>
            <w:pPr>
              <w:pStyle w:val="yTable"/>
              <w:spacing w:before="0" w:line="140" w:lineRule="exact"/>
              <w:jc w:val="right"/>
              <w:rPr>
                <w:sz w:val="12"/>
              </w:rPr>
            </w:pPr>
            <w:r>
              <w:rPr>
                <w:sz w:val="12"/>
              </w:rPr>
              <w:t>10.113 19</w:t>
            </w:r>
          </w:p>
          <w:p>
            <w:pPr>
              <w:pStyle w:val="yTable"/>
              <w:spacing w:before="0" w:line="140" w:lineRule="exact"/>
              <w:jc w:val="right"/>
              <w:rPr>
                <w:sz w:val="12"/>
              </w:rPr>
            </w:pPr>
            <w:r>
              <w:rPr>
                <w:sz w:val="12"/>
              </w:rPr>
              <w:t>10.803 71</w:t>
            </w:r>
          </w:p>
          <w:p>
            <w:pPr>
              <w:pStyle w:val="yTable"/>
              <w:spacing w:before="0" w:line="140" w:lineRule="exact"/>
              <w:jc w:val="right"/>
              <w:rPr>
                <w:sz w:val="12"/>
              </w:rPr>
            </w:pPr>
            <w:r>
              <w:rPr>
                <w:sz w:val="12"/>
              </w:rPr>
              <w:t>11.474 13</w:t>
            </w:r>
          </w:p>
          <w:p>
            <w:pPr>
              <w:pStyle w:val="yTable"/>
              <w:spacing w:before="0" w:line="140" w:lineRule="exact"/>
              <w:jc w:val="right"/>
              <w:rPr>
                <w:sz w:val="12"/>
              </w:rPr>
            </w:pPr>
            <w:r>
              <w:rPr>
                <w:sz w:val="12"/>
              </w:rPr>
              <w:t>12.125 02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9.415 82</w:t>
            </w:r>
          </w:p>
          <w:p>
            <w:pPr>
              <w:pStyle w:val="yTable"/>
              <w:spacing w:before="0" w:line="140" w:lineRule="exact"/>
              <w:jc w:val="right"/>
              <w:rPr>
                <w:sz w:val="12"/>
              </w:rPr>
            </w:pPr>
            <w:r>
              <w:rPr>
                <w:sz w:val="12"/>
              </w:rPr>
              <w:t>10.126 66</w:t>
            </w:r>
          </w:p>
          <w:p>
            <w:pPr>
              <w:pStyle w:val="yTable"/>
              <w:spacing w:before="0" w:line="140" w:lineRule="exact"/>
              <w:jc w:val="right"/>
              <w:rPr>
                <w:sz w:val="12"/>
              </w:rPr>
            </w:pPr>
            <w:r>
              <w:rPr>
                <w:sz w:val="12"/>
              </w:rPr>
              <w:t>10.816 79</w:t>
            </w:r>
          </w:p>
          <w:p>
            <w:pPr>
              <w:pStyle w:val="yTable"/>
              <w:spacing w:before="0" w:line="140" w:lineRule="exact"/>
              <w:jc w:val="right"/>
              <w:rPr>
                <w:sz w:val="12"/>
              </w:rPr>
            </w:pPr>
            <w:r>
              <w:rPr>
                <w:sz w:val="12"/>
              </w:rPr>
              <w:t>11.486 83</w:t>
            </w:r>
          </w:p>
          <w:p>
            <w:pPr>
              <w:pStyle w:val="yTable"/>
              <w:spacing w:before="0" w:line="140" w:lineRule="exact"/>
              <w:jc w:val="right"/>
              <w:rPr>
                <w:sz w:val="12"/>
              </w:rPr>
            </w:pPr>
            <w:r>
              <w:rPr>
                <w:sz w:val="12"/>
              </w:rPr>
              <w:t>12.137 35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9.429 69</w:t>
            </w:r>
          </w:p>
          <w:p>
            <w:pPr>
              <w:pStyle w:val="yTable"/>
              <w:spacing w:before="0" w:line="140" w:lineRule="exact"/>
              <w:jc w:val="right"/>
              <w:rPr>
                <w:sz w:val="12"/>
              </w:rPr>
            </w:pPr>
            <w:r>
              <w:rPr>
                <w:sz w:val="12"/>
              </w:rPr>
              <w:t>10.140 13</w:t>
            </w:r>
          </w:p>
          <w:p>
            <w:pPr>
              <w:pStyle w:val="yTable"/>
              <w:spacing w:before="0" w:line="140" w:lineRule="exact"/>
              <w:jc w:val="right"/>
              <w:rPr>
                <w:sz w:val="12"/>
              </w:rPr>
            </w:pPr>
            <w:r>
              <w:rPr>
                <w:sz w:val="12"/>
              </w:rPr>
              <w:t>10.829 87</w:t>
            </w:r>
          </w:p>
          <w:p>
            <w:pPr>
              <w:pStyle w:val="yTable"/>
              <w:spacing w:before="0" w:line="140" w:lineRule="exact"/>
              <w:jc w:val="right"/>
              <w:rPr>
                <w:sz w:val="12"/>
              </w:rPr>
            </w:pPr>
            <w:r>
              <w:rPr>
                <w:sz w:val="12"/>
              </w:rPr>
              <w:t>11.499 52</w:t>
            </w:r>
          </w:p>
          <w:p>
            <w:pPr>
              <w:pStyle w:val="yTable"/>
              <w:spacing w:before="0" w:line="140" w:lineRule="exact"/>
              <w:jc w:val="right"/>
              <w:rPr>
                <w:sz w:val="12"/>
              </w:rPr>
            </w:pPr>
            <w:r>
              <w:rPr>
                <w:sz w:val="12"/>
              </w:rPr>
              <w:t>12.149 67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9.443 55</w:t>
            </w:r>
          </w:p>
          <w:p>
            <w:pPr>
              <w:pStyle w:val="yTable"/>
              <w:spacing w:before="0" w:line="140" w:lineRule="exact"/>
              <w:jc w:val="right"/>
              <w:rPr>
                <w:sz w:val="12"/>
              </w:rPr>
            </w:pPr>
            <w:r>
              <w:rPr>
                <w:sz w:val="12"/>
              </w:rPr>
              <w:t>10.153 58</w:t>
            </w:r>
          </w:p>
          <w:p>
            <w:pPr>
              <w:pStyle w:val="yTable"/>
              <w:spacing w:before="0" w:line="140" w:lineRule="exact"/>
              <w:jc w:val="right"/>
              <w:rPr>
                <w:sz w:val="12"/>
              </w:rPr>
            </w:pPr>
            <w:r>
              <w:rPr>
                <w:sz w:val="12"/>
              </w:rPr>
              <w:t>10.842 93</w:t>
            </w:r>
          </w:p>
          <w:p>
            <w:pPr>
              <w:pStyle w:val="yTable"/>
              <w:spacing w:before="0" w:line="140" w:lineRule="exact"/>
              <w:jc w:val="right"/>
              <w:rPr>
                <w:sz w:val="12"/>
              </w:rPr>
            </w:pPr>
            <w:r>
              <w:rPr>
                <w:sz w:val="12"/>
              </w:rPr>
              <w:t>11.512 20</w:t>
            </w:r>
          </w:p>
          <w:p>
            <w:pPr>
              <w:pStyle w:val="yTable"/>
              <w:spacing w:before="0" w:line="140" w:lineRule="exact"/>
              <w:jc w:val="right"/>
              <w:rPr>
                <w:sz w:val="12"/>
              </w:rPr>
            </w:pPr>
            <w:r>
              <w:rPr>
                <w:sz w:val="12"/>
              </w:rPr>
              <w:t>12.161 98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9.457 41</w:t>
            </w:r>
          </w:p>
          <w:p>
            <w:pPr>
              <w:pStyle w:val="yTable"/>
              <w:spacing w:before="0" w:line="140" w:lineRule="exact"/>
              <w:jc w:val="right"/>
              <w:rPr>
                <w:sz w:val="12"/>
              </w:rPr>
            </w:pPr>
            <w:r>
              <w:rPr>
                <w:sz w:val="12"/>
              </w:rPr>
              <w:t>10.167 03</w:t>
            </w:r>
          </w:p>
          <w:p>
            <w:pPr>
              <w:pStyle w:val="yTable"/>
              <w:spacing w:before="0" w:line="140" w:lineRule="exact"/>
              <w:jc w:val="right"/>
              <w:rPr>
                <w:sz w:val="12"/>
              </w:rPr>
            </w:pPr>
            <w:r>
              <w:rPr>
                <w:sz w:val="12"/>
              </w:rPr>
              <w:t>10.855 99</w:t>
            </w:r>
          </w:p>
          <w:p>
            <w:pPr>
              <w:pStyle w:val="yTable"/>
              <w:spacing w:before="0" w:line="140" w:lineRule="exact"/>
              <w:jc w:val="right"/>
              <w:rPr>
                <w:sz w:val="12"/>
              </w:rPr>
            </w:pPr>
            <w:r>
              <w:rPr>
                <w:sz w:val="12"/>
              </w:rPr>
              <w:t>11.524 88</w:t>
            </w:r>
          </w:p>
          <w:p>
            <w:pPr>
              <w:pStyle w:val="yTable"/>
              <w:spacing w:before="0" w:line="140" w:lineRule="exact"/>
              <w:jc w:val="right"/>
              <w:rPr>
                <w:sz w:val="12"/>
              </w:rPr>
            </w:pPr>
            <w:r>
              <w:rPr>
                <w:sz w:val="12"/>
              </w:rPr>
              <w:t>12.174 29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9.471 25</w:t>
            </w:r>
          </w:p>
          <w:p>
            <w:pPr>
              <w:pStyle w:val="yTable"/>
              <w:spacing w:before="0" w:line="140" w:lineRule="exact"/>
              <w:jc w:val="right"/>
              <w:rPr>
                <w:sz w:val="12"/>
              </w:rPr>
            </w:pPr>
            <w:r>
              <w:rPr>
                <w:sz w:val="12"/>
              </w:rPr>
              <w:t>10.180 48</w:t>
            </w:r>
          </w:p>
          <w:p>
            <w:pPr>
              <w:pStyle w:val="yTable"/>
              <w:spacing w:before="0" w:line="140" w:lineRule="exact"/>
              <w:jc w:val="right"/>
              <w:rPr>
                <w:sz w:val="12"/>
              </w:rPr>
            </w:pPr>
            <w:r>
              <w:rPr>
                <w:sz w:val="12"/>
              </w:rPr>
              <w:t>10.869 04</w:t>
            </w:r>
          </w:p>
          <w:p>
            <w:pPr>
              <w:pStyle w:val="yTable"/>
              <w:spacing w:before="0" w:line="140" w:lineRule="exact"/>
              <w:jc w:val="right"/>
              <w:rPr>
                <w:sz w:val="12"/>
              </w:rPr>
            </w:pPr>
            <w:r>
              <w:rPr>
                <w:sz w:val="12"/>
              </w:rPr>
              <w:t>11.537 55</w:t>
            </w:r>
          </w:p>
          <w:p>
            <w:pPr>
              <w:pStyle w:val="yTable"/>
              <w:spacing w:before="0" w:line="140" w:lineRule="exact"/>
              <w:jc w:val="right"/>
              <w:rPr>
                <w:sz w:val="12"/>
              </w:rPr>
            </w:pPr>
            <w:r>
              <w:rPr>
                <w:sz w:val="12"/>
              </w:rPr>
              <w:t>12.186 59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9.485 09</w:t>
            </w:r>
          </w:p>
          <w:p>
            <w:pPr>
              <w:pStyle w:val="yTable"/>
              <w:spacing w:before="0" w:line="140" w:lineRule="exact"/>
              <w:jc w:val="right"/>
              <w:rPr>
                <w:sz w:val="12"/>
              </w:rPr>
            </w:pPr>
            <w:r>
              <w:rPr>
                <w:sz w:val="12"/>
              </w:rPr>
              <w:t>10.193 91</w:t>
            </w:r>
          </w:p>
          <w:p>
            <w:pPr>
              <w:pStyle w:val="yTable"/>
              <w:spacing w:before="0" w:line="140" w:lineRule="exact"/>
              <w:jc w:val="right"/>
              <w:rPr>
                <w:sz w:val="12"/>
              </w:rPr>
            </w:pPr>
            <w:r>
              <w:rPr>
                <w:sz w:val="12"/>
              </w:rPr>
              <w:t>10.882 09</w:t>
            </w:r>
          </w:p>
          <w:p>
            <w:pPr>
              <w:pStyle w:val="yTable"/>
              <w:spacing w:before="0" w:line="140" w:lineRule="exact"/>
              <w:jc w:val="right"/>
              <w:rPr>
                <w:sz w:val="12"/>
              </w:rPr>
            </w:pPr>
            <w:r>
              <w:rPr>
                <w:sz w:val="12"/>
              </w:rPr>
              <w:t>11.550 22</w:t>
            </w:r>
          </w:p>
          <w:p>
            <w:pPr>
              <w:pStyle w:val="yTable"/>
              <w:spacing w:before="0" w:line="140" w:lineRule="exact"/>
              <w:jc w:val="right"/>
              <w:rPr>
                <w:sz w:val="12"/>
              </w:rPr>
            </w:pPr>
            <w:r>
              <w:rPr>
                <w:sz w:val="12"/>
              </w:rPr>
              <w:t>12.198 89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9.498 92</w:t>
            </w:r>
          </w:p>
          <w:p>
            <w:pPr>
              <w:pStyle w:val="yTable"/>
              <w:spacing w:before="0" w:line="140" w:lineRule="exact"/>
              <w:jc w:val="right"/>
              <w:rPr>
                <w:sz w:val="12"/>
              </w:rPr>
            </w:pPr>
            <w:r>
              <w:rPr>
                <w:sz w:val="12"/>
              </w:rPr>
              <w:t>10.207 34</w:t>
            </w:r>
          </w:p>
          <w:p>
            <w:pPr>
              <w:pStyle w:val="yTable"/>
              <w:spacing w:before="0" w:line="140" w:lineRule="exact"/>
              <w:jc w:val="right"/>
              <w:rPr>
                <w:sz w:val="12"/>
              </w:rPr>
            </w:pPr>
            <w:r>
              <w:rPr>
                <w:sz w:val="12"/>
              </w:rPr>
              <w:t>10.895 12</w:t>
            </w:r>
          </w:p>
          <w:p>
            <w:pPr>
              <w:pStyle w:val="yTable"/>
              <w:spacing w:before="0" w:line="140" w:lineRule="exact"/>
              <w:jc w:val="right"/>
              <w:rPr>
                <w:sz w:val="12"/>
              </w:rPr>
            </w:pPr>
            <w:r>
              <w:rPr>
                <w:sz w:val="12"/>
              </w:rPr>
              <w:t>11.562 87</w:t>
            </w:r>
          </w:p>
          <w:p>
            <w:pPr>
              <w:pStyle w:val="yTable"/>
              <w:spacing w:before="0" w:line="140" w:lineRule="exact"/>
              <w:jc w:val="right"/>
              <w:rPr>
                <w:sz w:val="12"/>
              </w:rPr>
            </w:pPr>
            <w:r>
              <w:rPr>
                <w:sz w:val="12"/>
              </w:rPr>
              <w:t>12.211 17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9.512 74</w:t>
            </w:r>
          </w:p>
          <w:p>
            <w:pPr>
              <w:pStyle w:val="yTable"/>
              <w:spacing w:before="0" w:line="140" w:lineRule="exact"/>
              <w:jc w:val="right"/>
              <w:rPr>
                <w:sz w:val="12"/>
              </w:rPr>
            </w:pPr>
            <w:r>
              <w:rPr>
                <w:sz w:val="12"/>
              </w:rPr>
              <w:t>10.220 76</w:t>
            </w:r>
          </w:p>
          <w:p>
            <w:pPr>
              <w:pStyle w:val="yTable"/>
              <w:spacing w:before="0" w:line="140" w:lineRule="exact"/>
              <w:jc w:val="right"/>
              <w:rPr>
                <w:sz w:val="12"/>
              </w:rPr>
            </w:pPr>
            <w:r>
              <w:rPr>
                <w:sz w:val="12"/>
              </w:rPr>
              <w:t>10.908 15</w:t>
            </w:r>
          </w:p>
          <w:p>
            <w:pPr>
              <w:pStyle w:val="yTable"/>
              <w:spacing w:before="0" w:line="140" w:lineRule="exact"/>
              <w:jc w:val="right"/>
              <w:rPr>
                <w:sz w:val="12"/>
              </w:rPr>
            </w:pPr>
            <w:r>
              <w:rPr>
                <w:sz w:val="12"/>
              </w:rPr>
              <w:t>11.575 52</w:t>
            </w:r>
          </w:p>
          <w:p>
            <w:pPr>
              <w:pStyle w:val="yTable"/>
              <w:spacing w:before="0" w:line="140" w:lineRule="exact"/>
              <w:jc w:val="right"/>
              <w:rPr>
                <w:sz w:val="12"/>
              </w:rPr>
            </w:pPr>
            <w:r>
              <w:rPr>
                <w:sz w:val="12"/>
              </w:rPr>
              <w:t>12.223 46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9.526 55</w:t>
            </w:r>
          </w:p>
          <w:p>
            <w:pPr>
              <w:pStyle w:val="yTable"/>
              <w:spacing w:before="0" w:line="140" w:lineRule="exact"/>
              <w:jc w:val="right"/>
              <w:rPr>
                <w:sz w:val="12"/>
              </w:rPr>
            </w:pPr>
            <w:r>
              <w:rPr>
                <w:sz w:val="12"/>
              </w:rPr>
              <w:t>10.234 17</w:t>
            </w:r>
          </w:p>
          <w:p>
            <w:pPr>
              <w:pStyle w:val="yTable"/>
              <w:spacing w:before="0" w:line="140" w:lineRule="exact"/>
              <w:jc w:val="right"/>
              <w:rPr>
                <w:sz w:val="12"/>
              </w:rPr>
            </w:pPr>
            <w:r>
              <w:rPr>
                <w:sz w:val="12"/>
              </w:rPr>
              <w:t>10.921 17</w:t>
            </w:r>
          </w:p>
          <w:p>
            <w:pPr>
              <w:pStyle w:val="yTable"/>
              <w:spacing w:before="0" w:line="140" w:lineRule="exact"/>
              <w:jc w:val="right"/>
              <w:rPr>
                <w:sz w:val="12"/>
              </w:rPr>
            </w:pPr>
            <w:r>
              <w:rPr>
                <w:sz w:val="12"/>
              </w:rPr>
              <w:t>11.588 16</w:t>
            </w:r>
          </w:p>
          <w:p>
            <w:pPr>
              <w:pStyle w:val="yTable"/>
              <w:spacing w:before="0" w:line="140" w:lineRule="exact"/>
              <w:jc w:val="right"/>
              <w:rPr>
                <w:sz w:val="12"/>
              </w:rPr>
            </w:pPr>
            <w:r>
              <w:rPr>
                <w:sz w:val="12"/>
              </w:rPr>
              <w:t>12.235 73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9.540 36</w:t>
            </w:r>
          </w:p>
          <w:p>
            <w:pPr>
              <w:pStyle w:val="yTable"/>
              <w:spacing w:before="0" w:line="140" w:lineRule="exact"/>
              <w:jc w:val="right"/>
              <w:rPr>
                <w:sz w:val="12"/>
              </w:rPr>
            </w:pPr>
            <w:r>
              <w:rPr>
                <w:sz w:val="12"/>
              </w:rPr>
              <w:t>10.247 57</w:t>
            </w:r>
          </w:p>
          <w:p>
            <w:pPr>
              <w:pStyle w:val="yTable"/>
              <w:spacing w:before="0" w:line="140" w:lineRule="exact"/>
              <w:jc w:val="right"/>
              <w:rPr>
                <w:sz w:val="12"/>
              </w:rPr>
            </w:pPr>
            <w:r>
              <w:rPr>
                <w:sz w:val="12"/>
              </w:rPr>
              <w:t>10.934 18</w:t>
            </w:r>
          </w:p>
          <w:p>
            <w:pPr>
              <w:pStyle w:val="yTable"/>
              <w:spacing w:before="0" w:line="140" w:lineRule="exact"/>
              <w:jc w:val="right"/>
              <w:rPr>
                <w:sz w:val="12"/>
              </w:rPr>
            </w:pPr>
            <w:r>
              <w:rPr>
                <w:sz w:val="12"/>
              </w:rPr>
              <w:t>11.600 80</w:t>
            </w:r>
          </w:p>
          <w:p>
            <w:pPr>
              <w:pStyle w:val="yTable"/>
              <w:spacing w:before="0" w:line="140" w:lineRule="exact"/>
              <w:jc w:val="right"/>
              <w:rPr>
                <w:sz w:val="12"/>
              </w:rPr>
            </w:pPr>
            <w:r>
              <w:rPr>
                <w:sz w:val="12"/>
              </w:rPr>
              <w:t>12.248 00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9.554 16</w:t>
            </w:r>
          </w:p>
          <w:p>
            <w:pPr>
              <w:pStyle w:val="yTable"/>
              <w:spacing w:before="0" w:line="140" w:lineRule="exact"/>
              <w:jc w:val="right"/>
              <w:rPr>
                <w:sz w:val="12"/>
              </w:rPr>
            </w:pPr>
            <w:r>
              <w:rPr>
                <w:sz w:val="12"/>
              </w:rPr>
              <w:t>10.260 97</w:t>
            </w:r>
          </w:p>
          <w:p>
            <w:pPr>
              <w:pStyle w:val="yTable"/>
              <w:spacing w:before="0" w:line="140" w:lineRule="exact"/>
              <w:jc w:val="right"/>
              <w:rPr>
                <w:sz w:val="12"/>
              </w:rPr>
            </w:pPr>
            <w:r>
              <w:rPr>
                <w:sz w:val="12"/>
              </w:rPr>
              <w:t>10.947 19</w:t>
            </w:r>
          </w:p>
          <w:p>
            <w:pPr>
              <w:pStyle w:val="yTable"/>
              <w:spacing w:before="0" w:line="140" w:lineRule="exact"/>
              <w:jc w:val="right"/>
              <w:rPr>
                <w:sz w:val="12"/>
              </w:rPr>
            </w:pPr>
            <w:r>
              <w:rPr>
                <w:sz w:val="12"/>
              </w:rPr>
              <w:t>11.613 42</w:t>
            </w:r>
          </w:p>
          <w:p>
            <w:pPr>
              <w:pStyle w:val="yTable"/>
              <w:spacing w:before="0" w:line="140" w:lineRule="exact"/>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12.744 97</w:t>
            </w:r>
          </w:p>
          <w:p>
            <w:pPr>
              <w:pStyle w:val="yTable"/>
              <w:spacing w:before="0" w:line="140" w:lineRule="exact"/>
              <w:jc w:val="right"/>
              <w:rPr>
                <w:sz w:val="12"/>
              </w:rPr>
            </w:pPr>
            <w:r>
              <w:rPr>
                <w:sz w:val="12"/>
              </w:rPr>
              <w:t>13.358 84</w:t>
            </w:r>
          </w:p>
          <w:p>
            <w:pPr>
              <w:pStyle w:val="yTable"/>
              <w:spacing w:before="0" w:line="140" w:lineRule="exact"/>
              <w:jc w:val="right"/>
              <w:rPr>
                <w:sz w:val="12"/>
              </w:rPr>
            </w:pPr>
            <w:r>
              <w:rPr>
                <w:sz w:val="12"/>
              </w:rPr>
              <w:t>13.954 83</w:t>
            </w:r>
          </w:p>
          <w:p>
            <w:pPr>
              <w:pStyle w:val="yTable"/>
              <w:spacing w:before="0" w:line="140" w:lineRule="exact"/>
              <w:jc w:val="right"/>
              <w:rPr>
                <w:sz w:val="12"/>
              </w:rPr>
            </w:pPr>
            <w:r>
              <w:rPr>
                <w:sz w:val="12"/>
              </w:rPr>
              <w:t>14.533 47</w:t>
            </w:r>
          </w:p>
          <w:p>
            <w:pPr>
              <w:pStyle w:val="yTable"/>
              <w:spacing w:before="0" w:line="140" w:lineRule="exact"/>
              <w:jc w:val="right"/>
              <w:rPr>
                <w:sz w:val="12"/>
              </w:rPr>
            </w:pPr>
            <w:r>
              <w:rPr>
                <w:sz w:val="12"/>
              </w:rPr>
              <w:t>15.095 25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12.756.94</w:t>
            </w:r>
          </w:p>
          <w:p>
            <w:pPr>
              <w:pStyle w:val="yTable"/>
              <w:spacing w:before="0" w:line="140" w:lineRule="exact"/>
              <w:jc w:val="right"/>
              <w:rPr>
                <w:sz w:val="12"/>
              </w:rPr>
            </w:pPr>
            <w:r>
              <w:rPr>
                <w:sz w:val="12"/>
              </w:rPr>
              <w:t>13.370 47</w:t>
            </w:r>
          </w:p>
          <w:p>
            <w:pPr>
              <w:pStyle w:val="yTable"/>
              <w:spacing w:before="0" w:line="140" w:lineRule="exact"/>
              <w:jc w:val="right"/>
              <w:rPr>
                <w:sz w:val="12"/>
              </w:rPr>
            </w:pPr>
            <w:r>
              <w:rPr>
                <w:sz w:val="12"/>
              </w:rPr>
              <w:t>13.966 12</w:t>
            </w:r>
          </w:p>
          <w:p>
            <w:pPr>
              <w:pStyle w:val="yTable"/>
              <w:spacing w:before="0" w:line="140" w:lineRule="exact"/>
              <w:jc w:val="right"/>
              <w:rPr>
                <w:sz w:val="12"/>
              </w:rPr>
            </w:pPr>
            <w:r>
              <w:rPr>
                <w:sz w:val="12"/>
              </w:rPr>
              <w:t>14.544 43</w:t>
            </w:r>
          </w:p>
          <w:p>
            <w:pPr>
              <w:pStyle w:val="yTable"/>
              <w:spacing w:before="0" w:line="140" w:lineRule="exact"/>
              <w:jc w:val="right"/>
              <w:rPr>
                <w:sz w:val="12"/>
              </w:rPr>
            </w:pPr>
            <w:r>
              <w:rPr>
                <w:sz w:val="12"/>
              </w:rPr>
              <w:t>15.105 89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12.768 92</w:t>
            </w:r>
          </w:p>
          <w:p>
            <w:pPr>
              <w:pStyle w:val="yTable"/>
              <w:spacing w:before="0" w:line="140" w:lineRule="exact"/>
              <w:jc w:val="right"/>
              <w:rPr>
                <w:sz w:val="12"/>
              </w:rPr>
            </w:pPr>
            <w:r>
              <w:rPr>
                <w:sz w:val="12"/>
              </w:rPr>
              <w:t>13.382 09</w:t>
            </w:r>
          </w:p>
          <w:p>
            <w:pPr>
              <w:pStyle w:val="yTable"/>
              <w:spacing w:before="0" w:line="140" w:lineRule="exact"/>
              <w:jc w:val="right"/>
              <w:rPr>
                <w:sz w:val="12"/>
              </w:rPr>
            </w:pPr>
            <w:r>
              <w:rPr>
                <w:sz w:val="12"/>
              </w:rPr>
              <w:t>13.977 41</w:t>
            </w:r>
          </w:p>
          <w:p>
            <w:pPr>
              <w:pStyle w:val="yTable"/>
              <w:spacing w:before="0" w:line="140" w:lineRule="exact"/>
              <w:jc w:val="right"/>
              <w:rPr>
                <w:sz w:val="12"/>
              </w:rPr>
            </w:pPr>
            <w:r>
              <w:rPr>
                <w:sz w:val="12"/>
              </w:rPr>
              <w:t>14.555 38</w:t>
            </w:r>
          </w:p>
          <w:p>
            <w:pPr>
              <w:pStyle w:val="yTable"/>
              <w:spacing w:before="0" w:line="140" w:lineRule="exact"/>
              <w:jc w:val="right"/>
              <w:rPr>
                <w:sz w:val="12"/>
              </w:rPr>
            </w:pPr>
            <w:r>
              <w:rPr>
                <w:sz w:val="12"/>
              </w:rPr>
              <w:t>15.116 52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12.780 88</w:t>
            </w:r>
          </w:p>
          <w:p>
            <w:pPr>
              <w:pStyle w:val="yTable"/>
              <w:spacing w:before="0" w:line="140" w:lineRule="exact"/>
              <w:jc w:val="right"/>
              <w:rPr>
                <w:sz w:val="12"/>
              </w:rPr>
            </w:pPr>
            <w:r>
              <w:rPr>
                <w:sz w:val="12"/>
              </w:rPr>
              <w:t>13.393 71</w:t>
            </w:r>
          </w:p>
          <w:p>
            <w:pPr>
              <w:pStyle w:val="yTable"/>
              <w:spacing w:before="0" w:line="140" w:lineRule="exact"/>
              <w:jc w:val="right"/>
              <w:rPr>
                <w:sz w:val="12"/>
              </w:rPr>
            </w:pPr>
            <w:r>
              <w:rPr>
                <w:sz w:val="12"/>
              </w:rPr>
              <w:t>13.988 68</w:t>
            </w:r>
          </w:p>
          <w:p>
            <w:pPr>
              <w:pStyle w:val="yTable"/>
              <w:spacing w:before="0" w:line="140" w:lineRule="exact"/>
              <w:jc w:val="right"/>
              <w:rPr>
                <w:sz w:val="12"/>
              </w:rPr>
            </w:pPr>
            <w:r>
              <w:rPr>
                <w:sz w:val="12"/>
              </w:rPr>
              <w:t>14.566 33</w:t>
            </w:r>
          </w:p>
          <w:p>
            <w:pPr>
              <w:pStyle w:val="yTable"/>
              <w:spacing w:before="0" w:line="140" w:lineRule="exact"/>
              <w:jc w:val="right"/>
              <w:rPr>
                <w:sz w:val="12"/>
              </w:rPr>
            </w:pPr>
            <w:r>
              <w:rPr>
                <w:sz w:val="12"/>
              </w:rPr>
              <w:t>15.127 15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12.792 84</w:t>
            </w:r>
          </w:p>
          <w:p>
            <w:pPr>
              <w:pStyle w:val="yTable"/>
              <w:spacing w:before="0" w:line="140" w:lineRule="exact"/>
              <w:jc w:val="right"/>
              <w:rPr>
                <w:sz w:val="12"/>
              </w:rPr>
            </w:pPr>
            <w:r>
              <w:rPr>
                <w:sz w:val="12"/>
              </w:rPr>
              <w:t>13.405 31</w:t>
            </w:r>
          </w:p>
          <w:p>
            <w:pPr>
              <w:pStyle w:val="yTable"/>
              <w:spacing w:before="0" w:line="140" w:lineRule="exact"/>
              <w:jc w:val="right"/>
              <w:rPr>
                <w:sz w:val="12"/>
              </w:rPr>
            </w:pPr>
            <w:r>
              <w:rPr>
                <w:sz w:val="12"/>
              </w:rPr>
              <w:t>13.999 95</w:t>
            </w:r>
          </w:p>
          <w:p>
            <w:pPr>
              <w:pStyle w:val="yTable"/>
              <w:spacing w:before="0" w:line="140" w:lineRule="exact"/>
              <w:jc w:val="right"/>
              <w:rPr>
                <w:sz w:val="12"/>
              </w:rPr>
            </w:pPr>
            <w:r>
              <w:rPr>
                <w:sz w:val="12"/>
              </w:rPr>
              <w:t>14.577 27</w:t>
            </w:r>
          </w:p>
          <w:p>
            <w:pPr>
              <w:pStyle w:val="yTable"/>
              <w:spacing w:before="0" w:line="140" w:lineRule="exact"/>
              <w:jc w:val="right"/>
              <w:rPr>
                <w:sz w:val="12"/>
              </w:rPr>
            </w:pPr>
            <w:r>
              <w:rPr>
                <w:sz w:val="12"/>
              </w:rPr>
              <w:t>15.137 78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12.804 79</w:t>
            </w:r>
          </w:p>
          <w:p>
            <w:pPr>
              <w:pStyle w:val="yTable"/>
              <w:spacing w:before="0" w:line="140" w:lineRule="exact"/>
              <w:jc w:val="right"/>
              <w:rPr>
                <w:sz w:val="12"/>
              </w:rPr>
            </w:pPr>
            <w:r>
              <w:rPr>
                <w:sz w:val="12"/>
              </w:rPr>
              <w:t>13.416 92</w:t>
            </w:r>
          </w:p>
          <w:p>
            <w:pPr>
              <w:pStyle w:val="yTable"/>
              <w:spacing w:before="0" w:line="140" w:lineRule="exact"/>
              <w:jc w:val="right"/>
              <w:rPr>
                <w:sz w:val="12"/>
              </w:rPr>
            </w:pPr>
            <w:r>
              <w:rPr>
                <w:sz w:val="12"/>
              </w:rPr>
              <w:t>14.011 22</w:t>
            </w:r>
          </w:p>
          <w:p>
            <w:pPr>
              <w:pStyle w:val="yTable"/>
              <w:spacing w:before="0" w:line="140" w:lineRule="exact"/>
              <w:jc w:val="right"/>
              <w:rPr>
                <w:sz w:val="12"/>
              </w:rPr>
            </w:pPr>
            <w:r>
              <w:rPr>
                <w:sz w:val="12"/>
              </w:rPr>
              <w:t>14.588 21</w:t>
            </w:r>
          </w:p>
          <w:p>
            <w:pPr>
              <w:pStyle w:val="yTable"/>
              <w:spacing w:before="0" w:line="140" w:lineRule="exact"/>
              <w:jc w:val="right"/>
              <w:rPr>
                <w:sz w:val="12"/>
              </w:rPr>
            </w:pPr>
            <w:r>
              <w:rPr>
                <w:sz w:val="12"/>
              </w:rPr>
              <w:t>15.148 39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12.816 73</w:t>
            </w:r>
          </w:p>
          <w:p>
            <w:pPr>
              <w:pStyle w:val="yTable"/>
              <w:spacing w:before="0" w:line="140" w:lineRule="exact"/>
              <w:jc w:val="right"/>
              <w:rPr>
                <w:sz w:val="12"/>
              </w:rPr>
            </w:pPr>
            <w:r>
              <w:rPr>
                <w:sz w:val="12"/>
              </w:rPr>
              <w:t>13.428 51</w:t>
            </w:r>
          </w:p>
          <w:p>
            <w:pPr>
              <w:pStyle w:val="yTable"/>
              <w:spacing w:before="0" w:line="140" w:lineRule="exact"/>
              <w:jc w:val="right"/>
              <w:rPr>
                <w:sz w:val="12"/>
              </w:rPr>
            </w:pPr>
            <w:r>
              <w:rPr>
                <w:sz w:val="12"/>
              </w:rPr>
              <w:t>14.022 47</w:t>
            </w:r>
          </w:p>
          <w:p>
            <w:pPr>
              <w:pStyle w:val="yTable"/>
              <w:spacing w:before="0" w:line="140" w:lineRule="exact"/>
              <w:jc w:val="right"/>
              <w:rPr>
                <w:sz w:val="12"/>
              </w:rPr>
            </w:pPr>
            <w:r>
              <w:rPr>
                <w:sz w:val="12"/>
              </w:rPr>
              <w:t>14.599 14</w:t>
            </w:r>
          </w:p>
          <w:p>
            <w:pPr>
              <w:pStyle w:val="yTable"/>
              <w:spacing w:before="0" w:line="140" w:lineRule="exact"/>
              <w:jc w:val="right"/>
              <w:rPr>
                <w:sz w:val="12"/>
              </w:rPr>
            </w:pPr>
            <w:r>
              <w:rPr>
                <w:sz w:val="12"/>
              </w:rPr>
              <w:t>15.159 01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12.828 67</w:t>
            </w:r>
          </w:p>
          <w:p>
            <w:pPr>
              <w:pStyle w:val="yTable"/>
              <w:spacing w:before="0" w:line="140" w:lineRule="exact"/>
              <w:jc w:val="right"/>
              <w:rPr>
                <w:sz w:val="12"/>
              </w:rPr>
            </w:pPr>
            <w:r>
              <w:rPr>
                <w:sz w:val="12"/>
              </w:rPr>
              <w:t>13.440 10</w:t>
            </w:r>
          </w:p>
          <w:p>
            <w:pPr>
              <w:pStyle w:val="yTable"/>
              <w:spacing w:before="0" w:line="140" w:lineRule="exact"/>
              <w:jc w:val="right"/>
              <w:rPr>
                <w:sz w:val="12"/>
              </w:rPr>
            </w:pPr>
            <w:r>
              <w:rPr>
                <w:sz w:val="12"/>
              </w:rPr>
              <w:t>14.033 73</w:t>
            </w:r>
          </w:p>
          <w:p>
            <w:pPr>
              <w:pStyle w:val="yTable"/>
              <w:spacing w:before="0" w:line="140" w:lineRule="exact"/>
              <w:jc w:val="right"/>
              <w:rPr>
                <w:sz w:val="12"/>
              </w:rPr>
            </w:pPr>
            <w:r>
              <w:rPr>
                <w:sz w:val="12"/>
              </w:rPr>
              <w:t>14.610 06</w:t>
            </w:r>
          </w:p>
          <w:p>
            <w:pPr>
              <w:pStyle w:val="yTable"/>
              <w:spacing w:before="0" w:line="140" w:lineRule="exact"/>
              <w:jc w:val="right"/>
              <w:rPr>
                <w:sz w:val="12"/>
              </w:rPr>
            </w:pPr>
            <w:r>
              <w:rPr>
                <w:sz w:val="12"/>
              </w:rPr>
              <w:t>15.169 61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12.840 59</w:t>
            </w:r>
          </w:p>
          <w:p>
            <w:pPr>
              <w:pStyle w:val="yTable"/>
              <w:spacing w:before="0" w:line="140" w:lineRule="exact"/>
              <w:jc w:val="right"/>
              <w:rPr>
                <w:sz w:val="12"/>
              </w:rPr>
            </w:pPr>
            <w:r>
              <w:rPr>
                <w:sz w:val="12"/>
              </w:rPr>
              <w:t>13.451 68</w:t>
            </w:r>
          </w:p>
          <w:p>
            <w:pPr>
              <w:pStyle w:val="yTable"/>
              <w:spacing w:before="0" w:line="140" w:lineRule="exact"/>
              <w:jc w:val="right"/>
              <w:rPr>
                <w:sz w:val="12"/>
              </w:rPr>
            </w:pPr>
            <w:r>
              <w:rPr>
                <w:sz w:val="12"/>
              </w:rPr>
              <w:t>14.044 97</w:t>
            </w:r>
          </w:p>
          <w:p>
            <w:pPr>
              <w:pStyle w:val="yTable"/>
              <w:spacing w:before="0" w:line="140" w:lineRule="exact"/>
              <w:jc w:val="right"/>
              <w:rPr>
                <w:sz w:val="12"/>
              </w:rPr>
            </w:pPr>
            <w:r>
              <w:rPr>
                <w:sz w:val="12"/>
              </w:rPr>
              <w:t>14.620 98</w:t>
            </w:r>
          </w:p>
          <w:p>
            <w:pPr>
              <w:pStyle w:val="yTable"/>
              <w:spacing w:before="0" w:line="140" w:lineRule="exact"/>
              <w:jc w:val="right"/>
              <w:rPr>
                <w:sz w:val="12"/>
              </w:rPr>
            </w:pPr>
            <w:r>
              <w:rPr>
                <w:sz w:val="12"/>
              </w:rPr>
              <w:t>15.180 21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12.852 52</w:t>
            </w:r>
          </w:p>
          <w:p>
            <w:pPr>
              <w:pStyle w:val="yTable"/>
              <w:spacing w:before="0" w:line="140" w:lineRule="exact"/>
              <w:jc w:val="right"/>
              <w:rPr>
                <w:sz w:val="12"/>
              </w:rPr>
            </w:pPr>
            <w:r>
              <w:rPr>
                <w:sz w:val="12"/>
              </w:rPr>
              <w:t>13.463 26</w:t>
            </w:r>
          </w:p>
          <w:p>
            <w:pPr>
              <w:pStyle w:val="yTable"/>
              <w:spacing w:before="0" w:line="140" w:lineRule="exact"/>
              <w:jc w:val="right"/>
              <w:rPr>
                <w:sz w:val="12"/>
              </w:rPr>
            </w:pPr>
            <w:r>
              <w:rPr>
                <w:sz w:val="12"/>
              </w:rPr>
              <w:t>14.056 21</w:t>
            </w:r>
          </w:p>
          <w:p>
            <w:pPr>
              <w:pStyle w:val="yTable"/>
              <w:spacing w:before="0" w:line="140" w:lineRule="exact"/>
              <w:jc w:val="right"/>
              <w:rPr>
                <w:sz w:val="12"/>
              </w:rPr>
            </w:pPr>
            <w:r>
              <w:rPr>
                <w:sz w:val="12"/>
              </w:rPr>
              <w:t>14.631 89</w:t>
            </w:r>
          </w:p>
          <w:p>
            <w:pPr>
              <w:pStyle w:val="yTable"/>
              <w:spacing w:before="0" w:line="140" w:lineRule="exact"/>
              <w:jc w:val="right"/>
              <w:rPr>
                <w:sz w:val="12"/>
              </w:rPr>
            </w:pPr>
            <w:r>
              <w:rPr>
                <w:sz w:val="12"/>
              </w:rPr>
              <w:t>15.190 80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12.864 43</w:t>
            </w:r>
          </w:p>
          <w:p>
            <w:pPr>
              <w:pStyle w:val="yTable"/>
              <w:spacing w:before="0" w:line="140" w:lineRule="exact"/>
              <w:jc w:val="right"/>
              <w:rPr>
                <w:sz w:val="12"/>
              </w:rPr>
            </w:pPr>
            <w:r>
              <w:rPr>
                <w:sz w:val="12"/>
              </w:rPr>
              <w:t>13.474 83</w:t>
            </w:r>
          </w:p>
          <w:p>
            <w:pPr>
              <w:pStyle w:val="yTable"/>
              <w:spacing w:before="0" w:line="140" w:lineRule="exact"/>
              <w:jc w:val="right"/>
              <w:rPr>
                <w:sz w:val="12"/>
              </w:rPr>
            </w:pPr>
            <w:r>
              <w:rPr>
                <w:sz w:val="12"/>
              </w:rPr>
              <w:t>14.067 44</w:t>
            </w:r>
          </w:p>
          <w:p>
            <w:pPr>
              <w:pStyle w:val="yTable"/>
              <w:spacing w:before="0" w:line="140" w:lineRule="exact"/>
              <w:jc w:val="right"/>
              <w:rPr>
                <w:sz w:val="12"/>
              </w:rPr>
            </w:pPr>
            <w:r>
              <w:rPr>
                <w:sz w:val="12"/>
              </w:rPr>
              <w:t>14.642 79</w:t>
            </w:r>
          </w:p>
          <w:p>
            <w:pPr>
              <w:pStyle w:val="yTable"/>
              <w:spacing w:before="0" w:line="140" w:lineRule="exact"/>
              <w:jc w:val="right"/>
              <w:rPr>
                <w:sz w:val="12"/>
              </w:rPr>
            </w:pPr>
            <w:r>
              <w:rPr>
                <w:sz w:val="12"/>
              </w:rPr>
              <w:t>15.201 39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12.876 34</w:t>
            </w:r>
          </w:p>
          <w:p>
            <w:pPr>
              <w:pStyle w:val="yTable"/>
              <w:spacing w:before="0" w:line="140" w:lineRule="exact"/>
              <w:jc w:val="right"/>
              <w:rPr>
                <w:sz w:val="12"/>
              </w:rPr>
            </w:pPr>
            <w:r>
              <w:rPr>
                <w:sz w:val="12"/>
              </w:rPr>
              <w:t>13.486 39</w:t>
            </w:r>
          </w:p>
          <w:p>
            <w:pPr>
              <w:pStyle w:val="yTable"/>
              <w:spacing w:before="0" w:line="140" w:lineRule="exact"/>
              <w:jc w:val="right"/>
              <w:rPr>
                <w:sz w:val="12"/>
              </w:rPr>
            </w:pPr>
            <w:r>
              <w:rPr>
                <w:sz w:val="12"/>
              </w:rPr>
              <w:t>14.078 67</w:t>
            </w:r>
          </w:p>
          <w:p>
            <w:pPr>
              <w:pStyle w:val="yTable"/>
              <w:spacing w:before="0" w:line="140" w:lineRule="exact"/>
              <w:jc w:val="right"/>
              <w:rPr>
                <w:sz w:val="12"/>
              </w:rPr>
            </w:pPr>
            <w:r>
              <w:rPr>
                <w:sz w:val="12"/>
              </w:rPr>
              <w:t>14.653 69</w:t>
            </w:r>
          </w:p>
          <w:p>
            <w:pPr>
              <w:pStyle w:val="yTable"/>
              <w:spacing w:before="0" w:line="140" w:lineRule="exact"/>
              <w:jc w:val="right"/>
              <w:rPr>
                <w:sz w:val="12"/>
              </w:rPr>
            </w:pPr>
            <w:r>
              <w:rPr>
                <w:sz w:val="12"/>
              </w:rPr>
              <w:t>15.211 97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12.888 25</w:t>
            </w:r>
          </w:p>
          <w:p>
            <w:pPr>
              <w:pStyle w:val="yTable"/>
              <w:spacing w:before="0" w:line="140" w:lineRule="exact"/>
              <w:jc w:val="right"/>
              <w:rPr>
                <w:sz w:val="12"/>
              </w:rPr>
            </w:pPr>
            <w:r>
              <w:rPr>
                <w:sz w:val="12"/>
              </w:rPr>
              <w:t>13.497 94</w:t>
            </w:r>
          </w:p>
          <w:p>
            <w:pPr>
              <w:pStyle w:val="yTable"/>
              <w:spacing w:before="0" w:line="140" w:lineRule="exact"/>
              <w:jc w:val="right"/>
              <w:rPr>
                <w:sz w:val="12"/>
              </w:rPr>
            </w:pPr>
            <w:r>
              <w:rPr>
                <w:sz w:val="12"/>
              </w:rPr>
              <w:t>14.089 89</w:t>
            </w:r>
          </w:p>
          <w:p>
            <w:pPr>
              <w:pStyle w:val="yTable"/>
              <w:spacing w:before="0" w:line="140" w:lineRule="exact"/>
              <w:jc w:val="right"/>
              <w:rPr>
                <w:sz w:val="12"/>
              </w:rPr>
            </w:pPr>
            <w:r>
              <w:rPr>
                <w:sz w:val="12"/>
              </w:rPr>
              <w:t>14.664 59</w:t>
            </w:r>
          </w:p>
          <w:p>
            <w:pPr>
              <w:pStyle w:val="yTable"/>
              <w:spacing w:before="0" w:line="140" w:lineRule="exact"/>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15.640 66</w:t>
            </w:r>
          </w:p>
          <w:p>
            <w:pPr>
              <w:pStyle w:val="yTable"/>
              <w:spacing w:before="0" w:line="140" w:lineRule="exact"/>
              <w:jc w:val="right"/>
              <w:rPr>
                <w:sz w:val="12"/>
              </w:rPr>
            </w:pPr>
            <w:r>
              <w:rPr>
                <w:sz w:val="12"/>
              </w:rPr>
              <w:t>16.170 20</w:t>
            </w:r>
          </w:p>
          <w:p>
            <w:pPr>
              <w:pStyle w:val="yTable"/>
              <w:spacing w:before="0" w:line="140" w:lineRule="exact"/>
              <w:jc w:val="right"/>
              <w:rPr>
                <w:sz w:val="12"/>
              </w:rPr>
            </w:pPr>
            <w:r>
              <w:rPr>
                <w:sz w:val="12"/>
              </w:rPr>
              <w:t>16.684 31</w:t>
            </w:r>
          </w:p>
          <w:p>
            <w:pPr>
              <w:pStyle w:val="yTable"/>
              <w:spacing w:before="0" w:line="140" w:lineRule="exact"/>
              <w:jc w:val="right"/>
              <w:rPr>
                <w:sz w:val="12"/>
              </w:rPr>
            </w:pPr>
            <w:r>
              <w:rPr>
                <w:sz w:val="12"/>
              </w:rPr>
              <w:t>17.183 44</w:t>
            </w:r>
          </w:p>
          <w:p>
            <w:pPr>
              <w:pStyle w:val="yTable"/>
              <w:spacing w:before="0" w:line="140" w:lineRule="exact"/>
              <w:jc w:val="right"/>
              <w:rPr>
                <w:sz w:val="12"/>
              </w:rPr>
            </w:pPr>
            <w:r>
              <w:rPr>
                <w:sz w:val="12"/>
              </w:rPr>
              <w:t>17.668 04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15.651 00</w:t>
            </w:r>
          </w:p>
          <w:p>
            <w:pPr>
              <w:pStyle w:val="yTable"/>
              <w:spacing w:before="0" w:line="140" w:lineRule="exact"/>
              <w:jc w:val="right"/>
              <w:rPr>
                <w:sz w:val="12"/>
              </w:rPr>
            </w:pPr>
            <w:r>
              <w:rPr>
                <w:sz w:val="12"/>
              </w:rPr>
              <w:t>16.180 23</w:t>
            </w:r>
          </w:p>
          <w:p>
            <w:pPr>
              <w:pStyle w:val="yTable"/>
              <w:spacing w:before="0" w:line="140" w:lineRule="exact"/>
              <w:jc w:val="right"/>
              <w:rPr>
                <w:sz w:val="12"/>
              </w:rPr>
            </w:pPr>
            <w:r>
              <w:rPr>
                <w:sz w:val="12"/>
              </w:rPr>
              <w:t>16.694 04</w:t>
            </w:r>
          </w:p>
          <w:p>
            <w:pPr>
              <w:pStyle w:val="yTable"/>
              <w:spacing w:before="0" w:line="140" w:lineRule="exact"/>
              <w:jc w:val="right"/>
              <w:rPr>
                <w:sz w:val="12"/>
              </w:rPr>
            </w:pPr>
            <w:r>
              <w:rPr>
                <w:sz w:val="12"/>
              </w:rPr>
              <w:t>17.192 89</w:t>
            </w:r>
          </w:p>
          <w:p>
            <w:pPr>
              <w:pStyle w:val="yTable"/>
              <w:spacing w:before="0" w:line="140" w:lineRule="exact"/>
              <w:jc w:val="right"/>
              <w:rPr>
                <w:sz w:val="12"/>
              </w:rPr>
            </w:pPr>
            <w:r>
              <w:rPr>
                <w:sz w:val="12"/>
              </w:rPr>
              <w:t>17.677 22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15.661 32</w:t>
            </w:r>
          </w:p>
          <w:p>
            <w:pPr>
              <w:pStyle w:val="yTable"/>
              <w:spacing w:before="0" w:line="140" w:lineRule="exact"/>
              <w:jc w:val="right"/>
              <w:rPr>
                <w:sz w:val="12"/>
              </w:rPr>
            </w:pPr>
            <w:r>
              <w:rPr>
                <w:sz w:val="12"/>
              </w:rPr>
              <w:t>16.190 25</w:t>
            </w:r>
          </w:p>
          <w:p>
            <w:pPr>
              <w:pStyle w:val="yTable"/>
              <w:spacing w:before="0" w:line="140" w:lineRule="exact"/>
              <w:jc w:val="right"/>
              <w:rPr>
                <w:sz w:val="12"/>
              </w:rPr>
            </w:pPr>
            <w:r>
              <w:rPr>
                <w:sz w:val="12"/>
              </w:rPr>
              <w:t>16.703 78</w:t>
            </w:r>
          </w:p>
          <w:p>
            <w:pPr>
              <w:pStyle w:val="yTable"/>
              <w:spacing w:before="0" w:line="140" w:lineRule="exact"/>
              <w:jc w:val="right"/>
              <w:rPr>
                <w:sz w:val="12"/>
              </w:rPr>
            </w:pPr>
            <w:r>
              <w:rPr>
                <w:sz w:val="12"/>
              </w:rPr>
              <w:t>17.202 34</w:t>
            </w:r>
          </w:p>
          <w:p>
            <w:pPr>
              <w:pStyle w:val="yTable"/>
              <w:spacing w:before="0" w:line="140" w:lineRule="exact"/>
              <w:jc w:val="right"/>
              <w:rPr>
                <w:sz w:val="12"/>
              </w:rPr>
            </w:pPr>
            <w:r>
              <w:rPr>
                <w:sz w:val="12"/>
              </w:rPr>
              <w:t>17.686 39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15.671 64</w:t>
            </w:r>
          </w:p>
          <w:p>
            <w:pPr>
              <w:pStyle w:val="yTable"/>
              <w:spacing w:before="0" w:line="140" w:lineRule="exact"/>
              <w:jc w:val="right"/>
              <w:rPr>
                <w:sz w:val="12"/>
              </w:rPr>
            </w:pPr>
            <w:r>
              <w:rPr>
                <w:sz w:val="12"/>
              </w:rPr>
              <w:t>16.200 27</w:t>
            </w:r>
          </w:p>
          <w:p>
            <w:pPr>
              <w:pStyle w:val="yTable"/>
              <w:spacing w:before="0" w:line="140" w:lineRule="exact"/>
              <w:jc w:val="right"/>
              <w:rPr>
                <w:sz w:val="12"/>
              </w:rPr>
            </w:pPr>
            <w:r>
              <w:rPr>
                <w:sz w:val="12"/>
              </w:rPr>
              <w:t>16.713 50</w:t>
            </w:r>
          </w:p>
          <w:p>
            <w:pPr>
              <w:pStyle w:val="yTable"/>
              <w:spacing w:before="0" w:line="140" w:lineRule="exact"/>
              <w:jc w:val="right"/>
              <w:rPr>
                <w:sz w:val="12"/>
              </w:rPr>
            </w:pPr>
            <w:r>
              <w:rPr>
                <w:sz w:val="12"/>
              </w:rPr>
              <w:t>17.211 79</w:t>
            </w:r>
          </w:p>
          <w:p>
            <w:pPr>
              <w:pStyle w:val="yTable"/>
              <w:spacing w:before="0" w:line="140" w:lineRule="exact"/>
              <w:jc w:val="right"/>
              <w:rPr>
                <w:sz w:val="12"/>
              </w:rPr>
            </w:pPr>
            <w:r>
              <w:rPr>
                <w:sz w:val="12"/>
              </w:rPr>
              <w:t>17.695 56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15.681 96</w:t>
            </w:r>
          </w:p>
          <w:p>
            <w:pPr>
              <w:pStyle w:val="yTable"/>
              <w:spacing w:before="0" w:line="140" w:lineRule="exact"/>
              <w:jc w:val="right"/>
              <w:rPr>
                <w:sz w:val="12"/>
              </w:rPr>
            </w:pPr>
            <w:r>
              <w:rPr>
                <w:sz w:val="12"/>
              </w:rPr>
              <w:t>16.210 29</w:t>
            </w:r>
          </w:p>
          <w:p>
            <w:pPr>
              <w:pStyle w:val="yTable"/>
              <w:spacing w:before="0" w:line="140" w:lineRule="exact"/>
              <w:jc w:val="right"/>
              <w:rPr>
                <w:sz w:val="12"/>
              </w:rPr>
            </w:pPr>
            <w:r>
              <w:rPr>
                <w:sz w:val="12"/>
              </w:rPr>
              <w:t>16.723 23</w:t>
            </w:r>
          </w:p>
          <w:p>
            <w:pPr>
              <w:pStyle w:val="yTable"/>
              <w:spacing w:before="0" w:line="140" w:lineRule="exact"/>
              <w:jc w:val="right"/>
              <w:rPr>
                <w:sz w:val="12"/>
              </w:rPr>
            </w:pPr>
            <w:r>
              <w:rPr>
                <w:sz w:val="12"/>
              </w:rPr>
              <w:t>17.221 23</w:t>
            </w:r>
          </w:p>
          <w:p>
            <w:pPr>
              <w:pStyle w:val="yTable"/>
              <w:spacing w:before="0" w:line="140" w:lineRule="exact"/>
              <w:jc w:val="right"/>
              <w:rPr>
                <w:sz w:val="12"/>
              </w:rPr>
            </w:pPr>
            <w:r>
              <w:rPr>
                <w:sz w:val="12"/>
              </w:rPr>
              <w:t>17.704 72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15.692 26</w:t>
            </w:r>
          </w:p>
          <w:p>
            <w:pPr>
              <w:pStyle w:val="yTable"/>
              <w:spacing w:before="0" w:line="140" w:lineRule="exact"/>
              <w:jc w:val="right"/>
              <w:rPr>
                <w:sz w:val="12"/>
              </w:rPr>
            </w:pPr>
            <w:r>
              <w:rPr>
                <w:sz w:val="12"/>
              </w:rPr>
              <w:t>16.220 29</w:t>
            </w:r>
          </w:p>
          <w:p>
            <w:pPr>
              <w:pStyle w:val="yTable"/>
              <w:spacing w:before="0" w:line="140" w:lineRule="exact"/>
              <w:jc w:val="right"/>
              <w:rPr>
                <w:sz w:val="12"/>
              </w:rPr>
            </w:pPr>
            <w:r>
              <w:rPr>
                <w:sz w:val="12"/>
              </w:rPr>
              <w:t>16.732 94</w:t>
            </w:r>
          </w:p>
          <w:p>
            <w:pPr>
              <w:pStyle w:val="yTable"/>
              <w:spacing w:before="0" w:line="140" w:lineRule="exact"/>
              <w:jc w:val="right"/>
              <w:rPr>
                <w:sz w:val="12"/>
              </w:rPr>
            </w:pPr>
            <w:r>
              <w:rPr>
                <w:sz w:val="12"/>
              </w:rPr>
              <w:t>17.230 66</w:t>
            </w:r>
          </w:p>
          <w:p>
            <w:pPr>
              <w:pStyle w:val="yTable"/>
              <w:spacing w:before="0" w:line="140" w:lineRule="exact"/>
              <w:jc w:val="right"/>
              <w:rPr>
                <w:sz w:val="12"/>
              </w:rPr>
            </w:pPr>
            <w:r>
              <w:rPr>
                <w:sz w:val="12"/>
              </w:rPr>
              <w:t>17.713 88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15.702 57</w:t>
            </w:r>
          </w:p>
          <w:p>
            <w:pPr>
              <w:pStyle w:val="yTable"/>
              <w:spacing w:before="0" w:line="140" w:lineRule="exact"/>
              <w:jc w:val="right"/>
              <w:rPr>
                <w:sz w:val="12"/>
              </w:rPr>
            </w:pPr>
            <w:r>
              <w:rPr>
                <w:sz w:val="12"/>
              </w:rPr>
              <w:t>16.230 30</w:t>
            </w:r>
          </w:p>
          <w:p>
            <w:pPr>
              <w:pStyle w:val="yTable"/>
              <w:spacing w:before="0" w:line="140" w:lineRule="exact"/>
              <w:jc w:val="right"/>
              <w:rPr>
                <w:sz w:val="12"/>
              </w:rPr>
            </w:pPr>
            <w:r>
              <w:rPr>
                <w:sz w:val="12"/>
              </w:rPr>
              <w:t>16.742 65</w:t>
            </w:r>
          </w:p>
          <w:p>
            <w:pPr>
              <w:pStyle w:val="yTable"/>
              <w:spacing w:before="0" w:line="140" w:lineRule="exact"/>
              <w:jc w:val="right"/>
              <w:rPr>
                <w:sz w:val="12"/>
              </w:rPr>
            </w:pPr>
            <w:r>
              <w:rPr>
                <w:sz w:val="12"/>
              </w:rPr>
              <w:t>17.240 09</w:t>
            </w:r>
          </w:p>
          <w:p>
            <w:pPr>
              <w:pStyle w:val="yTable"/>
              <w:spacing w:before="0" w:line="140" w:lineRule="exact"/>
              <w:jc w:val="right"/>
              <w:rPr>
                <w:sz w:val="12"/>
              </w:rPr>
            </w:pPr>
            <w:r>
              <w:rPr>
                <w:sz w:val="12"/>
              </w:rPr>
              <w:t>17.723 04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15.712 86</w:t>
            </w:r>
          </w:p>
          <w:p>
            <w:pPr>
              <w:pStyle w:val="yTable"/>
              <w:spacing w:before="0" w:line="140" w:lineRule="exact"/>
              <w:jc w:val="right"/>
              <w:rPr>
                <w:sz w:val="12"/>
              </w:rPr>
            </w:pPr>
            <w:r>
              <w:rPr>
                <w:sz w:val="12"/>
              </w:rPr>
              <w:t>16.240 29</w:t>
            </w:r>
          </w:p>
          <w:p>
            <w:pPr>
              <w:pStyle w:val="yTable"/>
              <w:spacing w:before="0" w:line="140" w:lineRule="exact"/>
              <w:jc w:val="right"/>
              <w:rPr>
                <w:sz w:val="12"/>
              </w:rPr>
            </w:pPr>
            <w:r>
              <w:rPr>
                <w:sz w:val="12"/>
              </w:rPr>
              <w:t>16.752 36</w:t>
            </w:r>
          </w:p>
          <w:p>
            <w:pPr>
              <w:pStyle w:val="yTable"/>
              <w:spacing w:before="0" w:line="140" w:lineRule="exact"/>
              <w:jc w:val="right"/>
              <w:rPr>
                <w:sz w:val="12"/>
              </w:rPr>
            </w:pPr>
            <w:r>
              <w:rPr>
                <w:sz w:val="12"/>
              </w:rPr>
              <w:t>17.249 51</w:t>
            </w:r>
          </w:p>
          <w:p>
            <w:pPr>
              <w:pStyle w:val="yTable"/>
              <w:spacing w:before="0" w:line="140" w:lineRule="exact"/>
              <w:jc w:val="right"/>
              <w:rPr>
                <w:sz w:val="12"/>
              </w:rPr>
            </w:pPr>
            <w:r>
              <w:rPr>
                <w:sz w:val="12"/>
              </w:rPr>
              <w:t>17.732 18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15.723 15</w:t>
            </w:r>
          </w:p>
          <w:p>
            <w:pPr>
              <w:pStyle w:val="yTable"/>
              <w:spacing w:before="0" w:line="140" w:lineRule="exact"/>
              <w:jc w:val="right"/>
              <w:rPr>
                <w:sz w:val="12"/>
              </w:rPr>
            </w:pPr>
            <w:r>
              <w:rPr>
                <w:sz w:val="12"/>
              </w:rPr>
              <w:t>16.250 28</w:t>
            </w:r>
          </w:p>
          <w:p>
            <w:pPr>
              <w:pStyle w:val="yTable"/>
              <w:spacing w:before="0" w:line="140" w:lineRule="exact"/>
              <w:jc w:val="right"/>
              <w:rPr>
                <w:sz w:val="12"/>
              </w:rPr>
            </w:pPr>
            <w:r>
              <w:rPr>
                <w:sz w:val="12"/>
              </w:rPr>
              <w:t>16.762 06</w:t>
            </w:r>
          </w:p>
          <w:p>
            <w:pPr>
              <w:pStyle w:val="yTable"/>
              <w:spacing w:before="0" w:line="140" w:lineRule="exact"/>
              <w:jc w:val="right"/>
              <w:rPr>
                <w:sz w:val="12"/>
              </w:rPr>
            </w:pPr>
            <w:r>
              <w:rPr>
                <w:sz w:val="12"/>
              </w:rPr>
              <w:t>17.258 93</w:t>
            </w:r>
          </w:p>
          <w:p>
            <w:pPr>
              <w:pStyle w:val="yTable"/>
              <w:spacing w:before="0" w:line="140" w:lineRule="exact"/>
              <w:jc w:val="right"/>
              <w:rPr>
                <w:sz w:val="12"/>
              </w:rPr>
            </w:pPr>
            <w:r>
              <w:rPr>
                <w:sz w:val="12"/>
              </w:rPr>
              <w:t>17.741 33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15.733 44</w:t>
            </w:r>
          </w:p>
          <w:p>
            <w:pPr>
              <w:pStyle w:val="yTable"/>
              <w:spacing w:before="0" w:line="140" w:lineRule="exact"/>
              <w:jc w:val="right"/>
              <w:rPr>
                <w:sz w:val="12"/>
              </w:rPr>
            </w:pPr>
            <w:r>
              <w:rPr>
                <w:sz w:val="12"/>
              </w:rPr>
              <w:t>16.260 27</w:t>
            </w:r>
          </w:p>
          <w:p>
            <w:pPr>
              <w:pStyle w:val="yTable"/>
              <w:spacing w:before="0" w:line="140" w:lineRule="exact"/>
              <w:jc w:val="right"/>
              <w:rPr>
                <w:sz w:val="12"/>
              </w:rPr>
            </w:pPr>
            <w:r>
              <w:rPr>
                <w:sz w:val="12"/>
              </w:rPr>
              <w:t>16.771 75</w:t>
            </w:r>
          </w:p>
          <w:p>
            <w:pPr>
              <w:pStyle w:val="yTable"/>
              <w:spacing w:before="0" w:line="140" w:lineRule="exact"/>
              <w:jc w:val="right"/>
              <w:rPr>
                <w:sz w:val="12"/>
              </w:rPr>
            </w:pPr>
            <w:r>
              <w:rPr>
                <w:sz w:val="12"/>
              </w:rPr>
              <w:t>17.268 34</w:t>
            </w:r>
          </w:p>
          <w:p>
            <w:pPr>
              <w:pStyle w:val="yTable"/>
              <w:spacing w:before="0" w:line="140" w:lineRule="exact"/>
              <w:jc w:val="right"/>
              <w:rPr>
                <w:sz w:val="12"/>
              </w:rPr>
            </w:pPr>
            <w:r>
              <w:rPr>
                <w:sz w:val="12"/>
              </w:rPr>
              <w:t>17.750 46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15.743 72</w:t>
            </w:r>
          </w:p>
          <w:p>
            <w:pPr>
              <w:pStyle w:val="yTable"/>
              <w:spacing w:before="0" w:line="140" w:lineRule="exact"/>
              <w:jc w:val="right"/>
              <w:rPr>
                <w:sz w:val="12"/>
              </w:rPr>
            </w:pPr>
            <w:r>
              <w:rPr>
                <w:sz w:val="12"/>
              </w:rPr>
              <w:t>16.270 25</w:t>
            </w:r>
          </w:p>
          <w:p>
            <w:pPr>
              <w:pStyle w:val="yTable"/>
              <w:spacing w:before="0" w:line="140" w:lineRule="exact"/>
              <w:jc w:val="right"/>
              <w:rPr>
                <w:sz w:val="12"/>
              </w:rPr>
            </w:pPr>
            <w:r>
              <w:rPr>
                <w:sz w:val="12"/>
              </w:rPr>
              <w:t>16.781 44</w:t>
            </w:r>
          </w:p>
          <w:p>
            <w:pPr>
              <w:pStyle w:val="yTable"/>
              <w:spacing w:before="0" w:line="140" w:lineRule="exact"/>
              <w:jc w:val="right"/>
              <w:rPr>
                <w:sz w:val="12"/>
              </w:rPr>
            </w:pPr>
            <w:r>
              <w:rPr>
                <w:sz w:val="12"/>
              </w:rPr>
              <w:t>17.277 75</w:t>
            </w:r>
          </w:p>
          <w:p>
            <w:pPr>
              <w:pStyle w:val="yTable"/>
              <w:spacing w:before="0" w:line="140" w:lineRule="exact"/>
              <w:jc w:val="right"/>
              <w:rPr>
                <w:sz w:val="12"/>
              </w:rPr>
            </w:pPr>
            <w:r>
              <w:rPr>
                <w:sz w:val="12"/>
              </w:rPr>
              <w:t>17.759 60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15.753 99</w:t>
            </w:r>
          </w:p>
          <w:p>
            <w:pPr>
              <w:pStyle w:val="yTable"/>
              <w:spacing w:before="0" w:line="140" w:lineRule="exact"/>
              <w:jc w:val="right"/>
              <w:rPr>
                <w:sz w:val="12"/>
              </w:rPr>
            </w:pPr>
            <w:r>
              <w:rPr>
                <w:sz w:val="12"/>
              </w:rPr>
              <w:t>16.280 22</w:t>
            </w:r>
          </w:p>
          <w:p>
            <w:pPr>
              <w:pStyle w:val="yTable"/>
              <w:spacing w:before="0" w:line="140" w:lineRule="exact"/>
              <w:jc w:val="right"/>
              <w:rPr>
                <w:sz w:val="12"/>
              </w:rPr>
            </w:pPr>
            <w:r>
              <w:rPr>
                <w:sz w:val="12"/>
              </w:rPr>
              <w:t>16.791 13</w:t>
            </w:r>
          </w:p>
          <w:p>
            <w:pPr>
              <w:pStyle w:val="yTable"/>
              <w:spacing w:before="0" w:line="140" w:lineRule="exact"/>
              <w:jc w:val="right"/>
              <w:rPr>
                <w:sz w:val="12"/>
              </w:rPr>
            </w:pPr>
            <w:r>
              <w:rPr>
                <w:sz w:val="12"/>
              </w:rPr>
              <w:t>17.287 15</w:t>
            </w:r>
          </w:p>
          <w:p>
            <w:pPr>
              <w:pStyle w:val="yTable"/>
              <w:spacing w:before="0" w:line="140" w:lineRule="exact"/>
              <w:jc w:val="right"/>
              <w:rPr>
                <w:sz w:val="12"/>
              </w:rPr>
            </w:pPr>
            <w:r>
              <w:rPr>
                <w:sz w:val="12"/>
              </w:rPr>
              <w:t>17.768 72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15.764 26</w:t>
            </w:r>
          </w:p>
          <w:p>
            <w:pPr>
              <w:pStyle w:val="yTable"/>
              <w:spacing w:before="0" w:line="140" w:lineRule="exact"/>
              <w:jc w:val="right"/>
              <w:rPr>
                <w:sz w:val="12"/>
              </w:rPr>
            </w:pPr>
            <w:r>
              <w:rPr>
                <w:sz w:val="12"/>
              </w:rPr>
              <w:t>16.290 19</w:t>
            </w:r>
          </w:p>
          <w:p>
            <w:pPr>
              <w:pStyle w:val="yTable"/>
              <w:spacing w:before="0" w:line="140" w:lineRule="exact"/>
              <w:jc w:val="right"/>
              <w:rPr>
                <w:sz w:val="12"/>
              </w:rPr>
            </w:pPr>
            <w:r>
              <w:rPr>
                <w:sz w:val="12"/>
              </w:rPr>
              <w:t>16.800 80</w:t>
            </w:r>
          </w:p>
          <w:p>
            <w:pPr>
              <w:pStyle w:val="yTable"/>
              <w:spacing w:before="0" w:line="140" w:lineRule="exact"/>
              <w:jc w:val="right"/>
              <w:rPr>
                <w:sz w:val="12"/>
              </w:rPr>
            </w:pPr>
            <w:r>
              <w:rPr>
                <w:sz w:val="12"/>
              </w:rPr>
              <w:t>17.296 54</w:t>
            </w:r>
          </w:p>
          <w:p>
            <w:pPr>
              <w:pStyle w:val="yTable"/>
              <w:spacing w:before="0" w:line="140" w:lineRule="exact"/>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18.138 52</w:t>
            </w:r>
          </w:p>
          <w:p>
            <w:pPr>
              <w:pStyle w:val="yTable"/>
              <w:spacing w:before="0" w:line="140" w:lineRule="exact"/>
              <w:jc w:val="right"/>
              <w:rPr>
                <w:sz w:val="12"/>
              </w:rPr>
            </w:pPr>
            <w:r>
              <w:rPr>
                <w:sz w:val="12"/>
              </w:rPr>
              <w:t>18.595 30</w:t>
            </w:r>
          </w:p>
          <w:p>
            <w:pPr>
              <w:pStyle w:val="yTable"/>
              <w:spacing w:before="0" w:line="140" w:lineRule="exact"/>
              <w:jc w:val="right"/>
              <w:rPr>
                <w:sz w:val="12"/>
              </w:rPr>
            </w:pPr>
            <w:r>
              <w:rPr>
                <w:sz w:val="12"/>
              </w:rPr>
              <w:t>19.038 77</w:t>
            </w:r>
          </w:p>
          <w:p>
            <w:pPr>
              <w:pStyle w:val="yTable"/>
              <w:spacing w:before="0" w:line="140" w:lineRule="exact"/>
              <w:jc w:val="right"/>
              <w:rPr>
                <w:sz w:val="12"/>
              </w:rPr>
            </w:pPr>
            <w:r>
              <w:rPr>
                <w:sz w:val="12"/>
              </w:rPr>
              <w:t>19.469 33</w:t>
            </w:r>
          </w:p>
          <w:p>
            <w:pPr>
              <w:pStyle w:val="yTable"/>
              <w:spacing w:before="0" w:line="140" w:lineRule="exact"/>
              <w:jc w:val="right"/>
              <w:rPr>
                <w:sz w:val="12"/>
              </w:rPr>
            </w:pPr>
            <w:r>
              <w:rPr>
                <w:sz w:val="12"/>
              </w:rPr>
              <w:t>19.887 35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18.147 43</w:t>
            </w:r>
          </w:p>
          <w:p>
            <w:pPr>
              <w:pStyle w:val="yTable"/>
              <w:spacing w:before="0" w:line="140" w:lineRule="exact"/>
              <w:jc w:val="right"/>
              <w:rPr>
                <w:sz w:val="12"/>
              </w:rPr>
            </w:pPr>
            <w:r>
              <w:rPr>
                <w:sz w:val="12"/>
              </w:rPr>
              <w:t>18.603 95</w:t>
            </w:r>
          </w:p>
          <w:p>
            <w:pPr>
              <w:pStyle w:val="yTable"/>
              <w:spacing w:before="0" w:line="140" w:lineRule="exact"/>
              <w:jc w:val="right"/>
              <w:rPr>
                <w:sz w:val="12"/>
              </w:rPr>
            </w:pPr>
            <w:r>
              <w:rPr>
                <w:sz w:val="12"/>
              </w:rPr>
              <w:t>19.047 17</w:t>
            </w:r>
          </w:p>
          <w:p>
            <w:pPr>
              <w:pStyle w:val="yTable"/>
              <w:spacing w:before="0" w:line="140" w:lineRule="exact"/>
              <w:jc w:val="right"/>
              <w:rPr>
                <w:sz w:val="12"/>
              </w:rPr>
            </w:pPr>
            <w:r>
              <w:rPr>
                <w:sz w:val="12"/>
              </w:rPr>
              <w:t>19.477 49</w:t>
            </w:r>
          </w:p>
          <w:p>
            <w:pPr>
              <w:pStyle w:val="yTable"/>
              <w:spacing w:before="0" w:line="140" w:lineRule="exact"/>
              <w:jc w:val="right"/>
              <w:rPr>
                <w:sz w:val="12"/>
              </w:rPr>
            </w:pPr>
            <w:r>
              <w:rPr>
                <w:sz w:val="12"/>
              </w:rPr>
              <w:t>19.895 27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18.156 34</w:t>
            </w:r>
          </w:p>
          <w:p>
            <w:pPr>
              <w:pStyle w:val="yTable"/>
              <w:spacing w:before="0" w:line="140" w:lineRule="exact"/>
              <w:jc w:val="right"/>
              <w:rPr>
                <w:sz w:val="12"/>
              </w:rPr>
            </w:pPr>
            <w:r>
              <w:rPr>
                <w:sz w:val="12"/>
              </w:rPr>
              <w:t>18.612 60</w:t>
            </w:r>
          </w:p>
          <w:p>
            <w:pPr>
              <w:pStyle w:val="yTable"/>
              <w:spacing w:before="0" w:line="140" w:lineRule="exact"/>
              <w:jc w:val="right"/>
              <w:rPr>
                <w:sz w:val="12"/>
              </w:rPr>
            </w:pPr>
            <w:r>
              <w:rPr>
                <w:sz w:val="12"/>
              </w:rPr>
              <w:t>19.055 57</w:t>
            </w:r>
          </w:p>
          <w:p>
            <w:pPr>
              <w:pStyle w:val="yTable"/>
              <w:spacing w:before="0" w:line="140" w:lineRule="exact"/>
              <w:jc w:val="right"/>
              <w:rPr>
                <w:sz w:val="12"/>
              </w:rPr>
            </w:pPr>
            <w:r>
              <w:rPr>
                <w:sz w:val="12"/>
              </w:rPr>
              <w:t>19.485 64</w:t>
            </w:r>
          </w:p>
          <w:p>
            <w:pPr>
              <w:pStyle w:val="yTable"/>
              <w:spacing w:before="0" w:line="140" w:lineRule="exact"/>
              <w:jc w:val="right"/>
              <w:rPr>
                <w:sz w:val="12"/>
              </w:rPr>
            </w:pPr>
            <w:r>
              <w:rPr>
                <w:sz w:val="12"/>
              </w:rPr>
              <w:t>19.903 18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18.165 24</w:t>
            </w:r>
          </w:p>
          <w:p>
            <w:pPr>
              <w:pStyle w:val="yTable"/>
              <w:spacing w:before="0" w:line="140" w:lineRule="exact"/>
              <w:jc w:val="right"/>
              <w:rPr>
                <w:sz w:val="12"/>
              </w:rPr>
            </w:pPr>
            <w:r>
              <w:rPr>
                <w:sz w:val="12"/>
              </w:rPr>
              <w:t>18.621 24</w:t>
            </w:r>
          </w:p>
          <w:p>
            <w:pPr>
              <w:pStyle w:val="yTable"/>
              <w:spacing w:before="0" w:line="140" w:lineRule="exact"/>
              <w:jc w:val="right"/>
              <w:rPr>
                <w:sz w:val="12"/>
              </w:rPr>
            </w:pPr>
            <w:r>
              <w:rPr>
                <w:sz w:val="12"/>
              </w:rPr>
              <w:t>19.063 96</w:t>
            </w:r>
          </w:p>
          <w:p>
            <w:pPr>
              <w:pStyle w:val="yTable"/>
              <w:spacing w:before="0" w:line="140" w:lineRule="exact"/>
              <w:jc w:val="right"/>
              <w:rPr>
                <w:sz w:val="12"/>
              </w:rPr>
            </w:pPr>
            <w:r>
              <w:rPr>
                <w:sz w:val="12"/>
              </w:rPr>
              <w:t>19.493 78</w:t>
            </w:r>
          </w:p>
          <w:p>
            <w:pPr>
              <w:pStyle w:val="yTable"/>
              <w:spacing w:before="0" w:line="140" w:lineRule="exact"/>
              <w:jc w:val="right"/>
              <w:rPr>
                <w:sz w:val="12"/>
              </w:rPr>
            </w:pPr>
            <w:r>
              <w:rPr>
                <w:sz w:val="12"/>
              </w:rPr>
              <w:t>19.911 09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18.174 14</w:t>
            </w:r>
          </w:p>
          <w:p>
            <w:pPr>
              <w:pStyle w:val="yTable"/>
              <w:spacing w:before="0" w:line="140" w:lineRule="exact"/>
              <w:jc w:val="right"/>
              <w:rPr>
                <w:sz w:val="12"/>
              </w:rPr>
            </w:pPr>
            <w:r>
              <w:rPr>
                <w:sz w:val="12"/>
              </w:rPr>
              <w:t>18.629 88</w:t>
            </w:r>
          </w:p>
          <w:p>
            <w:pPr>
              <w:pStyle w:val="yTable"/>
              <w:spacing w:before="0" w:line="140" w:lineRule="exact"/>
              <w:jc w:val="right"/>
              <w:rPr>
                <w:sz w:val="12"/>
              </w:rPr>
            </w:pPr>
            <w:r>
              <w:rPr>
                <w:sz w:val="12"/>
              </w:rPr>
              <w:t>19.072 35</w:t>
            </w:r>
          </w:p>
          <w:p>
            <w:pPr>
              <w:pStyle w:val="yTable"/>
              <w:spacing w:before="0" w:line="140" w:lineRule="exact"/>
              <w:jc w:val="right"/>
              <w:rPr>
                <w:sz w:val="12"/>
              </w:rPr>
            </w:pPr>
            <w:r>
              <w:rPr>
                <w:sz w:val="12"/>
              </w:rPr>
              <w:t>19.501 93</w:t>
            </w:r>
          </w:p>
          <w:p>
            <w:pPr>
              <w:pStyle w:val="yTable"/>
              <w:spacing w:before="0" w:line="140" w:lineRule="exact"/>
              <w:jc w:val="right"/>
              <w:rPr>
                <w:sz w:val="12"/>
              </w:rPr>
            </w:pPr>
            <w:r>
              <w:rPr>
                <w:sz w:val="12"/>
              </w:rPr>
              <w:t>19.918 99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18.183 03</w:t>
            </w:r>
          </w:p>
          <w:p>
            <w:pPr>
              <w:pStyle w:val="yTable"/>
              <w:spacing w:before="0" w:line="140" w:lineRule="exact"/>
              <w:jc w:val="right"/>
              <w:rPr>
                <w:sz w:val="12"/>
              </w:rPr>
            </w:pPr>
            <w:r>
              <w:rPr>
                <w:sz w:val="12"/>
              </w:rPr>
              <w:t>18.638 51</w:t>
            </w:r>
          </w:p>
          <w:p>
            <w:pPr>
              <w:pStyle w:val="yTable"/>
              <w:spacing w:before="0" w:line="140" w:lineRule="exact"/>
              <w:jc w:val="right"/>
              <w:rPr>
                <w:sz w:val="12"/>
              </w:rPr>
            </w:pPr>
            <w:r>
              <w:rPr>
                <w:sz w:val="12"/>
              </w:rPr>
              <w:t>19.080 73</w:t>
            </w:r>
          </w:p>
          <w:p>
            <w:pPr>
              <w:pStyle w:val="yTable"/>
              <w:spacing w:before="0" w:line="140" w:lineRule="exact"/>
              <w:jc w:val="right"/>
              <w:rPr>
                <w:sz w:val="12"/>
              </w:rPr>
            </w:pPr>
            <w:r>
              <w:rPr>
                <w:sz w:val="12"/>
              </w:rPr>
              <w:t>19.510 06</w:t>
            </w:r>
          </w:p>
          <w:p>
            <w:pPr>
              <w:pStyle w:val="yTable"/>
              <w:spacing w:before="0" w:line="140" w:lineRule="exact"/>
              <w:jc w:val="right"/>
              <w:rPr>
                <w:sz w:val="12"/>
              </w:rPr>
            </w:pPr>
            <w:r>
              <w:rPr>
                <w:sz w:val="12"/>
              </w:rPr>
              <w:t>19.926 89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18.191 92</w:t>
            </w:r>
          </w:p>
          <w:p>
            <w:pPr>
              <w:pStyle w:val="yTable"/>
              <w:spacing w:before="0" w:line="140" w:lineRule="exact"/>
              <w:jc w:val="right"/>
              <w:rPr>
                <w:sz w:val="12"/>
              </w:rPr>
            </w:pPr>
            <w:r>
              <w:rPr>
                <w:sz w:val="12"/>
              </w:rPr>
              <w:t>18.647 14</w:t>
            </w:r>
          </w:p>
          <w:p>
            <w:pPr>
              <w:pStyle w:val="yTable"/>
              <w:spacing w:before="0" w:line="140" w:lineRule="exact"/>
              <w:jc w:val="right"/>
              <w:rPr>
                <w:sz w:val="12"/>
              </w:rPr>
            </w:pPr>
            <w:r>
              <w:rPr>
                <w:sz w:val="12"/>
              </w:rPr>
              <w:t>19.089 10</w:t>
            </w:r>
          </w:p>
          <w:p>
            <w:pPr>
              <w:pStyle w:val="yTable"/>
              <w:spacing w:before="0" w:line="140" w:lineRule="exact"/>
              <w:jc w:val="right"/>
              <w:rPr>
                <w:sz w:val="12"/>
              </w:rPr>
            </w:pPr>
            <w:r>
              <w:rPr>
                <w:sz w:val="12"/>
              </w:rPr>
              <w:t>19.518 20</w:t>
            </w:r>
          </w:p>
          <w:p>
            <w:pPr>
              <w:pStyle w:val="yTable"/>
              <w:spacing w:before="0" w:line="140" w:lineRule="exact"/>
              <w:jc w:val="right"/>
              <w:rPr>
                <w:sz w:val="12"/>
              </w:rPr>
            </w:pPr>
            <w:r>
              <w:rPr>
                <w:sz w:val="12"/>
              </w:rPr>
              <w:t>19.934 79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18.200 80</w:t>
            </w:r>
          </w:p>
          <w:p>
            <w:pPr>
              <w:pStyle w:val="yTable"/>
              <w:spacing w:before="0" w:line="140" w:lineRule="exact"/>
              <w:jc w:val="right"/>
              <w:rPr>
                <w:sz w:val="12"/>
              </w:rPr>
            </w:pPr>
            <w:r>
              <w:rPr>
                <w:sz w:val="12"/>
              </w:rPr>
              <w:t>18.655 76</w:t>
            </w:r>
          </w:p>
          <w:p>
            <w:pPr>
              <w:pStyle w:val="yTable"/>
              <w:spacing w:before="0" w:line="140" w:lineRule="exact"/>
              <w:jc w:val="right"/>
              <w:rPr>
                <w:sz w:val="12"/>
              </w:rPr>
            </w:pPr>
            <w:r>
              <w:rPr>
                <w:sz w:val="12"/>
              </w:rPr>
              <w:t>19.097 48</w:t>
            </w:r>
          </w:p>
          <w:p>
            <w:pPr>
              <w:pStyle w:val="yTable"/>
              <w:spacing w:before="0" w:line="140" w:lineRule="exact"/>
              <w:jc w:val="right"/>
              <w:rPr>
                <w:sz w:val="12"/>
              </w:rPr>
            </w:pPr>
            <w:r>
              <w:rPr>
                <w:sz w:val="12"/>
              </w:rPr>
              <w:t>19.526 32</w:t>
            </w:r>
          </w:p>
          <w:p>
            <w:pPr>
              <w:pStyle w:val="yTable"/>
              <w:spacing w:before="0" w:line="140" w:lineRule="exact"/>
              <w:jc w:val="right"/>
              <w:rPr>
                <w:sz w:val="12"/>
              </w:rPr>
            </w:pPr>
            <w:r>
              <w:rPr>
                <w:sz w:val="12"/>
              </w:rPr>
              <w:t>19.942 68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18.209 67</w:t>
            </w:r>
          </w:p>
          <w:p>
            <w:pPr>
              <w:pStyle w:val="yTable"/>
              <w:spacing w:before="0" w:line="140" w:lineRule="exact"/>
              <w:jc w:val="right"/>
              <w:rPr>
                <w:sz w:val="12"/>
              </w:rPr>
            </w:pPr>
            <w:r>
              <w:rPr>
                <w:sz w:val="12"/>
              </w:rPr>
              <w:t>18.664 38</w:t>
            </w:r>
          </w:p>
          <w:p>
            <w:pPr>
              <w:pStyle w:val="yTable"/>
              <w:spacing w:before="0" w:line="140" w:lineRule="exact"/>
              <w:jc w:val="right"/>
              <w:rPr>
                <w:sz w:val="12"/>
              </w:rPr>
            </w:pPr>
            <w:r>
              <w:rPr>
                <w:sz w:val="12"/>
              </w:rPr>
              <w:t>19.105 84</w:t>
            </w:r>
          </w:p>
          <w:p>
            <w:pPr>
              <w:pStyle w:val="yTable"/>
              <w:spacing w:before="0" w:line="140" w:lineRule="exact"/>
              <w:jc w:val="right"/>
              <w:rPr>
                <w:sz w:val="12"/>
              </w:rPr>
            </w:pPr>
            <w:r>
              <w:rPr>
                <w:sz w:val="12"/>
              </w:rPr>
              <w:t>19.534 45</w:t>
            </w:r>
          </w:p>
          <w:p>
            <w:pPr>
              <w:pStyle w:val="yTable"/>
              <w:spacing w:before="0" w:line="140" w:lineRule="exact"/>
              <w:jc w:val="right"/>
              <w:rPr>
                <w:sz w:val="12"/>
              </w:rPr>
            </w:pPr>
            <w:r>
              <w:rPr>
                <w:sz w:val="12"/>
              </w:rPr>
              <w:t>19.950 57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18.218 55</w:t>
            </w:r>
          </w:p>
          <w:p>
            <w:pPr>
              <w:pStyle w:val="yTable"/>
              <w:spacing w:before="0" w:line="140" w:lineRule="exact"/>
              <w:jc w:val="right"/>
              <w:rPr>
                <w:sz w:val="12"/>
              </w:rPr>
            </w:pPr>
            <w:r>
              <w:rPr>
                <w:sz w:val="12"/>
              </w:rPr>
              <w:t>18.672 99</w:t>
            </w:r>
          </w:p>
          <w:p>
            <w:pPr>
              <w:pStyle w:val="yTable"/>
              <w:spacing w:before="0" w:line="140" w:lineRule="exact"/>
              <w:jc w:val="right"/>
              <w:rPr>
                <w:sz w:val="12"/>
              </w:rPr>
            </w:pPr>
            <w:r>
              <w:rPr>
                <w:sz w:val="12"/>
              </w:rPr>
              <w:t>19.114 21</w:t>
            </w:r>
          </w:p>
          <w:p>
            <w:pPr>
              <w:pStyle w:val="yTable"/>
              <w:spacing w:before="0" w:line="140" w:lineRule="exact"/>
              <w:jc w:val="right"/>
              <w:rPr>
                <w:sz w:val="12"/>
              </w:rPr>
            </w:pPr>
            <w:r>
              <w:rPr>
                <w:sz w:val="12"/>
              </w:rPr>
              <w:t>19.542 57</w:t>
            </w:r>
          </w:p>
          <w:p>
            <w:pPr>
              <w:pStyle w:val="yTable"/>
              <w:spacing w:before="0" w:line="140" w:lineRule="exact"/>
              <w:jc w:val="right"/>
              <w:rPr>
                <w:sz w:val="12"/>
              </w:rPr>
            </w:pPr>
            <w:r>
              <w:rPr>
                <w:sz w:val="12"/>
              </w:rPr>
              <w:t>19.958 45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18.227 41</w:t>
            </w:r>
          </w:p>
          <w:p>
            <w:pPr>
              <w:pStyle w:val="yTable"/>
              <w:spacing w:before="0" w:line="140" w:lineRule="exact"/>
              <w:jc w:val="right"/>
              <w:rPr>
                <w:sz w:val="12"/>
              </w:rPr>
            </w:pPr>
            <w:r>
              <w:rPr>
                <w:sz w:val="12"/>
              </w:rPr>
              <w:t>18.681 60</w:t>
            </w:r>
          </w:p>
          <w:p>
            <w:pPr>
              <w:pStyle w:val="yTable"/>
              <w:spacing w:before="0" w:line="140" w:lineRule="exact"/>
              <w:jc w:val="right"/>
              <w:rPr>
                <w:sz w:val="12"/>
              </w:rPr>
            </w:pPr>
            <w:r>
              <w:rPr>
                <w:sz w:val="12"/>
              </w:rPr>
              <w:t>19.122 56</w:t>
            </w:r>
          </w:p>
          <w:p>
            <w:pPr>
              <w:pStyle w:val="yTable"/>
              <w:spacing w:before="0" w:line="140" w:lineRule="exact"/>
              <w:jc w:val="right"/>
              <w:rPr>
                <w:sz w:val="12"/>
              </w:rPr>
            </w:pPr>
            <w:r>
              <w:rPr>
                <w:sz w:val="12"/>
              </w:rPr>
              <w:t>19.550 68</w:t>
            </w:r>
          </w:p>
          <w:p>
            <w:pPr>
              <w:pStyle w:val="yTable"/>
              <w:spacing w:before="0" w:line="140" w:lineRule="exact"/>
              <w:jc w:val="right"/>
              <w:rPr>
                <w:sz w:val="12"/>
              </w:rPr>
            </w:pPr>
            <w:r>
              <w:rPr>
                <w:sz w:val="12"/>
              </w:rPr>
              <w:t>19.966 33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18.236 27</w:t>
            </w:r>
          </w:p>
          <w:p>
            <w:pPr>
              <w:pStyle w:val="yTable"/>
              <w:spacing w:before="0" w:line="140" w:lineRule="exact"/>
              <w:jc w:val="right"/>
              <w:rPr>
                <w:sz w:val="12"/>
              </w:rPr>
            </w:pPr>
            <w:r>
              <w:rPr>
                <w:sz w:val="12"/>
              </w:rPr>
              <w:t>18.690 21</w:t>
            </w:r>
          </w:p>
          <w:p>
            <w:pPr>
              <w:pStyle w:val="yTable"/>
              <w:spacing w:before="0" w:line="140" w:lineRule="exact"/>
              <w:jc w:val="right"/>
              <w:rPr>
                <w:sz w:val="12"/>
              </w:rPr>
            </w:pPr>
            <w:r>
              <w:rPr>
                <w:sz w:val="12"/>
              </w:rPr>
              <w:t>19.130 92</w:t>
            </w:r>
          </w:p>
          <w:p>
            <w:pPr>
              <w:pStyle w:val="yTable"/>
              <w:spacing w:before="0" w:line="140" w:lineRule="exact"/>
              <w:jc w:val="right"/>
              <w:rPr>
                <w:sz w:val="12"/>
              </w:rPr>
            </w:pPr>
            <w:r>
              <w:rPr>
                <w:sz w:val="12"/>
              </w:rPr>
              <w:t>19.558 79</w:t>
            </w:r>
          </w:p>
          <w:p>
            <w:pPr>
              <w:pStyle w:val="yTable"/>
              <w:spacing w:before="0" w:line="140" w:lineRule="exact"/>
              <w:jc w:val="right"/>
              <w:rPr>
                <w:sz w:val="12"/>
              </w:rPr>
            </w:pPr>
            <w:r>
              <w:rPr>
                <w:sz w:val="12"/>
              </w:rPr>
              <w:t>19.974 20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18.245 13</w:t>
            </w:r>
          </w:p>
          <w:p>
            <w:pPr>
              <w:pStyle w:val="yTable"/>
              <w:spacing w:before="0" w:line="140" w:lineRule="exact"/>
              <w:jc w:val="right"/>
              <w:rPr>
                <w:sz w:val="12"/>
              </w:rPr>
            </w:pPr>
            <w:r>
              <w:rPr>
                <w:sz w:val="12"/>
              </w:rPr>
              <w:t>18.698 80</w:t>
            </w:r>
          </w:p>
          <w:p>
            <w:pPr>
              <w:pStyle w:val="yTable"/>
              <w:spacing w:before="0" w:line="140" w:lineRule="exact"/>
              <w:jc w:val="right"/>
              <w:rPr>
                <w:sz w:val="12"/>
              </w:rPr>
            </w:pPr>
            <w:r>
              <w:rPr>
                <w:sz w:val="12"/>
              </w:rPr>
              <w:t>19.139 26</w:t>
            </w:r>
          </w:p>
          <w:p>
            <w:pPr>
              <w:pStyle w:val="yTable"/>
              <w:spacing w:before="0" w:line="140" w:lineRule="exact"/>
              <w:jc w:val="right"/>
              <w:rPr>
                <w:sz w:val="12"/>
              </w:rPr>
            </w:pPr>
            <w:r>
              <w:rPr>
                <w:sz w:val="12"/>
              </w:rPr>
              <w:t>19.566 90</w:t>
            </w:r>
          </w:p>
          <w:p>
            <w:pPr>
              <w:pStyle w:val="yTable"/>
              <w:spacing w:before="0" w:line="140" w:lineRule="exact"/>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20.293 19</w:t>
            </w:r>
          </w:p>
          <w:p>
            <w:pPr>
              <w:pStyle w:val="yTable"/>
              <w:spacing w:before="0" w:line="140" w:lineRule="exact"/>
              <w:jc w:val="right"/>
              <w:rPr>
                <w:sz w:val="12"/>
              </w:rPr>
            </w:pPr>
            <w:r>
              <w:rPr>
                <w:sz w:val="12"/>
              </w:rPr>
              <w:t>20.687 21</w:t>
            </w:r>
          </w:p>
          <w:p>
            <w:pPr>
              <w:pStyle w:val="yTable"/>
              <w:spacing w:before="0" w:line="140" w:lineRule="exact"/>
              <w:jc w:val="right"/>
              <w:rPr>
                <w:sz w:val="12"/>
              </w:rPr>
            </w:pPr>
            <w:r>
              <w:rPr>
                <w:sz w:val="12"/>
              </w:rPr>
              <w:t>21.069 76</w:t>
            </w:r>
          </w:p>
          <w:p>
            <w:pPr>
              <w:pStyle w:val="yTable"/>
              <w:spacing w:before="0" w:line="140" w:lineRule="exact"/>
              <w:jc w:val="right"/>
              <w:rPr>
                <w:sz w:val="12"/>
              </w:rPr>
            </w:pPr>
            <w:r>
              <w:rPr>
                <w:sz w:val="12"/>
              </w:rPr>
              <w:t>21.441 16</w:t>
            </w:r>
          </w:p>
          <w:p>
            <w:pPr>
              <w:pStyle w:val="yTable"/>
              <w:spacing w:before="0" w:line="140" w:lineRule="exact"/>
              <w:jc w:val="right"/>
              <w:rPr>
                <w:sz w:val="12"/>
              </w:rPr>
            </w:pPr>
            <w:r>
              <w:rPr>
                <w:sz w:val="12"/>
              </w:rPr>
              <w:t>21.801 74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20.300 88</w:t>
            </w:r>
          </w:p>
          <w:p>
            <w:pPr>
              <w:pStyle w:val="yTable"/>
              <w:spacing w:before="0" w:line="140" w:lineRule="exact"/>
              <w:jc w:val="right"/>
              <w:rPr>
                <w:sz w:val="12"/>
              </w:rPr>
            </w:pPr>
            <w:r>
              <w:rPr>
                <w:sz w:val="12"/>
              </w:rPr>
              <w:t>20.694 67</w:t>
            </w:r>
          </w:p>
          <w:p>
            <w:pPr>
              <w:pStyle w:val="yTable"/>
              <w:spacing w:before="0" w:line="140" w:lineRule="exact"/>
              <w:jc w:val="right"/>
              <w:rPr>
                <w:sz w:val="12"/>
              </w:rPr>
            </w:pPr>
            <w:r>
              <w:rPr>
                <w:sz w:val="12"/>
              </w:rPr>
              <w:t>21.077 00</w:t>
            </w:r>
          </w:p>
          <w:p>
            <w:pPr>
              <w:pStyle w:val="yTable"/>
              <w:spacing w:before="0" w:line="140" w:lineRule="exact"/>
              <w:jc w:val="right"/>
              <w:rPr>
                <w:sz w:val="12"/>
              </w:rPr>
            </w:pPr>
            <w:r>
              <w:rPr>
                <w:sz w:val="12"/>
              </w:rPr>
              <w:t>21.448 19</w:t>
            </w:r>
          </w:p>
          <w:p>
            <w:pPr>
              <w:pStyle w:val="yTable"/>
              <w:spacing w:before="0" w:line="140" w:lineRule="exact"/>
              <w:jc w:val="right"/>
              <w:rPr>
                <w:sz w:val="12"/>
              </w:rPr>
            </w:pPr>
            <w:r>
              <w:rPr>
                <w:sz w:val="12"/>
              </w:rPr>
              <w:t>21.808 57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20.308 56</w:t>
            </w:r>
          </w:p>
          <w:p>
            <w:pPr>
              <w:pStyle w:val="yTable"/>
              <w:spacing w:before="0" w:line="140" w:lineRule="exact"/>
              <w:jc w:val="right"/>
              <w:rPr>
                <w:sz w:val="12"/>
              </w:rPr>
            </w:pPr>
            <w:r>
              <w:rPr>
                <w:sz w:val="12"/>
              </w:rPr>
              <w:t>20.702 13</w:t>
            </w:r>
          </w:p>
          <w:p>
            <w:pPr>
              <w:pStyle w:val="yTable"/>
              <w:spacing w:before="0" w:line="140" w:lineRule="exact"/>
              <w:jc w:val="right"/>
              <w:rPr>
                <w:sz w:val="12"/>
              </w:rPr>
            </w:pPr>
            <w:r>
              <w:rPr>
                <w:sz w:val="12"/>
              </w:rPr>
              <w:t>21.084 24</w:t>
            </w:r>
          </w:p>
          <w:p>
            <w:pPr>
              <w:pStyle w:val="yTable"/>
              <w:spacing w:before="0" w:line="140" w:lineRule="exact"/>
              <w:jc w:val="right"/>
              <w:rPr>
                <w:sz w:val="12"/>
              </w:rPr>
            </w:pPr>
            <w:r>
              <w:rPr>
                <w:sz w:val="12"/>
              </w:rPr>
              <w:t>21.455 23</w:t>
            </w:r>
          </w:p>
          <w:p>
            <w:pPr>
              <w:pStyle w:val="yTable"/>
              <w:spacing w:before="0" w:line="140" w:lineRule="exact"/>
              <w:jc w:val="right"/>
              <w:rPr>
                <w:sz w:val="12"/>
              </w:rPr>
            </w:pPr>
            <w:r>
              <w:rPr>
                <w:sz w:val="12"/>
              </w:rPr>
              <w:t>21.815 40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20.316 24</w:t>
            </w:r>
          </w:p>
          <w:p>
            <w:pPr>
              <w:pStyle w:val="yTable"/>
              <w:spacing w:before="0" w:line="140" w:lineRule="exact"/>
              <w:jc w:val="right"/>
              <w:rPr>
                <w:sz w:val="12"/>
              </w:rPr>
            </w:pPr>
            <w:r>
              <w:rPr>
                <w:sz w:val="12"/>
              </w:rPr>
              <w:t>20.709 59</w:t>
            </w:r>
          </w:p>
          <w:p>
            <w:pPr>
              <w:pStyle w:val="yTable"/>
              <w:spacing w:before="0" w:line="140" w:lineRule="exact"/>
              <w:jc w:val="right"/>
              <w:rPr>
                <w:sz w:val="12"/>
              </w:rPr>
            </w:pPr>
            <w:r>
              <w:rPr>
                <w:sz w:val="12"/>
              </w:rPr>
              <w:t>21.091 48</w:t>
            </w:r>
          </w:p>
          <w:p>
            <w:pPr>
              <w:pStyle w:val="yTable"/>
              <w:spacing w:before="0" w:line="140" w:lineRule="exact"/>
              <w:jc w:val="right"/>
              <w:rPr>
                <w:sz w:val="12"/>
              </w:rPr>
            </w:pPr>
            <w:r>
              <w:rPr>
                <w:sz w:val="12"/>
              </w:rPr>
              <w:t>21.462 25</w:t>
            </w:r>
          </w:p>
          <w:p>
            <w:pPr>
              <w:pStyle w:val="yTable"/>
              <w:spacing w:before="0" w:line="140" w:lineRule="exact"/>
              <w:jc w:val="right"/>
              <w:rPr>
                <w:sz w:val="12"/>
              </w:rPr>
            </w:pPr>
            <w:r>
              <w:rPr>
                <w:sz w:val="12"/>
              </w:rPr>
              <w:t>21.822 22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20.323 91</w:t>
            </w:r>
          </w:p>
          <w:p>
            <w:pPr>
              <w:pStyle w:val="yTable"/>
              <w:spacing w:before="0" w:line="140" w:lineRule="exact"/>
              <w:jc w:val="right"/>
              <w:rPr>
                <w:sz w:val="12"/>
              </w:rPr>
            </w:pPr>
            <w:r>
              <w:rPr>
                <w:sz w:val="12"/>
              </w:rPr>
              <w:t>20.717 04</w:t>
            </w:r>
          </w:p>
          <w:p>
            <w:pPr>
              <w:pStyle w:val="yTable"/>
              <w:spacing w:before="0" w:line="140" w:lineRule="exact"/>
              <w:jc w:val="right"/>
              <w:rPr>
                <w:sz w:val="12"/>
              </w:rPr>
            </w:pPr>
            <w:r>
              <w:rPr>
                <w:sz w:val="12"/>
              </w:rPr>
              <w:t>21.098 72</w:t>
            </w:r>
          </w:p>
          <w:p>
            <w:pPr>
              <w:pStyle w:val="yTable"/>
              <w:spacing w:before="0" w:line="140" w:lineRule="exact"/>
              <w:jc w:val="right"/>
              <w:rPr>
                <w:sz w:val="12"/>
              </w:rPr>
            </w:pPr>
            <w:r>
              <w:rPr>
                <w:sz w:val="12"/>
              </w:rPr>
              <w:t>21.469 28</w:t>
            </w:r>
          </w:p>
          <w:p>
            <w:pPr>
              <w:pStyle w:val="yTable"/>
              <w:spacing w:before="0" w:line="140" w:lineRule="exact"/>
              <w:jc w:val="right"/>
              <w:rPr>
                <w:sz w:val="12"/>
              </w:rPr>
            </w:pPr>
            <w:r>
              <w:rPr>
                <w:sz w:val="12"/>
              </w:rPr>
              <w:t>21.829 04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20.331 58</w:t>
            </w:r>
          </w:p>
          <w:p>
            <w:pPr>
              <w:pStyle w:val="yTable"/>
              <w:spacing w:before="0" w:line="140" w:lineRule="exact"/>
              <w:jc w:val="right"/>
              <w:rPr>
                <w:sz w:val="12"/>
              </w:rPr>
            </w:pPr>
            <w:r>
              <w:rPr>
                <w:sz w:val="12"/>
              </w:rPr>
              <w:t>20.724 49</w:t>
            </w:r>
          </w:p>
          <w:p>
            <w:pPr>
              <w:pStyle w:val="yTable"/>
              <w:spacing w:before="0" w:line="140" w:lineRule="exact"/>
              <w:jc w:val="right"/>
              <w:rPr>
                <w:sz w:val="12"/>
              </w:rPr>
            </w:pPr>
            <w:r>
              <w:rPr>
                <w:sz w:val="12"/>
              </w:rPr>
              <w:t>21.105 95</w:t>
            </w:r>
          </w:p>
          <w:p>
            <w:pPr>
              <w:pStyle w:val="yTable"/>
              <w:spacing w:before="0" w:line="140" w:lineRule="exact"/>
              <w:jc w:val="right"/>
              <w:rPr>
                <w:sz w:val="12"/>
              </w:rPr>
            </w:pPr>
            <w:r>
              <w:rPr>
                <w:sz w:val="12"/>
              </w:rPr>
              <w:t>21.476 30</w:t>
            </w:r>
          </w:p>
          <w:p>
            <w:pPr>
              <w:pStyle w:val="yTable"/>
              <w:spacing w:before="0" w:line="140" w:lineRule="exact"/>
              <w:jc w:val="right"/>
              <w:rPr>
                <w:sz w:val="12"/>
              </w:rPr>
            </w:pPr>
            <w:r>
              <w:rPr>
                <w:sz w:val="12"/>
              </w:rPr>
              <w:t>21.835 86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20.339 25</w:t>
            </w:r>
          </w:p>
          <w:p>
            <w:pPr>
              <w:pStyle w:val="yTable"/>
              <w:spacing w:before="0" w:line="140" w:lineRule="exact"/>
              <w:jc w:val="right"/>
              <w:rPr>
                <w:sz w:val="12"/>
              </w:rPr>
            </w:pPr>
            <w:r>
              <w:rPr>
                <w:sz w:val="12"/>
              </w:rPr>
              <w:t>20.731 93</w:t>
            </w:r>
          </w:p>
          <w:p>
            <w:pPr>
              <w:pStyle w:val="yTable"/>
              <w:spacing w:before="0" w:line="140" w:lineRule="exact"/>
              <w:jc w:val="right"/>
              <w:rPr>
                <w:sz w:val="12"/>
              </w:rPr>
            </w:pPr>
            <w:r>
              <w:rPr>
                <w:sz w:val="12"/>
              </w:rPr>
              <w:t>21.113 17</w:t>
            </w:r>
          </w:p>
          <w:p>
            <w:pPr>
              <w:pStyle w:val="yTable"/>
              <w:spacing w:before="0" w:line="140" w:lineRule="exact"/>
              <w:jc w:val="right"/>
              <w:rPr>
                <w:sz w:val="12"/>
              </w:rPr>
            </w:pPr>
            <w:r>
              <w:rPr>
                <w:sz w:val="12"/>
              </w:rPr>
              <w:t>21.483 31</w:t>
            </w:r>
          </w:p>
          <w:p>
            <w:pPr>
              <w:pStyle w:val="yTable"/>
              <w:spacing w:before="0" w:line="140" w:lineRule="exact"/>
              <w:jc w:val="right"/>
              <w:rPr>
                <w:sz w:val="12"/>
              </w:rPr>
            </w:pPr>
            <w:r>
              <w:rPr>
                <w:sz w:val="12"/>
              </w:rPr>
              <w:t>21.842 67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20.346 91</w:t>
            </w:r>
          </w:p>
          <w:p>
            <w:pPr>
              <w:pStyle w:val="yTable"/>
              <w:spacing w:before="0" w:line="140" w:lineRule="exact"/>
              <w:jc w:val="right"/>
              <w:rPr>
                <w:sz w:val="12"/>
              </w:rPr>
            </w:pPr>
            <w:r>
              <w:rPr>
                <w:sz w:val="12"/>
              </w:rPr>
              <w:t>20.739 37</w:t>
            </w:r>
          </w:p>
          <w:p>
            <w:pPr>
              <w:pStyle w:val="yTable"/>
              <w:spacing w:before="0" w:line="140" w:lineRule="exact"/>
              <w:jc w:val="right"/>
              <w:rPr>
                <w:sz w:val="12"/>
              </w:rPr>
            </w:pPr>
            <w:r>
              <w:rPr>
                <w:sz w:val="12"/>
              </w:rPr>
              <w:t>21.120 39</w:t>
            </w:r>
          </w:p>
          <w:p>
            <w:pPr>
              <w:pStyle w:val="yTable"/>
              <w:spacing w:before="0" w:line="140" w:lineRule="exact"/>
              <w:jc w:val="right"/>
              <w:rPr>
                <w:sz w:val="12"/>
              </w:rPr>
            </w:pPr>
            <w:r>
              <w:rPr>
                <w:sz w:val="12"/>
              </w:rPr>
              <w:t>21.490 32</w:t>
            </w:r>
          </w:p>
          <w:p>
            <w:pPr>
              <w:pStyle w:val="yTable"/>
              <w:spacing w:before="0" w:line="140" w:lineRule="exact"/>
              <w:jc w:val="right"/>
              <w:rPr>
                <w:sz w:val="12"/>
              </w:rPr>
            </w:pPr>
            <w:r>
              <w:rPr>
                <w:sz w:val="12"/>
              </w:rPr>
              <w:t>21.849 48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20.354 57</w:t>
            </w:r>
          </w:p>
          <w:p>
            <w:pPr>
              <w:pStyle w:val="yTable"/>
              <w:spacing w:before="0" w:line="140" w:lineRule="exact"/>
              <w:jc w:val="right"/>
              <w:rPr>
                <w:sz w:val="12"/>
              </w:rPr>
            </w:pPr>
            <w:r>
              <w:rPr>
                <w:sz w:val="12"/>
              </w:rPr>
              <w:t>20.746 80</w:t>
            </w:r>
          </w:p>
          <w:p>
            <w:pPr>
              <w:pStyle w:val="yTable"/>
              <w:spacing w:before="0" w:line="140" w:lineRule="exact"/>
              <w:jc w:val="right"/>
              <w:rPr>
                <w:sz w:val="12"/>
              </w:rPr>
            </w:pPr>
            <w:r>
              <w:rPr>
                <w:sz w:val="12"/>
              </w:rPr>
              <w:t>21.127 61</w:t>
            </w:r>
          </w:p>
          <w:p>
            <w:pPr>
              <w:pStyle w:val="yTable"/>
              <w:spacing w:before="0" w:line="140" w:lineRule="exact"/>
              <w:jc w:val="right"/>
              <w:rPr>
                <w:sz w:val="12"/>
              </w:rPr>
            </w:pPr>
            <w:r>
              <w:rPr>
                <w:sz w:val="12"/>
              </w:rPr>
              <w:t>21.497 33</w:t>
            </w:r>
          </w:p>
          <w:p>
            <w:pPr>
              <w:pStyle w:val="yTable"/>
              <w:spacing w:before="0" w:line="140" w:lineRule="exact"/>
              <w:jc w:val="right"/>
              <w:rPr>
                <w:sz w:val="12"/>
              </w:rPr>
            </w:pPr>
            <w:r>
              <w:rPr>
                <w:sz w:val="12"/>
              </w:rPr>
              <w:t>21.856 28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20.362 22</w:t>
            </w:r>
          </w:p>
          <w:p>
            <w:pPr>
              <w:pStyle w:val="yTable"/>
              <w:spacing w:before="0" w:line="140" w:lineRule="exact"/>
              <w:jc w:val="right"/>
              <w:rPr>
                <w:sz w:val="12"/>
              </w:rPr>
            </w:pPr>
            <w:r>
              <w:rPr>
                <w:sz w:val="12"/>
              </w:rPr>
              <w:t>20.754 23</w:t>
            </w:r>
          </w:p>
          <w:p>
            <w:pPr>
              <w:pStyle w:val="yTable"/>
              <w:spacing w:before="0" w:line="140" w:lineRule="exact"/>
              <w:jc w:val="right"/>
              <w:rPr>
                <w:sz w:val="12"/>
              </w:rPr>
            </w:pPr>
            <w:r>
              <w:rPr>
                <w:sz w:val="12"/>
              </w:rPr>
              <w:t>21.134 83</w:t>
            </w:r>
          </w:p>
          <w:p>
            <w:pPr>
              <w:pStyle w:val="yTable"/>
              <w:spacing w:before="0" w:line="140" w:lineRule="exact"/>
              <w:jc w:val="right"/>
              <w:rPr>
                <w:sz w:val="12"/>
              </w:rPr>
            </w:pPr>
            <w:r>
              <w:rPr>
                <w:sz w:val="12"/>
              </w:rPr>
              <w:t>21.504 33</w:t>
            </w:r>
          </w:p>
          <w:p>
            <w:pPr>
              <w:pStyle w:val="yTable"/>
              <w:spacing w:before="0" w:line="140" w:lineRule="exact"/>
              <w:jc w:val="right"/>
              <w:rPr>
                <w:sz w:val="12"/>
              </w:rPr>
            </w:pPr>
            <w:r>
              <w:rPr>
                <w:sz w:val="12"/>
              </w:rPr>
              <w:t>21.863 08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20.369 87</w:t>
            </w:r>
          </w:p>
          <w:p>
            <w:pPr>
              <w:pStyle w:val="yTable"/>
              <w:spacing w:before="0" w:line="140" w:lineRule="exact"/>
              <w:jc w:val="right"/>
              <w:rPr>
                <w:sz w:val="12"/>
              </w:rPr>
            </w:pPr>
            <w:r>
              <w:rPr>
                <w:sz w:val="12"/>
              </w:rPr>
              <w:t>20.761 66</w:t>
            </w:r>
          </w:p>
          <w:p>
            <w:pPr>
              <w:pStyle w:val="yTable"/>
              <w:spacing w:before="0" w:line="140" w:lineRule="exact"/>
              <w:jc w:val="right"/>
              <w:rPr>
                <w:sz w:val="12"/>
              </w:rPr>
            </w:pPr>
            <w:r>
              <w:rPr>
                <w:sz w:val="12"/>
              </w:rPr>
              <w:t>21.142 03</w:t>
            </w:r>
          </w:p>
          <w:p>
            <w:pPr>
              <w:pStyle w:val="yTable"/>
              <w:spacing w:before="0" w:line="140" w:lineRule="exact"/>
              <w:jc w:val="right"/>
              <w:rPr>
                <w:sz w:val="12"/>
              </w:rPr>
            </w:pPr>
            <w:r>
              <w:rPr>
                <w:sz w:val="12"/>
              </w:rPr>
              <w:t>21.511 33</w:t>
            </w:r>
          </w:p>
          <w:p>
            <w:pPr>
              <w:pStyle w:val="yTable"/>
              <w:spacing w:before="0" w:line="140" w:lineRule="exact"/>
              <w:jc w:val="right"/>
              <w:rPr>
                <w:sz w:val="12"/>
              </w:rPr>
            </w:pPr>
            <w:r>
              <w:rPr>
                <w:sz w:val="12"/>
              </w:rPr>
              <w:t>21.869 87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20.377 51</w:t>
            </w:r>
          </w:p>
          <w:p>
            <w:pPr>
              <w:pStyle w:val="yTable"/>
              <w:spacing w:before="0" w:line="140" w:lineRule="exact"/>
              <w:jc w:val="right"/>
              <w:rPr>
                <w:sz w:val="12"/>
              </w:rPr>
            </w:pPr>
            <w:r>
              <w:rPr>
                <w:sz w:val="12"/>
              </w:rPr>
              <w:t>20.769 08</w:t>
            </w:r>
          </w:p>
          <w:p>
            <w:pPr>
              <w:pStyle w:val="yTable"/>
              <w:spacing w:before="0" w:line="140" w:lineRule="exact"/>
              <w:jc w:val="right"/>
              <w:rPr>
                <w:sz w:val="12"/>
              </w:rPr>
            </w:pPr>
            <w:r>
              <w:rPr>
                <w:sz w:val="12"/>
              </w:rPr>
              <w:t>21.149 24</w:t>
            </w:r>
          </w:p>
          <w:p>
            <w:pPr>
              <w:pStyle w:val="yTable"/>
              <w:spacing w:before="0" w:line="140" w:lineRule="exact"/>
              <w:jc w:val="right"/>
              <w:rPr>
                <w:sz w:val="12"/>
              </w:rPr>
            </w:pPr>
            <w:r>
              <w:rPr>
                <w:sz w:val="12"/>
              </w:rPr>
              <w:t>21.518 33</w:t>
            </w:r>
          </w:p>
          <w:p>
            <w:pPr>
              <w:pStyle w:val="yTable"/>
              <w:spacing w:before="0" w:line="140" w:lineRule="exact"/>
              <w:jc w:val="right"/>
              <w:rPr>
                <w:sz w:val="12"/>
              </w:rPr>
            </w:pPr>
            <w:r>
              <w:rPr>
                <w:sz w:val="12"/>
              </w:rPr>
              <w:t>21.876 67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20.385 15</w:t>
            </w:r>
          </w:p>
          <w:p>
            <w:pPr>
              <w:pStyle w:val="yTable"/>
              <w:spacing w:before="0" w:line="140" w:lineRule="exact"/>
              <w:jc w:val="right"/>
              <w:rPr>
                <w:sz w:val="12"/>
              </w:rPr>
            </w:pPr>
            <w:r>
              <w:rPr>
                <w:sz w:val="12"/>
              </w:rPr>
              <w:t>20.776 50</w:t>
            </w:r>
          </w:p>
          <w:p>
            <w:pPr>
              <w:pStyle w:val="yTable"/>
              <w:spacing w:before="0" w:line="140" w:lineRule="exact"/>
              <w:jc w:val="right"/>
              <w:rPr>
                <w:sz w:val="12"/>
              </w:rPr>
            </w:pPr>
            <w:r>
              <w:rPr>
                <w:sz w:val="12"/>
              </w:rPr>
              <w:t>21.156 44</w:t>
            </w:r>
          </w:p>
          <w:p>
            <w:pPr>
              <w:pStyle w:val="yTable"/>
              <w:spacing w:before="0" w:line="140" w:lineRule="exact"/>
              <w:jc w:val="right"/>
              <w:rPr>
                <w:sz w:val="12"/>
              </w:rPr>
            </w:pPr>
            <w:r>
              <w:rPr>
                <w:sz w:val="12"/>
              </w:rPr>
              <w:t>21.525 32</w:t>
            </w:r>
          </w:p>
          <w:p>
            <w:pPr>
              <w:pStyle w:val="yTable"/>
              <w:spacing w:before="0" w:line="140" w:lineRule="exact"/>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22.151 83</w:t>
            </w:r>
          </w:p>
          <w:p>
            <w:pPr>
              <w:pStyle w:val="yTable"/>
              <w:spacing w:before="0" w:line="140" w:lineRule="exact"/>
              <w:jc w:val="right"/>
              <w:rPr>
                <w:sz w:val="12"/>
              </w:rPr>
            </w:pPr>
            <w:r>
              <w:rPr>
                <w:sz w:val="12"/>
              </w:rPr>
              <w:t>22.491 71</w:t>
            </w:r>
          </w:p>
          <w:p>
            <w:pPr>
              <w:pStyle w:val="yTable"/>
              <w:spacing w:before="0" w:line="140" w:lineRule="exact"/>
              <w:jc w:val="right"/>
              <w:rPr>
                <w:sz w:val="12"/>
              </w:rPr>
            </w:pPr>
            <w:r>
              <w:rPr>
                <w:sz w:val="12"/>
              </w:rPr>
              <w:t>22.821 70</w:t>
            </w:r>
          </w:p>
          <w:p>
            <w:pPr>
              <w:pStyle w:val="yTable"/>
              <w:spacing w:before="0" w:line="140" w:lineRule="exact"/>
              <w:jc w:val="right"/>
              <w:rPr>
                <w:sz w:val="12"/>
              </w:rPr>
            </w:pPr>
            <w:r>
              <w:rPr>
                <w:sz w:val="12"/>
              </w:rPr>
              <w:t>23.142 08</w:t>
            </w:r>
          </w:p>
          <w:p>
            <w:pPr>
              <w:pStyle w:val="yTable"/>
              <w:spacing w:before="0" w:line="140" w:lineRule="exact"/>
              <w:jc w:val="right"/>
              <w:rPr>
                <w:sz w:val="12"/>
              </w:rPr>
            </w:pPr>
            <w:r>
              <w:rPr>
                <w:sz w:val="12"/>
              </w:rPr>
              <w:t>23.453 12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22.158 46</w:t>
            </w:r>
          </w:p>
          <w:p>
            <w:pPr>
              <w:pStyle w:val="yTable"/>
              <w:spacing w:before="0" w:line="140" w:lineRule="exact"/>
              <w:jc w:val="right"/>
              <w:rPr>
                <w:sz w:val="12"/>
              </w:rPr>
            </w:pPr>
            <w:r>
              <w:rPr>
                <w:sz w:val="12"/>
              </w:rPr>
              <w:t>22.498 15</w:t>
            </w:r>
          </w:p>
          <w:p>
            <w:pPr>
              <w:pStyle w:val="yTable"/>
              <w:spacing w:before="0" w:line="140" w:lineRule="exact"/>
              <w:jc w:val="right"/>
              <w:rPr>
                <w:sz w:val="12"/>
              </w:rPr>
            </w:pPr>
            <w:r>
              <w:rPr>
                <w:sz w:val="12"/>
              </w:rPr>
              <w:t>22.827 95</w:t>
            </w:r>
          </w:p>
          <w:p>
            <w:pPr>
              <w:pStyle w:val="yTable"/>
              <w:spacing w:before="0" w:line="140" w:lineRule="exact"/>
              <w:jc w:val="right"/>
              <w:rPr>
                <w:sz w:val="12"/>
              </w:rPr>
            </w:pPr>
            <w:r>
              <w:rPr>
                <w:sz w:val="12"/>
              </w:rPr>
              <w:t>23.148 14</w:t>
            </w:r>
          </w:p>
          <w:p>
            <w:pPr>
              <w:pStyle w:val="yTable"/>
              <w:spacing w:before="0" w:line="140" w:lineRule="exact"/>
              <w:jc w:val="right"/>
              <w:rPr>
                <w:sz w:val="12"/>
              </w:rPr>
            </w:pPr>
            <w:r>
              <w:rPr>
                <w:sz w:val="12"/>
              </w:rPr>
              <w:t>23.459 01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22.165 09</w:t>
            </w:r>
          </w:p>
          <w:p>
            <w:pPr>
              <w:pStyle w:val="yTable"/>
              <w:spacing w:before="0" w:line="140" w:lineRule="exact"/>
              <w:jc w:val="right"/>
              <w:rPr>
                <w:sz w:val="12"/>
              </w:rPr>
            </w:pPr>
            <w:r>
              <w:rPr>
                <w:sz w:val="12"/>
              </w:rPr>
              <w:t>22.504 59</w:t>
            </w:r>
          </w:p>
          <w:p>
            <w:pPr>
              <w:pStyle w:val="yTable"/>
              <w:spacing w:before="0" w:line="140" w:lineRule="exact"/>
              <w:jc w:val="right"/>
              <w:rPr>
                <w:sz w:val="12"/>
              </w:rPr>
            </w:pPr>
            <w:r>
              <w:rPr>
                <w:sz w:val="12"/>
              </w:rPr>
              <w:t>22.834 20</w:t>
            </w:r>
          </w:p>
          <w:p>
            <w:pPr>
              <w:pStyle w:val="yTable"/>
              <w:spacing w:before="0" w:line="140" w:lineRule="exact"/>
              <w:jc w:val="right"/>
              <w:rPr>
                <w:sz w:val="12"/>
              </w:rPr>
            </w:pPr>
            <w:r>
              <w:rPr>
                <w:sz w:val="12"/>
              </w:rPr>
              <w:t>23.154 21</w:t>
            </w:r>
          </w:p>
          <w:p>
            <w:pPr>
              <w:pStyle w:val="yTable"/>
              <w:spacing w:before="0" w:line="140" w:lineRule="exact"/>
              <w:jc w:val="right"/>
              <w:rPr>
                <w:sz w:val="12"/>
              </w:rPr>
            </w:pPr>
            <w:r>
              <w:rPr>
                <w:sz w:val="12"/>
              </w:rPr>
              <w:t>23.464 90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22.171 71</w:t>
            </w:r>
          </w:p>
          <w:p>
            <w:pPr>
              <w:pStyle w:val="yTable"/>
              <w:spacing w:before="0" w:line="140" w:lineRule="exact"/>
              <w:jc w:val="right"/>
              <w:rPr>
                <w:sz w:val="12"/>
              </w:rPr>
            </w:pPr>
            <w:r>
              <w:rPr>
                <w:sz w:val="12"/>
              </w:rPr>
              <w:t>22.511 02</w:t>
            </w:r>
          </w:p>
          <w:p>
            <w:pPr>
              <w:pStyle w:val="yTable"/>
              <w:spacing w:before="0" w:line="140" w:lineRule="exact"/>
              <w:jc w:val="right"/>
              <w:rPr>
                <w:sz w:val="12"/>
              </w:rPr>
            </w:pPr>
            <w:r>
              <w:rPr>
                <w:sz w:val="12"/>
              </w:rPr>
              <w:t>22.840 44</w:t>
            </w:r>
          </w:p>
          <w:p>
            <w:pPr>
              <w:pStyle w:val="yTable"/>
              <w:spacing w:before="0" w:line="140" w:lineRule="exact"/>
              <w:jc w:val="right"/>
              <w:rPr>
                <w:sz w:val="12"/>
              </w:rPr>
            </w:pPr>
            <w:r>
              <w:rPr>
                <w:sz w:val="12"/>
              </w:rPr>
              <w:t>23.160 27</w:t>
            </w:r>
          </w:p>
          <w:p>
            <w:pPr>
              <w:pStyle w:val="yTable"/>
              <w:spacing w:before="0" w:line="140" w:lineRule="exact"/>
              <w:jc w:val="right"/>
              <w:rPr>
                <w:sz w:val="12"/>
              </w:rPr>
            </w:pPr>
            <w:r>
              <w:rPr>
                <w:sz w:val="12"/>
              </w:rPr>
              <w:t>23.470 79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22.178 33</w:t>
            </w:r>
          </w:p>
          <w:p>
            <w:pPr>
              <w:pStyle w:val="yTable"/>
              <w:spacing w:before="0" w:line="140" w:lineRule="exact"/>
              <w:jc w:val="right"/>
              <w:rPr>
                <w:sz w:val="12"/>
              </w:rPr>
            </w:pPr>
            <w:r>
              <w:rPr>
                <w:sz w:val="12"/>
              </w:rPr>
              <w:t>22.517 45</w:t>
            </w:r>
          </w:p>
          <w:p>
            <w:pPr>
              <w:pStyle w:val="yTable"/>
              <w:spacing w:before="0" w:line="140" w:lineRule="exact"/>
              <w:jc w:val="right"/>
              <w:rPr>
                <w:sz w:val="12"/>
              </w:rPr>
            </w:pPr>
            <w:r>
              <w:rPr>
                <w:sz w:val="12"/>
              </w:rPr>
              <w:t>22.846 68</w:t>
            </w:r>
          </w:p>
          <w:p>
            <w:pPr>
              <w:pStyle w:val="yTable"/>
              <w:spacing w:before="0" w:line="140" w:lineRule="exact"/>
              <w:jc w:val="right"/>
              <w:rPr>
                <w:sz w:val="12"/>
              </w:rPr>
            </w:pPr>
            <w:r>
              <w:rPr>
                <w:sz w:val="12"/>
              </w:rPr>
              <w:t>23.166 33</w:t>
            </w:r>
          </w:p>
          <w:p>
            <w:pPr>
              <w:pStyle w:val="yTable"/>
              <w:spacing w:before="0" w:line="140" w:lineRule="exact"/>
              <w:jc w:val="right"/>
              <w:rPr>
                <w:sz w:val="12"/>
              </w:rPr>
            </w:pPr>
            <w:r>
              <w:rPr>
                <w:sz w:val="12"/>
              </w:rPr>
              <w:t>23.476 67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22.184 95</w:t>
            </w:r>
          </w:p>
          <w:p>
            <w:pPr>
              <w:pStyle w:val="yTable"/>
              <w:spacing w:before="0" w:line="140" w:lineRule="exact"/>
              <w:jc w:val="right"/>
              <w:rPr>
                <w:sz w:val="12"/>
              </w:rPr>
            </w:pPr>
            <w:r>
              <w:rPr>
                <w:sz w:val="12"/>
              </w:rPr>
              <w:t>22.523 87</w:t>
            </w:r>
          </w:p>
          <w:p>
            <w:pPr>
              <w:pStyle w:val="yTable"/>
              <w:spacing w:before="0" w:line="140" w:lineRule="exact"/>
              <w:jc w:val="right"/>
              <w:rPr>
                <w:sz w:val="12"/>
              </w:rPr>
            </w:pPr>
            <w:r>
              <w:rPr>
                <w:sz w:val="12"/>
              </w:rPr>
              <w:t>22.852 92</w:t>
            </w:r>
          </w:p>
          <w:p>
            <w:pPr>
              <w:pStyle w:val="yTable"/>
              <w:spacing w:before="0" w:line="140" w:lineRule="exact"/>
              <w:jc w:val="right"/>
              <w:rPr>
                <w:sz w:val="12"/>
              </w:rPr>
            </w:pPr>
            <w:r>
              <w:rPr>
                <w:sz w:val="12"/>
              </w:rPr>
              <w:t>23.172 39</w:t>
            </w:r>
          </w:p>
          <w:p>
            <w:pPr>
              <w:pStyle w:val="yTable"/>
              <w:spacing w:before="0" w:line="140" w:lineRule="exact"/>
              <w:jc w:val="right"/>
              <w:rPr>
                <w:sz w:val="12"/>
              </w:rPr>
            </w:pPr>
            <w:r>
              <w:rPr>
                <w:sz w:val="12"/>
              </w:rPr>
              <w:t>23.482 55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22.191 56</w:t>
            </w:r>
          </w:p>
          <w:p>
            <w:pPr>
              <w:pStyle w:val="yTable"/>
              <w:spacing w:before="0" w:line="140" w:lineRule="exact"/>
              <w:jc w:val="right"/>
              <w:rPr>
                <w:sz w:val="12"/>
              </w:rPr>
            </w:pPr>
            <w:r>
              <w:rPr>
                <w:sz w:val="12"/>
              </w:rPr>
              <w:t>22.530 29</w:t>
            </w:r>
          </w:p>
          <w:p>
            <w:pPr>
              <w:pStyle w:val="yTable"/>
              <w:spacing w:before="0" w:line="140" w:lineRule="exact"/>
              <w:jc w:val="right"/>
              <w:rPr>
                <w:sz w:val="12"/>
              </w:rPr>
            </w:pPr>
            <w:r>
              <w:rPr>
                <w:sz w:val="12"/>
              </w:rPr>
              <w:t>22.859 15</w:t>
            </w:r>
          </w:p>
          <w:p>
            <w:pPr>
              <w:pStyle w:val="yTable"/>
              <w:spacing w:before="0" w:line="140" w:lineRule="exact"/>
              <w:jc w:val="right"/>
              <w:rPr>
                <w:sz w:val="12"/>
              </w:rPr>
            </w:pPr>
            <w:r>
              <w:rPr>
                <w:sz w:val="12"/>
              </w:rPr>
              <w:t>23.178 44</w:t>
            </w:r>
          </w:p>
          <w:p>
            <w:pPr>
              <w:pStyle w:val="yTable"/>
              <w:spacing w:before="0" w:line="140" w:lineRule="exact"/>
              <w:jc w:val="right"/>
              <w:rPr>
                <w:sz w:val="12"/>
              </w:rPr>
            </w:pPr>
            <w:r>
              <w:rPr>
                <w:sz w:val="12"/>
              </w:rPr>
              <w:t>23.488 42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22.198 17</w:t>
            </w:r>
          </w:p>
          <w:p>
            <w:pPr>
              <w:pStyle w:val="yTable"/>
              <w:spacing w:before="0" w:line="140" w:lineRule="exact"/>
              <w:jc w:val="right"/>
              <w:rPr>
                <w:sz w:val="12"/>
              </w:rPr>
            </w:pPr>
            <w:r>
              <w:rPr>
                <w:sz w:val="12"/>
              </w:rPr>
              <w:t>22.536 71</w:t>
            </w:r>
          </w:p>
          <w:p>
            <w:pPr>
              <w:pStyle w:val="yTable"/>
              <w:spacing w:before="0" w:line="140" w:lineRule="exact"/>
              <w:jc w:val="right"/>
              <w:rPr>
                <w:sz w:val="12"/>
              </w:rPr>
            </w:pPr>
            <w:r>
              <w:rPr>
                <w:sz w:val="12"/>
              </w:rPr>
              <w:t>22.865 38</w:t>
            </w:r>
          </w:p>
          <w:p>
            <w:pPr>
              <w:pStyle w:val="yTable"/>
              <w:spacing w:before="0" w:line="140" w:lineRule="exact"/>
              <w:jc w:val="right"/>
              <w:rPr>
                <w:sz w:val="12"/>
              </w:rPr>
            </w:pPr>
            <w:r>
              <w:rPr>
                <w:sz w:val="12"/>
              </w:rPr>
              <w:t>23.184 48</w:t>
            </w:r>
          </w:p>
          <w:p>
            <w:pPr>
              <w:pStyle w:val="yTable"/>
              <w:spacing w:before="0" w:line="140" w:lineRule="exact"/>
              <w:jc w:val="right"/>
              <w:rPr>
                <w:sz w:val="12"/>
              </w:rPr>
            </w:pPr>
            <w:r>
              <w:rPr>
                <w:sz w:val="12"/>
              </w:rPr>
              <w:t>23.494 29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22.204 77</w:t>
            </w:r>
          </w:p>
          <w:p>
            <w:pPr>
              <w:pStyle w:val="yTable"/>
              <w:spacing w:before="0" w:line="140" w:lineRule="exact"/>
              <w:jc w:val="right"/>
              <w:rPr>
                <w:sz w:val="12"/>
              </w:rPr>
            </w:pPr>
            <w:r>
              <w:rPr>
                <w:sz w:val="12"/>
              </w:rPr>
              <w:t>22.543 12</w:t>
            </w:r>
          </w:p>
          <w:p>
            <w:pPr>
              <w:pStyle w:val="yTable"/>
              <w:spacing w:before="0" w:line="140" w:lineRule="exact"/>
              <w:jc w:val="right"/>
              <w:rPr>
                <w:sz w:val="12"/>
              </w:rPr>
            </w:pPr>
            <w:r>
              <w:rPr>
                <w:sz w:val="12"/>
              </w:rPr>
              <w:t>22.871 61</w:t>
            </w:r>
          </w:p>
          <w:p>
            <w:pPr>
              <w:pStyle w:val="yTable"/>
              <w:spacing w:before="0" w:line="140" w:lineRule="exact"/>
              <w:jc w:val="right"/>
              <w:rPr>
                <w:sz w:val="12"/>
              </w:rPr>
            </w:pPr>
            <w:r>
              <w:rPr>
                <w:sz w:val="12"/>
              </w:rPr>
              <w:t>23.190 53</w:t>
            </w:r>
          </w:p>
          <w:p>
            <w:pPr>
              <w:pStyle w:val="yTable"/>
              <w:spacing w:before="0" w:line="140" w:lineRule="exact"/>
              <w:jc w:val="right"/>
              <w:rPr>
                <w:sz w:val="12"/>
              </w:rPr>
            </w:pPr>
            <w:r>
              <w:rPr>
                <w:sz w:val="12"/>
              </w:rPr>
              <w:t>23.500 16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22.211 38</w:t>
            </w:r>
          </w:p>
          <w:p>
            <w:pPr>
              <w:pStyle w:val="yTable"/>
              <w:spacing w:before="0" w:line="140" w:lineRule="exact"/>
              <w:jc w:val="right"/>
              <w:rPr>
                <w:sz w:val="12"/>
              </w:rPr>
            </w:pPr>
            <w:r>
              <w:rPr>
                <w:sz w:val="12"/>
              </w:rPr>
              <w:t>22.549 53</w:t>
            </w:r>
          </w:p>
          <w:p>
            <w:pPr>
              <w:pStyle w:val="yTable"/>
              <w:spacing w:before="0" w:line="140" w:lineRule="exact"/>
              <w:jc w:val="right"/>
              <w:rPr>
                <w:sz w:val="12"/>
              </w:rPr>
            </w:pPr>
            <w:r>
              <w:rPr>
                <w:sz w:val="12"/>
              </w:rPr>
              <w:t>22.877 83</w:t>
            </w:r>
          </w:p>
          <w:p>
            <w:pPr>
              <w:pStyle w:val="yTable"/>
              <w:spacing w:before="0" w:line="140" w:lineRule="exact"/>
              <w:jc w:val="right"/>
              <w:rPr>
                <w:sz w:val="12"/>
              </w:rPr>
            </w:pPr>
            <w:r>
              <w:rPr>
                <w:sz w:val="12"/>
              </w:rPr>
              <w:t>23.196 57</w:t>
            </w:r>
          </w:p>
          <w:p>
            <w:pPr>
              <w:pStyle w:val="yTable"/>
              <w:spacing w:before="0" w:line="140" w:lineRule="exact"/>
              <w:jc w:val="right"/>
              <w:rPr>
                <w:sz w:val="12"/>
              </w:rPr>
            </w:pPr>
            <w:r>
              <w:rPr>
                <w:sz w:val="12"/>
              </w:rPr>
              <w:t>23.506 03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22.217 97</w:t>
            </w:r>
          </w:p>
          <w:p>
            <w:pPr>
              <w:pStyle w:val="yTable"/>
              <w:spacing w:before="0" w:line="140" w:lineRule="exact"/>
              <w:jc w:val="right"/>
              <w:rPr>
                <w:sz w:val="12"/>
              </w:rPr>
            </w:pPr>
            <w:r>
              <w:rPr>
                <w:sz w:val="12"/>
              </w:rPr>
              <w:t>22.555 93</w:t>
            </w:r>
          </w:p>
          <w:p>
            <w:pPr>
              <w:pStyle w:val="yTable"/>
              <w:spacing w:before="0" w:line="140" w:lineRule="exact"/>
              <w:jc w:val="right"/>
              <w:rPr>
                <w:sz w:val="12"/>
              </w:rPr>
            </w:pPr>
            <w:r>
              <w:rPr>
                <w:sz w:val="12"/>
              </w:rPr>
              <w:t>22.884 05</w:t>
            </w:r>
          </w:p>
          <w:p>
            <w:pPr>
              <w:pStyle w:val="yTable"/>
              <w:spacing w:before="0" w:line="140" w:lineRule="exact"/>
              <w:jc w:val="right"/>
              <w:rPr>
                <w:sz w:val="12"/>
              </w:rPr>
            </w:pPr>
            <w:r>
              <w:rPr>
                <w:sz w:val="12"/>
              </w:rPr>
              <w:t>23.202 61</w:t>
            </w:r>
          </w:p>
          <w:p>
            <w:pPr>
              <w:pStyle w:val="yTable"/>
              <w:spacing w:before="0" w:line="140" w:lineRule="exact"/>
              <w:jc w:val="right"/>
              <w:rPr>
                <w:sz w:val="12"/>
              </w:rPr>
            </w:pPr>
            <w:r>
              <w:rPr>
                <w:sz w:val="12"/>
              </w:rPr>
              <w:t>23.511 89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22.224 57</w:t>
            </w:r>
          </w:p>
          <w:p>
            <w:pPr>
              <w:pStyle w:val="yTable"/>
              <w:spacing w:before="0" w:line="140" w:lineRule="exact"/>
              <w:jc w:val="right"/>
              <w:rPr>
                <w:sz w:val="12"/>
              </w:rPr>
            </w:pPr>
            <w:r>
              <w:rPr>
                <w:sz w:val="12"/>
              </w:rPr>
              <w:t>22.562 33</w:t>
            </w:r>
          </w:p>
          <w:p>
            <w:pPr>
              <w:pStyle w:val="yTable"/>
              <w:spacing w:before="0" w:line="140" w:lineRule="exact"/>
              <w:jc w:val="right"/>
              <w:rPr>
                <w:sz w:val="12"/>
              </w:rPr>
            </w:pPr>
            <w:r>
              <w:rPr>
                <w:sz w:val="12"/>
              </w:rPr>
              <w:t>22.890 26</w:t>
            </w:r>
          </w:p>
          <w:p>
            <w:pPr>
              <w:pStyle w:val="yTable"/>
              <w:spacing w:before="0" w:line="140" w:lineRule="exact"/>
              <w:jc w:val="right"/>
              <w:rPr>
                <w:sz w:val="12"/>
              </w:rPr>
            </w:pPr>
            <w:r>
              <w:rPr>
                <w:sz w:val="12"/>
              </w:rPr>
              <w:t>23.208 64</w:t>
            </w:r>
          </w:p>
          <w:p>
            <w:pPr>
              <w:pStyle w:val="yTable"/>
              <w:spacing w:before="0" w:line="140" w:lineRule="exact"/>
              <w:jc w:val="right"/>
              <w:rPr>
                <w:sz w:val="12"/>
              </w:rPr>
            </w:pPr>
            <w:r>
              <w:rPr>
                <w:sz w:val="12"/>
              </w:rPr>
              <w:t>23.517 75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22.231 16</w:t>
            </w:r>
          </w:p>
          <w:p>
            <w:pPr>
              <w:pStyle w:val="yTable"/>
              <w:spacing w:before="0" w:line="140" w:lineRule="exact"/>
              <w:jc w:val="right"/>
              <w:rPr>
                <w:sz w:val="12"/>
              </w:rPr>
            </w:pPr>
            <w:r>
              <w:rPr>
                <w:sz w:val="12"/>
              </w:rPr>
              <w:t>22.568 73</w:t>
            </w:r>
          </w:p>
          <w:p>
            <w:pPr>
              <w:pStyle w:val="yTable"/>
              <w:spacing w:before="0" w:line="140" w:lineRule="exact"/>
              <w:jc w:val="right"/>
              <w:rPr>
                <w:sz w:val="12"/>
              </w:rPr>
            </w:pPr>
            <w:r>
              <w:rPr>
                <w:sz w:val="12"/>
              </w:rPr>
              <w:t>22.896 48</w:t>
            </w:r>
          </w:p>
          <w:p>
            <w:pPr>
              <w:pStyle w:val="yTable"/>
              <w:spacing w:before="0" w:line="140" w:lineRule="exact"/>
              <w:jc w:val="right"/>
              <w:rPr>
                <w:sz w:val="12"/>
              </w:rPr>
            </w:pPr>
            <w:r>
              <w:rPr>
                <w:sz w:val="12"/>
              </w:rPr>
              <w:t>23.214 67</w:t>
            </w:r>
          </w:p>
          <w:p>
            <w:pPr>
              <w:pStyle w:val="yTable"/>
              <w:spacing w:before="0" w:line="140" w:lineRule="exact"/>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23.755 10</w:t>
            </w:r>
          </w:p>
          <w:p>
            <w:pPr>
              <w:pStyle w:val="yTable"/>
              <w:spacing w:before="0" w:line="140" w:lineRule="exact"/>
              <w:jc w:val="right"/>
              <w:rPr>
                <w:sz w:val="12"/>
              </w:rPr>
            </w:pPr>
            <w:r>
              <w:rPr>
                <w:sz w:val="12"/>
              </w:rPr>
              <w:t>24.048 29</w:t>
            </w:r>
          </w:p>
          <w:p>
            <w:pPr>
              <w:pStyle w:val="yTable"/>
              <w:spacing w:before="0" w:line="140" w:lineRule="exact"/>
              <w:jc w:val="right"/>
              <w:rPr>
                <w:sz w:val="12"/>
              </w:rPr>
            </w:pPr>
            <w:r>
              <w:rPr>
                <w:sz w:val="12"/>
              </w:rPr>
              <w:t>24.332 94</w:t>
            </w:r>
          </w:p>
          <w:p>
            <w:pPr>
              <w:pStyle w:val="yTable"/>
              <w:spacing w:before="0" w:line="140" w:lineRule="exact"/>
              <w:jc w:val="right"/>
              <w:rPr>
                <w:sz w:val="12"/>
              </w:rPr>
            </w:pPr>
            <w:r>
              <w:rPr>
                <w:sz w:val="12"/>
              </w:rPr>
              <w:t>24.609 30</w:t>
            </w:r>
          </w:p>
          <w:p>
            <w:pPr>
              <w:pStyle w:val="yTable"/>
              <w:spacing w:before="0" w:line="140" w:lineRule="exact"/>
              <w:jc w:val="right"/>
              <w:rPr>
                <w:sz w:val="12"/>
              </w:rPr>
            </w:pPr>
            <w:r>
              <w:rPr>
                <w:sz w:val="12"/>
              </w:rPr>
              <w:t>24.877 61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23.760 83</w:t>
            </w:r>
          </w:p>
          <w:p>
            <w:pPr>
              <w:pStyle w:val="yTable"/>
              <w:spacing w:before="0" w:line="140" w:lineRule="exact"/>
              <w:jc w:val="right"/>
              <w:rPr>
                <w:sz w:val="12"/>
              </w:rPr>
            </w:pPr>
            <w:r>
              <w:rPr>
                <w:sz w:val="12"/>
              </w:rPr>
              <w:t>24.053 85</w:t>
            </w:r>
          </w:p>
          <w:p>
            <w:pPr>
              <w:pStyle w:val="yTable"/>
              <w:spacing w:before="0" w:line="140" w:lineRule="exact"/>
              <w:jc w:val="right"/>
              <w:rPr>
                <w:sz w:val="12"/>
              </w:rPr>
            </w:pPr>
            <w:r>
              <w:rPr>
                <w:sz w:val="12"/>
              </w:rPr>
              <w:t>24.338 34</w:t>
            </w:r>
          </w:p>
          <w:p>
            <w:pPr>
              <w:pStyle w:val="yTable"/>
              <w:spacing w:before="0" w:line="140" w:lineRule="exact"/>
              <w:jc w:val="right"/>
              <w:rPr>
                <w:sz w:val="12"/>
              </w:rPr>
            </w:pPr>
            <w:r>
              <w:rPr>
                <w:sz w:val="12"/>
              </w:rPr>
              <w:t>24.614 54</w:t>
            </w:r>
          </w:p>
          <w:p>
            <w:pPr>
              <w:pStyle w:val="yTable"/>
              <w:spacing w:before="0" w:line="140" w:lineRule="exact"/>
              <w:jc w:val="right"/>
              <w:rPr>
                <w:sz w:val="12"/>
              </w:rPr>
            </w:pPr>
            <w:r>
              <w:rPr>
                <w:sz w:val="12"/>
              </w:rPr>
              <w:t>24.882 69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23.766 54</w:t>
            </w:r>
          </w:p>
          <w:p>
            <w:pPr>
              <w:pStyle w:val="yTable"/>
              <w:spacing w:before="0" w:line="140" w:lineRule="exact"/>
              <w:jc w:val="right"/>
              <w:rPr>
                <w:sz w:val="12"/>
              </w:rPr>
            </w:pPr>
            <w:r>
              <w:rPr>
                <w:sz w:val="12"/>
              </w:rPr>
              <w:t>24.059 40</w:t>
            </w:r>
          </w:p>
          <w:p>
            <w:pPr>
              <w:pStyle w:val="yTable"/>
              <w:spacing w:before="0" w:line="140" w:lineRule="exact"/>
              <w:jc w:val="right"/>
              <w:rPr>
                <w:sz w:val="12"/>
              </w:rPr>
            </w:pPr>
            <w:r>
              <w:rPr>
                <w:sz w:val="12"/>
              </w:rPr>
              <w:t>24.343 72</w:t>
            </w:r>
          </w:p>
          <w:p>
            <w:pPr>
              <w:pStyle w:val="yTable"/>
              <w:spacing w:before="0" w:line="140" w:lineRule="exact"/>
              <w:jc w:val="right"/>
              <w:rPr>
                <w:sz w:val="12"/>
              </w:rPr>
            </w:pPr>
            <w:r>
              <w:rPr>
                <w:sz w:val="12"/>
              </w:rPr>
              <w:t>24.619 77</w:t>
            </w:r>
          </w:p>
          <w:p>
            <w:pPr>
              <w:pStyle w:val="yTable"/>
              <w:spacing w:before="0" w:line="140" w:lineRule="exact"/>
              <w:jc w:val="right"/>
              <w:rPr>
                <w:sz w:val="12"/>
              </w:rPr>
            </w:pPr>
            <w:r>
              <w:rPr>
                <w:sz w:val="12"/>
              </w:rPr>
              <w:t>24.887 77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23.772 26</w:t>
            </w:r>
          </w:p>
          <w:p>
            <w:pPr>
              <w:pStyle w:val="yTable"/>
              <w:spacing w:before="0" w:line="140" w:lineRule="exact"/>
              <w:jc w:val="right"/>
              <w:rPr>
                <w:sz w:val="12"/>
              </w:rPr>
            </w:pPr>
            <w:r>
              <w:rPr>
                <w:sz w:val="12"/>
              </w:rPr>
              <w:t>24.064 95</w:t>
            </w:r>
          </w:p>
          <w:p>
            <w:pPr>
              <w:pStyle w:val="yTable"/>
              <w:spacing w:before="0" w:line="140" w:lineRule="exact"/>
              <w:jc w:val="right"/>
              <w:rPr>
                <w:sz w:val="12"/>
              </w:rPr>
            </w:pPr>
            <w:r>
              <w:rPr>
                <w:sz w:val="12"/>
              </w:rPr>
              <w:t>24.349 11</w:t>
            </w:r>
          </w:p>
          <w:p>
            <w:pPr>
              <w:pStyle w:val="yTable"/>
              <w:spacing w:before="0" w:line="140" w:lineRule="exact"/>
              <w:jc w:val="right"/>
              <w:rPr>
                <w:sz w:val="12"/>
              </w:rPr>
            </w:pPr>
            <w:r>
              <w:rPr>
                <w:sz w:val="12"/>
              </w:rPr>
              <w:t>24.625 00</w:t>
            </w:r>
          </w:p>
          <w:p>
            <w:pPr>
              <w:pStyle w:val="yTable"/>
              <w:spacing w:before="0" w:line="140" w:lineRule="exact"/>
              <w:jc w:val="right"/>
              <w:rPr>
                <w:sz w:val="12"/>
              </w:rPr>
            </w:pPr>
            <w:r>
              <w:rPr>
                <w:sz w:val="12"/>
              </w:rPr>
              <w:t>24.892 85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23.777 97</w:t>
            </w:r>
          </w:p>
          <w:p>
            <w:pPr>
              <w:pStyle w:val="yTable"/>
              <w:spacing w:before="0" w:line="140" w:lineRule="exact"/>
              <w:jc w:val="right"/>
              <w:rPr>
                <w:sz w:val="12"/>
              </w:rPr>
            </w:pPr>
            <w:r>
              <w:rPr>
                <w:sz w:val="12"/>
              </w:rPr>
              <w:t>24.070 49</w:t>
            </w:r>
          </w:p>
          <w:p>
            <w:pPr>
              <w:pStyle w:val="yTable"/>
              <w:spacing w:before="0" w:line="140" w:lineRule="exact"/>
              <w:jc w:val="right"/>
              <w:rPr>
                <w:sz w:val="12"/>
              </w:rPr>
            </w:pPr>
            <w:r>
              <w:rPr>
                <w:sz w:val="12"/>
              </w:rPr>
              <w:t>24.354 49</w:t>
            </w:r>
          </w:p>
          <w:p>
            <w:pPr>
              <w:pStyle w:val="yTable"/>
              <w:spacing w:before="0" w:line="140" w:lineRule="exact"/>
              <w:jc w:val="right"/>
              <w:rPr>
                <w:sz w:val="12"/>
              </w:rPr>
            </w:pPr>
            <w:r>
              <w:rPr>
                <w:sz w:val="12"/>
              </w:rPr>
              <w:t>24.630 22</w:t>
            </w:r>
          </w:p>
          <w:p>
            <w:pPr>
              <w:pStyle w:val="yTable"/>
              <w:spacing w:before="0" w:line="140" w:lineRule="exact"/>
              <w:jc w:val="right"/>
              <w:rPr>
                <w:sz w:val="12"/>
              </w:rPr>
            </w:pPr>
            <w:r>
              <w:rPr>
                <w:sz w:val="12"/>
              </w:rPr>
              <w:t>24.897 92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23.783 67</w:t>
            </w:r>
          </w:p>
          <w:p>
            <w:pPr>
              <w:pStyle w:val="yTable"/>
              <w:spacing w:before="0" w:line="140" w:lineRule="exact"/>
              <w:jc w:val="right"/>
              <w:rPr>
                <w:sz w:val="12"/>
              </w:rPr>
            </w:pPr>
            <w:r>
              <w:rPr>
                <w:sz w:val="12"/>
              </w:rPr>
              <w:t>24.076 03</w:t>
            </w:r>
          </w:p>
          <w:p>
            <w:pPr>
              <w:pStyle w:val="yTable"/>
              <w:spacing w:before="0" w:line="140" w:lineRule="exact"/>
              <w:jc w:val="right"/>
              <w:rPr>
                <w:sz w:val="12"/>
              </w:rPr>
            </w:pPr>
            <w:r>
              <w:rPr>
                <w:sz w:val="12"/>
              </w:rPr>
              <w:t>24.359 87</w:t>
            </w:r>
          </w:p>
          <w:p>
            <w:pPr>
              <w:pStyle w:val="yTable"/>
              <w:spacing w:before="0" w:line="140" w:lineRule="exact"/>
              <w:jc w:val="right"/>
              <w:rPr>
                <w:sz w:val="12"/>
              </w:rPr>
            </w:pPr>
            <w:r>
              <w:rPr>
                <w:sz w:val="12"/>
              </w:rPr>
              <w:t>24.635 45</w:t>
            </w:r>
          </w:p>
          <w:p>
            <w:pPr>
              <w:pStyle w:val="yTable"/>
              <w:spacing w:before="0" w:line="140" w:lineRule="exact"/>
              <w:jc w:val="right"/>
              <w:rPr>
                <w:sz w:val="12"/>
              </w:rPr>
            </w:pPr>
            <w:r>
              <w:rPr>
                <w:sz w:val="12"/>
              </w:rPr>
              <w:t>24.903 00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23.789 38</w:t>
            </w:r>
          </w:p>
          <w:p>
            <w:pPr>
              <w:pStyle w:val="yTable"/>
              <w:spacing w:before="0" w:line="140" w:lineRule="exact"/>
              <w:jc w:val="right"/>
              <w:rPr>
                <w:sz w:val="12"/>
              </w:rPr>
            </w:pPr>
            <w:r>
              <w:rPr>
                <w:sz w:val="12"/>
              </w:rPr>
              <w:t>24.081 57</w:t>
            </w:r>
          </w:p>
          <w:p>
            <w:pPr>
              <w:pStyle w:val="yTable"/>
              <w:spacing w:before="0" w:line="140" w:lineRule="exact"/>
              <w:jc w:val="right"/>
              <w:rPr>
                <w:sz w:val="12"/>
              </w:rPr>
            </w:pPr>
            <w:r>
              <w:rPr>
                <w:sz w:val="12"/>
              </w:rPr>
              <w:t>24.365 25</w:t>
            </w:r>
          </w:p>
          <w:p>
            <w:pPr>
              <w:pStyle w:val="yTable"/>
              <w:spacing w:before="0" w:line="140" w:lineRule="exact"/>
              <w:jc w:val="right"/>
              <w:rPr>
                <w:sz w:val="12"/>
              </w:rPr>
            </w:pPr>
            <w:r>
              <w:rPr>
                <w:sz w:val="12"/>
              </w:rPr>
              <w:t>24.640 67</w:t>
            </w:r>
          </w:p>
          <w:p>
            <w:pPr>
              <w:pStyle w:val="yTable"/>
              <w:spacing w:before="0" w:line="140" w:lineRule="exact"/>
              <w:jc w:val="right"/>
              <w:rPr>
                <w:sz w:val="12"/>
              </w:rPr>
            </w:pPr>
            <w:r>
              <w:rPr>
                <w:sz w:val="12"/>
              </w:rPr>
              <w:t>24.908 06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23.795 08</w:t>
            </w:r>
          </w:p>
          <w:p>
            <w:pPr>
              <w:pStyle w:val="yTable"/>
              <w:spacing w:before="0" w:line="140" w:lineRule="exact"/>
              <w:jc w:val="right"/>
              <w:rPr>
                <w:sz w:val="12"/>
              </w:rPr>
            </w:pPr>
            <w:r>
              <w:rPr>
                <w:sz w:val="12"/>
              </w:rPr>
              <w:t>24.087 10</w:t>
            </w:r>
          </w:p>
          <w:p>
            <w:pPr>
              <w:pStyle w:val="yTable"/>
              <w:spacing w:before="0" w:line="140" w:lineRule="exact"/>
              <w:jc w:val="right"/>
              <w:rPr>
                <w:sz w:val="12"/>
              </w:rPr>
            </w:pPr>
            <w:r>
              <w:rPr>
                <w:sz w:val="12"/>
              </w:rPr>
              <w:t>24.370 62</w:t>
            </w:r>
          </w:p>
          <w:p>
            <w:pPr>
              <w:pStyle w:val="yTable"/>
              <w:spacing w:before="0" w:line="140" w:lineRule="exact"/>
              <w:jc w:val="right"/>
              <w:rPr>
                <w:sz w:val="12"/>
              </w:rPr>
            </w:pPr>
            <w:r>
              <w:rPr>
                <w:sz w:val="12"/>
              </w:rPr>
              <w:t>24.645 88</w:t>
            </w:r>
          </w:p>
          <w:p>
            <w:pPr>
              <w:pStyle w:val="yTable"/>
              <w:spacing w:before="0" w:line="140" w:lineRule="exact"/>
              <w:jc w:val="right"/>
              <w:rPr>
                <w:sz w:val="12"/>
              </w:rPr>
            </w:pPr>
            <w:r>
              <w:rPr>
                <w:sz w:val="12"/>
              </w:rPr>
              <w:t>24.913 13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23.800 78</w:t>
            </w:r>
          </w:p>
          <w:p>
            <w:pPr>
              <w:pStyle w:val="yTable"/>
              <w:spacing w:before="0" w:line="140" w:lineRule="exact"/>
              <w:jc w:val="right"/>
              <w:rPr>
                <w:sz w:val="12"/>
              </w:rPr>
            </w:pPr>
            <w:r>
              <w:rPr>
                <w:sz w:val="12"/>
              </w:rPr>
              <w:t>24.092 64</w:t>
            </w:r>
          </w:p>
          <w:p>
            <w:pPr>
              <w:pStyle w:val="yTable"/>
              <w:spacing w:before="0" w:line="140" w:lineRule="exact"/>
              <w:jc w:val="right"/>
              <w:rPr>
                <w:sz w:val="12"/>
              </w:rPr>
            </w:pPr>
            <w:r>
              <w:rPr>
                <w:sz w:val="12"/>
              </w:rPr>
              <w:t>24.375 99</w:t>
            </w:r>
          </w:p>
          <w:p>
            <w:pPr>
              <w:pStyle w:val="yTable"/>
              <w:spacing w:before="0" w:line="140" w:lineRule="exact"/>
              <w:jc w:val="right"/>
              <w:rPr>
                <w:sz w:val="12"/>
              </w:rPr>
            </w:pPr>
            <w:r>
              <w:rPr>
                <w:sz w:val="12"/>
              </w:rPr>
              <w:t>24.651 10</w:t>
            </w:r>
          </w:p>
          <w:p>
            <w:pPr>
              <w:pStyle w:val="yTable"/>
              <w:spacing w:before="0" w:line="140" w:lineRule="exact"/>
              <w:jc w:val="right"/>
              <w:rPr>
                <w:sz w:val="12"/>
              </w:rPr>
            </w:pPr>
            <w:r>
              <w:rPr>
                <w:sz w:val="12"/>
              </w:rPr>
              <w:t>24.918 19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23.806 47</w:t>
            </w:r>
          </w:p>
          <w:p>
            <w:pPr>
              <w:pStyle w:val="yTable"/>
              <w:spacing w:before="0" w:line="140" w:lineRule="exact"/>
              <w:jc w:val="right"/>
              <w:rPr>
                <w:sz w:val="12"/>
              </w:rPr>
            </w:pPr>
            <w:r>
              <w:rPr>
                <w:sz w:val="12"/>
              </w:rPr>
              <w:t>24.098 16</w:t>
            </w:r>
          </w:p>
          <w:p>
            <w:pPr>
              <w:pStyle w:val="yTable"/>
              <w:spacing w:before="0" w:line="140" w:lineRule="exact"/>
              <w:jc w:val="right"/>
              <w:rPr>
                <w:sz w:val="12"/>
              </w:rPr>
            </w:pPr>
            <w:r>
              <w:rPr>
                <w:sz w:val="12"/>
              </w:rPr>
              <w:t>24.381 36</w:t>
            </w:r>
          </w:p>
          <w:p>
            <w:pPr>
              <w:pStyle w:val="yTable"/>
              <w:spacing w:before="0" w:line="140" w:lineRule="exact"/>
              <w:jc w:val="right"/>
              <w:rPr>
                <w:sz w:val="12"/>
              </w:rPr>
            </w:pPr>
            <w:r>
              <w:rPr>
                <w:sz w:val="12"/>
              </w:rPr>
              <w:t>24.656 31</w:t>
            </w:r>
          </w:p>
          <w:p>
            <w:pPr>
              <w:pStyle w:val="yTable"/>
              <w:spacing w:before="0" w:line="140" w:lineRule="exact"/>
              <w:jc w:val="right"/>
              <w:rPr>
                <w:sz w:val="12"/>
              </w:rPr>
            </w:pPr>
            <w:r>
              <w:rPr>
                <w:sz w:val="12"/>
              </w:rPr>
              <w:t>24.923 25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23.812 16</w:t>
            </w:r>
          </w:p>
          <w:p>
            <w:pPr>
              <w:pStyle w:val="yTable"/>
              <w:spacing w:before="0" w:line="140" w:lineRule="exact"/>
              <w:jc w:val="right"/>
              <w:rPr>
                <w:sz w:val="12"/>
              </w:rPr>
            </w:pPr>
            <w:r>
              <w:rPr>
                <w:sz w:val="12"/>
              </w:rPr>
              <w:t>24.103 69</w:t>
            </w:r>
          </w:p>
          <w:p>
            <w:pPr>
              <w:pStyle w:val="yTable"/>
              <w:spacing w:before="0" w:line="140" w:lineRule="exact"/>
              <w:jc w:val="right"/>
              <w:rPr>
                <w:sz w:val="12"/>
              </w:rPr>
            </w:pPr>
            <w:r>
              <w:rPr>
                <w:sz w:val="12"/>
              </w:rPr>
              <w:t>24.386 73</w:t>
            </w:r>
          </w:p>
          <w:p>
            <w:pPr>
              <w:pStyle w:val="yTable"/>
              <w:spacing w:before="0" w:line="140" w:lineRule="exact"/>
              <w:jc w:val="right"/>
              <w:rPr>
                <w:sz w:val="12"/>
              </w:rPr>
            </w:pPr>
            <w:r>
              <w:rPr>
                <w:sz w:val="12"/>
              </w:rPr>
              <w:t>24.661 52</w:t>
            </w:r>
          </w:p>
          <w:p>
            <w:pPr>
              <w:pStyle w:val="yTable"/>
              <w:spacing w:before="0" w:line="140" w:lineRule="exact"/>
              <w:jc w:val="right"/>
              <w:rPr>
                <w:sz w:val="12"/>
              </w:rPr>
            </w:pPr>
            <w:r>
              <w:rPr>
                <w:sz w:val="12"/>
              </w:rPr>
              <w:t>24.928 31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23.817 85</w:t>
            </w:r>
          </w:p>
          <w:p>
            <w:pPr>
              <w:pStyle w:val="yTable"/>
              <w:spacing w:before="0" w:line="140" w:lineRule="exact"/>
              <w:jc w:val="right"/>
              <w:rPr>
                <w:sz w:val="12"/>
              </w:rPr>
            </w:pPr>
            <w:r>
              <w:rPr>
                <w:sz w:val="12"/>
              </w:rPr>
              <w:t>24.109 21</w:t>
            </w:r>
          </w:p>
          <w:p>
            <w:pPr>
              <w:pStyle w:val="yTable"/>
              <w:spacing w:before="0" w:line="140" w:lineRule="exact"/>
              <w:jc w:val="right"/>
              <w:rPr>
                <w:sz w:val="12"/>
              </w:rPr>
            </w:pPr>
            <w:r>
              <w:rPr>
                <w:sz w:val="12"/>
              </w:rPr>
              <w:t>24.392 09</w:t>
            </w:r>
          </w:p>
          <w:p>
            <w:pPr>
              <w:pStyle w:val="yTable"/>
              <w:spacing w:before="0" w:line="140" w:lineRule="exact"/>
              <w:jc w:val="right"/>
              <w:rPr>
                <w:sz w:val="12"/>
              </w:rPr>
            </w:pPr>
            <w:r>
              <w:rPr>
                <w:sz w:val="12"/>
              </w:rPr>
              <w:t>24.666 72</w:t>
            </w:r>
          </w:p>
          <w:p>
            <w:pPr>
              <w:pStyle w:val="yTable"/>
              <w:spacing w:before="0" w:line="140" w:lineRule="exact"/>
              <w:jc w:val="right"/>
              <w:rPr>
                <w:sz w:val="12"/>
              </w:rPr>
            </w:pPr>
            <w:r>
              <w:rPr>
                <w:sz w:val="12"/>
              </w:rPr>
              <w:t>24.933 36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23.823 54</w:t>
            </w:r>
          </w:p>
          <w:p>
            <w:pPr>
              <w:pStyle w:val="yTable"/>
              <w:spacing w:before="0" w:line="140" w:lineRule="exact"/>
              <w:jc w:val="right"/>
              <w:rPr>
                <w:sz w:val="12"/>
              </w:rPr>
            </w:pPr>
            <w:r>
              <w:rPr>
                <w:sz w:val="12"/>
              </w:rPr>
              <w:t>24.114 73</w:t>
            </w:r>
          </w:p>
          <w:p>
            <w:pPr>
              <w:pStyle w:val="yTable"/>
              <w:spacing w:before="0" w:line="140" w:lineRule="exact"/>
              <w:jc w:val="right"/>
              <w:rPr>
                <w:sz w:val="12"/>
              </w:rPr>
            </w:pPr>
            <w:r>
              <w:rPr>
                <w:sz w:val="12"/>
              </w:rPr>
              <w:t>24.397 45</w:t>
            </w:r>
          </w:p>
          <w:p>
            <w:pPr>
              <w:pStyle w:val="yTable"/>
              <w:spacing w:before="0" w:line="140" w:lineRule="exact"/>
              <w:jc w:val="right"/>
              <w:rPr>
                <w:sz w:val="12"/>
              </w:rPr>
            </w:pPr>
            <w:r>
              <w:rPr>
                <w:sz w:val="12"/>
              </w:rPr>
              <w:t>24.671 93</w:t>
            </w:r>
          </w:p>
          <w:p>
            <w:pPr>
              <w:pStyle w:val="yTable"/>
              <w:spacing w:before="0" w:line="140" w:lineRule="exact"/>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25.138 11</w:t>
            </w:r>
          </w:p>
          <w:p>
            <w:pPr>
              <w:pStyle w:val="yTable"/>
              <w:spacing w:before="0" w:line="140" w:lineRule="exact"/>
              <w:jc w:val="right"/>
              <w:rPr>
                <w:sz w:val="12"/>
              </w:rPr>
            </w:pPr>
            <w:r>
              <w:rPr>
                <w:sz w:val="12"/>
              </w:rPr>
              <w:t>25.391 01</w:t>
            </w:r>
          </w:p>
          <w:p>
            <w:pPr>
              <w:pStyle w:val="yTable"/>
              <w:spacing w:before="0" w:line="140" w:lineRule="exact"/>
              <w:jc w:val="right"/>
              <w:rPr>
                <w:sz w:val="12"/>
              </w:rPr>
            </w:pPr>
            <w:r>
              <w:rPr>
                <w:sz w:val="12"/>
              </w:rPr>
              <w:t>25.636 55</w:t>
            </w:r>
          </w:p>
          <w:p>
            <w:pPr>
              <w:pStyle w:val="yTable"/>
              <w:spacing w:before="0" w:line="140" w:lineRule="exact"/>
              <w:jc w:val="right"/>
              <w:rPr>
                <w:sz w:val="12"/>
              </w:rPr>
            </w:pPr>
            <w:r>
              <w:rPr>
                <w:sz w:val="12"/>
              </w:rPr>
              <w:t>25.874 94</w:t>
            </w:r>
          </w:p>
          <w:p>
            <w:pPr>
              <w:pStyle w:val="yTable"/>
              <w:spacing w:before="0" w:line="140" w:lineRule="exact"/>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25.143 04</w:t>
            </w:r>
          </w:p>
          <w:p>
            <w:pPr>
              <w:pStyle w:val="yTable"/>
              <w:spacing w:before="0" w:line="140" w:lineRule="exact"/>
              <w:jc w:val="right"/>
              <w:rPr>
                <w:sz w:val="12"/>
              </w:rPr>
            </w:pPr>
            <w:r>
              <w:rPr>
                <w:sz w:val="12"/>
              </w:rPr>
              <w:t>25.395 80</w:t>
            </w:r>
          </w:p>
          <w:p>
            <w:pPr>
              <w:pStyle w:val="yTable"/>
              <w:spacing w:before="0" w:line="140" w:lineRule="exact"/>
              <w:jc w:val="right"/>
              <w:rPr>
                <w:sz w:val="12"/>
              </w:rPr>
            </w:pPr>
            <w:r>
              <w:rPr>
                <w:sz w:val="12"/>
              </w:rPr>
              <w:t>25.641 21</w:t>
            </w:r>
          </w:p>
          <w:p>
            <w:pPr>
              <w:pStyle w:val="yTable"/>
              <w:spacing w:before="0" w:line="140" w:lineRule="exact"/>
              <w:jc w:val="right"/>
              <w:rPr>
                <w:sz w:val="12"/>
              </w:rPr>
            </w:pPr>
            <w:r>
              <w:rPr>
                <w:sz w:val="12"/>
              </w:rPr>
              <w:t>25.879 46</w:t>
            </w:r>
          </w:p>
          <w:p>
            <w:pPr>
              <w:pStyle w:val="yTable"/>
              <w:spacing w:before="0" w:line="140" w:lineRule="exact"/>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25.147 97</w:t>
            </w:r>
          </w:p>
          <w:p>
            <w:pPr>
              <w:pStyle w:val="yTable"/>
              <w:spacing w:before="0" w:line="140" w:lineRule="exact"/>
              <w:jc w:val="right"/>
              <w:rPr>
                <w:sz w:val="12"/>
              </w:rPr>
            </w:pPr>
            <w:r>
              <w:rPr>
                <w:sz w:val="12"/>
              </w:rPr>
              <w:t>25.400 59</w:t>
            </w:r>
          </w:p>
          <w:p>
            <w:pPr>
              <w:pStyle w:val="yTable"/>
              <w:spacing w:before="0" w:line="140" w:lineRule="exact"/>
              <w:jc w:val="right"/>
              <w:rPr>
                <w:sz w:val="12"/>
              </w:rPr>
            </w:pPr>
            <w:r>
              <w:rPr>
                <w:sz w:val="12"/>
              </w:rPr>
              <w:t>25.645 85</w:t>
            </w:r>
          </w:p>
          <w:p>
            <w:pPr>
              <w:pStyle w:val="yTable"/>
              <w:spacing w:before="0" w:line="140" w:lineRule="exact"/>
              <w:jc w:val="right"/>
              <w:rPr>
                <w:sz w:val="12"/>
              </w:rPr>
            </w:pPr>
            <w:r>
              <w:rPr>
                <w:sz w:val="12"/>
              </w:rPr>
              <w:t>25.883 97</w:t>
            </w:r>
          </w:p>
          <w:p>
            <w:pPr>
              <w:pStyle w:val="yTable"/>
              <w:spacing w:before="0" w:line="140" w:lineRule="exact"/>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25.152 90</w:t>
            </w:r>
          </w:p>
          <w:p>
            <w:pPr>
              <w:pStyle w:val="yTable"/>
              <w:spacing w:before="0" w:line="140" w:lineRule="exact"/>
              <w:jc w:val="right"/>
              <w:rPr>
                <w:sz w:val="12"/>
              </w:rPr>
            </w:pPr>
            <w:r>
              <w:rPr>
                <w:sz w:val="12"/>
              </w:rPr>
              <w:t>25.405 38</w:t>
            </w:r>
          </w:p>
          <w:p>
            <w:pPr>
              <w:pStyle w:val="yTable"/>
              <w:spacing w:before="0" w:line="140" w:lineRule="exact"/>
              <w:jc w:val="right"/>
              <w:rPr>
                <w:sz w:val="12"/>
              </w:rPr>
            </w:pPr>
            <w:r>
              <w:rPr>
                <w:sz w:val="12"/>
              </w:rPr>
              <w:t>25.650 50</w:t>
            </w:r>
          </w:p>
          <w:p>
            <w:pPr>
              <w:pStyle w:val="yTable"/>
              <w:spacing w:before="0" w:line="140" w:lineRule="exact"/>
              <w:jc w:val="right"/>
              <w:rPr>
                <w:sz w:val="12"/>
              </w:rPr>
            </w:pPr>
            <w:r>
              <w:rPr>
                <w:sz w:val="12"/>
              </w:rPr>
              <w:t>25.888 48</w:t>
            </w:r>
          </w:p>
          <w:p>
            <w:pPr>
              <w:pStyle w:val="yTable"/>
              <w:spacing w:before="0" w:line="140" w:lineRule="exact"/>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25.157 83</w:t>
            </w:r>
          </w:p>
          <w:p>
            <w:pPr>
              <w:pStyle w:val="yTable"/>
              <w:spacing w:before="0" w:line="140" w:lineRule="exact"/>
              <w:jc w:val="right"/>
              <w:rPr>
                <w:sz w:val="12"/>
              </w:rPr>
            </w:pPr>
            <w:r>
              <w:rPr>
                <w:sz w:val="12"/>
              </w:rPr>
              <w:t>25.410 16</w:t>
            </w:r>
          </w:p>
          <w:p>
            <w:pPr>
              <w:pStyle w:val="yTable"/>
              <w:spacing w:before="0" w:line="140" w:lineRule="exact"/>
              <w:jc w:val="right"/>
              <w:rPr>
                <w:sz w:val="12"/>
              </w:rPr>
            </w:pPr>
            <w:r>
              <w:rPr>
                <w:sz w:val="12"/>
              </w:rPr>
              <w:t>25.655 14</w:t>
            </w:r>
          </w:p>
          <w:p>
            <w:pPr>
              <w:pStyle w:val="yTable"/>
              <w:spacing w:before="0" w:line="140" w:lineRule="exact"/>
              <w:jc w:val="right"/>
              <w:rPr>
                <w:sz w:val="12"/>
              </w:rPr>
            </w:pPr>
            <w:r>
              <w:rPr>
                <w:sz w:val="12"/>
              </w:rPr>
              <w:t>25.892 99</w:t>
            </w:r>
          </w:p>
          <w:p>
            <w:pPr>
              <w:pStyle w:val="yTable"/>
              <w:spacing w:before="0" w:line="140" w:lineRule="exact"/>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25.162 75</w:t>
            </w:r>
          </w:p>
          <w:p>
            <w:pPr>
              <w:pStyle w:val="yTable"/>
              <w:spacing w:before="0" w:line="140" w:lineRule="exact"/>
              <w:jc w:val="right"/>
              <w:rPr>
                <w:sz w:val="12"/>
              </w:rPr>
            </w:pPr>
            <w:r>
              <w:rPr>
                <w:sz w:val="12"/>
              </w:rPr>
              <w:t>25.414 94</w:t>
            </w:r>
          </w:p>
          <w:p>
            <w:pPr>
              <w:pStyle w:val="yTable"/>
              <w:spacing w:before="0" w:line="140" w:lineRule="exact"/>
              <w:jc w:val="right"/>
              <w:rPr>
                <w:sz w:val="12"/>
              </w:rPr>
            </w:pPr>
            <w:r>
              <w:rPr>
                <w:sz w:val="12"/>
              </w:rPr>
              <w:t>25.659 78</w:t>
            </w:r>
          </w:p>
          <w:p>
            <w:pPr>
              <w:pStyle w:val="yTable"/>
              <w:spacing w:before="0" w:line="140" w:lineRule="exact"/>
              <w:jc w:val="right"/>
              <w:rPr>
                <w:sz w:val="12"/>
              </w:rPr>
            </w:pPr>
            <w:r>
              <w:rPr>
                <w:sz w:val="12"/>
              </w:rPr>
              <w:t>25.897 50</w:t>
            </w:r>
          </w:p>
          <w:p>
            <w:pPr>
              <w:pStyle w:val="yTable"/>
              <w:spacing w:before="0" w:line="140" w:lineRule="exact"/>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25.167 67</w:t>
            </w:r>
          </w:p>
          <w:p>
            <w:pPr>
              <w:pStyle w:val="yTable"/>
              <w:spacing w:before="0" w:line="140" w:lineRule="exact"/>
              <w:jc w:val="right"/>
              <w:rPr>
                <w:sz w:val="12"/>
              </w:rPr>
            </w:pPr>
            <w:r>
              <w:rPr>
                <w:sz w:val="12"/>
              </w:rPr>
              <w:t>25.419 72</w:t>
            </w:r>
          </w:p>
          <w:p>
            <w:pPr>
              <w:pStyle w:val="yTable"/>
              <w:spacing w:before="0" w:line="140" w:lineRule="exact"/>
              <w:jc w:val="right"/>
              <w:rPr>
                <w:sz w:val="12"/>
              </w:rPr>
            </w:pPr>
            <w:r>
              <w:rPr>
                <w:sz w:val="12"/>
              </w:rPr>
              <w:t>25.664 42</w:t>
            </w:r>
          </w:p>
          <w:p>
            <w:pPr>
              <w:pStyle w:val="yTable"/>
              <w:spacing w:before="0" w:line="140" w:lineRule="exact"/>
              <w:jc w:val="right"/>
              <w:rPr>
                <w:sz w:val="12"/>
              </w:rPr>
            </w:pPr>
            <w:r>
              <w:rPr>
                <w:sz w:val="12"/>
              </w:rPr>
              <w:t>25.902 00</w:t>
            </w:r>
          </w:p>
          <w:p>
            <w:pPr>
              <w:pStyle w:val="yTable"/>
              <w:spacing w:before="0" w:line="140" w:lineRule="exact"/>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25.172 59</w:t>
            </w:r>
          </w:p>
          <w:p>
            <w:pPr>
              <w:pStyle w:val="yTable"/>
              <w:spacing w:before="0" w:line="140" w:lineRule="exact"/>
              <w:jc w:val="right"/>
              <w:rPr>
                <w:sz w:val="12"/>
              </w:rPr>
            </w:pPr>
            <w:r>
              <w:rPr>
                <w:sz w:val="12"/>
              </w:rPr>
              <w:t>25.424 49</w:t>
            </w:r>
          </w:p>
          <w:p>
            <w:pPr>
              <w:pStyle w:val="yTable"/>
              <w:spacing w:before="0" w:line="140" w:lineRule="exact"/>
              <w:jc w:val="right"/>
              <w:rPr>
                <w:sz w:val="12"/>
              </w:rPr>
            </w:pPr>
            <w:r>
              <w:rPr>
                <w:sz w:val="12"/>
              </w:rPr>
              <w:t>25.669 06</w:t>
            </w:r>
          </w:p>
          <w:p>
            <w:pPr>
              <w:pStyle w:val="yTable"/>
              <w:spacing w:before="0" w:line="140" w:lineRule="exact"/>
              <w:jc w:val="right"/>
              <w:rPr>
                <w:sz w:val="12"/>
              </w:rPr>
            </w:pPr>
            <w:r>
              <w:rPr>
                <w:sz w:val="12"/>
              </w:rPr>
              <w:t>25.906 50</w:t>
            </w:r>
          </w:p>
          <w:p>
            <w:pPr>
              <w:pStyle w:val="yTable"/>
              <w:spacing w:before="0" w:line="140" w:lineRule="exact"/>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25.177 50</w:t>
            </w:r>
          </w:p>
          <w:p>
            <w:pPr>
              <w:pStyle w:val="yTable"/>
              <w:spacing w:before="0" w:line="140" w:lineRule="exact"/>
              <w:jc w:val="right"/>
              <w:rPr>
                <w:sz w:val="12"/>
              </w:rPr>
            </w:pPr>
            <w:r>
              <w:rPr>
                <w:sz w:val="12"/>
              </w:rPr>
              <w:t>25.429 26</w:t>
            </w:r>
          </w:p>
          <w:p>
            <w:pPr>
              <w:pStyle w:val="yTable"/>
              <w:spacing w:before="0" w:line="140" w:lineRule="exact"/>
              <w:jc w:val="right"/>
              <w:rPr>
                <w:sz w:val="12"/>
              </w:rPr>
            </w:pPr>
            <w:r>
              <w:rPr>
                <w:sz w:val="12"/>
              </w:rPr>
              <w:t>25.673 69</w:t>
            </w:r>
          </w:p>
          <w:p>
            <w:pPr>
              <w:pStyle w:val="yTable"/>
              <w:spacing w:before="0" w:line="140" w:lineRule="exact"/>
              <w:jc w:val="right"/>
              <w:rPr>
                <w:sz w:val="12"/>
              </w:rPr>
            </w:pPr>
            <w:r>
              <w:rPr>
                <w:sz w:val="12"/>
              </w:rPr>
              <w:t>25.911 00</w:t>
            </w:r>
          </w:p>
          <w:p>
            <w:pPr>
              <w:pStyle w:val="yTable"/>
              <w:spacing w:before="0" w:line="140" w:lineRule="exact"/>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25.182 42</w:t>
            </w:r>
          </w:p>
          <w:p>
            <w:pPr>
              <w:pStyle w:val="yTable"/>
              <w:spacing w:before="0" w:line="140" w:lineRule="exact"/>
              <w:jc w:val="right"/>
              <w:rPr>
                <w:sz w:val="12"/>
              </w:rPr>
            </w:pPr>
            <w:r>
              <w:rPr>
                <w:sz w:val="12"/>
              </w:rPr>
              <w:t>25.434 03</w:t>
            </w:r>
          </w:p>
          <w:p>
            <w:pPr>
              <w:pStyle w:val="yTable"/>
              <w:spacing w:before="0" w:line="140" w:lineRule="exact"/>
              <w:jc w:val="right"/>
              <w:rPr>
                <w:sz w:val="12"/>
              </w:rPr>
            </w:pPr>
            <w:r>
              <w:rPr>
                <w:sz w:val="12"/>
              </w:rPr>
              <w:t>25.678 32</w:t>
            </w:r>
          </w:p>
          <w:p>
            <w:pPr>
              <w:pStyle w:val="yTable"/>
              <w:spacing w:before="0" w:line="140" w:lineRule="exact"/>
              <w:jc w:val="right"/>
              <w:rPr>
                <w:sz w:val="12"/>
              </w:rPr>
            </w:pPr>
            <w:r>
              <w:rPr>
                <w:sz w:val="12"/>
              </w:rPr>
              <w:t>25.915 49</w:t>
            </w:r>
          </w:p>
          <w:p>
            <w:pPr>
              <w:pStyle w:val="yTable"/>
              <w:spacing w:before="0" w:line="140" w:lineRule="exact"/>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25.187 32</w:t>
            </w:r>
          </w:p>
          <w:p>
            <w:pPr>
              <w:pStyle w:val="yTable"/>
              <w:spacing w:before="0" w:line="140" w:lineRule="exact"/>
              <w:jc w:val="right"/>
              <w:rPr>
                <w:sz w:val="12"/>
              </w:rPr>
            </w:pPr>
            <w:r>
              <w:rPr>
                <w:sz w:val="12"/>
              </w:rPr>
              <w:t>25.438 80</w:t>
            </w:r>
          </w:p>
          <w:p>
            <w:pPr>
              <w:pStyle w:val="yTable"/>
              <w:spacing w:before="0" w:line="140" w:lineRule="exact"/>
              <w:jc w:val="right"/>
              <w:rPr>
                <w:sz w:val="12"/>
              </w:rPr>
            </w:pPr>
            <w:r>
              <w:rPr>
                <w:sz w:val="12"/>
              </w:rPr>
              <w:t>25.682 95</w:t>
            </w:r>
          </w:p>
          <w:p>
            <w:pPr>
              <w:pStyle w:val="yTable"/>
              <w:spacing w:before="0" w:line="140" w:lineRule="exact"/>
              <w:jc w:val="right"/>
              <w:rPr>
                <w:sz w:val="12"/>
              </w:rPr>
            </w:pPr>
            <w:r>
              <w:rPr>
                <w:sz w:val="12"/>
              </w:rPr>
              <w:t>25.919 99</w:t>
            </w:r>
          </w:p>
          <w:p>
            <w:pPr>
              <w:pStyle w:val="yTable"/>
              <w:spacing w:before="0" w:line="140" w:lineRule="exact"/>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25.192 23</w:t>
            </w:r>
          </w:p>
          <w:p>
            <w:pPr>
              <w:pStyle w:val="yTable"/>
              <w:spacing w:before="0" w:line="140" w:lineRule="exact"/>
              <w:jc w:val="right"/>
              <w:rPr>
                <w:sz w:val="12"/>
              </w:rPr>
            </w:pPr>
            <w:r>
              <w:rPr>
                <w:sz w:val="12"/>
              </w:rPr>
              <w:t>25.443 56</w:t>
            </w:r>
          </w:p>
          <w:p>
            <w:pPr>
              <w:pStyle w:val="yTable"/>
              <w:spacing w:before="0" w:line="140" w:lineRule="exact"/>
              <w:jc w:val="right"/>
              <w:rPr>
                <w:sz w:val="12"/>
              </w:rPr>
            </w:pPr>
            <w:r>
              <w:rPr>
                <w:sz w:val="12"/>
              </w:rPr>
              <w:t>25.687 57</w:t>
            </w:r>
          </w:p>
          <w:p>
            <w:pPr>
              <w:pStyle w:val="yTable"/>
              <w:spacing w:before="0" w:line="140" w:lineRule="exact"/>
              <w:jc w:val="right"/>
              <w:rPr>
                <w:sz w:val="12"/>
              </w:rPr>
            </w:pPr>
            <w:r>
              <w:rPr>
                <w:sz w:val="12"/>
              </w:rPr>
              <w:t>25.924 48</w:t>
            </w:r>
          </w:p>
          <w:p>
            <w:pPr>
              <w:pStyle w:val="yTable"/>
              <w:spacing w:before="0" w:line="140" w:lineRule="exact"/>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25.197 13</w:t>
            </w:r>
          </w:p>
          <w:p>
            <w:pPr>
              <w:pStyle w:val="yTable"/>
              <w:spacing w:before="0" w:line="140" w:lineRule="exact"/>
              <w:jc w:val="right"/>
              <w:rPr>
                <w:sz w:val="12"/>
              </w:rPr>
            </w:pPr>
            <w:r>
              <w:rPr>
                <w:sz w:val="12"/>
              </w:rPr>
              <w:t>25.448 32</w:t>
            </w:r>
          </w:p>
          <w:p>
            <w:pPr>
              <w:pStyle w:val="yTable"/>
              <w:spacing w:before="0" w:line="140" w:lineRule="exact"/>
              <w:jc w:val="right"/>
              <w:rPr>
                <w:sz w:val="12"/>
              </w:rPr>
            </w:pPr>
            <w:r>
              <w:rPr>
                <w:sz w:val="12"/>
              </w:rPr>
              <w:t>25.692 19</w:t>
            </w:r>
          </w:p>
          <w:p>
            <w:pPr>
              <w:pStyle w:val="yTable"/>
              <w:spacing w:before="0" w:line="140" w:lineRule="exact"/>
              <w:jc w:val="right"/>
              <w:rPr>
                <w:sz w:val="12"/>
              </w:rPr>
            </w:pPr>
            <w:r>
              <w:rPr>
                <w:sz w:val="12"/>
              </w:rPr>
              <w:t>25.928 96</w:t>
            </w:r>
          </w:p>
          <w:p>
            <w:pPr>
              <w:pStyle w:val="yTable"/>
              <w:spacing w:before="0" w:line="140" w:lineRule="exact"/>
              <w:jc w:val="right"/>
              <w:rPr>
                <w:sz w:val="12"/>
              </w:rPr>
            </w:pPr>
            <w:r>
              <w:rPr>
                <w:sz w:val="12"/>
              </w:rPr>
              <w:t>26.158 84</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25</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0.249 01</w:t>
            </w:r>
          </w:p>
        </w:tc>
        <w:tc>
          <w:tcPr>
            <w:tcW w:w="539" w:type="dxa"/>
            <w:tcBorders>
              <w:top w:val="nil"/>
            </w:tcBorders>
          </w:tcPr>
          <w:p>
            <w:pPr>
              <w:pStyle w:val="yTable"/>
              <w:spacing w:before="0" w:line="140" w:lineRule="exact"/>
              <w:jc w:val="right"/>
              <w:rPr>
                <w:sz w:val="12"/>
              </w:rPr>
            </w:pPr>
            <w:r>
              <w:rPr>
                <w:sz w:val="12"/>
              </w:rPr>
              <w:t>0.268 09</w:t>
            </w:r>
          </w:p>
        </w:tc>
        <w:tc>
          <w:tcPr>
            <w:tcW w:w="539" w:type="dxa"/>
            <w:tcBorders>
              <w:top w:val="nil"/>
            </w:tcBorders>
          </w:tcPr>
          <w:p>
            <w:pPr>
              <w:pStyle w:val="yTable"/>
              <w:spacing w:before="0" w:line="140" w:lineRule="exact"/>
              <w:jc w:val="right"/>
              <w:rPr>
                <w:sz w:val="12"/>
              </w:rPr>
            </w:pPr>
            <w:r>
              <w:rPr>
                <w:sz w:val="12"/>
              </w:rPr>
              <w:t>0.287 15</w:t>
            </w:r>
          </w:p>
        </w:tc>
        <w:tc>
          <w:tcPr>
            <w:tcW w:w="539" w:type="dxa"/>
            <w:tcBorders>
              <w:top w:val="nil"/>
            </w:tcBorders>
          </w:tcPr>
          <w:p>
            <w:pPr>
              <w:pStyle w:val="yTable"/>
              <w:spacing w:before="0" w:line="140" w:lineRule="exact"/>
              <w:jc w:val="right"/>
              <w:rPr>
                <w:sz w:val="12"/>
              </w:rPr>
            </w:pPr>
            <w:r>
              <w:rPr>
                <w:sz w:val="12"/>
              </w:rPr>
              <w:t>0.306 21</w:t>
            </w:r>
          </w:p>
        </w:tc>
        <w:tc>
          <w:tcPr>
            <w:tcW w:w="539" w:type="dxa"/>
            <w:tcBorders>
              <w:top w:val="nil"/>
            </w:tcBorders>
          </w:tcPr>
          <w:p>
            <w:pPr>
              <w:pStyle w:val="yTable"/>
              <w:spacing w:before="0" w:line="140" w:lineRule="exact"/>
              <w:jc w:val="right"/>
              <w:rPr>
                <w:sz w:val="12"/>
              </w:rPr>
            </w:pPr>
            <w:r>
              <w:rPr>
                <w:sz w:val="12"/>
              </w:rPr>
              <w:t>0.325 26</w:t>
            </w:r>
          </w:p>
        </w:tc>
        <w:tc>
          <w:tcPr>
            <w:tcW w:w="539" w:type="dxa"/>
            <w:tcBorders>
              <w:top w:val="nil"/>
            </w:tcBorders>
          </w:tcPr>
          <w:p>
            <w:pPr>
              <w:pStyle w:val="yTable"/>
              <w:spacing w:before="0" w:line="140" w:lineRule="exact"/>
              <w:jc w:val="right"/>
              <w:rPr>
                <w:sz w:val="12"/>
              </w:rPr>
            </w:pPr>
            <w:r>
              <w:rPr>
                <w:sz w:val="12"/>
              </w:rPr>
              <w:t>0.344 29</w:t>
            </w:r>
          </w:p>
        </w:tc>
        <w:tc>
          <w:tcPr>
            <w:tcW w:w="539" w:type="dxa"/>
            <w:tcBorders>
              <w:top w:val="nil"/>
            </w:tcBorders>
          </w:tcPr>
          <w:p>
            <w:pPr>
              <w:pStyle w:val="yTable"/>
              <w:spacing w:before="0" w:line="140" w:lineRule="exact"/>
              <w:jc w:val="right"/>
              <w:rPr>
                <w:sz w:val="12"/>
              </w:rPr>
            </w:pPr>
            <w:r>
              <w:rPr>
                <w:sz w:val="12"/>
              </w:rPr>
              <w:t>0.363 32</w:t>
            </w:r>
          </w:p>
        </w:tc>
        <w:tc>
          <w:tcPr>
            <w:tcW w:w="539" w:type="dxa"/>
            <w:tcBorders>
              <w:top w:val="nil"/>
            </w:tcBorders>
          </w:tcPr>
          <w:p>
            <w:pPr>
              <w:pStyle w:val="yTable"/>
              <w:spacing w:before="0" w:line="140" w:lineRule="exact"/>
              <w:jc w:val="right"/>
              <w:rPr>
                <w:sz w:val="12"/>
              </w:rPr>
            </w:pPr>
            <w:r>
              <w:rPr>
                <w:sz w:val="12"/>
              </w:rPr>
              <w:t>0.382 33</w:t>
            </w:r>
          </w:p>
        </w:tc>
        <w:tc>
          <w:tcPr>
            <w:tcW w:w="539" w:type="dxa"/>
            <w:tcBorders>
              <w:top w:val="nil"/>
            </w:tcBorders>
          </w:tcPr>
          <w:p>
            <w:pPr>
              <w:pStyle w:val="yTable"/>
              <w:spacing w:before="0" w:line="140" w:lineRule="exact"/>
              <w:jc w:val="right"/>
              <w:rPr>
                <w:sz w:val="12"/>
              </w:rPr>
            </w:pPr>
            <w:r>
              <w:rPr>
                <w:sz w:val="12"/>
              </w:rPr>
              <w:t>0.401 33</w:t>
            </w:r>
          </w:p>
        </w:tc>
        <w:tc>
          <w:tcPr>
            <w:tcW w:w="539" w:type="dxa"/>
            <w:tcBorders>
              <w:top w:val="nil"/>
            </w:tcBorders>
          </w:tcPr>
          <w:p>
            <w:pPr>
              <w:pStyle w:val="yTable"/>
              <w:spacing w:before="0" w:line="140" w:lineRule="exact"/>
              <w:jc w:val="right"/>
              <w:rPr>
                <w:sz w:val="12"/>
              </w:rPr>
            </w:pPr>
            <w:r>
              <w:rPr>
                <w:sz w:val="12"/>
              </w:rPr>
              <w:t>0.420 32</w:t>
            </w:r>
          </w:p>
        </w:tc>
        <w:tc>
          <w:tcPr>
            <w:tcW w:w="539" w:type="dxa"/>
            <w:tcBorders>
              <w:top w:val="nil"/>
            </w:tcBorders>
          </w:tcPr>
          <w:p>
            <w:pPr>
              <w:pStyle w:val="yTable"/>
              <w:spacing w:before="0" w:line="140" w:lineRule="exact"/>
              <w:jc w:val="right"/>
              <w:rPr>
                <w:sz w:val="12"/>
              </w:rPr>
            </w:pPr>
            <w:r>
              <w:rPr>
                <w:sz w:val="12"/>
              </w:rPr>
              <w:t>0.439 30</w:t>
            </w:r>
          </w:p>
        </w:tc>
        <w:tc>
          <w:tcPr>
            <w:tcW w:w="539" w:type="dxa"/>
            <w:tcBorders>
              <w:top w:val="nil"/>
            </w:tcBorders>
          </w:tcPr>
          <w:p>
            <w:pPr>
              <w:pStyle w:val="yTable"/>
              <w:spacing w:before="0" w:line="140" w:lineRule="exact"/>
              <w:jc w:val="right"/>
              <w:rPr>
                <w:sz w:val="12"/>
              </w:rPr>
            </w:pPr>
            <w:r>
              <w:rPr>
                <w:sz w:val="12"/>
              </w:rPr>
              <w:t>0.458 27</w:t>
            </w:r>
          </w:p>
        </w:tc>
        <w:tc>
          <w:tcPr>
            <w:tcW w:w="539" w:type="dxa"/>
            <w:tcBorders>
              <w:top w:val="nil"/>
            </w:tcBorders>
          </w:tcPr>
          <w:p>
            <w:pPr>
              <w:pStyle w:val="yTable"/>
              <w:spacing w:before="0" w:line="140" w:lineRule="exact"/>
              <w:jc w:val="right"/>
              <w:rPr>
                <w:sz w:val="12"/>
              </w:rPr>
            </w:pPr>
            <w:r>
              <w:rPr>
                <w:sz w:val="12"/>
              </w:rPr>
              <w:t>0.477 23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1.226 84</w:t>
            </w:r>
          </w:p>
          <w:p>
            <w:pPr>
              <w:pStyle w:val="yTable"/>
              <w:spacing w:before="0" w:line="140" w:lineRule="exact"/>
              <w:jc w:val="right"/>
              <w:rPr>
                <w:sz w:val="12"/>
              </w:rPr>
            </w:pPr>
            <w:r>
              <w:rPr>
                <w:sz w:val="12"/>
              </w:rPr>
              <w:t>2.176 19</w:t>
            </w:r>
          </w:p>
          <w:p>
            <w:pPr>
              <w:pStyle w:val="yTable"/>
              <w:spacing w:before="0" w:line="140" w:lineRule="exact"/>
              <w:jc w:val="right"/>
              <w:rPr>
                <w:sz w:val="12"/>
              </w:rPr>
            </w:pPr>
            <w:r>
              <w:rPr>
                <w:sz w:val="12"/>
              </w:rPr>
              <w:t>3.097 89</w:t>
            </w:r>
          </w:p>
          <w:p>
            <w:pPr>
              <w:pStyle w:val="yTable"/>
              <w:spacing w:before="0" w:line="140" w:lineRule="exact"/>
              <w:jc w:val="right"/>
              <w:rPr>
                <w:sz w:val="12"/>
              </w:rPr>
            </w:pPr>
            <w:r>
              <w:rPr>
                <w:sz w:val="12"/>
              </w:rPr>
              <w:t>3.992 75</w:t>
            </w:r>
          </w:p>
          <w:p>
            <w:pPr>
              <w:pStyle w:val="yTable"/>
              <w:spacing w:before="0" w:line="140" w:lineRule="exact"/>
              <w:jc w:val="right"/>
              <w:rPr>
                <w:sz w:val="12"/>
              </w:rPr>
            </w:pPr>
            <w:r>
              <w:rPr>
                <w:sz w:val="12"/>
              </w:rPr>
              <w:t>4.861 54</w:t>
            </w:r>
          </w:p>
        </w:tc>
        <w:tc>
          <w:tcPr>
            <w:tcW w:w="539" w:type="dxa"/>
          </w:tcPr>
          <w:p>
            <w:pPr>
              <w:pStyle w:val="yTable"/>
              <w:spacing w:before="0" w:line="140" w:lineRule="exact"/>
              <w:jc w:val="right"/>
              <w:rPr>
                <w:sz w:val="12"/>
              </w:rPr>
            </w:pPr>
            <w:r>
              <w:rPr>
                <w:sz w:val="12"/>
              </w:rPr>
              <w:t>1.245 36</w:t>
            </w:r>
          </w:p>
          <w:p>
            <w:pPr>
              <w:pStyle w:val="yTable"/>
              <w:spacing w:before="0" w:line="140" w:lineRule="exact"/>
              <w:jc w:val="right"/>
              <w:rPr>
                <w:sz w:val="12"/>
              </w:rPr>
            </w:pPr>
            <w:r>
              <w:rPr>
                <w:sz w:val="12"/>
              </w:rPr>
              <w:t>2.194 18</w:t>
            </w:r>
          </w:p>
          <w:p>
            <w:pPr>
              <w:pStyle w:val="yTable"/>
              <w:spacing w:before="0" w:line="140" w:lineRule="exact"/>
              <w:jc w:val="right"/>
              <w:rPr>
                <w:sz w:val="12"/>
              </w:rPr>
            </w:pPr>
            <w:r>
              <w:rPr>
                <w:sz w:val="12"/>
              </w:rPr>
              <w:t>3.115 35</w:t>
            </w:r>
          </w:p>
          <w:p>
            <w:pPr>
              <w:pStyle w:val="yTable"/>
              <w:spacing w:before="0" w:line="140" w:lineRule="exact"/>
              <w:jc w:val="right"/>
              <w:rPr>
                <w:sz w:val="12"/>
              </w:rPr>
            </w:pPr>
            <w:r>
              <w:rPr>
                <w:sz w:val="12"/>
              </w:rPr>
              <w:t>4.009 70</w:t>
            </w:r>
          </w:p>
          <w:p>
            <w:pPr>
              <w:pStyle w:val="yTable"/>
              <w:spacing w:before="0" w:line="140" w:lineRule="exact"/>
              <w:jc w:val="right"/>
              <w:rPr>
                <w:sz w:val="12"/>
              </w:rPr>
            </w:pPr>
            <w:r>
              <w:rPr>
                <w:sz w:val="12"/>
              </w:rPr>
              <w:t>4.878 00</w:t>
            </w:r>
          </w:p>
        </w:tc>
        <w:tc>
          <w:tcPr>
            <w:tcW w:w="539" w:type="dxa"/>
          </w:tcPr>
          <w:p>
            <w:pPr>
              <w:pStyle w:val="yTable"/>
              <w:spacing w:before="0" w:line="140" w:lineRule="exact"/>
              <w:jc w:val="right"/>
              <w:rPr>
                <w:sz w:val="12"/>
              </w:rPr>
            </w:pPr>
            <w:r>
              <w:rPr>
                <w:sz w:val="12"/>
              </w:rPr>
              <w:t>1.263 88</w:t>
            </w:r>
          </w:p>
          <w:p>
            <w:pPr>
              <w:pStyle w:val="yTable"/>
              <w:spacing w:before="0" w:line="140" w:lineRule="exact"/>
              <w:jc w:val="right"/>
              <w:rPr>
                <w:sz w:val="12"/>
              </w:rPr>
            </w:pPr>
            <w:r>
              <w:rPr>
                <w:sz w:val="12"/>
              </w:rPr>
              <w:t>2.212 15</w:t>
            </w:r>
          </w:p>
          <w:p>
            <w:pPr>
              <w:pStyle w:val="yTable"/>
              <w:spacing w:before="0" w:line="140" w:lineRule="exact"/>
              <w:jc w:val="right"/>
              <w:rPr>
                <w:sz w:val="12"/>
              </w:rPr>
            </w:pPr>
            <w:r>
              <w:rPr>
                <w:sz w:val="12"/>
              </w:rPr>
              <w:t>3.132 80</w:t>
            </w:r>
          </w:p>
          <w:p>
            <w:pPr>
              <w:pStyle w:val="yTable"/>
              <w:spacing w:before="0" w:line="140" w:lineRule="exact"/>
              <w:jc w:val="right"/>
              <w:rPr>
                <w:sz w:val="12"/>
              </w:rPr>
            </w:pPr>
            <w:r>
              <w:rPr>
                <w:sz w:val="12"/>
              </w:rPr>
              <w:t>4.026 64</w:t>
            </w:r>
          </w:p>
          <w:p>
            <w:pPr>
              <w:pStyle w:val="yTable"/>
              <w:spacing w:before="0" w:line="140" w:lineRule="exact"/>
              <w:jc w:val="right"/>
              <w:rPr>
                <w:sz w:val="12"/>
              </w:rPr>
            </w:pPr>
            <w:r>
              <w:rPr>
                <w:sz w:val="12"/>
              </w:rPr>
              <w:t>4.894 44</w:t>
            </w:r>
          </w:p>
        </w:tc>
        <w:tc>
          <w:tcPr>
            <w:tcW w:w="539" w:type="dxa"/>
          </w:tcPr>
          <w:p>
            <w:pPr>
              <w:pStyle w:val="yTable"/>
              <w:spacing w:before="0" w:line="140" w:lineRule="exact"/>
              <w:jc w:val="right"/>
              <w:rPr>
                <w:sz w:val="12"/>
              </w:rPr>
            </w:pPr>
            <w:r>
              <w:rPr>
                <w:sz w:val="12"/>
              </w:rPr>
              <w:t>1.282 38</w:t>
            </w:r>
          </w:p>
          <w:p>
            <w:pPr>
              <w:pStyle w:val="yTable"/>
              <w:spacing w:before="0" w:line="140" w:lineRule="exact"/>
              <w:jc w:val="right"/>
              <w:rPr>
                <w:sz w:val="12"/>
              </w:rPr>
            </w:pPr>
            <w:r>
              <w:rPr>
                <w:sz w:val="12"/>
              </w:rPr>
              <w:t>2.230 11</w:t>
            </w:r>
          </w:p>
          <w:p>
            <w:pPr>
              <w:pStyle w:val="yTable"/>
              <w:spacing w:before="0" w:line="140" w:lineRule="exact"/>
              <w:jc w:val="right"/>
              <w:rPr>
                <w:sz w:val="12"/>
              </w:rPr>
            </w:pPr>
            <w:r>
              <w:rPr>
                <w:sz w:val="12"/>
              </w:rPr>
              <w:t>3.150 24</w:t>
            </w:r>
          </w:p>
          <w:p>
            <w:pPr>
              <w:pStyle w:val="yTable"/>
              <w:spacing w:before="0" w:line="140" w:lineRule="exact"/>
              <w:jc w:val="right"/>
              <w:rPr>
                <w:sz w:val="12"/>
              </w:rPr>
            </w:pPr>
            <w:r>
              <w:rPr>
                <w:sz w:val="12"/>
              </w:rPr>
              <w:t>4.043 57</w:t>
            </w:r>
          </w:p>
          <w:p>
            <w:pPr>
              <w:pStyle w:val="yTable"/>
              <w:spacing w:before="0" w:line="140" w:lineRule="exact"/>
              <w:jc w:val="right"/>
              <w:rPr>
                <w:sz w:val="12"/>
              </w:rPr>
            </w:pPr>
            <w:r>
              <w:rPr>
                <w:sz w:val="12"/>
              </w:rPr>
              <w:t>4.910 88</w:t>
            </w:r>
          </w:p>
        </w:tc>
        <w:tc>
          <w:tcPr>
            <w:tcW w:w="539" w:type="dxa"/>
          </w:tcPr>
          <w:p>
            <w:pPr>
              <w:pStyle w:val="yTable"/>
              <w:spacing w:before="0" w:line="140" w:lineRule="exact"/>
              <w:jc w:val="right"/>
              <w:rPr>
                <w:sz w:val="12"/>
              </w:rPr>
            </w:pPr>
            <w:r>
              <w:rPr>
                <w:sz w:val="12"/>
              </w:rPr>
              <w:t>1.300 87</w:t>
            </w:r>
          </w:p>
          <w:p>
            <w:pPr>
              <w:pStyle w:val="yTable"/>
              <w:spacing w:before="0" w:line="140" w:lineRule="exact"/>
              <w:jc w:val="right"/>
              <w:rPr>
                <w:sz w:val="12"/>
              </w:rPr>
            </w:pPr>
            <w:r>
              <w:rPr>
                <w:sz w:val="12"/>
              </w:rPr>
              <w:t>2.248 06</w:t>
            </w:r>
          </w:p>
          <w:p>
            <w:pPr>
              <w:pStyle w:val="yTable"/>
              <w:spacing w:before="0" w:line="140" w:lineRule="exact"/>
              <w:jc w:val="right"/>
              <w:rPr>
                <w:sz w:val="12"/>
              </w:rPr>
            </w:pPr>
            <w:r>
              <w:rPr>
                <w:sz w:val="12"/>
              </w:rPr>
              <w:t>3.167 67</w:t>
            </w:r>
          </w:p>
          <w:p>
            <w:pPr>
              <w:pStyle w:val="yTable"/>
              <w:spacing w:before="0" w:line="140" w:lineRule="exact"/>
              <w:jc w:val="right"/>
              <w:rPr>
                <w:sz w:val="12"/>
              </w:rPr>
            </w:pPr>
            <w:r>
              <w:rPr>
                <w:sz w:val="12"/>
              </w:rPr>
              <w:t>4.060 49</w:t>
            </w:r>
          </w:p>
          <w:p>
            <w:pPr>
              <w:pStyle w:val="yTable"/>
              <w:spacing w:before="0" w:line="140" w:lineRule="exact"/>
              <w:jc w:val="right"/>
              <w:rPr>
                <w:sz w:val="12"/>
              </w:rPr>
            </w:pPr>
            <w:r>
              <w:rPr>
                <w:sz w:val="12"/>
              </w:rPr>
              <w:t>4.927 31</w:t>
            </w:r>
          </w:p>
        </w:tc>
        <w:tc>
          <w:tcPr>
            <w:tcW w:w="539" w:type="dxa"/>
          </w:tcPr>
          <w:p>
            <w:pPr>
              <w:pStyle w:val="yTable"/>
              <w:spacing w:before="0" w:line="140" w:lineRule="exact"/>
              <w:jc w:val="right"/>
              <w:rPr>
                <w:sz w:val="12"/>
              </w:rPr>
            </w:pPr>
            <w:r>
              <w:rPr>
                <w:sz w:val="12"/>
              </w:rPr>
              <w:t>1.319 35</w:t>
            </w:r>
          </w:p>
          <w:p>
            <w:pPr>
              <w:pStyle w:val="yTable"/>
              <w:spacing w:before="0" w:line="140" w:lineRule="exact"/>
              <w:jc w:val="right"/>
              <w:rPr>
                <w:sz w:val="12"/>
              </w:rPr>
            </w:pPr>
            <w:r>
              <w:rPr>
                <w:sz w:val="12"/>
              </w:rPr>
              <w:t>2.266 01</w:t>
            </w:r>
          </w:p>
          <w:p>
            <w:pPr>
              <w:pStyle w:val="yTable"/>
              <w:spacing w:before="0" w:line="140" w:lineRule="exact"/>
              <w:jc w:val="right"/>
              <w:rPr>
                <w:sz w:val="12"/>
              </w:rPr>
            </w:pPr>
            <w:r>
              <w:rPr>
                <w:sz w:val="12"/>
              </w:rPr>
              <w:t>3.185 09</w:t>
            </w:r>
          </w:p>
          <w:p>
            <w:pPr>
              <w:pStyle w:val="yTable"/>
              <w:spacing w:before="0" w:line="140" w:lineRule="exact"/>
              <w:jc w:val="right"/>
              <w:rPr>
                <w:sz w:val="12"/>
              </w:rPr>
            </w:pPr>
            <w:r>
              <w:rPr>
                <w:sz w:val="12"/>
              </w:rPr>
              <w:t>4.077 41</w:t>
            </w:r>
          </w:p>
          <w:p>
            <w:pPr>
              <w:pStyle w:val="yTable"/>
              <w:spacing w:before="0" w:line="140" w:lineRule="exact"/>
              <w:jc w:val="right"/>
              <w:rPr>
                <w:sz w:val="12"/>
              </w:rPr>
            </w:pPr>
            <w:r>
              <w:rPr>
                <w:sz w:val="12"/>
              </w:rPr>
              <w:t>4.943 73</w:t>
            </w:r>
          </w:p>
        </w:tc>
        <w:tc>
          <w:tcPr>
            <w:tcW w:w="539" w:type="dxa"/>
          </w:tcPr>
          <w:p>
            <w:pPr>
              <w:pStyle w:val="yTable"/>
              <w:spacing w:before="0" w:line="140" w:lineRule="exact"/>
              <w:jc w:val="right"/>
              <w:rPr>
                <w:sz w:val="12"/>
              </w:rPr>
            </w:pPr>
            <w:r>
              <w:rPr>
                <w:sz w:val="12"/>
              </w:rPr>
              <w:t>1.337 82</w:t>
            </w:r>
          </w:p>
          <w:p>
            <w:pPr>
              <w:pStyle w:val="yTable"/>
              <w:spacing w:before="0" w:line="140" w:lineRule="exact"/>
              <w:jc w:val="right"/>
              <w:rPr>
                <w:sz w:val="12"/>
              </w:rPr>
            </w:pPr>
            <w:r>
              <w:rPr>
                <w:sz w:val="12"/>
              </w:rPr>
              <w:t>2.283 94</w:t>
            </w:r>
          </w:p>
          <w:p>
            <w:pPr>
              <w:pStyle w:val="yTable"/>
              <w:spacing w:before="0" w:line="140" w:lineRule="exact"/>
              <w:jc w:val="right"/>
              <w:rPr>
                <w:sz w:val="12"/>
              </w:rPr>
            </w:pPr>
            <w:r>
              <w:rPr>
                <w:sz w:val="12"/>
              </w:rPr>
              <w:t>3.202 50</w:t>
            </w:r>
          </w:p>
          <w:p>
            <w:pPr>
              <w:pStyle w:val="yTable"/>
              <w:spacing w:before="0" w:line="140" w:lineRule="exact"/>
              <w:jc w:val="right"/>
              <w:rPr>
                <w:sz w:val="12"/>
              </w:rPr>
            </w:pPr>
            <w:r>
              <w:rPr>
                <w:sz w:val="12"/>
              </w:rPr>
              <w:t>4.094 31</w:t>
            </w:r>
          </w:p>
          <w:p>
            <w:pPr>
              <w:pStyle w:val="yTable"/>
              <w:spacing w:before="0" w:line="140" w:lineRule="exact"/>
              <w:jc w:val="right"/>
              <w:rPr>
                <w:sz w:val="12"/>
              </w:rPr>
            </w:pPr>
            <w:r>
              <w:rPr>
                <w:sz w:val="12"/>
              </w:rPr>
              <w:t>4.960 14</w:t>
            </w:r>
          </w:p>
        </w:tc>
        <w:tc>
          <w:tcPr>
            <w:tcW w:w="539" w:type="dxa"/>
          </w:tcPr>
          <w:p>
            <w:pPr>
              <w:pStyle w:val="yTable"/>
              <w:spacing w:before="0" w:line="140" w:lineRule="exact"/>
              <w:jc w:val="right"/>
              <w:rPr>
                <w:sz w:val="12"/>
              </w:rPr>
            </w:pPr>
            <w:r>
              <w:rPr>
                <w:sz w:val="12"/>
              </w:rPr>
              <w:t>1.356 28</w:t>
            </w:r>
          </w:p>
          <w:p>
            <w:pPr>
              <w:pStyle w:val="yTable"/>
              <w:spacing w:before="0" w:line="140" w:lineRule="exact"/>
              <w:jc w:val="right"/>
              <w:rPr>
                <w:sz w:val="12"/>
              </w:rPr>
            </w:pPr>
            <w:r>
              <w:rPr>
                <w:sz w:val="12"/>
              </w:rPr>
              <w:t>2.301 86</w:t>
            </w:r>
          </w:p>
          <w:p>
            <w:pPr>
              <w:pStyle w:val="yTable"/>
              <w:spacing w:before="0" w:line="140" w:lineRule="exact"/>
              <w:jc w:val="right"/>
              <w:rPr>
                <w:sz w:val="12"/>
              </w:rPr>
            </w:pPr>
            <w:r>
              <w:rPr>
                <w:sz w:val="12"/>
              </w:rPr>
              <w:t>3.219 90</w:t>
            </w:r>
          </w:p>
          <w:p>
            <w:pPr>
              <w:pStyle w:val="yTable"/>
              <w:spacing w:before="0" w:line="140" w:lineRule="exact"/>
              <w:jc w:val="right"/>
              <w:rPr>
                <w:sz w:val="12"/>
              </w:rPr>
            </w:pPr>
            <w:r>
              <w:rPr>
                <w:sz w:val="12"/>
              </w:rPr>
              <w:t>4.111 20</w:t>
            </w:r>
          </w:p>
          <w:p>
            <w:pPr>
              <w:pStyle w:val="yTable"/>
              <w:spacing w:before="0" w:line="140" w:lineRule="exact"/>
              <w:jc w:val="right"/>
              <w:rPr>
                <w:sz w:val="12"/>
              </w:rPr>
            </w:pPr>
            <w:r>
              <w:rPr>
                <w:sz w:val="12"/>
              </w:rPr>
              <w:t>4.976 54</w:t>
            </w:r>
          </w:p>
        </w:tc>
        <w:tc>
          <w:tcPr>
            <w:tcW w:w="539" w:type="dxa"/>
          </w:tcPr>
          <w:p>
            <w:pPr>
              <w:pStyle w:val="yTable"/>
              <w:spacing w:before="0" w:line="140" w:lineRule="exact"/>
              <w:jc w:val="right"/>
              <w:rPr>
                <w:sz w:val="12"/>
              </w:rPr>
            </w:pPr>
            <w:r>
              <w:rPr>
                <w:sz w:val="12"/>
              </w:rPr>
              <w:t>1.374 73</w:t>
            </w:r>
          </w:p>
          <w:p>
            <w:pPr>
              <w:pStyle w:val="yTable"/>
              <w:spacing w:before="0" w:line="140" w:lineRule="exact"/>
              <w:jc w:val="right"/>
              <w:rPr>
                <w:sz w:val="12"/>
              </w:rPr>
            </w:pPr>
            <w:r>
              <w:rPr>
                <w:sz w:val="12"/>
              </w:rPr>
              <w:t>2.319 77</w:t>
            </w:r>
          </w:p>
          <w:p>
            <w:pPr>
              <w:pStyle w:val="yTable"/>
              <w:spacing w:before="0" w:line="140" w:lineRule="exact"/>
              <w:jc w:val="right"/>
              <w:rPr>
                <w:sz w:val="12"/>
              </w:rPr>
            </w:pPr>
            <w:r>
              <w:rPr>
                <w:sz w:val="12"/>
              </w:rPr>
              <w:t>3.237 29</w:t>
            </w:r>
          </w:p>
          <w:p>
            <w:pPr>
              <w:pStyle w:val="yTable"/>
              <w:spacing w:before="0" w:line="140" w:lineRule="exact"/>
              <w:jc w:val="right"/>
              <w:rPr>
                <w:sz w:val="12"/>
              </w:rPr>
            </w:pPr>
            <w:r>
              <w:rPr>
                <w:sz w:val="12"/>
              </w:rPr>
              <w:t>4.128 09</w:t>
            </w:r>
          </w:p>
          <w:p>
            <w:pPr>
              <w:pStyle w:val="yTable"/>
              <w:spacing w:before="0" w:line="140" w:lineRule="exact"/>
              <w:jc w:val="right"/>
              <w:rPr>
                <w:sz w:val="12"/>
              </w:rPr>
            </w:pPr>
            <w:r>
              <w:rPr>
                <w:sz w:val="12"/>
              </w:rPr>
              <w:t>4.992 94</w:t>
            </w:r>
          </w:p>
        </w:tc>
        <w:tc>
          <w:tcPr>
            <w:tcW w:w="539" w:type="dxa"/>
          </w:tcPr>
          <w:p>
            <w:pPr>
              <w:pStyle w:val="yTable"/>
              <w:spacing w:before="0" w:line="140" w:lineRule="exact"/>
              <w:jc w:val="right"/>
              <w:rPr>
                <w:sz w:val="12"/>
              </w:rPr>
            </w:pPr>
            <w:r>
              <w:rPr>
                <w:sz w:val="12"/>
              </w:rPr>
              <w:t>1.393 17</w:t>
            </w:r>
          </w:p>
          <w:p>
            <w:pPr>
              <w:pStyle w:val="yTable"/>
              <w:spacing w:before="0" w:line="140" w:lineRule="exact"/>
              <w:jc w:val="right"/>
              <w:rPr>
                <w:sz w:val="12"/>
              </w:rPr>
            </w:pPr>
            <w:r>
              <w:rPr>
                <w:sz w:val="12"/>
              </w:rPr>
              <w:t>2.337 67</w:t>
            </w:r>
          </w:p>
          <w:p>
            <w:pPr>
              <w:pStyle w:val="yTable"/>
              <w:spacing w:before="0" w:line="140" w:lineRule="exact"/>
              <w:jc w:val="right"/>
              <w:rPr>
                <w:sz w:val="12"/>
              </w:rPr>
            </w:pPr>
            <w:r>
              <w:rPr>
                <w:sz w:val="12"/>
              </w:rPr>
              <w:t>3.254 67</w:t>
            </w:r>
          </w:p>
          <w:p>
            <w:pPr>
              <w:pStyle w:val="yTable"/>
              <w:spacing w:before="0" w:line="140" w:lineRule="exact"/>
              <w:jc w:val="right"/>
              <w:rPr>
                <w:sz w:val="12"/>
              </w:rPr>
            </w:pPr>
            <w:r>
              <w:rPr>
                <w:sz w:val="12"/>
              </w:rPr>
              <w:t>4.144 96</w:t>
            </w:r>
          </w:p>
          <w:p>
            <w:pPr>
              <w:pStyle w:val="yTable"/>
              <w:spacing w:before="0" w:line="140" w:lineRule="exact"/>
              <w:jc w:val="right"/>
              <w:rPr>
                <w:sz w:val="12"/>
              </w:rPr>
            </w:pPr>
            <w:r>
              <w:rPr>
                <w:sz w:val="12"/>
              </w:rPr>
              <w:t>5.009 32</w:t>
            </w:r>
          </w:p>
        </w:tc>
        <w:tc>
          <w:tcPr>
            <w:tcW w:w="539" w:type="dxa"/>
          </w:tcPr>
          <w:p>
            <w:pPr>
              <w:pStyle w:val="yTable"/>
              <w:spacing w:before="0" w:line="140" w:lineRule="exact"/>
              <w:jc w:val="right"/>
              <w:rPr>
                <w:sz w:val="12"/>
              </w:rPr>
            </w:pPr>
            <w:r>
              <w:rPr>
                <w:sz w:val="12"/>
              </w:rPr>
              <w:t>1.411 59</w:t>
            </w:r>
          </w:p>
          <w:p>
            <w:pPr>
              <w:pStyle w:val="yTable"/>
              <w:spacing w:before="0" w:line="140" w:lineRule="exact"/>
              <w:jc w:val="right"/>
              <w:rPr>
                <w:sz w:val="12"/>
              </w:rPr>
            </w:pPr>
            <w:r>
              <w:rPr>
                <w:sz w:val="12"/>
              </w:rPr>
              <w:t>2.355 56</w:t>
            </w:r>
          </w:p>
          <w:p>
            <w:pPr>
              <w:pStyle w:val="yTable"/>
              <w:spacing w:before="0" w:line="140" w:lineRule="exact"/>
              <w:jc w:val="right"/>
              <w:rPr>
                <w:sz w:val="12"/>
              </w:rPr>
            </w:pPr>
            <w:r>
              <w:rPr>
                <w:sz w:val="12"/>
              </w:rPr>
              <w:t>3.272 04</w:t>
            </w:r>
          </w:p>
          <w:p>
            <w:pPr>
              <w:pStyle w:val="yTable"/>
              <w:spacing w:before="0" w:line="140" w:lineRule="exact"/>
              <w:jc w:val="right"/>
              <w:rPr>
                <w:sz w:val="12"/>
              </w:rPr>
            </w:pPr>
            <w:r>
              <w:rPr>
                <w:sz w:val="12"/>
              </w:rPr>
              <w:t>4.161 82</w:t>
            </w:r>
          </w:p>
          <w:p>
            <w:pPr>
              <w:pStyle w:val="yTable"/>
              <w:spacing w:before="0" w:line="140" w:lineRule="exact"/>
              <w:jc w:val="right"/>
              <w:rPr>
                <w:sz w:val="12"/>
              </w:rPr>
            </w:pPr>
            <w:r>
              <w:rPr>
                <w:sz w:val="12"/>
              </w:rPr>
              <w:t>5.025 69</w:t>
            </w:r>
          </w:p>
        </w:tc>
        <w:tc>
          <w:tcPr>
            <w:tcW w:w="539" w:type="dxa"/>
          </w:tcPr>
          <w:p>
            <w:pPr>
              <w:pStyle w:val="yTable"/>
              <w:spacing w:before="0" w:line="140" w:lineRule="exact"/>
              <w:jc w:val="right"/>
              <w:rPr>
                <w:sz w:val="12"/>
              </w:rPr>
            </w:pPr>
            <w:r>
              <w:rPr>
                <w:sz w:val="12"/>
              </w:rPr>
              <w:t>1.430 01</w:t>
            </w:r>
          </w:p>
          <w:p>
            <w:pPr>
              <w:pStyle w:val="yTable"/>
              <w:spacing w:before="0" w:line="140" w:lineRule="exact"/>
              <w:jc w:val="right"/>
              <w:rPr>
                <w:sz w:val="12"/>
              </w:rPr>
            </w:pPr>
            <w:r>
              <w:rPr>
                <w:sz w:val="12"/>
              </w:rPr>
              <w:t>2.373 45</w:t>
            </w:r>
          </w:p>
          <w:p>
            <w:pPr>
              <w:pStyle w:val="yTable"/>
              <w:spacing w:before="0" w:line="140" w:lineRule="exact"/>
              <w:jc w:val="right"/>
              <w:rPr>
                <w:sz w:val="12"/>
              </w:rPr>
            </w:pPr>
            <w:r>
              <w:rPr>
                <w:sz w:val="12"/>
              </w:rPr>
              <w:t>3.289 40</w:t>
            </w:r>
          </w:p>
          <w:p>
            <w:pPr>
              <w:pStyle w:val="yTable"/>
              <w:spacing w:before="0" w:line="140" w:lineRule="exact"/>
              <w:jc w:val="right"/>
              <w:rPr>
                <w:sz w:val="12"/>
              </w:rPr>
            </w:pPr>
            <w:r>
              <w:rPr>
                <w:sz w:val="12"/>
              </w:rPr>
              <w:t>4.178 68</w:t>
            </w:r>
          </w:p>
          <w:p>
            <w:pPr>
              <w:pStyle w:val="yTable"/>
              <w:spacing w:before="0" w:line="140" w:lineRule="exact"/>
              <w:jc w:val="right"/>
              <w:rPr>
                <w:sz w:val="12"/>
              </w:rPr>
            </w:pPr>
            <w:r>
              <w:rPr>
                <w:sz w:val="12"/>
              </w:rPr>
              <w:t>5.042 05</w:t>
            </w:r>
          </w:p>
        </w:tc>
        <w:tc>
          <w:tcPr>
            <w:tcW w:w="539" w:type="dxa"/>
          </w:tcPr>
          <w:p>
            <w:pPr>
              <w:pStyle w:val="yTable"/>
              <w:spacing w:before="0" w:line="140" w:lineRule="exact"/>
              <w:jc w:val="right"/>
              <w:rPr>
                <w:sz w:val="12"/>
              </w:rPr>
            </w:pPr>
            <w:r>
              <w:rPr>
                <w:sz w:val="12"/>
              </w:rPr>
              <w:t>1.448 42</w:t>
            </w:r>
          </w:p>
          <w:p>
            <w:pPr>
              <w:pStyle w:val="yTable"/>
              <w:spacing w:before="0" w:line="140" w:lineRule="exact"/>
              <w:jc w:val="right"/>
              <w:rPr>
                <w:sz w:val="12"/>
              </w:rPr>
            </w:pPr>
            <w:r>
              <w:rPr>
                <w:sz w:val="12"/>
              </w:rPr>
              <w:t>2.391 32</w:t>
            </w:r>
          </w:p>
          <w:p>
            <w:pPr>
              <w:pStyle w:val="yTable"/>
              <w:spacing w:before="0" w:line="140" w:lineRule="exact"/>
              <w:jc w:val="right"/>
              <w:rPr>
                <w:sz w:val="12"/>
              </w:rPr>
            </w:pPr>
            <w:r>
              <w:rPr>
                <w:sz w:val="12"/>
              </w:rPr>
              <w:t>3.306 75</w:t>
            </w:r>
          </w:p>
          <w:p>
            <w:pPr>
              <w:pStyle w:val="yTable"/>
              <w:spacing w:before="0" w:line="140" w:lineRule="exact"/>
              <w:jc w:val="right"/>
              <w:rPr>
                <w:sz w:val="12"/>
              </w:rPr>
            </w:pPr>
            <w:r>
              <w:rPr>
                <w:sz w:val="12"/>
              </w:rPr>
              <w:t>4.195 52</w:t>
            </w:r>
          </w:p>
          <w:p>
            <w:pPr>
              <w:pStyle w:val="yTable"/>
              <w:spacing w:before="0" w:line="140" w:lineRule="exact"/>
              <w:jc w:val="right"/>
              <w:rPr>
                <w:sz w:val="12"/>
              </w:rPr>
            </w:pPr>
            <w:r>
              <w:rPr>
                <w:sz w:val="12"/>
              </w:rPr>
              <w:t>5.058 41</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5.705 03</w:t>
            </w:r>
          </w:p>
          <w:p>
            <w:pPr>
              <w:pStyle w:val="yTable"/>
              <w:spacing w:before="0" w:line="140" w:lineRule="exact"/>
              <w:jc w:val="right"/>
              <w:rPr>
                <w:sz w:val="12"/>
              </w:rPr>
            </w:pPr>
            <w:r>
              <w:rPr>
                <w:sz w:val="12"/>
              </w:rPr>
              <w:t>6.523 95</w:t>
            </w:r>
          </w:p>
          <w:p>
            <w:pPr>
              <w:pStyle w:val="yTable"/>
              <w:spacing w:before="0" w:line="140" w:lineRule="exact"/>
              <w:jc w:val="right"/>
              <w:rPr>
                <w:sz w:val="12"/>
              </w:rPr>
            </w:pPr>
            <w:r>
              <w:rPr>
                <w:sz w:val="12"/>
              </w:rPr>
              <w:t>7.319 01</w:t>
            </w:r>
          </w:p>
          <w:p>
            <w:pPr>
              <w:pStyle w:val="yTable"/>
              <w:spacing w:before="0" w:line="140" w:lineRule="exact"/>
              <w:jc w:val="right"/>
              <w:rPr>
                <w:sz w:val="12"/>
              </w:rPr>
            </w:pPr>
            <w:r>
              <w:rPr>
                <w:sz w:val="12"/>
              </w:rPr>
              <w:t>8.090 92</w:t>
            </w:r>
          </w:p>
          <w:p>
            <w:pPr>
              <w:pStyle w:val="yTable"/>
              <w:spacing w:before="0" w:line="140" w:lineRule="exact"/>
              <w:jc w:val="right"/>
              <w:rPr>
                <w:sz w:val="12"/>
              </w:rPr>
            </w:pPr>
            <w:r>
              <w:rPr>
                <w:sz w:val="12"/>
              </w:rPr>
              <w:t>8.840 35</w:t>
            </w:r>
          </w:p>
        </w:tc>
        <w:tc>
          <w:tcPr>
            <w:tcW w:w="539" w:type="dxa"/>
          </w:tcPr>
          <w:p>
            <w:pPr>
              <w:pStyle w:val="yTable"/>
              <w:spacing w:before="0" w:line="140" w:lineRule="exact"/>
              <w:jc w:val="right"/>
              <w:rPr>
                <w:sz w:val="12"/>
              </w:rPr>
            </w:pPr>
            <w:r>
              <w:rPr>
                <w:sz w:val="12"/>
              </w:rPr>
              <w:t>5.721 00</w:t>
            </w:r>
          </w:p>
          <w:p>
            <w:pPr>
              <w:pStyle w:val="yTable"/>
              <w:spacing w:before="0" w:line="140" w:lineRule="exact"/>
              <w:jc w:val="right"/>
              <w:rPr>
                <w:sz w:val="12"/>
              </w:rPr>
            </w:pPr>
            <w:r>
              <w:rPr>
                <w:sz w:val="12"/>
              </w:rPr>
              <w:t>6.539 46</w:t>
            </w:r>
          </w:p>
          <w:p>
            <w:pPr>
              <w:pStyle w:val="yTable"/>
              <w:spacing w:before="0" w:line="140" w:lineRule="exact"/>
              <w:jc w:val="right"/>
              <w:rPr>
                <w:sz w:val="12"/>
              </w:rPr>
            </w:pPr>
            <w:r>
              <w:rPr>
                <w:sz w:val="12"/>
              </w:rPr>
              <w:t>7.334 07</w:t>
            </w:r>
          </w:p>
          <w:p>
            <w:pPr>
              <w:pStyle w:val="yTable"/>
              <w:spacing w:before="0" w:line="140" w:lineRule="exact"/>
              <w:jc w:val="right"/>
              <w:rPr>
                <w:sz w:val="12"/>
              </w:rPr>
            </w:pPr>
            <w:r>
              <w:rPr>
                <w:sz w:val="12"/>
              </w:rPr>
              <w:t>8.105 55</w:t>
            </w:r>
          </w:p>
          <w:p>
            <w:pPr>
              <w:pStyle w:val="yTable"/>
              <w:spacing w:before="0" w:line="140" w:lineRule="exact"/>
              <w:jc w:val="right"/>
              <w:rPr>
                <w:sz w:val="12"/>
              </w:rPr>
            </w:pPr>
            <w:r>
              <w:rPr>
                <w:sz w:val="12"/>
              </w:rPr>
              <w:t>8.854 55</w:t>
            </w:r>
          </w:p>
        </w:tc>
        <w:tc>
          <w:tcPr>
            <w:tcW w:w="539" w:type="dxa"/>
          </w:tcPr>
          <w:p>
            <w:pPr>
              <w:pStyle w:val="yTable"/>
              <w:spacing w:before="0" w:line="140" w:lineRule="exact"/>
              <w:jc w:val="right"/>
              <w:rPr>
                <w:sz w:val="12"/>
              </w:rPr>
            </w:pPr>
            <w:r>
              <w:rPr>
                <w:sz w:val="12"/>
              </w:rPr>
              <w:t>5.736 97</w:t>
            </w:r>
          </w:p>
          <w:p>
            <w:pPr>
              <w:pStyle w:val="yTable"/>
              <w:spacing w:before="0" w:line="140" w:lineRule="exact"/>
              <w:jc w:val="right"/>
              <w:rPr>
                <w:sz w:val="12"/>
              </w:rPr>
            </w:pPr>
            <w:r>
              <w:rPr>
                <w:sz w:val="12"/>
              </w:rPr>
              <w:t>6.554 96</w:t>
            </w:r>
          </w:p>
          <w:p>
            <w:pPr>
              <w:pStyle w:val="yTable"/>
              <w:spacing w:before="0" w:line="140" w:lineRule="exact"/>
              <w:jc w:val="right"/>
              <w:rPr>
                <w:sz w:val="12"/>
              </w:rPr>
            </w:pPr>
            <w:r>
              <w:rPr>
                <w:sz w:val="12"/>
              </w:rPr>
              <w:t>7.349 13</w:t>
            </w:r>
          </w:p>
          <w:p>
            <w:pPr>
              <w:pStyle w:val="yTable"/>
              <w:spacing w:before="0" w:line="140" w:lineRule="exact"/>
              <w:jc w:val="right"/>
              <w:rPr>
                <w:sz w:val="12"/>
              </w:rPr>
            </w:pPr>
            <w:r>
              <w:rPr>
                <w:sz w:val="12"/>
              </w:rPr>
              <w:t>8.120 16</w:t>
            </w:r>
          </w:p>
          <w:p>
            <w:pPr>
              <w:pStyle w:val="yTable"/>
              <w:spacing w:before="0" w:line="140" w:lineRule="exact"/>
              <w:jc w:val="right"/>
              <w:rPr>
                <w:sz w:val="12"/>
              </w:rPr>
            </w:pPr>
            <w:r>
              <w:rPr>
                <w:sz w:val="12"/>
              </w:rPr>
              <w:t>8.868 73</w:t>
            </w:r>
          </w:p>
        </w:tc>
        <w:tc>
          <w:tcPr>
            <w:tcW w:w="539" w:type="dxa"/>
          </w:tcPr>
          <w:p>
            <w:pPr>
              <w:pStyle w:val="yTable"/>
              <w:spacing w:before="0" w:line="140" w:lineRule="exact"/>
              <w:jc w:val="right"/>
              <w:rPr>
                <w:sz w:val="12"/>
              </w:rPr>
            </w:pPr>
            <w:r>
              <w:rPr>
                <w:sz w:val="12"/>
              </w:rPr>
              <w:t>5.752 93</w:t>
            </w:r>
          </w:p>
          <w:p>
            <w:pPr>
              <w:pStyle w:val="yTable"/>
              <w:spacing w:before="0" w:line="140" w:lineRule="exact"/>
              <w:jc w:val="right"/>
              <w:rPr>
                <w:sz w:val="12"/>
              </w:rPr>
            </w:pPr>
            <w:r>
              <w:rPr>
                <w:sz w:val="12"/>
              </w:rPr>
              <w:t>6.570 46</w:t>
            </w:r>
          </w:p>
          <w:p>
            <w:pPr>
              <w:pStyle w:val="yTable"/>
              <w:spacing w:before="0" w:line="140" w:lineRule="exact"/>
              <w:jc w:val="right"/>
              <w:rPr>
                <w:sz w:val="12"/>
              </w:rPr>
            </w:pPr>
            <w:r>
              <w:rPr>
                <w:sz w:val="12"/>
              </w:rPr>
              <w:t>7.364 17</w:t>
            </w:r>
          </w:p>
          <w:p>
            <w:pPr>
              <w:pStyle w:val="yTable"/>
              <w:spacing w:before="0" w:line="140" w:lineRule="exact"/>
              <w:jc w:val="right"/>
              <w:rPr>
                <w:sz w:val="12"/>
              </w:rPr>
            </w:pPr>
            <w:r>
              <w:rPr>
                <w:sz w:val="12"/>
              </w:rPr>
              <w:t>8.134 76</w:t>
            </w:r>
          </w:p>
          <w:p>
            <w:pPr>
              <w:pStyle w:val="yTable"/>
              <w:spacing w:before="0" w:line="140" w:lineRule="exact"/>
              <w:jc w:val="right"/>
              <w:rPr>
                <w:sz w:val="12"/>
              </w:rPr>
            </w:pPr>
            <w:r>
              <w:rPr>
                <w:sz w:val="12"/>
              </w:rPr>
              <w:t>8.882 91</w:t>
            </w:r>
          </w:p>
        </w:tc>
        <w:tc>
          <w:tcPr>
            <w:tcW w:w="539" w:type="dxa"/>
          </w:tcPr>
          <w:p>
            <w:pPr>
              <w:pStyle w:val="yTable"/>
              <w:spacing w:before="0" w:line="140" w:lineRule="exact"/>
              <w:jc w:val="right"/>
              <w:rPr>
                <w:sz w:val="12"/>
              </w:rPr>
            </w:pPr>
            <w:r>
              <w:rPr>
                <w:sz w:val="12"/>
              </w:rPr>
              <w:t>5.768 88</w:t>
            </w:r>
          </w:p>
          <w:p>
            <w:pPr>
              <w:pStyle w:val="yTable"/>
              <w:spacing w:before="0" w:line="140" w:lineRule="exact"/>
              <w:jc w:val="right"/>
              <w:rPr>
                <w:sz w:val="12"/>
              </w:rPr>
            </w:pPr>
            <w:r>
              <w:rPr>
                <w:sz w:val="12"/>
              </w:rPr>
              <w:t>6.585 94</w:t>
            </w:r>
          </w:p>
          <w:p>
            <w:pPr>
              <w:pStyle w:val="yTable"/>
              <w:spacing w:before="0" w:line="140" w:lineRule="exact"/>
              <w:jc w:val="right"/>
              <w:rPr>
                <w:sz w:val="12"/>
              </w:rPr>
            </w:pPr>
            <w:r>
              <w:rPr>
                <w:sz w:val="12"/>
              </w:rPr>
              <w:t>7.379 20</w:t>
            </w:r>
          </w:p>
          <w:p>
            <w:pPr>
              <w:pStyle w:val="yTable"/>
              <w:spacing w:before="0" w:line="140" w:lineRule="exact"/>
              <w:jc w:val="right"/>
              <w:rPr>
                <w:sz w:val="12"/>
              </w:rPr>
            </w:pPr>
            <w:r>
              <w:rPr>
                <w:sz w:val="12"/>
              </w:rPr>
              <w:t>8.149 36</w:t>
            </w:r>
          </w:p>
          <w:p>
            <w:pPr>
              <w:pStyle w:val="yTable"/>
              <w:spacing w:before="0" w:line="140" w:lineRule="exact"/>
              <w:jc w:val="right"/>
              <w:rPr>
                <w:sz w:val="12"/>
              </w:rPr>
            </w:pPr>
            <w:r>
              <w:rPr>
                <w:sz w:val="12"/>
              </w:rPr>
              <w:t>8.897 09</w:t>
            </w:r>
          </w:p>
        </w:tc>
        <w:tc>
          <w:tcPr>
            <w:tcW w:w="539" w:type="dxa"/>
          </w:tcPr>
          <w:p>
            <w:pPr>
              <w:pStyle w:val="yTable"/>
              <w:spacing w:before="0" w:line="140" w:lineRule="exact"/>
              <w:jc w:val="right"/>
              <w:rPr>
                <w:sz w:val="12"/>
              </w:rPr>
            </w:pPr>
            <w:r>
              <w:rPr>
                <w:sz w:val="12"/>
              </w:rPr>
              <w:t>5.784 82</w:t>
            </w:r>
          </w:p>
          <w:p>
            <w:pPr>
              <w:pStyle w:val="yTable"/>
              <w:spacing w:before="0" w:line="140" w:lineRule="exact"/>
              <w:jc w:val="right"/>
              <w:rPr>
                <w:sz w:val="12"/>
              </w:rPr>
            </w:pPr>
            <w:r>
              <w:rPr>
                <w:sz w:val="12"/>
              </w:rPr>
              <w:t>6.601 42</w:t>
            </w:r>
          </w:p>
          <w:p>
            <w:pPr>
              <w:pStyle w:val="yTable"/>
              <w:spacing w:before="0" w:line="140" w:lineRule="exact"/>
              <w:jc w:val="right"/>
              <w:rPr>
                <w:sz w:val="12"/>
              </w:rPr>
            </w:pPr>
            <w:r>
              <w:rPr>
                <w:sz w:val="12"/>
              </w:rPr>
              <w:t>7.394 23</w:t>
            </w:r>
          </w:p>
          <w:p>
            <w:pPr>
              <w:pStyle w:val="yTable"/>
              <w:spacing w:before="0" w:line="140" w:lineRule="exact"/>
              <w:jc w:val="right"/>
              <w:rPr>
                <w:sz w:val="12"/>
              </w:rPr>
            </w:pPr>
            <w:r>
              <w:rPr>
                <w:sz w:val="12"/>
              </w:rPr>
              <w:t>8.163 95</w:t>
            </w:r>
          </w:p>
          <w:p>
            <w:pPr>
              <w:pStyle w:val="yTable"/>
              <w:spacing w:before="0" w:line="140" w:lineRule="exact"/>
              <w:jc w:val="right"/>
              <w:rPr>
                <w:sz w:val="12"/>
              </w:rPr>
            </w:pPr>
            <w:r>
              <w:rPr>
                <w:sz w:val="12"/>
              </w:rPr>
              <w:t>8.911 25</w:t>
            </w:r>
          </w:p>
        </w:tc>
        <w:tc>
          <w:tcPr>
            <w:tcW w:w="539" w:type="dxa"/>
          </w:tcPr>
          <w:p>
            <w:pPr>
              <w:pStyle w:val="yTable"/>
              <w:spacing w:before="0" w:line="140" w:lineRule="exact"/>
              <w:jc w:val="right"/>
              <w:rPr>
                <w:sz w:val="12"/>
              </w:rPr>
            </w:pPr>
            <w:r>
              <w:rPr>
                <w:sz w:val="12"/>
              </w:rPr>
              <w:t>5.800 76</w:t>
            </w:r>
          </w:p>
          <w:p>
            <w:pPr>
              <w:pStyle w:val="yTable"/>
              <w:spacing w:before="0" w:line="140" w:lineRule="exact"/>
              <w:jc w:val="right"/>
              <w:rPr>
                <w:sz w:val="12"/>
              </w:rPr>
            </w:pPr>
            <w:r>
              <w:rPr>
                <w:sz w:val="12"/>
              </w:rPr>
              <w:t>6.616 89</w:t>
            </w:r>
          </w:p>
          <w:p>
            <w:pPr>
              <w:pStyle w:val="yTable"/>
              <w:spacing w:before="0" w:line="140" w:lineRule="exact"/>
              <w:jc w:val="right"/>
              <w:rPr>
                <w:sz w:val="12"/>
              </w:rPr>
            </w:pPr>
            <w:r>
              <w:rPr>
                <w:sz w:val="12"/>
              </w:rPr>
              <w:t>7.409 25</w:t>
            </w:r>
          </w:p>
          <w:p>
            <w:pPr>
              <w:pStyle w:val="yTable"/>
              <w:spacing w:before="0" w:line="140" w:lineRule="exact"/>
              <w:jc w:val="right"/>
              <w:rPr>
                <w:sz w:val="12"/>
              </w:rPr>
            </w:pPr>
            <w:r>
              <w:rPr>
                <w:sz w:val="12"/>
              </w:rPr>
              <w:t>8.178 53</w:t>
            </w:r>
          </w:p>
          <w:p>
            <w:pPr>
              <w:pStyle w:val="yTable"/>
              <w:spacing w:before="0" w:line="140" w:lineRule="exact"/>
              <w:jc w:val="right"/>
              <w:rPr>
                <w:sz w:val="12"/>
              </w:rPr>
            </w:pPr>
            <w:r>
              <w:rPr>
                <w:sz w:val="12"/>
              </w:rPr>
              <w:t>8.925 41</w:t>
            </w:r>
          </w:p>
        </w:tc>
        <w:tc>
          <w:tcPr>
            <w:tcW w:w="539" w:type="dxa"/>
          </w:tcPr>
          <w:p>
            <w:pPr>
              <w:pStyle w:val="yTable"/>
              <w:spacing w:before="0" w:line="140" w:lineRule="exact"/>
              <w:jc w:val="right"/>
              <w:rPr>
                <w:sz w:val="12"/>
              </w:rPr>
            </w:pPr>
            <w:r>
              <w:rPr>
                <w:sz w:val="12"/>
              </w:rPr>
              <w:t>5.816 68</w:t>
            </w:r>
          </w:p>
          <w:p>
            <w:pPr>
              <w:pStyle w:val="yTable"/>
              <w:spacing w:before="0" w:line="140" w:lineRule="exact"/>
              <w:jc w:val="right"/>
              <w:rPr>
                <w:sz w:val="12"/>
              </w:rPr>
            </w:pPr>
            <w:r>
              <w:rPr>
                <w:sz w:val="12"/>
              </w:rPr>
              <w:t>6.632 35</w:t>
            </w:r>
          </w:p>
          <w:p>
            <w:pPr>
              <w:pStyle w:val="yTable"/>
              <w:spacing w:before="0" w:line="140" w:lineRule="exact"/>
              <w:jc w:val="right"/>
              <w:rPr>
                <w:sz w:val="12"/>
              </w:rPr>
            </w:pPr>
            <w:r>
              <w:rPr>
                <w:sz w:val="12"/>
              </w:rPr>
              <w:t>7.424 26</w:t>
            </w:r>
          </w:p>
          <w:p>
            <w:pPr>
              <w:pStyle w:val="yTable"/>
              <w:spacing w:before="0" w:line="140" w:lineRule="exact"/>
              <w:jc w:val="right"/>
              <w:rPr>
                <w:sz w:val="12"/>
              </w:rPr>
            </w:pPr>
            <w:r>
              <w:rPr>
                <w:sz w:val="12"/>
              </w:rPr>
              <w:t>8.193 10</w:t>
            </w:r>
          </w:p>
          <w:p>
            <w:pPr>
              <w:pStyle w:val="yTable"/>
              <w:spacing w:before="0" w:line="140" w:lineRule="exact"/>
              <w:jc w:val="right"/>
              <w:rPr>
                <w:sz w:val="12"/>
              </w:rPr>
            </w:pPr>
            <w:r>
              <w:rPr>
                <w:sz w:val="12"/>
              </w:rPr>
              <w:t>8.939 55</w:t>
            </w:r>
          </w:p>
        </w:tc>
        <w:tc>
          <w:tcPr>
            <w:tcW w:w="539" w:type="dxa"/>
          </w:tcPr>
          <w:p>
            <w:pPr>
              <w:pStyle w:val="yTable"/>
              <w:spacing w:before="0" w:line="140" w:lineRule="exact"/>
              <w:jc w:val="right"/>
              <w:rPr>
                <w:sz w:val="12"/>
              </w:rPr>
            </w:pPr>
            <w:r>
              <w:rPr>
                <w:sz w:val="12"/>
              </w:rPr>
              <w:t>5.832 60</w:t>
            </w:r>
          </w:p>
          <w:p>
            <w:pPr>
              <w:pStyle w:val="yTable"/>
              <w:spacing w:before="0" w:line="140" w:lineRule="exact"/>
              <w:jc w:val="right"/>
              <w:rPr>
                <w:sz w:val="12"/>
              </w:rPr>
            </w:pPr>
            <w:r>
              <w:rPr>
                <w:sz w:val="12"/>
              </w:rPr>
              <w:t>6.647 80</w:t>
            </w:r>
          </w:p>
          <w:p>
            <w:pPr>
              <w:pStyle w:val="yTable"/>
              <w:spacing w:before="0" w:line="140" w:lineRule="exact"/>
              <w:jc w:val="right"/>
              <w:rPr>
                <w:sz w:val="12"/>
              </w:rPr>
            </w:pPr>
            <w:r>
              <w:rPr>
                <w:sz w:val="12"/>
              </w:rPr>
              <w:t>7.439 26</w:t>
            </w:r>
          </w:p>
          <w:p>
            <w:pPr>
              <w:pStyle w:val="yTable"/>
              <w:spacing w:before="0" w:line="140" w:lineRule="exact"/>
              <w:jc w:val="right"/>
              <w:rPr>
                <w:sz w:val="12"/>
              </w:rPr>
            </w:pPr>
            <w:r>
              <w:rPr>
                <w:sz w:val="12"/>
              </w:rPr>
              <w:t>8.207 67</w:t>
            </w:r>
          </w:p>
          <w:p>
            <w:pPr>
              <w:pStyle w:val="yTable"/>
              <w:spacing w:before="0" w:line="140" w:lineRule="exact"/>
              <w:jc w:val="right"/>
              <w:rPr>
                <w:sz w:val="12"/>
              </w:rPr>
            </w:pPr>
            <w:r>
              <w:rPr>
                <w:sz w:val="12"/>
              </w:rPr>
              <w:t>8.953 69</w:t>
            </w:r>
          </w:p>
        </w:tc>
        <w:tc>
          <w:tcPr>
            <w:tcW w:w="539" w:type="dxa"/>
          </w:tcPr>
          <w:p>
            <w:pPr>
              <w:pStyle w:val="yTable"/>
              <w:spacing w:before="0" w:line="140" w:lineRule="exact"/>
              <w:jc w:val="right"/>
              <w:rPr>
                <w:sz w:val="12"/>
              </w:rPr>
            </w:pPr>
            <w:r>
              <w:rPr>
                <w:sz w:val="12"/>
              </w:rPr>
              <w:t>5.848 50</w:t>
            </w:r>
          </w:p>
          <w:p>
            <w:pPr>
              <w:pStyle w:val="yTable"/>
              <w:spacing w:before="0" w:line="140" w:lineRule="exact"/>
              <w:jc w:val="right"/>
              <w:rPr>
                <w:sz w:val="12"/>
              </w:rPr>
            </w:pPr>
            <w:r>
              <w:rPr>
                <w:sz w:val="12"/>
              </w:rPr>
              <w:t>6.663 24</w:t>
            </w:r>
          </w:p>
          <w:p>
            <w:pPr>
              <w:pStyle w:val="yTable"/>
              <w:spacing w:before="0" w:line="140" w:lineRule="exact"/>
              <w:jc w:val="right"/>
              <w:rPr>
                <w:sz w:val="12"/>
              </w:rPr>
            </w:pPr>
            <w:r>
              <w:rPr>
                <w:sz w:val="12"/>
              </w:rPr>
              <w:t>7.454 25</w:t>
            </w:r>
          </w:p>
          <w:p>
            <w:pPr>
              <w:pStyle w:val="yTable"/>
              <w:spacing w:before="0" w:line="140" w:lineRule="exact"/>
              <w:jc w:val="right"/>
              <w:rPr>
                <w:sz w:val="12"/>
              </w:rPr>
            </w:pPr>
            <w:r>
              <w:rPr>
                <w:sz w:val="12"/>
              </w:rPr>
              <w:t>8.222 22</w:t>
            </w:r>
          </w:p>
          <w:p>
            <w:pPr>
              <w:pStyle w:val="yTable"/>
              <w:spacing w:before="0" w:line="140" w:lineRule="exact"/>
              <w:jc w:val="right"/>
              <w:rPr>
                <w:sz w:val="12"/>
              </w:rPr>
            </w:pPr>
            <w:r>
              <w:rPr>
                <w:sz w:val="12"/>
              </w:rPr>
              <w:t>8.967 83</w:t>
            </w:r>
          </w:p>
        </w:tc>
        <w:tc>
          <w:tcPr>
            <w:tcW w:w="539" w:type="dxa"/>
          </w:tcPr>
          <w:p>
            <w:pPr>
              <w:pStyle w:val="yTable"/>
              <w:spacing w:before="0" w:line="140" w:lineRule="exact"/>
              <w:jc w:val="right"/>
              <w:rPr>
                <w:sz w:val="12"/>
              </w:rPr>
            </w:pPr>
            <w:r>
              <w:rPr>
                <w:sz w:val="12"/>
              </w:rPr>
              <w:t>5.864 40</w:t>
            </w:r>
          </w:p>
          <w:p>
            <w:pPr>
              <w:pStyle w:val="yTable"/>
              <w:spacing w:before="0" w:line="140" w:lineRule="exact"/>
              <w:jc w:val="right"/>
              <w:rPr>
                <w:sz w:val="12"/>
              </w:rPr>
            </w:pPr>
            <w:r>
              <w:rPr>
                <w:sz w:val="12"/>
              </w:rPr>
              <w:t>6.678 67</w:t>
            </w:r>
          </w:p>
          <w:p>
            <w:pPr>
              <w:pStyle w:val="yTable"/>
              <w:spacing w:before="0" w:line="140" w:lineRule="exact"/>
              <w:jc w:val="right"/>
              <w:rPr>
                <w:sz w:val="12"/>
              </w:rPr>
            </w:pPr>
            <w:r>
              <w:rPr>
                <w:sz w:val="12"/>
              </w:rPr>
              <w:t>7.469 23</w:t>
            </w:r>
          </w:p>
          <w:p>
            <w:pPr>
              <w:pStyle w:val="yTable"/>
              <w:spacing w:before="0" w:line="140" w:lineRule="exact"/>
              <w:jc w:val="right"/>
              <w:rPr>
                <w:sz w:val="12"/>
              </w:rPr>
            </w:pPr>
            <w:r>
              <w:rPr>
                <w:sz w:val="12"/>
              </w:rPr>
              <w:t>8.236 77</w:t>
            </w:r>
          </w:p>
          <w:p>
            <w:pPr>
              <w:pStyle w:val="yTable"/>
              <w:spacing w:before="0" w:line="140" w:lineRule="exact"/>
              <w:jc w:val="right"/>
              <w:rPr>
                <w:sz w:val="12"/>
              </w:rPr>
            </w:pPr>
            <w:r>
              <w:rPr>
                <w:sz w:val="12"/>
              </w:rPr>
              <w:t>8.981 95</w:t>
            </w:r>
          </w:p>
        </w:tc>
        <w:tc>
          <w:tcPr>
            <w:tcW w:w="539" w:type="dxa"/>
          </w:tcPr>
          <w:p>
            <w:pPr>
              <w:pStyle w:val="yTable"/>
              <w:spacing w:before="0" w:line="140" w:lineRule="exact"/>
              <w:jc w:val="right"/>
              <w:rPr>
                <w:sz w:val="12"/>
              </w:rPr>
            </w:pPr>
            <w:r>
              <w:rPr>
                <w:sz w:val="12"/>
              </w:rPr>
              <w:t>5.880 28</w:t>
            </w:r>
          </w:p>
          <w:p>
            <w:pPr>
              <w:pStyle w:val="yTable"/>
              <w:spacing w:before="0" w:line="140" w:lineRule="exact"/>
              <w:jc w:val="right"/>
              <w:rPr>
                <w:sz w:val="12"/>
              </w:rPr>
            </w:pPr>
            <w:r>
              <w:rPr>
                <w:sz w:val="12"/>
              </w:rPr>
              <w:t>6.694 10</w:t>
            </w:r>
          </w:p>
          <w:p>
            <w:pPr>
              <w:pStyle w:val="yTable"/>
              <w:spacing w:before="0" w:line="140" w:lineRule="exact"/>
              <w:jc w:val="right"/>
              <w:rPr>
                <w:sz w:val="12"/>
              </w:rPr>
            </w:pPr>
            <w:r>
              <w:rPr>
                <w:sz w:val="12"/>
              </w:rPr>
              <w:t>7.484 21</w:t>
            </w:r>
          </w:p>
          <w:p>
            <w:pPr>
              <w:pStyle w:val="yTable"/>
              <w:spacing w:before="0" w:line="140" w:lineRule="exact"/>
              <w:jc w:val="right"/>
              <w:rPr>
                <w:sz w:val="12"/>
              </w:rPr>
            </w:pPr>
            <w:r>
              <w:rPr>
                <w:sz w:val="12"/>
              </w:rPr>
              <w:t>8.251 31</w:t>
            </w:r>
          </w:p>
          <w:p>
            <w:pPr>
              <w:pStyle w:val="yTable"/>
              <w:spacing w:before="0" w:line="140" w:lineRule="exact"/>
              <w:jc w:val="right"/>
              <w:rPr>
                <w:sz w:val="12"/>
              </w:rPr>
            </w:pPr>
            <w:r>
              <w:rPr>
                <w:sz w:val="12"/>
              </w:rPr>
              <w:t>8.996 06</w:t>
            </w:r>
          </w:p>
        </w:tc>
        <w:tc>
          <w:tcPr>
            <w:tcW w:w="539" w:type="dxa"/>
          </w:tcPr>
          <w:p>
            <w:pPr>
              <w:pStyle w:val="yTable"/>
              <w:spacing w:before="0" w:line="140" w:lineRule="exact"/>
              <w:jc w:val="right"/>
              <w:rPr>
                <w:sz w:val="12"/>
              </w:rPr>
            </w:pPr>
            <w:r>
              <w:rPr>
                <w:sz w:val="12"/>
              </w:rPr>
              <w:t>5.896 16</w:t>
            </w:r>
          </w:p>
          <w:p>
            <w:pPr>
              <w:pStyle w:val="yTable"/>
              <w:spacing w:before="0" w:line="140" w:lineRule="exact"/>
              <w:jc w:val="right"/>
              <w:rPr>
                <w:sz w:val="12"/>
              </w:rPr>
            </w:pPr>
            <w:r>
              <w:rPr>
                <w:sz w:val="12"/>
              </w:rPr>
              <w:t>6.709 51</w:t>
            </w:r>
          </w:p>
          <w:p>
            <w:pPr>
              <w:pStyle w:val="yTable"/>
              <w:spacing w:before="0" w:line="140" w:lineRule="exact"/>
              <w:jc w:val="right"/>
              <w:rPr>
                <w:sz w:val="12"/>
              </w:rPr>
            </w:pPr>
            <w:r>
              <w:rPr>
                <w:sz w:val="12"/>
              </w:rPr>
              <w:t>7.499 18</w:t>
            </w:r>
          </w:p>
          <w:p>
            <w:pPr>
              <w:pStyle w:val="yTable"/>
              <w:spacing w:before="0" w:line="140" w:lineRule="exact"/>
              <w:jc w:val="right"/>
              <w:rPr>
                <w:sz w:val="12"/>
              </w:rPr>
            </w:pPr>
            <w:r>
              <w:rPr>
                <w:sz w:val="12"/>
              </w:rPr>
              <w:t>8.265 84</w:t>
            </w:r>
          </w:p>
          <w:p>
            <w:pPr>
              <w:pStyle w:val="yTable"/>
              <w:spacing w:before="0" w:line="140" w:lineRule="exact"/>
              <w:jc w:val="right"/>
              <w:rPr>
                <w:sz w:val="12"/>
              </w:rPr>
            </w:pPr>
            <w:r>
              <w:rPr>
                <w:sz w:val="12"/>
              </w:rPr>
              <w:t>9.010 17</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9.567 95</w:t>
            </w:r>
          </w:p>
          <w:p>
            <w:pPr>
              <w:pStyle w:val="yTable"/>
              <w:spacing w:before="0" w:line="140" w:lineRule="exact"/>
              <w:jc w:val="right"/>
              <w:rPr>
                <w:sz w:val="12"/>
              </w:rPr>
            </w:pPr>
            <w:r>
              <w:rPr>
                <w:sz w:val="12"/>
              </w:rPr>
              <w:t>10.274 36</w:t>
            </w:r>
          </w:p>
          <w:p>
            <w:pPr>
              <w:pStyle w:val="yTable"/>
              <w:spacing w:before="0" w:line="140" w:lineRule="exact"/>
              <w:jc w:val="right"/>
              <w:rPr>
                <w:sz w:val="12"/>
              </w:rPr>
            </w:pPr>
            <w:r>
              <w:rPr>
                <w:sz w:val="12"/>
              </w:rPr>
              <w:t>10.960 19</w:t>
            </w:r>
          </w:p>
          <w:p>
            <w:pPr>
              <w:pStyle w:val="yTable"/>
              <w:spacing w:before="0" w:line="140" w:lineRule="exact"/>
              <w:jc w:val="right"/>
              <w:rPr>
                <w:sz w:val="12"/>
              </w:rPr>
            </w:pPr>
            <w:r>
              <w:rPr>
                <w:sz w:val="12"/>
              </w:rPr>
              <w:t>11.626 05</w:t>
            </w:r>
          </w:p>
          <w:p>
            <w:pPr>
              <w:pStyle w:val="yTable"/>
              <w:spacing w:before="0" w:line="140" w:lineRule="exact"/>
              <w:jc w:val="right"/>
              <w:rPr>
                <w:sz w:val="12"/>
              </w:rPr>
            </w:pPr>
            <w:r>
              <w:rPr>
                <w:sz w:val="12"/>
              </w:rPr>
              <w:t>12.272 51</w:t>
            </w:r>
          </w:p>
        </w:tc>
        <w:tc>
          <w:tcPr>
            <w:tcW w:w="539" w:type="dxa"/>
          </w:tcPr>
          <w:p>
            <w:pPr>
              <w:pStyle w:val="yTable"/>
              <w:spacing w:before="0" w:line="140" w:lineRule="exact"/>
              <w:jc w:val="right"/>
              <w:rPr>
                <w:sz w:val="12"/>
              </w:rPr>
            </w:pPr>
            <w:r>
              <w:rPr>
                <w:sz w:val="12"/>
              </w:rPr>
              <w:t>9.581 73</w:t>
            </w:r>
          </w:p>
          <w:p>
            <w:pPr>
              <w:pStyle w:val="yTable"/>
              <w:spacing w:before="0" w:line="140" w:lineRule="exact"/>
              <w:jc w:val="right"/>
              <w:rPr>
                <w:sz w:val="12"/>
              </w:rPr>
            </w:pPr>
            <w:r>
              <w:rPr>
                <w:sz w:val="12"/>
              </w:rPr>
              <w:t>10.287 74</w:t>
            </w:r>
          </w:p>
          <w:p>
            <w:pPr>
              <w:pStyle w:val="yTable"/>
              <w:spacing w:before="0" w:line="140" w:lineRule="exact"/>
              <w:jc w:val="right"/>
              <w:rPr>
                <w:sz w:val="12"/>
              </w:rPr>
            </w:pPr>
            <w:r>
              <w:rPr>
                <w:sz w:val="12"/>
              </w:rPr>
              <w:t>10.973 18</w:t>
            </w:r>
          </w:p>
          <w:p>
            <w:pPr>
              <w:pStyle w:val="yTable"/>
              <w:spacing w:before="0" w:line="140" w:lineRule="exact"/>
              <w:jc w:val="right"/>
              <w:rPr>
                <w:sz w:val="12"/>
              </w:rPr>
            </w:pPr>
            <w:r>
              <w:rPr>
                <w:sz w:val="12"/>
              </w:rPr>
              <w:t>11.638 66</w:t>
            </w:r>
          </w:p>
          <w:p>
            <w:pPr>
              <w:pStyle w:val="yTable"/>
              <w:spacing w:before="0" w:line="140" w:lineRule="exact"/>
              <w:jc w:val="right"/>
              <w:rPr>
                <w:sz w:val="12"/>
              </w:rPr>
            </w:pPr>
            <w:r>
              <w:rPr>
                <w:sz w:val="12"/>
              </w:rPr>
              <w:t>12.284 75</w:t>
            </w:r>
          </w:p>
        </w:tc>
        <w:tc>
          <w:tcPr>
            <w:tcW w:w="539" w:type="dxa"/>
          </w:tcPr>
          <w:p>
            <w:pPr>
              <w:pStyle w:val="yTable"/>
              <w:spacing w:before="0" w:line="140" w:lineRule="exact"/>
              <w:jc w:val="right"/>
              <w:rPr>
                <w:sz w:val="12"/>
              </w:rPr>
            </w:pPr>
            <w:r>
              <w:rPr>
                <w:sz w:val="12"/>
              </w:rPr>
              <w:t>9.595 51</w:t>
            </w:r>
          </w:p>
          <w:p>
            <w:pPr>
              <w:pStyle w:val="yTable"/>
              <w:spacing w:before="0" w:line="140" w:lineRule="exact"/>
              <w:jc w:val="right"/>
              <w:rPr>
                <w:sz w:val="12"/>
              </w:rPr>
            </w:pPr>
            <w:r>
              <w:rPr>
                <w:sz w:val="12"/>
              </w:rPr>
              <w:t>10.301 11</w:t>
            </w:r>
          </w:p>
          <w:p>
            <w:pPr>
              <w:pStyle w:val="yTable"/>
              <w:spacing w:before="0" w:line="140" w:lineRule="exact"/>
              <w:jc w:val="right"/>
              <w:rPr>
                <w:sz w:val="12"/>
              </w:rPr>
            </w:pPr>
            <w:r>
              <w:rPr>
                <w:sz w:val="12"/>
              </w:rPr>
              <w:t>10.986 16</w:t>
            </w:r>
          </w:p>
          <w:p>
            <w:pPr>
              <w:pStyle w:val="yTable"/>
              <w:spacing w:before="0" w:line="140" w:lineRule="exact"/>
              <w:jc w:val="right"/>
              <w:rPr>
                <w:sz w:val="12"/>
              </w:rPr>
            </w:pPr>
            <w:r>
              <w:rPr>
                <w:sz w:val="12"/>
              </w:rPr>
              <w:t>11.651 26</w:t>
            </w:r>
          </w:p>
          <w:p>
            <w:pPr>
              <w:pStyle w:val="yTable"/>
              <w:spacing w:before="0" w:line="140" w:lineRule="exact"/>
              <w:jc w:val="right"/>
              <w:rPr>
                <w:sz w:val="12"/>
              </w:rPr>
            </w:pPr>
            <w:r>
              <w:rPr>
                <w:sz w:val="12"/>
              </w:rPr>
              <w:t>12.296 99</w:t>
            </w:r>
          </w:p>
        </w:tc>
        <w:tc>
          <w:tcPr>
            <w:tcW w:w="539" w:type="dxa"/>
          </w:tcPr>
          <w:p>
            <w:pPr>
              <w:pStyle w:val="yTable"/>
              <w:spacing w:before="0" w:line="140" w:lineRule="exact"/>
              <w:jc w:val="right"/>
              <w:rPr>
                <w:sz w:val="12"/>
              </w:rPr>
            </w:pPr>
            <w:r>
              <w:rPr>
                <w:sz w:val="12"/>
              </w:rPr>
              <w:t>9.609 27</w:t>
            </w:r>
          </w:p>
          <w:p>
            <w:pPr>
              <w:pStyle w:val="yTable"/>
              <w:spacing w:before="0" w:line="140" w:lineRule="exact"/>
              <w:jc w:val="right"/>
              <w:rPr>
                <w:sz w:val="12"/>
              </w:rPr>
            </w:pPr>
            <w:r>
              <w:rPr>
                <w:sz w:val="12"/>
              </w:rPr>
              <w:t>10.314 48</w:t>
            </w:r>
          </w:p>
          <w:p>
            <w:pPr>
              <w:pStyle w:val="yTable"/>
              <w:spacing w:before="0" w:line="140" w:lineRule="exact"/>
              <w:jc w:val="right"/>
              <w:rPr>
                <w:sz w:val="12"/>
              </w:rPr>
            </w:pPr>
            <w:r>
              <w:rPr>
                <w:sz w:val="12"/>
              </w:rPr>
              <w:t>10.999 14</w:t>
            </w:r>
          </w:p>
          <w:p>
            <w:pPr>
              <w:pStyle w:val="yTable"/>
              <w:spacing w:before="0" w:line="140" w:lineRule="exact"/>
              <w:jc w:val="right"/>
              <w:rPr>
                <w:sz w:val="12"/>
              </w:rPr>
            </w:pPr>
            <w:r>
              <w:rPr>
                <w:sz w:val="12"/>
              </w:rPr>
              <w:t>11.663 86</w:t>
            </w:r>
          </w:p>
          <w:p>
            <w:pPr>
              <w:pStyle w:val="yTable"/>
              <w:spacing w:before="0" w:line="140" w:lineRule="exact"/>
              <w:jc w:val="right"/>
              <w:rPr>
                <w:sz w:val="12"/>
              </w:rPr>
            </w:pPr>
            <w:r>
              <w:rPr>
                <w:sz w:val="12"/>
              </w:rPr>
              <w:t>12.309 22</w:t>
            </w:r>
          </w:p>
        </w:tc>
        <w:tc>
          <w:tcPr>
            <w:tcW w:w="539" w:type="dxa"/>
          </w:tcPr>
          <w:p>
            <w:pPr>
              <w:pStyle w:val="yTable"/>
              <w:spacing w:before="0" w:line="140" w:lineRule="exact"/>
              <w:jc w:val="right"/>
              <w:rPr>
                <w:sz w:val="12"/>
              </w:rPr>
            </w:pPr>
            <w:r>
              <w:rPr>
                <w:sz w:val="12"/>
              </w:rPr>
              <w:t>9.623 03</w:t>
            </w:r>
          </w:p>
          <w:p>
            <w:pPr>
              <w:pStyle w:val="yTable"/>
              <w:spacing w:before="0" w:line="140" w:lineRule="exact"/>
              <w:jc w:val="right"/>
              <w:rPr>
                <w:sz w:val="12"/>
              </w:rPr>
            </w:pPr>
            <w:r>
              <w:rPr>
                <w:sz w:val="12"/>
              </w:rPr>
              <w:t>10.327 84</w:t>
            </w:r>
          </w:p>
          <w:p>
            <w:pPr>
              <w:pStyle w:val="yTable"/>
              <w:spacing w:before="0" w:line="140" w:lineRule="exact"/>
              <w:jc w:val="right"/>
              <w:rPr>
                <w:sz w:val="12"/>
              </w:rPr>
            </w:pPr>
            <w:r>
              <w:rPr>
                <w:sz w:val="12"/>
              </w:rPr>
              <w:t>11.012 11</w:t>
            </w:r>
          </w:p>
          <w:p>
            <w:pPr>
              <w:pStyle w:val="yTable"/>
              <w:spacing w:before="0" w:line="140" w:lineRule="exact"/>
              <w:jc w:val="right"/>
              <w:rPr>
                <w:sz w:val="12"/>
              </w:rPr>
            </w:pPr>
            <w:r>
              <w:rPr>
                <w:sz w:val="12"/>
              </w:rPr>
              <w:t>11.676 45</w:t>
            </w:r>
          </w:p>
          <w:p>
            <w:pPr>
              <w:pStyle w:val="yTable"/>
              <w:spacing w:before="0" w:line="140" w:lineRule="exact"/>
              <w:jc w:val="right"/>
              <w:rPr>
                <w:sz w:val="12"/>
              </w:rPr>
            </w:pPr>
            <w:r>
              <w:rPr>
                <w:sz w:val="12"/>
              </w:rPr>
              <w:t>12.321 45</w:t>
            </w:r>
          </w:p>
        </w:tc>
        <w:tc>
          <w:tcPr>
            <w:tcW w:w="539" w:type="dxa"/>
          </w:tcPr>
          <w:p>
            <w:pPr>
              <w:pStyle w:val="yTable"/>
              <w:spacing w:before="0" w:line="140" w:lineRule="exact"/>
              <w:jc w:val="right"/>
              <w:rPr>
                <w:sz w:val="12"/>
              </w:rPr>
            </w:pPr>
            <w:r>
              <w:rPr>
                <w:sz w:val="12"/>
              </w:rPr>
              <w:t>9.636 78</w:t>
            </w:r>
          </w:p>
          <w:p>
            <w:pPr>
              <w:pStyle w:val="yTable"/>
              <w:spacing w:before="0" w:line="140" w:lineRule="exact"/>
              <w:jc w:val="right"/>
              <w:rPr>
                <w:sz w:val="12"/>
              </w:rPr>
            </w:pPr>
            <w:r>
              <w:rPr>
                <w:sz w:val="12"/>
              </w:rPr>
              <w:t>10.341 19</w:t>
            </w:r>
          </w:p>
          <w:p>
            <w:pPr>
              <w:pStyle w:val="yTable"/>
              <w:spacing w:before="0" w:line="140" w:lineRule="exact"/>
              <w:jc w:val="right"/>
              <w:rPr>
                <w:sz w:val="12"/>
              </w:rPr>
            </w:pPr>
            <w:r>
              <w:rPr>
                <w:sz w:val="12"/>
              </w:rPr>
              <w:t>11.025 07</w:t>
            </w:r>
          </w:p>
          <w:p>
            <w:pPr>
              <w:pStyle w:val="yTable"/>
              <w:spacing w:before="0" w:line="140" w:lineRule="exact"/>
              <w:jc w:val="right"/>
              <w:rPr>
                <w:sz w:val="12"/>
              </w:rPr>
            </w:pPr>
            <w:r>
              <w:rPr>
                <w:sz w:val="12"/>
              </w:rPr>
              <w:t>11.689 04</w:t>
            </w:r>
          </w:p>
          <w:p>
            <w:pPr>
              <w:pStyle w:val="yTable"/>
              <w:spacing w:before="0" w:line="140" w:lineRule="exact"/>
              <w:jc w:val="right"/>
              <w:rPr>
                <w:sz w:val="12"/>
              </w:rPr>
            </w:pPr>
            <w:r>
              <w:rPr>
                <w:sz w:val="12"/>
              </w:rPr>
              <w:t>12.333 67</w:t>
            </w:r>
          </w:p>
        </w:tc>
        <w:tc>
          <w:tcPr>
            <w:tcW w:w="539" w:type="dxa"/>
          </w:tcPr>
          <w:p>
            <w:pPr>
              <w:pStyle w:val="yTable"/>
              <w:spacing w:before="0" w:line="140" w:lineRule="exact"/>
              <w:jc w:val="right"/>
              <w:rPr>
                <w:sz w:val="12"/>
              </w:rPr>
            </w:pPr>
            <w:r>
              <w:rPr>
                <w:sz w:val="12"/>
              </w:rPr>
              <w:t>9.650 53</w:t>
            </w:r>
          </w:p>
          <w:p>
            <w:pPr>
              <w:pStyle w:val="yTable"/>
              <w:spacing w:before="0" w:line="140" w:lineRule="exact"/>
              <w:jc w:val="right"/>
              <w:rPr>
                <w:sz w:val="12"/>
              </w:rPr>
            </w:pPr>
            <w:r>
              <w:rPr>
                <w:sz w:val="12"/>
              </w:rPr>
              <w:t>10.354 53</w:t>
            </w:r>
          </w:p>
          <w:p>
            <w:pPr>
              <w:pStyle w:val="yTable"/>
              <w:spacing w:before="0" w:line="140" w:lineRule="exact"/>
              <w:jc w:val="right"/>
              <w:rPr>
                <w:sz w:val="12"/>
              </w:rPr>
            </w:pPr>
            <w:r>
              <w:rPr>
                <w:sz w:val="12"/>
              </w:rPr>
              <w:t>11.038 03</w:t>
            </w:r>
          </w:p>
          <w:p>
            <w:pPr>
              <w:pStyle w:val="yTable"/>
              <w:spacing w:before="0" w:line="140" w:lineRule="exact"/>
              <w:jc w:val="right"/>
              <w:rPr>
                <w:sz w:val="12"/>
              </w:rPr>
            </w:pPr>
            <w:r>
              <w:rPr>
                <w:sz w:val="12"/>
              </w:rPr>
              <w:t>11.701 62</w:t>
            </w:r>
          </w:p>
          <w:p>
            <w:pPr>
              <w:pStyle w:val="yTable"/>
              <w:spacing w:before="0" w:line="140" w:lineRule="exact"/>
              <w:jc w:val="right"/>
              <w:rPr>
                <w:sz w:val="12"/>
              </w:rPr>
            </w:pPr>
            <w:r>
              <w:rPr>
                <w:sz w:val="12"/>
              </w:rPr>
              <w:t>12.345 88</w:t>
            </w:r>
          </w:p>
        </w:tc>
        <w:tc>
          <w:tcPr>
            <w:tcW w:w="539" w:type="dxa"/>
          </w:tcPr>
          <w:p>
            <w:pPr>
              <w:pStyle w:val="yTable"/>
              <w:spacing w:before="0" w:line="140" w:lineRule="exact"/>
              <w:jc w:val="right"/>
              <w:rPr>
                <w:sz w:val="12"/>
              </w:rPr>
            </w:pPr>
            <w:r>
              <w:rPr>
                <w:sz w:val="12"/>
              </w:rPr>
              <w:t>9.664 26</w:t>
            </w:r>
          </w:p>
          <w:p>
            <w:pPr>
              <w:pStyle w:val="yTable"/>
              <w:spacing w:before="0" w:line="140" w:lineRule="exact"/>
              <w:jc w:val="right"/>
              <w:rPr>
                <w:sz w:val="12"/>
              </w:rPr>
            </w:pPr>
            <w:r>
              <w:rPr>
                <w:sz w:val="12"/>
              </w:rPr>
              <w:t>10.367 87</w:t>
            </w:r>
          </w:p>
          <w:p>
            <w:pPr>
              <w:pStyle w:val="yTable"/>
              <w:spacing w:before="0" w:line="140" w:lineRule="exact"/>
              <w:jc w:val="right"/>
              <w:rPr>
                <w:sz w:val="12"/>
              </w:rPr>
            </w:pPr>
            <w:r>
              <w:rPr>
                <w:sz w:val="12"/>
              </w:rPr>
              <w:t>11.050 97</w:t>
            </w:r>
          </w:p>
          <w:p>
            <w:pPr>
              <w:pStyle w:val="yTable"/>
              <w:spacing w:before="0" w:line="140" w:lineRule="exact"/>
              <w:jc w:val="right"/>
              <w:rPr>
                <w:sz w:val="12"/>
              </w:rPr>
            </w:pPr>
            <w:r>
              <w:rPr>
                <w:sz w:val="12"/>
              </w:rPr>
              <w:t>11.714 19</w:t>
            </w:r>
          </w:p>
          <w:p>
            <w:pPr>
              <w:pStyle w:val="yTable"/>
              <w:spacing w:before="0" w:line="140" w:lineRule="exact"/>
              <w:jc w:val="right"/>
              <w:rPr>
                <w:sz w:val="12"/>
              </w:rPr>
            </w:pPr>
            <w:r>
              <w:rPr>
                <w:sz w:val="12"/>
              </w:rPr>
              <w:t>12.358 08</w:t>
            </w:r>
          </w:p>
        </w:tc>
        <w:tc>
          <w:tcPr>
            <w:tcW w:w="539" w:type="dxa"/>
          </w:tcPr>
          <w:p>
            <w:pPr>
              <w:pStyle w:val="yTable"/>
              <w:spacing w:before="0" w:line="140" w:lineRule="exact"/>
              <w:jc w:val="right"/>
              <w:rPr>
                <w:sz w:val="12"/>
              </w:rPr>
            </w:pPr>
            <w:r>
              <w:rPr>
                <w:sz w:val="12"/>
              </w:rPr>
              <w:t>9.677 99</w:t>
            </w:r>
          </w:p>
          <w:p>
            <w:pPr>
              <w:pStyle w:val="yTable"/>
              <w:spacing w:before="0" w:line="140" w:lineRule="exact"/>
              <w:jc w:val="right"/>
              <w:rPr>
                <w:sz w:val="12"/>
              </w:rPr>
            </w:pPr>
            <w:r>
              <w:rPr>
                <w:sz w:val="12"/>
              </w:rPr>
              <w:t>10.381 19</w:t>
            </w:r>
          </w:p>
          <w:p>
            <w:pPr>
              <w:pStyle w:val="yTable"/>
              <w:spacing w:before="0" w:line="140" w:lineRule="exact"/>
              <w:jc w:val="right"/>
              <w:rPr>
                <w:sz w:val="12"/>
              </w:rPr>
            </w:pPr>
            <w:r>
              <w:rPr>
                <w:sz w:val="12"/>
              </w:rPr>
              <w:t>11.063 91</w:t>
            </w:r>
          </w:p>
          <w:p>
            <w:pPr>
              <w:pStyle w:val="yTable"/>
              <w:spacing w:before="0" w:line="140" w:lineRule="exact"/>
              <w:jc w:val="right"/>
              <w:rPr>
                <w:sz w:val="12"/>
              </w:rPr>
            </w:pPr>
            <w:r>
              <w:rPr>
                <w:sz w:val="12"/>
              </w:rPr>
              <w:t>11.726 75</w:t>
            </w:r>
          </w:p>
          <w:p>
            <w:pPr>
              <w:pStyle w:val="yTable"/>
              <w:spacing w:before="0" w:line="140" w:lineRule="exact"/>
              <w:jc w:val="right"/>
              <w:rPr>
                <w:sz w:val="12"/>
              </w:rPr>
            </w:pPr>
            <w:r>
              <w:rPr>
                <w:sz w:val="12"/>
              </w:rPr>
              <w:t>12.370 28</w:t>
            </w:r>
          </w:p>
        </w:tc>
        <w:tc>
          <w:tcPr>
            <w:tcW w:w="539" w:type="dxa"/>
          </w:tcPr>
          <w:p>
            <w:pPr>
              <w:pStyle w:val="yTable"/>
              <w:spacing w:before="0" w:line="140" w:lineRule="exact"/>
              <w:jc w:val="right"/>
              <w:rPr>
                <w:sz w:val="12"/>
              </w:rPr>
            </w:pPr>
            <w:r>
              <w:rPr>
                <w:sz w:val="12"/>
              </w:rPr>
              <w:t>9.691 71</w:t>
            </w:r>
          </w:p>
          <w:p>
            <w:pPr>
              <w:pStyle w:val="yTable"/>
              <w:spacing w:before="0" w:line="140" w:lineRule="exact"/>
              <w:jc w:val="right"/>
              <w:rPr>
                <w:sz w:val="12"/>
              </w:rPr>
            </w:pPr>
            <w:r>
              <w:rPr>
                <w:sz w:val="12"/>
              </w:rPr>
              <w:t>10.394 51</w:t>
            </w:r>
          </w:p>
          <w:p>
            <w:pPr>
              <w:pStyle w:val="yTable"/>
              <w:spacing w:before="0" w:line="140" w:lineRule="exact"/>
              <w:jc w:val="right"/>
              <w:rPr>
                <w:sz w:val="12"/>
              </w:rPr>
            </w:pPr>
            <w:r>
              <w:rPr>
                <w:sz w:val="12"/>
              </w:rPr>
              <w:t>11.076 85</w:t>
            </w:r>
          </w:p>
          <w:p>
            <w:pPr>
              <w:pStyle w:val="yTable"/>
              <w:spacing w:before="0" w:line="140" w:lineRule="exact"/>
              <w:jc w:val="right"/>
              <w:rPr>
                <w:sz w:val="12"/>
              </w:rPr>
            </w:pPr>
            <w:r>
              <w:rPr>
                <w:sz w:val="12"/>
              </w:rPr>
              <w:t>11.739 30</w:t>
            </w:r>
          </w:p>
          <w:p>
            <w:pPr>
              <w:pStyle w:val="yTable"/>
              <w:spacing w:before="0" w:line="140" w:lineRule="exact"/>
              <w:jc w:val="right"/>
              <w:rPr>
                <w:sz w:val="12"/>
              </w:rPr>
            </w:pPr>
            <w:r>
              <w:rPr>
                <w:sz w:val="12"/>
              </w:rPr>
              <w:t>12.382 47</w:t>
            </w:r>
          </w:p>
        </w:tc>
        <w:tc>
          <w:tcPr>
            <w:tcW w:w="539" w:type="dxa"/>
          </w:tcPr>
          <w:p>
            <w:pPr>
              <w:pStyle w:val="yTable"/>
              <w:spacing w:before="0" w:line="140" w:lineRule="exact"/>
              <w:jc w:val="right"/>
              <w:rPr>
                <w:sz w:val="12"/>
              </w:rPr>
            </w:pPr>
            <w:r>
              <w:rPr>
                <w:sz w:val="12"/>
              </w:rPr>
              <w:t>9.705 42</w:t>
            </w:r>
          </w:p>
          <w:p>
            <w:pPr>
              <w:pStyle w:val="yTable"/>
              <w:spacing w:before="0" w:line="140" w:lineRule="exact"/>
              <w:jc w:val="right"/>
              <w:rPr>
                <w:sz w:val="12"/>
              </w:rPr>
            </w:pPr>
            <w:r>
              <w:rPr>
                <w:sz w:val="12"/>
              </w:rPr>
              <w:t>10.407 83</w:t>
            </w:r>
          </w:p>
          <w:p>
            <w:pPr>
              <w:pStyle w:val="yTable"/>
              <w:spacing w:before="0" w:line="140" w:lineRule="exact"/>
              <w:jc w:val="right"/>
              <w:rPr>
                <w:sz w:val="12"/>
              </w:rPr>
            </w:pPr>
            <w:r>
              <w:rPr>
                <w:sz w:val="12"/>
              </w:rPr>
              <w:t>11.089 77</w:t>
            </w:r>
          </w:p>
          <w:p>
            <w:pPr>
              <w:pStyle w:val="yTable"/>
              <w:spacing w:before="0" w:line="140" w:lineRule="exact"/>
              <w:jc w:val="right"/>
              <w:rPr>
                <w:sz w:val="12"/>
              </w:rPr>
            </w:pPr>
            <w:r>
              <w:rPr>
                <w:sz w:val="12"/>
              </w:rPr>
              <w:t>11.751 85</w:t>
            </w:r>
          </w:p>
          <w:p>
            <w:pPr>
              <w:pStyle w:val="yTable"/>
              <w:spacing w:before="0" w:line="140" w:lineRule="exact"/>
              <w:jc w:val="right"/>
              <w:rPr>
                <w:sz w:val="12"/>
              </w:rPr>
            </w:pPr>
            <w:r>
              <w:rPr>
                <w:sz w:val="12"/>
              </w:rPr>
              <w:t>12.394 65</w:t>
            </w:r>
          </w:p>
        </w:tc>
        <w:tc>
          <w:tcPr>
            <w:tcW w:w="539" w:type="dxa"/>
          </w:tcPr>
          <w:p>
            <w:pPr>
              <w:pStyle w:val="yTable"/>
              <w:spacing w:before="0" w:line="140" w:lineRule="exact"/>
              <w:jc w:val="right"/>
              <w:rPr>
                <w:sz w:val="12"/>
              </w:rPr>
            </w:pPr>
            <w:r>
              <w:rPr>
                <w:sz w:val="12"/>
              </w:rPr>
              <w:t>9.719 13</w:t>
            </w:r>
          </w:p>
          <w:p>
            <w:pPr>
              <w:pStyle w:val="yTable"/>
              <w:spacing w:before="0" w:line="140" w:lineRule="exact"/>
              <w:jc w:val="right"/>
              <w:rPr>
                <w:sz w:val="12"/>
              </w:rPr>
            </w:pPr>
            <w:r>
              <w:rPr>
                <w:sz w:val="12"/>
              </w:rPr>
              <w:t>10.421 13</w:t>
            </w:r>
          </w:p>
          <w:p>
            <w:pPr>
              <w:pStyle w:val="yTable"/>
              <w:spacing w:before="0" w:line="140" w:lineRule="exact"/>
              <w:jc w:val="right"/>
              <w:rPr>
                <w:sz w:val="12"/>
              </w:rPr>
            </w:pPr>
            <w:r>
              <w:rPr>
                <w:sz w:val="12"/>
              </w:rPr>
              <w:t>11.102 69</w:t>
            </w:r>
          </w:p>
          <w:p>
            <w:pPr>
              <w:pStyle w:val="yTable"/>
              <w:spacing w:before="0" w:line="140" w:lineRule="exact"/>
              <w:jc w:val="right"/>
              <w:rPr>
                <w:sz w:val="12"/>
              </w:rPr>
            </w:pPr>
            <w:r>
              <w:rPr>
                <w:sz w:val="12"/>
              </w:rPr>
              <w:t>11.764 39</w:t>
            </w:r>
          </w:p>
          <w:p>
            <w:pPr>
              <w:pStyle w:val="yTable"/>
              <w:spacing w:before="0" w:line="140" w:lineRule="exact"/>
              <w:jc w:val="right"/>
              <w:rPr>
                <w:sz w:val="12"/>
              </w:rPr>
            </w:pPr>
            <w:r>
              <w:rPr>
                <w:sz w:val="12"/>
              </w:rPr>
              <w:t>12.406 83</w:t>
            </w:r>
          </w:p>
        </w:tc>
        <w:tc>
          <w:tcPr>
            <w:tcW w:w="539" w:type="dxa"/>
          </w:tcPr>
          <w:p>
            <w:pPr>
              <w:pStyle w:val="yTable"/>
              <w:spacing w:before="0" w:line="140" w:lineRule="exact"/>
              <w:jc w:val="right"/>
              <w:rPr>
                <w:sz w:val="12"/>
              </w:rPr>
            </w:pPr>
            <w:r>
              <w:rPr>
                <w:sz w:val="12"/>
              </w:rPr>
              <w:t>9.732 82</w:t>
            </w:r>
          </w:p>
          <w:p>
            <w:pPr>
              <w:pStyle w:val="yTable"/>
              <w:spacing w:before="0" w:line="140" w:lineRule="exact"/>
              <w:jc w:val="right"/>
              <w:rPr>
                <w:sz w:val="12"/>
              </w:rPr>
            </w:pPr>
            <w:r>
              <w:rPr>
                <w:sz w:val="12"/>
              </w:rPr>
              <w:t>10.434 43</w:t>
            </w:r>
          </w:p>
          <w:p>
            <w:pPr>
              <w:pStyle w:val="yTable"/>
              <w:spacing w:before="0" w:line="140" w:lineRule="exact"/>
              <w:jc w:val="right"/>
              <w:rPr>
                <w:sz w:val="12"/>
              </w:rPr>
            </w:pPr>
            <w:r>
              <w:rPr>
                <w:sz w:val="12"/>
              </w:rPr>
              <w:t>11.115 60</w:t>
            </w:r>
          </w:p>
          <w:p>
            <w:pPr>
              <w:pStyle w:val="yTable"/>
              <w:spacing w:before="0" w:line="140" w:lineRule="exact"/>
              <w:jc w:val="right"/>
              <w:rPr>
                <w:sz w:val="12"/>
              </w:rPr>
            </w:pPr>
            <w:r>
              <w:rPr>
                <w:sz w:val="12"/>
              </w:rPr>
              <w:t>11.776 93</w:t>
            </w:r>
          </w:p>
          <w:p>
            <w:pPr>
              <w:pStyle w:val="yTable"/>
              <w:spacing w:before="0" w:line="140" w:lineRule="exact"/>
              <w:jc w:val="right"/>
              <w:rPr>
                <w:sz w:val="12"/>
              </w:rPr>
            </w:pPr>
            <w:r>
              <w:rPr>
                <w:sz w:val="12"/>
              </w:rPr>
              <w:t>12.419 00</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12.900 14</w:t>
            </w:r>
          </w:p>
          <w:p>
            <w:pPr>
              <w:pStyle w:val="yTable"/>
              <w:spacing w:before="0" w:line="140" w:lineRule="exact"/>
              <w:jc w:val="right"/>
              <w:rPr>
                <w:sz w:val="12"/>
              </w:rPr>
            </w:pPr>
            <w:r>
              <w:rPr>
                <w:sz w:val="12"/>
              </w:rPr>
              <w:t>13.509 49</w:t>
            </w:r>
          </w:p>
          <w:p>
            <w:pPr>
              <w:pStyle w:val="yTable"/>
              <w:spacing w:before="0" w:line="140" w:lineRule="exact"/>
              <w:jc w:val="right"/>
              <w:rPr>
                <w:sz w:val="12"/>
              </w:rPr>
            </w:pPr>
            <w:r>
              <w:rPr>
                <w:sz w:val="12"/>
              </w:rPr>
              <w:t>14.101 10</w:t>
            </w:r>
          </w:p>
          <w:p>
            <w:pPr>
              <w:pStyle w:val="yTable"/>
              <w:spacing w:before="0" w:line="140" w:lineRule="exact"/>
              <w:jc w:val="right"/>
              <w:rPr>
                <w:sz w:val="12"/>
              </w:rPr>
            </w:pPr>
            <w:r>
              <w:rPr>
                <w:sz w:val="12"/>
              </w:rPr>
              <w:t>14.675 47</w:t>
            </w:r>
          </w:p>
          <w:p>
            <w:pPr>
              <w:pStyle w:val="yTable"/>
              <w:spacing w:before="0" w:line="140" w:lineRule="exact"/>
              <w:jc w:val="right"/>
              <w:rPr>
                <w:sz w:val="12"/>
              </w:rPr>
            </w:pPr>
            <w:r>
              <w:rPr>
                <w:sz w:val="12"/>
              </w:rPr>
              <w:t>15.233 12</w:t>
            </w:r>
          </w:p>
        </w:tc>
        <w:tc>
          <w:tcPr>
            <w:tcW w:w="539" w:type="dxa"/>
          </w:tcPr>
          <w:p>
            <w:pPr>
              <w:pStyle w:val="yTable"/>
              <w:spacing w:before="0" w:line="140" w:lineRule="exact"/>
              <w:jc w:val="right"/>
              <w:rPr>
                <w:sz w:val="12"/>
              </w:rPr>
            </w:pPr>
            <w:r>
              <w:rPr>
                <w:sz w:val="12"/>
              </w:rPr>
              <w:t>12.912 03</w:t>
            </w:r>
          </w:p>
          <w:p>
            <w:pPr>
              <w:pStyle w:val="yTable"/>
              <w:spacing w:before="0" w:line="140" w:lineRule="exact"/>
              <w:jc w:val="right"/>
              <w:rPr>
                <w:sz w:val="12"/>
              </w:rPr>
            </w:pPr>
            <w:r>
              <w:rPr>
                <w:sz w:val="12"/>
              </w:rPr>
              <w:t>13.521 04</w:t>
            </w:r>
          </w:p>
          <w:p>
            <w:pPr>
              <w:pStyle w:val="yTable"/>
              <w:spacing w:before="0" w:line="140" w:lineRule="exact"/>
              <w:jc w:val="right"/>
              <w:rPr>
                <w:sz w:val="12"/>
              </w:rPr>
            </w:pPr>
            <w:r>
              <w:rPr>
                <w:sz w:val="12"/>
              </w:rPr>
              <w:t>14.112 31</w:t>
            </w:r>
          </w:p>
          <w:p>
            <w:pPr>
              <w:pStyle w:val="yTable"/>
              <w:spacing w:before="0" w:line="140" w:lineRule="exact"/>
              <w:jc w:val="right"/>
              <w:rPr>
                <w:sz w:val="12"/>
              </w:rPr>
            </w:pPr>
            <w:r>
              <w:rPr>
                <w:sz w:val="12"/>
              </w:rPr>
              <w:t>14.686 35</w:t>
            </w:r>
          </w:p>
          <w:p>
            <w:pPr>
              <w:pStyle w:val="yTable"/>
              <w:spacing w:before="0" w:line="140" w:lineRule="exact"/>
              <w:jc w:val="right"/>
              <w:rPr>
                <w:sz w:val="12"/>
              </w:rPr>
            </w:pPr>
            <w:r>
              <w:rPr>
                <w:sz w:val="12"/>
              </w:rPr>
              <w:t>15.243 68</w:t>
            </w:r>
          </w:p>
        </w:tc>
        <w:tc>
          <w:tcPr>
            <w:tcW w:w="539" w:type="dxa"/>
          </w:tcPr>
          <w:p>
            <w:pPr>
              <w:pStyle w:val="yTable"/>
              <w:spacing w:before="0" w:line="140" w:lineRule="exact"/>
              <w:jc w:val="right"/>
              <w:rPr>
                <w:sz w:val="12"/>
              </w:rPr>
            </w:pPr>
            <w:r>
              <w:rPr>
                <w:sz w:val="12"/>
              </w:rPr>
              <w:t>12.923 91</w:t>
            </w:r>
          </w:p>
          <w:p>
            <w:pPr>
              <w:pStyle w:val="yTable"/>
              <w:spacing w:before="0" w:line="140" w:lineRule="exact"/>
              <w:jc w:val="right"/>
              <w:rPr>
                <w:sz w:val="12"/>
              </w:rPr>
            </w:pPr>
            <w:r>
              <w:rPr>
                <w:sz w:val="12"/>
              </w:rPr>
              <w:t>13.532 57</w:t>
            </w:r>
          </w:p>
          <w:p>
            <w:pPr>
              <w:pStyle w:val="yTable"/>
              <w:spacing w:before="0" w:line="140" w:lineRule="exact"/>
              <w:jc w:val="right"/>
              <w:rPr>
                <w:sz w:val="12"/>
              </w:rPr>
            </w:pPr>
            <w:r>
              <w:rPr>
                <w:sz w:val="12"/>
              </w:rPr>
              <w:t>14.123 51</w:t>
            </w:r>
          </w:p>
          <w:p>
            <w:pPr>
              <w:pStyle w:val="yTable"/>
              <w:spacing w:before="0" w:line="140" w:lineRule="exact"/>
              <w:jc w:val="right"/>
              <w:rPr>
                <w:sz w:val="12"/>
              </w:rPr>
            </w:pPr>
            <w:r>
              <w:rPr>
                <w:sz w:val="12"/>
              </w:rPr>
              <w:t>14.697 23</w:t>
            </w:r>
          </w:p>
          <w:p>
            <w:pPr>
              <w:pStyle w:val="yTable"/>
              <w:spacing w:before="0" w:line="140" w:lineRule="exact"/>
              <w:jc w:val="right"/>
              <w:rPr>
                <w:sz w:val="12"/>
              </w:rPr>
            </w:pPr>
            <w:r>
              <w:rPr>
                <w:sz w:val="12"/>
              </w:rPr>
              <w:t>15.254 24</w:t>
            </w:r>
          </w:p>
        </w:tc>
        <w:tc>
          <w:tcPr>
            <w:tcW w:w="539" w:type="dxa"/>
          </w:tcPr>
          <w:p>
            <w:pPr>
              <w:pStyle w:val="yTable"/>
              <w:spacing w:before="0" w:line="140" w:lineRule="exact"/>
              <w:jc w:val="right"/>
              <w:rPr>
                <w:sz w:val="12"/>
              </w:rPr>
            </w:pPr>
            <w:r>
              <w:rPr>
                <w:sz w:val="12"/>
              </w:rPr>
              <w:t>12.935 79</w:t>
            </w:r>
          </w:p>
          <w:p>
            <w:pPr>
              <w:pStyle w:val="yTable"/>
              <w:spacing w:before="0" w:line="140" w:lineRule="exact"/>
              <w:jc w:val="right"/>
              <w:rPr>
                <w:sz w:val="12"/>
              </w:rPr>
            </w:pPr>
            <w:r>
              <w:rPr>
                <w:sz w:val="12"/>
              </w:rPr>
              <w:t>13.544 10</w:t>
            </w:r>
          </w:p>
          <w:p>
            <w:pPr>
              <w:pStyle w:val="yTable"/>
              <w:spacing w:before="0" w:line="140" w:lineRule="exact"/>
              <w:jc w:val="right"/>
              <w:rPr>
                <w:sz w:val="12"/>
              </w:rPr>
            </w:pPr>
            <w:r>
              <w:rPr>
                <w:sz w:val="12"/>
              </w:rPr>
              <w:t>14.134 70</w:t>
            </w:r>
          </w:p>
          <w:p>
            <w:pPr>
              <w:pStyle w:val="yTable"/>
              <w:spacing w:before="0" w:line="140" w:lineRule="exact"/>
              <w:jc w:val="right"/>
              <w:rPr>
                <w:sz w:val="12"/>
              </w:rPr>
            </w:pPr>
            <w:r>
              <w:rPr>
                <w:sz w:val="12"/>
              </w:rPr>
              <w:t>14.708 09</w:t>
            </w:r>
          </w:p>
          <w:p>
            <w:pPr>
              <w:pStyle w:val="yTable"/>
              <w:spacing w:before="0" w:line="140" w:lineRule="exact"/>
              <w:jc w:val="right"/>
              <w:rPr>
                <w:sz w:val="12"/>
              </w:rPr>
            </w:pPr>
            <w:r>
              <w:rPr>
                <w:sz w:val="12"/>
              </w:rPr>
              <w:t>15.264 79</w:t>
            </w:r>
          </w:p>
        </w:tc>
        <w:tc>
          <w:tcPr>
            <w:tcW w:w="539" w:type="dxa"/>
          </w:tcPr>
          <w:p>
            <w:pPr>
              <w:pStyle w:val="yTable"/>
              <w:spacing w:before="0" w:line="140" w:lineRule="exact"/>
              <w:jc w:val="right"/>
              <w:rPr>
                <w:sz w:val="12"/>
              </w:rPr>
            </w:pPr>
            <w:r>
              <w:rPr>
                <w:sz w:val="12"/>
              </w:rPr>
              <w:t>12.947 66</w:t>
            </w:r>
          </w:p>
          <w:p>
            <w:pPr>
              <w:pStyle w:val="yTable"/>
              <w:spacing w:before="0" w:line="140" w:lineRule="exact"/>
              <w:jc w:val="right"/>
              <w:rPr>
                <w:sz w:val="12"/>
              </w:rPr>
            </w:pPr>
            <w:r>
              <w:rPr>
                <w:sz w:val="12"/>
              </w:rPr>
              <w:t>13.555 63</w:t>
            </w:r>
          </w:p>
          <w:p>
            <w:pPr>
              <w:pStyle w:val="yTable"/>
              <w:spacing w:before="0" w:line="140" w:lineRule="exact"/>
              <w:jc w:val="right"/>
              <w:rPr>
                <w:sz w:val="12"/>
              </w:rPr>
            </w:pPr>
            <w:r>
              <w:rPr>
                <w:sz w:val="12"/>
              </w:rPr>
              <w:t>14.145 89</w:t>
            </w:r>
          </w:p>
          <w:p>
            <w:pPr>
              <w:pStyle w:val="yTable"/>
              <w:spacing w:before="0" w:line="140" w:lineRule="exact"/>
              <w:jc w:val="right"/>
              <w:rPr>
                <w:sz w:val="12"/>
              </w:rPr>
            </w:pPr>
            <w:r>
              <w:rPr>
                <w:sz w:val="12"/>
              </w:rPr>
              <w:t>14.718 96</w:t>
            </w:r>
          </w:p>
          <w:p>
            <w:pPr>
              <w:pStyle w:val="yTable"/>
              <w:spacing w:before="0" w:line="140" w:lineRule="exact"/>
              <w:jc w:val="right"/>
              <w:rPr>
                <w:sz w:val="12"/>
              </w:rPr>
            </w:pPr>
            <w:r>
              <w:rPr>
                <w:sz w:val="12"/>
              </w:rPr>
              <w:t>15.275 33</w:t>
            </w:r>
          </w:p>
        </w:tc>
        <w:tc>
          <w:tcPr>
            <w:tcW w:w="539" w:type="dxa"/>
          </w:tcPr>
          <w:p>
            <w:pPr>
              <w:pStyle w:val="yTable"/>
              <w:spacing w:before="0" w:line="140" w:lineRule="exact"/>
              <w:jc w:val="right"/>
              <w:rPr>
                <w:sz w:val="12"/>
              </w:rPr>
            </w:pPr>
            <w:r>
              <w:rPr>
                <w:sz w:val="12"/>
              </w:rPr>
              <w:t>12.959 52</w:t>
            </w:r>
          </w:p>
          <w:p>
            <w:pPr>
              <w:pStyle w:val="yTable"/>
              <w:spacing w:before="0" w:line="140" w:lineRule="exact"/>
              <w:jc w:val="right"/>
              <w:rPr>
                <w:sz w:val="12"/>
              </w:rPr>
            </w:pPr>
            <w:r>
              <w:rPr>
                <w:sz w:val="12"/>
              </w:rPr>
              <w:t>13.567 14</w:t>
            </w:r>
          </w:p>
          <w:p>
            <w:pPr>
              <w:pStyle w:val="yTable"/>
              <w:spacing w:before="0" w:line="140" w:lineRule="exact"/>
              <w:jc w:val="right"/>
              <w:rPr>
                <w:sz w:val="12"/>
              </w:rPr>
            </w:pPr>
            <w:r>
              <w:rPr>
                <w:sz w:val="12"/>
              </w:rPr>
              <w:t>14.157 07</w:t>
            </w:r>
          </w:p>
          <w:p>
            <w:pPr>
              <w:pStyle w:val="yTable"/>
              <w:spacing w:before="0" w:line="140" w:lineRule="exact"/>
              <w:jc w:val="right"/>
              <w:rPr>
                <w:sz w:val="12"/>
              </w:rPr>
            </w:pPr>
            <w:r>
              <w:rPr>
                <w:sz w:val="12"/>
              </w:rPr>
              <w:t>14.729 81</w:t>
            </w:r>
          </w:p>
          <w:p>
            <w:pPr>
              <w:pStyle w:val="yTable"/>
              <w:spacing w:before="0" w:line="140" w:lineRule="exact"/>
              <w:jc w:val="right"/>
              <w:rPr>
                <w:sz w:val="12"/>
              </w:rPr>
            </w:pPr>
            <w:r>
              <w:rPr>
                <w:sz w:val="12"/>
              </w:rPr>
              <w:t>15.285 87</w:t>
            </w:r>
          </w:p>
        </w:tc>
        <w:tc>
          <w:tcPr>
            <w:tcW w:w="539" w:type="dxa"/>
          </w:tcPr>
          <w:p>
            <w:pPr>
              <w:pStyle w:val="yTable"/>
              <w:spacing w:before="0" w:line="140" w:lineRule="exact"/>
              <w:jc w:val="right"/>
              <w:rPr>
                <w:sz w:val="12"/>
              </w:rPr>
            </w:pPr>
            <w:r>
              <w:rPr>
                <w:sz w:val="12"/>
              </w:rPr>
              <w:t>12.971 37</w:t>
            </w:r>
          </w:p>
          <w:p>
            <w:pPr>
              <w:pStyle w:val="yTable"/>
              <w:spacing w:before="0" w:line="140" w:lineRule="exact"/>
              <w:jc w:val="right"/>
              <w:rPr>
                <w:sz w:val="12"/>
              </w:rPr>
            </w:pPr>
            <w:r>
              <w:rPr>
                <w:sz w:val="12"/>
              </w:rPr>
              <w:t>13.578 65</w:t>
            </w:r>
          </w:p>
          <w:p>
            <w:pPr>
              <w:pStyle w:val="yTable"/>
              <w:spacing w:before="0" w:line="140" w:lineRule="exact"/>
              <w:jc w:val="right"/>
              <w:rPr>
                <w:sz w:val="12"/>
              </w:rPr>
            </w:pPr>
            <w:r>
              <w:rPr>
                <w:sz w:val="12"/>
              </w:rPr>
              <w:t>14.168 24</w:t>
            </w:r>
          </w:p>
          <w:p>
            <w:pPr>
              <w:pStyle w:val="yTable"/>
              <w:spacing w:before="0" w:line="140" w:lineRule="exact"/>
              <w:jc w:val="right"/>
              <w:rPr>
                <w:sz w:val="12"/>
              </w:rPr>
            </w:pPr>
            <w:r>
              <w:rPr>
                <w:sz w:val="12"/>
              </w:rPr>
              <w:t>14.740 66</w:t>
            </w:r>
          </w:p>
          <w:p>
            <w:pPr>
              <w:pStyle w:val="yTable"/>
              <w:spacing w:before="0" w:line="140" w:lineRule="exact"/>
              <w:jc w:val="right"/>
              <w:rPr>
                <w:sz w:val="12"/>
              </w:rPr>
            </w:pPr>
            <w:r>
              <w:rPr>
                <w:sz w:val="12"/>
              </w:rPr>
              <w:t>15.296 41</w:t>
            </w:r>
          </w:p>
        </w:tc>
        <w:tc>
          <w:tcPr>
            <w:tcW w:w="539" w:type="dxa"/>
          </w:tcPr>
          <w:p>
            <w:pPr>
              <w:pStyle w:val="yTable"/>
              <w:spacing w:before="0" w:line="140" w:lineRule="exact"/>
              <w:jc w:val="right"/>
              <w:rPr>
                <w:sz w:val="12"/>
              </w:rPr>
            </w:pPr>
            <w:r>
              <w:rPr>
                <w:sz w:val="12"/>
              </w:rPr>
              <w:t>12.983 22</w:t>
            </w:r>
          </w:p>
          <w:p>
            <w:pPr>
              <w:pStyle w:val="yTable"/>
              <w:spacing w:before="0" w:line="140" w:lineRule="exact"/>
              <w:jc w:val="right"/>
              <w:rPr>
                <w:sz w:val="12"/>
              </w:rPr>
            </w:pPr>
            <w:r>
              <w:rPr>
                <w:sz w:val="12"/>
              </w:rPr>
              <w:t>13.590 16</w:t>
            </w:r>
          </w:p>
          <w:p>
            <w:pPr>
              <w:pStyle w:val="yTable"/>
              <w:spacing w:before="0" w:line="140" w:lineRule="exact"/>
              <w:jc w:val="right"/>
              <w:rPr>
                <w:sz w:val="12"/>
              </w:rPr>
            </w:pPr>
            <w:r>
              <w:rPr>
                <w:sz w:val="12"/>
              </w:rPr>
              <w:t>14.179 41</w:t>
            </w:r>
          </w:p>
          <w:p>
            <w:pPr>
              <w:pStyle w:val="yTable"/>
              <w:spacing w:before="0" w:line="140" w:lineRule="exact"/>
              <w:jc w:val="right"/>
              <w:rPr>
                <w:sz w:val="12"/>
              </w:rPr>
            </w:pPr>
            <w:r>
              <w:rPr>
                <w:sz w:val="12"/>
              </w:rPr>
              <w:t>14.751 50</w:t>
            </w:r>
          </w:p>
          <w:p>
            <w:pPr>
              <w:pStyle w:val="yTable"/>
              <w:spacing w:before="0" w:line="140" w:lineRule="exact"/>
              <w:jc w:val="right"/>
              <w:rPr>
                <w:sz w:val="12"/>
              </w:rPr>
            </w:pPr>
            <w:r>
              <w:rPr>
                <w:sz w:val="12"/>
              </w:rPr>
              <w:t>15.306 93</w:t>
            </w:r>
          </w:p>
        </w:tc>
        <w:tc>
          <w:tcPr>
            <w:tcW w:w="539" w:type="dxa"/>
          </w:tcPr>
          <w:p>
            <w:pPr>
              <w:pStyle w:val="yTable"/>
              <w:spacing w:before="0" w:line="140" w:lineRule="exact"/>
              <w:jc w:val="right"/>
              <w:rPr>
                <w:sz w:val="12"/>
              </w:rPr>
            </w:pPr>
            <w:r>
              <w:rPr>
                <w:sz w:val="12"/>
              </w:rPr>
              <w:t>12.995 06</w:t>
            </w:r>
          </w:p>
          <w:p>
            <w:pPr>
              <w:pStyle w:val="yTable"/>
              <w:spacing w:before="0" w:line="140" w:lineRule="exact"/>
              <w:jc w:val="right"/>
              <w:rPr>
                <w:sz w:val="12"/>
              </w:rPr>
            </w:pPr>
            <w:r>
              <w:rPr>
                <w:sz w:val="12"/>
              </w:rPr>
              <w:t>13.601 65</w:t>
            </w:r>
          </w:p>
          <w:p>
            <w:pPr>
              <w:pStyle w:val="yTable"/>
              <w:spacing w:before="0" w:line="140" w:lineRule="exact"/>
              <w:jc w:val="right"/>
              <w:rPr>
                <w:sz w:val="12"/>
              </w:rPr>
            </w:pPr>
            <w:r>
              <w:rPr>
                <w:sz w:val="12"/>
              </w:rPr>
              <w:t>14.190 57</w:t>
            </w:r>
          </w:p>
          <w:p>
            <w:pPr>
              <w:pStyle w:val="yTable"/>
              <w:spacing w:before="0" w:line="140" w:lineRule="exact"/>
              <w:jc w:val="right"/>
              <w:rPr>
                <w:sz w:val="12"/>
              </w:rPr>
            </w:pPr>
            <w:r>
              <w:rPr>
                <w:sz w:val="12"/>
              </w:rPr>
              <w:t>14.762 34</w:t>
            </w:r>
          </w:p>
          <w:p>
            <w:pPr>
              <w:pStyle w:val="yTable"/>
              <w:spacing w:before="0" w:line="140" w:lineRule="exact"/>
              <w:jc w:val="right"/>
              <w:rPr>
                <w:sz w:val="12"/>
              </w:rPr>
            </w:pPr>
            <w:r>
              <w:rPr>
                <w:sz w:val="12"/>
              </w:rPr>
              <w:t>15.317 45</w:t>
            </w:r>
          </w:p>
        </w:tc>
        <w:tc>
          <w:tcPr>
            <w:tcW w:w="539" w:type="dxa"/>
          </w:tcPr>
          <w:p>
            <w:pPr>
              <w:pStyle w:val="yTable"/>
              <w:spacing w:before="0" w:line="140" w:lineRule="exact"/>
              <w:jc w:val="right"/>
              <w:rPr>
                <w:sz w:val="12"/>
              </w:rPr>
            </w:pPr>
            <w:r>
              <w:rPr>
                <w:sz w:val="12"/>
              </w:rPr>
              <w:t>13.006 90</w:t>
            </w:r>
          </w:p>
          <w:p>
            <w:pPr>
              <w:pStyle w:val="yTable"/>
              <w:spacing w:before="0" w:line="140" w:lineRule="exact"/>
              <w:jc w:val="right"/>
              <w:rPr>
                <w:sz w:val="12"/>
              </w:rPr>
            </w:pPr>
            <w:r>
              <w:rPr>
                <w:sz w:val="12"/>
              </w:rPr>
              <w:t>13.613 14</w:t>
            </w:r>
          </w:p>
          <w:p>
            <w:pPr>
              <w:pStyle w:val="yTable"/>
              <w:spacing w:before="0" w:line="140" w:lineRule="exact"/>
              <w:jc w:val="right"/>
              <w:rPr>
                <w:sz w:val="12"/>
              </w:rPr>
            </w:pPr>
            <w:r>
              <w:rPr>
                <w:sz w:val="12"/>
              </w:rPr>
              <w:t>14.201 73</w:t>
            </w:r>
          </w:p>
          <w:p>
            <w:pPr>
              <w:pStyle w:val="yTable"/>
              <w:spacing w:before="0" w:line="140" w:lineRule="exact"/>
              <w:jc w:val="right"/>
              <w:rPr>
                <w:sz w:val="12"/>
              </w:rPr>
            </w:pPr>
            <w:r>
              <w:rPr>
                <w:sz w:val="12"/>
              </w:rPr>
              <w:t>14.773 17</w:t>
            </w:r>
          </w:p>
          <w:p>
            <w:pPr>
              <w:pStyle w:val="yTable"/>
              <w:spacing w:before="0" w:line="140" w:lineRule="exact"/>
              <w:jc w:val="right"/>
              <w:rPr>
                <w:sz w:val="12"/>
              </w:rPr>
            </w:pPr>
            <w:r>
              <w:rPr>
                <w:sz w:val="12"/>
              </w:rPr>
              <w:t>15.327 97</w:t>
            </w:r>
          </w:p>
        </w:tc>
        <w:tc>
          <w:tcPr>
            <w:tcW w:w="539" w:type="dxa"/>
          </w:tcPr>
          <w:p>
            <w:pPr>
              <w:pStyle w:val="yTable"/>
              <w:spacing w:before="0" w:line="140" w:lineRule="exact"/>
              <w:jc w:val="right"/>
              <w:rPr>
                <w:sz w:val="12"/>
              </w:rPr>
            </w:pPr>
            <w:r>
              <w:rPr>
                <w:sz w:val="12"/>
              </w:rPr>
              <w:t>13.018 73</w:t>
            </w:r>
          </w:p>
          <w:p>
            <w:pPr>
              <w:pStyle w:val="yTable"/>
              <w:spacing w:before="0" w:line="140" w:lineRule="exact"/>
              <w:jc w:val="right"/>
              <w:rPr>
                <w:sz w:val="12"/>
              </w:rPr>
            </w:pPr>
            <w:r>
              <w:rPr>
                <w:sz w:val="12"/>
              </w:rPr>
              <w:t>13.624 63</w:t>
            </w:r>
          </w:p>
          <w:p>
            <w:pPr>
              <w:pStyle w:val="yTable"/>
              <w:spacing w:before="0" w:line="140" w:lineRule="exact"/>
              <w:jc w:val="right"/>
              <w:rPr>
                <w:sz w:val="12"/>
              </w:rPr>
            </w:pPr>
            <w:r>
              <w:rPr>
                <w:sz w:val="12"/>
              </w:rPr>
              <w:t>14.212 88</w:t>
            </w:r>
          </w:p>
          <w:p>
            <w:pPr>
              <w:pStyle w:val="yTable"/>
              <w:spacing w:before="0" w:line="140" w:lineRule="exact"/>
              <w:jc w:val="right"/>
              <w:rPr>
                <w:sz w:val="12"/>
              </w:rPr>
            </w:pPr>
            <w:r>
              <w:rPr>
                <w:sz w:val="12"/>
              </w:rPr>
              <w:t>14.784 00</w:t>
            </w:r>
          </w:p>
          <w:p>
            <w:pPr>
              <w:pStyle w:val="yTable"/>
              <w:spacing w:before="0" w:line="140" w:lineRule="exact"/>
              <w:jc w:val="right"/>
              <w:rPr>
                <w:sz w:val="12"/>
              </w:rPr>
            </w:pPr>
            <w:r>
              <w:rPr>
                <w:sz w:val="12"/>
              </w:rPr>
              <w:t>15.338 48</w:t>
            </w:r>
          </w:p>
        </w:tc>
        <w:tc>
          <w:tcPr>
            <w:tcW w:w="539" w:type="dxa"/>
          </w:tcPr>
          <w:p>
            <w:pPr>
              <w:pStyle w:val="yTable"/>
              <w:spacing w:before="0" w:line="140" w:lineRule="exact"/>
              <w:jc w:val="right"/>
              <w:rPr>
                <w:sz w:val="12"/>
              </w:rPr>
            </w:pPr>
            <w:r>
              <w:rPr>
                <w:sz w:val="12"/>
              </w:rPr>
              <w:t>13.030 55</w:t>
            </w:r>
          </w:p>
          <w:p>
            <w:pPr>
              <w:pStyle w:val="yTable"/>
              <w:spacing w:before="0" w:line="140" w:lineRule="exact"/>
              <w:jc w:val="right"/>
              <w:rPr>
                <w:sz w:val="12"/>
              </w:rPr>
            </w:pPr>
            <w:r>
              <w:rPr>
                <w:sz w:val="12"/>
              </w:rPr>
              <w:t>13.636 10</w:t>
            </w:r>
          </w:p>
          <w:p>
            <w:pPr>
              <w:pStyle w:val="yTable"/>
              <w:spacing w:before="0" w:line="140" w:lineRule="exact"/>
              <w:jc w:val="right"/>
              <w:rPr>
                <w:sz w:val="12"/>
              </w:rPr>
            </w:pPr>
            <w:r>
              <w:rPr>
                <w:sz w:val="12"/>
              </w:rPr>
              <w:t>14.224 02</w:t>
            </w:r>
          </w:p>
          <w:p>
            <w:pPr>
              <w:pStyle w:val="yTable"/>
              <w:spacing w:before="0" w:line="140" w:lineRule="exact"/>
              <w:jc w:val="right"/>
              <w:rPr>
                <w:sz w:val="12"/>
              </w:rPr>
            </w:pPr>
            <w:r>
              <w:rPr>
                <w:sz w:val="12"/>
              </w:rPr>
              <w:t>14.794 81</w:t>
            </w:r>
          </w:p>
          <w:p>
            <w:pPr>
              <w:pStyle w:val="yTable"/>
              <w:spacing w:before="0" w:line="140" w:lineRule="exact"/>
              <w:jc w:val="right"/>
              <w:rPr>
                <w:sz w:val="12"/>
              </w:rPr>
            </w:pPr>
            <w:r>
              <w:rPr>
                <w:sz w:val="12"/>
              </w:rPr>
              <w:t>15.348 98</w:t>
            </w:r>
          </w:p>
        </w:tc>
        <w:tc>
          <w:tcPr>
            <w:tcW w:w="539" w:type="dxa"/>
          </w:tcPr>
          <w:p>
            <w:pPr>
              <w:pStyle w:val="yTable"/>
              <w:spacing w:before="0" w:line="140" w:lineRule="exact"/>
              <w:jc w:val="right"/>
              <w:rPr>
                <w:sz w:val="12"/>
              </w:rPr>
            </w:pPr>
            <w:r>
              <w:rPr>
                <w:sz w:val="12"/>
              </w:rPr>
              <w:t>13.042 36</w:t>
            </w:r>
          </w:p>
          <w:p>
            <w:pPr>
              <w:pStyle w:val="yTable"/>
              <w:spacing w:before="0" w:line="140" w:lineRule="exact"/>
              <w:jc w:val="right"/>
              <w:rPr>
                <w:sz w:val="12"/>
              </w:rPr>
            </w:pPr>
            <w:r>
              <w:rPr>
                <w:sz w:val="12"/>
              </w:rPr>
              <w:t>13.647 57</w:t>
            </w:r>
          </w:p>
          <w:p>
            <w:pPr>
              <w:pStyle w:val="yTable"/>
              <w:spacing w:before="0" w:line="140" w:lineRule="exact"/>
              <w:jc w:val="right"/>
              <w:rPr>
                <w:sz w:val="12"/>
              </w:rPr>
            </w:pPr>
            <w:r>
              <w:rPr>
                <w:sz w:val="12"/>
              </w:rPr>
              <w:t>14.235 16</w:t>
            </w:r>
          </w:p>
          <w:p>
            <w:pPr>
              <w:pStyle w:val="yTable"/>
              <w:spacing w:before="0" w:line="140" w:lineRule="exact"/>
              <w:jc w:val="right"/>
              <w:rPr>
                <w:sz w:val="12"/>
              </w:rPr>
            </w:pPr>
            <w:r>
              <w:rPr>
                <w:sz w:val="12"/>
              </w:rPr>
              <w:t>14.805 63</w:t>
            </w:r>
          </w:p>
          <w:p>
            <w:pPr>
              <w:pStyle w:val="yTable"/>
              <w:spacing w:before="0" w:line="140" w:lineRule="exact"/>
              <w:jc w:val="right"/>
              <w:rPr>
                <w:sz w:val="12"/>
              </w:rPr>
            </w:pPr>
            <w:r>
              <w:rPr>
                <w:sz w:val="12"/>
              </w:rPr>
              <w:t>15.359 48</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15.774 52</w:t>
            </w:r>
          </w:p>
          <w:p>
            <w:pPr>
              <w:pStyle w:val="yTable"/>
              <w:spacing w:before="0" w:line="140" w:lineRule="exact"/>
              <w:jc w:val="right"/>
              <w:rPr>
                <w:sz w:val="12"/>
              </w:rPr>
            </w:pPr>
            <w:r>
              <w:rPr>
                <w:sz w:val="12"/>
              </w:rPr>
              <w:t>16.300 15</w:t>
            </w:r>
          </w:p>
          <w:p>
            <w:pPr>
              <w:pStyle w:val="yTable"/>
              <w:spacing w:before="0" w:line="140" w:lineRule="exact"/>
              <w:jc w:val="right"/>
              <w:rPr>
                <w:sz w:val="12"/>
              </w:rPr>
            </w:pPr>
            <w:r>
              <w:rPr>
                <w:sz w:val="12"/>
              </w:rPr>
              <w:t>16.810 48</w:t>
            </w:r>
          </w:p>
          <w:p>
            <w:pPr>
              <w:pStyle w:val="yTable"/>
              <w:spacing w:before="0" w:line="140" w:lineRule="exact"/>
              <w:jc w:val="right"/>
              <w:rPr>
                <w:sz w:val="12"/>
              </w:rPr>
            </w:pPr>
            <w:r>
              <w:rPr>
                <w:sz w:val="12"/>
              </w:rPr>
              <w:t>17.305 94</w:t>
            </w:r>
          </w:p>
          <w:p>
            <w:pPr>
              <w:pStyle w:val="yTable"/>
              <w:spacing w:before="0" w:line="140" w:lineRule="exact"/>
              <w:jc w:val="right"/>
              <w:rPr>
                <w:sz w:val="12"/>
              </w:rPr>
            </w:pPr>
            <w:r>
              <w:rPr>
                <w:sz w:val="12"/>
              </w:rPr>
              <w:t>17.786 96</w:t>
            </w:r>
          </w:p>
        </w:tc>
        <w:tc>
          <w:tcPr>
            <w:tcW w:w="539" w:type="dxa"/>
          </w:tcPr>
          <w:p>
            <w:pPr>
              <w:pStyle w:val="yTable"/>
              <w:spacing w:before="0" w:line="140" w:lineRule="exact"/>
              <w:jc w:val="right"/>
              <w:rPr>
                <w:sz w:val="12"/>
              </w:rPr>
            </w:pPr>
            <w:r>
              <w:rPr>
                <w:sz w:val="12"/>
              </w:rPr>
              <w:t>15.784 77</w:t>
            </w:r>
          </w:p>
          <w:p>
            <w:pPr>
              <w:pStyle w:val="yTable"/>
              <w:spacing w:before="0" w:line="140" w:lineRule="exact"/>
              <w:jc w:val="right"/>
              <w:rPr>
                <w:sz w:val="12"/>
              </w:rPr>
            </w:pPr>
            <w:r>
              <w:rPr>
                <w:sz w:val="12"/>
              </w:rPr>
              <w:t>16.310 11</w:t>
            </w:r>
          </w:p>
          <w:p>
            <w:pPr>
              <w:pStyle w:val="yTable"/>
              <w:spacing w:before="0" w:line="140" w:lineRule="exact"/>
              <w:jc w:val="right"/>
              <w:rPr>
                <w:sz w:val="12"/>
              </w:rPr>
            </w:pPr>
            <w:r>
              <w:rPr>
                <w:sz w:val="12"/>
              </w:rPr>
              <w:t>16.820 14</w:t>
            </w:r>
          </w:p>
          <w:p>
            <w:pPr>
              <w:pStyle w:val="yTable"/>
              <w:spacing w:before="0" w:line="140" w:lineRule="exact"/>
              <w:jc w:val="right"/>
              <w:rPr>
                <w:sz w:val="12"/>
              </w:rPr>
            </w:pPr>
            <w:r>
              <w:rPr>
                <w:sz w:val="12"/>
              </w:rPr>
              <w:t>17.315 32</w:t>
            </w:r>
          </w:p>
          <w:p>
            <w:pPr>
              <w:pStyle w:val="yTable"/>
              <w:spacing w:before="0" w:line="140" w:lineRule="exact"/>
              <w:jc w:val="right"/>
              <w:rPr>
                <w:sz w:val="12"/>
              </w:rPr>
            </w:pPr>
            <w:r>
              <w:rPr>
                <w:sz w:val="12"/>
              </w:rPr>
              <w:t>17.796 08</w:t>
            </w:r>
          </w:p>
        </w:tc>
        <w:tc>
          <w:tcPr>
            <w:tcW w:w="539" w:type="dxa"/>
          </w:tcPr>
          <w:p>
            <w:pPr>
              <w:pStyle w:val="yTable"/>
              <w:spacing w:before="0" w:line="140" w:lineRule="exact"/>
              <w:jc w:val="right"/>
              <w:rPr>
                <w:sz w:val="12"/>
              </w:rPr>
            </w:pPr>
            <w:r>
              <w:rPr>
                <w:sz w:val="12"/>
              </w:rPr>
              <w:t>15.795 02</w:t>
            </w:r>
          </w:p>
          <w:p>
            <w:pPr>
              <w:pStyle w:val="yTable"/>
              <w:spacing w:before="0" w:line="140" w:lineRule="exact"/>
              <w:jc w:val="right"/>
              <w:rPr>
                <w:sz w:val="12"/>
              </w:rPr>
            </w:pPr>
            <w:r>
              <w:rPr>
                <w:sz w:val="12"/>
              </w:rPr>
              <w:t>16.320 06</w:t>
            </w:r>
          </w:p>
          <w:p>
            <w:pPr>
              <w:pStyle w:val="yTable"/>
              <w:spacing w:before="0" w:line="140" w:lineRule="exact"/>
              <w:jc w:val="right"/>
              <w:rPr>
                <w:sz w:val="12"/>
              </w:rPr>
            </w:pPr>
            <w:r>
              <w:rPr>
                <w:sz w:val="12"/>
              </w:rPr>
              <w:t>16.829 80</w:t>
            </w:r>
          </w:p>
          <w:p>
            <w:pPr>
              <w:pStyle w:val="yTable"/>
              <w:spacing w:before="0" w:line="140" w:lineRule="exact"/>
              <w:jc w:val="right"/>
              <w:rPr>
                <w:sz w:val="12"/>
              </w:rPr>
            </w:pPr>
            <w:r>
              <w:rPr>
                <w:sz w:val="12"/>
              </w:rPr>
              <w:t>17.324 70</w:t>
            </w:r>
          </w:p>
          <w:p>
            <w:pPr>
              <w:pStyle w:val="yTable"/>
              <w:spacing w:before="0" w:line="140" w:lineRule="exact"/>
              <w:jc w:val="right"/>
              <w:rPr>
                <w:sz w:val="12"/>
              </w:rPr>
            </w:pPr>
            <w:r>
              <w:rPr>
                <w:sz w:val="12"/>
              </w:rPr>
              <w:t>17.805 18</w:t>
            </w:r>
          </w:p>
        </w:tc>
        <w:tc>
          <w:tcPr>
            <w:tcW w:w="539" w:type="dxa"/>
          </w:tcPr>
          <w:p>
            <w:pPr>
              <w:pStyle w:val="yTable"/>
              <w:spacing w:before="0" w:line="140" w:lineRule="exact"/>
              <w:jc w:val="right"/>
              <w:rPr>
                <w:sz w:val="12"/>
              </w:rPr>
            </w:pPr>
            <w:r>
              <w:rPr>
                <w:sz w:val="12"/>
              </w:rPr>
              <w:t>15.805 27</w:t>
            </w:r>
          </w:p>
          <w:p>
            <w:pPr>
              <w:pStyle w:val="yTable"/>
              <w:spacing w:before="0" w:line="140" w:lineRule="exact"/>
              <w:jc w:val="right"/>
              <w:rPr>
                <w:sz w:val="12"/>
              </w:rPr>
            </w:pPr>
            <w:r>
              <w:rPr>
                <w:sz w:val="12"/>
              </w:rPr>
              <w:t>16.330 01</w:t>
            </w:r>
          </w:p>
          <w:p>
            <w:pPr>
              <w:pStyle w:val="yTable"/>
              <w:spacing w:before="0" w:line="140" w:lineRule="exact"/>
              <w:jc w:val="right"/>
              <w:rPr>
                <w:sz w:val="12"/>
              </w:rPr>
            </w:pPr>
            <w:r>
              <w:rPr>
                <w:sz w:val="12"/>
              </w:rPr>
              <w:t>16.839 46</w:t>
            </w:r>
          </w:p>
          <w:p>
            <w:pPr>
              <w:pStyle w:val="yTable"/>
              <w:spacing w:before="0" w:line="140" w:lineRule="exact"/>
              <w:jc w:val="right"/>
              <w:rPr>
                <w:sz w:val="12"/>
              </w:rPr>
            </w:pPr>
            <w:r>
              <w:rPr>
                <w:sz w:val="12"/>
              </w:rPr>
              <w:t>17.334 08</w:t>
            </w:r>
          </w:p>
          <w:p>
            <w:pPr>
              <w:pStyle w:val="yTable"/>
              <w:spacing w:before="0" w:line="140" w:lineRule="exact"/>
              <w:jc w:val="right"/>
              <w:rPr>
                <w:sz w:val="12"/>
              </w:rPr>
            </w:pPr>
            <w:r>
              <w:rPr>
                <w:sz w:val="12"/>
              </w:rPr>
              <w:t>17.814 28</w:t>
            </w:r>
          </w:p>
        </w:tc>
        <w:tc>
          <w:tcPr>
            <w:tcW w:w="539" w:type="dxa"/>
          </w:tcPr>
          <w:p>
            <w:pPr>
              <w:pStyle w:val="yTable"/>
              <w:spacing w:before="0" w:line="140" w:lineRule="exact"/>
              <w:jc w:val="right"/>
              <w:rPr>
                <w:sz w:val="12"/>
              </w:rPr>
            </w:pPr>
            <w:r>
              <w:rPr>
                <w:sz w:val="12"/>
              </w:rPr>
              <w:t>15.815 51</w:t>
            </w:r>
          </w:p>
          <w:p>
            <w:pPr>
              <w:pStyle w:val="yTable"/>
              <w:spacing w:before="0" w:line="140" w:lineRule="exact"/>
              <w:jc w:val="right"/>
              <w:rPr>
                <w:sz w:val="12"/>
              </w:rPr>
            </w:pPr>
            <w:r>
              <w:rPr>
                <w:sz w:val="12"/>
              </w:rPr>
              <w:t>16.339 95</w:t>
            </w:r>
          </w:p>
          <w:p>
            <w:pPr>
              <w:pStyle w:val="yTable"/>
              <w:spacing w:before="0" w:line="140" w:lineRule="exact"/>
              <w:jc w:val="right"/>
              <w:rPr>
                <w:sz w:val="12"/>
              </w:rPr>
            </w:pPr>
            <w:r>
              <w:rPr>
                <w:sz w:val="12"/>
              </w:rPr>
              <w:t>16.849 11</w:t>
            </w:r>
          </w:p>
          <w:p>
            <w:pPr>
              <w:pStyle w:val="yTable"/>
              <w:spacing w:before="0" w:line="140" w:lineRule="exact"/>
              <w:jc w:val="right"/>
              <w:rPr>
                <w:sz w:val="12"/>
              </w:rPr>
            </w:pPr>
            <w:r>
              <w:rPr>
                <w:sz w:val="12"/>
              </w:rPr>
              <w:t>17.343 44</w:t>
            </w:r>
          </w:p>
          <w:p>
            <w:pPr>
              <w:pStyle w:val="yTable"/>
              <w:spacing w:before="0" w:line="140" w:lineRule="exact"/>
              <w:jc w:val="right"/>
              <w:rPr>
                <w:sz w:val="12"/>
              </w:rPr>
            </w:pPr>
            <w:r>
              <w:rPr>
                <w:sz w:val="12"/>
              </w:rPr>
              <w:t>17.823 38</w:t>
            </w:r>
          </w:p>
        </w:tc>
        <w:tc>
          <w:tcPr>
            <w:tcW w:w="539" w:type="dxa"/>
          </w:tcPr>
          <w:p>
            <w:pPr>
              <w:pStyle w:val="yTable"/>
              <w:spacing w:before="0" w:line="140" w:lineRule="exact"/>
              <w:jc w:val="right"/>
              <w:rPr>
                <w:sz w:val="12"/>
              </w:rPr>
            </w:pPr>
            <w:r>
              <w:rPr>
                <w:sz w:val="12"/>
              </w:rPr>
              <w:t>15.825 74</w:t>
            </w:r>
          </w:p>
          <w:p>
            <w:pPr>
              <w:pStyle w:val="yTable"/>
              <w:spacing w:before="0" w:line="140" w:lineRule="exact"/>
              <w:jc w:val="right"/>
              <w:rPr>
                <w:sz w:val="12"/>
              </w:rPr>
            </w:pPr>
            <w:r>
              <w:rPr>
                <w:sz w:val="12"/>
              </w:rPr>
              <w:t>16.349 88</w:t>
            </w:r>
          </w:p>
          <w:p>
            <w:pPr>
              <w:pStyle w:val="yTable"/>
              <w:spacing w:before="0" w:line="140" w:lineRule="exact"/>
              <w:jc w:val="right"/>
              <w:rPr>
                <w:sz w:val="12"/>
              </w:rPr>
            </w:pPr>
            <w:r>
              <w:rPr>
                <w:sz w:val="12"/>
              </w:rPr>
              <w:t>16.858 75</w:t>
            </w:r>
          </w:p>
          <w:p>
            <w:pPr>
              <w:pStyle w:val="yTable"/>
              <w:spacing w:before="0" w:line="140" w:lineRule="exact"/>
              <w:jc w:val="right"/>
              <w:rPr>
                <w:sz w:val="12"/>
              </w:rPr>
            </w:pPr>
            <w:r>
              <w:rPr>
                <w:sz w:val="12"/>
              </w:rPr>
              <w:t>17.352 81</w:t>
            </w:r>
          </w:p>
          <w:p>
            <w:pPr>
              <w:pStyle w:val="yTable"/>
              <w:spacing w:before="0" w:line="140" w:lineRule="exact"/>
              <w:jc w:val="right"/>
              <w:rPr>
                <w:sz w:val="12"/>
              </w:rPr>
            </w:pPr>
            <w:r>
              <w:rPr>
                <w:sz w:val="12"/>
              </w:rPr>
              <w:t>17.832 47</w:t>
            </w:r>
          </w:p>
        </w:tc>
        <w:tc>
          <w:tcPr>
            <w:tcW w:w="539" w:type="dxa"/>
          </w:tcPr>
          <w:p>
            <w:pPr>
              <w:pStyle w:val="yTable"/>
              <w:spacing w:before="0" w:line="140" w:lineRule="exact"/>
              <w:jc w:val="right"/>
              <w:rPr>
                <w:sz w:val="12"/>
              </w:rPr>
            </w:pPr>
            <w:r>
              <w:rPr>
                <w:sz w:val="12"/>
              </w:rPr>
              <w:t>15.835 96</w:t>
            </w:r>
          </w:p>
          <w:p>
            <w:pPr>
              <w:pStyle w:val="yTable"/>
              <w:spacing w:before="0" w:line="140" w:lineRule="exact"/>
              <w:jc w:val="right"/>
              <w:rPr>
                <w:sz w:val="12"/>
              </w:rPr>
            </w:pPr>
            <w:r>
              <w:rPr>
                <w:sz w:val="12"/>
              </w:rPr>
              <w:t>16.359 81</w:t>
            </w:r>
          </w:p>
          <w:p>
            <w:pPr>
              <w:pStyle w:val="yTable"/>
              <w:spacing w:before="0" w:line="140" w:lineRule="exact"/>
              <w:jc w:val="right"/>
              <w:rPr>
                <w:sz w:val="12"/>
              </w:rPr>
            </w:pPr>
            <w:r>
              <w:rPr>
                <w:sz w:val="12"/>
              </w:rPr>
              <w:t>16.868 39</w:t>
            </w:r>
          </w:p>
          <w:p>
            <w:pPr>
              <w:pStyle w:val="yTable"/>
              <w:spacing w:before="0" w:line="140" w:lineRule="exact"/>
              <w:jc w:val="right"/>
              <w:rPr>
                <w:sz w:val="12"/>
              </w:rPr>
            </w:pPr>
            <w:r>
              <w:rPr>
                <w:sz w:val="12"/>
              </w:rPr>
              <w:t>17.362 17</w:t>
            </w:r>
          </w:p>
          <w:p>
            <w:pPr>
              <w:pStyle w:val="yTable"/>
              <w:spacing w:before="0" w:line="140" w:lineRule="exact"/>
              <w:jc w:val="right"/>
              <w:rPr>
                <w:sz w:val="12"/>
              </w:rPr>
            </w:pPr>
            <w:r>
              <w:rPr>
                <w:sz w:val="12"/>
              </w:rPr>
              <w:t>17.841 56</w:t>
            </w:r>
          </w:p>
        </w:tc>
        <w:tc>
          <w:tcPr>
            <w:tcW w:w="539" w:type="dxa"/>
          </w:tcPr>
          <w:p>
            <w:pPr>
              <w:pStyle w:val="yTable"/>
              <w:spacing w:before="0" w:line="140" w:lineRule="exact"/>
              <w:jc w:val="right"/>
              <w:rPr>
                <w:sz w:val="12"/>
              </w:rPr>
            </w:pPr>
            <w:r>
              <w:rPr>
                <w:sz w:val="12"/>
              </w:rPr>
              <w:t>15.846 19</w:t>
            </w:r>
          </w:p>
          <w:p>
            <w:pPr>
              <w:pStyle w:val="yTable"/>
              <w:spacing w:before="0" w:line="140" w:lineRule="exact"/>
              <w:jc w:val="right"/>
              <w:rPr>
                <w:sz w:val="12"/>
              </w:rPr>
            </w:pPr>
            <w:r>
              <w:rPr>
                <w:sz w:val="12"/>
              </w:rPr>
              <w:t>16.369 73</w:t>
            </w:r>
          </w:p>
          <w:p>
            <w:pPr>
              <w:pStyle w:val="yTable"/>
              <w:spacing w:before="0" w:line="140" w:lineRule="exact"/>
              <w:jc w:val="right"/>
              <w:rPr>
                <w:sz w:val="12"/>
              </w:rPr>
            </w:pPr>
            <w:r>
              <w:rPr>
                <w:sz w:val="12"/>
              </w:rPr>
              <w:t>16.878 03</w:t>
            </w:r>
          </w:p>
          <w:p>
            <w:pPr>
              <w:pStyle w:val="yTable"/>
              <w:spacing w:before="0" w:line="140" w:lineRule="exact"/>
              <w:jc w:val="right"/>
              <w:rPr>
                <w:sz w:val="12"/>
              </w:rPr>
            </w:pPr>
            <w:r>
              <w:rPr>
                <w:sz w:val="12"/>
              </w:rPr>
              <w:t>17.371 52</w:t>
            </w:r>
          </w:p>
          <w:p>
            <w:pPr>
              <w:pStyle w:val="yTable"/>
              <w:spacing w:before="0" w:line="140" w:lineRule="exact"/>
              <w:jc w:val="right"/>
              <w:rPr>
                <w:sz w:val="12"/>
              </w:rPr>
            </w:pPr>
            <w:r>
              <w:rPr>
                <w:sz w:val="12"/>
              </w:rPr>
              <w:t>17.850 64</w:t>
            </w:r>
          </w:p>
        </w:tc>
        <w:tc>
          <w:tcPr>
            <w:tcW w:w="539" w:type="dxa"/>
          </w:tcPr>
          <w:p>
            <w:pPr>
              <w:pStyle w:val="yTable"/>
              <w:spacing w:before="0" w:line="140" w:lineRule="exact"/>
              <w:jc w:val="right"/>
              <w:rPr>
                <w:sz w:val="12"/>
              </w:rPr>
            </w:pPr>
            <w:r>
              <w:rPr>
                <w:sz w:val="12"/>
              </w:rPr>
              <w:t>15.856 40</w:t>
            </w:r>
          </w:p>
          <w:p>
            <w:pPr>
              <w:pStyle w:val="yTable"/>
              <w:spacing w:before="0" w:line="140" w:lineRule="exact"/>
              <w:jc w:val="right"/>
              <w:rPr>
                <w:sz w:val="12"/>
              </w:rPr>
            </w:pPr>
            <w:r>
              <w:rPr>
                <w:sz w:val="12"/>
              </w:rPr>
              <w:t>16.379 65</w:t>
            </w:r>
          </w:p>
          <w:p>
            <w:pPr>
              <w:pStyle w:val="yTable"/>
              <w:spacing w:before="0" w:line="140" w:lineRule="exact"/>
              <w:jc w:val="right"/>
              <w:rPr>
                <w:sz w:val="12"/>
              </w:rPr>
            </w:pPr>
            <w:r>
              <w:rPr>
                <w:sz w:val="12"/>
              </w:rPr>
              <w:t>16.887 66</w:t>
            </w:r>
          </w:p>
          <w:p>
            <w:pPr>
              <w:pStyle w:val="yTable"/>
              <w:spacing w:before="0" w:line="140" w:lineRule="exact"/>
              <w:jc w:val="right"/>
              <w:rPr>
                <w:sz w:val="12"/>
              </w:rPr>
            </w:pPr>
            <w:r>
              <w:rPr>
                <w:sz w:val="12"/>
              </w:rPr>
              <w:t>17.380 87</w:t>
            </w:r>
          </w:p>
          <w:p>
            <w:pPr>
              <w:pStyle w:val="yTable"/>
              <w:spacing w:before="0" w:line="140" w:lineRule="exact"/>
              <w:jc w:val="right"/>
              <w:rPr>
                <w:sz w:val="12"/>
              </w:rPr>
            </w:pPr>
            <w:r>
              <w:rPr>
                <w:sz w:val="12"/>
              </w:rPr>
              <w:t>17.859 71</w:t>
            </w:r>
          </w:p>
        </w:tc>
        <w:tc>
          <w:tcPr>
            <w:tcW w:w="539" w:type="dxa"/>
          </w:tcPr>
          <w:p>
            <w:pPr>
              <w:pStyle w:val="yTable"/>
              <w:spacing w:before="0" w:line="140" w:lineRule="exact"/>
              <w:jc w:val="right"/>
              <w:rPr>
                <w:sz w:val="12"/>
              </w:rPr>
            </w:pPr>
            <w:r>
              <w:rPr>
                <w:sz w:val="12"/>
              </w:rPr>
              <w:t>15.866 61</w:t>
            </w:r>
          </w:p>
          <w:p>
            <w:pPr>
              <w:pStyle w:val="yTable"/>
              <w:spacing w:before="0" w:line="140" w:lineRule="exact"/>
              <w:jc w:val="right"/>
              <w:rPr>
                <w:sz w:val="12"/>
              </w:rPr>
            </w:pPr>
            <w:r>
              <w:rPr>
                <w:sz w:val="12"/>
              </w:rPr>
              <w:t>16.389 56</w:t>
            </w:r>
          </w:p>
          <w:p>
            <w:pPr>
              <w:pStyle w:val="yTable"/>
              <w:spacing w:before="0" w:line="140" w:lineRule="exact"/>
              <w:jc w:val="right"/>
              <w:rPr>
                <w:sz w:val="12"/>
              </w:rPr>
            </w:pPr>
            <w:r>
              <w:rPr>
                <w:sz w:val="12"/>
              </w:rPr>
              <w:t>16.897 28</w:t>
            </w:r>
          </w:p>
          <w:p>
            <w:pPr>
              <w:pStyle w:val="yTable"/>
              <w:spacing w:before="0" w:line="140" w:lineRule="exact"/>
              <w:jc w:val="right"/>
              <w:rPr>
                <w:sz w:val="12"/>
              </w:rPr>
            </w:pPr>
            <w:r>
              <w:rPr>
                <w:sz w:val="12"/>
              </w:rPr>
              <w:t>17.390 21</w:t>
            </w:r>
          </w:p>
          <w:p>
            <w:pPr>
              <w:pStyle w:val="yTable"/>
              <w:spacing w:before="0" w:line="140" w:lineRule="exact"/>
              <w:jc w:val="right"/>
              <w:rPr>
                <w:sz w:val="12"/>
              </w:rPr>
            </w:pPr>
            <w:r>
              <w:rPr>
                <w:sz w:val="12"/>
              </w:rPr>
              <w:t>17.868 79</w:t>
            </w:r>
          </w:p>
        </w:tc>
        <w:tc>
          <w:tcPr>
            <w:tcW w:w="539" w:type="dxa"/>
          </w:tcPr>
          <w:p>
            <w:pPr>
              <w:pStyle w:val="yTable"/>
              <w:spacing w:before="0" w:line="140" w:lineRule="exact"/>
              <w:jc w:val="right"/>
              <w:rPr>
                <w:sz w:val="12"/>
              </w:rPr>
            </w:pPr>
            <w:r>
              <w:rPr>
                <w:sz w:val="12"/>
              </w:rPr>
              <w:t>15.876 81</w:t>
            </w:r>
          </w:p>
          <w:p>
            <w:pPr>
              <w:pStyle w:val="yTable"/>
              <w:spacing w:before="0" w:line="140" w:lineRule="exact"/>
              <w:jc w:val="right"/>
              <w:rPr>
                <w:sz w:val="12"/>
              </w:rPr>
            </w:pPr>
            <w:r>
              <w:rPr>
                <w:sz w:val="12"/>
              </w:rPr>
              <w:t>16.399 47</w:t>
            </w:r>
          </w:p>
          <w:p>
            <w:pPr>
              <w:pStyle w:val="yTable"/>
              <w:spacing w:before="0" w:line="140" w:lineRule="exact"/>
              <w:jc w:val="right"/>
              <w:rPr>
                <w:sz w:val="12"/>
              </w:rPr>
            </w:pPr>
            <w:r>
              <w:rPr>
                <w:sz w:val="12"/>
              </w:rPr>
              <w:t>16.906 90</w:t>
            </w:r>
          </w:p>
          <w:p>
            <w:pPr>
              <w:pStyle w:val="yTable"/>
              <w:spacing w:before="0" w:line="140" w:lineRule="exact"/>
              <w:jc w:val="right"/>
              <w:rPr>
                <w:sz w:val="12"/>
              </w:rPr>
            </w:pPr>
            <w:r>
              <w:rPr>
                <w:sz w:val="12"/>
              </w:rPr>
              <w:t>17.399 55</w:t>
            </w:r>
          </w:p>
          <w:p>
            <w:pPr>
              <w:pStyle w:val="yTable"/>
              <w:spacing w:before="0" w:line="140" w:lineRule="exact"/>
              <w:jc w:val="right"/>
              <w:rPr>
                <w:sz w:val="12"/>
              </w:rPr>
            </w:pPr>
            <w:r>
              <w:rPr>
                <w:sz w:val="12"/>
              </w:rPr>
              <w:t>17.877 85</w:t>
            </w:r>
          </w:p>
        </w:tc>
        <w:tc>
          <w:tcPr>
            <w:tcW w:w="539" w:type="dxa"/>
          </w:tcPr>
          <w:p>
            <w:pPr>
              <w:pStyle w:val="yTable"/>
              <w:spacing w:before="0" w:line="140" w:lineRule="exact"/>
              <w:jc w:val="right"/>
              <w:rPr>
                <w:sz w:val="12"/>
              </w:rPr>
            </w:pPr>
            <w:r>
              <w:rPr>
                <w:sz w:val="12"/>
              </w:rPr>
              <w:t>15.887 01</w:t>
            </w:r>
          </w:p>
          <w:p>
            <w:pPr>
              <w:pStyle w:val="yTable"/>
              <w:spacing w:before="0" w:line="140" w:lineRule="exact"/>
              <w:jc w:val="right"/>
              <w:rPr>
                <w:sz w:val="12"/>
              </w:rPr>
            </w:pPr>
            <w:r>
              <w:rPr>
                <w:sz w:val="12"/>
              </w:rPr>
              <w:t>16.409 37</w:t>
            </w:r>
          </w:p>
          <w:p>
            <w:pPr>
              <w:pStyle w:val="yTable"/>
              <w:spacing w:before="0" w:line="140" w:lineRule="exact"/>
              <w:jc w:val="right"/>
              <w:rPr>
                <w:sz w:val="12"/>
              </w:rPr>
            </w:pPr>
            <w:r>
              <w:rPr>
                <w:sz w:val="12"/>
              </w:rPr>
              <w:t>16.916 51</w:t>
            </w:r>
          </w:p>
          <w:p>
            <w:pPr>
              <w:pStyle w:val="yTable"/>
              <w:spacing w:before="0" w:line="140" w:lineRule="exact"/>
              <w:jc w:val="right"/>
              <w:rPr>
                <w:sz w:val="12"/>
              </w:rPr>
            </w:pPr>
            <w:r>
              <w:rPr>
                <w:sz w:val="12"/>
              </w:rPr>
              <w:t>17.408 88</w:t>
            </w:r>
          </w:p>
          <w:p>
            <w:pPr>
              <w:pStyle w:val="yTable"/>
              <w:spacing w:before="0" w:line="140" w:lineRule="exact"/>
              <w:jc w:val="right"/>
              <w:rPr>
                <w:sz w:val="12"/>
              </w:rPr>
            </w:pPr>
            <w:r>
              <w:rPr>
                <w:sz w:val="12"/>
              </w:rPr>
              <w:t>17.886 91</w:t>
            </w:r>
          </w:p>
        </w:tc>
        <w:tc>
          <w:tcPr>
            <w:tcW w:w="539" w:type="dxa"/>
          </w:tcPr>
          <w:p>
            <w:pPr>
              <w:pStyle w:val="yTable"/>
              <w:spacing w:before="0" w:line="140" w:lineRule="exact"/>
              <w:jc w:val="right"/>
              <w:rPr>
                <w:sz w:val="12"/>
              </w:rPr>
            </w:pPr>
            <w:r>
              <w:rPr>
                <w:sz w:val="12"/>
              </w:rPr>
              <w:t>15.897 20</w:t>
            </w:r>
          </w:p>
          <w:p>
            <w:pPr>
              <w:pStyle w:val="yTable"/>
              <w:spacing w:before="0" w:line="140" w:lineRule="exact"/>
              <w:jc w:val="right"/>
              <w:rPr>
                <w:sz w:val="12"/>
              </w:rPr>
            </w:pPr>
            <w:r>
              <w:rPr>
                <w:sz w:val="12"/>
              </w:rPr>
              <w:t>16.419 26</w:t>
            </w:r>
          </w:p>
          <w:p>
            <w:pPr>
              <w:pStyle w:val="yTable"/>
              <w:spacing w:before="0" w:line="140" w:lineRule="exact"/>
              <w:jc w:val="right"/>
              <w:rPr>
                <w:sz w:val="12"/>
              </w:rPr>
            </w:pPr>
            <w:r>
              <w:rPr>
                <w:sz w:val="12"/>
              </w:rPr>
              <w:t>16.926 12</w:t>
            </w:r>
          </w:p>
          <w:p>
            <w:pPr>
              <w:pStyle w:val="yTable"/>
              <w:spacing w:before="0" w:line="140" w:lineRule="exact"/>
              <w:jc w:val="right"/>
              <w:rPr>
                <w:sz w:val="12"/>
              </w:rPr>
            </w:pPr>
            <w:r>
              <w:rPr>
                <w:sz w:val="12"/>
              </w:rPr>
              <w:t>17.418 21</w:t>
            </w:r>
          </w:p>
          <w:p>
            <w:pPr>
              <w:pStyle w:val="yTable"/>
              <w:spacing w:before="0" w:line="140" w:lineRule="exact"/>
              <w:jc w:val="right"/>
              <w:rPr>
                <w:sz w:val="12"/>
              </w:rPr>
            </w:pPr>
            <w:r>
              <w:rPr>
                <w:sz w:val="12"/>
              </w:rPr>
              <w:t>17.895 97</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18.253 98</w:t>
            </w:r>
          </w:p>
          <w:p>
            <w:pPr>
              <w:pStyle w:val="yTable"/>
              <w:spacing w:before="0" w:line="140" w:lineRule="exact"/>
              <w:jc w:val="right"/>
              <w:rPr>
                <w:sz w:val="12"/>
              </w:rPr>
            </w:pPr>
            <w:r>
              <w:rPr>
                <w:sz w:val="12"/>
              </w:rPr>
              <w:t>18.707 40</w:t>
            </w:r>
          </w:p>
          <w:p>
            <w:pPr>
              <w:pStyle w:val="yTable"/>
              <w:spacing w:before="0" w:line="140" w:lineRule="exact"/>
              <w:jc w:val="right"/>
              <w:rPr>
                <w:sz w:val="12"/>
              </w:rPr>
            </w:pPr>
            <w:r>
              <w:rPr>
                <w:sz w:val="12"/>
              </w:rPr>
              <w:t>19.147 61</w:t>
            </w:r>
          </w:p>
          <w:p>
            <w:pPr>
              <w:pStyle w:val="yTable"/>
              <w:spacing w:before="0" w:line="140" w:lineRule="exact"/>
              <w:jc w:val="right"/>
              <w:rPr>
                <w:sz w:val="12"/>
              </w:rPr>
            </w:pPr>
            <w:r>
              <w:rPr>
                <w:sz w:val="12"/>
              </w:rPr>
              <w:t>19.575 00</w:t>
            </w:r>
          </w:p>
          <w:p>
            <w:pPr>
              <w:pStyle w:val="yTable"/>
              <w:spacing w:before="0" w:line="140" w:lineRule="exact"/>
              <w:jc w:val="right"/>
              <w:rPr>
                <w:sz w:val="12"/>
              </w:rPr>
            </w:pPr>
            <w:r>
              <w:rPr>
                <w:sz w:val="12"/>
              </w:rPr>
              <w:t>19.989 94</w:t>
            </w:r>
          </w:p>
        </w:tc>
        <w:tc>
          <w:tcPr>
            <w:tcW w:w="539" w:type="dxa"/>
          </w:tcPr>
          <w:p>
            <w:pPr>
              <w:pStyle w:val="yTable"/>
              <w:spacing w:before="0" w:line="140" w:lineRule="exact"/>
              <w:jc w:val="right"/>
              <w:rPr>
                <w:sz w:val="12"/>
              </w:rPr>
            </w:pPr>
            <w:r>
              <w:rPr>
                <w:sz w:val="12"/>
              </w:rPr>
              <w:t>18.262 83</w:t>
            </w:r>
          </w:p>
          <w:p>
            <w:pPr>
              <w:pStyle w:val="yTable"/>
              <w:spacing w:before="0" w:line="140" w:lineRule="exact"/>
              <w:jc w:val="right"/>
              <w:rPr>
                <w:sz w:val="12"/>
              </w:rPr>
            </w:pPr>
            <w:r>
              <w:rPr>
                <w:sz w:val="12"/>
              </w:rPr>
              <w:t>18.715 99</w:t>
            </w:r>
          </w:p>
          <w:p>
            <w:pPr>
              <w:pStyle w:val="yTable"/>
              <w:spacing w:before="0" w:line="140" w:lineRule="exact"/>
              <w:jc w:val="right"/>
              <w:rPr>
                <w:sz w:val="12"/>
              </w:rPr>
            </w:pPr>
            <w:r>
              <w:rPr>
                <w:sz w:val="12"/>
              </w:rPr>
              <w:t>19.155 95</w:t>
            </w:r>
          </w:p>
          <w:p>
            <w:pPr>
              <w:pStyle w:val="yTable"/>
              <w:spacing w:before="0" w:line="140" w:lineRule="exact"/>
              <w:jc w:val="right"/>
              <w:rPr>
                <w:sz w:val="12"/>
              </w:rPr>
            </w:pPr>
            <w:r>
              <w:rPr>
                <w:sz w:val="12"/>
              </w:rPr>
              <w:t>19.583 09</w:t>
            </w:r>
          </w:p>
          <w:p>
            <w:pPr>
              <w:pStyle w:val="yTable"/>
              <w:spacing w:before="0" w:line="140" w:lineRule="exact"/>
              <w:jc w:val="right"/>
              <w:rPr>
                <w:sz w:val="12"/>
              </w:rPr>
            </w:pPr>
            <w:r>
              <w:rPr>
                <w:sz w:val="12"/>
              </w:rPr>
              <w:t>19.997 80</w:t>
            </w:r>
          </w:p>
        </w:tc>
        <w:tc>
          <w:tcPr>
            <w:tcW w:w="539" w:type="dxa"/>
          </w:tcPr>
          <w:p>
            <w:pPr>
              <w:pStyle w:val="yTable"/>
              <w:spacing w:before="0" w:line="140" w:lineRule="exact"/>
              <w:jc w:val="right"/>
              <w:rPr>
                <w:sz w:val="12"/>
              </w:rPr>
            </w:pPr>
            <w:r>
              <w:rPr>
                <w:sz w:val="12"/>
              </w:rPr>
              <w:t>18.271 67</w:t>
            </w:r>
          </w:p>
          <w:p>
            <w:pPr>
              <w:pStyle w:val="yTable"/>
              <w:spacing w:before="0" w:line="140" w:lineRule="exact"/>
              <w:jc w:val="right"/>
              <w:rPr>
                <w:sz w:val="12"/>
              </w:rPr>
            </w:pPr>
            <w:r>
              <w:rPr>
                <w:sz w:val="12"/>
              </w:rPr>
              <w:t>18.724 57</w:t>
            </w:r>
          </w:p>
          <w:p>
            <w:pPr>
              <w:pStyle w:val="yTable"/>
              <w:spacing w:before="0" w:line="140" w:lineRule="exact"/>
              <w:jc w:val="right"/>
              <w:rPr>
                <w:sz w:val="12"/>
              </w:rPr>
            </w:pPr>
            <w:r>
              <w:rPr>
                <w:sz w:val="12"/>
              </w:rPr>
              <w:t>19.164 28</w:t>
            </w:r>
          </w:p>
          <w:p>
            <w:pPr>
              <w:pStyle w:val="yTable"/>
              <w:spacing w:before="0" w:line="140" w:lineRule="exact"/>
              <w:jc w:val="right"/>
              <w:rPr>
                <w:sz w:val="12"/>
              </w:rPr>
            </w:pPr>
            <w:r>
              <w:rPr>
                <w:sz w:val="12"/>
              </w:rPr>
              <w:t>19.591 18</w:t>
            </w:r>
          </w:p>
          <w:p>
            <w:pPr>
              <w:pStyle w:val="yTable"/>
              <w:spacing w:before="0" w:line="140" w:lineRule="exact"/>
              <w:jc w:val="right"/>
              <w:rPr>
                <w:sz w:val="12"/>
              </w:rPr>
            </w:pPr>
            <w:r>
              <w:rPr>
                <w:sz w:val="12"/>
              </w:rPr>
              <w:t>20.005 65</w:t>
            </w:r>
          </w:p>
        </w:tc>
        <w:tc>
          <w:tcPr>
            <w:tcW w:w="539" w:type="dxa"/>
          </w:tcPr>
          <w:p>
            <w:pPr>
              <w:pStyle w:val="yTable"/>
              <w:spacing w:before="0" w:line="140" w:lineRule="exact"/>
              <w:jc w:val="right"/>
              <w:rPr>
                <w:sz w:val="12"/>
              </w:rPr>
            </w:pPr>
            <w:r>
              <w:rPr>
                <w:sz w:val="12"/>
              </w:rPr>
              <w:t>18.280 51</w:t>
            </w:r>
          </w:p>
          <w:p>
            <w:pPr>
              <w:pStyle w:val="yTable"/>
              <w:spacing w:before="0" w:line="140" w:lineRule="exact"/>
              <w:jc w:val="right"/>
              <w:rPr>
                <w:sz w:val="12"/>
              </w:rPr>
            </w:pPr>
            <w:r>
              <w:rPr>
                <w:sz w:val="12"/>
              </w:rPr>
              <w:t>18.733 15</w:t>
            </w:r>
          </w:p>
          <w:p>
            <w:pPr>
              <w:pStyle w:val="yTable"/>
              <w:spacing w:before="0" w:line="140" w:lineRule="exact"/>
              <w:jc w:val="right"/>
              <w:rPr>
                <w:sz w:val="12"/>
              </w:rPr>
            </w:pPr>
            <w:r>
              <w:rPr>
                <w:sz w:val="12"/>
              </w:rPr>
              <w:t>19.172 61</w:t>
            </w:r>
          </w:p>
          <w:p>
            <w:pPr>
              <w:pStyle w:val="yTable"/>
              <w:spacing w:before="0" w:line="140" w:lineRule="exact"/>
              <w:jc w:val="right"/>
              <w:rPr>
                <w:sz w:val="12"/>
              </w:rPr>
            </w:pPr>
            <w:r>
              <w:rPr>
                <w:sz w:val="12"/>
              </w:rPr>
              <w:t>19.599 27</w:t>
            </w:r>
          </w:p>
          <w:p>
            <w:pPr>
              <w:pStyle w:val="yTable"/>
              <w:spacing w:before="0" w:line="140" w:lineRule="exact"/>
              <w:jc w:val="right"/>
              <w:rPr>
                <w:sz w:val="12"/>
              </w:rPr>
            </w:pPr>
            <w:r>
              <w:rPr>
                <w:sz w:val="12"/>
              </w:rPr>
              <w:t>20.013 50</w:t>
            </w:r>
          </w:p>
        </w:tc>
        <w:tc>
          <w:tcPr>
            <w:tcW w:w="539" w:type="dxa"/>
          </w:tcPr>
          <w:p>
            <w:pPr>
              <w:pStyle w:val="yTable"/>
              <w:spacing w:before="0" w:line="140" w:lineRule="exact"/>
              <w:jc w:val="right"/>
              <w:rPr>
                <w:sz w:val="12"/>
              </w:rPr>
            </w:pPr>
            <w:r>
              <w:rPr>
                <w:sz w:val="12"/>
              </w:rPr>
              <w:t>18.289 34</w:t>
            </w:r>
          </w:p>
          <w:p>
            <w:pPr>
              <w:pStyle w:val="yTable"/>
              <w:spacing w:before="0" w:line="140" w:lineRule="exact"/>
              <w:jc w:val="right"/>
              <w:rPr>
                <w:sz w:val="12"/>
              </w:rPr>
            </w:pPr>
            <w:r>
              <w:rPr>
                <w:sz w:val="12"/>
              </w:rPr>
              <w:t>18.741 72</w:t>
            </w:r>
          </w:p>
          <w:p>
            <w:pPr>
              <w:pStyle w:val="yTable"/>
              <w:spacing w:before="0" w:line="140" w:lineRule="exact"/>
              <w:jc w:val="right"/>
              <w:rPr>
                <w:sz w:val="12"/>
              </w:rPr>
            </w:pPr>
            <w:r>
              <w:rPr>
                <w:sz w:val="12"/>
              </w:rPr>
              <w:t>19.180 93</w:t>
            </w:r>
          </w:p>
          <w:p>
            <w:pPr>
              <w:pStyle w:val="yTable"/>
              <w:spacing w:before="0" w:line="140" w:lineRule="exact"/>
              <w:jc w:val="right"/>
              <w:rPr>
                <w:sz w:val="12"/>
              </w:rPr>
            </w:pPr>
            <w:r>
              <w:rPr>
                <w:sz w:val="12"/>
              </w:rPr>
              <w:t>19.607 35</w:t>
            </w:r>
          </w:p>
          <w:p>
            <w:pPr>
              <w:pStyle w:val="yTable"/>
              <w:spacing w:before="0" w:line="140" w:lineRule="exact"/>
              <w:jc w:val="right"/>
              <w:rPr>
                <w:sz w:val="12"/>
              </w:rPr>
            </w:pPr>
            <w:r>
              <w:rPr>
                <w:sz w:val="12"/>
              </w:rPr>
              <w:t>20.021 35</w:t>
            </w:r>
          </w:p>
        </w:tc>
        <w:tc>
          <w:tcPr>
            <w:tcW w:w="539" w:type="dxa"/>
          </w:tcPr>
          <w:p>
            <w:pPr>
              <w:pStyle w:val="yTable"/>
              <w:spacing w:before="0" w:line="140" w:lineRule="exact"/>
              <w:jc w:val="right"/>
              <w:rPr>
                <w:sz w:val="12"/>
              </w:rPr>
            </w:pPr>
            <w:r>
              <w:rPr>
                <w:sz w:val="12"/>
              </w:rPr>
              <w:t>18.298 16</w:t>
            </w:r>
          </w:p>
          <w:p>
            <w:pPr>
              <w:pStyle w:val="yTable"/>
              <w:spacing w:before="0" w:line="140" w:lineRule="exact"/>
              <w:jc w:val="right"/>
              <w:rPr>
                <w:sz w:val="12"/>
              </w:rPr>
            </w:pPr>
            <w:r>
              <w:rPr>
                <w:sz w:val="12"/>
              </w:rPr>
              <w:t>18.750 29</w:t>
            </w:r>
          </w:p>
          <w:p>
            <w:pPr>
              <w:pStyle w:val="yTable"/>
              <w:spacing w:before="0" w:line="140" w:lineRule="exact"/>
              <w:jc w:val="right"/>
              <w:rPr>
                <w:sz w:val="12"/>
              </w:rPr>
            </w:pPr>
            <w:r>
              <w:rPr>
                <w:sz w:val="12"/>
              </w:rPr>
              <w:t>19.189 25</w:t>
            </w:r>
          </w:p>
          <w:p>
            <w:pPr>
              <w:pStyle w:val="yTable"/>
              <w:spacing w:before="0" w:line="140" w:lineRule="exact"/>
              <w:jc w:val="right"/>
              <w:rPr>
                <w:sz w:val="12"/>
              </w:rPr>
            </w:pPr>
            <w:r>
              <w:rPr>
                <w:sz w:val="12"/>
              </w:rPr>
              <w:t>19.615 43</w:t>
            </w:r>
          </w:p>
          <w:p>
            <w:pPr>
              <w:pStyle w:val="yTable"/>
              <w:spacing w:before="0" w:line="140" w:lineRule="exact"/>
              <w:jc w:val="right"/>
              <w:rPr>
                <w:sz w:val="12"/>
              </w:rPr>
            </w:pPr>
            <w:r>
              <w:rPr>
                <w:sz w:val="12"/>
              </w:rPr>
              <w:t>20.029 19</w:t>
            </w:r>
          </w:p>
        </w:tc>
        <w:tc>
          <w:tcPr>
            <w:tcW w:w="539" w:type="dxa"/>
          </w:tcPr>
          <w:p>
            <w:pPr>
              <w:pStyle w:val="yTable"/>
              <w:spacing w:before="0" w:line="140" w:lineRule="exact"/>
              <w:jc w:val="right"/>
              <w:rPr>
                <w:sz w:val="12"/>
              </w:rPr>
            </w:pPr>
            <w:r>
              <w:rPr>
                <w:sz w:val="12"/>
              </w:rPr>
              <w:t>18.306 99</w:t>
            </w:r>
          </w:p>
          <w:p>
            <w:pPr>
              <w:pStyle w:val="yTable"/>
              <w:spacing w:before="0" w:line="140" w:lineRule="exact"/>
              <w:jc w:val="right"/>
              <w:rPr>
                <w:sz w:val="12"/>
              </w:rPr>
            </w:pPr>
            <w:r>
              <w:rPr>
                <w:sz w:val="12"/>
              </w:rPr>
              <w:t>18.758 86</w:t>
            </w:r>
          </w:p>
          <w:p>
            <w:pPr>
              <w:pStyle w:val="yTable"/>
              <w:spacing w:before="0" w:line="140" w:lineRule="exact"/>
              <w:jc w:val="right"/>
              <w:rPr>
                <w:sz w:val="12"/>
              </w:rPr>
            </w:pPr>
            <w:r>
              <w:rPr>
                <w:sz w:val="12"/>
              </w:rPr>
              <w:t>19.197 57</w:t>
            </w:r>
          </w:p>
          <w:p>
            <w:pPr>
              <w:pStyle w:val="yTable"/>
              <w:spacing w:before="0" w:line="140" w:lineRule="exact"/>
              <w:jc w:val="right"/>
              <w:rPr>
                <w:sz w:val="12"/>
              </w:rPr>
            </w:pPr>
            <w:r>
              <w:rPr>
                <w:sz w:val="12"/>
              </w:rPr>
              <w:t>19.623 50</w:t>
            </w:r>
          </w:p>
          <w:p>
            <w:pPr>
              <w:pStyle w:val="yTable"/>
              <w:spacing w:before="0" w:line="140" w:lineRule="exact"/>
              <w:jc w:val="right"/>
              <w:rPr>
                <w:sz w:val="12"/>
              </w:rPr>
            </w:pPr>
            <w:r>
              <w:rPr>
                <w:sz w:val="12"/>
              </w:rPr>
              <w:t>20.037 03</w:t>
            </w:r>
          </w:p>
        </w:tc>
        <w:tc>
          <w:tcPr>
            <w:tcW w:w="539" w:type="dxa"/>
          </w:tcPr>
          <w:p>
            <w:pPr>
              <w:pStyle w:val="yTable"/>
              <w:spacing w:before="0" w:line="140" w:lineRule="exact"/>
              <w:jc w:val="right"/>
              <w:rPr>
                <w:sz w:val="12"/>
              </w:rPr>
            </w:pPr>
            <w:r>
              <w:rPr>
                <w:sz w:val="12"/>
              </w:rPr>
              <w:t>18.315 80</w:t>
            </w:r>
          </w:p>
          <w:p>
            <w:pPr>
              <w:pStyle w:val="yTable"/>
              <w:spacing w:before="0" w:line="140" w:lineRule="exact"/>
              <w:jc w:val="right"/>
              <w:rPr>
                <w:sz w:val="12"/>
              </w:rPr>
            </w:pPr>
            <w:r>
              <w:rPr>
                <w:sz w:val="12"/>
              </w:rPr>
              <w:t>18.767 42</w:t>
            </w:r>
          </w:p>
          <w:p>
            <w:pPr>
              <w:pStyle w:val="yTable"/>
              <w:spacing w:before="0" w:line="140" w:lineRule="exact"/>
              <w:jc w:val="right"/>
              <w:rPr>
                <w:sz w:val="12"/>
              </w:rPr>
            </w:pPr>
            <w:r>
              <w:rPr>
                <w:sz w:val="12"/>
              </w:rPr>
              <w:t>19.205 88</w:t>
            </w:r>
          </w:p>
          <w:p>
            <w:pPr>
              <w:pStyle w:val="yTable"/>
              <w:spacing w:before="0" w:line="140" w:lineRule="exact"/>
              <w:jc w:val="right"/>
              <w:rPr>
                <w:sz w:val="12"/>
              </w:rPr>
            </w:pPr>
            <w:r>
              <w:rPr>
                <w:sz w:val="12"/>
              </w:rPr>
              <w:t>19.631 57</w:t>
            </w:r>
          </w:p>
          <w:p>
            <w:pPr>
              <w:pStyle w:val="yTable"/>
              <w:spacing w:before="0" w:line="140" w:lineRule="exact"/>
              <w:jc w:val="right"/>
              <w:rPr>
                <w:sz w:val="12"/>
              </w:rPr>
            </w:pPr>
            <w:r>
              <w:rPr>
                <w:sz w:val="12"/>
              </w:rPr>
              <w:t>20.044 86</w:t>
            </w:r>
          </w:p>
        </w:tc>
        <w:tc>
          <w:tcPr>
            <w:tcW w:w="539" w:type="dxa"/>
          </w:tcPr>
          <w:p>
            <w:pPr>
              <w:pStyle w:val="yTable"/>
              <w:spacing w:before="0" w:line="140" w:lineRule="exact"/>
              <w:jc w:val="right"/>
              <w:rPr>
                <w:sz w:val="12"/>
              </w:rPr>
            </w:pPr>
            <w:r>
              <w:rPr>
                <w:sz w:val="12"/>
              </w:rPr>
              <w:t>18.324 61</w:t>
            </w:r>
          </w:p>
          <w:p>
            <w:pPr>
              <w:pStyle w:val="yTable"/>
              <w:spacing w:before="0" w:line="140" w:lineRule="exact"/>
              <w:jc w:val="right"/>
              <w:rPr>
                <w:sz w:val="12"/>
              </w:rPr>
            </w:pPr>
            <w:r>
              <w:rPr>
                <w:sz w:val="12"/>
              </w:rPr>
              <w:t>18.775 97</w:t>
            </w:r>
          </w:p>
          <w:p>
            <w:pPr>
              <w:pStyle w:val="yTable"/>
              <w:spacing w:before="0" w:line="140" w:lineRule="exact"/>
              <w:jc w:val="right"/>
              <w:rPr>
                <w:sz w:val="12"/>
              </w:rPr>
            </w:pPr>
            <w:r>
              <w:rPr>
                <w:sz w:val="12"/>
              </w:rPr>
              <w:t>19.214 18</w:t>
            </w:r>
          </w:p>
          <w:p>
            <w:pPr>
              <w:pStyle w:val="yTable"/>
              <w:spacing w:before="0" w:line="140" w:lineRule="exact"/>
              <w:jc w:val="right"/>
              <w:rPr>
                <w:sz w:val="12"/>
              </w:rPr>
            </w:pPr>
            <w:r>
              <w:rPr>
                <w:sz w:val="12"/>
              </w:rPr>
              <w:t>19.639 63</w:t>
            </w:r>
          </w:p>
          <w:p>
            <w:pPr>
              <w:pStyle w:val="yTable"/>
              <w:spacing w:before="0" w:line="140" w:lineRule="exact"/>
              <w:jc w:val="right"/>
              <w:rPr>
                <w:sz w:val="12"/>
              </w:rPr>
            </w:pPr>
            <w:r>
              <w:rPr>
                <w:sz w:val="12"/>
              </w:rPr>
              <w:t>20.052 69</w:t>
            </w:r>
          </w:p>
        </w:tc>
        <w:tc>
          <w:tcPr>
            <w:tcW w:w="539" w:type="dxa"/>
          </w:tcPr>
          <w:p>
            <w:pPr>
              <w:pStyle w:val="yTable"/>
              <w:spacing w:before="0" w:line="140" w:lineRule="exact"/>
              <w:jc w:val="right"/>
              <w:rPr>
                <w:sz w:val="12"/>
              </w:rPr>
            </w:pPr>
            <w:r>
              <w:rPr>
                <w:sz w:val="12"/>
              </w:rPr>
              <w:t>18.333 42</w:t>
            </w:r>
          </w:p>
          <w:p>
            <w:pPr>
              <w:pStyle w:val="yTable"/>
              <w:spacing w:before="0" w:line="140" w:lineRule="exact"/>
              <w:jc w:val="right"/>
              <w:rPr>
                <w:sz w:val="12"/>
              </w:rPr>
            </w:pPr>
            <w:r>
              <w:rPr>
                <w:sz w:val="12"/>
              </w:rPr>
              <w:t>18.784 52</w:t>
            </w:r>
          </w:p>
          <w:p>
            <w:pPr>
              <w:pStyle w:val="yTable"/>
              <w:spacing w:before="0" w:line="140" w:lineRule="exact"/>
              <w:jc w:val="right"/>
              <w:rPr>
                <w:sz w:val="12"/>
              </w:rPr>
            </w:pPr>
            <w:r>
              <w:rPr>
                <w:sz w:val="12"/>
              </w:rPr>
              <w:t>19.222 49</w:t>
            </w:r>
          </w:p>
          <w:p>
            <w:pPr>
              <w:pStyle w:val="yTable"/>
              <w:spacing w:before="0" w:line="140" w:lineRule="exact"/>
              <w:jc w:val="right"/>
              <w:rPr>
                <w:sz w:val="12"/>
              </w:rPr>
            </w:pPr>
            <w:r>
              <w:rPr>
                <w:sz w:val="12"/>
              </w:rPr>
              <w:t>19.647 69</w:t>
            </w:r>
          </w:p>
          <w:p>
            <w:pPr>
              <w:pStyle w:val="yTable"/>
              <w:spacing w:before="0" w:line="140" w:lineRule="exact"/>
              <w:jc w:val="right"/>
              <w:rPr>
                <w:sz w:val="12"/>
              </w:rPr>
            </w:pPr>
            <w:r>
              <w:rPr>
                <w:sz w:val="12"/>
              </w:rPr>
              <w:t>20.060 51</w:t>
            </w:r>
          </w:p>
        </w:tc>
        <w:tc>
          <w:tcPr>
            <w:tcW w:w="539" w:type="dxa"/>
          </w:tcPr>
          <w:p>
            <w:pPr>
              <w:pStyle w:val="yTable"/>
              <w:spacing w:before="0" w:line="140" w:lineRule="exact"/>
              <w:jc w:val="right"/>
              <w:rPr>
                <w:sz w:val="12"/>
              </w:rPr>
            </w:pPr>
            <w:r>
              <w:rPr>
                <w:sz w:val="12"/>
              </w:rPr>
              <w:t>18.342 22</w:t>
            </w:r>
          </w:p>
          <w:p>
            <w:pPr>
              <w:pStyle w:val="yTable"/>
              <w:spacing w:before="0" w:line="140" w:lineRule="exact"/>
              <w:jc w:val="right"/>
              <w:rPr>
                <w:sz w:val="12"/>
              </w:rPr>
            </w:pPr>
            <w:r>
              <w:rPr>
                <w:sz w:val="12"/>
              </w:rPr>
              <w:t>18.793 07</w:t>
            </w:r>
          </w:p>
          <w:p>
            <w:pPr>
              <w:pStyle w:val="yTable"/>
              <w:spacing w:before="0" w:line="140" w:lineRule="exact"/>
              <w:jc w:val="right"/>
              <w:rPr>
                <w:sz w:val="12"/>
              </w:rPr>
            </w:pPr>
            <w:r>
              <w:rPr>
                <w:sz w:val="12"/>
              </w:rPr>
              <w:t>19.230 78</w:t>
            </w:r>
          </w:p>
          <w:p>
            <w:pPr>
              <w:pStyle w:val="yTable"/>
              <w:spacing w:before="0" w:line="140" w:lineRule="exact"/>
              <w:jc w:val="right"/>
              <w:rPr>
                <w:sz w:val="12"/>
              </w:rPr>
            </w:pPr>
            <w:r>
              <w:rPr>
                <w:sz w:val="12"/>
              </w:rPr>
              <w:t>19.655 75</w:t>
            </w:r>
          </w:p>
          <w:p>
            <w:pPr>
              <w:pStyle w:val="yTable"/>
              <w:spacing w:before="0" w:line="140" w:lineRule="exact"/>
              <w:jc w:val="right"/>
              <w:rPr>
                <w:sz w:val="12"/>
              </w:rPr>
            </w:pPr>
            <w:r>
              <w:rPr>
                <w:sz w:val="12"/>
              </w:rPr>
              <w:t>20.068 33</w:t>
            </w:r>
          </w:p>
        </w:tc>
        <w:tc>
          <w:tcPr>
            <w:tcW w:w="539" w:type="dxa"/>
          </w:tcPr>
          <w:p>
            <w:pPr>
              <w:pStyle w:val="yTable"/>
              <w:spacing w:before="0" w:line="140" w:lineRule="exact"/>
              <w:jc w:val="right"/>
              <w:rPr>
                <w:sz w:val="12"/>
              </w:rPr>
            </w:pPr>
            <w:r>
              <w:rPr>
                <w:sz w:val="12"/>
              </w:rPr>
              <w:t>18.351 02</w:t>
            </w:r>
          </w:p>
          <w:p>
            <w:pPr>
              <w:pStyle w:val="yTable"/>
              <w:spacing w:before="0" w:line="140" w:lineRule="exact"/>
              <w:jc w:val="right"/>
              <w:rPr>
                <w:sz w:val="12"/>
              </w:rPr>
            </w:pPr>
            <w:r>
              <w:rPr>
                <w:sz w:val="12"/>
              </w:rPr>
              <w:t>18.801 61</w:t>
            </w:r>
          </w:p>
          <w:p>
            <w:pPr>
              <w:pStyle w:val="yTable"/>
              <w:spacing w:before="0" w:line="140" w:lineRule="exact"/>
              <w:jc w:val="right"/>
              <w:rPr>
                <w:sz w:val="12"/>
              </w:rPr>
            </w:pPr>
            <w:r>
              <w:rPr>
                <w:sz w:val="12"/>
              </w:rPr>
              <w:t>19.239 07</w:t>
            </w:r>
          </w:p>
          <w:p>
            <w:pPr>
              <w:pStyle w:val="yTable"/>
              <w:spacing w:before="0" w:line="140" w:lineRule="exact"/>
              <w:jc w:val="right"/>
              <w:rPr>
                <w:sz w:val="12"/>
              </w:rPr>
            </w:pPr>
            <w:r>
              <w:rPr>
                <w:sz w:val="12"/>
              </w:rPr>
              <w:t>19.663 80</w:t>
            </w:r>
          </w:p>
          <w:p>
            <w:pPr>
              <w:pStyle w:val="yTable"/>
              <w:spacing w:before="0" w:line="140" w:lineRule="exact"/>
              <w:jc w:val="right"/>
              <w:rPr>
                <w:sz w:val="12"/>
              </w:rPr>
            </w:pPr>
            <w:r>
              <w:rPr>
                <w:sz w:val="12"/>
              </w:rPr>
              <w:t>20.076 15</w:t>
            </w:r>
          </w:p>
        </w:tc>
        <w:tc>
          <w:tcPr>
            <w:tcW w:w="539" w:type="dxa"/>
          </w:tcPr>
          <w:p>
            <w:pPr>
              <w:pStyle w:val="yTable"/>
              <w:spacing w:before="0" w:line="140" w:lineRule="exact"/>
              <w:jc w:val="right"/>
              <w:rPr>
                <w:sz w:val="12"/>
              </w:rPr>
            </w:pPr>
            <w:r>
              <w:rPr>
                <w:sz w:val="12"/>
              </w:rPr>
              <w:t>18.359 81</w:t>
            </w:r>
          </w:p>
          <w:p>
            <w:pPr>
              <w:pStyle w:val="yTable"/>
              <w:spacing w:before="0" w:line="140" w:lineRule="exact"/>
              <w:jc w:val="right"/>
              <w:rPr>
                <w:sz w:val="12"/>
              </w:rPr>
            </w:pPr>
            <w:r>
              <w:rPr>
                <w:sz w:val="12"/>
              </w:rPr>
              <w:t>18.810 14</w:t>
            </w:r>
          </w:p>
          <w:p>
            <w:pPr>
              <w:pStyle w:val="yTable"/>
              <w:spacing w:before="0" w:line="140" w:lineRule="exact"/>
              <w:jc w:val="right"/>
              <w:rPr>
                <w:sz w:val="12"/>
              </w:rPr>
            </w:pPr>
            <w:r>
              <w:rPr>
                <w:sz w:val="12"/>
              </w:rPr>
              <w:t>19.247 36</w:t>
            </w:r>
          </w:p>
          <w:p>
            <w:pPr>
              <w:pStyle w:val="yTable"/>
              <w:spacing w:before="0" w:line="140" w:lineRule="exact"/>
              <w:jc w:val="right"/>
              <w:rPr>
                <w:sz w:val="12"/>
              </w:rPr>
            </w:pPr>
            <w:r>
              <w:rPr>
                <w:sz w:val="12"/>
              </w:rPr>
              <w:t>19.671 84</w:t>
            </w:r>
          </w:p>
          <w:p>
            <w:pPr>
              <w:pStyle w:val="yTable"/>
              <w:spacing w:before="0" w:line="140" w:lineRule="exact"/>
              <w:jc w:val="right"/>
              <w:rPr>
                <w:sz w:val="12"/>
              </w:rPr>
            </w:pPr>
            <w:r>
              <w:rPr>
                <w:sz w:val="12"/>
              </w:rPr>
              <w:t>20.083 96</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20.392 79</w:t>
            </w:r>
          </w:p>
          <w:p>
            <w:pPr>
              <w:pStyle w:val="yTable"/>
              <w:spacing w:before="0" w:line="140" w:lineRule="exact"/>
              <w:jc w:val="right"/>
              <w:rPr>
                <w:sz w:val="12"/>
              </w:rPr>
            </w:pPr>
            <w:r>
              <w:rPr>
                <w:sz w:val="12"/>
              </w:rPr>
              <w:t>20.783 91</w:t>
            </w:r>
          </w:p>
          <w:p>
            <w:pPr>
              <w:pStyle w:val="yTable"/>
              <w:spacing w:before="0" w:line="140" w:lineRule="exact"/>
              <w:jc w:val="right"/>
              <w:rPr>
                <w:sz w:val="12"/>
              </w:rPr>
            </w:pPr>
            <w:r>
              <w:rPr>
                <w:sz w:val="12"/>
              </w:rPr>
              <w:t>21.164 64</w:t>
            </w:r>
          </w:p>
          <w:p>
            <w:pPr>
              <w:pStyle w:val="yTable"/>
              <w:spacing w:before="0" w:line="140" w:lineRule="exact"/>
              <w:jc w:val="right"/>
              <w:rPr>
                <w:sz w:val="12"/>
              </w:rPr>
            </w:pPr>
            <w:r>
              <w:rPr>
                <w:sz w:val="12"/>
              </w:rPr>
              <w:t>21.532 31</w:t>
            </w:r>
          </w:p>
          <w:p>
            <w:pPr>
              <w:pStyle w:val="yTable"/>
              <w:spacing w:before="0" w:line="140" w:lineRule="exact"/>
              <w:jc w:val="right"/>
              <w:rPr>
                <w:sz w:val="12"/>
              </w:rPr>
            </w:pPr>
            <w:r>
              <w:rPr>
                <w:sz w:val="12"/>
              </w:rPr>
              <w:t>21.890 24</w:t>
            </w:r>
          </w:p>
        </w:tc>
        <w:tc>
          <w:tcPr>
            <w:tcW w:w="539" w:type="dxa"/>
          </w:tcPr>
          <w:p>
            <w:pPr>
              <w:pStyle w:val="yTable"/>
              <w:spacing w:before="0" w:line="140" w:lineRule="exact"/>
              <w:jc w:val="right"/>
              <w:rPr>
                <w:sz w:val="12"/>
              </w:rPr>
            </w:pPr>
            <w:r>
              <w:rPr>
                <w:sz w:val="12"/>
              </w:rPr>
              <w:t>20.400 42</w:t>
            </w:r>
          </w:p>
          <w:p>
            <w:pPr>
              <w:pStyle w:val="yTable"/>
              <w:spacing w:before="0" w:line="140" w:lineRule="exact"/>
              <w:jc w:val="right"/>
              <w:rPr>
                <w:sz w:val="12"/>
              </w:rPr>
            </w:pPr>
            <w:r>
              <w:rPr>
                <w:sz w:val="12"/>
              </w:rPr>
              <w:t>20.791 32</w:t>
            </w:r>
          </w:p>
          <w:p>
            <w:pPr>
              <w:pStyle w:val="yTable"/>
              <w:spacing w:before="0" w:line="140" w:lineRule="exact"/>
              <w:jc w:val="right"/>
              <w:rPr>
                <w:sz w:val="12"/>
              </w:rPr>
            </w:pPr>
            <w:r>
              <w:rPr>
                <w:sz w:val="12"/>
              </w:rPr>
              <w:t>21.170 83</w:t>
            </w:r>
          </w:p>
          <w:p>
            <w:pPr>
              <w:pStyle w:val="yTable"/>
              <w:spacing w:before="0" w:line="140" w:lineRule="exact"/>
              <w:jc w:val="right"/>
              <w:rPr>
                <w:sz w:val="12"/>
              </w:rPr>
            </w:pPr>
            <w:r>
              <w:rPr>
                <w:sz w:val="12"/>
              </w:rPr>
              <w:t>21.539 29</w:t>
            </w:r>
          </w:p>
          <w:p>
            <w:pPr>
              <w:pStyle w:val="yTable"/>
              <w:spacing w:before="0" w:line="140" w:lineRule="exact"/>
              <w:jc w:val="right"/>
              <w:rPr>
                <w:sz w:val="12"/>
              </w:rPr>
            </w:pPr>
            <w:r>
              <w:rPr>
                <w:sz w:val="12"/>
              </w:rPr>
              <w:t>21.897 02</w:t>
            </w:r>
          </w:p>
        </w:tc>
        <w:tc>
          <w:tcPr>
            <w:tcW w:w="539" w:type="dxa"/>
          </w:tcPr>
          <w:p>
            <w:pPr>
              <w:pStyle w:val="yTable"/>
              <w:spacing w:before="0" w:line="140" w:lineRule="exact"/>
              <w:jc w:val="right"/>
              <w:rPr>
                <w:sz w:val="12"/>
              </w:rPr>
            </w:pPr>
            <w:r>
              <w:rPr>
                <w:sz w:val="12"/>
              </w:rPr>
              <w:t>20.408 05</w:t>
            </w:r>
          </w:p>
          <w:p>
            <w:pPr>
              <w:pStyle w:val="yTable"/>
              <w:spacing w:before="0" w:line="140" w:lineRule="exact"/>
              <w:jc w:val="right"/>
              <w:rPr>
                <w:sz w:val="12"/>
              </w:rPr>
            </w:pPr>
            <w:r>
              <w:rPr>
                <w:sz w:val="12"/>
              </w:rPr>
              <w:t>20.798 72</w:t>
            </w:r>
          </w:p>
          <w:p>
            <w:pPr>
              <w:pStyle w:val="yTable"/>
              <w:spacing w:before="0" w:line="140" w:lineRule="exact"/>
              <w:jc w:val="right"/>
              <w:rPr>
                <w:sz w:val="12"/>
              </w:rPr>
            </w:pPr>
            <w:r>
              <w:rPr>
                <w:sz w:val="12"/>
              </w:rPr>
              <w:t>21.178 02</w:t>
            </w:r>
          </w:p>
          <w:p>
            <w:pPr>
              <w:pStyle w:val="yTable"/>
              <w:spacing w:before="0" w:line="140" w:lineRule="exact"/>
              <w:jc w:val="right"/>
              <w:rPr>
                <w:sz w:val="12"/>
              </w:rPr>
            </w:pPr>
            <w:r>
              <w:rPr>
                <w:sz w:val="12"/>
              </w:rPr>
              <w:t>21.546 27</w:t>
            </w:r>
          </w:p>
          <w:p>
            <w:pPr>
              <w:pStyle w:val="yTable"/>
              <w:spacing w:before="0" w:line="140" w:lineRule="exact"/>
              <w:jc w:val="right"/>
              <w:rPr>
                <w:sz w:val="12"/>
              </w:rPr>
            </w:pPr>
            <w:r>
              <w:rPr>
                <w:sz w:val="12"/>
              </w:rPr>
              <w:t>21.903 79</w:t>
            </w:r>
          </w:p>
        </w:tc>
        <w:tc>
          <w:tcPr>
            <w:tcW w:w="539" w:type="dxa"/>
          </w:tcPr>
          <w:p>
            <w:pPr>
              <w:pStyle w:val="yTable"/>
              <w:spacing w:before="0" w:line="140" w:lineRule="exact"/>
              <w:jc w:val="right"/>
              <w:rPr>
                <w:sz w:val="12"/>
              </w:rPr>
            </w:pPr>
            <w:r>
              <w:rPr>
                <w:sz w:val="12"/>
              </w:rPr>
              <w:t>20.415 67</w:t>
            </w:r>
          </w:p>
          <w:p>
            <w:pPr>
              <w:pStyle w:val="yTable"/>
              <w:spacing w:before="0" w:line="140" w:lineRule="exact"/>
              <w:jc w:val="right"/>
              <w:rPr>
                <w:sz w:val="12"/>
              </w:rPr>
            </w:pPr>
            <w:r>
              <w:rPr>
                <w:sz w:val="12"/>
              </w:rPr>
              <w:t>20.806 12</w:t>
            </w:r>
          </w:p>
          <w:p>
            <w:pPr>
              <w:pStyle w:val="yTable"/>
              <w:spacing w:before="0" w:line="140" w:lineRule="exact"/>
              <w:jc w:val="right"/>
              <w:rPr>
                <w:sz w:val="12"/>
              </w:rPr>
            </w:pPr>
            <w:r>
              <w:rPr>
                <w:sz w:val="12"/>
              </w:rPr>
              <w:t>21.185 21</w:t>
            </w:r>
          </w:p>
          <w:p>
            <w:pPr>
              <w:pStyle w:val="yTable"/>
              <w:spacing w:before="0" w:line="140" w:lineRule="exact"/>
              <w:jc w:val="right"/>
              <w:rPr>
                <w:sz w:val="12"/>
              </w:rPr>
            </w:pPr>
            <w:r>
              <w:rPr>
                <w:sz w:val="12"/>
              </w:rPr>
              <w:t>21.553 25</w:t>
            </w:r>
          </w:p>
          <w:p>
            <w:pPr>
              <w:pStyle w:val="yTable"/>
              <w:spacing w:before="0" w:line="140" w:lineRule="exact"/>
              <w:jc w:val="right"/>
              <w:rPr>
                <w:sz w:val="12"/>
              </w:rPr>
            </w:pPr>
            <w:r>
              <w:rPr>
                <w:sz w:val="12"/>
              </w:rPr>
              <w:t>21.910 57</w:t>
            </w:r>
          </w:p>
        </w:tc>
        <w:tc>
          <w:tcPr>
            <w:tcW w:w="539" w:type="dxa"/>
          </w:tcPr>
          <w:p>
            <w:pPr>
              <w:pStyle w:val="yTable"/>
              <w:spacing w:before="0" w:line="140" w:lineRule="exact"/>
              <w:jc w:val="right"/>
              <w:rPr>
                <w:sz w:val="12"/>
              </w:rPr>
            </w:pPr>
            <w:r>
              <w:rPr>
                <w:sz w:val="12"/>
              </w:rPr>
              <w:t>20.423 29</w:t>
            </w:r>
          </w:p>
          <w:p>
            <w:pPr>
              <w:pStyle w:val="yTable"/>
              <w:spacing w:before="0" w:line="140" w:lineRule="exact"/>
              <w:jc w:val="right"/>
              <w:rPr>
                <w:sz w:val="12"/>
              </w:rPr>
            </w:pPr>
            <w:r>
              <w:rPr>
                <w:sz w:val="12"/>
              </w:rPr>
              <w:t>20.813 52</w:t>
            </w:r>
          </w:p>
          <w:p>
            <w:pPr>
              <w:pStyle w:val="yTable"/>
              <w:spacing w:before="0" w:line="140" w:lineRule="exact"/>
              <w:jc w:val="right"/>
              <w:rPr>
                <w:sz w:val="12"/>
              </w:rPr>
            </w:pPr>
            <w:r>
              <w:rPr>
                <w:sz w:val="12"/>
              </w:rPr>
              <w:t>21.192 39</w:t>
            </w:r>
          </w:p>
          <w:p>
            <w:pPr>
              <w:pStyle w:val="yTable"/>
              <w:spacing w:before="0" w:line="140" w:lineRule="exact"/>
              <w:jc w:val="right"/>
              <w:rPr>
                <w:sz w:val="12"/>
              </w:rPr>
            </w:pPr>
            <w:r>
              <w:rPr>
                <w:sz w:val="12"/>
              </w:rPr>
              <w:t>21.560 22</w:t>
            </w:r>
          </w:p>
          <w:p>
            <w:pPr>
              <w:pStyle w:val="yTable"/>
              <w:spacing w:before="0" w:line="140" w:lineRule="exact"/>
              <w:jc w:val="right"/>
              <w:rPr>
                <w:sz w:val="12"/>
              </w:rPr>
            </w:pPr>
            <w:r>
              <w:rPr>
                <w:sz w:val="12"/>
              </w:rPr>
              <w:t>21.917 34</w:t>
            </w:r>
          </w:p>
        </w:tc>
        <w:tc>
          <w:tcPr>
            <w:tcW w:w="539" w:type="dxa"/>
          </w:tcPr>
          <w:p>
            <w:pPr>
              <w:pStyle w:val="yTable"/>
              <w:spacing w:before="0" w:line="140" w:lineRule="exact"/>
              <w:jc w:val="right"/>
              <w:rPr>
                <w:sz w:val="12"/>
              </w:rPr>
            </w:pPr>
            <w:r>
              <w:rPr>
                <w:sz w:val="12"/>
              </w:rPr>
              <w:t>20.430 90</w:t>
            </w:r>
          </w:p>
          <w:p>
            <w:pPr>
              <w:pStyle w:val="yTable"/>
              <w:spacing w:before="0" w:line="140" w:lineRule="exact"/>
              <w:jc w:val="right"/>
              <w:rPr>
                <w:sz w:val="12"/>
              </w:rPr>
            </w:pPr>
            <w:r>
              <w:rPr>
                <w:sz w:val="12"/>
              </w:rPr>
              <w:t>20.820 91</w:t>
            </w:r>
          </w:p>
          <w:p>
            <w:pPr>
              <w:pStyle w:val="yTable"/>
              <w:spacing w:before="0" w:line="140" w:lineRule="exact"/>
              <w:jc w:val="right"/>
              <w:rPr>
                <w:sz w:val="12"/>
              </w:rPr>
            </w:pPr>
            <w:r>
              <w:rPr>
                <w:sz w:val="12"/>
              </w:rPr>
              <w:t>21.199 56</w:t>
            </w:r>
          </w:p>
          <w:p>
            <w:pPr>
              <w:pStyle w:val="yTable"/>
              <w:spacing w:before="0" w:line="140" w:lineRule="exact"/>
              <w:jc w:val="right"/>
              <w:rPr>
                <w:sz w:val="12"/>
              </w:rPr>
            </w:pPr>
            <w:r>
              <w:rPr>
                <w:sz w:val="12"/>
              </w:rPr>
              <w:t>21.567 19</w:t>
            </w:r>
          </w:p>
          <w:p>
            <w:pPr>
              <w:pStyle w:val="yTable"/>
              <w:spacing w:before="0" w:line="140" w:lineRule="exact"/>
              <w:jc w:val="right"/>
              <w:rPr>
                <w:sz w:val="12"/>
              </w:rPr>
            </w:pPr>
            <w:r>
              <w:rPr>
                <w:sz w:val="12"/>
              </w:rPr>
              <w:t>21.924 10</w:t>
            </w:r>
          </w:p>
        </w:tc>
        <w:tc>
          <w:tcPr>
            <w:tcW w:w="539" w:type="dxa"/>
          </w:tcPr>
          <w:p>
            <w:pPr>
              <w:pStyle w:val="yTable"/>
              <w:spacing w:before="0" w:line="140" w:lineRule="exact"/>
              <w:jc w:val="right"/>
              <w:rPr>
                <w:sz w:val="12"/>
              </w:rPr>
            </w:pPr>
            <w:r>
              <w:rPr>
                <w:sz w:val="12"/>
              </w:rPr>
              <w:t>20.438 51</w:t>
            </w:r>
          </w:p>
          <w:p>
            <w:pPr>
              <w:pStyle w:val="yTable"/>
              <w:spacing w:before="0" w:line="140" w:lineRule="exact"/>
              <w:jc w:val="right"/>
              <w:rPr>
                <w:sz w:val="12"/>
              </w:rPr>
            </w:pPr>
            <w:r>
              <w:rPr>
                <w:sz w:val="12"/>
              </w:rPr>
              <w:t>20.828 30</w:t>
            </w:r>
          </w:p>
          <w:p>
            <w:pPr>
              <w:pStyle w:val="yTable"/>
              <w:spacing w:before="0" w:line="140" w:lineRule="exact"/>
              <w:jc w:val="right"/>
              <w:rPr>
                <w:sz w:val="12"/>
              </w:rPr>
            </w:pPr>
            <w:r>
              <w:rPr>
                <w:sz w:val="12"/>
              </w:rPr>
              <w:t>21.206 74</w:t>
            </w:r>
          </w:p>
          <w:p>
            <w:pPr>
              <w:pStyle w:val="yTable"/>
              <w:spacing w:before="0" w:line="140" w:lineRule="exact"/>
              <w:jc w:val="right"/>
              <w:rPr>
                <w:sz w:val="12"/>
              </w:rPr>
            </w:pPr>
            <w:r>
              <w:rPr>
                <w:sz w:val="12"/>
              </w:rPr>
              <w:t>21.574 15</w:t>
            </w:r>
          </w:p>
          <w:p>
            <w:pPr>
              <w:pStyle w:val="yTable"/>
              <w:spacing w:before="0" w:line="140" w:lineRule="exact"/>
              <w:jc w:val="right"/>
              <w:rPr>
                <w:sz w:val="12"/>
              </w:rPr>
            </w:pPr>
            <w:r>
              <w:rPr>
                <w:sz w:val="12"/>
              </w:rPr>
              <w:t>21.930 86</w:t>
            </w:r>
          </w:p>
        </w:tc>
        <w:tc>
          <w:tcPr>
            <w:tcW w:w="539" w:type="dxa"/>
          </w:tcPr>
          <w:p>
            <w:pPr>
              <w:pStyle w:val="yTable"/>
              <w:spacing w:before="0" w:line="140" w:lineRule="exact"/>
              <w:jc w:val="right"/>
              <w:rPr>
                <w:sz w:val="12"/>
              </w:rPr>
            </w:pPr>
            <w:r>
              <w:rPr>
                <w:sz w:val="12"/>
              </w:rPr>
              <w:t>20.446 12</w:t>
            </w:r>
          </w:p>
          <w:p>
            <w:pPr>
              <w:pStyle w:val="yTable"/>
              <w:spacing w:before="0" w:line="140" w:lineRule="exact"/>
              <w:jc w:val="right"/>
              <w:rPr>
                <w:sz w:val="12"/>
              </w:rPr>
            </w:pPr>
            <w:r>
              <w:rPr>
                <w:sz w:val="12"/>
              </w:rPr>
              <w:t>20.835 68</w:t>
            </w:r>
          </w:p>
          <w:p>
            <w:pPr>
              <w:pStyle w:val="yTable"/>
              <w:spacing w:before="0" w:line="140" w:lineRule="exact"/>
              <w:jc w:val="right"/>
              <w:rPr>
                <w:sz w:val="12"/>
              </w:rPr>
            </w:pPr>
            <w:r>
              <w:rPr>
                <w:sz w:val="12"/>
              </w:rPr>
              <w:t>21.213 90</w:t>
            </w:r>
          </w:p>
          <w:p>
            <w:pPr>
              <w:pStyle w:val="yTable"/>
              <w:spacing w:before="0" w:line="140" w:lineRule="exact"/>
              <w:jc w:val="right"/>
              <w:rPr>
                <w:sz w:val="12"/>
              </w:rPr>
            </w:pPr>
            <w:r>
              <w:rPr>
                <w:sz w:val="12"/>
              </w:rPr>
              <w:t>21.581 11</w:t>
            </w:r>
          </w:p>
          <w:p>
            <w:pPr>
              <w:pStyle w:val="yTable"/>
              <w:spacing w:before="0" w:line="140" w:lineRule="exact"/>
              <w:jc w:val="right"/>
              <w:rPr>
                <w:sz w:val="12"/>
              </w:rPr>
            </w:pPr>
            <w:r>
              <w:rPr>
                <w:sz w:val="12"/>
              </w:rPr>
              <w:t>21.937 62</w:t>
            </w:r>
          </w:p>
        </w:tc>
        <w:tc>
          <w:tcPr>
            <w:tcW w:w="539" w:type="dxa"/>
          </w:tcPr>
          <w:p>
            <w:pPr>
              <w:pStyle w:val="yTable"/>
              <w:spacing w:before="0" w:line="140" w:lineRule="exact"/>
              <w:jc w:val="right"/>
              <w:rPr>
                <w:sz w:val="12"/>
              </w:rPr>
            </w:pPr>
            <w:r>
              <w:rPr>
                <w:sz w:val="12"/>
              </w:rPr>
              <w:t>20.453 72</w:t>
            </w:r>
          </w:p>
          <w:p>
            <w:pPr>
              <w:pStyle w:val="yTable"/>
              <w:spacing w:before="0" w:line="140" w:lineRule="exact"/>
              <w:jc w:val="right"/>
              <w:rPr>
                <w:sz w:val="12"/>
              </w:rPr>
            </w:pPr>
            <w:r>
              <w:rPr>
                <w:sz w:val="12"/>
              </w:rPr>
              <w:t>20.843 06</w:t>
            </w:r>
          </w:p>
          <w:p>
            <w:pPr>
              <w:pStyle w:val="yTable"/>
              <w:spacing w:before="0" w:line="140" w:lineRule="exact"/>
              <w:jc w:val="right"/>
              <w:rPr>
                <w:sz w:val="12"/>
              </w:rPr>
            </w:pPr>
            <w:r>
              <w:rPr>
                <w:sz w:val="12"/>
              </w:rPr>
              <w:t>21.221 07</w:t>
            </w:r>
          </w:p>
          <w:p>
            <w:pPr>
              <w:pStyle w:val="yTable"/>
              <w:spacing w:before="0" w:line="140" w:lineRule="exact"/>
              <w:jc w:val="right"/>
              <w:rPr>
                <w:sz w:val="12"/>
              </w:rPr>
            </w:pPr>
            <w:r>
              <w:rPr>
                <w:sz w:val="12"/>
              </w:rPr>
              <w:t>21.588 06</w:t>
            </w:r>
          </w:p>
          <w:p>
            <w:pPr>
              <w:pStyle w:val="yTable"/>
              <w:spacing w:before="0" w:line="140" w:lineRule="exact"/>
              <w:jc w:val="right"/>
              <w:rPr>
                <w:sz w:val="12"/>
              </w:rPr>
            </w:pPr>
            <w:r>
              <w:rPr>
                <w:sz w:val="12"/>
              </w:rPr>
              <w:t>21.944 37</w:t>
            </w:r>
          </w:p>
        </w:tc>
        <w:tc>
          <w:tcPr>
            <w:tcW w:w="539" w:type="dxa"/>
          </w:tcPr>
          <w:p>
            <w:pPr>
              <w:pStyle w:val="yTable"/>
              <w:spacing w:before="0" w:line="140" w:lineRule="exact"/>
              <w:jc w:val="right"/>
              <w:rPr>
                <w:sz w:val="12"/>
              </w:rPr>
            </w:pPr>
            <w:r>
              <w:rPr>
                <w:sz w:val="12"/>
              </w:rPr>
              <w:t>20.461 31</w:t>
            </w:r>
          </w:p>
          <w:p>
            <w:pPr>
              <w:pStyle w:val="yTable"/>
              <w:spacing w:before="0" w:line="140" w:lineRule="exact"/>
              <w:jc w:val="right"/>
              <w:rPr>
                <w:sz w:val="12"/>
              </w:rPr>
            </w:pPr>
            <w:r>
              <w:rPr>
                <w:sz w:val="12"/>
              </w:rPr>
              <w:t>20.850 44</w:t>
            </w:r>
          </w:p>
          <w:p>
            <w:pPr>
              <w:pStyle w:val="yTable"/>
              <w:spacing w:before="0" w:line="140" w:lineRule="exact"/>
              <w:jc w:val="right"/>
              <w:rPr>
                <w:sz w:val="12"/>
              </w:rPr>
            </w:pPr>
            <w:r>
              <w:rPr>
                <w:sz w:val="12"/>
              </w:rPr>
              <w:t>21.228 23</w:t>
            </w:r>
          </w:p>
          <w:p>
            <w:pPr>
              <w:pStyle w:val="yTable"/>
              <w:spacing w:before="0" w:line="140" w:lineRule="exact"/>
              <w:jc w:val="right"/>
              <w:rPr>
                <w:sz w:val="12"/>
              </w:rPr>
            </w:pPr>
            <w:r>
              <w:rPr>
                <w:sz w:val="12"/>
              </w:rPr>
              <w:t>21.595 02</w:t>
            </w:r>
          </w:p>
          <w:p>
            <w:pPr>
              <w:pStyle w:val="yTable"/>
              <w:spacing w:before="0" w:line="140" w:lineRule="exact"/>
              <w:jc w:val="right"/>
              <w:rPr>
                <w:sz w:val="12"/>
              </w:rPr>
            </w:pPr>
            <w:r>
              <w:rPr>
                <w:sz w:val="12"/>
              </w:rPr>
              <w:t>21.951 12</w:t>
            </w:r>
          </w:p>
        </w:tc>
        <w:tc>
          <w:tcPr>
            <w:tcW w:w="539" w:type="dxa"/>
          </w:tcPr>
          <w:p>
            <w:pPr>
              <w:pStyle w:val="yTable"/>
              <w:spacing w:before="0" w:line="140" w:lineRule="exact"/>
              <w:jc w:val="right"/>
              <w:rPr>
                <w:sz w:val="12"/>
              </w:rPr>
            </w:pPr>
            <w:r>
              <w:rPr>
                <w:sz w:val="12"/>
              </w:rPr>
              <w:t>20.468 91</w:t>
            </w:r>
          </w:p>
          <w:p>
            <w:pPr>
              <w:pStyle w:val="yTable"/>
              <w:spacing w:before="0" w:line="140" w:lineRule="exact"/>
              <w:jc w:val="right"/>
              <w:rPr>
                <w:sz w:val="12"/>
              </w:rPr>
            </w:pPr>
            <w:r>
              <w:rPr>
                <w:sz w:val="12"/>
              </w:rPr>
              <w:t>20.857 81</w:t>
            </w:r>
          </w:p>
          <w:p>
            <w:pPr>
              <w:pStyle w:val="yTable"/>
              <w:spacing w:before="0" w:line="140" w:lineRule="exact"/>
              <w:jc w:val="right"/>
              <w:rPr>
                <w:sz w:val="12"/>
              </w:rPr>
            </w:pPr>
            <w:r>
              <w:rPr>
                <w:sz w:val="12"/>
              </w:rPr>
              <w:t>21.235 39</w:t>
            </w:r>
          </w:p>
          <w:p>
            <w:pPr>
              <w:pStyle w:val="yTable"/>
              <w:spacing w:before="0" w:line="140" w:lineRule="exact"/>
              <w:jc w:val="right"/>
              <w:rPr>
                <w:sz w:val="12"/>
              </w:rPr>
            </w:pPr>
            <w:r>
              <w:rPr>
                <w:sz w:val="12"/>
              </w:rPr>
              <w:t>21.601 96</w:t>
            </w:r>
          </w:p>
          <w:p>
            <w:pPr>
              <w:pStyle w:val="yTable"/>
              <w:spacing w:before="0" w:line="140" w:lineRule="exact"/>
              <w:jc w:val="right"/>
              <w:rPr>
                <w:sz w:val="12"/>
              </w:rPr>
            </w:pPr>
            <w:r>
              <w:rPr>
                <w:sz w:val="12"/>
              </w:rPr>
              <w:t>21.957 87</w:t>
            </w:r>
          </w:p>
        </w:tc>
        <w:tc>
          <w:tcPr>
            <w:tcW w:w="539" w:type="dxa"/>
          </w:tcPr>
          <w:p>
            <w:pPr>
              <w:pStyle w:val="yTable"/>
              <w:spacing w:before="0" w:line="140" w:lineRule="exact"/>
              <w:jc w:val="right"/>
              <w:rPr>
                <w:sz w:val="12"/>
              </w:rPr>
            </w:pPr>
            <w:r>
              <w:rPr>
                <w:sz w:val="12"/>
              </w:rPr>
              <w:t>20.476 49</w:t>
            </w:r>
          </w:p>
          <w:p>
            <w:pPr>
              <w:pStyle w:val="yTable"/>
              <w:spacing w:before="0" w:line="140" w:lineRule="exact"/>
              <w:jc w:val="right"/>
              <w:rPr>
                <w:sz w:val="12"/>
              </w:rPr>
            </w:pPr>
            <w:r>
              <w:rPr>
                <w:sz w:val="12"/>
              </w:rPr>
              <w:t>20.865 18</w:t>
            </w:r>
          </w:p>
          <w:p>
            <w:pPr>
              <w:pStyle w:val="yTable"/>
              <w:spacing w:before="0" w:line="140" w:lineRule="exact"/>
              <w:jc w:val="right"/>
              <w:rPr>
                <w:sz w:val="12"/>
              </w:rPr>
            </w:pPr>
            <w:r>
              <w:rPr>
                <w:sz w:val="12"/>
              </w:rPr>
              <w:t>21.242 54</w:t>
            </w:r>
          </w:p>
          <w:p>
            <w:pPr>
              <w:pStyle w:val="yTable"/>
              <w:spacing w:before="0" w:line="140" w:lineRule="exact"/>
              <w:jc w:val="right"/>
              <w:rPr>
                <w:sz w:val="12"/>
              </w:rPr>
            </w:pPr>
            <w:r>
              <w:rPr>
                <w:sz w:val="12"/>
              </w:rPr>
              <w:t>21.608 91</w:t>
            </w:r>
          </w:p>
          <w:p>
            <w:pPr>
              <w:pStyle w:val="yTable"/>
              <w:spacing w:before="0" w:line="140" w:lineRule="exact"/>
              <w:jc w:val="right"/>
              <w:rPr>
                <w:sz w:val="12"/>
              </w:rPr>
            </w:pPr>
            <w:r>
              <w:rPr>
                <w:sz w:val="12"/>
              </w:rPr>
              <w:t>21.964 61</w:t>
            </w:r>
          </w:p>
        </w:tc>
        <w:tc>
          <w:tcPr>
            <w:tcW w:w="539" w:type="dxa"/>
          </w:tcPr>
          <w:p>
            <w:pPr>
              <w:pStyle w:val="yTable"/>
              <w:spacing w:before="0" w:line="140" w:lineRule="exact"/>
              <w:jc w:val="right"/>
              <w:rPr>
                <w:sz w:val="12"/>
              </w:rPr>
            </w:pPr>
            <w:r>
              <w:rPr>
                <w:sz w:val="12"/>
              </w:rPr>
              <w:t>20.484 08</w:t>
            </w:r>
          </w:p>
          <w:p>
            <w:pPr>
              <w:pStyle w:val="yTable"/>
              <w:spacing w:before="0" w:line="140" w:lineRule="exact"/>
              <w:jc w:val="right"/>
              <w:rPr>
                <w:sz w:val="12"/>
              </w:rPr>
            </w:pPr>
            <w:r>
              <w:rPr>
                <w:sz w:val="12"/>
              </w:rPr>
              <w:t>20.872 54</w:t>
            </w:r>
          </w:p>
          <w:p>
            <w:pPr>
              <w:pStyle w:val="yTable"/>
              <w:spacing w:before="0" w:line="140" w:lineRule="exact"/>
              <w:jc w:val="right"/>
              <w:rPr>
                <w:sz w:val="12"/>
              </w:rPr>
            </w:pPr>
            <w:r>
              <w:rPr>
                <w:sz w:val="12"/>
              </w:rPr>
              <w:t>21.249 69</w:t>
            </w:r>
          </w:p>
          <w:p>
            <w:pPr>
              <w:pStyle w:val="yTable"/>
              <w:spacing w:before="0" w:line="140" w:lineRule="exact"/>
              <w:jc w:val="right"/>
              <w:rPr>
                <w:sz w:val="12"/>
              </w:rPr>
            </w:pPr>
            <w:r>
              <w:rPr>
                <w:sz w:val="12"/>
              </w:rPr>
              <w:t>21.615 85</w:t>
            </w:r>
          </w:p>
          <w:p>
            <w:pPr>
              <w:pStyle w:val="yTable"/>
              <w:spacing w:before="0" w:line="140" w:lineRule="exact"/>
              <w:jc w:val="right"/>
              <w:rPr>
                <w:sz w:val="12"/>
              </w:rPr>
            </w:pPr>
            <w:r>
              <w:rPr>
                <w:sz w:val="12"/>
              </w:rPr>
              <w:t>21.971 35</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22.237 74</w:t>
            </w:r>
          </w:p>
          <w:p>
            <w:pPr>
              <w:pStyle w:val="yTable"/>
              <w:spacing w:before="0" w:line="140" w:lineRule="exact"/>
              <w:jc w:val="right"/>
              <w:rPr>
                <w:sz w:val="12"/>
              </w:rPr>
            </w:pPr>
            <w:r>
              <w:rPr>
                <w:sz w:val="12"/>
              </w:rPr>
              <w:t>22.575 13</w:t>
            </w:r>
          </w:p>
          <w:p>
            <w:pPr>
              <w:pStyle w:val="yTable"/>
              <w:spacing w:before="0" w:line="140" w:lineRule="exact"/>
              <w:jc w:val="right"/>
              <w:rPr>
                <w:sz w:val="12"/>
              </w:rPr>
            </w:pPr>
            <w:r>
              <w:rPr>
                <w:sz w:val="12"/>
              </w:rPr>
              <w:t>22.902 68</w:t>
            </w:r>
          </w:p>
          <w:p>
            <w:pPr>
              <w:pStyle w:val="yTable"/>
              <w:spacing w:before="0" w:line="140" w:lineRule="exact"/>
              <w:jc w:val="right"/>
              <w:rPr>
                <w:sz w:val="12"/>
              </w:rPr>
            </w:pPr>
            <w:r>
              <w:rPr>
                <w:sz w:val="12"/>
              </w:rPr>
              <w:t>23.220 70</w:t>
            </w:r>
          </w:p>
          <w:p>
            <w:pPr>
              <w:pStyle w:val="yTable"/>
              <w:spacing w:before="0" w:line="140" w:lineRule="exact"/>
              <w:jc w:val="right"/>
              <w:rPr>
                <w:sz w:val="12"/>
              </w:rPr>
            </w:pPr>
            <w:r>
              <w:rPr>
                <w:sz w:val="12"/>
              </w:rPr>
              <w:t>23.529 46</w:t>
            </w:r>
          </w:p>
        </w:tc>
        <w:tc>
          <w:tcPr>
            <w:tcW w:w="539" w:type="dxa"/>
          </w:tcPr>
          <w:p>
            <w:pPr>
              <w:pStyle w:val="yTable"/>
              <w:spacing w:before="0" w:line="140" w:lineRule="exact"/>
              <w:jc w:val="right"/>
              <w:rPr>
                <w:sz w:val="12"/>
              </w:rPr>
            </w:pPr>
            <w:r>
              <w:rPr>
                <w:sz w:val="12"/>
              </w:rPr>
              <w:t>22.244 33</w:t>
            </w:r>
          </w:p>
          <w:p>
            <w:pPr>
              <w:pStyle w:val="yTable"/>
              <w:spacing w:before="0" w:line="140" w:lineRule="exact"/>
              <w:jc w:val="right"/>
              <w:rPr>
                <w:sz w:val="12"/>
              </w:rPr>
            </w:pPr>
            <w:r>
              <w:rPr>
                <w:sz w:val="12"/>
              </w:rPr>
              <w:t>22.581 52</w:t>
            </w:r>
          </w:p>
          <w:p>
            <w:pPr>
              <w:pStyle w:val="yTable"/>
              <w:spacing w:before="0" w:line="140" w:lineRule="exact"/>
              <w:jc w:val="right"/>
              <w:rPr>
                <w:sz w:val="12"/>
              </w:rPr>
            </w:pPr>
            <w:r>
              <w:rPr>
                <w:sz w:val="12"/>
              </w:rPr>
              <w:t>22.908 89</w:t>
            </w:r>
          </w:p>
          <w:p>
            <w:pPr>
              <w:pStyle w:val="yTable"/>
              <w:spacing w:before="0" w:line="140" w:lineRule="exact"/>
              <w:jc w:val="right"/>
              <w:rPr>
                <w:sz w:val="12"/>
              </w:rPr>
            </w:pPr>
            <w:r>
              <w:rPr>
                <w:sz w:val="12"/>
              </w:rPr>
              <w:t>23.226 73</w:t>
            </w:r>
          </w:p>
          <w:p>
            <w:pPr>
              <w:pStyle w:val="yTable"/>
              <w:spacing w:before="0" w:line="140" w:lineRule="exact"/>
              <w:jc w:val="right"/>
              <w:rPr>
                <w:sz w:val="12"/>
              </w:rPr>
            </w:pPr>
            <w:r>
              <w:rPr>
                <w:sz w:val="12"/>
              </w:rPr>
              <w:t>23.535 30</w:t>
            </w:r>
          </w:p>
        </w:tc>
        <w:tc>
          <w:tcPr>
            <w:tcW w:w="539" w:type="dxa"/>
          </w:tcPr>
          <w:p>
            <w:pPr>
              <w:pStyle w:val="yTable"/>
              <w:spacing w:before="0" w:line="140" w:lineRule="exact"/>
              <w:jc w:val="right"/>
              <w:rPr>
                <w:sz w:val="12"/>
              </w:rPr>
            </w:pPr>
            <w:r>
              <w:rPr>
                <w:sz w:val="12"/>
              </w:rPr>
              <w:t>22.250 90</w:t>
            </w:r>
          </w:p>
          <w:p>
            <w:pPr>
              <w:pStyle w:val="yTable"/>
              <w:spacing w:before="0" w:line="140" w:lineRule="exact"/>
              <w:jc w:val="right"/>
              <w:rPr>
                <w:sz w:val="12"/>
              </w:rPr>
            </w:pPr>
            <w:r>
              <w:rPr>
                <w:sz w:val="12"/>
              </w:rPr>
              <w:t>22.587 91</w:t>
            </w:r>
          </w:p>
          <w:p>
            <w:pPr>
              <w:pStyle w:val="yTable"/>
              <w:spacing w:before="0" w:line="140" w:lineRule="exact"/>
              <w:jc w:val="right"/>
              <w:rPr>
                <w:sz w:val="12"/>
              </w:rPr>
            </w:pPr>
            <w:r>
              <w:rPr>
                <w:sz w:val="12"/>
              </w:rPr>
              <w:t>22.915 09</w:t>
            </w:r>
          </w:p>
          <w:p>
            <w:pPr>
              <w:pStyle w:val="yTable"/>
              <w:spacing w:before="0" w:line="140" w:lineRule="exact"/>
              <w:jc w:val="right"/>
              <w:rPr>
                <w:sz w:val="12"/>
              </w:rPr>
            </w:pPr>
            <w:r>
              <w:rPr>
                <w:sz w:val="12"/>
              </w:rPr>
              <w:t>23.232 75</w:t>
            </w:r>
          </w:p>
          <w:p>
            <w:pPr>
              <w:pStyle w:val="yTable"/>
              <w:spacing w:before="0" w:line="140" w:lineRule="exact"/>
              <w:jc w:val="right"/>
              <w:rPr>
                <w:sz w:val="12"/>
              </w:rPr>
            </w:pPr>
            <w:r>
              <w:rPr>
                <w:sz w:val="12"/>
              </w:rPr>
              <w:t>23.541 15</w:t>
            </w:r>
          </w:p>
        </w:tc>
        <w:tc>
          <w:tcPr>
            <w:tcW w:w="539" w:type="dxa"/>
          </w:tcPr>
          <w:p>
            <w:pPr>
              <w:pStyle w:val="yTable"/>
              <w:spacing w:before="0" w:line="140" w:lineRule="exact"/>
              <w:jc w:val="right"/>
              <w:rPr>
                <w:sz w:val="12"/>
              </w:rPr>
            </w:pPr>
            <w:r>
              <w:rPr>
                <w:sz w:val="12"/>
              </w:rPr>
              <w:t>22.257 48</w:t>
            </w:r>
          </w:p>
          <w:p>
            <w:pPr>
              <w:pStyle w:val="yTable"/>
              <w:spacing w:before="0" w:line="140" w:lineRule="exact"/>
              <w:jc w:val="right"/>
              <w:rPr>
                <w:sz w:val="12"/>
              </w:rPr>
            </w:pPr>
            <w:r>
              <w:rPr>
                <w:sz w:val="12"/>
              </w:rPr>
              <w:t>22.594 29</w:t>
            </w:r>
          </w:p>
          <w:p>
            <w:pPr>
              <w:pStyle w:val="yTable"/>
              <w:spacing w:before="0" w:line="140" w:lineRule="exact"/>
              <w:jc w:val="right"/>
              <w:rPr>
                <w:sz w:val="12"/>
              </w:rPr>
            </w:pPr>
            <w:r>
              <w:rPr>
                <w:sz w:val="12"/>
              </w:rPr>
              <w:t>22.921 29</w:t>
            </w:r>
          </w:p>
          <w:p>
            <w:pPr>
              <w:pStyle w:val="yTable"/>
              <w:spacing w:before="0" w:line="140" w:lineRule="exact"/>
              <w:jc w:val="right"/>
              <w:rPr>
                <w:sz w:val="12"/>
              </w:rPr>
            </w:pPr>
            <w:r>
              <w:rPr>
                <w:sz w:val="12"/>
              </w:rPr>
              <w:t>23.238 76</w:t>
            </w:r>
          </w:p>
          <w:p>
            <w:pPr>
              <w:pStyle w:val="yTable"/>
              <w:spacing w:before="0" w:line="140" w:lineRule="exact"/>
              <w:jc w:val="right"/>
              <w:rPr>
                <w:sz w:val="12"/>
              </w:rPr>
            </w:pPr>
            <w:r>
              <w:rPr>
                <w:sz w:val="12"/>
              </w:rPr>
              <w:t>23.546 99</w:t>
            </w:r>
          </w:p>
        </w:tc>
        <w:tc>
          <w:tcPr>
            <w:tcW w:w="539" w:type="dxa"/>
          </w:tcPr>
          <w:p>
            <w:pPr>
              <w:pStyle w:val="yTable"/>
              <w:spacing w:before="0" w:line="140" w:lineRule="exact"/>
              <w:jc w:val="right"/>
              <w:rPr>
                <w:sz w:val="12"/>
              </w:rPr>
            </w:pPr>
            <w:r>
              <w:rPr>
                <w:sz w:val="12"/>
              </w:rPr>
              <w:t>22.264 05</w:t>
            </w:r>
          </w:p>
          <w:p>
            <w:pPr>
              <w:pStyle w:val="yTable"/>
              <w:spacing w:before="0" w:line="140" w:lineRule="exact"/>
              <w:jc w:val="right"/>
              <w:rPr>
                <w:sz w:val="12"/>
              </w:rPr>
            </w:pPr>
            <w:r>
              <w:rPr>
                <w:sz w:val="12"/>
              </w:rPr>
              <w:t>22.600 67</w:t>
            </w:r>
          </w:p>
          <w:p>
            <w:pPr>
              <w:pStyle w:val="yTable"/>
              <w:spacing w:before="0" w:line="140" w:lineRule="exact"/>
              <w:jc w:val="right"/>
              <w:rPr>
                <w:sz w:val="12"/>
              </w:rPr>
            </w:pPr>
            <w:r>
              <w:rPr>
                <w:sz w:val="12"/>
              </w:rPr>
              <w:t>22.927 48</w:t>
            </w:r>
          </w:p>
          <w:p>
            <w:pPr>
              <w:pStyle w:val="yTable"/>
              <w:spacing w:before="0" w:line="140" w:lineRule="exact"/>
              <w:jc w:val="right"/>
              <w:rPr>
                <w:sz w:val="12"/>
              </w:rPr>
            </w:pPr>
            <w:r>
              <w:rPr>
                <w:sz w:val="12"/>
              </w:rPr>
              <w:t>23.244 78</w:t>
            </w:r>
          </w:p>
          <w:p>
            <w:pPr>
              <w:pStyle w:val="yTable"/>
              <w:spacing w:before="0" w:line="140" w:lineRule="exact"/>
              <w:jc w:val="right"/>
              <w:rPr>
                <w:sz w:val="12"/>
              </w:rPr>
            </w:pPr>
            <w:r>
              <w:rPr>
                <w:sz w:val="12"/>
              </w:rPr>
              <w:t>23.552 83</w:t>
            </w:r>
          </w:p>
        </w:tc>
        <w:tc>
          <w:tcPr>
            <w:tcW w:w="539" w:type="dxa"/>
          </w:tcPr>
          <w:p>
            <w:pPr>
              <w:pStyle w:val="yTable"/>
              <w:spacing w:before="0" w:line="140" w:lineRule="exact"/>
              <w:jc w:val="right"/>
              <w:rPr>
                <w:sz w:val="12"/>
              </w:rPr>
            </w:pPr>
            <w:r>
              <w:rPr>
                <w:sz w:val="12"/>
              </w:rPr>
              <w:t>22.270 62</w:t>
            </w:r>
          </w:p>
          <w:p>
            <w:pPr>
              <w:pStyle w:val="yTable"/>
              <w:spacing w:before="0" w:line="140" w:lineRule="exact"/>
              <w:jc w:val="right"/>
              <w:rPr>
                <w:sz w:val="12"/>
              </w:rPr>
            </w:pPr>
            <w:r>
              <w:rPr>
                <w:sz w:val="12"/>
              </w:rPr>
              <w:t>22.607 05</w:t>
            </w:r>
          </w:p>
          <w:p>
            <w:pPr>
              <w:pStyle w:val="yTable"/>
              <w:spacing w:before="0" w:line="140" w:lineRule="exact"/>
              <w:jc w:val="right"/>
              <w:rPr>
                <w:sz w:val="12"/>
              </w:rPr>
            </w:pPr>
            <w:r>
              <w:rPr>
                <w:sz w:val="12"/>
              </w:rPr>
              <w:t>22.933 67</w:t>
            </w:r>
          </w:p>
          <w:p>
            <w:pPr>
              <w:pStyle w:val="yTable"/>
              <w:spacing w:before="0" w:line="140" w:lineRule="exact"/>
              <w:jc w:val="right"/>
              <w:rPr>
                <w:sz w:val="12"/>
              </w:rPr>
            </w:pPr>
            <w:r>
              <w:rPr>
                <w:sz w:val="12"/>
              </w:rPr>
              <w:t>23.250 79</w:t>
            </w:r>
          </w:p>
          <w:p>
            <w:pPr>
              <w:pStyle w:val="yTable"/>
              <w:spacing w:before="0" w:line="140" w:lineRule="exact"/>
              <w:jc w:val="right"/>
              <w:rPr>
                <w:sz w:val="12"/>
              </w:rPr>
            </w:pPr>
            <w:r>
              <w:rPr>
                <w:sz w:val="12"/>
              </w:rPr>
              <w:t>23.558 67</w:t>
            </w:r>
          </w:p>
        </w:tc>
        <w:tc>
          <w:tcPr>
            <w:tcW w:w="539" w:type="dxa"/>
          </w:tcPr>
          <w:p>
            <w:pPr>
              <w:pStyle w:val="yTable"/>
              <w:spacing w:before="0" w:line="140" w:lineRule="exact"/>
              <w:jc w:val="right"/>
              <w:rPr>
                <w:sz w:val="12"/>
              </w:rPr>
            </w:pPr>
            <w:r>
              <w:rPr>
                <w:sz w:val="12"/>
              </w:rPr>
              <w:t>22.277 18</w:t>
            </w:r>
          </w:p>
          <w:p>
            <w:pPr>
              <w:pStyle w:val="yTable"/>
              <w:spacing w:before="0" w:line="140" w:lineRule="exact"/>
              <w:jc w:val="right"/>
              <w:rPr>
                <w:sz w:val="12"/>
              </w:rPr>
            </w:pPr>
            <w:r>
              <w:rPr>
                <w:sz w:val="12"/>
              </w:rPr>
              <w:t>22.613 42</w:t>
            </w:r>
          </w:p>
          <w:p>
            <w:pPr>
              <w:pStyle w:val="yTable"/>
              <w:spacing w:before="0" w:line="140" w:lineRule="exact"/>
              <w:jc w:val="right"/>
              <w:rPr>
                <w:sz w:val="12"/>
              </w:rPr>
            </w:pPr>
            <w:r>
              <w:rPr>
                <w:sz w:val="12"/>
              </w:rPr>
              <w:t>22.939 86</w:t>
            </w:r>
          </w:p>
          <w:p>
            <w:pPr>
              <w:pStyle w:val="yTable"/>
              <w:spacing w:before="0" w:line="140" w:lineRule="exact"/>
              <w:jc w:val="right"/>
              <w:rPr>
                <w:sz w:val="12"/>
              </w:rPr>
            </w:pPr>
            <w:r>
              <w:rPr>
                <w:sz w:val="12"/>
              </w:rPr>
              <w:t>23.256 79</w:t>
            </w:r>
          </w:p>
          <w:p>
            <w:pPr>
              <w:pStyle w:val="yTable"/>
              <w:spacing w:before="0" w:line="140" w:lineRule="exact"/>
              <w:jc w:val="right"/>
              <w:rPr>
                <w:sz w:val="12"/>
              </w:rPr>
            </w:pPr>
            <w:r>
              <w:rPr>
                <w:sz w:val="12"/>
              </w:rPr>
              <w:t>23.564 50</w:t>
            </w:r>
          </w:p>
        </w:tc>
        <w:tc>
          <w:tcPr>
            <w:tcW w:w="539" w:type="dxa"/>
          </w:tcPr>
          <w:p>
            <w:pPr>
              <w:pStyle w:val="yTable"/>
              <w:spacing w:before="0" w:line="140" w:lineRule="exact"/>
              <w:jc w:val="right"/>
              <w:rPr>
                <w:sz w:val="12"/>
              </w:rPr>
            </w:pPr>
            <w:r>
              <w:rPr>
                <w:sz w:val="12"/>
              </w:rPr>
              <w:t>22.283 74</w:t>
            </w:r>
          </w:p>
          <w:p>
            <w:pPr>
              <w:pStyle w:val="yTable"/>
              <w:spacing w:before="0" w:line="140" w:lineRule="exact"/>
              <w:jc w:val="right"/>
              <w:rPr>
                <w:sz w:val="12"/>
              </w:rPr>
            </w:pPr>
            <w:r>
              <w:rPr>
                <w:sz w:val="12"/>
              </w:rPr>
              <w:t>22.619 79</w:t>
            </w:r>
          </w:p>
          <w:p>
            <w:pPr>
              <w:pStyle w:val="yTable"/>
              <w:spacing w:before="0" w:line="140" w:lineRule="exact"/>
              <w:jc w:val="right"/>
              <w:rPr>
                <w:sz w:val="12"/>
              </w:rPr>
            </w:pPr>
            <w:r>
              <w:rPr>
                <w:sz w:val="12"/>
              </w:rPr>
              <w:t>22.946 04</w:t>
            </w:r>
          </w:p>
          <w:p>
            <w:pPr>
              <w:pStyle w:val="yTable"/>
              <w:spacing w:before="0" w:line="140" w:lineRule="exact"/>
              <w:jc w:val="right"/>
              <w:rPr>
                <w:sz w:val="12"/>
              </w:rPr>
            </w:pPr>
            <w:r>
              <w:rPr>
                <w:sz w:val="12"/>
              </w:rPr>
              <w:t>23.262 80</w:t>
            </w:r>
          </w:p>
          <w:p>
            <w:pPr>
              <w:pStyle w:val="yTable"/>
              <w:spacing w:before="0" w:line="140" w:lineRule="exact"/>
              <w:jc w:val="right"/>
              <w:rPr>
                <w:sz w:val="12"/>
              </w:rPr>
            </w:pPr>
            <w:r>
              <w:rPr>
                <w:sz w:val="12"/>
              </w:rPr>
              <w:t>23.570 33</w:t>
            </w:r>
          </w:p>
        </w:tc>
        <w:tc>
          <w:tcPr>
            <w:tcW w:w="539" w:type="dxa"/>
          </w:tcPr>
          <w:p>
            <w:pPr>
              <w:pStyle w:val="yTable"/>
              <w:spacing w:before="0" w:line="140" w:lineRule="exact"/>
              <w:jc w:val="right"/>
              <w:rPr>
                <w:sz w:val="12"/>
              </w:rPr>
            </w:pPr>
            <w:r>
              <w:rPr>
                <w:sz w:val="12"/>
              </w:rPr>
              <w:t>22.290 30</w:t>
            </w:r>
          </w:p>
          <w:p>
            <w:pPr>
              <w:pStyle w:val="yTable"/>
              <w:spacing w:before="0" w:line="140" w:lineRule="exact"/>
              <w:jc w:val="right"/>
              <w:rPr>
                <w:sz w:val="12"/>
              </w:rPr>
            </w:pPr>
            <w:r>
              <w:rPr>
                <w:sz w:val="12"/>
              </w:rPr>
              <w:t>22.626 15</w:t>
            </w:r>
          </w:p>
          <w:p>
            <w:pPr>
              <w:pStyle w:val="yTable"/>
              <w:spacing w:before="0" w:line="140" w:lineRule="exact"/>
              <w:jc w:val="right"/>
              <w:rPr>
                <w:sz w:val="12"/>
              </w:rPr>
            </w:pPr>
            <w:r>
              <w:rPr>
                <w:sz w:val="12"/>
              </w:rPr>
              <w:t>22.952 22</w:t>
            </w:r>
          </w:p>
          <w:p>
            <w:pPr>
              <w:pStyle w:val="yTable"/>
              <w:spacing w:before="0" w:line="140" w:lineRule="exact"/>
              <w:jc w:val="right"/>
              <w:rPr>
                <w:sz w:val="12"/>
              </w:rPr>
            </w:pPr>
            <w:r>
              <w:rPr>
                <w:sz w:val="12"/>
              </w:rPr>
              <w:t>23.268 80</w:t>
            </w:r>
          </w:p>
          <w:p>
            <w:pPr>
              <w:pStyle w:val="yTable"/>
              <w:spacing w:before="0" w:line="140" w:lineRule="exact"/>
              <w:jc w:val="right"/>
              <w:rPr>
                <w:sz w:val="12"/>
              </w:rPr>
            </w:pPr>
            <w:r>
              <w:rPr>
                <w:sz w:val="12"/>
              </w:rPr>
              <w:t>23.576 15</w:t>
            </w:r>
          </w:p>
        </w:tc>
        <w:tc>
          <w:tcPr>
            <w:tcW w:w="539" w:type="dxa"/>
          </w:tcPr>
          <w:p>
            <w:pPr>
              <w:pStyle w:val="yTable"/>
              <w:spacing w:before="0" w:line="140" w:lineRule="exact"/>
              <w:jc w:val="right"/>
              <w:rPr>
                <w:sz w:val="12"/>
              </w:rPr>
            </w:pPr>
            <w:r>
              <w:rPr>
                <w:sz w:val="12"/>
              </w:rPr>
              <w:t>22.296 85</w:t>
            </w:r>
          </w:p>
          <w:p>
            <w:pPr>
              <w:pStyle w:val="yTable"/>
              <w:spacing w:before="0" w:line="140" w:lineRule="exact"/>
              <w:jc w:val="right"/>
              <w:rPr>
                <w:sz w:val="12"/>
              </w:rPr>
            </w:pPr>
            <w:r>
              <w:rPr>
                <w:sz w:val="12"/>
              </w:rPr>
              <w:t>22.632 51</w:t>
            </w:r>
          </w:p>
          <w:p>
            <w:pPr>
              <w:pStyle w:val="yTable"/>
              <w:spacing w:before="0" w:line="140" w:lineRule="exact"/>
              <w:jc w:val="right"/>
              <w:rPr>
                <w:sz w:val="12"/>
              </w:rPr>
            </w:pPr>
            <w:r>
              <w:rPr>
                <w:sz w:val="12"/>
              </w:rPr>
              <w:t>22.958 40</w:t>
            </w:r>
          </w:p>
          <w:p>
            <w:pPr>
              <w:pStyle w:val="yTable"/>
              <w:spacing w:before="0" w:line="140" w:lineRule="exact"/>
              <w:jc w:val="right"/>
              <w:rPr>
                <w:sz w:val="12"/>
              </w:rPr>
            </w:pPr>
            <w:r>
              <w:rPr>
                <w:sz w:val="12"/>
              </w:rPr>
              <w:t>23.274 79</w:t>
            </w:r>
          </w:p>
          <w:p>
            <w:pPr>
              <w:pStyle w:val="yTable"/>
              <w:spacing w:before="0" w:line="140" w:lineRule="exact"/>
              <w:jc w:val="right"/>
              <w:rPr>
                <w:sz w:val="12"/>
              </w:rPr>
            </w:pPr>
            <w:r>
              <w:rPr>
                <w:sz w:val="12"/>
              </w:rPr>
              <w:t>23.581 97</w:t>
            </w:r>
          </w:p>
        </w:tc>
        <w:tc>
          <w:tcPr>
            <w:tcW w:w="539" w:type="dxa"/>
          </w:tcPr>
          <w:p>
            <w:pPr>
              <w:pStyle w:val="yTable"/>
              <w:spacing w:before="0" w:line="140" w:lineRule="exact"/>
              <w:jc w:val="right"/>
              <w:rPr>
                <w:sz w:val="12"/>
              </w:rPr>
            </w:pPr>
            <w:r>
              <w:rPr>
                <w:sz w:val="12"/>
              </w:rPr>
              <w:t>22.303 40</w:t>
            </w:r>
          </w:p>
          <w:p>
            <w:pPr>
              <w:pStyle w:val="yTable"/>
              <w:spacing w:before="0" w:line="140" w:lineRule="exact"/>
              <w:jc w:val="right"/>
              <w:rPr>
                <w:sz w:val="12"/>
              </w:rPr>
            </w:pPr>
            <w:r>
              <w:rPr>
                <w:sz w:val="12"/>
              </w:rPr>
              <w:t>22.638 87</w:t>
            </w:r>
          </w:p>
          <w:p>
            <w:pPr>
              <w:pStyle w:val="yTable"/>
              <w:spacing w:before="0" w:line="140" w:lineRule="exact"/>
              <w:jc w:val="right"/>
              <w:rPr>
                <w:sz w:val="12"/>
              </w:rPr>
            </w:pPr>
            <w:r>
              <w:rPr>
                <w:sz w:val="12"/>
              </w:rPr>
              <w:t>22.964 57</w:t>
            </w:r>
          </w:p>
          <w:p>
            <w:pPr>
              <w:pStyle w:val="yTable"/>
              <w:spacing w:before="0" w:line="140" w:lineRule="exact"/>
              <w:jc w:val="right"/>
              <w:rPr>
                <w:sz w:val="12"/>
              </w:rPr>
            </w:pPr>
            <w:r>
              <w:rPr>
                <w:sz w:val="12"/>
              </w:rPr>
              <w:t>23.280 79</w:t>
            </w:r>
          </w:p>
          <w:p>
            <w:pPr>
              <w:pStyle w:val="yTable"/>
              <w:spacing w:before="0" w:line="140" w:lineRule="exact"/>
              <w:jc w:val="right"/>
              <w:rPr>
                <w:sz w:val="12"/>
              </w:rPr>
            </w:pPr>
            <w:r>
              <w:rPr>
                <w:sz w:val="12"/>
              </w:rPr>
              <w:t>23.587 79</w:t>
            </w:r>
          </w:p>
        </w:tc>
        <w:tc>
          <w:tcPr>
            <w:tcW w:w="539" w:type="dxa"/>
          </w:tcPr>
          <w:p>
            <w:pPr>
              <w:pStyle w:val="yTable"/>
              <w:spacing w:before="0" w:line="140" w:lineRule="exact"/>
              <w:jc w:val="right"/>
              <w:rPr>
                <w:sz w:val="12"/>
              </w:rPr>
            </w:pPr>
            <w:r>
              <w:rPr>
                <w:sz w:val="12"/>
              </w:rPr>
              <w:t>22.309 95</w:t>
            </w:r>
          </w:p>
          <w:p>
            <w:pPr>
              <w:pStyle w:val="yTable"/>
              <w:spacing w:before="0" w:line="140" w:lineRule="exact"/>
              <w:jc w:val="right"/>
              <w:rPr>
                <w:sz w:val="12"/>
              </w:rPr>
            </w:pPr>
            <w:r>
              <w:rPr>
                <w:sz w:val="12"/>
              </w:rPr>
              <w:t>22.645 23</w:t>
            </w:r>
          </w:p>
          <w:p>
            <w:pPr>
              <w:pStyle w:val="yTable"/>
              <w:spacing w:before="0" w:line="140" w:lineRule="exact"/>
              <w:jc w:val="right"/>
              <w:rPr>
                <w:sz w:val="12"/>
              </w:rPr>
            </w:pPr>
            <w:r>
              <w:rPr>
                <w:sz w:val="12"/>
              </w:rPr>
              <w:t>22.970 74</w:t>
            </w:r>
          </w:p>
          <w:p>
            <w:pPr>
              <w:pStyle w:val="yTable"/>
              <w:spacing w:before="0" w:line="140" w:lineRule="exact"/>
              <w:jc w:val="right"/>
              <w:rPr>
                <w:sz w:val="12"/>
              </w:rPr>
            </w:pPr>
            <w:r>
              <w:rPr>
                <w:sz w:val="12"/>
              </w:rPr>
              <w:t>23.286 78</w:t>
            </w:r>
          </w:p>
          <w:p>
            <w:pPr>
              <w:pStyle w:val="yTable"/>
              <w:spacing w:before="0" w:line="140" w:lineRule="exact"/>
              <w:jc w:val="right"/>
              <w:rPr>
                <w:sz w:val="12"/>
              </w:rPr>
            </w:pPr>
            <w:r>
              <w:rPr>
                <w:sz w:val="12"/>
              </w:rPr>
              <w:t>23.593 61</w:t>
            </w:r>
          </w:p>
        </w:tc>
        <w:tc>
          <w:tcPr>
            <w:tcW w:w="539" w:type="dxa"/>
          </w:tcPr>
          <w:p>
            <w:pPr>
              <w:pStyle w:val="yTable"/>
              <w:spacing w:before="0" w:line="140" w:lineRule="exact"/>
              <w:jc w:val="right"/>
              <w:rPr>
                <w:sz w:val="12"/>
              </w:rPr>
            </w:pPr>
            <w:r>
              <w:rPr>
                <w:sz w:val="12"/>
              </w:rPr>
              <w:t>22.316 49</w:t>
            </w:r>
          </w:p>
          <w:p>
            <w:pPr>
              <w:pStyle w:val="yTable"/>
              <w:spacing w:before="0" w:line="140" w:lineRule="exact"/>
              <w:jc w:val="right"/>
              <w:rPr>
                <w:sz w:val="12"/>
              </w:rPr>
            </w:pPr>
            <w:r>
              <w:rPr>
                <w:sz w:val="12"/>
              </w:rPr>
              <w:t>22.651 58</w:t>
            </w:r>
          </w:p>
          <w:p>
            <w:pPr>
              <w:pStyle w:val="yTable"/>
              <w:spacing w:before="0" w:line="140" w:lineRule="exact"/>
              <w:jc w:val="right"/>
              <w:rPr>
                <w:sz w:val="12"/>
              </w:rPr>
            </w:pPr>
            <w:r>
              <w:rPr>
                <w:sz w:val="12"/>
              </w:rPr>
              <w:t>22.976 91</w:t>
            </w:r>
          </w:p>
          <w:p>
            <w:pPr>
              <w:pStyle w:val="yTable"/>
              <w:spacing w:before="0" w:line="140" w:lineRule="exact"/>
              <w:jc w:val="right"/>
              <w:rPr>
                <w:sz w:val="12"/>
              </w:rPr>
            </w:pPr>
            <w:r>
              <w:rPr>
                <w:sz w:val="12"/>
              </w:rPr>
              <w:t>23 292 76</w:t>
            </w:r>
          </w:p>
          <w:p>
            <w:pPr>
              <w:pStyle w:val="yTable"/>
              <w:spacing w:before="0" w:line="140" w:lineRule="exact"/>
              <w:jc w:val="right"/>
              <w:rPr>
                <w:sz w:val="12"/>
              </w:rPr>
            </w:pPr>
            <w:r>
              <w:rPr>
                <w:sz w:val="12"/>
              </w:rPr>
              <w:t>23.599 42</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23.829 22</w:t>
            </w:r>
          </w:p>
          <w:p>
            <w:pPr>
              <w:pStyle w:val="yTable"/>
              <w:spacing w:before="0" w:line="140" w:lineRule="exact"/>
              <w:jc w:val="right"/>
              <w:rPr>
                <w:sz w:val="12"/>
              </w:rPr>
            </w:pPr>
            <w:r>
              <w:rPr>
                <w:sz w:val="12"/>
              </w:rPr>
              <w:t>24.120 25</w:t>
            </w:r>
          </w:p>
          <w:p>
            <w:pPr>
              <w:pStyle w:val="yTable"/>
              <w:spacing w:before="0" w:line="140" w:lineRule="exact"/>
              <w:jc w:val="right"/>
              <w:rPr>
                <w:sz w:val="12"/>
              </w:rPr>
            </w:pPr>
            <w:r>
              <w:rPr>
                <w:sz w:val="12"/>
              </w:rPr>
              <w:t>24.402 80</w:t>
            </w:r>
          </w:p>
          <w:p>
            <w:pPr>
              <w:pStyle w:val="yTable"/>
              <w:spacing w:before="0" w:line="140" w:lineRule="exact"/>
              <w:jc w:val="right"/>
              <w:rPr>
                <w:sz w:val="12"/>
              </w:rPr>
            </w:pPr>
            <w:r>
              <w:rPr>
                <w:sz w:val="12"/>
              </w:rPr>
              <w:t>24.677 12</w:t>
            </w:r>
          </w:p>
          <w:p>
            <w:pPr>
              <w:pStyle w:val="yTable"/>
              <w:spacing w:before="0" w:line="140" w:lineRule="exact"/>
              <w:jc w:val="right"/>
              <w:rPr>
                <w:sz w:val="12"/>
              </w:rPr>
            </w:pPr>
            <w:r>
              <w:rPr>
                <w:sz w:val="12"/>
              </w:rPr>
              <w:t>24.943 46</w:t>
            </w:r>
          </w:p>
        </w:tc>
        <w:tc>
          <w:tcPr>
            <w:tcW w:w="539" w:type="dxa"/>
            <w:tcBorders>
              <w:bottom w:val="nil"/>
            </w:tcBorders>
          </w:tcPr>
          <w:p>
            <w:pPr>
              <w:pStyle w:val="yTable"/>
              <w:spacing w:before="0" w:line="140" w:lineRule="exact"/>
              <w:jc w:val="right"/>
              <w:rPr>
                <w:sz w:val="12"/>
              </w:rPr>
            </w:pPr>
            <w:r>
              <w:rPr>
                <w:sz w:val="12"/>
              </w:rPr>
              <w:t>23.834 89</w:t>
            </w:r>
          </w:p>
          <w:p>
            <w:pPr>
              <w:pStyle w:val="yTable"/>
              <w:spacing w:before="0" w:line="140" w:lineRule="exact"/>
              <w:jc w:val="right"/>
              <w:rPr>
                <w:sz w:val="12"/>
              </w:rPr>
            </w:pPr>
            <w:r>
              <w:rPr>
                <w:sz w:val="12"/>
              </w:rPr>
              <w:t>24.125 76</w:t>
            </w:r>
          </w:p>
          <w:p>
            <w:pPr>
              <w:pStyle w:val="yTable"/>
              <w:spacing w:before="0" w:line="140" w:lineRule="exact"/>
              <w:jc w:val="right"/>
              <w:rPr>
                <w:sz w:val="12"/>
              </w:rPr>
            </w:pPr>
            <w:r>
              <w:rPr>
                <w:sz w:val="12"/>
              </w:rPr>
              <w:t>24.408 15</w:t>
            </w:r>
          </w:p>
          <w:p>
            <w:pPr>
              <w:pStyle w:val="yTable"/>
              <w:spacing w:before="0" w:line="140" w:lineRule="exact"/>
              <w:jc w:val="right"/>
              <w:rPr>
                <w:sz w:val="12"/>
              </w:rPr>
            </w:pPr>
            <w:r>
              <w:rPr>
                <w:sz w:val="12"/>
              </w:rPr>
              <w:t>24.682 32</w:t>
            </w:r>
          </w:p>
          <w:p>
            <w:pPr>
              <w:pStyle w:val="yTable"/>
              <w:spacing w:before="0" w:line="140" w:lineRule="exact"/>
              <w:jc w:val="right"/>
              <w:rPr>
                <w:sz w:val="12"/>
              </w:rPr>
            </w:pPr>
            <w:r>
              <w:rPr>
                <w:sz w:val="12"/>
              </w:rPr>
              <w:t>24.948 50</w:t>
            </w:r>
          </w:p>
        </w:tc>
        <w:tc>
          <w:tcPr>
            <w:tcW w:w="539" w:type="dxa"/>
            <w:tcBorders>
              <w:bottom w:val="nil"/>
            </w:tcBorders>
          </w:tcPr>
          <w:p>
            <w:pPr>
              <w:pStyle w:val="yTable"/>
              <w:spacing w:before="0" w:line="140" w:lineRule="exact"/>
              <w:jc w:val="right"/>
              <w:rPr>
                <w:sz w:val="12"/>
              </w:rPr>
            </w:pPr>
            <w:r>
              <w:rPr>
                <w:sz w:val="12"/>
              </w:rPr>
              <w:t>23.840 57</w:t>
            </w:r>
          </w:p>
          <w:p>
            <w:pPr>
              <w:pStyle w:val="yTable"/>
              <w:spacing w:before="0" w:line="140" w:lineRule="exact"/>
              <w:jc w:val="right"/>
              <w:rPr>
                <w:sz w:val="12"/>
              </w:rPr>
            </w:pPr>
            <w:r>
              <w:rPr>
                <w:sz w:val="12"/>
              </w:rPr>
              <w:t>24.131 27</w:t>
            </w:r>
          </w:p>
          <w:p>
            <w:pPr>
              <w:pStyle w:val="yTable"/>
              <w:spacing w:before="0" w:line="140" w:lineRule="exact"/>
              <w:jc w:val="right"/>
              <w:rPr>
                <w:sz w:val="12"/>
              </w:rPr>
            </w:pPr>
            <w:r>
              <w:rPr>
                <w:sz w:val="12"/>
              </w:rPr>
              <w:t>24.413 50</w:t>
            </w:r>
          </w:p>
          <w:p>
            <w:pPr>
              <w:pStyle w:val="yTable"/>
              <w:spacing w:before="0" w:line="140" w:lineRule="exact"/>
              <w:jc w:val="right"/>
              <w:rPr>
                <w:sz w:val="12"/>
              </w:rPr>
            </w:pPr>
            <w:r>
              <w:rPr>
                <w:sz w:val="12"/>
              </w:rPr>
              <w:t>24.687 51</w:t>
            </w:r>
          </w:p>
          <w:p>
            <w:pPr>
              <w:pStyle w:val="yTable"/>
              <w:spacing w:before="0" w:line="140" w:lineRule="exact"/>
              <w:jc w:val="right"/>
              <w:rPr>
                <w:sz w:val="12"/>
              </w:rPr>
            </w:pPr>
            <w:r>
              <w:rPr>
                <w:sz w:val="12"/>
              </w:rPr>
              <w:t>24.953 55</w:t>
            </w:r>
          </w:p>
        </w:tc>
        <w:tc>
          <w:tcPr>
            <w:tcW w:w="539" w:type="dxa"/>
            <w:tcBorders>
              <w:bottom w:val="nil"/>
            </w:tcBorders>
          </w:tcPr>
          <w:p>
            <w:pPr>
              <w:pStyle w:val="yTable"/>
              <w:spacing w:before="0" w:line="140" w:lineRule="exact"/>
              <w:jc w:val="right"/>
              <w:rPr>
                <w:sz w:val="12"/>
              </w:rPr>
            </w:pPr>
            <w:r>
              <w:rPr>
                <w:sz w:val="12"/>
              </w:rPr>
              <w:t>23.846 24</w:t>
            </w:r>
          </w:p>
          <w:p>
            <w:pPr>
              <w:pStyle w:val="yTable"/>
              <w:spacing w:before="0" w:line="140" w:lineRule="exact"/>
              <w:jc w:val="right"/>
              <w:rPr>
                <w:sz w:val="12"/>
              </w:rPr>
            </w:pPr>
            <w:r>
              <w:rPr>
                <w:sz w:val="12"/>
              </w:rPr>
              <w:t>24.136 78</w:t>
            </w:r>
          </w:p>
          <w:p>
            <w:pPr>
              <w:pStyle w:val="yTable"/>
              <w:spacing w:before="0" w:line="140" w:lineRule="exact"/>
              <w:jc w:val="right"/>
              <w:rPr>
                <w:sz w:val="12"/>
              </w:rPr>
            </w:pPr>
            <w:r>
              <w:rPr>
                <w:sz w:val="12"/>
              </w:rPr>
              <w:t>24.418 85</w:t>
            </w:r>
          </w:p>
          <w:p>
            <w:pPr>
              <w:pStyle w:val="yTable"/>
              <w:spacing w:before="0" w:line="140" w:lineRule="exact"/>
              <w:jc w:val="right"/>
              <w:rPr>
                <w:sz w:val="12"/>
              </w:rPr>
            </w:pPr>
            <w:r>
              <w:rPr>
                <w:sz w:val="12"/>
              </w:rPr>
              <w:t>24.692 71</w:t>
            </w:r>
          </w:p>
          <w:p>
            <w:pPr>
              <w:pStyle w:val="yTable"/>
              <w:spacing w:before="0" w:line="140" w:lineRule="exact"/>
              <w:jc w:val="right"/>
              <w:rPr>
                <w:sz w:val="12"/>
              </w:rPr>
            </w:pPr>
            <w:r>
              <w:rPr>
                <w:sz w:val="12"/>
              </w:rPr>
              <w:t>24.958 59</w:t>
            </w:r>
          </w:p>
        </w:tc>
        <w:tc>
          <w:tcPr>
            <w:tcW w:w="539" w:type="dxa"/>
            <w:tcBorders>
              <w:bottom w:val="nil"/>
            </w:tcBorders>
          </w:tcPr>
          <w:p>
            <w:pPr>
              <w:pStyle w:val="yTable"/>
              <w:spacing w:before="0" w:line="140" w:lineRule="exact"/>
              <w:jc w:val="right"/>
              <w:rPr>
                <w:sz w:val="12"/>
              </w:rPr>
            </w:pPr>
            <w:r>
              <w:rPr>
                <w:sz w:val="12"/>
              </w:rPr>
              <w:t>23.851 91</w:t>
            </w:r>
          </w:p>
          <w:p>
            <w:pPr>
              <w:pStyle w:val="yTable"/>
              <w:spacing w:before="0" w:line="140" w:lineRule="exact"/>
              <w:jc w:val="right"/>
              <w:rPr>
                <w:sz w:val="12"/>
              </w:rPr>
            </w:pPr>
            <w:r>
              <w:rPr>
                <w:sz w:val="12"/>
              </w:rPr>
              <w:t>24.142 28</w:t>
            </w:r>
          </w:p>
          <w:p>
            <w:pPr>
              <w:pStyle w:val="yTable"/>
              <w:spacing w:before="0" w:line="140" w:lineRule="exact"/>
              <w:jc w:val="right"/>
              <w:rPr>
                <w:sz w:val="12"/>
              </w:rPr>
            </w:pPr>
            <w:r>
              <w:rPr>
                <w:sz w:val="12"/>
              </w:rPr>
              <w:t>24.424 19</w:t>
            </w:r>
          </w:p>
          <w:p>
            <w:pPr>
              <w:pStyle w:val="yTable"/>
              <w:spacing w:before="0" w:line="140" w:lineRule="exact"/>
              <w:jc w:val="right"/>
              <w:rPr>
                <w:sz w:val="12"/>
              </w:rPr>
            </w:pPr>
            <w:r>
              <w:rPr>
                <w:sz w:val="12"/>
              </w:rPr>
              <w:t>24.697 89</w:t>
            </w:r>
          </w:p>
          <w:p>
            <w:pPr>
              <w:pStyle w:val="yTable"/>
              <w:spacing w:before="0" w:line="140" w:lineRule="exact"/>
              <w:jc w:val="right"/>
              <w:rPr>
                <w:sz w:val="12"/>
              </w:rPr>
            </w:pPr>
            <w:r>
              <w:rPr>
                <w:sz w:val="12"/>
              </w:rPr>
              <w:t>24.963 62</w:t>
            </w:r>
          </w:p>
        </w:tc>
        <w:tc>
          <w:tcPr>
            <w:tcW w:w="539" w:type="dxa"/>
            <w:tcBorders>
              <w:bottom w:val="nil"/>
            </w:tcBorders>
          </w:tcPr>
          <w:p>
            <w:pPr>
              <w:pStyle w:val="yTable"/>
              <w:spacing w:before="0" w:line="140" w:lineRule="exact"/>
              <w:jc w:val="right"/>
              <w:rPr>
                <w:sz w:val="12"/>
              </w:rPr>
            </w:pPr>
            <w:r>
              <w:rPr>
                <w:sz w:val="12"/>
              </w:rPr>
              <w:t>23.857 58</w:t>
            </w:r>
          </w:p>
          <w:p>
            <w:pPr>
              <w:pStyle w:val="yTable"/>
              <w:spacing w:before="0" w:line="140" w:lineRule="exact"/>
              <w:jc w:val="right"/>
              <w:rPr>
                <w:sz w:val="12"/>
              </w:rPr>
            </w:pPr>
            <w:r>
              <w:rPr>
                <w:sz w:val="12"/>
              </w:rPr>
              <w:t>24.147 78</w:t>
            </w:r>
          </w:p>
          <w:p>
            <w:pPr>
              <w:pStyle w:val="yTable"/>
              <w:spacing w:before="0" w:line="140" w:lineRule="exact"/>
              <w:jc w:val="right"/>
              <w:rPr>
                <w:sz w:val="12"/>
              </w:rPr>
            </w:pPr>
            <w:r>
              <w:rPr>
                <w:sz w:val="12"/>
              </w:rPr>
              <w:t>24.429 53</w:t>
            </w:r>
          </w:p>
          <w:p>
            <w:pPr>
              <w:pStyle w:val="yTable"/>
              <w:spacing w:before="0" w:line="140" w:lineRule="exact"/>
              <w:jc w:val="right"/>
              <w:rPr>
                <w:sz w:val="12"/>
              </w:rPr>
            </w:pPr>
            <w:r>
              <w:rPr>
                <w:sz w:val="12"/>
              </w:rPr>
              <w:t>24.703 08</w:t>
            </w:r>
          </w:p>
          <w:p>
            <w:pPr>
              <w:pStyle w:val="yTable"/>
              <w:spacing w:before="0" w:line="140" w:lineRule="exact"/>
              <w:jc w:val="right"/>
              <w:rPr>
                <w:sz w:val="12"/>
              </w:rPr>
            </w:pPr>
            <w:r>
              <w:rPr>
                <w:sz w:val="12"/>
              </w:rPr>
              <w:t>24.968 66</w:t>
            </w:r>
          </w:p>
        </w:tc>
        <w:tc>
          <w:tcPr>
            <w:tcW w:w="539" w:type="dxa"/>
            <w:tcBorders>
              <w:bottom w:val="nil"/>
            </w:tcBorders>
          </w:tcPr>
          <w:p>
            <w:pPr>
              <w:pStyle w:val="yTable"/>
              <w:spacing w:before="0" w:line="140" w:lineRule="exact"/>
              <w:jc w:val="right"/>
              <w:rPr>
                <w:sz w:val="12"/>
              </w:rPr>
            </w:pPr>
            <w:r>
              <w:rPr>
                <w:sz w:val="12"/>
              </w:rPr>
              <w:t>23.863 24</w:t>
            </w:r>
          </w:p>
          <w:p>
            <w:pPr>
              <w:pStyle w:val="yTable"/>
              <w:spacing w:before="0" w:line="140" w:lineRule="exact"/>
              <w:jc w:val="right"/>
              <w:rPr>
                <w:sz w:val="12"/>
              </w:rPr>
            </w:pPr>
            <w:r>
              <w:rPr>
                <w:sz w:val="12"/>
              </w:rPr>
              <w:t>24.153 28</w:t>
            </w:r>
          </w:p>
          <w:p>
            <w:pPr>
              <w:pStyle w:val="yTable"/>
              <w:spacing w:before="0" w:line="140" w:lineRule="exact"/>
              <w:jc w:val="right"/>
              <w:rPr>
                <w:sz w:val="12"/>
              </w:rPr>
            </w:pPr>
            <w:r>
              <w:rPr>
                <w:sz w:val="12"/>
              </w:rPr>
              <w:t>24.434 87</w:t>
            </w:r>
          </w:p>
          <w:p>
            <w:pPr>
              <w:pStyle w:val="yTable"/>
              <w:spacing w:before="0" w:line="140" w:lineRule="exact"/>
              <w:jc w:val="right"/>
              <w:rPr>
                <w:sz w:val="12"/>
              </w:rPr>
            </w:pPr>
            <w:r>
              <w:rPr>
                <w:sz w:val="12"/>
              </w:rPr>
              <w:t>24.708 26</w:t>
            </w:r>
          </w:p>
          <w:p>
            <w:pPr>
              <w:pStyle w:val="yTable"/>
              <w:spacing w:before="0" w:line="140" w:lineRule="exact"/>
              <w:jc w:val="right"/>
              <w:rPr>
                <w:sz w:val="12"/>
              </w:rPr>
            </w:pPr>
            <w:r>
              <w:rPr>
                <w:sz w:val="12"/>
              </w:rPr>
              <w:t>24.973 69</w:t>
            </w:r>
          </w:p>
        </w:tc>
        <w:tc>
          <w:tcPr>
            <w:tcW w:w="539" w:type="dxa"/>
            <w:tcBorders>
              <w:bottom w:val="nil"/>
            </w:tcBorders>
          </w:tcPr>
          <w:p>
            <w:pPr>
              <w:pStyle w:val="yTable"/>
              <w:spacing w:before="0" w:line="140" w:lineRule="exact"/>
              <w:jc w:val="right"/>
              <w:rPr>
                <w:sz w:val="12"/>
              </w:rPr>
            </w:pPr>
            <w:r>
              <w:rPr>
                <w:sz w:val="12"/>
              </w:rPr>
              <w:t>23.868 90</w:t>
            </w:r>
          </w:p>
          <w:p>
            <w:pPr>
              <w:pStyle w:val="yTable"/>
              <w:spacing w:before="0" w:line="140" w:lineRule="exact"/>
              <w:jc w:val="right"/>
              <w:rPr>
                <w:sz w:val="12"/>
              </w:rPr>
            </w:pPr>
            <w:r>
              <w:rPr>
                <w:sz w:val="12"/>
              </w:rPr>
              <w:t>24.158 77</w:t>
            </w:r>
          </w:p>
          <w:p>
            <w:pPr>
              <w:pStyle w:val="yTable"/>
              <w:spacing w:before="0" w:line="140" w:lineRule="exact"/>
              <w:jc w:val="right"/>
              <w:rPr>
                <w:sz w:val="12"/>
              </w:rPr>
            </w:pPr>
            <w:r>
              <w:rPr>
                <w:sz w:val="12"/>
              </w:rPr>
              <w:t>24.440 20</w:t>
            </w:r>
          </w:p>
          <w:p>
            <w:pPr>
              <w:pStyle w:val="yTable"/>
              <w:spacing w:before="0" w:line="140" w:lineRule="exact"/>
              <w:jc w:val="right"/>
              <w:rPr>
                <w:sz w:val="12"/>
              </w:rPr>
            </w:pPr>
            <w:r>
              <w:rPr>
                <w:sz w:val="12"/>
              </w:rPr>
              <w:t>24.713 44</w:t>
            </w:r>
          </w:p>
          <w:p>
            <w:pPr>
              <w:pStyle w:val="yTable"/>
              <w:spacing w:before="0" w:line="140" w:lineRule="exact"/>
              <w:jc w:val="right"/>
              <w:rPr>
                <w:sz w:val="12"/>
              </w:rPr>
            </w:pPr>
            <w:r>
              <w:rPr>
                <w:sz w:val="12"/>
              </w:rPr>
              <w:t>24.978 71</w:t>
            </w:r>
          </w:p>
        </w:tc>
        <w:tc>
          <w:tcPr>
            <w:tcW w:w="539" w:type="dxa"/>
            <w:tcBorders>
              <w:bottom w:val="nil"/>
            </w:tcBorders>
          </w:tcPr>
          <w:p>
            <w:pPr>
              <w:pStyle w:val="yTable"/>
              <w:spacing w:before="0" w:line="140" w:lineRule="exact"/>
              <w:jc w:val="right"/>
              <w:rPr>
                <w:sz w:val="12"/>
              </w:rPr>
            </w:pPr>
            <w:r>
              <w:rPr>
                <w:sz w:val="12"/>
              </w:rPr>
              <w:t>23.874 55</w:t>
            </w:r>
          </w:p>
          <w:p>
            <w:pPr>
              <w:pStyle w:val="yTable"/>
              <w:spacing w:before="0" w:line="140" w:lineRule="exact"/>
              <w:jc w:val="right"/>
              <w:rPr>
                <w:sz w:val="12"/>
              </w:rPr>
            </w:pPr>
            <w:r>
              <w:rPr>
                <w:sz w:val="12"/>
              </w:rPr>
              <w:t>24.164 26</w:t>
            </w:r>
          </w:p>
          <w:p>
            <w:pPr>
              <w:pStyle w:val="yTable"/>
              <w:spacing w:before="0" w:line="140" w:lineRule="exact"/>
              <w:jc w:val="right"/>
              <w:rPr>
                <w:sz w:val="12"/>
              </w:rPr>
            </w:pPr>
            <w:r>
              <w:rPr>
                <w:sz w:val="12"/>
              </w:rPr>
              <w:t>24.445 53</w:t>
            </w:r>
          </w:p>
          <w:p>
            <w:pPr>
              <w:pStyle w:val="yTable"/>
              <w:spacing w:before="0" w:line="140" w:lineRule="exact"/>
              <w:jc w:val="right"/>
              <w:rPr>
                <w:sz w:val="12"/>
              </w:rPr>
            </w:pPr>
            <w:r>
              <w:rPr>
                <w:sz w:val="12"/>
              </w:rPr>
              <w:t>24.718 61</w:t>
            </w:r>
          </w:p>
          <w:p>
            <w:pPr>
              <w:pStyle w:val="yTable"/>
              <w:spacing w:before="0" w:line="140" w:lineRule="exact"/>
              <w:jc w:val="right"/>
              <w:rPr>
                <w:sz w:val="12"/>
              </w:rPr>
            </w:pPr>
            <w:r>
              <w:rPr>
                <w:sz w:val="12"/>
              </w:rPr>
              <w:t>24.983 74</w:t>
            </w:r>
          </w:p>
        </w:tc>
        <w:tc>
          <w:tcPr>
            <w:tcW w:w="539" w:type="dxa"/>
            <w:tcBorders>
              <w:bottom w:val="nil"/>
            </w:tcBorders>
          </w:tcPr>
          <w:p>
            <w:pPr>
              <w:pStyle w:val="yTable"/>
              <w:spacing w:before="0" w:line="140" w:lineRule="exact"/>
              <w:jc w:val="right"/>
              <w:rPr>
                <w:sz w:val="12"/>
              </w:rPr>
            </w:pPr>
            <w:r>
              <w:rPr>
                <w:sz w:val="12"/>
              </w:rPr>
              <w:t>23.880 20</w:t>
            </w:r>
          </w:p>
          <w:p>
            <w:pPr>
              <w:pStyle w:val="yTable"/>
              <w:spacing w:before="0" w:line="140" w:lineRule="exact"/>
              <w:jc w:val="right"/>
              <w:rPr>
                <w:sz w:val="12"/>
              </w:rPr>
            </w:pPr>
            <w:r>
              <w:rPr>
                <w:sz w:val="12"/>
              </w:rPr>
              <w:t>24.169 75</w:t>
            </w:r>
          </w:p>
          <w:p>
            <w:pPr>
              <w:pStyle w:val="yTable"/>
              <w:spacing w:before="0" w:line="140" w:lineRule="exact"/>
              <w:jc w:val="right"/>
              <w:rPr>
                <w:sz w:val="12"/>
              </w:rPr>
            </w:pPr>
            <w:r>
              <w:rPr>
                <w:sz w:val="12"/>
              </w:rPr>
              <w:t>24.450 86</w:t>
            </w:r>
          </w:p>
          <w:p>
            <w:pPr>
              <w:pStyle w:val="yTable"/>
              <w:spacing w:before="0" w:line="140" w:lineRule="exact"/>
              <w:jc w:val="right"/>
              <w:rPr>
                <w:sz w:val="12"/>
              </w:rPr>
            </w:pPr>
            <w:r>
              <w:rPr>
                <w:sz w:val="12"/>
              </w:rPr>
              <w:t>24.723 79</w:t>
            </w:r>
          </w:p>
          <w:p>
            <w:pPr>
              <w:pStyle w:val="yTable"/>
              <w:spacing w:before="0" w:line="140" w:lineRule="exact"/>
              <w:jc w:val="right"/>
              <w:rPr>
                <w:sz w:val="12"/>
              </w:rPr>
            </w:pPr>
            <w:r>
              <w:rPr>
                <w:sz w:val="12"/>
              </w:rPr>
              <w:t>24.988 76</w:t>
            </w:r>
          </w:p>
        </w:tc>
        <w:tc>
          <w:tcPr>
            <w:tcW w:w="539" w:type="dxa"/>
            <w:tcBorders>
              <w:bottom w:val="nil"/>
            </w:tcBorders>
          </w:tcPr>
          <w:p>
            <w:pPr>
              <w:pStyle w:val="yTable"/>
              <w:spacing w:before="0" w:line="140" w:lineRule="exact"/>
              <w:jc w:val="right"/>
              <w:rPr>
                <w:sz w:val="12"/>
              </w:rPr>
            </w:pPr>
            <w:r>
              <w:rPr>
                <w:sz w:val="12"/>
              </w:rPr>
              <w:t>23.885 85</w:t>
            </w:r>
          </w:p>
          <w:p>
            <w:pPr>
              <w:pStyle w:val="yTable"/>
              <w:spacing w:before="0" w:line="140" w:lineRule="exact"/>
              <w:jc w:val="right"/>
              <w:rPr>
                <w:sz w:val="12"/>
              </w:rPr>
            </w:pPr>
            <w:r>
              <w:rPr>
                <w:sz w:val="12"/>
              </w:rPr>
              <w:t>24.175 23</w:t>
            </w:r>
          </w:p>
          <w:p>
            <w:pPr>
              <w:pStyle w:val="yTable"/>
              <w:spacing w:before="0" w:line="140" w:lineRule="exact"/>
              <w:jc w:val="right"/>
              <w:rPr>
                <w:sz w:val="12"/>
              </w:rPr>
            </w:pPr>
            <w:r>
              <w:rPr>
                <w:sz w:val="12"/>
              </w:rPr>
              <w:t>24.456 19</w:t>
            </w:r>
          </w:p>
          <w:p>
            <w:pPr>
              <w:pStyle w:val="yTable"/>
              <w:spacing w:before="0" w:line="140" w:lineRule="exact"/>
              <w:jc w:val="right"/>
              <w:rPr>
                <w:sz w:val="12"/>
              </w:rPr>
            </w:pPr>
            <w:r>
              <w:rPr>
                <w:sz w:val="12"/>
              </w:rPr>
              <w:t>24.728 96</w:t>
            </w:r>
          </w:p>
          <w:p>
            <w:pPr>
              <w:pStyle w:val="yTable"/>
              <w:spacing w:before="0" w:line="140" w:lineRule="exact"/>
              <w:jc w:val="right"/>
              <w:rPr>
                <w:sz w:val="12"/>
              </w:rPr>
            </w:pPr>
            <w:r>
              <w:rPr>
                <w:sz w:val="12"/>
              </w:rPr>
              <w:t>24.993 78</w:t>
            </w:r>
          </w:p>
        </w:tc>
        <w:tc>
          <w:tcPr>
            <w:tcW w:w="539" w:type="dxa"/>
            <w:tcBorders>
              <w:bottom w:val="nil"/>
            </w:tcBorders>
          </w:tcPr>
          <w:p>
            <w:pPr>
              <w:pStyle w:val="yTable"/>
              <w:spacing w:before="0" w:line="140" w:lineRule="exact"/>
              <w:jc w:val="right"/>
              <w:rPr>
                <w:sz w:val="12"/>
              </w:rPr>
            </w:pPr>
            <w:r>
              <w:rPr>
                <w:sz w:val="12"/>
              </w:rPr>
              <w:t>23.891 50</w:t>
            </w:r>
          </w:p>
          <w:p>
            <w:pPr>
              <w:pStyle w:val="yTable"/>
              <w:spacing w:before="0" w:line="140" w:lineRule="exact"/>
              <w:jc w:val="right"/>
              <w:rPr>
                <w:sz w:val="12"/>
              </w:rPr>
            </w:pPr>
            <w:r>
              <w:rPr>
                <w:sz w:val="12"/>
              </w:rPr>
              <w:t>24.180 72</w:t>
            </w:r>
          </w:p>
          <w:p>
            <w:pPr>
              <w:pStyle w:val="yTable"/>
              <w:spacing w:before="0" w:line="140" w:lineRule="exact"/>
              <w:jc w:val="right"/>
              <w:rPr>
                <w:sz w:val="12"/>
              </w:rPr>
            </w:pPr>
            <w:r>
              <w:rPr>
                <w:sz w:val="12"/>
              </w:rPr>
              <w:t>24.461 51</w:t>
            </w:r>
          </w:p>
          <w:p>
            <w:pPr>
              <w:pStyle w:val="yTable"/>
              <w:spacing w:before="0" w:line="140" w:lineRule="exact"/>
              <w:jc w:val="right"/>
              <w:rPr>
                <w:sz w:val="12"/>
              </w:rPr>
            </w:pPr>
            <w:r>
              <w:rPr>
                <w:sz w:val="12"/>
              </w:rPr>
              <w:t>24.734 12</w:t>
            </w:r>
          </w:p>
          <w:p>
            <w:pPr>
              <w:pStyle w:val="yTable"/>
              <w:spacing w:before="0" w:line="140" w:lineRule="exact"/>
              <w:jc w:val="right"/>
              <w:rPr>
                <w:sz w:val="12"/>
              </w:rPr>
            </w:pPr>
            <w:r>
              <w:rPr>
                <w:sz w:val="12"/>
              </w:rPr>
              <w:t>24.998 80</w:t>
            </w:r>
          </w:p>
        </w:tc>
        <w:tc>
          <w:tcPr>
            <w:tcW w:w="539" w:type="dxa"/>
            <w:tcBorders>
              <w:bottom w:val="nil"/>
            </w:tcBorders>
          </w:tcPr>
          <w:p>
            <w:pPr>
              <w:pStyle w:val="yTable"/>
              <w:spacing w:before="0" w:line="140" w:lineRule="exact"/>
              <w:jc w:val="right"/>
              <w:rPr>
                <w:sz w:val="12"/>
              </w:rPr>
            </w:pPr>
            <w:r>
              <w:rPr>
                <w:sz w:val="12"/>
              </w:rPr>
              <w:t>23.897 14</w:t>
            </w:r>
          </w:p>
          <w:p>
            <w:pPr>
              <w:pStyle w:val="yTable"/>
              <w:spacing w:before="0" w:line="140" w:lineRule="exact"/>
              <w:jc w:val="right"/>
              <w:rPr>
                <w:sz w:val="12"/>
              </w:rPr>
            </w:pPr>
            <w:r>
              <w:rPr>
                <w:sz w:val="12"/>
              </w:rPr>
              <w:t>24.186 19</w:t>
            </w:r>
          </w:p>
          <w:p>
            <w:pPr>
              <w:pStyle w:val="yTable"/>
              <w:spacing w:before="0" w:line="140" w:lineRule="exact"/>
              <w:jc w:val="right"/>
              <w:rPr>
                <w:sz w:val="12"/>
              </w:rPr>
            </w:pPr>
            <w:r>
              <w:rPr>
                <w:sz w:val="12"/>
              </w:rPr>
              <w:t>24.466 83</w:t>
            </w:r>
          </w:p>
          <w:p>
            <w:pPr>
              <w:pStyle w:val="yTable"/>
              <w:spacing w:before="0" w:line="140" w:lineRule="exact"/>
              <w:jc w:val="right"/>
              <w:rPr>
                <w:sz w:val="12"/>
              </w:rPr>
            </w:pPr>
            <w:r>
              <w:rPr>
                <w:sz w:val="12"/>
              </w:rPr>
              <w:t>24.739 29</w:t>
            </w:r>
          </w:p>
          <w:p>
            <w:pPr>
              <w:pStyle w:val="yTable"/>
              <w:spacing w:before="0" w:line="140" w:lineRule="exact"/>
              <w:jc w:val="right"/>
              <w:rPr>
                <w:sz w:val="12"/>
              </w:rPr>
            </w:pPr>
            <w:r>
              <w:rPr>
                <w:sz w:val="12"/>
              </w:rPr>
              <w:t>25.003 81</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25.202 04</w:t>
            </w:r>
          </w:p>
          <w:p>
            <w:pPr>
              <w:pStyle w:val="yTable"/>
              <w:spacing w:before="0" w:line="140" w:lineRule="exact"/>
              <w:jc w:val="right"/>
              <w:rPr>
                <w:sz w:val="12"/>
              </w:rPr>
            </w:pPr>
            <w:r>
              <w:rPr>
                <w:sz w:val="12"/>
              </w:rPr>
              <w:t>25.453 08</w:t>
            </w:r>
          </w:p>
          <w:p>
            <w:pPr>
              <w:pStyle w:val="yTable"/>
              <w:spacing w:before="0" w:line="140" w:lineRule="exact"/>
              <w:jc w:val="right"/>
              <w:rPr>
                <w:sz w:val="12"/>
              </w:rPr>
            </w:pPr>
            <w:r>
              <w:rPr>
                <w:sz w:val="12"/>
              </w:rPr>
              <w:t>25.696 81</w:t>
            </w:r>
          </w:p>
          <w:p>
            <w:pPr>
              <w:pStyle w:val="yTable"/>
              <w:spacing w:before="0" w:line="140" w:lineRule="exact"/>
              <w:jc w:val="right"/>
              <w:rPr>
                <w:sz w:val="12"/>
              </w:rPr>
            </w:pPr>
            <w:r>
              <w:rPr>
                <w:sz w:val="12"/>
              </w:rPr>
              <w:t>25.933 45</w:t>
            </w:r>
          </w:p>
          <w:p>
            <w:pPr>
              <w:pStyle w:val="yTable"/>
              <w:spacing w:before="0" w:line="140" w:lineRule="exact"/>
              <w:jc w:val="right"/>
              <w:rPr>
                <w:sz w:val="12"/>
              </w:rPr>
            </w:pPr>
            <w:r>
              <w:rPr>
                <w:sz w:val="12"/>
              </w:rPr>
              <w:t>26.163 19</w:t>
            </w:r>
          </w:p>
        </w:tc>
        <w:tc>
          <w:tcPr>
            <w:tcW w:w="539" w:type="dxa"/>
            <w:tcBorders>
              <w:bottom w:val="single" w:sz="4" w:space="0" w:color="auto"/>
            </w:tcBorders>
          </w:tcPr>
          <w:p>
            <w:pPr>
              <w:pStyle w:val="yTable"/>
              <w:spacing w:before="0" w:line="140" w:lineRule="exact"/>
              <w:jc w:val="right"/>
              <w:rPr>
                <w:sz w:val="12"/>
              </w:rPr>
            </w:pPr>
            <w:r>
              <w:rPr>
                <w:sz w:val="12"/>
              </w:rPr>
              <w:t>25.206 93</w:t>
            </w:r>
          </w:p>
          <w:p>
            <w:pPr>
              <w:pStyle w:val="yTable"/>
              <w:spacing w:before="0" w:line="140" w:lineRule="exact"/>
              <w:jc w:val="right"/>
              <w:rPr>
                <w:sz w:val="12"/>
              </w:rPr>
            </w:pPr>
            <w:r>
              <w:rPr>
                <w:sz w:val="12"/>
              </w:rPr>
              <w:t>25.457 84</w:t>
            </w:r>
          </w:p>
          <w:p>
            <w:pPr>
              <w:pStyle w:val="yTable"/>
              <w:spacing w:before="0" w:line="140" w:lineRule="exact"/>
              <w:jc w:val="right"/>
              <w:rPr>
                <w:sz w:val="12"/>
              </w:rPr>
            </w:pPr>
            <w:r>
              <w:rPr>
                <w:sz w:val="12"/>
              </w:rPr>
              <w:t>25.701 43</w:t>
            </w:r>
          </w:p>
          <w:p>
            <w:pPr>
              <w:pStyle w:val="yTable"/>
              <w:spacing w:before="0" w:line="140" w:lineRule="exact"/>
              <w:jc w:val="right"/>
              <w:rPr>
                <w:sz w:val="12"/>
              </w:rPr>
            </w:pPr>
            <w:r>
              <w:rPr>
                <w:sz w:val="12"/>
              </w:rPr>
              <w:t>25.937 93</w:t>
            </w:r>
          </w:p>
          <w:p>
            <w:pPr>
              <w:pStyle w:val="yTable"/>
              <w:spacing w:before="0" w:line="140" w:lineRule="exact"/>
              <w:jc w:val="right"/>
              <w:rPr>
                <w:sz w:val="12"/>
              </w:rPr>
            </w:pPr>
            <w:r>
              <w:rPr>
                <w:sz w:val="12"/>
              </w:rPr>
              <w:t>26.167 54</w:t>
            </w:r>
          </w:p>
        </w:tc>
        <w:tc>
          <w:tcPr>
            <w:tcW w:w="539" w:type="dxa"/>
            <w:tcBorders>
              <w:bottom w:val="single" w:sz="4" w:space="0" w:color="auto"/>
            </w:tcBorders>
          </w:tcPr>
          <w:p>
            <w:pPr>
              <w:pStyle w:val="yTable"/>
              <w:spacing w:before="0" w:line="140" w:lineRule="exact"/>
              <w:jc w:val="right"/>
              <w:rPr>
                <w:sz w:val="12"/>
              </w:rPr>
            </w:pPr>
            <w:r>
              <w:rPr>
                <w:sz w:val="12"/>
              </w:rPr>
              <w:t>25.211 83</w:t>
            </w:r>
          </w:p>
          <w:p>
            <w:pPr>
              <w:pStyle w:val="yTable"/>
              <w:spacing w:before="0" w:line="140" w:lineRule="exact"/>
              <w:jc w:val="right"/>
              <w:rPr>
                <w:sz w:val="12"/>
              </w:rPr>
            </w:pPr>
            <w:r>
              <w:rPr>
                <w:sz w:val="12"/>
              </w:rPr>
              <w:t>25.462 59</w:t>
            </w:r>
          </w:p>
          <w:p>
            <w:pPr>
              <w:pStyle w:val="yTable"/>
              <w:spacing w:before="0" w:line="140" w:lineRule="exact"/>
              <w:jc w:val="right"/>
              <w:rPr>
                <w:sz w:val="12"/>
              </w:rPr>
            </w:pPr>
            <w:r>
              <w:rPr>
                <w:sz w:val="12"/>
              </w:rPr>
              <w:t>25.706 05</w:t>
            </w:r>
          </w:p>
          <w:p>
            <w:pPr>
              <w:pStyle w:val="yTable"/>
              <w:spacing w:before="0" w:line="140" w:lineRule="exact"/>
              <w:jc w:val="right"/>
              <w:rPr>
                <w:sz w:val="12"/>
              </w:rPr>
            </w:pPr>
            <w:r>
              <w:rPr>
                <w:sz w:val="12"/>
              </w:rPr>
              <w:t>25.942 41</w:t>
            </w:r>
          </w:p>
          <w:p>
            <w:pPr>
              <w:pStyle w:val="yTable"/>
              <w:spacing w:before="0" w:line="140" w:lineRule="exact"/>
              <w:jc w:val="right"/>
              <w:rPr>
                <w:sz w:val="12"/>
              </w:rPr>
            </w:pPr>
            <w:r>
              <w:rPr>
                <w:sz w:val="12"/>
              </w:rPr>
              <w:t>26.171 89</w:t>
            </w:r>
          </w:p>
        </w:tc>
        <w:tc>
          <w:tcPr>
            <w:tcW w:w="539" w:type="dxa"/>
            <w:tcBorders>
              <w:bottom w:val="single" w:sz="4" w:space="0" w:color="auto"/>
            </w:tcBorders>
          </w:tcPr>
          <w:p>
            <w:pPr>
              <w:pStyle w:val="yTable"/>
              <w:spacing w:before="0" w:line="140" w:lineRule="exact"/>
              <w:jc w:val="right"/>
              <w:rPr>
                <w:sz w:val="12"/>
              </w:rPr>
            </w:pPr>
            <w:r>
              <w:rPr>
                <w:sz w:val="12"/>
              </w:rPr>
              <w:t>25.216 72</w:t>
            </w:r>
          </w:p>
          <w:p>
            <w:pPr>
              <w:pStyle w:val="yTable"/>
              <w:spacing w:before="0" w:line="140" w:lineRule="exact"/>
              <w:jc w:val="right"/>
              <w:rPr>
                <w:sz w:val="12"/>
              </w:rPr>
            </w:pPr>
            <w:r>
              <w:rPr>
                <w:sz w:val="12"/>
              </w:rPr>
              <w:t>25.467 34</w:t>
            </w:r>
          </w:p>
          <w:p>
            <w:pPr>
              <w:pStyle w:val="yTable"/>
              <w:spacing w:before="0" w:line="140" w:lineRule="exact"/>
              <w:jc w:val="right"/>
              <w:rPr>
                <w:sz w:val="12"/>
              </w:rPr>
            </w:pPr>
            <w:r>
              <w:rPr>
                <w:sz w:val="12"/>
              </w:rPr>
              <w:t>25.710 66</w:t>
            </w:r>
          </w:p>
          <w:p>
            <w:pPr>
              <w:pStyle w:val="yTable"/>
              <w:spacing w:before="0" w:line="140" w:lineRule="exact"/>
              <w:jc w:val="right"/>
              <w:rPr>
                <w:sz w:val="12"/>
              </w:rPr>
            </w:pPr>
            <w:r>
              <w:rPr>
                <w:sz w:val="12"/>
              </w:rPr>
              <w:t>25.946 89</w:t>
            </w:r>
          </w:p>
          <w:p>
            <w:pPr>
              <w:pStyle w:val="yTable"/>
              <w:spacing w:before="0" w:line="140" w:lineRule="exact"/>
              <w:jc w:val="right"/>
              <w:rPr>
                <w:sz w:val="12"/>
              </w:rPr>
            </w:pPr>
            <w:r>
              <w:rPr>
                <w:sz w:val="12"/>
              </w:rPr>
              <w:t>26.176 24</w:t>
            </w:r>
          </w:p>
        </w:tc>
        <w:tc>
          <w:tcPr>
            <w:tcW w:w="539" w:type="dxa"/>
            <w:tcBorders>
              <w:bottom w:val="single" w:sz="4" w:space="0" w:color="auto"/>
            </w:tcBorders>
          </w:tcPr>
          <w:p>
            <w:pPr>
              <w:pStyle w:val="yTable"/>
              <w:spacing w:before="0" w:line="140" w:lineRule="exact"/>
              <w:jc w:val="right"/>
              <w:rPr>
                <w:sz w:val="12"/>
              </w:rPr>
            </w:pPr>
            <w:r>
              <w:rPr>
                <w:sz w:val="12"/>
              </w:rPr>
              <w:t>25.221 61</w:t>
            </w:r>
          </w:p>
          <w:p>
            <w:pPr>
              <w:pStyle w:val="yTable"/>
              <w:spacing w:before="0" w:line="140" w:lineRule="exact"/>
              <w:jc w:val="right"/>
              <w:rPr>
                <w:sz w:val="12"/>
              </w:rPr>
            </w:pPr>
            <w:r>
              <w:rPr>
                <w:sz w:val="12"/>
              </w:rPr>
              <w:t>25.472 09</w:t>
            </w:r>
          </w:p>
          <w:p>
            <w:pPr>
              <w:pStyle w:val="yTable"/>
              <w:spacing w:before="0" w:line="140" w:lineRule="exact"/>
              <w:jc w:val="right"/>
              <w:rPr>
                <w:sz w:val="12"/>
              </w:rPr>
            </w:pPr>
            <w:r>
              <w:rPr>
                <w:sz w:val="12"/>
              </w:rPr>
              <w:t>25.715 27</w:t>
            </w:r>
          </w:p>
          <w:p>
            <w:pPr>
              <w:pStyle w:val="yTable"/>
              <w:spacing w:before="0" w:line="140" w:lineRule="exact"/>
              <w:jc w:val="right"/>
              <w:rPr>
                <w:sz w:val="12"/>
              </w:rPr>
            </w:pPr>
            <w:r>
              <w:rPr>
                <w:sz w:val="12"/>
              </w:rPr>
              <w:t>25.951 36</w:t>
            </w:r>
          </w:p>
          <w:p>
            <w:pPr>
              <w:pStyle w:val="yTable"/>
              <w:spacing w:before="0" w:line="140" w:lineRule="exact"/>
              <w:jc w:val="right"/>
              <w:rPr>
                <w:sz w:val="12"/>
              </w:rPr>
            </w:pPr>
            <w:r>
              <w:rPr>
                <w:sz w:val="12"/>
              </w:rPr>
              <w:t>26.180 58</w:t>
            </w:r>
          </w:p>
        </w:tc>
        <w:tc>
          <w:tcPr>
            <w:tcW w:w="539" w:type="dxa"/>
            <w:tcBorders>
              <w:bottom w:val="single" w:sz="4" w:space="0" w:color="auto"/>
            </w:tcBorders>
          </w:tcPr>
          <w:p>
            <w:pPr>
              <w:pStyle w:val="yTable"/>
              <w:spacing w:before="0" w:line="140" w:lineRule="exact"/>
              <w:jc w:val="right"/>
              <w:rPr>
                <w:sz w:val="12"/>
              </w:rPr>
            </w:pPr>
            <w:r>
              <w:rPr>
                <w:sz w:val="12"/>
              </w:rPr>
              <w:t>25.226 50</w:t>
            </w:r>
          </w:p>
          <w:p>
            <w:pPr>
              <w:pStyle w:val="yTable"/>
              <w:spacing w:before="0" w:line="140" w:lineRule="exact"/>
              <w:jc w:val="right"/>
              <w:rPr>
                <w:sz w:val="12"/>
              </w:rPr>
            </w:pPr>
            <w:r>
              <w:rPr>
                <w:sz w:val="12"/>
              </w:rPr>
              <w:t>25.476 83</w:t>
            </w:r>
          </w:p>
          <w:p>
            <w:pPr>
              <w:pStyle w:val="yTable"/>
              <w:spacing w:before="0" w:line="140" w:lineRule="exact"/>
              <w:jc w:val="right"/>
              <w:rPr>
                <w:sz w:val="12"/>
              </w:rPr>
            </w:pPr>
            <w:r>
              <w:rPr>
                <w:sz w:val="12"/>
              </w:rPr>
              <w:t>25.719 87</w:t>
            </w:r>
          </w:p>
          <w:p>
            <w:pPr>
              <w:pStyle w:val="yTable"/>
              <w:spacing w:before="0" w:line="140" w:lineRule="exact"/>
              <w:jc w:val="right"/>
              <w:rPr>
                <w:sz w:val="12"/>
              </w:rPr>
            </w:pPr>
            <w:r>
              <w:rPr>
                <w:sz w:val="12"/>
              </w:rPr>
              <w:t>25.955 84</w:t>
            </w:r>
          </w:p>
          <w:p>
            <w:pPr>
              <w:pStyle w:val="yTable"/>
              <w:spacing w:before="0" w:line="140" w:lineRule="exact"/>
              <w:jc w:val="right"/>
              <w:rPr>
                <w:sz w:val="12"/>
              </w:rPr>
            </w:pPr>
            <w:r>
              <w:rPr>
                <w:sz w:val="12"/>
              </w:rPr>
              <w:t>26.184 93</w:t>
            </w:r>
          </w:p>
        </w:tc>
        <w:tc>
          <w:tcPr>
            <w:tcW w:w="539" w:type="dxa"/>
            <w:tcBorders>
              <w:bottom w:val="single" w:sz="4" w:space="0" w:color="auto"/>
            </w:tcBorders>
          </w:tcPr>
          <w:p>
            <w:pPr>
              <w:pStyle w:val="yTable"/>
              <w:spacing w:before="0" w:line="140" w:lineRule="exact"/>
              <w:jc w:val="right"/>
              <w:rPr>
                <w:sz w:val="12"/>
              </w:rPr>
            </w:pPr>
            <w:r>
              <w:rPr>
                <w:sz w:val="12"/>
              </w:rPr>
              <w:t>25 231 38</w:t>
            </w:r>
          </w:p>
          <w:p>
            <w:pPr>
              <w:pStyle w:val="yTable"/>
              <w:spacing w:before="0" w:line="140" w:lineRule="exact"/>
              <w:jc w:val="right"/>
              <w:rPr>
                <w:sz w:val="12"/>
              </w:rPr>
            </w:pPr>
            <w:r>
              <w:rPr>
                <w:sz w:val="12"/>
              </w:rPr>
              <w:t>25.481 57</w:t>
            </w:r>
          </w:p>
          <w:p>
            <w:pPr>
              <w:pStyle w:val="yTable"/>
              <w:spacing w:before="0" w:line="140" w:lineRule="exact"/>
              <w:jc w:val="right"/>
              <w:rPr>
                <w:sz w:val="12"/>
              </w:rPr>
            </w:pPr>
            <w:r>
              <w:rPr>
                <w:sz w:val="12"/>
              </w:rPr>
              <w:t>25.724 48</w:t>
            </w:r>
          </w:p>
          <w:p>
            <w:pPr>
              <w:pStyle w:val="yTable"/>
              <w:spacing w:before="0" w:line="140" w:lineRule="exact"/>
              <w:jc w:val="right"/>
              <w:rPr>
                <w:sz w:val="12"/>
              </w:rPr>
            </w:pPr>
            <w:r>
              <w:rPr>
                <w:sz w:val="12"/>
              </w:rPr>
              <w:t>25.960 31</w:t>
            </w:r>
          </w:p>
          <w:p>
            <w:pPr>
              <w:pStyle w:val="yTable"/>
              <w:spacing w:before="0" w:line="140" w:lineRule="exact"/>
              <w:jc w:val="right"/>
              <w:rPr>
                <w:sz w:val="12"/>
              </w:rPr>
            </w:pPr>
            <w:r>
              <w:rPr>
                <w:sz w:val="12"/>
              </w:rPr>
              <w:t>26.189 27</w:t>
            </w:r>
          </w:p>
        </w:tc>
        <w:tc>
          <w:tcPr>
            <w:tcW w:w="539" w:type="dxa"/>
            <w:tcBorders>
              <w:bottom w:val="single" w:sz="4" w:space="0" w:color="auto"/>
            </w:tcBorders>
          </w:tcPr>
          <w:p>
            <w:pPr>
              <w:pStyle w:val="yTable"/>
              <w:spacing w:before="0" w:line="140" w:lineRule="exact"/>
              <w:jc w:val="right"/>
              <w:rPr>
                <w:sz w:val="12"/>
              </w:rPr>
            </w:pPr>
            <w:r>
              <w:rPr>
                <w:sz w:val="12"/>
              </w:rPr>
              <w:t>25.236 26</w:t>
            </w:r>
          </w:p>
          <w:p>
            <w:pPr>
              <w:pStyle w:val="yTable"/>
              <w:spacing w:before="0" w:line="140" w:lineRule="exact"/>
              <w:jc w:val="right"/>
              <w:rPr>
                <w:sz w:val="12"/>
              </w:rPr>
            </w:pPr>
            <w:r>
              <w:rPr>
                <w:sz w:val="12"/>
              </w:rPr>
              <w:t>25.486 31</w:t>
            </w:r>
          </w:p>
          <w:p>
            <w:pPr>
              <w:pStyle w:val="yTable"/>
              <w:spacing w:before="0" w:line="140" w:lineRule="exact"/>
              <w:jc w:val="right"/>
              <w:rPr>
                <w:sz w:val="12"/>
              </w:rPr>
            </w:pPr>
            <w:r>
              <w:rPr>
                <w:sz w:val="12"/>
              </w:rPr>
              <w:t>25.729 08</w:t>
            </w:r>
          </w:p>
          <w:p>
            <w:pPr>
              <w:pStyle w:val="yTable"/>
              <w:spacing w:before="0" w:line="140" w:lineRule="exact"/>
              <w:jc w:val="right"/>
              <w:rPr>
                <w:sz w:val="12"/>
              </w:rPr>
            </w:pPr>
            <w:r>
              <w:rPr>
                <w:sz w:val="12"/>
              </w:rPr>
              <w:t>25.964 77</w:t>
            </w:r>
          </w:p>
          <w:p>
            <w:pPr>
              <w:pStyle w:val="yTable"/>
              <w:spacing w:before="0" w:line="140" w:lineRule="exact"/>
              <w:jc w:val="right"/>
              <w:rPr>
                <w:sz w:val="12"/>
              </w:rPr>
            </w:pPr>
            <w:r>
              <w:rPr>
                <w:sz w:val="12"/>
              </w:rPr>
              <w:t>26.193 60</w:t>
            </w:r>
          </w:p>
        </w:tc>
        <w:tc>
          <w:tcPr>
            <w:tcW w:w="539" w:type="dxa"/>
            <w:tcBorders>
              <w:bottom w:val="single" w:sz="4" w:space="0" w:color="auto"/>
            </w:tcBorders>
          </w:tcPr>
          <w:p>
            <w:pPr>
              <w:pStyle w:val="yTable"/>
              <w:spacing w:before="0" w:line="140" w:lineRule="exact"/>
              <w:jc w:val="right"/>
              <w:rPr>
                <w:sz w:val="12"/>
              </w:rPr>
            </w:pPr>
            <w:r>
              <w:rPr>
                <w:sz w:val="12"/>
              </w:rPr>
              <w:t>25.241 14</w:t>
            </w:r>
          </w:p>
          <w:p>
            <w:pPr>
              <w:pStyle w:val="yTable"/>
              <w:spacing w:before="0" w:line="140" w:lineRule="exact"/>
              <w:jc w:val="right"/>
              <w:rPr>
                <w:sz w:val="12"/>
              </w:rPr>
            </w:pPr>
            <w:r>
              <w:rPr>
                <w:sz w:val="12"/>
              </w:rPr>
              <w:t>25.491 05</w:t>
            </w:r>
          </w:p>
          <w:p>
            <w:pPr>
              <w:pStyle w:val="yTable"/>
              <w:spacing w:before="0" w:line="140" w:lineRule="exact"/>
              <w:jc w:val="right"/>
              <w:rPr>
                <w:sz w:val="12"/>
              </w:rPr>
            </w:pPr>
            <w:r>
              <w:rPr>
                <w:sz w:val="12"/>
              </w:rPr>
              <w:t>25.733 68</w:t>
            </w:r>
          </w:p>
          <w:p>
            <w:pPr>
              <w:pStyle w:val="yTable"/>
              <w:spacing w:before="0" w:line="140" w:lineRule="exact"/>
              <w:jc w:val="right"/>
              <w:rPr>
                <w:sz w:val="12"/>
              </w:rPr>
            </w:pPr>
            <w:r>
              <w:rPr>
                <w:sz w:val="12"/>
              </w:rPr>
              <w:t>25.969 24</w:t>
            </w:r>
          </w:p>
          <w:p>
            <w:pPr>
              <w:pStyle w:val="yTable"/>
              <w:spacing w:before="0" w:line="140" w:lineRule="exact"/>
              <w:jc w:val="right"/>
              <w:rPr>
                <w:sz w:val="12"/>
              </w:rPr>
            </w:pPr>
            <w:r>
              <w:rPr>
                <w:sz w:val="12"/>
              </w:rPr>
              <w:t>26.197 94</w:t>
            </w:r>
          </w:p>
        </w:tc>
        <w:tc>
          <w:tcPr>
            <w:tcW w:w="539" w:type="dxa"/>
            <w:tcBorders>
              <w:bottom w:val="single" w:sz="4" w:space="0" w:color="auto"/>
            </w:tcBorders>
          </w:tcPr>
          <w:p>
            <w:pPr>
              <w:pStyle w:val="yTable"/>
              <w:spacing w:before="0" w:line="140" w:lineRule="exact"/>
              <w:jc w:val="right"/>
              <w:rPr>
                <w:sz w:val="12"/>
              </w:rPr>
            </w:pPr>
            <w:r>
              <w:rPr>
                <w:sz w:val="12"/>
              </w:rPr>
              <w:t>25.246 02</w:t>
            </w:r>
          </w:p>
          <w:p>
            <w:pPr>
              <w:pStyle w:val="yTable"/>
              <w:spacing w:before="0" w:line="140" w:lineRule="exact"/>
              <w:jc w:val="right"/>
              <w:rPr>
                <w:sz w:val="12"/>
              </w:rPr>
            </w:pPr>
            <w:r>
              <w:rPr>
                <w:sz w:val="12"/>
              </w:rPr>
              <w:t>25.495 78</w:t>
            </w:r>
          </w:p>
          <w:p>
            <w:pPr>
              <w:pStyle w:val="yTable"/>
              <w:spacing w:before="0" w:line="140" w:lineRule="exact"/>
              <w:jc w:val="right"/>
              <w:rPr>
                <w:sz w:val="12"/>
              </w:rPr>
            </w:pPr>
            <w:r>
              <w:rPr>
                <w:sz w:val="12"/>
              </w:rPr>
              <w:t>25.738 27</w:t>
            </w:r>
          </w:p>
          <w:p>
            <w:pPr>
              <w:pStyle w:val="yTable"/>
              <w:spacing w:before="0" w:line="140" w:lineRule="exact"/>
              <w:jc w:val="right"/>
              <w:rPr>
                <w:sz w:val="12"/>
              </w:rPr>
            </w:pPr>
            <w:r>
              <w:rPr>
                <w:sz w:val="12"/>
              </w:rPr>
              <w:t>25.973 70</w:t>
            </w:r>
          </w:p>
          <w:p>
            <w:pPr>
              <w:pStyle w:val="yTable"/>
              <w:spacing w:before="0" w:line="140" w:lineRule="exact"/>
              <w:jc w:val="right"/>
              <w:rPr>
                <w:sz w:val="12"/>
              </w:rPr>
            </w:pPr>
            <w:r>
              <w:rPr>
                <w:sz w:val="12"/>
              </w:rPr>
              <w:t>26.202 27</w:t>
            </w:r>
          </w:p>
        </w:tc>
        <w:tc>
          <w:tcPr>
            <w:tcW w:w="539" w:type="dxa"/>
            <w:tcBorders>
              <w:bottom w:val="single" w:sz="4" w:space="0" w:color="auto"/>
            </w:tcBorders>
          </w:tcPr>
          <w:p>
            <w:pPr>
              <w:pStyle w:val="yTable"/>
              <w:spacing w:before="0" w:line="140" w:lineRule="exact"/>
              <w:jc w:val="right"/>
              <w:rPr>
                <w:sz w:val="12"/>
              </w:rPr>
            </w:pPr>
            <w:r>
              <w:rPr>
                <w:sz w:val="12"/>
              </w:rPr>
              <w:t>25.250 89</w:t>
            </w:r>
          </w:p>
          <w:p>
            <w:pPr>
              <w:pStyle w:val="yTable"/>
              <w:spacing w:before="0" w:line="140" w:lineRule="exact"/>
              <w:jc w:val="right"/>
              <w:rPr>
                <w:sz w:val="12"/>
              </w:rPr>
            </w:pPr>
            <w:r>
              <w:rPr>
                <w:sz w:val="12"/>
              </w:rPr>
              <w:t>25.500 51</w:t>
            </w:r>
          </w:p>
          <w:p>
            <w:pPr>
              <w:pStyle w:val="yTable"/>
              <w:spacing w:before="0" w:line="140" w:lineRule="exact"/>
              <w:jc w:val="right"/>
              <w:rPr>
                <w:sz w:val="12"/>
              </w:rPr>
            </w:pPr>
            <w:r>
              <w:rPr>
                <w:sz w:val="12"/>
              </w:rPr>
              <w:t>25.742 87</w:t>
            </w:r>
          </w:p>
          <w:p>
            <w:pPr>
              <w:pStyle w:val="yTable"/>
              <w:spacing w:before="0" w:line="140" w:lineRule="exact"/>
              <w:jc w:val="right"/>
              <w:rPr>
                <w:sz w:val="12"/>
              </w:rPr>
            </w:pPr>
            <w:r>
              <w:rPr>
                <w:sz w:val="12"/>
              </w:rPr>
              <w:t>25.978 16</w:t>
            </w:r>
          </w:p>
          <w:p>
            <w:pPr>
              <w:pStyle w:val="yTable"/>
              <w:spacing w:before="0" w:line="140" w:lineRule="exact"/>
              <w:jc w:val="right"/>
              <w:rPr>
                <w:sz w:val="12"/>
              </w:rPr>
            </w:pPr>
            <w:r>
              <w:rPr>
                <w:sz w:val="12"/>
              </w:rPr>
              <w:t>26.206 60</w:t>
            </w:r>
          </w:p>
        </w:tc>
        <w:tc>
          <w:tcPr>
            <w:tcW w:w="539" w:type="dxa"/>
            <w:tcBorders>
              <w:bottom w:val="single" w:sz="4" w:space="0" w:color="auto"/>
            </w:tcBorders>
          </w:tcPr>
          <w:p>
            <w:pPr>
              <w:pStyle w:val="yTable"/>
              <w:spacing w:before="0" w:line="140" w:lineRule="exact"/>
              <w:jc w:val="right"/>
              <w:rPr>
                <w:sz w:val="12"/>
              </w:rPr>
            </w:pPr>
            <w:r>
              <w:rPr>
                <w:sz w:val="12"/>
              </w:rPr>
              <w:t>25.255 76</w:t>
            </w:r>
          </w:p>
          <w:p>
            <w:pPr>
              <w:pStyle w:val="yTable"/>
              <w:spacing w:before="0" w:line="140" w:lineRule="exact"/>
              <w:jc w:val="right"/>
              <w:rPr>
                <w:sz w:val="12"/>
              </w:rPr>
            </w:pPr>
            <w:r>
              <w:rPr>
                <w:sz w:val="12"/>
              </w:rPr>
              <w:t>25.505 24</w:t>
            </w:r>
          </w:p>
          <w:p>
            <w:pPr>
              <w:pStyle w:val="yTable"/>
              <w:spacing w:before="0" w:line="140" w:lineRule="exact"/>
              <w:jc w:val="right"/>
              <w:rPr>
                <w:sz w:val="12"/>
              </w:rPr>
            </w:pPr>
            <w:r>
              <w:rPr>
                <w:sz w:val="12"/>
              </w:rPr>
              <w:t>25.747 46</w:t>
            </w:r>
          </w:p>
          <w:p>
            <w:pPr>
              <w:pStyle w:val="yTable"/>
              <w:spacing w:before="0" w:line="140" w:lineRule="exact"/>
              <w:jc w:val="right"/>
              <w:rPr>
                <w:sz w:val="12"/>
              </w:rPr>
            </w:pPr>
            <w:r>
              <w:rPr>
                <w:sz w:val="12"/>
              </w:rPr>
              <w:t>25.982 62</w:t>
            </w:r>
          </w:p>
          <w:p>
            <w:pPr>
              <w:pStyle w:val="yTable"/>
              <w:spacing w:before="0" w:line="140" w:lineRule="exact"/>
              <w:jc w:val="right"/>
              <w:rPr>
                <w:sz w:val="12"/>
              </w:rPr>
            </w:pPr>
            <w:r>
              <w:rPr>
                <w:sz w:val="12"/>
              </w:rPr>
              <w:t>26.210 93</w:t>
            </w:r>
          </w:p>
        </w:tc>
        <w:tc>
          <w:tcPr>
            <w:tcW w:w="539" w:type="dxa"/>
            <w:tcBorders>
              <w:bottom w:val="single" w:sz="4" w:space="0" w:color="auto"/>
            </w:tcBorders>
          </w:tcPr>
          <w:p>
            <w:pPr>
              <w:pStyle w:val="yTable"/>
              <w:spacing w:before="0" w:line="140" w:lineRule="exact"/>
              <w:jc w:val="right"/>
              <w:rPr>
                <w:sz w:val="12"/>
              </w:rPr>
            </w:pPr>
            <w:r>
              <w:rPr>
                <w:sz w:val="12"/>
              </w:rPr>
              <w:t>25.260 63</w:t>
            </w:r>
          </w:p>
          <w:p>
            <w:pPr>
              <w:pStyle w:val="yTable"/>
              <w:spacing w:before="0" w:line="140" w:lineRule="exact"/>
              <w:jc w:val="right"/>
              <w:rPr>
                <w:sz w:val="12"/>
              </w:rPr>
            </w:pPr>
            <w:r>
              <w:rPr>
                <w:sz w:val="12"/>
              </w:rPr>
              <w:t>25.509 97</w:t>
            </w:r>
          </w:p>
          <w:p>
            <w:pPr>
              <w:pStyle w:val="yTable"/>
              <w:spacing w:before="0" w:line="140" w:lineRule="exact"/>
              <w:jc w:val="right"/>
              <w:rPr>
                <w:sz w:val="12"/>
              </w:rPr>
            </w:pPr>
            <w:r>
              <w:rPr>
                <w:sz w:val="12"/>
              </w:rPr>
              <w:t>25.752 04</w:t>
            </w:r>
          </w:p>
          <w:p>
            <w:pPr>
              <w:pStyle w:val="yTable"/>
              <w:spacing w:before="0" w:line="140" w:lineRule="exact"/>
              <w:jc w:val="right"/>
              <w:rPr>
                <w:sz w:val="12"/>
              </w:rPr>
            </w:pPr>
            <w:r>
              <w:rPr>
                <w:sz w:val="12"/>
              </w:rPr>
              <w:t>25.987 07</w:t>
            </w:r>
          </w:p>
          <w:p>
            <w:pPr>
              <w:pStyle w:val="yTable"/>
              <w:spacing w:before="0" w:line="140" w:lineRule="exact"/>
              <w:jc w:val="right"/>
              <w:rPr>
                <w:sz w:val="12"/>
              </w:rPr>
            </w:pPr>
            <w:r>
              <w:rPr>
                <w:sz w:val="12"/>
              </w:rPr>
              <w:t>26.215 25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38</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0.496 18</w:t>
            </w:r>
          </w:p>
        </w:tc>
        <w:tc>
          <w:tcPr>
            <w:tcW w:w="539" w:type="dxa"/>
            <w:tcBorders>
              <w:top w:val="nil"/>
            </w:tcBorders>
          </w:tcPr>
          <w:p>
            <w:pPr>
              <w:pStyle w:val="yTable"/>
              <w:spacing w:before="0" w:line="140" w:lineRule="exact"/>
              <w:jc w:val="right"/>
              <w:rPr>
                <w:sz w:val="12"/>
              </w:rPr>
            </w:pPr>
            <w:r>
              <w:rPr>
                <w:sz w:val="12"/>
              </w:rPr>
              <w:t>0.515 12</w:t>
            </w:r>
          </w:p>
        </w:tc>
        <w:tc>
          <w:tcPr>
            <w:tcW w:w="539" w:type="dxa"/>
            <w:tcBorders>
              <w:top w:val="nil"/>
            </w:tcBorders>
          </w:tcPr>
          <w:p>
            <w:pPr>
              <w:pStyle w:val="yTable"/>
              <w:spacing w:before="0" w:line="140" w:lineRule="exact"/>
              <w:jc w:val="right"/>
              <w:rPr>
                <w:sz w:val="12"/>
              </w:rPr>
            </w:pPr>
            <w:r>
              <w:rPr>
                <w:sz w:val="12"/>
              </w:rPr>
              <w:t>0.534 05</w:t>
            </w:r>
          </w:p>
        </w:tc>
        <w:tc>
          <w:tcPr>
            <w:tcW w:w="539" w:type="dxa"/>
            <w:tcBorders>
              <w:top w:val="nil"/>
            </w:tcBorders>
          </w:tcPr>
          <w:p>
            <w:pPr>
              <w:pStyle w:val="yTable"/>
              <w:spacing w:before="0" w:line="140" w:lineRule="exact"/>
              <w:jc w:val="right"/>
              <w:rPr>
                <w:sz w:val="12"/>
              </w:rPr>
            </w:pPr>
            <w:r>
              <w:rPr>
                <w:sz w:val="12"/>
              </w:rPr>
              <w:t>0.552 96</w:t>
            </w:r>
          </w:p>
        </w:tc>
        <w:tc>
          <w:tcPr>
            <w:tcW w:w="539" w:type="dxa"/>
            <w:tcBorders>
              <w:top w:val="nil"/>
            </w:tcBorders>
          </w:tcPr>
          <w:p>
            <w:pPr>
              <w:pStyle w:val="yTable"/>
              <w:spacing w:before="0" w:line="140" w:lineRule="exact"/>
              <w:jc w:val="right"/>
              <w:rPr>
                <w:sz w:val="12"/>
              </w:rPr>
            </w:pPr>
            <w:r>
              <w:rPr>
                <w:sz w:val="12"/>
              </w:rPr>
              <w:t>0.571 87</w:t>
            </w:r>
          </w:p>
        </w:tc>
        <w:tc>
          <w:tcPr>
            <w:tcW w:w="539" w:type="dxa"/>
            <w:tcBorders>
              <w:top w:val="nil"/>
            </w:tcBorders>
          </w:tcPr>
          <w:p>
            <w:pPr>
              <w:pStyle w:val="yTable"/>
              <w:spacing w:before="0" w:line="140" w:lineRule="exact"/>
              <w:jc w:val="right"/>
              <w:rPr>
                <w:sz w:val="12"/>
              </w:rPr>
            </w:pPr>
            <w:r>
              <w:rPr>
                <w:sz w:val="12"/>
              </w:rPr>
              <w:t>0.590 76</w:t>
            </w:r>
          </w:p>
        </w:tc>
        <w:tc>
          <w:tcPr>
            <w:tcW w:w="539" w:type="dxa"/>
            <w:tcBorders>
              <w:top w:val="nil"/>
            </w:tcBorders>
          </w:tcPr>
          <w:p>
            <w:pPr>
              <w:pStyle w:val="yTable"/>
              <w:spacing w:before="0" w:line="140" w:lineRule="exact"/>
              <w:jc w:val="right"/>
              <w:rPr>
                <w:sz w:val="12"/>
              </w:rPr>
            </w:pPr>
            <w:r>
              <w:rPr>
                <w:sz w:val="12"/>
              </w:rPr>
              <w:t>0.609 65</w:t>
            </w:r>
          </w:p>
        </w:tc>
        <w:tc>
          <w:tcPr>
            <w:tcW w:w="539" w:type="dxa"/>
            <w:tcBorders>
              <w:top w:val="nil"/>
            </w:tcBorders>
          </w:tcPr>
          <w:p>
            <w:pPr>
              <w:pStyle w:val="yTable"/>
              <w:spacing w:before="0" w:line="140" w:lineRule="exact"/>
              <w:jc w:val="right"/>
              <w:rPr>
                <w:sz w:val="12"/>
              </w:rPr>
            </w:pPr>
            <w:r>
              <w:rPr>
                <w:sz w:val="12"/>
              </w:rPr>
              <w:t>0.628 52</w:t>
            </w:r>
          </w:p>
        </w:tc>
        <w:tc>
          <w:tcPr>
            <w:tcW w:w="539" w:type="dxa"/>
            <w:tcBorders>
              <w:top w:val="nil"/>
            </w:tcBorders>
          </w:tcPr>
          <w:p>
            <w:pPr>
              <w:pStyle w:val="yTable"/>
              <w:spacing w:before="0" w:line="140" w:lineRule="exact"/>
              <w:jc w:val="right"/>
              <w:rPr>
                <w:sz w:val="12"/>
              </w:rPr>
            </w:pPr>
            <w:r>
              <w:rPr>
                <w:sz w:val="12"/>
              </w:rPr>
              <w:t>0.647 38</w:t>
            </w:r>
          </w:p>
        </w:tc>
        <w:tc>
          <w:tcPr>
            <w:tcW w:w="539" w:type="dxa"/>
            <w:tcBorders>
              <w:top w:val="nil"/>
            </w:tcBorders>
          </w:tcPr>
          <w:p>
            <w:pPr>
              <w:pStyle w:val="yTable"/>
              <w:spacing w:before="0" w:line="140" w:lineRule="exact"/>
              <w:jc w:val="right"/>
              <w:rPr>
                <w:sz w:val="12"/>
              </w:rPr>
            </w:pPr>
            <w:r>
              <w:rPr>
                <w:sz w:val="12"/>
              </w:rPr>
              <w:t>0.666 24</w:t>
            </w:r>
          </w:p>
        </w:tc>
        <w:tc>
          <w:tcPr>
            <w:tcW w:w="539" w:type="dxa"/>
            <w:tcBorders>
              <w:top w:val="nil"/>
            </w:tcBorders>
          </w:tcPr>
          <w:p>
            <w:pPr>
              <w:pStyle w:val="yTable"/>
              <w:spacing w:before="0" w:line="140" w:lineRule="exact"/>
              <w:jc w:val="right"/>
              <w:rPr>
                <w:sz w:val="12"/>
              </w:rPr>
            </w:pPr>
            <w:r>
              <w:rPr>
                <w:sz w:val="12"/>
              </w:rPr>
              <w:t>0.685 08</w:t>
            </w:r>
          </w:p>
        </w:tc>
        <w:tc>
          <w:tcPr>
            <w:tcW w:w="539" w:type="dxa"/>
            <w:tcBorders>
              <w:top w:val="nil"/>
            </w:tcBorders>
          </w:tcPr>
          <w:p>
            <w:pPr>
              <w:pStyle w:val="yTable"/>
              <w:spacing w:before="0" w:line="140" w:lineRule="exact"/>
              <w:jc w:val="right"/>
              <w:rPr>
                <w:sz w:val="12"/>
              </w:rPr>
            </w:pPr>
            <w:r>
              <w:rPr>
                <w:sz w:val="12"/>
              </w:rPr>
              <w:t>0.703 91</w:t>
            </w:r>
          </w:p>
        </w:tc>
        <w:tc>
          <w:tcPr>
            <w:tcW w:w="539" w:type="dxa"/>
            <w:tcBorders>
              <w:top w:val="nil"/>
            </w:tcBorders>
          </w:tcPr>
          <w:p>
            <w:pPr>
              <w:pStyle w:val="yTable"/>
              <w:spacing w:before="0" w:line="140" w:lineRule="exact"/>
              <w:jc w:val="right"/>
              <w:rPr>
                <w:sz w:val="12"/>
              </w:rPr>
            </w:pPr>
            <w:r>
              <w:rPr>
                <w:sz w:val="12"/>
              </w:rPr>
              <w:t>0.722 73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1.466 82</w:t>
            </w:r>
          </w:p>
          <w:p>
            <w:pPr>
              <w:pStyle w:val="yTable"/>
              <w:spacing w:before="0" w:line="140" w:lineRule="exact"/>
              <w:jc w:val="right"/>
              <w:rPr>
                <w:sz w:val="12"/>
              </w:rPr>
            </w:pPr>
            <w:r>
              <w:rPr>
                <w:sz w:val="12"/>
              </w:rPr>
              <w:t>2.409 18</w:t>
            </w:r>
          </w:p>
          <w:p>
            <w:pPr>
              <w:pStyle w:val="yTable"/>
              <w:spacing w:before="0" w:line="140" w:lineRule="exact"/>
              <w:jc w:val="right"/>
              <w:rPr>
                <w:sz w:val="12"/>
              </w:rPr>
            </w:pPr>
            <w:r>
              <w:rPr>
                <w:sz w:val="12"/>
              </w:rPr>
              <w:t>3.324 09</w:t>
            </w:r>
          </w:p>
          <w:p>
            <w:pPr>
              <w:pStyle w:val="yTable"/>
              <w:spacing w:before="0" w:line="140" w:lineRule="exact"/>
              <w:jc w:val="right"/>
              <w:rPr>
                <w:sz w:val="12"/>
              </w:rPr>
            </w:pPr>
            <w:r>
              <w:rPr>
                <w:sz w:val="12"/>
              </w:rPr>
              <w:t>4.212 36</w:t>
            </w:r>
          </w:p>
          <w:p>
            <w:pPr>
              <w:pStyle w:val="yTable"/>
              <w:spacing w:before="0" w:line="140" w:lineRule="exact"/>
              <w:jc w:val="right"/>
              <w:rPr>
                <w:sz w:val="12"/>
              </w:rPr>
            </w:pPr>
            <w:r>
              <w:rPr>
                <w:sz w:val="12"/>
              </w:rPr>
              <w:t>5.074 75</w:t>
            </w:r>
          </w:p>
        </w:tc>
        <w:tc>
          <w:tcPr>
            <w:tcW w:w="539" w:type="dxa"/>
          </w:tcPr>
          <w:p>
            <w:pPr>
              <w:pStyle w:val="yTable"/>
              <w:spacing w:before="0" w:line="140" w:lineRule="exact"/>
              <w:jc w:val="right"/>
              <w:rPr>
                <w:sz w:val="12"/>
              </w:rPr>
            </w:pPr>
            <w:r>
              <w:rPr>
                <w:sz w:val="12"/>
              </w:rPr>
              <w:t>1.485 20</w:t>
            </w:r>
          </w:p>
          <w:p>
            <w:pPr>
              <w:pStyle w:val="yTable"/>
              <w:spacing w:before="0" w:line="140" w:lineRule="exact"/>
              <w:jc w:val="right"/>
              <w:rPr>
                <w:sz w:val="12"/>
              </w:rPr>
            </w:pPr>
            <w:r>
              <w:rPr>
                <w:sz w:val="12"/>
              </w:rPr>
              <w:t>2.427 03</w:t>
            </w:r>
          </w:p>
          <w:p>
            <w:pPr>
              <w:pStyle w:val="yTable"/>
              <w:spacing w:before="0" w:line="140" w:lineRule="exact"/>
              <w:jc w:val="right"/>
              <w:rPr>
                <w:sz w:val="12"/>
              </w:rPr>
            </w:pPr>
            <w:r>
              <w:rPr>
                <w:sz w:val="12"/>
              </w:rPr>
              <w:t>3.341 42</w:t>
            </w:r>
          </w:p>
          <w:p>
            <w:pPr>
              <w:pStyle w:val="yTable"/>
              <w:spacing w:before="0" w:line="140" w:lineRule="exact"/>
              <w:jc w:val="right"/>
              <w:rPr>
                <w:sz w:val="12"/>
              </w:rPr>
            </w:pPr>
            <w:r>
              <w:rPr>
                <w:sz w:val="12"/>
              </w:rPr>
              <w:t>4.229 19</w:t>
            </w:r>
          </w:p>
          <w:p>
            <w:pPr>
              <w:pStyle w:val="yTable"/>
              <w:spacing w:before="0" w:line="140" w:lineRule="exact"/>
              <w:jc w:val="right"/>
              <w:rPr>
                <w:sz w:val="12"/>
              </w:rPr>
            </w:pPr>
            <w:r>
              <w:rPr>
                <w:sz w:val="12"/>
              </w:rPr>
              <w:t>5.091 09</w:t>
            </w:r>
          </w:p>
        </w:tc>
        <w:tc>
          <w:tcPr>
            <w:tcW w:w="539" w:type="dxa"/>
          </w:tcPr>
          <w:p>
            <w:pPr>
              <w:pStyle w:val="yTable"/>
              <w:spacing w:before="0" w:line="140" w:lineRule="exact"/>
              <w:jc w:val="right"/>
              <w:rPr>
                <w:sz w:val="12"/>
              </w:rPr>
            </w:pPr>
            <w:r>
              <w:rPr>
                <w:sz w:val="12"/>
              </w:rPr>
              <w:t>1.503 58</w:t>
            </w:r>
          </w:p>
          <w:p>
            <w:pPr>
              <w:pStyle w:val="yTable"/>
              <w:spacing w:before="0" w:line="140" w:lineRule="exact"/>
              <w:jc w:val="right"/>
              <w:rPr>
                <w:sz w:val="12"/>
              </w:rPr>
            </w:pPr>
            <w:r>
              <w:rPr>
                <w:sz w:val="12"/>
              </w:rPr>
              <w:t>2.444 87</w:t>
            </w:r>
          </w:p>
          <w:p>
            <w:pPr>
              <w:pStyle w:val="yTable"/>
              <w:spacing w:before="0" w:line="140" w:lineRule="exact"/>
              <w:jc w:val="right"/>
              <w:rPr>
                <w:sz w:val="12"/>
              </w:rPr>
            </w:pPr>
            <w:r>
              <w:rPr>
                <w:sz w:val="12"/>
              </w:rPr>
              <w:t>3.358 74</w:t>
            </w:r>
          </w:p>
          <w:p>
            <w:pPr>
              <w:pStyle w:val="yTable"/>
              <w:spacing w:before="0" w:line="140" w:lineRule="exact"/>
              <w:jc w:val="right"/>
              <w:rPr>
                <w:sz w:val="12"/>
              </w:rPr>
            </w:pPr>
            <w:r>
              <w:rPr>
                <w:sz w:val="12"/>
              </w:rPr>
              <w:t>4.246 00</w:t>
            </w:r>
          </w:p>
          <w:p>
            <w:pPr>
              <w:pStyle w:val="yTable"/>
              <w:spacing w:before="0" w:line="140" w:lineRule="exact"/>
              <w:jc w:val="right"/>
              <w:rPr>
                <w:sz w:val="12"/>
              </w:rPr>
            </w:pPr>
            <w:r>
              <w:rPr>
                <w:sz w:val="12"/>
              </w:rPr>
              <w:t>5.107 42</w:t>
            </w:r>
          </w:p>
        </w:tc>
        <w:tc>
          <w:tcPr>
            <w:tcW w:w="539" w:type="dxa"/>
          </w:tcPr>
          <w:p>
            <w:pPr>
              <w:pStyle w:val="yTable"/>
              <w:spacing w:before="0" w:line="140" w:lineRule="exact"/>
              <w:jc w:val="right"/>
              <w:rPr>
                <w:sz w:val="12"/>
              </w:rPr>
            </w:pPr>
            <w:r>
              <w:rPr>
                <w:sz w:val="12"/>
              </w:rPr>
              <w:t>1.521 94</w:t>
            </w:r>
          </w:p>
          <w:p>
            <w:pPr>
              <w:pStyle w:val="yTable"/>
              <w:spacing w:before="0" w:line="140" w:lineRule="exact"/>
              <w:jc w:val="right"/>
              <w:rPr>
                <w:sz w:val="12"/>
              </w:rPr>
            </w:pPr>
            <w:r>
              <w:rPr>
                <w:sz w:val="12"/>
              </w:rPr>
              <w:t>2.462 70</w:t>
            </w:r>
          </w:p>
          <w:p>
            <w:pPr>
              <w:pStyle w:val="yTable"/>
              <w:spacing w:before="0" w:line="140" w:lineRule="exact"/>
              <w:jc w:val="right"/>
              <w:rPr>
                <w:sz w:val="12"/>
              </w:rPr>
            </w:pPr>
            <w:r>
              <w:rPr>
                <w:sz w:val="12"/>
              </w:rPr>
              <w:t>3.376 06</w:t>
            </w:r>
          </w:p>
          <w:p>
            <w:pPr>
              <w:pStyle w:val="yTable"/>
              <w:spacing w:before="0" w:line="140" w:lineRule="exact"/>
              <w:jc w:val="right"/>
              <w:rPr>
                <w:sz w:val="12"/>
              </w:rPr>
            </w:pPr>
            <w:r>
              <w:rPr>
                <w:sz w:val="12"/>
              </w:rPr>
              <w:t>4.262 81</w:t>
            </w:r>
          </w:p>
          <w:p>
            <w:pPr>
              <w:pStyle w:val="yTable"/>
              <w:spacing w:before="0" w:line="140" w:lineRule="exact"/>
              <w:jc w:val="right"/>
              <w:rPr>
                <w:sz w:val="12"/>
              </w:rPr>
            </w:pPr>
            <w:r>
              <w:rPr>
                <w:sz w:val="12"/>
              </w:rPr>
              <w:t>5.123 73</w:t>
            </w:r>
          </w:p>
        </w:tc>
        <w:tc>
          <w:tcPr>
            <w:tcW w:w="539" w:type="dxa"/>
          </w:tcPr>
          <w:p>
            <w:pPr>
              <w:pStyle w:val="yTable"/>
              <w:spacing w:before="0" w:line="140" w:lineRule="exact"/>
              <w:jc w:val="right"/>
              <w:rPr>
                <w:sz w:val="12"/>
              </w:rPr>
            </w:pPr>
            <w:r>
              <w:rPr>
                <w:sz w:val="12"/>
              </w:rPr>
              <w:t>1.540 30</w:t>
            </w:r>
          </w:p>
          <w:p>
            <w:pPr>
              <w:pStyle w:val="yTable"/>
              <w:spacing w:before="0" w:line="140" w:lineRule="exact"/>
              <w:jc w:val="right"/>
              <w:rPr>
                <w:sz w:val="12"/>
              </w:rPr>
            </w:pPr>
            <w:r>
              <w:rPr>
                <w:sz w:val="12"/>
              </w:rPr>
              <w:t>2.480 52</w:t>
            </w:r>
          </w:p>
          <w:p>
            <w:pPr>
              <w:pStyle w:val="yTable"/>
              <w:spacing w:before="0" w:line="140" w:lineRule="exact"/>
              <w:jc w:val="right"/>
              <w:rPr>
                <w:sz w:val="12"/>
              </w:rPr>
            </w:pPr>
            <w:r>
              <w:rPr>
                <w:sz w:val="12"/>
              </w:rPr>
              <w:t>3.393 36</w:t>
            </w:r>
          </w:p>
          <w:p>
            <w:pPr>
              <w:pStyle w:val="yTable"/>
              <w:spacing w:before="0" w:line="140" w:lineRule="exact"/>
              <w:jc w:val="right"/>
              <w:rPr>
                <w:sz w:val="12"/>
              </w:rPr>
            </w:pPr>
            <w:r>
              <w:rPr>
                <w:sz w:val="12"/>
              </w:rPr>
              <w:t>4.279 61</w:t>
            </w:r>
          </w:p>
          <w:p>
            <w:pPr>
              <w:pStyle w:val="yTable"/>
              <w:spacing w:before="0" w:line="140" w:lineRule="exact"/>
              <w:jc w:val="right"/>
              <w:rPr>
                <w:sz w:val="12"/>
              </w:rPr>
            </w:pPr>
            <w:r>
              <w:rPr>
                <w:sz w:val="12"/>
              </w:rPr>
              <w:t>5.140 04</w:t>
            </w:r>
          </w:p>
        </w:tc>
        <w:tc>
          <w:tcPr>
            <w:tcW w:w="539" w:type="dxa"/>
          </w:tcPr>
          <w:p>
            <w:pPr>
              <w:pStyle w:val="yTable"/>
              <w:spacing w:before="0" w:line="140" w:lineRule="exact"/>
              <w:jc w:val="right"/>
              <w:rPr>
                <w:sz w:val="12"/>
              </w:rPr>
            </w:pPr>
            <w:r>
              <w:rPr>
                <w:sz w:val="12"/>
              </w:rPr>
              <w:t>1.558 64</w:t>
            </w:r>
          </w:p>
          <w:p>
            <w:pPr>
              <w:pStyle w:val="yTable"/>
              <w:spacing w:before="0" w:line="140" w:lineRule="exact"/>
              <w:jc w:val="right"/>
              <w:rPr>
                <w:sz w:val="12"/>
              </w:rPr>
            </w:pPr>
            <w:r>
              <w:rPr>
                <w:sz w:val="12"/>
              </w:rPr>
              <w:t>2.498 33</w:t>
            </w:r>
          </w:p>
          <w:p>
            <w:pPr>
              <w:pStyle w:val="yTable"/>
              <w:spacing w:before="0" w:line="140" w:lineRule="exact"/>
              <w:jc w:val="right"/>
              <w:rPr>
                <w:sz w:val="12"/>
              </w:rPr>
            </w:pPr>
            <w:r>
              <w:rPr>
                <w:sz w:val="12"/>
              </w:rPr>
              <w:t>3.410 65</w:t>
            </w:r>
          </w:p>
          <w:p>
            <w:pPr>
              <w:pStyle w:val="yTable"/>
              <w:spacing w:before="0" w:line="140" w:lineRule="exact"/>
              <w:jc w:val="right"/>
              <w:rPr>
                <w:sz w:val="12"/>
              </w:rPr>
            </w:pPr>
            <w:r>
              <w:rPr>
                <w:sz w:val="12"/>
              </w:rPr>
              <w:t>4.296 39</w:t>
            </w:r>
          </w:p>
          <w:p>
            <w:pPr>
              <w:pStyle w:val="yTable"/>
              <w:spacing w:before="0" w:line="140" w:lineRule="exact"/>
              <w:jc w:val="right"/>
              <w:rPr>
                <w:sz w:val="12"/>
              </w:rPr>
            </w:pPr>
            <w:r>
              <w:rPr>
                <w:sz w:val="12"/>
              </w:rPr>
              <w:t>5.156 34</w:t>
            </w:r>
          </w:p>
        </w:tc>
        <w:tc>
          <w:tcPr>
            <w:tcW w:w="539" w:type="dxa"/>
          </w:tcPr>
          <w:p>
            <w:pPr>
              <w:pStyle w:val="yTable"/>
              <w:spacing w:before="0" w:line="140" w:lineRule="exact"/>
              <w:jc w:val="right"/>
              <w:rPr>
                <w:sz w:val="12"/>
              </w:rPr>
            </w:pPr>
            <w:r>
              <w:rPr>
                <w:sz w:val="12"/>
              </w:rPr>
              <w:t>1.576 98</w:t>
            </w:r>
          </w:p>
          <w:p>
            <w:pPr>
              <w:pStyle w:val="yTable"/>
              <w:spacing w:before="0" w:line="140" w:lineRule="exact"/>
              <w:jc w:val="right"/>
              <w:rPr>
                <w:sz w:val="12"/>
              </w:rPr>
            </w:pPr>
            <w:r>
              <w:rPr>
                <w:sz w:val="12"/>
              </w:rPr>
              <w:t>2.516 13</w:t>
            </w:r>
          </w:p>
          <w:p>
            <w:pPr>
              <w:pStyle w:val="yTable"/>
              <w:spacing w:before="0" w:line="140" w:lineRule="exact"/>
              <w:jc w:val="right"/>
              <w:rPr>
                <w:sz w:val="12"/>
              </w:rPr>
            </w:pPr>
            <w:r>
              <w:rPr>
                <w:sz w:val="12"/>
              </w:rPr>
              <w:t>3.427 93</w:t>
            </w:r>
          </w:p>
          <w:p>
            <w:pPr>
              <w:pStyle w:val="yTable"/>
              <w:spacing w:before="0" w:line="140" w:lineRule="exact"/>
              <w:jc w:val="right"/>
              <w:rPr>
                <w:sz w:val="12"/>
              </w:rPr>
            </w:pPr>
            <w:r>
              <w:rPr>
                <w:sz w:val="12"/>
              </w:rPr>
              <w:t>4.313 17</w:t>
            </w:r>
          </w:p>
          <w:p>
            <w:pPr>
              <w:pStyle w:val="yTable"/>
              <w:spacing w:before="0" w:line="140" w:lineRule="exact"/>
              <w:jc w:val="right"/>
              <w:rPr>
                <w:sz w:val="12"/>
              </w:rPr>
            </w:pPr>
            <w:r>
              <w:rPr>
                <w:sz w:val="12"/>
              </w:rPr>
              <w:t>5.172 63</w:t>
            </w:r>
          </w:p>
        </w:tc>
        <w:tc>
          <w:tcPr>
            <w:tcW w:w="539" w:type="dxa"/>
          </w:tcPr>
          <w:p>
            <w:pPr>
              <w:pStyle w:val="yTable"/>
              <w:spacing w:before="0" w:line="140" w:lineRule="exact"/>
              <w:jc w:val="right"/>
              <w:rPr>
                <w:sz w:val="12"/>
              </w:rPr>
            </w:pPr>
            <w:r>
              <w:rPr>
                <w:sz w:val="12"/>
              </w:rPr>
              <w:t>1.595 30</w:t>
            </w:r>
          </w:p>
          <w:p>
            <w:pPr>
              <w:pStyle w:val="yTable"/>
              <w:spacing w:before="0" w:line="140" w:lineRule="exact"/>
              <w:jc w:val="right"/>
              <w:rPr>
                <w:sz w:val="12"/>
              </w:rPr>
            </w:pPr>
            <w:r>
              <w:rPr>
                <w:sz w:val="12"/>
              </w:rPr>
              <w:t>2.533 92</w:t>
            </w:r>
          </w:p>
          <w:p>
            <w:pPr>
              <w:pStyle w:val="yTable"/>
              <w:spacing w:before="0" w:line="140" w:lineRule="exact"/>
              <w:jc w:val="right"/>
              <w:rPr>
                <w:sz w:val="12"/>
              </w:rPr>
            </w:pPr>
            <w:r>
              <w:rPr>
                <w:sz w:val="12"/>
              </w:rPr>
              <w:t>3.445 20</w:t>
            </w:r>
          </w:p>
          <w:p>
            <w:pPr>
              <w:pStyle w:val="yTable"/>
              <w:spacing w:before="0" w:line="140" w:lineRule="exact"/>
              <w:jc w:val="right"/>
              <w:rPr>
                <w:sz w:val="12"/>
              </w:rPr>
            </w:pPr>
            <w:r>
              <w:rPr>
                <w:sz w:val="12"/>
              </w:rPr>
              <w:t>4.329 94</w:t>
            </w:r>
          </w:p>
          <w:p>
            <w:pPr>
              <w:pStyle w:val="yTable"/>
              <w:spacing w:before="0" w:line="140" w:lineRule="exact"/>
              <w:jc w:val="right"/>
              <w:rPr>
                <w:sz w:val="12"/>
              </w:rPr>
            </w:pPr>
            <w:r>
              <w:rPr>
                <w:sz w:val="12"/>
              </w:rPr>
              <w:t>5.188 91</w:t>
            </w:r>
          </w:p>
        </w:tc>
        <w:tc>
          <w:tcPr>
            <w:tcW w:w="539" w:type="dxa"/>
          </w:tcPr>
          <w:p>
            <w:pPr>
              <w:pStyle w:val="yTable"/>
              <w:spacing w:before="0" w:line="140" w:lineRule="exact"/>
              <w:jc w:val="right"/>
              <w:rPr>
                <w:sz w:val="12"/>
              </w:rPr>
            </w:pPr>
            <w:r>
              <w:rPr>
                <w:sz w:val="12"/>
              </w:rPr>
              <w:t>1.613 61</w:t>
            </w:r>
          </w:p>
          <w:p>
            <w:pPr>
              <w:pStyle w:val="yTable"/>
              <w:spacing w:before="0" w:line="140" w:lineRule="exact"/>
              <w:jc w:val="right"/>
              <w:rPr>
                <w:sz w:val="12"/>
              </w:rPr>
            </w:pPr>
            <w:r>
              <w:rPr>
                <w:sz w:val="12"/>
              </w:rPr>
              <w:t>2.551 70</w:t>
            </w:r>
          </w:p>
          <w:p>
            <w:pPr>
              <w:pStyle w:val="yTable"/>
              <w:spacing w:before="0" w:line="140" w:lineRule="exact"/>
              <w:jc w:val="right"/>
              <w:rPr>
                <w:sz w:val="12"/>
              </w:rPr>
            </w:pPr>
            <w:r>
              <w:rPr>
                <w:sz w:val="12"/>
              </w:rPr>
              <w:t>3.462 46</w:t>
            </w:r>
          </w:p>
          <w:p>
            <w:pPr>
              <w:pStyle w:val="yTable"/>
              <w:spacing w:before="0" w:line="140" w:lineRule="exact"/>
              <w:jc w:val="right"/>
              <w:rPr>
                <w:sz w:val="12"/>
              </w:rPr>
            </w:pPr>
            <w:r>
              <w:rPr>
                <w:sz w:val="12"/>
              </w:rPr>
              <w:t>4.346 70</w:t>
            </w:r>
          </w:p>
          <w:p>
            <w:pPr>
              <w:pStyle w:val="yTable"/>
              <w:spacing w:before="0" w:line="140" w:lineRule="exact"/>
              <w:jc w:val="right"/>
              <w:rPr>
                <w:sz w:val="12"/>
              </w:rPr>
            </w:pPr>
            <w:r>
              <w:rPr>
                <w:sz w:val="12"/>
              </w:rPr>
              <w:t>5.205 18</w:t>
            </w:r>
          </w:p>
        </w:tc>
        <w:tc>
          <w:tcPr>
            <w:tcW w:w="539" w:type="dxa"/>
          </w:tcPr>
          <w:p>
            <w:pPr>
              <w:pStyle w:val="yTable"/>
              <w:spacing w:before="0" w:line="140" w:lineRule="exact"/>
              <w:jc w:val="right"/>
              <w:rPr>
                <w:sz w:val="12"/>
              </w:rPr>
            </w:pPr>
            <w:r>
              <w:rPr>
                <w:sz w:val="12"/>
              </w:rPr>
              <w:t>1.631 92</w:t>
            </w:r>
          </w:p>
          <w:p>
            <w:pPr>
              <w:pStyle w:val="yTable"/>
              <w:spacing w:before="0" w:line="140" w:lineRule="exact"/>
              <w:jc w:val="right"/>
              <w:rPr>
                <w:sz w:val="12"/>
              </w:rPr>
            </w:pPr>
            <w:r>
              <w:rPr>
                <w:sz w:val="12"/>
              </w:rPr>
              <w:t>2.569 47</w:t>
            </w:r>
          </w:p>
          <w:p>
            <w:pPr>
              <w:pStyle w:val="yTable"/>
              <w:spacing w:before="0" w:line="140" w:lineRule="exact"/>
              <w:jc w:val="right"/>
              <w:rPr>
                <w:sz w:val="12"/>
              </w:rPr>
            </w:pPr>
            <w:r>
              <w:rPr>
                <w:sz w:val="12"/>
              </w:rPr>
              <w:t>3.479 72</w:t>
            </w:r>
          </w:p>
          <w:p>
            <w:pPr>
              <w:pStyle w:val="yTable"/>
              <w:spacing w:before="0" w:line="140" w:lineRule="exact"/>
              <w:jc w:val="right"/>
              <w:rPr>
                <w:sz w:val="12"/>
              </w:rPr>
            </w:pPr>
            <w:r>
              <w:rPr>
                <w:sz w:val="12"/>
              </w:rPr>
              <w:t>4.363 45</w:t>
            </w:r>
          </w:p>
          <w:p>
            <w:pPr>
              <w:pStyle w:val="yTable"/>
              <w:spacing w:before="0" w:line="140" w:lineRule="exact"/>
              <w:jc w:val="right"/>
              <w:rPr>
                <w:sz w:val="12"/>
              </w:rPr>
            </w:pPr>
            <w:r>
              <w:rPr>
                <w:sz w:val="12"/>
              </w:rPr>
              <w:t>5.221 44</w:t>
            </w:r>
          </w:p>
        </w:tc>
        <w:tc>
          <w:tcPr>
            <w:tcW w:w="539" w:type="dxa"/>
          </w:tcPr>
          <w:p>
            <w:pPr>
              <w:pStyle w:val="yTable"/>
              <w:spacing w:before="0" w:line="140" w:lineRule="exact"/>
              <w:jc w:val="right"/>
              <w:rPr>
                <w:sz w:val="12"/>
              </w:rPr>
            </w:pPr>
            <w:r>
              <w:rPr>
                <w:sz w:val="12"/>
              </w:rPr>
              <w:t>1.650 21</w:t>
            </w:r>
          </w:p>
          <w:p>
            <w:pPr>
              <w:pStyle w:val="yTable"/>
              <w:spacing w:before="0" w:line="140" w:lineRule="exact"/>
              <w:jc w:val="right"/>
              <w:rPr>
                <w:sz w:val="12"/>
              </w:rPr>
            </w:pPr>
            <w:r>
              <w:rPr>
                <w:sz w:val="12"/>
              </w:rPr>
              <w:t>2.587 23</w:t>
            </w:r>
          </w:p>
          <w:p>
            <w:pPr>
              <w:pStyle w:val="yTable"/>
              <w:spacing w:before="0" w:line="140" w:lineRule="exact"/>
              <w:jc w:val="right"/>
              <w:rPr>
                <w:sz w:val="12"/>
              </w:rPr>
            </w:pPr>
            <w:r>
              <w:rPr>
                <w:sz w:val="12"/>
              </w:rPr>
              <w:t>3.496 96</w:t>
            </w:r>
          </w:p>
          <w:p>
            <w:pPr>
              <w:pStyle w:val="yTable"/>
              <w:spacing w:before="0" w:line="140" w:lineRule="exact"/>
              <w:jc w:val="right"/>
              <w:rPr>
                <w:sz w:val="12"/>
              </w:rPr>
            </w:pPr>
            <w:r>
              <w:rPr>
                <w:sz w:val="12"/>
              </w:rPr>
              <w:t>4.380 19</w:t>
            </w:r>
          </w:p>
          <w:p>
            <w:pPr>
              <w:pStyle w:val="yTable"/>
              <w:spacing w:before="0" w:line="140" w:lineRule="exact"/>
              <w:jc w:val="right"/>
              <w:rPr>
                <w:sz w:val="12"/>
              </w:rPr>
            </w:pPr>
            <w:r>
              <w:rPr>
                <w:sz w:val="12"/>
              </w:rPr>
              <w:t>5.237 70</w:t>
            </w:r>
          </w:p>
        </w:tc>
        <w:tc>
          <w:tcPr>
            <w:tcW w:w="539" w:type="dxa"/>
          </w:tcPr>
          <w:p>
            <w:pPr>
              <w:pStyle w:val="yTable"/>
              <w:spacing w:before="0" w:line="140" w:lineRule="exact"/>
              <w:jc w:val="right"/>
              <w:rPr>
                <w:sz w:val="12"/>
              </w:rPr>
            </w:pPr>
            <w:r>
              <w:rPr>
                <w:sz w:val="12"/>
              </w:rPr>
              <w:t>1.668 49</w:t>
            </w:r>
          </w:p>
          <w:p>
            <w:pPr>
              <w:pStyle w:val="yTable"/>
              <w:spacing w:before="0" w:line="140" w:lineRule="exact"/>
              <w:jc w:val="right"/>
              <w:rPr>
                <w:sz w:val="12"/>
              </w:rPr>
            </w:pPr>
            <w:r>
              <w:rPr>
                <w:sz w:val="12"/>
              </w:rPr>
              <w:t>2.604 98</w:t>
            </w:r>
          </w:p>
          <w:p>
            <w:pPr>
              <w:pStyle w:val="yTable"/>
              <w:spacing w:before="0" w:line="140" w:lineRule="exact"/>
              <w:jc w:val="right"/>
              <w:rPr>
                <w:sz w:val="12"/>
              </w:rPr>
            </w:pPr>
            <w:r>
              <w:rPr>
                <w:sz w:val="12"/>
              </w:rPr>
              <w:t>3.514 19</w:t>
            </w:r>
          </w:p>
          <w:p>
            <w:pPr>
              <w:pStyle w:val="yTable"/>
              <w:spacing w:before="0" w:line="140" w:lineRule="exact"/>
              <w:jc w:val="right"/>
              <w:rPr>
                <w:sz w:val="12"/>
              </w:rPr>
            </w:pPr>
            <w:r>
              <w:rPr>
                <w:sz w:val="12"/>
              </w:rPr>
              <w:t>4.396 92</w:t>
            </w:r>
          </w:p>
          <w:p>
            <w:pPr>
              <w:pStyle w:val="yTable"/>
              <w:spacing w:before="0" w:line="140" w:lineRule="exact"/>
              <w:jc w:val="right"/>
              <w:rPr>
                <w:sz w:val="12"/>
              </w:rPr>
            </w:pPr>
            <w:r>
              <w:rPr>
                <w:sz w:val="12"/>
              </w:rPr>
              <w:t>5.253 94</w:t>
            </w:r>
          </w:p>
        </w:tc>
        <w:tc>
          <w:tcPr>
            <w:tcW w:w="539" w:type="dxa"/>
          </w:tcPr>
          <w:p>
            <w:pPr>
              <w:pStyle w:val="yTable"/>
              <w:spacing w:before="0" w:line="140" w:lineRule="exact"/>
              <w:jc w:val="right"/>
              <w:rPr>
                <w:sz w:val="12"/>
              </w:rPr>
            </w:pPr>
            <w:r>
              <w:rPr>
                <w:sz w:val="12"/>
              </w:rPr>
              <w:t>1.686 76</w:t>
            </w:r>
          </w:p>
          <w:p>
            <w:pPr>
              <w:pStyle w:val="yTable"/>
              <w:spacing w:before="0" w:line="140" w:lineRule="exact"/>
              <w:jc w:val="right"/>
              <w:rPr>
                <w:sz w:val="12"/>
              </w:rPr>
            </w:pPr>
            <w:r>
              <w:rPr>
                <w:sz w:val="12"/>
              </w:rPr>
              <w:t>2.622 72</w:t>
            </w:r>
          </w:p>
          <w:p>
            <w:pPr>
              <w:pStyle w:val="yTable"/>
              <w:spacing w:before="0" w:line="140" w:lineRule="exact"/>
              <w:jc w:val="right"/>
              <w:rPr>
                <w:sz w:val="12"/>
              </w:rPr>
            </w:pPr>
            <w:r>
              <w:rPr>
                <w:sz w:val="12"/>
              </w:rPr>
              <w:t>3.531 41</w:t>
            </w:r>
          </w:p>
          <w:p>
            <w:pPr>
              <w:pStyle w:val="yTable"/>
              <w:spacing w:before="0" w:line="140" w:lineRule="exact"/>
              <w:jc w:val="right"/>
              <w:rPr>
                <w:sz w:val="12"/>
              </w:rPr>
            </w:pPr>
            <w:r>
              <w:rPr>
                <w:sz w:val="12"/>
              </w:rPr>
              <w:t>4.413 64</w:t>
            </w:r>
          </w:p>
          <w:p>
            <w:pPr>
              <w:pStyle w:val="yTable"/>
              <w:spacing w:before="0" w:line="140" w:lineRule="exact"/>
              <w:jc w:val="right"/>
              <w:rPr>
                <w:sz w:val="12"/>
              </w:rPr>
            </w:pPr>
            <w:r>
              <w:rPr>
                <w:sz w:val="12"/>
              </w:rPr>
              <w:t>5.270 17</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5.912 03</w:t>
            </w:r>
          </w:p>
          <w:p>
            <w:pPr>
              <w:pStyle w:val="yTable"/>
              <w:spacing w:before="0" w:line="140" w:lineRule="exact"/>
              <w:jc w:val="right"/>
              <w:rPr>
                <w:sz w:val="12"/>
              </w:rPr>
            </w:pPr>
            <w:r>
              <w:rPr>
                <w:sz w:val="12"/>
              </w:rPr>
              <w:t>6.724 92</w:t>
            </w:r>
          </w:p>
          <w:p>
            <w:pPr>
              <w:pStyle w:val="yTable"/>
              <w:spacing w:before="0" w:line="140" w:lineRule="exact"/>
              <w:jc w:val="right"/>
              <w:rPr>
                <w:sz w:val="12"/>
              </w:rPr>
            </w:pPr>
            <w:r>
              <w:rPr>
                <w:sz w:val="12"/>
              </w:rPr>
              <w:t>7.514 14</w:t>
            </w:r>
          </w:p>
          <w:p>
            <w:pPr>
              <w:pStyle w:val="yTable"/>
              <w:spacing w:before="0" w:line="140" w:lineRule="exact"/>
              <w:jc w:val="right"/>
              <w:rPr>
                <w:sz w:val="12"/>
              </w:rPr>
            </w:pPr>
            <w:r>
              <w:rPr>
                <w:sz w:val="12"/>
              </w:rPr>
              <w:t>8.280 36</w:t>
            </w:r>
          </w:p>
          <w:p>
            <w:pPr>
              <w:pStyle w:val="yTable"/>
              <w:spacing w:before="0" w:line="140" w:lineRule="exact"/>
              <w:jc w:val="right"/>
              <w:rPr>
                <w:sz w:val="12"/>
              </w:rPr>
            </w:pPr>
            <w:r>
              <w:rPr>
                <w:sz w:val="12"/>
              </w:rPr>
              <w:t>9.024 27</w:t>
            </w:r>
          </w:p>
        </w:tc>
        <w:tc>
          <w:tcPr>
            <w:tcW w:w="539" w:type="dxa"/>
          </w:tcPr>
          <w:p>
            <w:pPr>
              <w:pStyle w:val="yTable"/>
              <w:spacing w:before="0" w:line="140" w:lineRule="exact"/>
              <w:jc w:val="right"/>
              <w:rPr>
                <w:sz w:val="12"/>
              </w:rPr>
            </w:pPr>
            <w:r>
              <w:rPr>
                <w:sz w:val="12"/>
              </w:rPr>
              <w:t>5.927 89</w:t>
            </w:r>
          </w:p>
          <w:p>
            <w:pPr>
              <w:pStyle w:val="yTable"/>
              <w:spacing w:before="0" w:line="140" w:lineRule="exact"/>
              <w:jc w:val="right"/>
              <w:rPr>
                <w:sz w:val="12"/>
              </w:rPr>
            </w:pPr>
            <w:r>
              <w:rPr>
                <w:sz w:val="12"/>
              </w:rPr>
              <w:t>6.740 32</w:t>
            </w:r>
          </w:p>
          <w:p>
            <w:pPr>
              <w:pStyle w:val="yTable"/>
              <w:spacing w:before="0" w:line="140" w:lineRule="exact"/>
              <w:jc w:val="right"/>
              <w:rPr>
                <w:sz w:val="12"/>
              </w:rPr>
            </w:pPr>
            <w:r>
              <w:rPr>
                <w:sz w:val="12"/>
              </w:rPr>
              <w:t>7.529 08</w:t>
            </w:r>
          </w:p>
          <w:p>
            <w:pPr>
              <w:pStyle w:val="yTable"/>
              <w:spacing w:before="0" w:line="140" w:lineRule="exact"/>
              <w:jc w:val="right"/>
              <w:rPr>
                <w:sz w:val="12"/>
              </w:rPr>
            </w:pPr>
            <w:r>
              <w:rPr>
                <w:sz w:val="12"/>
              </w:rPr>
              <w:t>8.294 88</w:t>
            </w:r>
          </w:p>
          <w:p>
            <w:pPr>
              <w:pStyle w:val="yTable"/>
              <w:spacing w:before="0" w:line="140" w:lineRule="exact"/>
              <w:jc w:val="right"/>
              <w:rPr>
                <w:sz w:val="12"/>
              </w:rPr>
            </w:pPr>
            <w:r>
              <w:rPr>
                <w:sz w:val="12"/>
              </w:rPr>
              <w:t>9.038 36</w:t>
            </w:r>
          </w:p>
        </w:tc>
        <w:tc>
          <w:tcPr>
            <w:tcW w:w="539" w:type="dxa"/>
          </w:tcPr>
          <w:p>
            <w:pPr>
              <w:pStyle w:val="yTable"/>
              <w:spacing w:before="0" w:line="140" w:lineRule="exact"/>
              <w:jc w:val="right"/>
              <w:rPr>
                <w:sz w:val="12"/>
              </w:rPr>
            </w:pPr>
            <w:r>
              <w:rPr>
                <w:sz w:val="12"/>
              </w:rPr>
              <w:t>5.943 74</w:t>
            </w:r>
          </w:p>
          <w:p>
            <w:pPr>
              <w:pStyle w:val="yTable"/>
              <w:spacing w:before="0" w:line="140" w:lineRule="exact"/>
              <w:jc w:val="right"/>
              <w:rPr>
                <w:sz w:val="12"/>
              </w:rPr>
            </w:pPr>
            <w:r>
              <w:rPr>
                <w:sz w:val="12"/>
              </w:rPr>
              <w:t>6.755 71</w:t>
            </w:r>
          </w:p>
          <w:p>
            <w:pPr>
              <w:pStyle w:val="yTable"/>
              <w:spacing w:before="0" w:line="140" w:lineRule="exact"/>
              <w:jc w:val="right"/>
              <w:rPr>
                <w:sz w:val="12"/>
              </w:rPr>
            </w:pPr>
            <w:r>
              <w:rPr>
                <w:sz w:val="12"/>
              </w:rPr>
              <w:t>7.544 03</w:t>
            </w:r>
          </w:p>
          <w:p>
            <w:pPr>
              <w:pStyle w:val="yTable"/>
              <w:spacing w:before="0" w:line="140" w:lineRule="exact"/>
              <w:jc w:val="right"/>
              <w:rPr>
                <w:sz w:val="12"/>
              </w:rPr>
            </w:pPr>
            <w:r>
              <w:rPr>
                <w:sz w:val="12"/>
              </w:rPr>
              <w:t>8.309 38</w:t>
            </w:r>
          </w:p>
          <w:p>
            <w:pPr>
              <w:pStyle w:val="yTable"/>
              <w:spacing w:before="0" w:line="140" w:lineRule="exact"/>
              <w:jc w:val="right"/>
              <w:rPr>
                <w:sz w:val="12"/>
              </w:rPr>
            </w:pPr>
            <w:r>
              <w:rPr>
                <w:sz w:val="12"/>
              </w:rPr>
              <w:t>9.052 45</w:t>
            </w:r>
          </w:p>
        </w:tc>
        <w:tc>
          <w:tcPr>
            <w:tcW w:w="539" w:type="dxa"/>
          </w:tcPr>
          <w:p>
            <w:pPr>
              <w:pStyle w:val="yTable"/>
              <w:spacing w:before="0" w:line="140" w:lineRule="exact"/>
              <w:jc w:val="right"/>
              <w:rPr>
                <w:sz w:val="12"/>
              </w:rPr>
            </w:pPr>
            <w:r>
              <w:rPr>
                <w:sz w:val="12"/>
              </w:rPr>
              <w:t>5.959 58</w:t>
            </w:r>
          </w:p>
          <w:p>
            <w:pPr>
              <w:pStyle w:val="yTable"/>
              <w:spacing w:before="0" w:line="140" w:lineRule="exact"/>
              <w:jc w:val="right"/>
              <w:rPr>
                <w:sz w:val="12"/>
              </w:rPr>
            </w:pPr>
            <w:r>
              <w:rPr>
                <w:sz w:val="12"/>
              </w:rPr>
              <w:t>6.771 09</w:t>
            </w:r>
          </w:p>
          <w:p>
            <w:pPr>
              <w:pStyle w:val="yTable"/>
              <w:spacing w:before="0" w:line="140" w:lineRule="exact"/>
              <w:jc w:val="right"/>
              <w:rPr>
                <w:sz w:val="12"/>
              </w:rPr>
            </w:pPr>
            <w:r>
              <w:rPr>
                <w:sz w:val="12"/>
              </w:rPr>
              <w:t>7.558 96</w:t>
            </w:r>
          </w:p>
          <w:p>
            <w:pPr>
              <w:pStyle w:val="yTable"/>
              <w:spacing w:before="0" w:line="140" w:lineRule="exact"/>
              <w:jc w:val="right"/>
              <w:rPr>
                <w:sz w:val="12"/>
              </w:rPr>
            </w:pPr>
            <w:r>
              <w:rPr>
                <w:sz w:val="12"/>
              </w:rPr>
              <w:t>8.323 88</w:t>
            </w:r>
          </w:p>
          <w:p>
            <w:pPr>
              <w:pStyle w:val="yTable"/>
              <w:spacing w:before="0" w:line="140" w:lineRule="exact"/>
              <w:jc w:val="right"/>
              <w:rPr>
                <w:sz w:val="12"/>
              </w:rPr>
            </w:pPr>
            <w:r>
              <w:rPr>
                <w:sz w:val="12"/>
              </w:rPr>
              <w:t>9.066 52</w:t>
            </w:r>
          </w:p>
        </w:tc>
        <w:tc>
          <w:tcPr>
            <w:tcW w:w="539" w:type="dxa"/>
          </w:tcPr>
          <w:p>
            <w:pPr>
              <w:pStyle w:val="yTable"/>
              <w:spacing w:before="0" w:line="140" w:lineRule="exact"/>
              <w:jc w:val="right"/>
              <w:rPr>
                <w:sz w:val="12"/>
              </w:rPr>
            </w:pPr>
            <w:r>
              <w:rPr>
                <w:sz w:val="12"/>
              </w:rPr>
              <w:t>5.975 42</w:t>
            </w:r>
          </w:p>
          <w:p>
            <w:pPr>
              <w:pStyle w:val="yTable"/>
              <w:spacing w:before="0" w:line="140" w:lineRule="exact"/>
              <w:jc w:val="right"/>
              <w:rPr>
                <w:sz w:val="12"/>
              </w:rPr>
            </w:pPr>
            <w:r>
              <w:rPr>
                <w:sz w:val="12"/>
              </w:rPr>
              <w:t>6.786 46</w:t>
            </w:r>
          </w:p>
          <w:p>
            <w:pPr>
              <w:pStyle w:val="yTable"/>
              <w:spacing w:before="0" w:line="140" w:lineRule="exact"/>
              <w:jc w:val="right"/>
              <w:rPr>
                <w:sz w:val="12"/>
              </w:rPr>
            </w:pPr>
            <w:r>
              <w:rPr>
                <w:sz w:val="12"/>
              </w:rPr>
              <w:t>7.573 88</w:t>
            </w:r>
          </w:p>
          <w:p>
            <w:pPr>
              <w:pStyle w:val="yTable"/>
              <w:spacing w:before="0" w:line="140" w:lineRule="exact"/>
              <w:jc w:val="right"/>
              <w:rPr>
                <w:sz w:val="12"/>
              </w:rPr>
            </w:pPr>
            <w:r>
              <w:rPr>
                <w:sz w:val="12"/>
              </w:rPr>
              <w:t>8.338 37</w:t>
            </w:r>
          </w:p>
          <w:p>
            <w:pPr>
              <w:pStyle w:val="yTable"/>
              <w:spacing w:before="0" w:line="140" w:lineRule="exact"/>
              <w:jc w:val="right"/>
              <w:rPr>
                <w:sz w:val="12"/>
              </w:rPr>
            </w:pPr>
            <w:r>
              <w:rPr>
                <w:sz w:val="12"/>
              </w:rPr>
              <w:t>9.080 59</w:t>
            </w:r>
          </w:p>
        </w:tc>
        <w:tc>
          <w:tcPr>
            <w:tcW w:w="539" w:type="dxa"/>
          </w:tcPr>
          <w:p>
            <w:pPr>
              <w:pStyle w:val="yTable"/>
              <w:spacing w:before="0" w:line="140" w:lineRule="exact"/>
              <w:jc w:val="right"/>
              <w:rPr>
                <w:sz w:val="12"/>
              </w:rPr>
            </w:pPr>
            <w:r>
              <w:rPr>
                <w:sz w:val="12"/>
              </w:rPr>
              <w:t>5.991 24</w:t>
            </w:r>
          </w:p>
          <w:p>
            <w:pPr>
              <w:pStyle w:val="yTable"/>
              <w:spacing w:before="0" w:line="140" w:lineRule="exact"/>
              <w:jc w:val="right"/>
              <w:rPr>
                <w:sz w:val="12"/>
              </w:rPr>
            </w:pPr>
            <w:r>
              <w:rPr>
                <w:sz w:val="12"/>
              </w:rPr>
              <w:t>6.801 83</w:t>
            </w:r>
          </w:p>
          <w:p>
            <w:pPr>
              <w:pStyle w:val="yTable"/>
              <w:spacing w:before="0" w:line="140" w:lineRule="exact"/>
              <w:jc w:val="right"/>
              <w:rPr>
                <w:sz w:val="12"/>
              </w:rPr>
            </w:pPr>
            <w:r>
              <w:rPr>
                <w:sz w:val="12"/>
              </w:rPr>
              <w:t>7.588 80</w:t>
            </w:r>
          </w:p>
          <w:p>
            <w:pPr>
              <w:pStyle w:val="yTable"/>
              <w:spacing w:before="0" w:line="140" w:lineRule="exact"/>
              <w:jc w:val="right"/>
              <w:rPr>
                <w:sz w:val="12"/>
              </w:rPr>
            </w:pPr>
            <w:r>
              <w:rPr>
                <w:sz w:val="12"/>
              </w:rPr>
              <w:t>8.352 85</w:t>
            </w:r>
          </w:p>
          <w:p>
            <w:pPr>
              <w:pStyle w:val="yTable"/>
              <w:spacing w:before="0" w:line="140" w:lineRule="exact"/>
              <w:jc w:val="right"/>
              <w:rPr>
                <w:sz w:val="12"/>
              </w:rPr>
            </w:pPr>
            <w:r>
              <w:rPr>
                <w:sz w:val="12"/>
              </w:rPr>
              <w:t>9.094 65</w:t>
            </w:r>
          </w:p>
        </w:tc>
        <w:tc>
          <w:tcPr>
            <w:tcW w:w="539" w:type="dxa"/>
          </w:tcPr>
          <w:p>
            <w:pPr>
              <w:pStyle w:val="yTable"/>
              <w:spacing w:before="0" w:line="140" w:lineRule="exact"/>
              <w:jc w:val="right"/>
              <w:rPr>
                <w:sz w:val="12"/>
              </w:rPr>
            </w:pPr>
            <w:r>
              <w:rPr>
                <w:sz w:val="12"/>
              </w:rPr>
              <w:t>6.007 06</w:t>
            </w:r>
          </w:p>
          <w:p>
            <w:pPr>
              <w:pStyle w:val="yTable"/>
              <w:spacing w:before="0" w:line="140" w:lineRule="exact"/>
              <w:jc w:val="right"/>
              <w:rPr>
                <w:sz w:val="12"/>
              </w:rPr>
            </w:pPr>
            <w:r>
              <w:rPr>
                <w:sz w:val="12"/>
              </w:rPr>
              <w:t>6.817 18</w:t>
            </w:r>
          </w:p>
          <w:p>
            <w:pPr>
              <w:pStyle w:val="yTable"/>
              <w:spacing w:before="0" w:line="140" w:lineRule="exact"/>
              <w:jc w:val="right"/>
              <w:rPr>
                <w:sz w:val="12"/>
              </w:rPr>
            </w:pPr>
            <w:r>
              <w:rPr>
                <w:sz w:val="12"/>
              </w:rPr>
              <w:t>7.603 71</w:t>
            </w:r>
          </w:p>
          <w:p>
            <w:pPr>
              <w:pStyle w:val="yTable"/>
              <w:spacing w:before="0" w:line="140" w:lineRule="exact"/>
              <w:jc w:val="right"/>
              <w:rPr>
                <w:sz w:val="12"/>
              </w:rPr>
            </w:pPr>
            <w:r>
              <w:rPr>
                <w:sz w:val="12"/>
              </w:rPr>
              <w:t>8.367 32</w:t>
            </w:r>
          </w:p>
          <w:p>
            <w:pPr>
              <w:pStyle w:val="yTable"/>
              <w:spacing w:before="0" w:line="140" w:lineRule="exact"/>
              <w:jc w:val="right"/>
              <w:rPr>
                <w:sz w:val="12"/>
              </w:rPr>
            </w:pPr>
            <w:r>
              <w:rPr>
                <w:sz w:val="12"/>
              </w:rPr>
              <w:t>9.108 70</w:t>
            </w:r>
          </w:p>
        </w:tc>
        <w:tc>
          <w:tcPr>
            <w:tcW w:w="539" w:type="dxa"/>
          </w:tcPr>
          <w:p>
            <w:pPr>
              <w:pStyle w:val="yTable"/>
              <w:spacing w:before="0" w:line="140" w:lineRule="exact"/>
              <w:jc w:val="right"/>
              <w:rPr>
                <w:sz w:val="12"/>
              </w:rPr>
            </w:pPr>
            <w:r>
              <w:rPr>
                <w:sz w:val="12"/>
              </w:rPr>
              <w:t>6.022 86</w:t>
            </w:r>
          </w:p>
          <w:p>
            <w:pPr>
              <w:pStyle w:val="yTable"/>
              <w:spacing w:before="0" w:line="140" w:lineRule="exact"/>
              <w:jc w:val="right"/>
              <w:rPr>
                <w:sz w:val="12"/>
              </w:rPr>
            </w:pPr>
            <w:r>
              <w:rPr>
                <w:sz w:val="12"/>
              </w:rPr>
              <w:t>6.832 53</w:t>
            </w:r>
          </w:p>
          <w:p>
            <w:pPr>
              <w:pStyle w:val="yTable"/>
              <w:spacing w:before="0" w:line="140" w:lineRule="exact"/>
              <w:jc w:val="right"/>
              <w:rPr>
                <w:sz w:val="12"/>
              </w:rPr>
            </w:pPr>
            <w:r>
              <w:rPr>
                <w:sz w:val="12"/>
              </w:rPr>
              <w:t>7.618 60</w:t>
            </w:r>
          </w:p>
          <w:p>
            <w:pPr>
              <w:pStyle w:val="yTable"/>
              <w:spacing w:before="0" w:line="140" w:lineRule="exact"/>
              <w:jc w:val="right"/>
              <w:rPr>
                <w:sz w:val="12"/>
              </w:rPr>
            </w:pPr>
            <w:r>
              <w:rPr>
                <w:sz w:val="12"/>
              </w:rPr>
              <w:t>8.381 79</w:t>
            </w:r>
          </w:p>
          <w:p>
            <w:pPr>
              <w:pStyle w:val="yTable"/>
              <w:spacing w:before="0" w:line="140" w:lineRule="exact"/>
              <w:jc w:val="right"/>
              <w:rPr>
                <w:sz w:val="12"/>
              </w:rPr>
            </w:pPr>
            <w:r>
              <w:rPr>
                <w:sz w:val="12"/>
              </w:rPr>
              <w:t>9.122 74</w:t>
            </w:r>
          </w:p>
        </w:tc>
        <w:tc>
          <w:tcPr>
            <w:tcW w:w="539" w:type="dxa"/>
          </w:tcPr>
          <w:p>
            <w:pPr>
              <w:pStyle w:val="yTable"/>
              <w:spacing w:before="0" w:line="140" w:lineRule="exact"/>
              <w:jc w:val="right"/>
              <w:rPr>
                <w:sz w:val="12"/>
              </w:rPr>
            </w:pPr>
            <w:r>
              <w:rPr>
                <w:sz w:val="12"/>
              </w:rPr>
              <w:t>6.038 66</w:t>
            </w:r>
          </w:p>
          <w:p>
            <w:pPr>
              <w:pStyle w:val="yTable"/>
              <w:spacing w:before="0" w:line="140" w:lineRule="exact"/>
              <w:jc w:val="right"/>
              <w:rPr>
                <w:sz w:val="12"/>
              </w:rPr>
            </w:pPr>
            <w:r>
              <w:rPr>
                <w:sz w:val="12"/>
              </w:rPr>
              <w:t>6.847 86</w:t>
            </w:r>
          </w:p>
          <w:p>
            <w:pPr>
              <w:pStyle w:val="yTable"/>
              <w:spacing w:before="0" w:line="140" w:lineRule="exact"/>
              <w:jc w:val="right"/>
              <w:rPr>
                <w:sz w:val="12"/>
              </w:rPr>
            </w:pPr>
            <w:r>
              <w:rPr>
                <w:sz w:val="12"/>
              </w:rPr>
              <w:t>7.633 50</w:t>
            </w:r>
          </w:p>
          <w:p>
            <w:pPr>
              <w:pStyle w:val="yTable"/>
              <w:spacing w:before="0" w:line="140" w:lineRule="exact"/>
              <w:jc w:val="right"/>
              <w:rPr>
                <w:sz w:val="12"/>
              </w:rPr>
            </w:pPr>
            <w:r>
              <w:rPr>
                <w:sz w:val="12"/>
              </w:rPr>
              <w:t>8.396 25</w:t>
            </w:r>
          </w:p>
          <w:p>
            <w:pPr>
              <w:pStyle w:val="yTable"/>
              <w:spacing w:before="0" w:line="140" w:lineRule="exact"/>
              <w:jc w:val="right"/>
              <w:rPr>
                <w:sz w:val="12"/>
              </w:rPr>
            </w:pPr>
            <w:r>
              <w:rPr>
                <w:sz w:val="12"/>
              </w:rPr>
              <w:t>9.136 78</w:t>
            </w:r>
          </w:p>
        </w:tc>
        <w:tc>
          <w:tcPr>
            <w:tcW w:w="539" w:type="dxa"/>
          </w:tcPr>
          <w:p>
            <w:pPr>
              <w:pStyle w:val="yTable"/>
              <w:spacing w:before="0" w:line="140" w:lineRule="exact"/>
              <w:jc w:val="right"/>
              <w:rPr>
                <w:sz w:val="12"/>
              </w:rPr>
            </w:pPr>
            <w:r>
              <w:rPr>
                <w:sz w:val="12"/>
              </w:rPr>
              <w:t>6.054 45</w:t>
            </w:r>
          </w:p>
          <w:p>
            <w:pPr>
              <w:pStyle w:val="yTable"/>
              <w:spacing w:before="0" w:line="140" w:lineRule="exact"/>
              <w:jc w:val="right"/>
              <w:rPr>
                <w:sz w:val="12"/>
              </w:rPr>
            </w:pPr>
            <w:r>
              <w:rPr>
                <w:sz w:val="12"/>
              </w:rPr>
              <w:t>6.863 19</w:t>
            </w:r>
          </w:p>
          <w:p>
            <w:pPr>
              <w:pStyle w:val="yTable"/>
              <w:spacing w:before="0" w:line="140" w:lineRule="exact"/>
              <w:jc w:val="right"/>
              <w:rPr>
                <w:sz w:val="12"/>
              </w:rPr>
            </w:pPr>
            <w:r>
              <w:rPr>
                <w:sz w:val="12"/>
              </w:rPr>
              <w:t>7.648 38</w:t>
            </w:r>
          </w:p>
          <w:p>
            <w:pPr>
              <w:pStyle w:val="yTable"/>
              <w:spacing w:before="0" w:line="140" w:lineRule="exact"/>
              <w:jc w:val="right"/>
              <w:rPr>
                <w:sz w:val="12"/>
              </w:rPr>
            </w:pPr>
            <w:r>
              <w:rPr>
                <w:sz w:val="12"/>
              </w:rPr>
              <w:t>8.410 69</w:t>
            </w:r>
          </w:p>
          <w:p>
            <w:pPr>
              <w:pStyle w:val="yTable"/>
              <w:spacing w:before="0" w:line="140" w:lineRule="exact"/>
              <w:jc w:val="right"/>
              <w:rPr>
                <w:sz w:val="12"/>
              </w:rPr>
            </w:pPr>
            <w:r>
              <w:rPr>
                <w:sz w:val="12"/>
              </w:rPr>
              <w:t>9.150 81</w:t>
            </w:r>
          </w:p>
        </w:tc>
        <w:tc>
          <w:tcPr>
            <w:tcW w:w="539" w:type="dxa"/>
          </w:tcPr>
          <w:p>
            <w:pPr>
              <w:pStyle w:val="yTable"/>
              <w:spacing w:before="0" w:line="140" w:lineRule="exact"/>
              <w:jc w:val="right"/>
              <w:rPr>
                <w:sz w:val="12"/>
              </w:rPr>
            </w:pPr>
            <w:r>
              <w:rPr>
                <w:sz w:val="12"/>
              </w:rPr>
              <w:t>6.070 23</w:t>
            </w:r>
          </w:p>
          <w:p>
            <w:pPr>
              <w:pStyle w:val="yTable"/>
              <w:spacing w:before="0" w:line="140" w:lineRule="exact"/>
              <w:jc w:val="right"/>
              <w:rPr>
                <w:sz w:val="12"/>
              </w:rPr>
            </w:pPr>
            <w:r>
              <w:rPr>
                <w:sz w:val="12"/>
              </w:rPr>
              <w:t>6.878 51</w:t>
            </w:r>
          </w:p>
          <w:p>
            <w:pPr>
              <w:pStyle w:val="yTable"/>
              <w:spacing w:before="0" w:line="140" w:lineRule="exact"/>
              <w:jc w:val="right"/>
              <w:rPr>
                <w:sz w:val="12"/>
              </w:rPr>
            </w:pPr>
            <w:r>
              <w:rPr>
                <w:sz w:val="12"/>
              </w:rPr>
              <w:t>7.663 25</w:t>
            </w:r>
          </w:p>
          <w:p>
            <w:pPr>
              <w:pStyle w:val="yTable"/>
              <w:spacing w:before="0" w:line="140" w:lineRule="exact"/>
              <w:jc w:val="right"/>
              <w:rPr>
                <w:sz w:val="12"/>
              </w:rPr>
            </w:pPr>
            <w:r>
              <w:rPr>
                <w:sz w:val="12"/>
              </w:rPr>
              <w:t>8.425 13</w:t>
            </w:r>
          </w:p>
          <w:p>
            <w:pPr>
              <w:pStyle w:val="yTable"/>
              <w:spacing w:before="0" w:line="140" w:lineRule="exact"/>
              <w:jc w:val="right"/>
              <w:rPr>
                <w:sz w:val="12"/>
              </w:rPr>
            </w:pPr>
            <w:r>
              <w:rPr>
                <w:sz w:val="12"/>
              </w:rPr>
              <w:t>9.164 83</w:t>
            </w:r>
          </w:p>
        </w:tc>
        <w:tc>
          <w:tcPr>
            <w:tcW w:w="539" w:type="dxa"/>
          </w:tcPr>
          <w:p>
            <w:pPr>
              <w:pStyle w:val="yTable"/>
              <w:spacing w:before="0" w:line="140" w:lineRule="exact"/>
              <w:jc w:val="right"/>
              <w:rPr>
                <w:sz w:val="12"/>
              </w:rPr>
            </w:pPr>
            <w:r>
              <w:rPr>
                <w:sz w:val="12"/>
              </w:rPr>
              <w:t>6.086.00</w:t>
            </w:r>
          </w:p>
          <w:p>
            <w:pPr>
              <w:pStyle w:val="yTable"/>
              <w:spacing w:before="0" w:line="140" w:lineRule="exact"/>
              <w:jc w:val="right"/>
              <w:rPr>
                <w:sz w:val="12"/>
              </w:rPr>
            </w:pPr>
            <w:r>
              <w:rPr>
                <w:sz w:val="12"/>
              </w:rPr>
              <w:t>6.893 82</w:t>
            </w:r>
          </w:p>
          <w:p>
            <w:pPr>
              <w:pStyle w:val="yTable"/>
              <w:spacing w:before="0" w:line="140" w:lineRule="exact"/>
              <w:jc w:val="right"/>
              <w:rPr>
                <w:sz w:val="12"/>
              </w:rPr>
            </w:pPr>
            <w:r>
              <w:rPr>
                <w:sz w:val="12"/>
              </w:rPr>
              <w:t>7.678 12</w:t>
            </w:r>
          </w:p>
          <w:p>
            <w:pPr>
              <w:pStyle w:val="yTable"/>
              <w:spacing w:before="0" w:line="140" w:lineRule="exact"/>
              <w:jc w:val="right"/>
              <w:rPr>
                <w:sz w:val="12"/>
              </w:rPr>
            </w:pPr>
            <w:r>
              <w:rPr>
                <w:sz w:val="12"/>
              </w:rPr>
              <w:t>8.439 57</w:t>
            </w:r>
          </w:p>
          <w:p>
            <w:pPr>
              <w:pStyle w:val="yTable"/>
              <w:spacing w:before="0" w:line="140" w:lineRule="exact"/>
              <w:jc w:val="right"/>
              <w:rPr>
                <w:sz w:val="12"/>
              </w:rPr>
            </w:pPr>
            <w:r>
              <w:rPr>
                <w:sz w:val="12"/>
              </w:rPr>
              <w:t>9.178 84</w:t>
            </w:r>
          </w:p>
        </w:tc>
        <w:tc>
          <w:tcPr>
            <w:tcW w:w="539" w:type="dxa"/>
          </w:tcPr>
          <w:p>
            <w:pPr>
              <w:pStyle w:val="yTable"/>
              <w:spacing w:before="0" w:line="140" w:lineRule="exact"/>
              <w:jc w:val="right"/>
              <w:rPr>
                <w:sz w:val="12"/>
              </w:rPr>
            </w:pPr>
            <w:r>
              <w:rPr>
                <w:sz w:val="12"/>
              </w:rPr>
              <w:t>6.101 76</w:t>
            </w:r>
          </w:p>
          <w:p>
            <w:pPr>
              <w:pStyle w:val="yTable"/>
              <w:spacing w:before="0" w:line="140" w:lineRule="exact"/>
              <w:jc w:val="right"/>
              <w:rPr>
                <w:sz w:val="12"/>
              </w:rPr>
            </w:pPr>
            <w:r>
              <w:rPr>
                <w:sz w:val="12"/>
              </w:rPr>
              <w:t>6.909 12</w:t>
            </w:r>
          </w:p>
          <w:p>
            <w:pPr>
              <w:pStyle w:val="yTable"/>
              <w:spacing w:before="0" w:line="140" w:lineRule="exact"/>
              <w:jc w:val="right"/>
              <w:rPr>
                <w:sz w:val="12"/>
              </w:rPr>
            </w:pPr>
            <w:r>
              <w:rPr>
                <w:sz w:val="12"/>
              </w:rPr>
              <w:t>7.692 97</w:t>
            </w:r>
          </w:p>
          <w:p>
            <w:pPr>
              <w:pStyle w:val="yTable"/>
              <w:spacing w:before="0" w:line="140" w:lineRule="exact"/>
              <w:jc w:val="right"/>
              <w:rPr>
                <w:sz w:val="12"/>
              </w:rPr>
            </w:pPr>
            <w:r>
              <w:rPr>
                <w:sz w:val="12"/>
              </w:rPr>
              <w:t>8.453 99</w:t>
            </w:r>
          </w:p>
          <w:p>
            <w:pPr>
              <w:pStyle w:val="yTable"/>
              <w:spacing w:before="0" w:line="140" w:lineRule="exact"/>
              <w:jc w:val="right"/>
              <w:rPr>
                <w:sz w:val="12"/>
              </w:rPr>
            </w:pPr>
            <w:r>
              <w:rPr>
                <w:sz w:val="12"/>
              </w:rPr>
              <w:t>9.192 84</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9.746 51</w:t>
            </w:r>
          </w:p>
          <w:p>
            <w:pPr>
              <w:pStyle w:val="yTable"/>
              <w:spacing w:before="0" w:line="140" w:lineRule="exact"/>
              <w:jc w:val="right"/>
              <w:rPr>
                <w:sz w:val="12"/>
              </w:rPr>
            </w:pPr>
            <w:r>
              <w:rPr>
                <w:sz w:val="12"/>
              </w:rPr>
              <w:t>10.447 72</w:t>
            </w:r>
          </w:p>
          <w:p>
            <w:pPr>
              <w:pStyle w:val="yTable"/>
              <w:spacing w:before="0" w:line="140" w:lineRule="exact"/>
              <w:jc w:val="right"/>
              <w:rPr>
                <w:sz w:val="12"/>
              </w:rPr>
            </w:pPr>
            <w:r>
              <w:rPr>
                <w:sz w:val="12"/>
              </w:rPr>
              <w:t>11.128 50</w:t>
            </w:r>
          </w:p>
          <w:p>
            <w:pPr>
              <w:pStyle w:val="yTable"/>
              <w:spacing w:before="0" w:line="140" w:lineRule="exact"/>
              <w:jc w:val="right"/>
              <w:rPr>
                <w:sz w:val="12"/>
              </w:rPr>
            </w:pPr>
            <w:r>
              <w:rPr>
                <w:sz w:val="12"/>
              </w:rPr>
              <w:t>11.789 46</w:t>
            </w:r>
          </w:p>
          <w:p>
            <w:pPr>
              <w:pStyle w:val="yTable"/>
              <w:spacing w:before="0" w:line="140" w:lineRule="exact"/>
              <w:jc w:val="right"/>
              <w:rPr>
                <w:sz w:val="12"/>
              </w:rPr>
            </w:pPr>
            <w:r>
              <w:rPr>
                <w:sz w:val="12"/>
              </w:rPr>
              <w:t>12.431 16</w:t>
            </w:r>
          </w:p>
        </w:tc>
        <w:tc>
          <w:tcPr>
            <w:tcW w:w="539" w:type="dxa"/>
          </w:tcPr>
          <w:p>
            <w:pPr>
              <w:pStyle w:val="yTable"/>
              <w:spacing w:before="0" w:line="140" w:lineRule="exact"/>
              <w:jc w:val="right"/>
              <w:rPr>
                <w:sz w:val="12"/>
              </w:rPr>
            </w:pPr>
            <w:r>
              <w:rPr>
                <w:sz w:val="12"/>
              </w:rPr>
              <w:t>9.760 19</w:t>
            </w:r>
          </w:p>
          <w:p>
            <w:pPr>
              <w:pStyle w:val="yTable"/>
              <w:spacing w:before="0" w:line="140" w:lineRule="exact"/>
              <w:jc w:val="right"/>
              <w:rPr>
                <w:sz w:val="12"/>
              </w:rPr>
            </w:pPr>
            <w:r>
              <w:rPr>
                <w:sz w:val="12"/>
              </w:rPr>
              <w:t>10.461 00</w:t>
            </w:r>
          </w:p>
          <w:p>
            <w:pPr>
              <w:pStyle w:val="yTable"/>
              <w:spacing w:before="0" w:line="140" w:lineRule="exact"/>
              <w:jc w:val="right"/>
              <w:rPr>
                <w:sz w:val="12"/>
              </w:rPr>
            </w:pPr>
            <w:r>
              <w:rPr>
                <w:sz w:val="12"/>
              </w:rPr>
              <w:t>11.141 40</w:t>
            </w:r>
          </w:p>
          <w:p>
            <w:pPr>
              <w:pStyle w:val="yTable"/>
              <w:spacing w:before="0" w:line="140" w:lineRule="exact"/>
              <w:jc w:val="right"/>
              <w:rPr>
                <w:sz w:val="12"/>
              </w:rPr>
            </w:pPr>
            <w:r>
              <w:rPr>
                <w:sz w:val="12"/>
              </w:rPr>
              <w:t>11.801 98</w:t>
            </w:r>
          </w:p>
          <w:p>
            <w:pPr>
              <w:pStyle w:val="yTable"/>
              <w:spacing w:before="0" w:line="140" w:lineRule="exact"/>
              <w:jc w:val="right"/>
              <w:rPr>
                <w:sz w:val="12"/>
              </w:rPr>
            </w:pPr>
            <w:r>
              <w:rPr>
                <w:sz w:val="12"/>
              </w:rPr>
              <w:t>12.443 32</w:t>
            </w:r>
          </w:p>
        </w:tc>
        <w:tc>
          <w:tcPr>
            <w:tcW w:w="539" w:type="dxa"/>
          </w:tcPr>
          <w:p>
            <w:pPr>
              <w:pStyle w:val="yTable"/>
              <w:spacing w:before="0" w:line="140" w:lineRule="exact"/>
              <w:jc w:val="right"/>
              <w:rPr>
                <w:sz w:val="12"/>
              </w:rPr>
            </w:pPr>
            <w:r>
              <w:rPr>
                <w:sz w:val="12"/>
              </w:rPr>
              <w:t>9.773 87</w:t>
            </w:r>
          </w:p>
          <w:p>
            <w:pPr>
              <w:pStyle w:val="yTable"/>
              <w:spacing w:before="0" w:line="140" w:lineRule="exact"/>
              <w:jc w:val="right"/>
              <w:rPr>
                <w:sz w:val="12"/>
              </w:rPr>
            </w:pPr>
            <w:r>
              <w:rPr>
                <w:sz w:val="12"/>
              </w:rPr>
              <w:t>10.474 28</w:t>
            </w:r>
          </w:p>
          <w:p>
            <w:pPr>
              <w:pStyle w:val="yTable"/>
              <w:spacing w:before="0" w:line="140" w:lineRule="exact"/>
              <w:jc w:val="right"/>
              <w:rPr>
                <w:sz w:val="12"/>
              </w:rPr>
            </w:pPr>
            <w:r>
              <w:rPr>
                <w:sz w:val="12"/>
              </w:rPr>
              <w:t>11.154 29</w:t>
            </w:r>
          </w:p>
          <w:p>
            <w:pPr>
              <w:pStyle w:val="yTable"/>
              <w:spacing w:before="0" w:line="140" w:lineRule="exact"/>
              <w:jc w:val="right"/>
              <w:rPr>
                <w:sz w:val="12"/>
              </w:rPr>
            </w:pPr>
            <w:r>
              <w:rPr>
                <w:sz w:val="12"/>
              </w:rPr>
              <w:t>11.814 49</w:t>
            </w:r>
          </w:p>
          <w:p>
            <w:pPr>
              <w:pStyle w:val="yTable"/>
              <w:spacing w:before="0" w:line="140" w:lineRule="exact"/>
              <w:jc w:val="right"/>
              <w:rPr>
                <w:sz w:val="12"/>
              </w:rPr>
            </w:pPr>
            <w:r>
              <w:rPr>
                <w:sz w:val="12"/>
              </w:rPr>
              <w:t>12.455 46</w:t>
            </w:r>
          </w:p>
        </w:tc>
        <w:tc>
          <w:tcPr>
            <w:tcW w:w="539" w:type="dxa"/>
          </w:tcPr>
          <w:p>
            <w:pPr>
              <w:pStyle w:val="yTable"/>
              <w:spacing w:before="0" w:line="140" w:lineRule="exact"/>
              <w:jc w:val="right"/>
              <w:rPr>
                <w:sz w:val="12"/>
              </w:rPr>
            </w:pPr>
            <w:r>
              <w:rPr>
                <w:sz w:val="12"/>
              </w:rPr>
              <w:t>9.787 53</w:t>
            </w:r>
          </w:p>
          <w:p>
            <w:pPr>
              <w:pStyle w:val="yTable"/>
              <w:spacing w:before="0" w:line="140" w:lineRule="exact"/>
              <w:jc w:val="right"/>
              <w:rPr>
                <w:sz w:val="12"/>
              </w:rPr>
            </w:pPr>
            <w:r>
              <w:rPr>
                <w:sz w:val="12"/>
              </w:rPr>
              <w:t>10.487 55</w:t>
            </w:r>
          </w:p>
          <w:p>
            <w:pPr>
              <w:pStyle w:val="yTable"/>
              <w:spacing w:before="0" w:line="140" w:lineRule="exact"/>
              <w:jc w:val="right"/>
              <w:rPr>
                <w:sz w:val="12"/>
              </w:rPr>
            </w:pPr>
            <w:r>
              <w:rPr>
                <w:sz w:val="12"/>
              </w:rPr>
              <w:t>11.167 17</w:t>
            </w:r>
          </w:p>
          <w:p>
            <w:pPr>
              <w:pStyle w:val="yTable"/>
              <w:spacing w:before="0" w:line="140" w:lineRule="exact"/>
              <w:jc w:val="right"/>
              <w:rPr>
                <w:sz w:val="12"/>
              </w:rPr>
            </w:pPr>
            <w:r>
              <w:rPr>
                <w:sz w:val="12"/>
              </w:rPr>
              <w:t>11.827 00</w:t>
            </w:r>
          </w:p>
          <w:p>
            <w:pPr>
              <w:pStyle w:val="yTable"/>
              <w:spacing w:before="0" w:line="140" w:lineRule="exact"/>
              <w:jc w:val="right"/>
              <w:rPr>
                <w:sz w:val="12"/>
              </w:rPr>
            </w:pPr>
            <w:r>
              <w:rPr>
                <w:sz w:val="12"/>
              </w:rPr>
              <w:t>12.467 61</w:t>
            </w:r>
          </w:p>
        </w:tc>
        <w:tc>
          <w:tcPr>
            <w:tcW w:w="539" w:type="dxa"/>
          </w:tcPr>
          <w:p>
            <w:pPr>
              <w:pStyle w:val="yTable"/>
              <w:spacing w:before="0" w:line="140" w:lineRule="exact"/>
              <w:jc w:val="right"/>
              <w:rPr>
                <w:sz w:val="12"/>
              </w:rPr>
            </w:pPr>
            <w:r>
              <w:rPr>
                <w:sz w:val="12"/>
              </w:rPr>
              <w:t>9.801 19</w:t>
            </w:r>
          </w:p>
          <w:p>
            <w:pPr>
              <w:pStyle w:val="yTable"/>
              <w:spacing w:before="0" w:line="140" w:lineRule="exact"/>
              <w:jc w:val="right"/>
              <w:rPr>
                <w:sz w:val="12"/>
              </w:rPr>
            </w:pPr>
            <w:r>
              <w:rPr>
                <w:sz w:val="12"/>
              </w:rPr>
              <w:t>10.500 81</w:t>
            </w:r>
          </w:p>
          <w:p>
            <w:pPr>
              <w:pStyle w:val="yTable"/>
              <w:spacing w:before="0" w:line="140" w:lineRule="exact"/>
              <w:jc w:val="right"/>
              <w:rPr>
                <w:sz w:val="12"/>
              </w:rPr>
            </w:pPr>
            <w:r>
              <w:rPr>
                <w:sz w:val="12"/>
              </w:rPr>
              <w:t>11.180 04</w:t>
            </w:r>
          </w:p>
          <w:p>
            <w:pPr>
              <w:pStyle w:val="yTable"/>
              <w:spacing w:before="0" w:line="140" w:lineRule="exact"/>
              <w:jc w:val="right"/>
              <w:rPr>
                <w:sz w:val="12"/>
              </w:rPr>
            </w:pPr>
            <w:r>
              <w:rPr>
                <w:sz w:val="12"/>
              </w:rPr>
              <w:t>11.839 49</w:t>
            </w:r>
          </w:p>
          <w:p>
            <w:pPr>
              <w:pStyle w:val="yTable"/>
              <w:spacing w:before="0" w:line="140" w:lineRule="exact"/>
              <w:jc w:val="right"/>
              <w:rPr>
                <w:sz w:val="12"/>
              </w:rPr>
            </w:pPr>
            <w:r>
              <w:rPr>
                <w:sz w:val="12"/>
              </w:rPr>
              <w:t>12.479 74</w:t>
            </w:r>
          </w:p>
        </w:tc>
        <w:tc>
          <w:tcPr>
            <w:tcW w:w="539" w:type="dxa"/>
          </w:tcPr>
          <w:p>
            <w:pPr>
              <w:pStyle w:val="yTable"/>
              <w:spacing w:before="0" w:line="140" w:lineRule="exact"/>
              <w:jc w:val="right"/>
              <w:rPr>
                <w:sz w:val="12"/>
              </w:rPr>
            </w:pPr>
            <w:r>
              <w:rPr>
                <w:sz w:val="12"/>
              </w:rPr>
              <w:t>9.814 84</w:t>
            </w:r>
          </w:p>
          <w:p>
            <w:pPr>
              <w:pStyle w:val="yTable"/>
              <w:spacing w:before="0" w:line="140" w:lineRule="exact"/>
              <w:jc w:val="right"/>
              <w:rPr>
                <w:sz w:val="12"/>
              </w:rPr>
            </w:pPr>
            <w:r>
              <w:rPr>
                <w:sz w:val="12"/>
              </w:rPr>
              <w:t>10.514 06</w:t>
            </w:r>
          </w:p>
          <w:p>
            <w:pPr>
              <w:pStyle w:val="yTable"/>
              <w:spacing w:before="0" w:line="140" w:lineRule="exact"/>
              <w:jc w:val="right"/>
              <w:rPr>
                <w:sz w:val="12"/>
              </w:rPr>
            </w:pPr>
            <w:r>
              <w:rPr>
                <w:sz w:val="12"/>
              </w:rPr>
              <w:t>11.192 91</w:t>
            </w:r>
          </w:p>
          <w:p>
            <w:pPr>
              <w:pStyle w:val="yTable"/>
              <w:spacing w:before="0" w:line="140" w:lineRule="exact"/>
              <w:jc w:val="right"/>
              <w:rPr>
                <w:sz w:val="12"/>
              </w:rPr>
            </w:pPr>
            <w:r>
              <w:rPr>
                <w:sz w:val="12"/>
              </w:rPr>
              <w:t>11.851 99</w:t>
            </w:r>
          </w:p>
          <w:p>
            <w:pPr>
              <w:pStyle w:val="yTable"/>
              <w:spacing w:before="0" w:line="140" w:lineRule="exact"/>
              <w:jc w:val="right"/>
              <w:rPr>
                <w:sz w:val="12"/>
              </w:rPr>
            </w:pPr>
            <w:r>
              <w:rPr>
                <w:sz w:val="12"/>
              </w:rPr>
              <w:t>12.491 87</w:t>
            </w:r>
          </w:p>
        </w:tc>
        <w:tc>
          <w:tcPr>
            <w:tcW w:w="539" w:type="dxa"/>
          </w:tcPr>
          <w:p>
            <w:pPr>
              <w:pStyle w:val="yTable"/>
              <w:spacing w:before="0" w:line="140" w:lineRule="exact"/>
              <w:jc w:val="right"/>
              <w:rPr>
                <w:sz w:val="12"/>
              </w:rPr>
            </w:pPr>
            <w:r>
              <w:rPr>
                <w:sz w:val="12"/>
              </w:rPr>
              <w:t>9.828 48</w:t>
            </w:r>
          </w:p>
          <w:p>
            <w:pPr>
              <w:pStyle w:val="yTable"/>
              <w:spacing w:before="0" w:line="140" w:lineRule="exact"/>
              <w:jc w:val="right"/>
              <w:rPr>
                <w:sz w:val="12"/>
              </w:rPr>
            </w:pPr>
            <w:r>
              <w:rPr>
                <w:sz w:val="12"/>
              </w:rPr>
              <w:t>10.527 30</w:t>
            </w:r>
          </w:p>
          <w:p>
            <w:pPr>
              <w:pStyle w:val="yTable"/>
              <w:spacing w:before="0" w:line="140" w:lineRule="exact"/>
              <w:jc w:val="right"/>
              <w:rPr>
                <w:sz w:val="12"/>
              </w:rPr>
            </w:pPr>
            <w:r>
              <w:rPr>
                <w:sz w:val="12"/>
              </w:rPr>
              <w:t>11.205 77</w:t>
            </w:r>
          </w:p>
          <w:p>
            <w:pPr>
              <w:pStyle w:val="yTable"/>
              <w:spacing w:before="0" w:line="140" w:lineRule="exact"/>
              <w:jc w:val="right"/>
              <w:rPr>
                <w:sz w:val="12"/>
              </w:rPr>
            </w:pPr>
            <w:r>
              <w:rPr>
                <w:sz w:val="12"/>
              </w:rPr>
              <w:t>11.864 47</w:t>
            </w:r>
          </w:p>
          <w:p>
            <w:pPr>
              <w:pStyle w:val="yTable"/>
              <w:spacing w:before="0" w:line="140" w:lineRule="exact"/>
              <w:jc w:val="right"/>
              <w:rPr>
                <w:sz w:val="12"/>
              </w:rPr>
            </w:pPr>
            <w:r>
              <w:rPr>
                <w:sz w:val="12"/>
              </w:rPr>
              <w:t>12.503 99</w:t>
            </w:r>
          </w:p>
        </w:tc>
        <w:tc>
          <w:tcPr>
            <w:tcW w:w="539" w:type="dxa"/>
          </w:tcPr>
          <w:p>
            <w:pPr>
              <w:pStyle w:val="yTable"/>
              <w:spacing w:before="0" w:line="140" w:lineRule="exact"/>
              <w:jc w:val="right"/>
              <w:rPr>
                <w:sz w:val="12"/>
              </w:rPr>
            </w:pPr>
            <w:r>
              <w:rPr>
                <w:sz w:val="12"/>
              </w:rPr>
              <w:t>9.842 12</w:t>
            </w:r>
          </w:p>
          <w:p>
            <w:pPr>
              <w:pStyle w:val="yTable"/>
              <w:spacing w:before="0" w:line="140" w:lineRule="exact"/>
              <w:jc w:val="right"/>
              <w:rPr>
                <w:sz w:val="12"/>
              </w:rPr>
            </w:pPr>
            <w:r>
              <w:rPr>
                <w:sz w:val="12"/>
              </w:rPr>
              <w:t>10.540 54</w:t>
            </w:r>
          </w:p>
          <w:p>
            <w:pPr>
              <w:pStyle w:val="yTable"/>
              <w:spacing w:before="0" w:line="140" w:lineRule="exact"/>
              <w:jc w:val="right"/>
              <w:rPr>
                <w:sz w:val="12"/>
              </w:rPr>
            </w:pPr>
            <w:r>
              <w:rPr>
                <w:sz w:val="12"/>
              </w:rPr>
              <w:t>11.218 62</w:t>
            </w:r>
          </w:p>
          <w:p>
            <w:pPr>
              <w:pStyle w:val="yTable"/>
              <w:spacing w:before="0" w:line="140" w:lineRule="exact"/>
              <w:jc w:val="right"/>
              <w:rPr>
                <w:sz w:val="12"/>
              </w:rPr>
            </w:pPr>
            <w:r>
              <w:rPr>
                <w:sz w:val="12"/>
              </w:rPr>
              <w:t>11.876 95</w:t>
            </w:r>
          </w:p>
          <w:p>
            <w:pPr>
              <w:pStyle w:val="yTable"/>
              <w:spacing w:before="0" w:line="140" w:lineRule="exact"/>
              <w:jc w:val="right"/>
              <w:rPr>
                <w:sz w:val="12"/>
              </w:rPr>
            </w:pPr>
            <w:r>
              <w:rPr>
                <w:sz w:val="12"/>
              </w:rPr>
              <w:t>12.516 10</w:t>
            </w:r>
          </w:p>
        </w:tc>
        <w:tc>
          <w:tcPr>
            <w:tcW w:w="539" w:type="dxa"/>
          </w:tcPr>
          <w:p>
            <w:pPr>
              <w:pStyle w:val="yTable"/>
              <w:spacing w:before="0" w:line="140" w:lineRule="exact"/>
              <w:jc w:val="right"/>
              <w:rPr>
                <w:sz w:val="12"/>
              </w:rPr>
            </w:pPr>
            <w:r>
              <w:rPr>
                <w:sz w:val="12"/>
              </w:rPr>
              <w:t>9.855 75</w:t>
            </w:r>
          </w:p>
          <w:p>
            <w:pPr>
              <w:pStyle w:val="yTable"/>
              <w:spacing w:before="0" w:line="140" w:lineRule="exact"/>
              <w:jc w:val="right"/>
              <w:rPr>
                <w:sz w:val="12"/>
              </w:rPr>
            </w:pPr>
            <w:r>
              <w:rPr>
                <w:sz w:val="12"/>
              </w:rPr>
              <w:t>10.553 77</w:t>
            </w:r>
          </w:p>
          <w:p>
            <w:pPr>
              <w:pStyle w:val="yTable"/>
              <w:spacing w:before="0" w:line="140" w:lineRule="exact"/>
              <w:jc w:val="right"/>
              <w:rPr>
                <w:sz w:val="12"/>
              </w:rPr>
            </w:pPr>
            <w:r>
              <w:rPr>
                <w:sz w:val="12"/>
              </w:rPr>
              <w:t>11.231 46</w:t>
            </w:r>
          </w:p>
          <w:p>
            <w:pPr>
              <w:pStyle w:val="yTable"/>
              <w:spacing w:before="0" w:line="140" w:lineRule="exact"/>
              <w:jc w:val="right"/>
              <w:rPr>
                <w:sz w:val="12"/>
              </w:rPr>
            </w:pPr>
            <w:r>
              <w:rPr>
                <w:sz w:val="12"/>
              </w:rPr>
              <w:t>11.889 42</w:t>
            </w:r>
          </w:p>
          <w:p>
            <w:pPr>
              <w:pStyle w:val="yTable"/>
              <w:spacing w:before="0" w:line="140" w:lineRule="exact"/>
              <w:jc w:val="right"/>
              <w:rPr>
                <w:sz w:val="12"/>
              </w:rPr>
            </w:pPr>
            <w:r>
              <w:rPr>
                <w:sz w:val="12"/>
              </w:rPr>
              <w:t>12.528 21</w:t>
            </w:r>
          </w:p>
        </w:tc>
        <w:tc>
          <w:tcPr>
            <w:tcW w:w="539" w:type="dxa"/>
          </w:tcPr>
          <w:p>
            <w:pPr>
              <w:pStyle w:val="yTable"/>
              <w:spacing w:before="0" w:line="140" w:lineRule="exact"/>
              <w:jc w:val="right"/>
              <w:rPr>
                <w:sz w:val="12"/>
              </w:rPr>
            </w:pPr>
            <w:r>
              <w:rPr>
                <w:sz w:val="12"/>
              </w:rPr>
              <w:t>9.869 36</w:t>
            </w:r>
          </w:p>
          <w:p>
            <w:pPr>
              <w:pStyle w:val="yTable"/>
              <w:spacing w:before="0" w:line="140" w:lineRule="exact"/>
              <w:jc w:val="right"/>
              <w:rPr>
                <w:sz w:val="12"/>
              </w:rPr>
            </w:pPr>
            <w:r>
              <w:rPr>
                <w:sz w:val="12"/>
              </w:rPr>
              <w:t>10.566 99</w:t>
            </w:r>
          </w:p>
          <w:p>
            <w:pPr>
              <w:pStyle w:val="yTable"/>
              <w:spacing w:before="0" w:line="140" w:lineRule="exact"/>
              <w:jc w:val="right"/>
              <w:rPr>
                <w:sz w:val="12"/>
              </w:rPr>
            </w:pPr>
            <w:r>
              <w:rPr>
                <w:sz w:val="12"/>
              </w:rPr>
              <w:t>11.244 30</w:t>
            </w:r>
          </w:p>
          <w:p>
            <w:pPr>
              <w:pStyle w:val="yTable"/>
              <w:spacing w:before="0" w:line="140" w:lineRule="exact"/>
              <w:jc w:val="right"/>
              <w:rPr>
                <w:sz w:val="12"/>
              </w:rPr>
            </w:pPr>
            <w:r>
              <w:rPr>
                <w:sz w:val="12"/>
              </w:rPr>
              <w:t>11.901 88</w:t>
            </w:r>
          </w:p>
          <w:p>
            <w:pPr>
              <w:pStyle w:val="yTable"/>
              <w:spacing w:before="0" w:line="140" w:lineRule="exact"/>
              <w:jc w:val="right"/>
              <w:rPr>
                <w:sz w:val="12"/>
              </w:rPr>
            </w:pPr>
            <w:r>
              <w:rPr>
                <w:sz w:val="12"/>
              </w:rPr>
              <w:t>12.540 31</w:t>
            </w:r>
          </w:p>
        </w:tc>
        <w:tc>
          <w:tcPr>
            <w:tcW w:w="539" w:type="dxa"/>
          </w:tcPr>
          <w:p>
            <w:pPr>
              <w:pStyle w:val="yTable"/>
              <w:spacing w:before="0" w:line="140" w:lineRule="exact"/>
              <w:jc w:val="right"/>
              <w:rPr>
                <w:sz w:val="12"/>
              </w:rPr>
            </w:pPr>
            <w:r>
              <w:rPr>
                <w:sz w:val="12"/>
              </w:rPr>
              <w:t>9.882 98</w:t>
            </w:r>
          </w:p>
          <w:p>
            <w:pPr>
              <w:pStyle w:val="yTable"/>
              <w:spacing w:before="0" w:line="140" w:lineRule="exact"/>
              <w:jc w:val="right"/>
              <w:rPr>
                <w:sz w:val="12"/>
              </w:rPr>
            </w:pPr>
            <w:r>
              <w:rPr>
                <w:sz w:val="12"/>
              </w:rPr>
              <w:t>10.580 21</w:t>
            </w:r>
          </w:p>
          <w:p>
            <w:pPr>
              <w:pStyle w:val="yTable"/>
              <w:spacing w:before="0" w:line="140" w:lineRule="exact"/>
              <w:jc w:val="right"/>
              <w:rPr>
                <w:sz w:val="12"/>
              </w:rPr>
            </w:pPr>
            <w:r>
              <w:rPr>
                <w:sz w:val="12"/>
              </w:rPr>
              <w:t>11.257 13</w:t>
            </w:r>
          </w:p>
          <w:p>
            <w:pPr>
              <w:pStyle w:val="yTable"/>
              <w:spacing w:before="0" w:line="140" w:lineRule="exact"/>
              <w:jc w:val="right"/>
              <w:rPr>
                <w:sz w:val="12"/>
              </w:rPr>
            </w:pPr>
            <w:r>
              <w:rPr>
                <w:sz w:val="12"/>
              </w:rPr>
              <w:t>11.914 34</w:t>
            </w:r>
          </w:p>
          <w:p>
            <w:pPr>
              <w:pStyle w:val="yTable"/>
              <w:spacing w:before="0" w:line="140" w:lineRule="exact"/>
              <w:jc w:val="right"/>
              <w:rPr>
                <w:sz w:val="12"/>
              </w:rPr>
            </w:pPr>
            <w:r>
              <w:rPr>
                <w:sz w:val="12"/>
              </w:rPr>
              <w:t>12.552 40</w:t>
            </w:r>
          </w:p>
        </w:tc>
        <w:tc>
          <w:tcPr>
            <w:tcW w:w="539" w:type="dxa"/>
          </w:tcPr>
          <w:p>
            <w:pPr>
              <w:pStyle w:val="yTable"/>
              <w:spacing w:before="0" w:line="140" w:lineRule="exact"/>
              <w:jc w:val="right"/>
              <w:rPr>
                <w:sz w:val="12"/>
              </w:rPr>
            </w:pPr>
            <w:r>
              <w:rPr>
                <w:sz w:val="12"/>
              </w:rPr>
              <w:t>9.896 58</w:t>
            </w:r>
          </w:p>
          <w:p>
            <w:pPr>
              <w:pStyle w:val="yTable"/>
              <w:spacing w:before="0" w:line="140" w:lineRule="exact"/>
              <w:jc w:val="right"/>
              <w:rPr>
                <w:sz w:val="12"/>
              </w:rPr>
            </w:pPr>
            <w:r>
              <w:rPr>
                <w:sz w:val="12"/>
              </w:rPr>
              <w:t>10.593 41</w:t>
            </w:r>
          </w:p>
          <w:p>
            <w:pPr>
              <w:pStyle w:val="yTable"/>
              <w:spacing w:before="0" w:line="140" w:lineRule="exact"/>
              <w:jc w:val="right"/>
              <w:rPr>
                <w:sz w:val="12"/>
              </w:rPr>
            </w:pPr>
            <w:r>
              <w:rPr>
                <w:sz w:val="12"/>
              </w:rPr>
              <w:t>11.269 95</w:t>
            </w:r>
          </w:p>
          <w:p>
            <w:pPr>
              <w:pStyle w:val="yTable"/>
              <w:spacing w:before="0" w:line="140" w:lineRule="exact"/>
              <w:jc w:val="right"/>
              <w:rPr>
                <w:sz w:val="12"/>
              </w:rPr>
            </w:pPr>
            <w:r>
              <w:rPr>
                <w:sz w:val="12"/>
              </w:rPr>
              <w:t>11.926 79</w:t>
            </w:r>
          </w:p>
          <w:p>
            <w:pPr>
              <w:pStyle w:val="yTable"/>
              <w:spacing w:before="0" w:line="140" w:lineRule="exact"/>
              <w:jc w:val="right"/>
              <w:rPr>
                <w:sz w:val="12"/>
              </w:rPr>
            </w:pPr>
            <w:r>
              <w:rPr>
                <w:sz w:val="12"/>
              </w:rPr>
              <w:t>12.564 49</w:t>
            </w:r>
          </w:p>
        </w:tc>
        <w:tc>
          <w:tcPr>
            <w:tcW w:w="539" w:type="dxa"/>
          </w:tcPr>
          <w:p>
            <w:pPr>
              <w:pStyle w:val="yTable"/>
              <w:spacing w:before="0" w:line="140" w:lineRule="exact"/>
              <w:jc w:val="right"/>
              <w:rPr>
                <w:sz w:val="12"/>
              </w:rPr>
            </w:pPr>
            <w:r>
              <w:rPr>
                <w:sz w:val="12"/>
              </w:rPr>
              <w:t>9.910 18</w:t>
            </w:r>
          </w:p>
          <w:p>
            <w:pPr>
              <w:pStyle w:val="yTable"/>
              <w:spacing w:before="0" w:line="140" w:lineRule="exact"/>
              <w:jc w:val="right"/>
              <w:rPr>
                <w:sz w:val="12"/>
              </w:rPr>
            </w:pPr>
            <w:r>
              <w:rPr>
                <w:sz w:val="12"/>
              </w:rPr>
              <w:t>10.606 61</w:t>
            </w:r>
          </w:p>
          <w:p>
            <w:pPr>
              <w:pStyle w:val="yTable"/>
              <w:spacing w:before="0" w:line="140" w:lineRule="exact"/>
              <w:jc w:val="right"/>
              <w:rPr>
                <w:sz w:val="12"/>
              </w:rPr>
            </w:pPr>
            <w:r>
              <w:rPr>
                <w:sz w:val="12"/>
              </w:rPr>
              <w:t>11.282 77</w:t>
            </w:r>
          </w:p>
          <w:p>
            <w:pPr>
              <w:pStyle w:val="yTable"/>
              <w:spacing w:before="0" w:line="140" w:lineRule="exact"/>
              <w:jc w:val="right"/>
              <w:rPr>
                <w:sz w:val="12"/>
              </w:rPr>
            </w:pPr>
            <w:r>
              <w:rPr>
                <w:sz w:val="12"/>
              </w:rPr>
              <w:t>11.939 23</w:t>
            </w:r>
          </w:p>
          <w:p>
            <w:pPr>
              <w:pStyle w:val="yTable"/>
              <w:spacing w:before="0" w:line="140" w:lineRule="exact"/>
              <w:jc w:val="right"/>
              <w:rPr>
                <w:sz w:val="12"/>
              </w:rPr>
            </w:pPr>
            <w:r>
              <w:rPr>
                <w:sz w:val="12"/>
              </w:rPr>
              <w:t>12.576 57</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13.054 17</w:t>
            </w:r>
          </w:p>
          <w:p>
            <w:pPr>
              <w:pStyle w:val="yTable"/>
              <w:spacing w:before="0" w:line="140" w:lineRule="exact"/>
              <w:jc w:val="right"/>
              <w:rPr>
                <w:sz w:val="12"/>
              </w:rPr>
            </w:pPr>
            <w:r>
              <w:rPr>
                <w:sz w:val="12"/>
              </w:rPr>
              <w:t>13.659 04</w:t>
            </w:r>
          </w:p>
          <w:p>
            <w:pPr>
              <w:pStyle w:val="yTable"/>
              <w:spacing w:before="0" w:line="140" w:lineRule="exact"/>
              <w:jc w:val="right"/>
              <w:rPr>
                <w:sz w:val="12"/>
              </w:rPr>
            </w:pPr>
            <w:r>
              <w:rPr>
                <w:sz w:val="12"/>
              </w:rPr>
              <w:t>14.246 29</w:t>
            </w:r>
          </w:p>
          <w:p>
            <w:pPr>
              <w:pStyle w:val="yTable"/>
              <w:spacing w:before="0" w:line="140" w:lineRule="exact"/>
              <w:jc w:val="right"/>
              <w:rPr>
                <w:sz w:val="12"/>
              </w:rPr>
            </w:pPr>
            <w:r>
              <w:rPr>
                <w:sz w:val="12"/>
              </w:rPr>
              <w:t>14.816 43</w:t>
            </w:r>
          </w:p>
          <w:p>
            <w:pPr>
              <w:pStyle w:val="yTable"/>
              <w:spacing w:before="0" w:line="140" w:lineRule="exact"/>
              <w:jc w:val="right"/>
              <w:rPr>
                <w:sz w:val="12"/>
              </w:rPr>
            </w:pPr>
            <w:r>
              <w:rPr>
                <w:sz w:val="12"/>
              </w:rPr>
              <w:t>15.369 97</w:t>
            </w:r>
          </w:p>
        </w:tc>
        <w:tc>
          <w:tcPr>
            <w:tcW w:w="539" w:type="dxa"/>
          </w:tcPr>
          <w:p>
            <w:pPr>
              <w:pStyle w:val="yTable"/>
              <w:spacing w:before="0" w:line="140" w:lineRule="exact"/>
              <w:jc w:val="right"/>
              <w:rPr>
                <w:sz w:val="12"/>
              </w:rPr>
            </w:pPr>
            <w:r>
              <w:rPr>
                <w:sz w:val="12"/>
              </w:rPr>
              <w:t>13.065 97</w:t>
            </w:r>
          </w:p>
          <w:p>
            <w:pPr>
              <w:pStyle w:val="yTable"/>
              <w:spacing w:before="0" w:line="140" w:lineRule="exact"/>
              <w:jc w:val="right"/>
              <w:rPr>
                <w:sz w:val="12"/>
              </w:rPr>
            </w:pPr>
            <w:r>
              <w:rPr>
                <w:sz w:val="12"/>
              </w:rPr>
              <w:t>13.670 50</w:t>
            </w:r>
          </w:p>
          <w:p>
            <w:pPr>
              <w:pStyle w:val="yTable"/>
              <w:spacing w:before="0" w:line="140" w:lineRule="exact"/>
              <w:jc w:val="right"/>
              <w:rPr>
                <w:sz w:val="12"/>
              </w:rPr>
            </w:pPr>
            <w:r>
              <w:rPr>
                <w:sz w:val="12"/>
              </w:rPr>
              <w:t>14.257 41</w:t>
            </w:r>
          </w:p>
          <w:p>
            <w:pPr>
              <w:pStyle w:val="yTable"/>
              <w:spacing w:before="0" w:line="140" w:lineRule="exact"/>
              <w:jc w:val="right"/>
              <w:rPr>
                <w:sz w:val="12"/>
              </w:rPr>
            </w:pPr>
            <w:r>
              <w:rPr>
                <w:sz w:val="12"/>
              </w:rPr>
              <w:t>14.827 23</w:t>
            </w:r>
          </w:p>
          <w:p>
            <w:pPr>
              <w:pStyle w:val="yTable"/>
              <w:spacing w:before="0" w:line="140" w:lineRule="exact"/>
              <w:jc w:val="right"/>
              <w:rPr>
                <w:sz w:val="12"/>
              </w:rPr>
            </w:pPr>
            <w:r>
              <w:rPr>
                <w:sz w:val="12"/>
              </w:rPr>
              <w:t>15.380 46</w:t>
            </w:r>
          </w:p>
        </w:tc>
        <w:tc>
          <w:tcPr>
            <w:tcW w:w="539" w:type="dxa"/>
          </w:tcPr>
          <w:p>
            <w:pPr>
              <w:pStyle w:val="yTable"/>
              <w:spacing w:before="0" w:line="140" w:lineRule="exact"/>
              <w:jc w:val="right"/>
              <w:rPr>
                <w:sz w:val="12"/>
              </w:rPr>
            </w:pPr>
            <w:r>
              <w:rPr>
                <w:sz w:val="12"/>
              </w:rPr>
              <w:t>13.077 77</w:t>
            </w:r>
          </w:p>
          <w:p>
            <w:pPr>
              <w:pStyle w:val="yTable"/>
              <w:spacing w:before="0" w:line="140" w:lineRule="exact"/>
              <w:jc w:val="right"/>
              <w:rPr>
                <w:sz w:val="12"/>
              </w:rPr>
            </w:pPr>
            <w:r>
              <w:rPr>
                <w:sz w:val="12"/>
              </w:rPr>
              <w:t>13.681 95</w:t>
            </w:r>
          </w:p>
          <w:p>
            <w:pPr>
              <w:pStyle w:val="yTable"/>
              <w:spacing w:before="0" w:line="140" w:lineRule="exact"/>
              <w:jc w:val="right"/>
              <w:rPr>
                <w:sz w:val="12"/>
              </w:rPr>
            </w:pPr>
            <w:r>
              <w:rPr>
                <w:sz w:val="12"/>
              </w:rPr>
              <w:t>14.268 53</w:t>
            </w:r>
          </w:p>
          <w:p>
            <w:pPr>
              <w:pStyle w:val="yTable"/>
              <w:spacing w:before="0" w:line="140" w:lineRule="exact"/>
              <w:jc w:val="right"/>
              <w:rPr>
                <w:sz w:val="12"/>
              </w:rPr>
            </w:pPr>
            <w:r>
              <w:rPr>
                <w:sz w:val="12"/>
              </w:rPr>
              <w:t>14.838 03</w:t>
            </w:r>
          </w:p>
          <w:p>
            <w:pPr>
              <w:pStyle w:val="yTable"/>
              <w:spacing w:before="0" w:line="140" w:lineRule="exact"/>
              <w:jc w:val="right"/>
              <w:rPr>
                <w:sz w:val="12"/>
              </w:rPr>
            </w:pPr>
            <w:r>
              <w:rPr>
                <w:sz w:val="12"/>
              </w:rPr>
              <w:t>15.390 94</w:t>
            </w:r>
          </w:p>
        </w:tc>
        <w:tc>
          <w:tcPr>
            <w:tcW w:w="539" w:type="dxa"/>
          </w:tcPr>
          <w:p>
            <w:pPr>
              <w:pStyle w:val="yTable"/>
              <w:spacing w:before="0" w:line="140" w:lineRule="exact"/>
              <w:jc w:val="right"/>
              <w:rPr>
                <w:sz w:val="12"/>
              </w:rPr>
            </w:pPr>
            <w:r>
              <w:rPr>
                <w:sz w:val="12"/>
              </w:rPr>
              <w:t>13.089 56</w:t>
            </w:r>
          </w:p>
          <w:p>
            <w:pPr>
              <w:pStyle w:val="yTable"/>
              <w:spacing w:before="0" w:line="140" w:lineRule="exact"/>
              <w:jc w:val="right"/>
              <w:rPr>
                <w:sz w:val="12"/>
              </w:rPr>
            </w:pPr>
            <w:r>
              <w:rPr>
                <w:sz w:val="12"/>
              </w:rPr>
              <w:t>13.693 39</w:t>
            </w:r>
          </w:p>
          <w:p>
            <w:pPr>
              <w:pStyle w:val="yTable"/>
              <w:spacing w:before="0" w:line="140" w:lineRule="exact"/>
              <w:jc w:val="right"/>
              <w:rPr>
                <w:sz w:val="12"/>
              </w:rPr>
            </w:pPr>
            <w:r>
              <w:rPr>
                <w:sz w:val="12"/>
              </w:rPr>
              <w:t>14.279 64</w:t>
            </w:r>
          </w:p>
          <w:p>
            <w:pPr>
              <w:pStyle w:val="yTable"/>
              <w:spacing w:before="0" w:line="140" w:lineRule="exact"/>
              <w:jc w:val="right"/>
              <w:rPr>
                <w:sz w:val="12"/>
              </w:rPr>
            </w:pPr>
            <w:r>
              <w:rPr>
                <w:sz w:val="12"/>
              </w:rPr>
              <w:t>14.848 81</w:t>
            </w:r>
          </w:p>
          <w:p>
            <w:pPr>
              <w:pStyle w:val="yTable"/>
              <w:spacing w:before="0" w:line="140" w:lineRule="exact"/>
              <w:jc w:val="right"/>
              <w:rPr>
                <w:sz w:val="12"/>
              </w:rPr>
            </w:pPr>
            <w:r>
              <w:rPr>
                <w:sz w:val="12"/>
              </w:rPr>
              <w:t>15.401 41</w:t>
            </w:r>
          </w:p>
        </w:tc>
        <w:tc>
          <w:tcPr>
            <w:tcW w:w="539" w:type="dxa"/>
          </w:tcPr>
          <w:p>
            <w:pPr>
              <w:pStyle w:val="yTable"/>
              <w:spacing w:before="0" w:line="140" w:lineRule="exact"/>
              <w:jc w:val="right"/>
              <w:rPr>
                <w:sz w:val="12"/>
              </w:rPr>
            </w:pPr>
            <w:r>
              <w:rPr>
                <w:sz w:val="12"/>
              </w:rPr>
              <w:t>13.101 34</w:t>
            </w:r>
          </w:p>
          <w:p>
            <w:pPr>
              <w:pStyle w:val="yTable"/>
              <w:spacing w:before="0" w:line="140" w:lineRule="exact"/>
              <w:jc w:val="right"/>
              <w:rPr>
                <w:sz w:val="12"/>
              </w:rPr>
            </w:pPr>
            <w:r>
              <w:rPr>
                <w:sz w:val="12"/>
              </w:rPr>
              <w:t>13.704 83</w:t>
            </w:r>
          </w:p>
          <w:p>
            <w:pPr>
              <w:pStyle w:val="yTable"/>
              <w:spacing w:before="0" w:line="140" w:lineRule="exact"/>
              <w:jc w:val="right"/>
              <w:rPr>
                <w:sz w:val="12"/>
              </w:rPr>
            </w:pPr>
            <w:r>
              <w:rPr>
                <w:sz w:val="12"/>
              </w:rPr>
              <w:t>14.290 75</w:t>
            </w:r>
          </w:p>
          <w:p>
            <w:pPr>
              <w:pStyle w:val="yTable"/>
              <w:spacing w:before="0" w:line="140" w:lineRule="exact"/>
              <w:jc w:val="right"/>
              <w:rPr>
                <w:sz w:val="12"/>
              </w:rPr>
            </w:pPr>
            <w:r>
              <w:rPr>
                <w:sz w:val="12"/>
              </w:rPr>
              <w:t>14.859 60</w:t>
            </w:r>
          </w:p>
          <w:p>
            <w:pPr>
              <w:pStyle w:val="yTable"/>
              <w:spacing w:before="0" w:line="140" w:lineRule="exact"/>
              <w:jc w:val="right"/>
              <w:rPr>
                <w:sz w:val="12"/>
              </w:rPr>
            </w:pPr>
            <w:r>
              <w:rPr>
                <w:sz w:val="12"/>
              </w:rPr>
              <w:t>15.411 88</w:t>
            </w:r>
          </w:p>
        </w:tc>
        <w:tc>
          <w:tcPr>
            <w:tcW w:w="539" w:type="dxa"/>
          </w:tcPr>
          <w:p>
            <w:pPr>
              <w:pStyle w:val="yTable"/>
              <w:spacing w:before="0" w:line="140" w:lineRule="exact"/>
              <w:jc w:val="right"/>
              <w:rPr>
                <w:sz w:val="12"/>
              </w:rPr>
            </w:pPr>
            <w:r>
              <w:rPr>
                <w:sz w:val="12"/>
              </w:rPr>
              <w:t>13.113 11</w:t>
            </w:r>
          </w:p>
          <w:p>
            <w:pPr>
              <w:pStyle w:val="yTable"/>
              <w:spacing w:before="0" w:line="140" w:lineRule="exact"/>
              <w:jc w:val="right"/>
              <w:rPr>
                <w:sz w:val="12"/>
              </w:rPr>
            </w:pPr>
            <w:r>
              <w:rPr>
                <w:sz w:val="12"/>
              </w:rPr>
              <w:t>13.716 26</w:t>
            </w:r>
          </w:p>
          <w:p>
            <w:pPr>
              <w:pStyle w:val="yTable"/>
              <w:spacing w:before="0" w:line="140" w:lineRule="exact"/>
              <w:jc w:val="right"/>
              <w:rPr>
                <w:sz w:val="12"/>
              </w:rPr>
            </w:pPr>
            <w:r>
              <w:rPr>
                <w:sz w:val="12"/>
              </w:rPr>
              <w:t>14.301 84</w:t>
            </w:r>
          </w:p>
          <w:p>
            <w:pPr>
              <w:pStyle w:val="yTable"/>
              <w:spacing w:before="0" w:line="140" w:lineRule="exact"/>
              <w:jc w:val="right"/>
              <w:rPr>
                <w:sz w:val="12"/>
              </w:rPr>
            </w:pPr>
            <w:r>
              <w:rPr>
                <w:sz w:val="12"/>
              </w:rPr>
              <w:t>14.870 37</w:t>
            </w:r>
          </w:p>
          <w:p>
            <w:pPr>
              <w:pStyle w:val="yTable"/>
              <w:spacing w:before="0" w:line="140" w:lineRule="exact"/>
              <w:jc w:val="right"/>
              <w:rPr>
                <w:sz w:val="12"/>
              </w:rPr>
            </w:pPr>
            <w:r>
              <w:rPr>
                <w:sz w:val="12"/>
              </w:rPr>
              <w:t>15.422 34</w:t>
            </w:r>
          </w:p>
        </w:tc>
        <w:tc>
          <w:tcPr>
            <w:tcW w:w="539" w:type="dxa"/>
          </w:tcPr>
          <w:p>
            <w:pPr>
              <w:pStyle w:val="yTable"/>
              <w:spacing w:before="0" w:line="140" w:lineRule="exact"/>
              <w:jc w:val="right"/>
              <w:rPr>
                <w:sz w:val="12"/>
              </w:rPr>
            </w:pPr>
            <w:r>
              <w:rPr>
                <w:sz w:val="12"/>
              </w:rPr>
              <w:t>13.124 88</w:t>
            </w:r>
          </w:p>
          <w:p>
            <w:pPr>
              <w:pStyle w:val="yTable"/>
              <w:spacing w:before="0" w:line="140" w:lineRule="exact"/>
              <w:jc w:val="right"/>
              <w:rPr>
                <w:sz w:val="12"/>
              </w:rPr>
            </w:pPr>
            <w:r>
              <w:rPr>
                <w:sz w:val="12"/>
              </w:rPr>
              <w:t>13.727 69</w:t>
            </w:r>
          </w:p>
          <w:p>
            <w:pPr>
              <w:pStyle w:val="yTable"/>
              <w:spacing w:before="0" w:line="140" w:lineRule="exact"/>
              <w:jc w:val="right"/>
              <w:rPr>
                <w:sz w:val="12"/>
              </w:rPr>
            </w:pPr>
            <w:r>
              <w:rPr>
                <w:sz w:val="12"/>
              </w:rPr>
              <w:t>14.312 94</w:t>
            </w:r>
          </w:p>
          <w:p>
            <w:pPr>
              <w:pStyle w:val="yTable"/>
              <w:spacing w:before="0" w:line="140" w:lineRule="exact"/>
              <w:jc w:val="right"/>
              <w:rPr>
                <w:sz w:val="12"/>
              </w:rPr>
            </w:pPr>
            <w:r>
              <w:rPr>
                <w:sz w:val="12"/>
              </w:rPr>
              <w:t>14.881 14</w:t>
            </w:r>
          </w:p>
          <w:p>
            <w:pPr>
              <w:pStyle w:val="yTable"/>
              <w:spacing w:before="0" w:line="140" w:lineRule="exact"/>
              <w:jc w:val="right"/>
              <w:rPr>
                <w:sz w:val="12"/>
              </w:rPr>
            </w:pPr>
            <w:r>
              <w:rPr>
                <w:sz w:val="12"/>
              </w:rPr>
              <w:t>15.432 79</w:t>
            </w:r>
          </w:p>
        </w:tc>
        <w:tc>
          <w:tcPr>
            <w:tcW w:w="539" w:type="dxa"/>
          </w:tcPr>
          <w:p>
            <w:pPr>
              <w:pStyle w:val="yTable"/>
              <w:spacing w:before="0" w:line="140" w:lineRule="exact"/>
              <w:jc w:val="right"/>
              <w:rPr>
                <w:sz w:val="12"/>
              </w:rPr>
            </w:pPr>
            <w:r>
              <w:rPr>
                <w:sz w:val="12"/>
              </w:rPr>
              <w:t>13.136 64</w:t>
            </w:r>
          </w:p>
          <w:p>
            <w:pPr>
              <w:pStyle w:val="yTable"/>
              <w:spacing w:before="0" w:line="140" w:lineRule="exact"/>
              <w:jc w:val="right"/>
              <w:rPr>
                <w:sz w:val="12"/>
              </w:rPr>
            </w:pPr>
            <w:r>
              <w:rPr>
                <w:sz w:val="12"/>
              </w:rPr>
              <w:t>13.739 11</w:t>
            </w:r>
          </w:p>
          <w:p>
            <w:pPr>
              <w:pStyle w:val="yTable"/>
              <w:spacing w:before="0" w:line="140" w:lineRule="exact"/>
              <w:jc w:val="right"/>
              <w:rPr>
                <w:sz w:val="12"/>
              </w:rPr>
            </w:pPr>
            <w:r>
              <w:rPr>
                <w:sz w:val="12"/>
              </w:rPr>
              <w:t>14.324 02</w:t>
            </w:r>
          </w:p>
          <w:p>
            <w:pPr>
              <w:pStyle w:val="yTable"/>
              <w:spacing w:before="0" w:line="140" w:lineRule="exact"/>
              <w:jc w:val="right"/>
              <w:rPr>
                <w:sz w:val="12"/>
              </w:rPr>
            </w:pPr>
            <w:r>
              <w:rPr>
                <w:sz w:val="12"/>
              </w:rPr>
              <w:t>14.891 90</w:t>
            </w:r>
          </w:p>
          <w:p>
            <w:pPr>
              <w:pStyle w:val="yTable"/>
              <w:spacing w:before="0" w:line="140" w:lineRule="exact"/>
              <w:jc w:val="right"/>
              <w:rPr>
                <w:sz w:val="12"/>
              </w:rPr>
            </w:pPr>
            <w:r>
              <w:rPr>
                <w:sz w:val="12"/>
              </w:rPr>
              <w:t>15.443 24</w:t>
            </w:r>
          </w:p>
        </w:tc>
        <w:tc>
          <w:tcPr>
            <w:tcW w:w="539" w:type="dxa"/>
          </w:tcPr>
          <w:p>
            <w:pPr>
              <w:pStyle w:val="yTable"/>
              <w:spacing w:before="0" w:line="140" w:lineRule="exact"/>
              <w:jc w:val="right"/>
              <w:rPr>
                <w:sz w:val="12"/>
              </w:rPr>
            </w:pPr>
            <w:r>
              <w:rPr>
                <w:sz w:val="12"/>
              </w:rPr>
              <w:t>13.148 40</w:t>
            </w:r>
          </w:p>
          <w:p>
            <w:pPr>
              <w:pStyle w:val="yTable"/>
              <w:spacing w:before="0" w:line="140" w:lineRule="exact"/>
              <w:jc w:val="right"/>
              <w:rPr>
                <w:sz w:val="12"/>
              </w:rPr>
            </w:pPr>
            <w:r>
              <w:rPr>
                <w:sz w:val="12"/>
              </w:rPr>
              <w:t>13.750 52</w:t>
            </w:r>
          </w:p>
          <w:p>
            <w:pPr>
              <w:pStyle w:val="yTable"/>
              <w:spacing w:before="0" w:line="140" w:lineRule="exact"/>
              <w:jc w:val="right"/>
              <w:rPr>
                <w:sz w:val="12"/>
              </w:rPr>
            </w:pPr>
            <w:r>
              <w:rPr>
                <w:sz w:val="12"/>
              </w:rPr>
              <w:t>14.335 10</w:t>
            </w:r>
          </w:p>
          <w:p>
            <w:pPr>
              <w:pStyle w:val="yTable"/>
              <w:spacing w:before="0" w:line="140" w:lineRule="exact"/>
              <w:jc w:val="right"/>
              <w:rPr>
                <w:sz w:val="12"/>
              </w:rPr>
            </w:pPr>
            <w:r>
              <w:rPr>
                <w:sz w:val="12"/>
              </w:rPr>
              <w:t>14.902 66</w:t>
            </w:r>
          </w:p>
          <w:p>
            <w:pPr>
              <w:pStyle w:val="yTable"/>
              <w:spacing w:before="0" w:line="140" w:lineRule="exact"/>
              <w:jc w:val="right"/>
              <w:rPr>
                <w:sz w:val="12"/>
              </w:rPr>
            </w:pPr>
            <w:r>
              <w:rPr>
                <w:sz w:val="12"/>
              </w:rPr>
              <w:t>15.453 69</w:t>
            </w:r>
          </w:p>
        </w:tc>
        <w:tc>
          <w:tcPr>
            <w:tcW w:w="539" w:type="dxa"/>
          </w:tcPr>
          <w:p>
            <w:pPr>
              <w:pStyle w:val="yTable"/>
              <w:spacing w:before="0" w:line="140" w:lineRule="exact"/>
              <w:jc w:val="right"/>
              <w:rPr>
                <w:sz w:val="12"/>
              </w:rPr>
            </w:pPr>
            <w:r>
              <w:rPr>
                <w:sz w:val="12"/>
              </w:rPr>
              <w:t>13.160 14</w:t>
            </w:r>
          </w:p>
          <w:p>
            <w:pPr>
              <w:pStyle w:val="yTable"/>
              <w:spacing w:before="0" w:line="140" w:lineRule="exact"/>
              <w:jc w:val="right"/>
              <w:rPr>
                <w:sz w:val="12"/>
              </w:rPr>
            </w:pPr>
            <w:r>
              <w:rPr>
                <w:sz w:val="12"/>
              </w:rPr>
              <w:t>13.761 92</w:t>
            </w:r>
          </w:p>
          <w:p>
            <w:pPr>
              <w:pStyle w:val="yTable"/>
              <w:spacing w:before="0" w:line="140" w:lineRule="exact"/>
              <w:jc w:val="right"/>
              <w:rPr>
                <w:sz w:val="12"/>
              </w:rPr>
            </w:pPr>
            <w:r>
              <w:rPr>
                <w:sz w:val="12"/>
              </w:rPr>
              <w:t>14.346 18</w:t>
            </w:r>
          </w:p>
          <w:p>
            <w:pPr>
              <w:pStyle w:val="yTable"/>
              <w:spacing w:before="0" w:line="140" w:lineRule="exact"/>
              <w:jc w:val="right"/>
              <w:rPr>
                <w:sz w:val="12"/>
              </w:rPr>
            </w:pPr>
            <w:r>
              <w:rPr>
                <w:sz w:val="12"/>
              </w:rPr>
              <w:t>14.913 41</w:t>
            </w:r>
          </w:p>
          <w:p>
            <w:pPr>
              <w:pStyle w:val="yTable"/>
              <w:spacing w:before="0" w:line="140" w:lineRule="exact"/>
              <w:jc w:val="right"/>
              <w:rPr>
                <w:sz w:val="12"/>
              </w:rPr>
            </w:pPr>
            <w:r>
              <w:rPr>
                <w:sz w:val="12"/>
              </w:rPr>
              <w:t>15.464 13</w:t>
            </w:r>
          </w:p>
        </w:tc>
        <w:tc>
          <w:tcPr>
            <w:tcW w:w="539" w:type="dxa"/>
          </w:tcPr>
          <w:p>
            <w:pPr>
              <w:pStyle w:val="yTable"/>
              <w:spacing w:before="0" w:line="140" w:lineRule="exact"/>
              <w:jc w:val="right"/>
              <w:rPr>
                <w:sz w:val="12"/>
              </w:rPr>
            </w:pPr>
            <w:r>
              <w:rPr>
                <w:sz w:val="12"/>
              </w:rPr>
              <w:t>13.171 89</w:t>
            </w:r>
          </w:p>
          <w:p>
            <w:pPr>
              <w:pStyle w:val="yTable"/>
              <w:spacing w:before="0" w:line="140" w:lineRule="exact"/>
              <w:jc w:val="right"/>
              <w:rPr>
                <w:sz w:val="12"/>
              </w:rPr>
            </w:pPr>
            <w:r>
              <w:rPr>
                <w:sz w:val="12"/>
              </w:rPr>
              <w:t>13.773 32</w:t>
            </w:r>
          </w:p>
          <w:p>
            <w:pPr>
              <w:pStyle w:val="yTable"/>
              <w:spacing w:before="0" w:line="140" w:lineRule="exact"/>
              <w:jc w:val="right"/>
              <w:rPr>
                <w:sz w:val="12"/>
              </w:rPr>
            </w:pPr>
            <w:r>
              <w:rPr>
                <w:sz w:val="12"/>
              </w:rPr>
              <w:t>14.357 24</w:t>
            </w:r>
          </w:p>
          <w:p>
            <w:pPr>
              <w:pStyle w:val="yTable"/>
              <w:spacing w:before="0" w:line="140" w:lineRule="exact"/>
              <w:jc w:val="right"/>
              <w:rPr>
                <w:sz w:val="12"/>
              </w:rPr>
            </w:pPr>
            <w:r>
              <w:rPr>
                <w:sz w:val="12"/>
              </w:rPr>
              <w:t>14.924 16</w:t>
            </w:r>
          </w:p>
          <w:p>
            <w:pPr>
              <w:pStyle w:val="yTable"/>
              <w:spacing w:before="0" w:line="140" w:lineRule="exact"/>
              <w:jc w:val="right"/>
              <w:rPr>
                <w:sz w:val="12"/>
              </w:rPr>
            </w:pPr>
            <w:r>
              <w:rPr>
                <w:sz w:val="12"/>
              </w:rPr>
              <w:t>15.474 56</w:t>
            </w:r>
          </w:p>
        </w:tc>
        <w:tc>
          <w:tcPr>
            <w:tcW w:w="539" w:type="dxa"/>
          </w:tcPr>
          <w:p>
            <w:pPr>
              <w:pStyle w:val="yTable"/>
              <w:spacing w:before="0" w:line="140" w:lineRule="exact"/>
              <w:jc w:val="right"/>
              <w:rPr>
                <w:sz w:val="12"/>
              </w:rPr>
            </w:pPr>
            <w:r>
              <w:rPr>
                <w:sz w:val="12"/>
              </w:rPr>
              <w:t>13.183 62</w:t>
            </w:r>
          </w:p>
          <w:p>
            <w:pPr>
              <w:pStyle w:val="yTable"/>
              <w:spacing w:before="0" w:line="140" w:lineRule="exact"/>
              <w:jc w:val="right"/>
              <w:rPr>
                <w:sz w:val="12"/>
              </w:rPr>
            </w:pPr>
            <w:r>
              <w:rPr>
                <w:sz w:val="12"/>
              </w:rPr>
              <w:t>13.784 72</w:t>
            </w:r>
          </w:p>
          <w:p>
            <w:pPr>
              <w:pStyle w:val="yTable"/>
              <w:spacing w:before="0" w:line="140" w:lineRule="exact"/>
              <w:jc w:val="right"/>
              <w:rPr>
                <w:sz w:val="12"/>
              </w:rPr>
            </w:pPr>
            <w:r>
              <w:rPr>
                <w:sz w:val="12"/>
              </w:rPr>
              <w:t>14.368 30</w:t>
            </w:r>
          </w:p>
          <w:p>
            <w:pPr>
              <w:pStyle w:val="yTable"/>
              <w:spacing w:before="0" w:line="140" w:lineRule="exact"/>
              <w:jc w:val="right"/>
              <w:rPr>
                <w:sz w:val="12"/>
              </w:rPr>
            </w:pPr>
            <w:r>
              <w:rPr>
                <w:sz w:val="12"/>
              </w:rPr>
              <w:t>14.934 90</w:t>
            </w:r>
          </w:p>
          <w:p>
            <w:pPr>
              <w:pStyle w:val="yTable"/>
              <w:spacing w:before="0" w:line="140" w:lineRule="exact"/>
              <w:jc w:val="right"/>
              <w:rPr>
                <w:sz w:val="12"/>
              </w:rPr>
            </w:pPr>
            <w:r>
              <w:rPr>
                <w:sz w:val="12"/>
              </w:rPr>
              <w:t>15.484 98</w:t>
            </w:r>
          </w:p>
        </w:tc>
        <w:tc>
          <w:tcPr>
            <w:tcW w:w="539" w:type="dxa"/>
          </w:tcPr>
          <w:p>
            <w:pPr>
              <w:pStyle w:val="yTable"/>
              <w:spacing w:before="0" w:line="140" w:lineRule="exact"/>
              <w:jc w:val="right"/>
              <w:rPr>
                <w:sz w:val="12"/>
              </w:rPr>
            </w:pPr>
            <w:r>
              <w:rPr>
                <w:sz w:val="12"/>
              </w:rPr>
              <w:t>13.195 35</w:t>
            </w:r>
          </w:p>
          <w:p>
            <w:pPr>
              <w:pStyle w:val="yTable"/>
              <w:spacing w:before="0" w:line="140" w:lineRule="exact"/>
              <w:jc w:val="right"/>
              <w:rPr>
                <w:sz w:val="12"/>
              </w:rPr>
            </w:pPr>
            <w:r>
              <w:rPr>
                <w:sz w:val="12"/>
              </w:rPr>
              <w:t>13.796 10</w:t>
            </w:r>
          </w:p>
          <w:p>
            <w:pPr>
              <w:pStyle w:val="yTable"/>
              <w:spacing w:before="0" w:line="140" w:lineRule="exact"/>
              <w:jc w:val="right"/>
              <w:rPr>
                <w:sz w:val="12"/>
              </w:rPr>
            </w:pPr>
            <w:r>
              <w:rPr>
                <w:sz w:val="12"/>
              </w:rPr>
              <w:t>14.379 36</w:t>
            </w:r>
          </w:p>
          <w:p>
            <w:pPr>
              <w:pStyle w:val="yTable"/>
              <w:spacing w:before="0" w:line="140" w:lineRule="exact"/>
              <w:jc w:val="right"/>
              <w:rPr>
                <w:sz w:val="12"/>
              </w:rPr>
            </w:pPr>
            <w:r>
              <w:rPr>
                <w:sz w:val="12"/>
              </w:rPr>
              <w:t>14.945 63</w:t>
            </w:r>
          </w:p>
          <w:p>
            <w:pPr>
              <w:pStyle w:val="yTable"/>
              <w:spacing w:before="0" w:line="140" w:lineRule="exact"/>
              <w:jc w:val="right"/>
              <w:rPr>
                <w:sz w:val="12"/>
              </w:rPr>
            </w:pPr>
            <w:r>
              <w:rPr>
                <w:sz w:val="12"/>
              </w:rPr>
              <w:t>15.495 40</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15.907 39</w:t>
            </w:r>
          </w:p>
          <w:p>
            <w:pPr>
              <w:pStyle w:val="yTable"/>
              <w:spacing w:before="0" w:line="140" w:lineRule="exact"/>
              <w:jc w:val="right"/>
              <w:rPr>
                <w:sz w:val="12"/>
              </w:rPr>
            </w:pPr>
            <w:r>
              <w:rPr>
                <w:sz w:val="12"/>
              </w:rPr>
              <w:t>16.429 15</w:t>
            </w:r>
          </w:p>
          <w:p>
            <w:pPr>
              <w:pStyle w:val="yTable"/>
              <w:spacing w:before="0" w:line="140" w:lineRule="exact"/>
              <w:jc w:val="right"/>
              <w:rPr>
                <w:sz w:val="12"/>
              </w:rPr>
            </w:pPr>
            <w:r>
              <w:rPr>
                <w:sz w:val="12"/>
              </w:rPr>
              <w:t>16.935 72</w:t>
            </w:r>
          </w:p>
          <w:p>
            <w:pPr>
              <w:pStyle w:val="yTable"/>
              <w:spacing w:before="0" w:line="140" w:lineRule="exact"/>
              <w:jc w:val="right"/>
              <w:rPr>
                <w:sz w:val="12"/>
              </w:rPr>
            </w:pPr>
            <w:r>
              <w:rPr>
                <w:sz w:val="12"/>
              </w:rPr>
              <w:t>17.427 53</w:t>
            </w:r>
          </w:p>
          <w:p>
            <w:pPr>
              <w:pStyle w:val="yTable"/>
              <w:spacing w:before="0" w:line="140" w:lineRule="exact"/>
              <w:jc w:val="right"/>
              <w:rPr>
                <w:sz w:val="12"/>
              </w:rPr>
            </w:pPr>
            <w:r>
              <w:rPr>
                <w:sz w:val="12"/>
              </w:rPr>
              <w:t>17.905 02</w:t>
            </w:r>
          </w:p>
        </w:tc>
        <w:tc>
          <w:tcPr>
            <w:tcW w:w="539" w:type="dxa"/>
          </w:tcPr>
          <w:p>
            <w:pPr>
              <w:pStyle w:val="yTable"/>
              <w:spacing w:before="0" w:line="140" w:lineRule="exact"/>
              <w:jc w:val="right"/>
              <w:rPr>
                <w:sz w:val="12"/>
              </w:rPr>
            </w:pPr>
            <w:r>
              <w:rPr>
                <w:sz w:val="12"/>
              </w:rPr>
              <w:t>15.917 57</w:t>
            </w:r>
          </w:p>
          <w:p>
            <w:pPr>
              <w:pStyle w:val="yTable"/>
              <w:spacing w:before="0" w:line="140" w:lineRule="exact"/>
              <w:jc w:val="right"/>
              <w:rPr>
                <w:sz w:val="12"/>
              </w:rPr>
            </w:pPr>
            <w:r>
              <w:rPr>
                <w:sz w:val="12"/>
              </w:rPr>
              <w:t>16.439 03</w:t>
            </w:r>
          </w:p>
          <w:p>
            <w:pPr>
              <w:pStyle w:val="yTable"/>
              <w:spacing w:before="0" w:line="140" w:lineRule="exact"/>
              <w:jc w:val="right"/>
              <w:rPr>
                <w:sz w:val="12"/>
              </w:rPr>
            </w:pPr>
            <w:r>
              <w:rPr>
                <w:sz w:val="12"/>
              </w:rPr>
              <w:t>16.945 31</w:t>
            </w:r>
          </w:p>
          <w:p>
            <w:pPr>
              <w:pStyle w:val="yTable"/>
              <w:spacing w:before="0" w:line="140" w:lineRule="exact"/>
              <w:jc w:val="right"/>
              <w:rPr>
                <w:sz w:val="12"/>
              </w:rPr>
            </w:pPr>
            <w:r>
              <w:rPr>
                <w:sz w:val="12"/>
              </w:rPr>
              <w:t>17.436 84</w:t>
            </w:r>
          </w:p>
          <w:p>
            <w:pPr>
              <w:pStyle w:val="yTable"/>
              <w:spacing w:before="0" w:line="140" w:lineRule="exact"/>
              <w:jc w:val="right"/>
              <w:rPr>
                <w:sz w:val="12"/>
              </w:rPr>
            </w:pPr>
            <w:r>
              <w:rPr>
                <w:sz w:val="12"/>
              </w:rPr>
              <w:t>17.914 06</w:t>
            </w:r>
          </w:p>
        </w:tc>
        <w:tc>
          <w:tcPr>
            <w:tcW w:w="539" w:type="dxa"/>
          </w:tcPr>
          <w:p>
            <w:pPr>
              <w:pStyle w:val="yTable"/>
              <w:spacing w:before="0" w:line="140" w:lineRule="exact"/>
              <w:jc w:val="right"/>
              <w:rPr>
                <w:sz w:val="12"/>
              </w:rPr>
            </w:pPr>
            <w:r>
              <w:rPr>
                <w:sz w:val="12"/>
              </w:rPr>
              <w:t>15.927 74</w:t>
            </w:r>
          </w:p>
          <w:p>
            <w:pPr>
              <w:pStyle w:val="yTable"/>
              <w:spacing w:before="0" w:line="140" w:lineRule="exact"/>
              <w:jc w:val="right"/>
              <w:rPr>
                <w:sz w:val="12"/>
              </w:rPr>
            </w:pPr>
            <w:r>
              <w:rPr>
                <w:sz w:val="12"/>
              </w:rPr>
              <w:t>16.448 91</w:t>
            </w:r>
          </w:p>
          <w:p>
            <w:pPr>
              <w:pStyle w:val="yTable"/>
              <w:spacing w:before="0" w:line="140" w:lineRule="exact"/>
              <w:jc w:val="right"/>
              <w:rPr>
                <w:sz w:val="12"/>
              </w:rPr>
            </w:pPr>
            <w:r>
              <w:rPr>
                <w:sz w:val="12"/>
              </w:rPr>
              <w:t>16.954 90</w:t>
            </w:r>
          </w:p>
          <w:p>
            <w:pPr>
              <w:pStyle w:val="yTable"/>
              <w:spacing w:before="0" w:line="140" w:lineRule="exact"/>
              <w:jc w:val="right"/>
              <w:rPr>
                <w:sz w:val="12"/>
              </w:rPr>
            </w:pPr>
            <w:r>
              <w:rPr>
                <w:sz w:val="12"/>
              </w:rPr>
              <w:t>17.446 16</w:t>
            </w:r>
          </w:p>
          <w:p>
            <w:pPr>
              <w:pStyle w:val="yTable"/>
              <w:spacing w:before="0" w:line="140" w:lineRule="exact"/>
              <w:jc w:val="right"/>
              <w:rPr>
                <w:sz w:val="12"/>
              </w:rPr>
            </w:pPr>
            <w:r>
              <w:rPr>
                <w:sz w:val="12"/>
              </w:rPr>
              <w:t>17.923 10</w:t>
            </w:r>
          </w:p>
        </w:tc>
        <w:tc>
          <w:tcPr>
            <w:tcW w:w="539" w:type="dxa"/>
          </w:tcPr>
          <w:p>
            <w:pPr>
              <w:pStyle w:val="yTable"/>
              <w:spacing w:before="0" w:line="140" w:lineRule="exact"/>
              <w:jc w:val="right"/>
              <w:rPr>
                <w:sz w:val="12"/>
              </w:rPr>
            </w:pPr>
            <w:r>
              <w:rPr>
                <w:sz w:val="12"/>
              </w:rPr>
              <w:t>15.937 91</w:t>
            </w:r>
          </w:p>
          <w:p>
            <w:pPr>
              <w:pStyle w:val="yTable"/>
              <w:spacing w:before="0" w:line="140" w:lineRule="exact"/>
              <w:jc w:val="right"/>
              <w:rPr>
                <w:sz w:val="12"/>
              </w:rPr>
            </w:pPr>
            <w:r>
              <w:rPr>
                <w:sz w:val="12"/>
              </w:rPr>
              <w:t>16.458 78</w:t>
            </w:r>
          </w:p>
          <w:p>
            <w:pPr>
              <w:pStyle w:val="yTable"/>
              <w:spacing w:before="0" w:line="140" w:lineRule="exact"/>
              <w:jc w:val="right"/>
              <w:rPr>
                <w:sz w:val="12"/>
              </w:rPr>
            </w:pPr>
            <w:r>
              <w:rPr>
                <w:sz w:val="12"/>
              </w:rPr>
              <w:t>16.964 49</w:t>
            </w:r>
          </w:p>
          <w:p>
            <w:pPr>
              <w:pStyle w:val="yTable"/>
              <w:spacing w:before="0" w:line="140" w:lineRule="exact"/>
              <w:jc w:val="right"/>
              <w:rPr>
                <w:sz w:val="12"/>
              </w:rPr>
            </w:pPr>
            <w:r>
              <w:rPr>
                <w:sz w:val="12"/>
              </w:rPr>
              <w:t>17.455 46</w:t>
            </w:r>
          </w:p>
          <w:p>
            <w:pPr>
              <w:pStyle w:val="yTable"/>
              <w:spacing w:before="0" w:line="140" w:lineRule="exact"/>
              <w:jc w:val="right"/>
              <w:rPr>
                <w:sz w:val="12"/>
              </w:rPr>
            </w:pPr>
            <w:r>
              <w:rPr>
                <w:sz w:val="12"/>
              </w:rPr>
              <w:t>17.932 14</w:t>
            </w:r>
          </w:p>
        </w:tc>
        <w:tc>
          <w:tcPr>
            <w:tcW w:w="539" w:type="dxa"/>
          </w:tcPr>
          <w:p>
            <w:pPr>
              <w:pStyle w:val="yTable"/>
              <w:spacing w:before="0" w:line="140" w:lineRule="exact"/>
              <w:jc w:val="right"/>
              <w:rPr>
                <w:sz w:val="12"/>
              </w:rPr>
            </w:pPr>
            <w:r>
              <w:rPr>
                <w:sz w:val="12"/>
              </w:rPr>
              <w:t>15.948 07</w:t>
            </w:r>
          </w:p>
          <w:p>
            <w:pPr>
              <w:pStyle w:val="yTable"/>
              <w:spacing w:before="0" w:line="140" w:lineRule="exact"/>
              <w:jc w:val="right"/>
              <w:rPr>
                <w:sz w:val="12"/>
              </w:rPr>
            </w:pPr>
            <w:r>
              <w:rPr>
                <w:sz w:val="12"/>
              </w:rPr>
              <w:t>16.468 65</w:t>
            </w:r>
          </w:p>
          <w:p>
            <w:pPr>
              <w:pStyle w:val="yTable"/>
              <w:spacing w:before="0" w:line="140" w:lineRule="exact"/>
              <w:jc w:val="right"/>
              <w:rPr>
                <w:sz w:val="12"/>
              </w:rPr>
            </w:pPr>
            <w:r>
              <w:rPr>
                <w:sz w:val="12"/>
              </w:rPr>
              <w:t>16.974 07</w:t>
            </w:r>
          </w:p>
          <w:p>
            <w:pPr>
              <w:pStyle w:val="yTable"/>
              <w:spacing w:before="0" w:line="140" w:lineRule="exact"/>
              <w:jc w:val="right"/>
              <w:rPr>
                <w:sz w:val="12"/>
              </w:rPr>
            </w:pPr>
            <w:r>
              <w:rPr>
                <w:sz w:val="12"/>
              </w:rPr>
              <w:t>17.464 76</w:t>
            </w:r>
          </w:p>
          <w:p>
            <w:pPr>
              <w:pStyle w:val="yTable"/>
              <w:spacing w:before="0" w:line="140" w:lineRule="exact"/>
              <w:jc w:val="right"/>
              <w:rPr>
                <w:sz w:val="12"/>
              </w:rPr>
            </w:pPr>
            <w:r>
              <w:rPr>
                <w:sz w:val="12"/>
              </w:rPr>
              <w:t>17.941 16</w:t>
            </w:r>
          </w:p>
        </w:tc>
        <w:tc>
          <w:tcPr>
            <w:tcW w:w="539" w:type="dxa"/>
          </w:tcPr>
          <w:p>
            <w:pPr>
              <w:pStyle w:val="yTable"/>
              <w:spacing w:before="0" w:line="140" w:lineRule="exact"/>
              <w:jc w:val="right"/>
              <w:rPr>
                <w:sz w:val="12"/>
              </w:rPr>
            </w:pPr>
            <w:r>
              <w:rPr>
                <w:sz w:val="12"/>
              </w:rPr>
              <w:t>15.958 23</w:t>
            </w:r>
          </w:p>
          <w:p>
            <w:pPr>
              <w:pStyle w:val="yTable"/>
              <w:spacing w:before="0" w:line="140" w:lineRule="exact"/>
              <w:jc w:val="right"/>
              <w:rPr>
                <w:sz w:val="12"/>
              </w:rPr>
            </w:pPr>
            <w:r>
              <w:rPr>
                <w:sz w:val="12"/>
              </w:rPr>
              <w:t>16.478 51</w:t>
            </w:r>
          </w:p>
          <w:p>
            <w:pPr>
              <w:pStyle w:val="yTable"/>
              <w:spacing w:before="0" w:line="140" w:lineRule="exact"/>
              <w:jc w:val="right"/>
              <w:rPr>
                <w:sz w:val="12"/>
              </w:rPr>
            </w:pPr>
            <w:r>
              <w:rPr>
                <w:sz w:val="12"/>
              </w:rPr>
              <w:t>16.983 64</w:t>
            </w:r>
          </w:p>
          <w:p>
            <w:pPr>
              <w:pStyle w:val="yTable"/>
              <w:spacing w:before="0" w:line="140" w:lineRule="exact"/>
              <w:jc w:val="right"/>
              <w:rPr>
                <w:sz w:val="12"/>
              </w:rPr>
            </w:pPr>
            <w:r>
              <w:rPr>
                <w:sz w:val="12"/>
              </w:rPr>
              <w:t>17.474 06</w:t>
            </w:r>
          </w:p>
          <w:p>
            <w:pPr>
              <w:pStyle w:val="yTable"/>
              <w:spacing w:before="0" w:line="140" w:lineRule="exact"/>
              <w:jc w:val="right"/>
              <w:rPr>
                <w:sz w:val="12"/>
              </w:rPr>
            </w:pPr>
            <w:r>
              <w:rPr>
                <w:sz w:val="12"/>
              </w:rPr>
              <w:t>17.950 19</w:t>
            </w:r>
          </w:p>
        </w:tc>
        <w:tc>
          <w:tcPr>
            <w:tcW w:w="539" w:type="dxa"/>
          </w:tcPr>
          <w:p>
            <w:pPr>
              <w:pStyle w:val="yTable"/>
              <w:spacing w:before="0" w:line="140" w:lineRule="exact"/>
              <w:jc w:val="right"/>
              <w:rPr>
                <w:sz w:val="12"/>
              </w:rPr>
            </w:pPr>
            <w:r>
              <w:rPr>
                <w:sz w:val="12"/>
              </w:rPr>
              <w:t>15.968 38</w:t>
            </w:r>
          </w:p>
          <w:p>
            <w:pPr>
              <w:pStyle w:val="yTable"/>
              <w:spacing w:before="0" w:line="140" w:lineRule="exact"/>
              <w:jc w:val="right"/>
              <w:rPr>
                <w:sz w:val="12"/>
              </w:rPr>
            </w:pPr>
            <w:r>
              <w:rPr>
                <w:sz w:val="12"/>
              </w:rPr>
              <w:t>16.488 37</w:t>
            </w:r>
          </w:p>
          <w:p>
            <w:pPr>
              <w:pStyle w:val="yTable"/>
              <w:spacing w:before="0" w:line="140" w:lineRule="exact"/>
              <w:jc w:val="right"/>
              <w:rPr>
                <w:sz w:val="12"/>
              </w:rPr>
            </w:pPr>
            <w:r>
              <w:rPr>
                <w:sz w:val="12"/>
              </w:rPr>
              <w:t>16.993 21</w:t>
            </w:r>
          </w:p>
          <w:p>
            <w:pPr>
              <w:pStyle w:val="yTable"/>
              <w:spacing w:before="0" w:line="140" w:lineRule="exact"/>
              <w:jc w:val="right"/>
              <w:rPr>
                <w:sz w:val="12"/>
              </w:rPr>
            </w:pPr>
            <w:r>
              <w:rPr>
                <w:sz w:val="12"/>
              </w:rPr>
              <w:t>17.483 35</w:t>
            </w:r>
          </w:p>
          <w:p>
            <w:pPr>
              <w:pStyle w:val="yTable"/>
              <w:spacing w:before="0" w:line="140" w:lineRule="exact"/>
              <w:jc w:val="right"/>
              <w:rPr>
                <w:sz w:val="12"/>
              </w:rPr>
            </w:pPr>
            <w:r>
              <w:rPr>
                <w:sz w:val="12"/>
              </w:rPr>
              <w:t>17.959 21</w:t>
            </w:r>
          </w:p>
        </w:tc>
        <w:tc>
          <w:tcPr>
            <w:tcW w:w="539" w:type="dxa"/>
          </w:tcPr>
          <w:p>
            <w:pPr>
              <w:pStyle w:val="yTable"/>
              <w:spacing w:before="0" w:line="140" w:lineRule="exact"/>
              <w:jc w:val="right"/>
              <w:rPr>
                <w:sz w:val="12"/>
              </w:rPr>
            </w:pPr>
            <w:r>
              <w:rPr>
                <w:sz w:val="12"/>
              </w:rPr>
              <w:t>15.978 53</w:t>
            </w:r>
          </w:p>
          <w:p>
            <w:pPr>
              <w:pStyle w:val="yTable"/>
              <w:spacing w:before="0" w:line="140" w:lineRule="exact"/>
              <w:jc w:val="right"/>
              <w:rPr>
                <w:sz w:val="12"/>
              </w:rPr>
            </w:pPr>
            <w:r>
              <w:rPr>
                <w:sz w:val="12"/>
              </w:rPr>
              <w:t>16.498 22</w:t>
            </w:r>
          </w:p>
          <w:p>
            <w:pPr>
              <w:pStyle w:val="yTable"/>
              <w:spacing w:before="0" w:line="140" w:lineRule="exact"/>
              <w:jc w:val="right"/>
              <w:rPr>
                <w:sz w:val="12"/>
              </w:rPr>
            </w:pPr>
            <w:r>
              <w:rPr>
                <w:sz w:val="12"/>
              </w:rPr>
              <w:t>17.002 77</w:t>
            </w:r>
          </w:p>
          <w:p>
            <w:pPr>
              <w:pStyle w:val="yTable"/>
              <w:spacing w:before="0" w:line="140" w:lineRule="exact"/>
              <w:jc w:val="right"/>
              <w:rPr>
                <w:sz w:val="12"/>
              </w:rPr>
            </w:pPr>
            <w:r>
              <w:rPr>
                <w:sz w:val="12"/>
              </w:rPr>
              <w:t>17.492 63</w:t>
            </w:r>
          </w:p>
          <w:p>
            <w:pPr>
              <w:pStyle w:val="yTable"/>
              <w:spacing w:before="0" w:line="140" w:lineRule="exact"/>
              <w:jc w:val="right"/>
              <w:rPr>
                <w:sz w:val="12"/>
              </w:rPr>
            </w:pPr>
            <w:r>
              <w:rPr>
                <w:sz w:val="12"/>
              </w:rPr>
              <w:t>17.968 22</w:t>
            </w:r>
          </w:p>
        </w:tc>
        <w:tc>
          <w:tcPr>
            <w:tcW w:w="539" w:type="dxa"/>
          </w:tcPr>
          <w:p>
            <w:pPr>
              <w:pStyle w:val="yTable"/>
              <w:spacing w:before="0" w:line="140" w:lineRule="exact"/>
              <w:jc w:val="right"/>
              <w:rPr>
                <w:sz w:val="12"/>
              </w:rPr>
            </w:pPr>
            <w:r>
              <w:rPr>
                <w:sz w:val="12"/>
              </w:rPr>
              <w:t>15.988 67</w:t>
            </w:r>
          </w:p>
          <w:p>
            <w:pPr>
              <w:pStyle w:val="yTable"/>
              <w:spacing w:before="0" w:line="140" w:lineRule="exact"/>
              <w:jc w:val="right"/>
              <w:rPr>
                <w:sz w:val="12"/>
              </w:rPr>
            </w:pPr>
            <w:r>
              <w:rPr>
                <w:sz w:val="12"/>
              </w:rPr>
              <w:t>16.508 06</w:t>
            </w:r>
          </w:p>
          <w:p>
            <w:pPr>
              <w:pStyle w:val="yTable"/>
              <w:spacing w:before="0" w:line="140" w:lineRule="exact"/>
              <w:jc w:val="right"/>
              <w:rPr>
                <w:sz w:val="12"/>
              </w:rPr>
            </w:pPr>
            <w:r>
              <w:rPr>
                <w:sz w:val="12"/>
              </w:rPr>
              <w:t>17.012 33</w:t>
            </w:r>
          </w:p>
          <w:p>
            <w:pPr>
              <w:pStyle w:val="yTable"/>
              <w:spacing w:before="0" w:line="140" w:lineRule="exact"/>
              <w:jc w:val="right"/>
              <w:rPr>
                <w:sz w:val="12"/>
              </w:rPr>
            </w:pPr>
            <w:r>
              <w:rPr>
                <w:sz w:val="12"/>
              </w:rPr>
              <w:t>17.501 91</w:t>
            </w:r>
          </w:p>
          <w:p>
            <w:pPr>
              <w:pStyle w:val="yTable"/>
              <w:spacing w:before="0" w:line="140" w:lineRule="exact"/>
              <w:jc w:val="right"/>
              <w:rPr>
                <w:sz w:val="12"/>
              </w:rPr>
            </w:pPr>
            <w:r>
              <w:rPr>
                <w:sz w:val="12"/>
              </w:rPr>
              <w:t>17.977 23</w:t>
            </w:r>
          </w:p>
        </w:tc>
        <w:tc>
          <w:tcPr>
            <w:tcW w:w="539" w:type="dxa"/>
          </w:tcPr>
          <w:p>
            <w:pPr>
              <w:pStyle w:val="yTable"/>
              <w:spacing w:before="0" w:line="140" w:lineRule="exact"/>
              <w:jc w:val="right"/>
              <w:rPr>
                <w:sz w:val="12"/>
              </w:rPr>
            </w:pPr>
            <w:r>
              <w:rPr>
                <w:sz w:val="12"/>
              </w:rPr>
              <w:t>15.998 80</w:t>
            </w:r>
          </w:p>
          <w:p>
            <w:pPr>
              <w:pStyle w:val="yTable"/>
              <w:spacing w:before="0" w:line="140" w:lineRule="exact"/>
              <w:jc w:val="right"/>
              <w:rPr>
                <w:sz w:val="12"/>
              </w:rPr>
            </w:pPr>
            <w:r>
              <w:rPr>
                <w:sz w:val="12"/>
              </w:rPr>
              <w:t>16.517 90</w:t>
            </w:r>
          </w:p>
          <w:p>
            <w:pPr>
              <w:pStyle w:val="yTable"/>
              <w:spacing w:before="0" w:line="140" w:lineRule="exact"/>
              <w:jc w:val="right"/>
              <w:rPr>
                <w:sz w:val="12"/>
              </w:rPr>
            </w:pPr>
            <w:r>
              <w:rPr>
                <w:sz w:val="12"/>
              </w:rPr>
              <w:t>17.021 88</w:t>
            </w:r>
          </w:p>
          <w:p>
            <w:pPr>
              <w:pStyle w:val="yTable"/>
              <w:spacing w:before="0" w:line="140" w:lineRule="exact"/>
              <w:jc w:val="right"/>
              <w:rPr>
                <w:sz w:val="12"/>
              </w:rPr>
            </w:pPr>
            <w:r>
              <w:rPr>
                <w:sz w:val="12"/>
              </w:rPr>
              <w:t>17.511 18</w:t>
            </w:r>
          </w:p>
          <w:p>
            <w:pPr>
              <w:pStyle w:val="yTable"/>
              <w:spacing w:before="0" w:line="140" w:lineRule="exact"/>
              <w:jc w:val="right"/>
              <w:rPr>
                <w:sz w:val="12"/>
              </w:rPr>
            </w:pPr>
            <w:r>
              <w:rPr>
                <w:sz w:val="12"/>
              </w:rPr>
              <w:t>17.986 23</w:t>
            </w:r>
          </w:p>
        </w:tc>
        <w:tc>
          <w:tcPr>
            <w:tcW w:w="539" w:type="dxa"/>
          </w:tcPr>
          <w:p>
            <w:pPr>
              <w:pStyle w:val="yTable"/>
              <w:spacing w:before="0" w:line="140" w:lineRule="exact"/>
              <w:jc w:val="right"/>
              <w:rPr>
                <w:sz w:val="12"/>
              </w:rPr>
            </w:pPr>
            <w:r>
              <w:rPr>
                <w:sz w:val="12"/>
              </w:rPr>
              <w:t>16.008 93</w:t>
            </w:r>
          </w:p>
          <w:p>
            <w:pPr>
              <w:pStyle w:val="yTable"/>
              <w:spacing w:before="0" w:line="140" w:lineRule="exact"/>
              <w:jc w:val="right"/>
              <w:rPr>
                <w:sz w:val="12"/>
              </w:rPr>
            </w:pPr>
            <w:r>
              <w:rPr>
                <w:sz w:val="12"/>
              </w:rPr>
              <w:t>16.527 73</w:t>
            </w:r>
          </w:p>
          <w:p>
            <w:pPr>
              <w:pStyle w:val="yTable"/>
              <w:spacing w:before="0" w:line="140" w:lineRule="exact"/>
              <w:jc w:val="right"/>
              <w:rPr>
                <w:sz w:val="12"/>
              </w:rPr>
            </w:pPr>
            <w:r>
              <w:rPr>
                <w:sz w:val="12"/>
              </w:rPr>
              <w:t>17.031 43</w:t>
            </w:r>
          </w:p>
          <w:p>
            <w:pPr>
              <w:pStyle w:val="yTable"/>
              <w:spacing w:before="0" w:line="140" w:lineRule="exact"/>
              <w:jc w:val="right"/>
              <w:rPr>
                <w:sz w:val="12"/>
              </w:rPr>
            </w:pPr>
            <w:r>
              <w:rPr>
                <w:sz w:val="12"/>
              </w:rPr>
              <w:t>17.520 45</w:t>
            </w:r>
          </w:p>
          <w:p>
            <w:pPr>
              <w:pStyle w:val="yTable"/>
              <w:spacing w:before="0" w:line="140" w:lineRule="exact"/>
              <w:jc w:val="right"/>
              <w:rPr>
                <w:sz w:val="12"/>
              </w:rPr>
            </w:pPr>
            <w:r>
              <w:rPr>
                <w:sz w:val="12"/>
              </w:rPr>
              <w:t>17.995 23</w:t>
            </w:r>
          </w:p>
        </w:tc>
        <w:tc>
          <w:tcPr>
            <w:tcW w:w="539" w:type="dxa"/>
          </w:tcPr>
          <w:p>
            <w:pPr>
              <w:pStyle w:val="yTable"/>
              <w:spacing w:before="0" w:line="140" w:lineRule="exact"/>
              <w:jc w:val="right"/>
              <w:rPr>
                <w:sz w:val="12"/>
              </w:rPr>
            </w:pPr>
            <w:r>
              <w:rPr>
                <w:sz w:val="12"/>
              </w:rPr>
              <w:t>16.019 05</w:t>
            </w:r>
          </w:p>
          <w:p>
            <w:pPr>
              <w:pStyle w:val="yTable"/>
              <w:spacing w:before="0" w:line="140" w:lineRule="exact"/>
              <w:jc w:val="right"/>
              <w:rPr>
                <w:sz w:val="12"/>
              </w:rPr>
            </w:pPr>
            <w:r>
              <w:rPr>
                <w:sz w:val="12"/>
              </w:rPr>
              <w:t>16.537 56</w:t>
            </w:r>
          </w:p>
          <w:p>
            <w:pPr>
              <w:pStyle w:val="yTable"/>
              <w:spacing w:before="0" w:line="140" w:lineRule="exact"/>
              <w:jc w:val="right"/>
              <w:rPr>
                <w:sz w:val="12"/>
              </w:rPr>
            </w:pPr>
            <w:r>
              <w:rPr>
                <w:sz w:val="12"/>
              </w:rPr>
              <w:t>17.040 97</w:t>
            </w:r>
          </w:p>
          <w:p>
            <w:pPr>
              <w:pStyle w:val="yTable"/>
              <w:spacing w:before="0" w:line="140" w:lineRule="exact"/>
              <w:jc w:val="right"/>
              <w:rPr>
                <w:sz w:val="12"/>
              </w:rPr>
            </w:pPr>
            <w:r>
              <w:rPr>
                <w:sz w:val="12"/>
              </w:rPr>
              <w:t>17.529 72</w:t>
            </w:r>
          </w:p>
          <w:p>
            <w:pPr>
              <w:pStyle w:val="yTable"/>
              <w:spacing w:before="0" w:line="140" w:lineRule="exact"/>
              <w:jc w:val="right"/>
              <w:rPr>
                <w:sz w:val="12"/>
              </w:rPr>
            </w:pPr>
            <w:r>
              <w:rPr>
                <w:sz w:val="12"/>
              </w:rPr>
              <w:t>18.004 23</w:t>
            </w:r>
          </w:p>
        </w:tc>
        <w:tc>
          <w:tcPr>
            <w:tcW w:w="539" w:type="dxa"/>
          </w:tcPr>
          <w:p>
            <w:pPr>
              <w:pStyle w:val="yTable"/>
              <w:spacing w:before="0" w:line="140" w:lineRule="exact"/>
              <w:jc w:val="right"/>
              <w:rPr>
                <w:sz w:val="12"/>
              </w:rPr>
            </w:pPr>
            <w:r>
              <w:rPr>
                <w:sz w:val="12"/>
              </w:rPr>
              <w:t>16.029 17</w:t>
            </w:r>
          </w:p>
          <w:p>
            <w:pPr>
              <w:pStyle w:val="yTable"/>
              <w:spacing w:before="0" w:line="140" w:lineRule="exact"/>
              <w:jc w:val="right"/>
              <w:rPr>
                <w:sz w:val="12"/>
              </w:rPr>
            </w:pPr>
            <w:r>
              <w:rPr>
                <w:sz w:val="12"/>
              </w:rPr>
              <w:t>16.547 38</w:t>
            </w:r>
          </w:p>
          <w:p>
            <w:pPr>
              <w:pStyle w:val="yTable"/>
              <w:spacing w:before="0" w:line="140" w:lineRule="exact"/>
              <w:jc w:val="right"/>
              <w:rPr>
                <w:sz w:val="12"/>
              </w:rPr>
            </w:pPr>
            <w:r>
              <w:rPr>
                <w:sz w:val="12"/>
              </w:rPr>
              <w:t>17.050 51</w:t>
            </w:r>
          </w:p>
          <w:p>
            <w:pPr>
              <w:pStyle w:val="yTable"/>
              <w:spacing w:before="0" w:line="140" w:lineRule="exact"/>
              <w:jc w:val="right"/>
              <w:rPr>
                <w:sz w:val="12"/>
              </w:rPr>
            </w:pPr>
            <w:r>
              <w:rPr>
                <w:sz w:val="12"/>
              </w:rPr>
              <w:t>17.538 97</w:t>
            </w:r>
          </w:p>
          <w:p>
            <w:pPr>
              <w:pStyle w:val="yTable"/>
              <w:spacing w:before="0" w:line="140" w:lineRule="exact"/>
              <w:jc w:val="right"/>
              <w:rPr>
                <w:sz w:val="12"/>
              </w:rPr>
            </w:pPr>
            <w:r>
              <w:rPr>
                <w:sz w:val="12"/>
              </w:rPr>
              <w:t>18.013 22</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18.368 60</w:t>
            </w:r>
          </w:p>
          <w:p>
            <w:pPr>
              <w:pStyle w:val="yTable"/>
              <w:spacing w:before="0" w:line="140" w:lineRule="exact"/>
              <w:jc w:val="right"/>
              <w:rPr>
                <w:sz w:val="12"/>
              </w:rPr>
            </w:pPr>
            <w:r>
              <w:rPr>
                <w:sz w:val="12"/>
              </w:rPr>
              <w:t>18.818 67</w:t>
            </w:r>
          </w:p>
          <w:p>
            <w:pPr>
              <w:pStyle w:val="yTable"/>
              <w:spacing w:before="0" w:line="140" w:lineRule="exact"/>
              <w:jc w:val="right"/>
              <w:rPr>
                <w:sz w:val="12"/>
              </w:rPr>
            </w:pPr>
            <w:r>
              <w:rPr>
                <w:sz w:val="12"/>
              </w:rPr>
              <w:t>19.255 64</w:t>
            </w:r>
          </w:p>
          <w:p>
            <w:pPr>
              <w:pStyle w:val="yTable"/>
              <w:spacing w:before="0" w:line="140" w:lineRule="exact"/>
              <w:jc w:val="right"/>
              <w:rPr>
                <w:sz w:val="12"/>
              </w:rPr>
            </w:pPr>
            <w:r>
              <w:rPr>
                <w:sz w:val="12"/>
              </w:rPr>
              <w:t>19.679 88</w:t>
            </w:r>
          </w:p>
          <w:p>
            <w:pPr>
              <w:pStyle w:val="yTable"/>
              <w:spacing w:before="0" w:line="140" w:lineRule="exact"/>
              <w:jc w:val="right"/>
              <w:rPr>
                <w:sz w:val="12"/>
              </w:rPr>
            </w:pPr>
            <w:r>
              <w:rPr>
                <w:sz w:val="12"/>
              </w:rPr>
              <w:t>20.091 77</w:t>
            </w:r>
          </w:p>
        </w:tc>
        <w:tc>
          <w:tcPr>
            <w:tcW w:w="539" w:type="dxa"/>
          </w:tcPr>
          <w:p>
            <w:pPr>
              <w:pStyle w:val="yTable"/>
              <w:spacing w:before="0" w:line="140" w:lineRule="exact"/>
              <w:jc w:val="right"/>
              <w:rPr>
                <w:sz w:val="12"/>
              </w:rPr>
            </w:pPr>
            <w:r>
              <w:rPr>
                <w:sz w:val="12"/>
              </w:rPr>
              <w:t>18.377 38</w:t>
            </w:r>
          </w:p>
          <w:p>
            <w:pPr>
              <w:pStyle w:val="yTable"/>
              <w:spacing w:before="0" w:line="140" w:lineRule="exact"/>
              <w:jc w:val="right"/>
              <w:rPr>
                <w:sz w:val="12"/>
              </w:rPr>
            </w:pPr>
            <w:r>
              <w:rPr>
                <w:sz w:val="12"/>
              </w:rPr>
              <w:t>18.827 20</w:t>
            </w:r>
          </w:p>
          <w:p>
            <w:pPr>
              <w:pStyle w:val="yTable"/>
              <w:spacing w:before="0" w:line="140" w:lineRule="exact"/>
              <w:jc w:val="right"/>
              <w:rPr>
                <w:sz w:val="12"/>
              </w:rPr>
            </w:pPr>
            <w:r>
              <w:rPr>
                <w:sz w:val="12"/>
              </w:rPr>
              <w:t>19.263 92</w:t>
            </w:r>
          </w:p>
          <w:p>
            <w:pPr>
              <w:pStyle w:val="yTable"/>
              <w:spacing w:before="0" w:line="140" w:lineRule="exact"/>
              <w:jc w:val="right"/>
              <w:rPr>
                <w:sz w:val="12"/>
              </w:rPr>
            </w:pPr>
            <w:r>
              <w:rPr>
                <w:sz w:val="12"/>
              </w:rPr>
              <w:t>19.687 92</w:t>
            </w:r>
          </w:p>
          <w:p>
            <w:pPr>
              <w:pStyle w:val="yTable"/>
              <w:spacing w:before="0" w:line="140" w:lineRule="exact"/>
              <w:jc w:val="right"/>
              <w:rPr>
                <w:sz w:val="12"/>
              </w:rPr>
            </w:pPr>
            <w:r>
              <w:rPr>
                <w:sz w:val="12"/>
              </w:rPr>
              <w:t>20.099 57</w:t>
            </w:r>
          </w:p>
        </w:tc>
        <w:tc>
          <w:tcPr>
            <w:tcW w:w="539" w:type="dxa"/>
          </w:tcPr>
          <w:p>
            <w:pPr>
              <w:pStyle w:val="yTable"/>
              <w:spacing w:before="0" w:line="140" w:lineRule="exact"/>
              <w:jc w:val="right"/>
              <w:rPr>
                <w:sz w:val="12"/>
              </w:rPr>
            </w:pPr>
            <w:r>
              <w:rPr>
                <w:sz w:val="12"/>
              </w:rPr>
              <w:t>18.386 15</w:t>
            </w:r>
          </w:p>
          <w:p>
            <w:pPr>
              <w:pStyle w:val="yTable"/>
              <w:spacing w:before="0" w:line="140" w:lineRule="exact"/>
              <w:jc w:val="right"/>
              <w:rPr>
                <w:sz w:val="12"/>
              </w:rPr>
            </w:pPr>
            <w:r>
              <w:rPr>
                <w:sz w:val="12"/>
              </w:rPr>
              <w:t>18.835 72</w:t>
            </w:r>
          </w:p>
          <w:p>
            <w:pPr>
              <w:pStyle w:val="yTable"/>
              <w:spacing w:before="0" w:line="140" w:lineRule="exact"/>
              <w:jc w:val="right"/>
              <w:rPr>
                <w:sz w:val="12"/>
              </w:rPr>
            </w:pPr>
            <w:r>
              <w:rPr>
                <w:sz w:val="12"/>
              </w:rPr>
              <w:t>19.272 19</w:t>
            </w:r>
          </w:p>
          <w:p>
            <w:pPr>
              <w:pStyle w:val="yTable"/>
              <w:spacing w:before="0" w:line="140" w:lineRule="exact"/>
              <w:jc w:val="right"/>
              <w:rPr>
                <w:sz w:val="12"/>
              </w:rPr>
            </w:pPr>
            <w:r>
              <w:rPr>
                <w:sz w:val="12"/>
              </w:rPr>
              <w:t>19.695 95</w:t>
            </w:r>
          </w:p>
          <w:p>
            <w:pPr>
              <w:pStyle w:val="yTable"/>
              <w:spacing w:before="0" w:line="140" w:lineRule="exact"/>
              <w:jc w:val="right"/>
              <w:rPr>
                <w:sz w:val="12"/>
              </w:rPr>
            </w:pPr>
            <w:r>
              <w:rPr>
                <w:sz w:val="12"/>
              </w:rPr>
              <w:t>20.107 37</w:t>
            </w:r>
          </w:p>
        </w:tc>
        <w:tc>
          <w:tcPr>
            <w:tcW w:w="539" w:type="dxa"/>
          </w:tcPr>
          <w:p>
            <w:pPr>
              <w:pStyle w:val="yTable"/>
              <w:spacing w:before="0" w:line="140" w:lineRule="exact"/>
              <w:jc w:val="right"/>
              <w:rPr>
                <w:sz w:val="12"/>
              </w:rPr>
            </w:pPr>
            <w:r>
              <w:rPr>
                <w:sz w:val="12"/>
              </w:rPr>
              <w:t>18.394 93</w:t>
            </w:r>
          </w:p>
          <w:p>
            <w:pPr>
              <w:pStyle w:val="yTable"/>
              <w:spacing w:before="0" w:line="140" w:lineRule="exact"/>
              <w:jc w:val="right"/>
              <w:rPr>
                <w:sz w:val="12"/>
              </w:rPr>
            </w:pPr>
            <w:r>
              <w:rPr>
                <w:sz w:val="12"/>
              </w:rPr>
              <w:t>18.844 24</w:t>
            </w:r>
          </w:p>
          <w:p>
            <w:pPr>
              <w:pStyle w:val="yTable"/>
              <w:spacing w:before="0" w:line="140" w:lineRule="exact"/>
              <w:jc w:val="right"/>
              <w:rPr>
                <w:sz w:val="12"/>
              </w:rPr>
            </w:pPr>
            <w:r>
              <w:rPr>
                <w:sz w:val="12"/>
              </w:rPr>
              <w:t>19.280 46</w:t>
            </w:r>
          </w:p>
          <w:p>
            <w:pPr>
              <w:pStyle w:val="yTable"/>
              <w:spacing w:before="0" w:line="140" w:lineRule="exact"/>
              <w:jc w:val="right"/>
              <w:rPr>
                <w:sz w:val="12"/>
              </w:rPr>
            </w:pPr>
            <w:r>
              <w:rPr>
                <w:sz w:val="12"/>
              </w:rPr>
              <w:t>19.703 98</w:t>
            </w:r>
          </w:p>
          <w:p>
            <w:pPr>
              <w:pStyle w:val="yTable"/>
              <w:spacing w:before="0" w:line="140" w:lineRule="exact"/>
              <w:jc w:val="right"/>
              <w:rPr>
                <w:sz w:val="12"/>
              </w:rPr>
            </w:pPr>
            <w:r>
              <w:rPr>
                <w:sz w:val="12"/>
              </w:rPr>
              <w:t>20.115 16</w:t>
            </w:r>
          </w:p>
        </w:tc>
        <w:tc>
          <w:tcPr>
            <w:tcW w:w="539" w:type="dxa"/>
          </w:tcPr>
          <w:p>
            <w:pPr>
              <w:pStyle w:val="yTable"/>
              <w:spacing w:before="0" w:line="140" w:lineRule="exact"/>
              <w:jc w:val="right"/>
              <w:rPr>
                <w:sz w:val="12"/>
              </w:rPr>
            </w:pPr>
            <w:r>
              <w:rPr>
                <w:sz w:val="12"/>
              </w:rPr>
              <w:t>18.403 69</w:t>
            </w:r>
          </w:p>
          <w:p>
            <w:pPr>
              <w:pStyle w:val="yTable"/>
              <w:spacing w:before="0" w:line="140" w:lineRule="exact"/>
              <w:jc w:val="right"/>
              <w:rPr>
                <w:sz w:val="12"/>
              </w:rPr>
            </w:pPr>
            <w:r>
              <w:rPr>
                <w:sz w:val="12"/>
              </w:rPr>
              <w:t>18.852 75</w:t>
            </w:r>
          </w:p>
          <w:p>
            <w:pPr>
              <w:pStyle w:val="yTable"/>
              <w:spacing w:before="0" w:line="140" w:lineRule="exact"/>
              <w:jc w:val="right"/>
              <w:rPr>
                <w:sz w:val="12"/>
              </w:rPr>
            </w:pPr>
            <w:r>
              <w:rPr>
                <w:sz w:val="12"/>
              </w:rPr>
              <w:t>19.288 72</w:t>
            </w:r>
          </w:p>
          <w:p>
            <w:pPr>
              <w:pStyle w:val="yTable"/>
              <w:spacing w:before="0" w:line="140" w:lineRule="exact"/>
              <w:jc w:val="right"/>
              <w:rPr>
                <w:sz w:val="12"/>
              </w:rPr>
            </w:pPr>
            <w:r>
              <w:rPr>
                <w:sz w:val="12"/>
              </w:rPr>
              <w:t>19.712 00</w:t>
            </w:r>
          </w:p>
          <w:p>
            <w:pPr>
              <w:pStyle w:val="yTable"/>
              <w:spacing w:before="0" w:line="140" w:lineRule="exact"/>
              <w:jc w:val="right"/>
              <w:rPr>
                <w:sz w:val="12"/>
              </w:rPr>
            </w:pPr>
            <w:r>
              <w:rPr>
                <w:sz w:val="12"/>
              </w:rPr>
              <w:t>20.122 95</w:t>
            </w:r>
          </w:p>
        </w:tc>
        <w:tc>
          <w:tcPr>
            <w:tcW w:w="539" w:type="dxa"/>
          </w:tcPr>
          <w:p>
            <w:pPr>
              <w:pStyle w:val="yTable"/>
              <w:spacing w:before="0" w:line="140" w:lineRule="exact"/>
              <w:jc w:val="right"/>
              <w:rPr>
                <w:sz w:val="12"/>
              </w:rPr>
            </w:pPr>
            <w:r>
              <w:rPr>
                <w:sz w:val="12"/>
              </w:rPr>
              <w:t>18.412 45</w:t>
            </w:r>
          </w:p>
          <w:p>
            <w:pPr>
              <w:pStyle w:val="yTable"/>
              <w:spacing w:before="0" w:line="140" w:lineRule="exact"/>
              <w:jc w:val="right"/>
              <w:rPr>
                <w:sz w:val="12"/>
              </w:rPr>
            </w:pPr>
            <w:r>
              <w:rPr>
                <w:sz w:val="12"/>
              </w:rPr>
              <w:t>18.861 25</w:t>
            </w:r>
          </w:p>
          <w:p>
            <w:pPr>
              <w:pStyle w:val="yTable"/>
              <w:spacing w:before="0" w:line="140" w:lineRule="exact"/>
              <w:jc w:val="right"/>
              <w:rPr>
                <w:sz w:val="12"/>
              </w:rPr>
            </w:pPr>
            <w:r>
              <w:rPr>
                <w:sz w:val="12"/>
              </w:rPr>
              <w:t>19.296 98</w:t>
            </w:r>
          </w:p>
          <w:p>
            <w:pPr>
              <w:pStyle w:val="yTable"/>
              <w:spacing w:before="0" w:line="140" w:lineRule="exact"/>
              <w:jc w:val="right"/>
              <w:rPr>
                <w:sz w:val="12"/>
              </w:rPr>
            </w:pPr>
            <w:r>
              <w:rPr>
                <w:sz w:val="12"/>
              </w:rPr>
              <w:t>19.720 02</w:t>
            </w:r>
          </w:p>
          <w:p>
            <w:pPr>
              <w:pStyle w:val="yTable"/>
              <w:spacing w:before="0" w:line="140" w:lineRule="exact"/>
              <w:jc w:val="right"/>
              <w:rPr>
                <w:sz w:val="12"/>
              </w:rPr>
            </w:pPr>
            <w:r>
              <w:rPr>
                <w:sz w:val="12"/>
              </w:rPr>
              <w:t>20.130 73</w:t>
            </w:r>
          </w:p>
        </w:tc>
        <w:tc>
          <w:tcPr>
            <w:tcW w:w="539" w:type="dxa"/>
          </w:tcPr>
          <w:p>
            <w:pPr>
              <w:pStyle w:val="yTable"/>
              <w:spacing w:before="0" w:line="140" w:lineRule="exact"/>
              <w:jc w:val="right"/>
              <w:rPr>
                <w:sz w:val="12"/>
              </w:rPr>
            </w:pPr>
            <w:r>
              <w:rPr>
                <w:sz w:val="12"/>
              </w:rPr>
              <w:t>18.421 21</w:t>
            </w:r>
          </w:p>
          <w:p>
            <w:pPr>
              <w:pStyle w:val="yTable"/>
              <w:spacing w:before="0" w:line="140" w:lineRule="exact"/>
              <w:jc w:val="right"/>
              <w:rPr>
                <w:sz w:val="12"/>
              </w:rPr>
            </w:pPr>
            <w:r>
              <w:rPr>
                <w:sz w:val="12"/>
              </w:rPr>
              <w:t>18.869 75</w:t>
            </w:r>
          </w:p>
          <w:p>
            <w:pPr>
              <w:pStyle w:val="yTable"/>
              <w:spacing w:before="0" w:line="140" w:lineRule="exact"/>
              <w:jc w:val="right"/>
              <w:rPr>
                <w:sz w:val="12"/>
              </w:rPr>
            </w:pPr>
            <w:r>
              <w:rPr>
                <w:sz w:val="12"/>
              </w:rPr>
              <w:t>19.305 24</w:t>
            </w:r>
          </w:p>
          <w:p>
            <w:pPr>
              <w:pStyle w:val="yTable"/>
              <w:spacing w:before="0" w:line="140" w:lineRule="exact"/>
              <w:jc w:val="right"/>
              <w:rPr>
                <w:sz w:val="12"/>
              </w:rPr>
            </w:pPr>
            <w:r>
              <w:rPr>
                <w:sz w:val="12"/>
              </w:rPr>
              <w:t>19.728 03</w:t>
            </w:r>
          </w:p>
          <w:p>
            <w:pPr>
              <w:pStyle w:val="yTable"/>
              <w:spacing w:before="0" w:line="140" w:lineRule="exact"/>
              <w:jc w:val="right"/>
              <w:rPr>
                <w:sz w:val="12"/>
              </w:rPr>
            </w:pPr>
            <w:r>
              <w:rPr>
                <w:sz w:val="12"/>
              </w:rPr>
              <w:t>20.138 51</w:t>
            </w:r>
          </w:p>
        </w:tc>
        <w:tc>
          <w:tcPr>
            <w:tcW w:w="539" w:type="dxa"/>
          </w:tcPr>
          <w:p>
            <w:pPr>
              <w:pStyle w:val="yTable"/>
              <w:spacing w:before="0" w:line="140" w:lineRule="exact"/>
              <w:jc w:val="right"/>
              <w:rPr>
                <w:sz w:val="12"/>
              </w:rPr>
            </w:pPr>
            <w:r>
              <w:rPr>
                <w:sz w:val="12"/>
              </w:rPr>
              <w:t>18.429 96</w:t>
            </w:r>
          </w:p>
          <w:p>
            <w:pPr>
              <w:pStyle w:val="yTable"/>
              <w:spacing w:before="0" w:line="140" w:lineRule="exact"/>
              <w:jc w:val="right"/>
              <w:rPr>
                <w:sz w:val="12"/>
              </w:rPr>
            </w:pPr>
            <w:r>
              <w:rPr>
                <w:sz w:val="12"/>
              </w:rPr>
              <w:t>18.878 25</w:t>
            </w:r>
          </w:p>
          <w:p>
            <w:pPr>
              <w:pStyle w:val="yTable"/>
              <w:spacing w:before="0" w:line="140" w:lineRule="exact"/>
              <w:jc w:val="right"/>
              <w:rPr>
                <w:sz w:val="12"/>
              </w:rPr>
            </w:pPr>
            <w:r>
              <w:rPr>
                <w:sz w:val="12"/>
              </w:rPr>
              <w:t>19.313 48</w:t>
            </w:r>
          </w:p>
          <w:p>
            <w:pPr>
              <w:pStyle w:val="yTable"/>
              <w:spacing w:before="0" w:line="140" w:lineRule="exact"/>
              <w:jc w:val="right"/>
              <w:rPr>
                <w:sz w:val="12"/>
              </w:rPr>
            </w:pPr>
            <w:r>
              <w:rPr>
                <w:sz w:val="12"/>
              </w:rPr>
              <w:t>19.736 04</w:t>
            </w:r>
          </w:p>
          <w:p>
            <w:pPr>
              <w:pStyle w:val="yTable"/>
              <w:spacing w:before="0" w:line="140" w:lineRule="exact"/>
              <w:jc w:val="right"/>
              <w:rPr>
                <w:sz w:val="12"/>
              </w:rPr>
            </w:pPr>
            <w:r>
              <w:rPr>
                <w:sz w:val="12"/>
              </w:rPr>
              <w:t>20.146 29</w:t>
            </w:r>
          </w:p>
        </w:tc>
        <w:tc>
          <w:tcPr>
            <w:tcW w:w="539" w:type="dxa"/>
          </w:tcPr>
          <w:p>
            <w:pPr>
              <w:pStyle w:val="yTable"/>
              <w:spacing w:before="0" w:line="140" w:lineRule="exact"/>
              <w:jc w:val="right"/>
              <w:rPr>
                <w:sz w:val="12"/>
              </w:rPr>
            </w:pPr>
            <w:r>
              <w:rPr>
                <w:sz w:val="12"/>
              </w:rPr>
              <w:t>18.438 71</w:t>
            </w:r>
          </w:p>
          <w:p>
            <w:pPr>
              <w:pStyle w:val="yTable"/>
              <w:spacing w:before="0" w:line="140" w:lineRule="exact"/>
              <w:jc w:val="right"/>
              <w:rPr>
                <w:sz w:val="12"/>
              </w:rPr>
            </w:pPr>
            <w:r>
              <w:rPr>
                <w:sz w:val="12"/>
              </w:rPr>
              <w:t>18.886 74</w:t>
            </w:r>
          </w:p>
          <w:p>
            <w:pPr>
              <w:pStyle w:val="yTable"/>
              <w:spacing w:before="0" w:line="140" w:lineRule="exact"/>
              <w:jc w:val="right"/>
              <w:rPr>
                <w:sz w:val="12"/>
              </w:rPr>
            </w:pPr>
            <w:r>
              <w:rPr>
                <w:sz w:val="12"/>
              </w:rPr>
              <w:t>19.321 73</w:t>
            </w:r>
          </w:p>
          <w:p>
            <w:pPr>
              <w:pStyle w:val="yTable"/>
              <w:spacing w:before="0" w:line="140" w:lineRule="exact"/>
              <w:jc w:val="right"/>
              <w:rPr>
                <w:sz w:val="12"/>
              </w:rPr>
            </w:pPr>
            <w:r>
              <w:rPr>
                <w:sz w:val="12"/>
              </w:rPr>
              <w:t>19.744 05</w:t>
            </w:r>
          </w:p>
          <w:p>
            <w:pPr>
              <w:pStyle w:val="yTable"/>
              <w:spacing w:before="0" w:line="140" w:lineRule="exact"/>
              <w:jc w:val="right"/>
              <w:rPr>
                <w:sz w:val="12"/>
              </w:rPr>
            </w:pPr>
            <w:r>
              <w:rPr>
                <w:sz w:val="12"/>
              </w:rPr>
              <w:t>20.154 06</w:t>
            </w:r>
          </w:p>
        </w:tc>
        <w:tc>
          <w:tcPr>
            <w:tcW w:w="539" w:type="dxa"/>
          </w:tcPr>
          <w:p>
            <w:pPr>
              <w:pStyle w:val="yTable"/>
              <w:spacing w:before="0" w:line="140" w:lineRule="exact"/>
              <w:jc w:val="right"/>
              <w:rPr>
                <w:sz w:val="12"/>
              </w:rPr>
            </w:pPr>
            <w:r>
              <w:rPr>
                <w:sz w:val="12"/>
              </w:rPr>
              <w:t>18.447 45</w:t>
            </w:r>
          </w:p>
          <w:p>
            <w:pPr>
              <w:pStyle w:val="yTable"/>
              <w:spacing w:before="0" w:line="140" w:lineRule="exact"/>
              <w:jc w:val="right"/>
              <w:rPr>
                <w:sz w:val="12"/>
              </w:rPr>
            </w:pPr>
            <w:r>
              <w:rPr>
                <w:sz w:val="12"/>
              </w:rPr>
              <w:t>18.895 23</w:t>
            </w:r>
          </w:p>
          <w:p>
            <w:pPr>
              <w:pStyle w:val="yTable"/>
              <w:spacing w:before="0" w:line="140" w:lineRule="exact"/>
              <w:jc w:val="right"/>
              <w:rPr>
                <w:sz w:val="12"/>
              </w:rPr>
            </w:pPr>
            <w:r>
              <w:rPr>
                <w:sz w:val="12"/>
              </w:rPr>
              <w:t>19.329 97</w:t>
            </w:r>
          </w:p>
          <w:p>
            <w:pPr>
              <w:pStyle w:val="yTable"/>
              <w:spacing w:before="0" w:line="140" w:lineRule="exact"/>
              <w:jc w:val="right"/>
              <w:rPr>
                <w:sz w:val="12"/>
              </w:rPr>
            </w:pPr>
            <w:r>
              <w:rPr>
                <w:sz w:val="12"/>
              </w:rPr>
              <w:t>19.752 04</w:t>
            </w:r>
          </w:p>
          <w:p>
            <w:pPr>
              <w:pStyle w:val="yTable"/>
              <w:spacing w:before="0" w:line="140" w:lineRule="exact"/>
              <w:jc w:val="right"/>
              <w:rPr>
                <w:sz w:val="12"/>
              </w:rPr>
            </w:pPr>
            <w:r>
              <w:rPr>
                <w:sz w:val="12"/>
              </w:rPr>
              <w:t>20.161 83</w:t>
            </w:r>
          </w:p>
        </w:tc>
        <w:tc>
          <w:tcPr>
            <w:tcW w:w="539" w:type="dxa"/>
          </w:tcPr>
          <w:p>
            <w:pPr>
              <w:pStyle w:val="yTable"/>
              <w:spacing w:before="0" w:line="140" w:lineRule="exact"/>
              <w:jc w:val="right"/>
              <w:rPr>
                <w:sz w:val="12"/>
              </w:rPr>
            </w:pPr>
            <w:r>
              <w:rPr>
                <w:sz w:val="12"/>
              </w:rPr>
              <w:t>18.456 19</w:t>
            </w:r>
          </w:p>
          <w:p>
            <w:pPr>
              <w:pStyle w:val="yTable"/>
              <w:spacing w:before="0" w:line="140" w:lineRule="exact"/>
              <w:jc w:val="right"/>
              <w:rPr>
                <w:sz w:val="12"/>
              </w:rPr>
            </w:pPr>
            <w:r>
              <w:rPr>
                <w:sz w:val="12"/>
              </w:rPr>
              <w:t>18.903 71</w:t>
            </w:r>
          </w:p>
          <w:p>
            <w:pPr>
              <w:pStyle w:val="yTable"/>
              <w:spacing w:before="0" w:line="140" w:lineRule="exact"/>
              <w:jc w:val="right"/>
              <w:rPr>
                <w:sz w:val="12"/>
              </w:rPr>
            </w:pPr>
            <w:r>
              <w:rPr>
                <w:sz w:val="12"/>
              </w:rPr>
              <w:t>19.338 20</w:t>
            </w:r>
          </w:p>
          <w:p>
            <w:pPr>
              <w:pStyle w:val="yTable"/>
              <w:spacing w:before="0" w:line="140" w:lineRule="exact"/>
              <w:jc w:val="right"/>
              <w:rPr>
                <w:sz w:val="12"/>
              </w:rPr>
            </w:pPr>
            <w:r>
              <w:rPr>
                <w:sz w:val="12"/>
              </w:rPr>
              <w:t>19.760 04</w:t>
            </w:r>
          </w:p>
          <w:p>
            <w:pPr>
              <w:pStyle w:val="yTable"/>
              <w:spacing w:before="0" w:line="140" w:lineRule="exact"/>
              <w:jc w:val="right"/>
              <w:rPr>
                <w:sz w:val="12"/>
              </w:rPr>
            </w:pPr>
            <w:r>
              <w:rPr>
                <w:sz w:val="12"/>
              </w:rPr>
              <w:t>20.169 59</w:t>
            </w:r>
          </w:p>
        </w:tc>
        <w:tc>
          <w:tcPr>
            <w:tcW w:w="539" w:type="dxa"/>
          </w:tcPr>
          <w:p>
            <w:pPr>
              <w:pStyle w:val="yTable"/>
              <w:spacing w:before="0" w:line="140" w:lineRule="exact"/>
              <w:jc w:val="right"/>
              <w:rPr>
                <w:sz w:val="12"/>
              </w:rPr>
            </w:pPr>
            <w:r>
              <w:rPr>
                <w:sz w:val="12"/>
              </w:rPr>
              <w:t>18.464 92</w:t>
            </w:r>
          </w:p>
          <w:p>
            <w:pPr>
              <w:pStyle w:val="yTable"/>
              <w:spacing w:before="0" w:line="140" w:lineRule="exact"/>
              <w:jc w:val="right"/>
              <w:rPr>
                <w:sz w:val="12"/>
              </w:rPr>
            </w:pPr>
            <w:r>
              <w:rPr>
                <w:sz w:val="12"/>
              </w:rPr>
              <w:t>18.912 19</w:t>
            </w:r>
          </w:p>
          <w:p>
            <w:pPr>
              <w:pStyle w:val="yTable"/>
              <w:spacing w:before="0" w:line="140" w:lineRule="exact"/>
              <w:jc w:val="right"/>
              <w:rPr>
                <w:sz w:val="12"/>
              </w:rPr>
            </w:pPr>
            <w:r>
              <w:rPr>
                <w:sz w:val="12"/>
              </w:rPr>
              <w:t>19.346 43</w:t>
            </w:r>
          </w:p>
          <w:p>
            <w:pPr>
              <w:pStyle w:val="yTable"/>
              <w:spacing w:before="0" w:line="140" w:lineRule="exact"/>
              <w:jc w:val="right"/>
              <w:rPr>
                <w:sz w:val="12"/>
              </w:rPr>
            </w:pPr>
            <w:r>
              <w:rPr>
                <w:sz w:val="12"/>
              </w:rPr>
              <w:t>19.768 03</w:t>
            </w:r>
          </w:p>
          <w:p>
            <w:pPr>
              <w:pStyle w:val="yTable"/>
              <w:spacing w:before="0" w:line="140" w:lineRule="exact"/>
              <w:jc w:val="right"/>
              <w:rPr>
                <w:sz w:val="12"/>
              </w:rPr>
            </w:pPr>
            <w:r>
              <w:rPr>
                <w:sz w:val="12"/>
              </w:rPr>
              <w:t>20.177 35</w:t>
            </w:r>
          </w:p>
        </w:tc>
        <w:tc>
          <w:tcPr>
            <w:tcW w:w="539" w:type="dxa"/>
          </w:tcPr>
          <w:p>
            <w:pPr>
              <w:pStyle w:val="yTable"/>
              <w:spacing w:before="0" w:line="140" w:lineRule="exact"/>
              <w:jc w:val="right"/>
              <w:rPr>
                <w:sz w:val="12"/>
              </w:rPr>
            </w:pPr>
            <w:r>
              <w:rPr>
                <w:sz w:val="12"/>
              </w:rPr>
              <w:t>18.473 64</w:t>
            </w:r>
          </w:p>
          <w:p>
            <w:pPr>
              <w:pStyle w:val="yTable"/>
              <w:spacing w:before="0" w:line="140" w:lineRule="exact"/>
              <w:jc w:val="right"/>
              <w:rPr>
                <w:sz w:val="12"/>
              </w:rPr>
            </w:pPr>
            <w:r>
              <w:rPr>
                <w:sz w:val="12"/>
              </w:rPr>
              <w:t>18.920 66</w:t>
            </w:r>
          </w:p>
          <w:p>
            <w:pPr>
              <w:pStyle w:val="yTable"/>
              <w:spacing w:before="0" w:line="140" w:lineRule="exact"/>
              <w:jc w:val="right"/>
              <w:rPr>
                <w:sz w:val="12"/>
              </w:rPr>
            </w:pPr>
            <w:r>
              <w:rPr>
                <w:sz w:val="12"/>
              </w:rPr>
              <w:t>19.354 66</w:t>
            </w:r>
          </w:p>
          <w:p>
            <w:pPr>
              <w:pStyle w:val="yTable"/>
              <w:spacing w:before="0" w:line="140" w:lineRule="exact"/>
              <w:jc w:val="right"/>
              <w:rPr>
                <w:sz w:val="12"/>
              </w:rPr>
            </w:pPr>
            <w:r>
              <w:rPr>
                <w:sz w:val="12"/>
              </w:rPr>
              <w:t>19.776 02</w:t>
            </w:r>
          </w:p>
          <w:p>
            <w:pPr>
              <w:pStyle w:val="yTable"/>
              <w:spacing w:before="0" w:line="140" w:lineRule="exact"/>
              <w:jc w:val="right"/>
              <w:rPr>
                <w:sz w:val="12"/>
              </w:rPr>
            </w:pPr>
            <w:r>
              <w:rPr>
                <w:sz w:val="12"/>
              </w:rPr>
              <w:t>20.185 10</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20.491 66</w:t>
            </w:r>
          </w:p>
          <w:p>
            <w:pPr>
              <w:pStyle w:val="yTable"/>
              <w:spacing w:before="0" w:line="140" w:lineRule="exact"/>
              <w:jc w:val="right"/>
              <w:rPr>
                <w:sz w:val="12"/>
              </w:rPr>
            </w:pPr>
            <w:r>
              <w:rPr>
                <w:sz w:val="12"/>
              </w:rPr>
              <w:t>20.879 90</w:t>
            </w:r>
          </w:p>
          <w:p>
            <w:pPr>
              <w:pStyle w:val="yTable"/>
              <w:spacing w:before="0" w:line="140" w:lineRule="exact"/>
              <w:jc w:val="right"/>
              <w:rPr>
                <w:sz w:val="12"/>
              </w:rPr>
            </w:pPr>
            <w:r>
              <w:rPr>
                <w:sz w:val="12"/>
              </w:rPr>
              <w:t>21.256 83</w:t>
            </w:r>
          </w:p>
          <w:p>
            <w:pPr>
              <w:pStyle w:val="yTable"/>
              <w:spacing w:before="0" w:line="140" w:lineRule="exact"/>
              <w:jc w:val="right"/>
              <w:rPr>
                <w:sz w:val="12"/>
              </w:rPr>
            </w:pPr>
            <w:r>
              <w:rPr>
                <w:sz w:val="12"/>
              </w:rPr>
              <w:t>21.622 78</w:t>
            </w:r>
          </w:p>
          <w:p>
            <w:pPr>
              <w:pStyle w:val="yTable"/>
              <w:spacing w:before="0" w:line="140" w:lineRule="exact"/>
              <w:jc w:val="right"/>
              <w:rPr>
                <w:sz w:val="12"/>
              </w:rPr>
            </w:pPr>
            <w:r>
              <w:rPr>
                <w:sz w:val="12"/>
              </w:rPr>
              <w:t>21.978 08</w:t>
            </w:r>
          </w:p>
        </w:tc>
        <w:tc>
          <w:tcPr>
            <w:tcW w:w="539" w:type="dxa"/>
          </w:tcPr>
          <w:p>
            <w:pPr>
              <w:pStyle w:val="yTable"/>
              <w:spacing w:before="0" w:line="140" w:lineRule="exact"/>
              <w:jc w:val="right"/>
              <w:rPr>
                <w:sz w:val="12"/>
              </w:rPr>
            </w:pPr>
            <w:r>
              <w:rPr>
                <w:sz w:val="12"/>
              </w:rPr>
              <w:t>20.499 23</w:t>
            </w:r>
          </w:p>
          <w:p>
            <w:pPr>
              <w:pStyle w:val="yTable"/>
              <w:spacing w:before="0" w:line="140" w:lineRule="exact"/>
              <w:jc w:val="right"/>
              <w:rPr>
                <w:sz w:val="12"/>
              </w:rPr>
            </w:pPr>
            <w:r>
              <w:rPr>
                <w:sz w:val="12"/>
              </w:rPr>
              <w:t>20.887 25</w:t>
            </w:r>
          </w:p>
          <w:p>
            <w:pPr>
              <w:pStyle w:val="yTable"/>
              <w:spacing w:before="0" w:line="140" w:lineRule="exact"/>
              <w:jc w:val="right"/>
              <w:rPr>
                <w:sz w:val="12"/>
              </w:rPr>
            </w:pPr>
            <w:r>
              <w:rPr>
                <w:sz w:val="12"/>
              </w:rPr>
              <w:t>21.263 97</w:t>
            </w:r>
          </w:p>
          <w:p>
            <w:pPr>
              <w:pStyle w:val="yTable"/>
              <w:spacing w:before="0" w:line="140" w:lineRule="exact"/>
              <w:jc w:val="right"/>
              <w:rPr>
                <w:sz w:val="12"/>
              </w:rPr>
            </w:pPr>
            <w:r>
              <w:rPr>
                <w:sz w:val="12"/>
              </w:rPr>
              <w:t>21.629 72</w:t>
            </w:r>
          </w:p>
          <w:p>
            <w:pPr>
              <w:pStyle w:val="yTable"/>
              <w:spacing w:before="0" w:line="140" w:lineRule="exact"/>
              <w:jc w:val="right"/>
              <w:rPr>
                <w:sz w:val="12"/>
              </w:rPr>
            </w:pPr>
            <w:r>
              <w:rPr>
                <w:sz w:val="12"/>
              </w:rPr>
              <w:t>21.984 81</w:t>
            </w:r>
          </w:p>
        </w:tc>
        <w:tc>
          <w:tcPr>
            <w:tcW w:w="539" w:type="dxa"/>
          </w:tcPr>
          <w:p>
            <w:pPr>
              <w:pStyle w:val="yTable"/>
              <w:spacing w:before="0" w:line="140" w:lineRule="exact"/>
              <w:jc w:val="right"/>
              <w:rPr>
                <w:sz w:val="12"/>
              </w:rPr>
            </w:pPr>
            <w:r>
              <w:rPr>
                <w:sz w:val="12"/>
              </w:rPr>
              <w:t>20.506 80</w:t>
            </w:r>
          </w:p>
          <w:p>
            <w:pPr>
              <w:pStyle w:val="yTable"/>
              <w:spacing w:before="0" w:line="140" w:lineRule="exact"/>
              <w:jc w:val="right"/>
              <w:rPr>
                <w:sz w:val="12"/>
              </w:rPr>
            </w:pPr>
            <w:r>
              <w:rPr>
                <w:sz w:val="12"/>
              </w:rPr>
              <w:t>20.894 60</w:t>
            </w:r>
          </w:p>
          <w:p>
            <w:pPr>
              <w:pStyle w:val="yTable"/>
              <w:spacing w:before="0" w:line="140" w:lineRule="exact"/>
              <w:jc w:val="right"/>
              <w:rPr>
                <w:sz w:val="12"/>
              </w:rPr>
            </w:pPr>
            <w:r>
              <w:rPr>
                <w:sz w:val="12"/>
              </w:rPr>
              <w:t>21.271 11</w:t>
            </w:r>
          </w:p>
          <w:p>
            <w:pPr>
              <w:pStyle w:val="yTable"/>
              <w:spacing w:before="0" w:line="140" w:lineRule="exact"/>
              <w:jc w:val="right"/>
              <w:rPr>
                <w:sz w:val="12"/>
              </w:rPr>
            </w:pPr>
            <w:r>
              <w:rPr>
                <w:sz w:val="12"/>
              </w:rPr>
              <w:t>21.636 64</w:t>
            </w:r>
          </w:p>
          <w:p>
            <w:pPr>
              <w:pStyle w:val="yTable"/>
              <w:spacing w:before="0" w:line="140" w:lineRule="exact"/>
              <w:jc w:val="right"/>
              <w:rPr>
                <w:sz w:val="12"/>
              </w:rPr>
            </w:pPr>
            <w:r>
              <w:rPr>
                <w:sz w:val="12"/>
              </w:rPr>
              <w:t>21.991 54</w:t>
            </w:r>
          </w:p>
        </w:tc>
        <w:tc>
          <w:tcPr>
            <w:tcW w:w="539" w:type="dxa"/>
          </w:tcPr>
          <w:p>
            <w:pPr>
              <w:pStyle w:val="yTable"/>
              <w:spacing w:before="0" w:line="140" w:lineRule="exact"/>
              <w:jc w:val="right"/>
              <w:rPr>
                <w:sz w:val="12"/>
              </w:rPr>
            </w:pPr>
            <w:r>
              <w:rPr>
                <w:sz w:val="12"/>
              </w:rPr>
              <w:t>20.514 37</w:t>
            </w:r>
          </w:p>
          <w:p>
            <w:pPr>
              <w:pStyle w:val="yTable"/>
              <w:spacing w:before="0" w:line="140" w:lineRule="exact"/>
              <w:jc w:val="right"/>
              <w:rPr>
                <w:sz w:val="12"/>
              </w:rPr>
            </w:pPr>
            <w:r>
              <w:rPr>
                <w:sz w:val="12"/>
              </w:rPr>
              <w:t>20.901 95</w:t>
            </w:r>
          </w:p>
          <w:p>
            <w:pPr>
              <w:pStyle w:val="yTable"/>
              <w:spacing w:before="0" w:line="140" w:lineRule="exact"/>
              <w:jc w:val="right"/>
              <w:rPr>
                <w:sz w:val="12"/>
              </w:rPr>
            </w:pPr>
            <w:r>
              <w:rPr>
                <w:sz w:val="12"/>
              </w:rPr>
              <w:t>21.278 24</w:t>
            </w:r>
          </w:p>
          <w:p>
            <w:pPr>
              <w:pStyle w:val="yTable"/>
              <w:spacing w:before="0" w:line="140" w:lineRule="exact"/>
              <w:jc w:val="right"/>
              <w:rPr>
                <w:sz w:val="12"/>
              </w:rPr>
            </w:pPr>
            <w:r>
              <w:rPr>
                <w:sz w:val="12"/>
              </w:rPr>
              <w:t>21.643 57</w:t>
            </w:r>
          </w:p>
          <w:p>
            <w:pPr>
              <w:pStyle w:val="yTable"/>
              <w:spacing w:before="0" w:line="140" w:lineRule="exact"/>
              <w:jc w:val="right"/>
              <w:rPr>
                <w:sz w:val="12"/>
              </w:rPr>
            </w:pPr>
            <w:r>
              <w:rPr>
                <w:sz w:val="12"/>
              </w:rPr>
              <w:t>21.998 26</w:t>
            </w:r>
          </w:p>
        </w:tc>
        <w:tc>
          <w:tcPr>
            <w:tcW w:w="539" w:type="dxa"/>
          </w:tcPr>
          <w:p>
            <w:pPr>
              <w:pStyle w:val="yTable"/>
              <w:spacing w:before="0" w:line="140" w:lineRule="exact"/>
              <w:jc w:val="right"/>
              <w:rPr>
                <w:sz w:val="12"/>
              </w:rPr>
            </w:pPr>
            <w:r>
              <w:rPr>
                <w:sz w:val="12"/>
              </w:rPr>
              <w:t>20.521 93</w:t>
            </w:r>
          </w:p>
          <w:p>
            <w:pPr>
              <w:pStyle w:val="yTable"/>
              <w:spacing w:before="0" w:line="140" w:lineRule="exact"/>
              <w:jc w:val="right"/>
              <w:rPr>
                <w:sz w:val="12"/>
              </w:rPr>
            </w:pPr>
            <w:r>
              <w:rPr>
                <w:sz w:val="12"/>
              </w:rPr>
              <w:t>20.909 29</w:t>
            </w:r>
          </w:p>
          <w:p>
            <w:pPr>
              <w:pStyle w:val="yTable"/>
              <w:spacing w:before="0" w:line="140" w:lineRule="exact"/>
              <w:jc w:val="right"/>
              <w:rPr>
                <w:sz w:val="12"/>
              </w:rPr>
            </w:pPr>
            <w:r>
              <w:rPr>
                <w:sz w:val="12"/>
              </w:rPr>
              <w:t>21.285 37</w:t>
            </w:r>
          </w:p>
          <w:p>
            <w:pPr>
              <w:pStyle w:val="yTable"/>
              <w:spacing w:before="0" w:line="140" w:lineRule="exact"/>
              <w:jc w:val="right"/>
              <w:rPr>
                <w:sz w:val="12"/>
              </w:rPr>
            </w:pPr>
            <w:r>
              <w:rPr>
                <w:sz w:val="12"/>
              </w:rPr>
              <w:t>21.650 49</w:t>
            </w:r>
          </w:p>
          <w:p>
            <w:pPr>
              <w:pStyle w:val="yTable"/>
              <w:spacing w:before="0" w:line="140" w:lineRule="exact"/>
              <w:jc w:val="right"/>
              <w:rPr>
                <w:sz w:val="12"/>
              </w:rPr>
            </w:pPr>
            <w:r>
              <w:rPr>
                <w:sz w:val="12"/>
              </w:rPr>
              <w:t>22.004 98</w:t>
            </w:r>
          </w:p>
        </w:tc>
        <w:tc>
          <w:tcPr>
            <w:tcW w:w="539" w:type="dxa"/>
          </w:tcPr>
          <w:p>
            <w:pPr>
              <w:pStyle w:val="yTable"/>
              <w:spacing w:before="0" w:line="140" w:lineRule="exact"/>
              <w:jc w:val="right"/>
              <w:rPr>
                <w:sz w:val="12"/>
              </w:rPr>
            </w:pPr>
            <w:r>
              <w:rPr>
                <w:sz w:val="12"/>
              </w:rPr>
              <w:t>20.529 49</w:t>
            </w:r>
          </w:p>
          <w:p>
            <w:pPr>
              <w:pStyle w:val="yTable"/>
              <w:spacing w:before="0" w:line="140" w:lineRule="exact"/>
              <w:jc w:val="right"/>
              <w:rPr>
                <w:sz w:val="12"/>
              </w:rPr>
            </w:pPr>
            <w:r>
              <w:rPr>
                <w:sz w:val="12"/>
              </w:rPr>
              <w:t>20.916 63</w:t>
            </w:r>
          </w:p>
          <w:p>
            <w:pPr>
              <w:pStyle w:val="yTable"/>
              <w:spacing w:before="0" w:line="140" w:lineRule="exact"/>
              <w:jc w:val="right"/>
              <w:rPr>
                <w:sz w:val="12"/>
              </w:rPr>
            </w:pPr>
            <w:r>
              <w:rPr>
                <w:sz w:val="12"/>
              </w:rPr>
              <w:t>21.292 49</w:t>
            </w:r>
          </w:p>
          <w:p>
            <w:pPr>
              <w:pStyle w:val="yTable"/>
              <w:spacing w:before="0" w:line="140" w:lineRule="exact"/>
              <w:jc w:val="right"/>
              <w:rPr>
                <w:sz w:val="12"/>
              </w:rPr>
            </w:pPr>
            <w:r>
              <w:rPr>
                <w:sz w:val="12"/>
              </w:rPr>
              <w:t>21.657 41</w:t>
            </w:r>
          </w:p>
          <w:p>
            <w:pPr>
              <w:pStyle w:val="yTable"/>
              <w:spacing w:before="0" w:line="140" w:lineRule="exact"/>
              <w:jc w:val="right"/>
              <w:rPr>
                <w:sz w:val="12"/>
              </w:rPr>
            </w:pPr>
            <w:r>
              <w:rPr>
                <w:sz w:val="12"/>
              </w:rPr>
              <w:t>22.011 69</w:t>
            </w:r>
          </w:p>
        </w:tc>
        <w:tc>
          <w:tcPr>
            <w:tcW w:w="539" w:type="dxa"/>
          </w:tcPr>
          <w:p>
            <w:pPr>
              <w:pStyle w:val="yTable"/>
              <w:spacing w:before="0" w:line="140" w:lineRule="exact"/>
              <w:jc w:val="right"/>
              <w:rPr>
                <w:sz w:val="12"/>
              </w:rPr>
            </w:pPr>
            <w:r>
              <w:rPr>
                <w:sz w:val="12"/>
              </w:rPr>
              <w:t>20.537 04</w:t>
            </w:r>
          </w:p>
          <w:p>
            <w:pPr>
              <w:pStyle w:val="yTable"/>
              <w:spacing w:before="0" w:line="140" w:lineRule="exact"/>
              <w:jc w:val="right"/>
              <w:rPr>
                <w:sz w:val="12"/>
              </w:rPr>
            </w:pPr>
            <w:r>
              <w:rPr>
                <w:sz w:val="12"/>
              </w:rPr>
              <w:t>20.923 96</w:t>
            </w:r>
          </w:p>
          <w:p>
            <w:pPr>
              <w:pStyle w:val="yTable"/>
              <w:spacing w:before="0" w:line="140" w:lineRule="exact"/>
              <w:jc w:val="right"/>
              <w:rPr>
                <w:sz w:val="12"/>
              </w:rPr>
            </w:pPr>
            <w:r>
              <w:rPr>
                <w:sz w:val="12"/>
              </w:rPr>
              <w:t>21.299 61</w:t>
            </w:r>
          </w:p>
          <w:p>
            <w:pPr>
              <w:pStyle w:val="yTable"/>
              <w:spacing w:before="0" w:line="140" w:lineRule="exact"/>
              <w:jc w:val="right"/>
              <w:rPr>
                <w:sz w:val="12"/>
              </w:rPr>
            </w:pPr>
            <w:r>
              <w:rPr>
                <w:sz w:val="12"/>
              </w:rPr>
              <w:t>21.664 32</w:t>
            </w:r>
          </w:p>
          <w:p>
            <w:pPr>
              <w:pStyle w:val="yTable"/>
              <w:spacing w:before="0" w:line="140" w:lineRule="exact"/>
              <w:jc w:val="right"/>
              <w:rPr>
                <w:sz w:val="12"/>
              </w:rPr>
            </w:pPr>
            <w:r>
              <w:rPr>
                <w:sz w:val="12"/>
              </w:rPr>
              <w:t>22.018 40</w:t>
            </w:r>
          </w:p>
        </w:tc>
        <w:tc>
          <w:tcPr>
            <w:tcW w:w="539" w:type="dxa"/>
          </w:tcPr>
          <w:p>
            <w:pPr>
              <w:pStyle w:val="yTable"/>
              <w:spacing w:before="0" w:line="140" w:lineRule="exact"/>
              <w:jc w:val="right"/>
              <w:rPr>
                <w:sz w:val="12"/>
              </w:rPr>
            </w:pPr>
            <w:r>
              <w:rPr>
                <w:sz w:val="12"/>
              </w:rPr>
              <w:t>20.544 59</w:t>
            </w:r>
          </w:p>
          <w:p>
            <w:pPr>
              <w:pStyle w:val="yTable"/>
              <w:spacing w:before="0" w:line="140" w:lineRule="exact"/>
              <w:jc w:val="right"/>
              <w:rPr>
                <w:sz w:val="12"/>
              </w:rPr>
            </w:pPr>
            <w:r>
              <w:rPr>
                <w:sz w:val="12"/>
              </w:rPr>
              <w:t>20.931 29</w:t>
            </w:r>
          </w:p>
          <w:p>
            <w:pPr>
              <w:pStyle w:val="yTable"/>
              <w:spacing w:before="0" w:line="140" w:lineRule="exact"/>
              <w:jc w:val="right"/>
              <w:rPr>
                <w:sz w:val="12"/>
              </w:rPr>
            </w:pPr>
            <w:r>
              <w:rPr>
                <w:sz w:val="12"/>
              </w:rPr>
              <w:t>21.306 73</w:t>
            </w:r>
          </w:p>
          <w:p>
            <w:pPr>
              <w:pStyle w:val="yTable"/>
              <w:spacing w:before="0" w:line="140" w:lineRule="exact"/>
              <w:jc w:val="right"/>
              <w:rPr>
                <w:sz w:val="12"/>
              </w:rPr>
            </w:pPr>
            <w:r>
              <w:rPr>
                <w:sz w:val="12"/>
              </w:rPr>
              <w:t>21.671 23</w:t>
            </w:r>
          </w:p>
          <w:p>
            <w:pPr>
              <w:pStyle w:val="yTable"/>
              <w:spacing w:before="0" w:line="140" w:lineRule="exact"/>
              <w:jc w:val="right"/>
              <w:rPr>
                <w:sz w:val="12"/>
              </w:rPr>
            </w:pPr>
            <w:r>
              <w:rPr>
                <w:sz w:val="12"/>
              </w:rPr>
              <w:t>22.025 11</w:t>
            </w:r>
          </w:p>
        </w:tc>
        <w:tc>
          <w:tcPr>
            <w:tcW w:w="539" w:type="dxa"/>
          </w:tcPr>
          <w:p>
            <w:pPr>
              <w:pStyle w:val="yTable"/>
              <w:spacing w:before="0" w:line="140" w:lineRule="exact"/>
              <w:jc w:val="right"/>
              <w:rPr>
                <w:sz w:val="12"/>
              </w:rPr>
            </w:pPr>
            <w:r>
              <w:rPr>
                <w:sz w:val="12"/>
              </w:rPr>
              <w:t>20.552 13</w:t>
            </w:r>
          </w:p>
          <w:p>
            <w:pPr>
              <w:pStyle w:val="yTable"/>
              <w:spacing w:before="0" w:line="140" w:lineRule="exact"/>
              <w:jc w:val="right"/>
              <w:rPr>
                <w:sz w:val="12"/>
              </w:rPr>
            </w:pPr>
            <w:r>
              <w:rPr>
                <w:sz w:val="12"/>
              </w:rPr>
              <w:t>20.938 61</w:t>
            </w:r>
          </w:p>
          <w:p>
            <w:pPr>
              <w:pStyle w:val="yTable"/>
              <w:spacing w:before="0" w:line="140" w:lineRule="exact"/>
              <w:jc w:val="right"/>
              <w:rPr>
                <w:sz w:val="12"/>
              </w:rPr>
            </w:pPr>
            <w:r>
              <w:rPr>
                <w:sz w:val="12"/>
              </w:rPr>
              <w:t>21.313 84</w:t>
            </w:r>
          </w:p>
          <w:p>
            <w:pPr>
              <w:pStyle w:val="yTable"/>
              <w:spacing w:before="0" w:line="140" w:lineRule="exact"/>
              <w:jc w:val="right"/>
              <w:rPr>
                <w:sz w:val="12"/>
              </w:rPr>
            </w:pPr>
            <w:r>
              <w:rPr>
                <w:sz w:val="12"/>
              </w:rPr>
              <w:t>21.678 13</w:t>
            </w:r>
          </w:p>
          <w:p>
            <w:pPr>
              <w:pStyle w:val="yTable"/>
              <w:spacing w:before="0" w:line="140" w:lineRule="exact"/>
              <w:jc w:val="right"/>
              <w:rPr>
                <w:sz w:val="12"/>
              </w:rPr>
            </w:pPr>
            <w:r>
              <w:rPr>
                <w:sz w:val="12"/>
              </w:rPr>
              <w:t>22.031 81</w:t>
            </w:r>
          </w:p>
        </w:tc>
        <w:tc>
          <w:tcPr>
            <w:tcW w:w="539" w:type="dxa"/>
          </w:tcPr>
          <w:p>
            <w:pPr>
              <w:pStyle w:val="yTable"/>
              <w:spacing w:before="0" w:line="140" w:lineRule="exact"/>
              <w:jc w:val="right"/>
              <w:rPr>
                <w:sz w:val="12"/>
              </w:rPr>
            </w:pPr>
            <w:r>
              <w:rPr>
                <w:sz w:val="12"/>
              </w:rPr>
              <w:t>20.559 68</w:t>
            </w:r>
          </w:p>
          <w:p>
            <w:pPr>
              <w:pStyle w:val="yTable"/>
              <w:spacing w:before="0" w:line="140" w:lineRule="exact"/>
              <w:jc w:val="right"/>
              <w:rPr>
                <w:sz w:val="12"/>
              </w:rPr>
            </w:pPr>
            <w:r>
              <w:rPr>
                <w:sz w:val="12"/>
              </w:rPr>
              <w:t>20.945 94</w:t>
            </w:r>
          </w:p>
          <w:p>
            <w:pPr>
              <w:pStyle w:val="yTable"/>
              <w:spacing w:before="0" w:line="140" w:lineRule="exact"/>
              <w:jc w:val="right"/>
              <w:rPr>
                <w:sz w:val="12"/>
              </w:rPr>
            </w:pPr>
            <w:r>
              <w:rPr>
                <w:sz w:val="12"/>
              </w:rPr>
              <w:t>21.320 94</w:t>
            </w:r>
          </w:p>
          <w:p>
            <w:pPr>
              <w:pStyle w:val="yTable"/>
              <w:spacing w:before="0" w:line="140" w:lineRule="exact"/>
              <w:jc w:val="right"/>
              <w:rPr>
                <w:sz w:val="12"/>
              </w:rPr>
            </w:pPr>
            <w:r>
              <w:rPr>
                <w:sz w:val="12"/>
              </w:rPr>
              <w:t>21.685 03</w:t>
            </w:r>
          </w:p>
          <w:p>
            <w:pPr>
              <w:pStyle w:val="yTable"/>
              <w:spacing w:before="0" w:line="140" w:lineRule="exact"/>
              <w:jc w:val="right"/>
              <w:rPr>
                <w:sz w:val="12"/>
              </w:rPr>
            </w:pPr>
            <w:r>
              <w:rPr>
                <w:sz w:val="12"/>
              </w:rPr>
              <w:t>22.038 51</w:t>
            </w:r>
          </w:p>
        </w:tc>
        <w:tc>
          <w:tcPr>
            <w:tcW w:w="539" w:type="dxa"/>
          </w:tcPr>
          <w:p>
            <w:pPr>
              <w:pStyle w:val="yTable"/>
              <w:spacing w:before="0" w:line="140" w:lineRule="exact"/>
              <w:jc w:val="right"/>
              <w:rPr>
                <w:sz w:val="12"/>
              </w:rPr>
            </w:pPr>
            <w:r>
              <w:rPr>
                <w:sz w:val="12"/>
              </w:rPr>
              <w:t>20.567 21</w:t>
            </w:r>
          </w:p>
          <w:p>
            <w:pPr>
              <w:pStyle w:val="yTable"/>
              <w:spacing w:before="0" w:line="140" w:lineRule="exact"/>
              <w:jc w:val="right"/>
              <w:rPr>
                <w:sz w:val="12"/>
              </w:rPr>
            </w:pPr>
            <w:r>
              <w:rPr>
                <w:sz w:val="12"/>
              </w:rPr>
              <w:t>20.953 25</w:t>
            </w:r>
          </w:p>
          <w:p>
            <w:pPr>
              <w:pStyle w:val="yTable"/>
              <w:spacing w:before="0" w:line="140" w:lineRule="exact"/>
              <w:jc w:val="right"/>
              <w:rPr>
                <w:sz w:val="12"/>
              </w:rPr>
            </w:pPr>
            <w:r>
              <w:rPr>
                <w:sz w:val="12"/>
              </w:rPr>
              <w:t>21.328 05</w:t>
            </w:r>
          </w:p>
          <w:p>
            <w:pPr>
              <w:pStyle w:val="yTable"/>
              <w:spacing w:before="0" w:line="140" w:lineRule="exact"/>
              <w:jc w:val="right"/>
              <w:rPr>
                <w:sz w:val="12"/>
              </w:rPr>
            </w:pPr>
            <w:r>
              <w:rPr>
                <w:sz w:val="12"/>
              </w:rPr>
              <w:t>21.691 93</w:t>
            </w:r>
          </w:p>
          <w:p>
            <w:pPr>
              <w:pStyle w:val="yTable"/>
              <w:spacing w:before="0" w:line="140" w:lineRule="exact"/>
              <w:jc w:val="right"/>
              <w:rPr>
                <w:sz w:val="12"/>
              </w:rPr>
            </w:pPr>
            <w:r>
              <w:rPr>
                <w:sz w:val="12"/>
              </w:rPr>
              <w:t>22.045 21</w:t>
            </w:r>
          </w:p>
        </w:tc>
        <w:tc>
          <w:tcPr>
            <w:tcW w:w="539" w:type="dxa"/>
          </w:tcPr>
          <w:p>
            <w:pPr>
              <w:pStyle w:val="yTable"/>
              <w:spacing w:before="0" w:line="140" w:lineRule="exact"/>
              <w:jc w:val="right"/>
              <w:rPr>
                <w:sz w:val="12"/>
              </w:rPr>
            </w:pPr>
            <w:r>
              <w:rPr>
                <w:sz w:val="12"/>
              </w:rPr>
              <w:t>20.574 74</w:t>
            </w:r>
          </w:p>
          <w:p>
            <w:pPr>
              <w:pStyle w:val="yTable"/>
              <w:spacing w:before="0" w:line="140" w:lineRule="exact"/>
              <w:jc w:val="right"/>
              <w:rPr>
                <w:sz w:val="12"/>
              </w:rPr>
            </w:pPr>
            <w:r>
              <w:rPr>
                <w:sz w:val="12"/>
              </w:rPr>
              <w:t>20.960 56</w:t>
            </w:r>
          </w:p>
          <w:p>
            <w:pPr>
              <w:pStyle w:val="yTable"/>
              <w:spacing w:before="0" w:line="140" w:lineRule="exact"/>
              <w:jc w:val="right"/>
              <w:rPr>
                <w:sz w:val="12"/>
              </w:rPr>
            </w:pPr>
            <w:r>
              <w:rPr>
                <w:sz w:val="12"/>
              </w:rPr>
              <w:t>21.335 15</w:t>
            </w:r>
          </w:p>
          <w:p>
            <w:pPr>
              <w:pStyle w:val="yTable"/>
              <w:spacing w:before="0" w:line="140" w:lineRule="exact"/>
              <w:jc w:val="right"/>
              <w:rPr>
                <w:sz w:val="12"/>
              </w:rPr>
            </w:pPr>
            <w:r>
              <w:rPr>
                <w:sz w:val="12"/>
              </w:rPr>
              <w:t>21.698 82</w:t>
            </w:r>
          </w:p>
          <w:p>
            <w:pPr>
              <w:pStyle w:val="yTable"/>
              <w:spacing w:before="0" w:line="140" w:lineRule="exact"/>
              <w:jc w:val="right"/>
              <w:rPr>
                <w:sz w:val="12"/>
              </w:rPr>
            </w:pPr>
            <w:r>
              <w:rPr>
                <w:sz w:val="12"/>
              </w:rPr>
              <w:t>22.051 90</w:t>
            </w:r>
          </w:p>
        </w:tc>
        <w:tc>
          <w:tcPr>
            <w:tcW w:w="539" w:type="dxa"/>
          </w:tcPr>
          <w:p>
            <w:pPr>
              <w:pStyle w:val="yTable"/>
              <w:spacing w:before="0" w:line="140" w:lineRule="exact"/>
              <w:jc w:val="right"/>
              <w:rPr>
                <w:sz w:val="12"/>
              </w:rPr>
            </w:pPr>
            <w:r>
              <w:rPr>
                <w:sz w:val="12"/>
              </w:rPr>
              <w:t>20.582 27</w:t>
            </w:r>
          </w:p>
          <w:p>
            <w:pPr>
              <w:pStyle w:val="yTable"/>
              <w:spacing w:before="0" w:line="140" w:lineRule="exact"/>
              <w:jc w:val="right"/>
              <w:rPr>
                <w:sz w:val="12"/>
              </w:rPr>
            </w:pPr>
            <w:r>
              <w:rPr>
                <w:sz w:val="12"/>
              </w:rPr>
              <w:t>20.967 87</w:t>
            </w:r>
          </w:p>
          <w:p>
            <w:pPr>
              <w:pStyle w:val="yTable"/>
              <w:spacing w:before="0" w:line="140" w:lineRule="exact"/>
              <w:jc w:val="right"/>
              <w:rPr>
                <w:sz w:val="12"/>
              </w:rPr>
            </w:pPr>
            <w:r>
              <w:rPr>
                <w:sz w:val="12"/>
              </w:rPr>
              <w:t>21.342 24</w:t>
            </w:r>
          </w:p>
          <w:p>
            <w:pPr>
              <w:pStyle w:val="yTable"/>
              <w:spacing w:before="0" w:line="140" w:lineRule="exact"/>
              <w:jc w:val="right"/>
              <w:rPr>
                <w:sz w:val="12"/>
              </w:rPr>
            </w:pPr>
            <w:r>
              <w:rPr>
                <w:sz w:val="12"/>
              </w:rPr>
              <w:t>21.705 71</w:t>
            </w:r>
          </w:p>
          <w:p>
            <w:pPr>
              <w:pStyle w:val="yTable"/>
              <w:spacing w:before="0" w:line="140" w:lineRule="exact"/>
              <w:jc w:val="right"/>
              <w:rPr>
                <w:sz w:val="12"/>
              </w:rPr>
            </w:pPr>
            <w:r>
              <w:rPr>
                <w:sz w:val="12"/>
              </w:rPr>
              <w:t>22.058 59</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22.323 03</w:t>
            </w:r>
          </w:p>
          <w:p>
            <w:pPr>
              <w:pStyle w:val="yTable"/>
              <w:spacing w:before="0" w:line="140" w:lineRule="exact"/>
              <w:jc w:val="right"/>
              <w:rPr>
                <w:sz w:val="12"/>
              </w:rPr>
            </w:pPr>
            <w:r>
              <w:rPr>
                <w:sz w:val="12"/>
              </w:rPr>
              <w:t>22.657 93</w:t>
            </w:r>
          </w:p>
          <w:p>
            <w:pPr>
              <w:pStyle w:val="yTable"/>
              <w:spacing w:before="0" w:line="140" w:lineRule="exact"/>
              <w:jc w:val="right"/>
              <w:rPr>
                <w:sz w:val="12"/>
              </w:rPr>
            </w:pPr>
            <w:r>
              <w:rPr>
                <w:sz w:val="12"/>
              </w:rPr>
              <w:t>22.983 07</w:t>
            </w:r>
          </w:p>
          <w:p>
            <w:pPr>
              <w:pStyle w:val="yTable"/>
              <w:spacing w:before="0" w:line="140" w:lineRule="exact"/>
              <w:jc w:val="right"/>
              <w:rPr>
                <w:sz w:val="12"/>
              </w:rPr>
            </w:pPr>
            <w:r>
              <w:rPr>
                <w:sz w:val="12"/>
              </w:rPr>
              <w:t>23.298 75</w:t>
            </w:r>
          </w:p>
          <w:p>
            <w:pPr>
              <w:pStyle w:val="yTable"/>
              <w:spacing w:before="0" w:line="140" w:lineRule="exact"/>
              <w:jc w:val="right"/>
              <w:rPr>
                <w:sz w:val="12"/>
              </w:rPr>
            </w:pPr>
            <w:r>
              <w:rPr>
                <w:sz w:val="12"/>
              </w:rPr>
              <w:t>23.605 23</w:t>
            </w:r>
          </w:p>
        </w:tc>
        <w:tc>
          <w:tcPr>
            <w:tcW w:w="539" w:type="dxa"/>
          </w:tcPr>
          <w:p>
            <w:pPr>
              <w:pStyle w:val="yTable"/>
              <w:spacing w:before="0" w:line="140" w:lineRule="exact"/>
              <w:jc w:val="right"/>
              <w:rPr>
                <w:sz w:val="12"/>
              </w:rPr>
            </w:pPr>
            <w:r>
              <w:rPr>
                <w:sz w:val="12"/>
              </w:rPr>
              <w:t>22.329 56</w:t>
            </w:r>
          </w:p>
          <w:p>
            <w:pPr>
              <w:pStyle w:val="yTable"/>
              <w:spacing w:before="0" w:line="140" w:lineRule="exact"/>
              <w:jc w:val="right"/>
              <w:rPr>
                <w:sz w:val="12"/>
              </w:rPr>
            </w:pPr>
            <w:r>
              <w:rPr>
                <w:sz w:val="12"/>
              </w:rPr>
              <w:t>22.664 27</w:t>
            </w:r>
          </w:p>
          <w:p>
            <w:pPr>
              <w:pStyle w:val="yTable"/>
              <w:spacing w:before="0" w:line="140" w:lineRule="exact"/>
              <w:jc w:val="right"/>
              <w:rPr>
                <w:sz w:val="12"/>
              </w:rPr>
            </w:pPr>
            <w:r>
              <w:rPr>
                <w:sz w:val="12"/>
              </w:rPr>
              <w:t>22.989 23</w:t>
            </w:r>
          </w:p>
          <w:p>
            <w:pPr>
              <w:pStyle w:val="yTable"/>
              <w:spacing w:before="0" w:line="140" w:lineRule="exact"/>
              <w:jc w:val="right"/>
              <w:rPr>
                <w:sz w:val="12"/>
              </w:rPr>
            </w:pPr>
            <w:r>
              <w:rPr>
                <w:sz w:val="12"/>
              </w:rPr>
              <w:t>23.304 73</w:t>
            </w:r>
          </w:p>
          <w:p>
            <w:pPr>
              <w:pStyle w:val="yTable"/>
              <w:spacing w:before="0" w:line="140" w:lineRule="exact"/>
              <w:jc w:val="right"/>
              <w:rPr>
                <w:sz w:val="12"/>
              </w:rPr>
            </w:pPr>
            <w:r>
              <w:rPr>
                <w:sz w:val="12"/>
              </w:rPr>
              <w:t>23.611 03</w:t>
            </w:r>
          </w:p>
        </w:tc>
        <w:tc>
          <w:tcPr>
            <w:tcW w:w="539" w:type="dxa"/>
          </w:tcPr>
          <w:p>
            <w:pPr>
              <w:pStyle w:val="yTable"/>
              <w:spacing w:before="0" w:line="140" w:lineRule="exact"/>
              <w:jc w:val="right"/>
              <w:rPr>
                <w:sz w:val="12"/>
              </w:rPr>
            </w:pPr>
            <w:r>
              <w:rPr>
                <w:sz w:val="12"/>
              </w:rPr>
              <w:t>22.336 09</w:t>
            </w:r>
          </w:p>
          <w:p>
            <w:pPr>
              <w:pStyle w:val="yTable"/>
              <w:spacing w:before="0" w:line="140" w:lineRule="exact"/>
              <w:jc w:val="right"/>
              <w:rPr>
                <w:sz w:val="12"/>
              </w:rPr>
            </w:pPr>
            <w:r>
              <w:rPr>
                <w:sz w:val="12"/>
              </w:rPr>
              <w:t>22.670 61</w:t>
            </w:r>
          </w:p>
          <w:p>
            <w:pPr>
              <w:pStyle w:val="yTable"/>
              <w:spacing w:before="0" w:line="140" w:lineRule="exact"/>
              <w:jc w:val="right"/>
              <w:rPr>
                <w:sz w:val="12"/>
              </w:rPr>
            </w:pPr>
            <w:r>
              <w:rPr>
                <w:sz w:val="12"/>
              </w:rPr>
              <w:t>22.995 39</w:t>
            </w:r>
          </w:p>
          <w:p>
            <w:pPr>
              <w:pStyle w:val="yTable"/>
              <w:spacing w:before="0" w:line="140" w:lineRule="exact"/>
              <w:jc w:val="right"/>
              <w:rPr>
                <w:sz w:val="12"/>
              </w:rPr>
            </w:pPr>
            <w:r>
              <w:rPr>
                <w:sz w:val="12"/>
              </w:rPr>
              <w:t>23.310 70</w:t>
            </w:r>
          </w:p>
          <w:p>
            <w:pPr>
              <w:pStyle w:val="yTable"/>
              <w:spacing w:before="0" w:line="140" w:lineRule="exact"/>
              <w:jc w:val="right"/>
              <w:rPr>
                <w:sz w:val="12"/>
              </w:rPr>
            </w:pPr>
            <w:r>
              <w:rPr>
                <w:sz w:val="12"/>
              </w:rPr>
              <w:t>23.616 84</w:t>
            </w:r>
          </w:p>
        </w:tc>
        <w:tc>
          <w:tcPr>
            <w:tcW w:w="539" w:type="dxa"/>
          </w:tcPr>
          <w:p>
            <w:pPr>
              <w:pStyle w:val="yTable"/>
              <w:spacing w:before="0" w:line="140" w:lineRule="exact"/>
              <w:jc w:val="right"/>
              <w:rPr>
                <w:sz w:val="12"/>
              </w:rPr>
            </w:pPr>
            <w:r>
              <w:rPr>
                <w:sz w:val="12"/>
              </w:rPr>
              <w:t>22.342 62</w:t>
            </w:r>
          </w:p>
          <w:p>
            <w:pPr>
              <w:pStyle w:val="yTable"/>
              <w:spacing w:before="0" w:line="140" w:lineRule="exact"/>
              <w:jc w:val="right"/>
              <w:rPr>
                <w:sz w:val="12"/>
              </w:rPr>
            </w:pPr>
            <w:r>
              <w:rPr>
                <w:sz w:val="12"/>
              </w:rPr>
              <w:t>22.676 95</w:t>
            </w:r>
          </w:p>
          <w:p>
            <w:pPr>
              <w:pStyle w:val="yTable"/>
              <w:spacing w:before="0" w:line="140" w:lineRule="exact"/>
              <w:jc w:val="right"/>
              <w:rPr>
                <w:sz w:val="12"/>
              </w:rPr>
            </w:pPr>
            <w:r>
              <w:rPr>
                <w:sz w:val="12"/>
              </w:rPr>
              <w:t>23.001 54</w:t>
            </w:r>
          </w:p>
          <w:p>
            <w:pPr>
              <w:pStyle w:val="yTable"/>
              <w:spacing w:before="0" w:line="140" w:lineRule="exact"/>
              <w:jc w:val="right"/>
              <w:rPr>
                <w:sz w:val="12"/>
              </w:rPr>
            </w:pPr>
            <w:r>
              <w:rPr>
                <w:sz w:val="12"/>
              </w:rPr>
              <w:t>23.316 68</w:t>
            </w:r>
          </w:p>
          <w:p>
            <w:pPr>
              <w:pStyle w:val="yTable"/>
              <w:spacing w:before="0" w:line="140" w:lineRule="exact"/>
              <w:jc w:val="right"/>
              <w:rPr>
                <w:sz w:val="12"/>
              </w:rPr>
            </w:pPr>
            <w:r>
              <w:rPr>
                <w:sz w:val="12"/>
              </w:rPr>
              <w:t>23.622 64</w:t>
            </w:r>
          </w:p>
        </w:tc>
        <w:tc>
          <w:tcPr>
            <w:tcW w:w="539" w:type="dxa"/>
          </w:tcPr>
          <w:p>
            <w:pPr>
              <w:pStyle w:val="yTable"/>
              <w:spacing w:before="0" w:line="140" w:lineRule="exact"/>
              <w:jc w:val="right"/>
              <w:rPr>
                <w:sz w:val="12"/>
              </w:rPr>
            </w:pPr>
            <w:r>
              <w:rPr>
                <w:sz w:val="12"/>
              </w:rPr>
              <w:t>22.349 14</w:t>
            </w:r>
          </w:p>
          <w:p>
            <w:pPr>
              <w:pStyle w:val="yTable"/>
              <w:spacing w:before="0" w:line="140" w:lineRule="exact"/>
              <w:jc w:val="right"/>
              <w:rPr>
                <w:sz w:val="12"/>
              </w:rPr>
            </w:pPr>
            <w:r>
              <w:rPr>
                <w:sz w:val="12"/>
              </w:rPr>
              <w:t>22.683 28</w:t>
            </w:r>
          </w:p>
          <w:p>
            <w:pPr>
              <w:pStyle w:val="yTable"/>
              <w:spacing w:before="0" w:line="140" w:lineRule="exact"/>
              <w:jc w:val="right"/>
              <w:rPr>
                <w:sz w:val="12"/>
              </w:rPr>
            </w:pPr>
            <w:r>
              <w:rPr>
                <w:sz w:val="12"/>
              </w:rPr>
              <w:t>23.007 69</w:t>
            </w:r>
          </w:p>
          <w:p>
            <w:pPr>
              <w:pStyle w:val="yTable"/>
              <w:spacing w:before="0" w:line="140" w:lineRule="exact"/>
              <w:jc w:val="right"/>
              <w:rPr>
                <w:sz w:val="12"/>
              </w:rPr>
            </w:pPr>
            <w:r>
              <w:rPr>
                <w:sz w:val="12"/>
              </w:rPr>
              <w:t>23.322 65</w:t>
            </w:r>
          </w:p>
          <w:p>
            <w:pPr>
              <w:pStyle w:val="yTable"/>
              <w:spacing w:before="0" w:line="140" w:lineRule="exact"/>
              <w:jc w:val="right"/>
              <w:rPr>
                <w:sz w:val="12"/>
              </w:rPr>
            </w:pPr>
            <w:r>
              <w:rPr>
                <w:sz w:val="12"/>
              </w:rPr>
              <w:t>23.628 43</w:t>
            </w:r>
          </w:p>
        </w:tc>
        <w:tc>
          <w:tcPr>
            <w:tcW w:w="539" w:type="dxa"/>
          </w:tcPr>
          <w:p>
            <w:pPr>
              <w:pStyle w:val="yTable"/>
              <w:spacing w:before="0" w:line="140" w:lineRule="exact"/>
              <w:jc w:val="right"/>
              <w:rPr>
                <w:sz w:val="12"/>
              </w:rPr>
            </w:pPr>
            <w:r>
              <w:rPr>
                <w:sz w:val="12"/>
              </w:rPr>
              <w:t>22.355 66</w:t>
            </w:r>
          </w:p>
          <w:p>
            <w:pPr>
              <w:pStyle w:val="yTable"/>
              <w:spacing w:before="0" w:line="140" w:lineRule="exact"/>
              <w:jc w:val="right"/>
              <w:rPr>
                <w:sz w:val="12"/>
              </w:rPr>
            </w:pPr>
            <w:r>
              <w:rPr>
                <w:sz w:val="12"/>
              </w:rPr>
              <w:t>22.689 61</w:t>
            </w:r>
          </w:p>
          <w:p>
            <w:pPr>
              <w:pStyle w:val="yTable"/>
              <w:spacing w:before="0" w:line="140" w:lineRule="exact"/>
              <w:jc w:val="right"/>
              <w:rPr>
                <w:sz w:val="12"/>
              </w:rPr>
            </w:pPr>
            <w:r>
              <w:rPr>
                <w:sz w:val="12"/>
              </w:rPr>
              <w:t>23.013 83</w:t>
            </w:r>
          </w:p>
          <w:p>
            <w:pPr>
              <w:pStyle w:val="yTable"/>
              <w:spacing w:before="0" w:line="140" w:lineRule="exact"/>
              <w:jc w:val="right"/>
              <w:rPr>
                <w:sz w:val="12"/>
              </w:rPr>
            </w:pPr>
            <w:r>
              <w:rPr>
                <w:sz w:val="12"/>
              </w:rPr>
              <w:t>23.328 61</w:t>
            </w:r>
          </w:p>
          <w:p>
            <w:pPr>
              <w:pStyle w:val="yTable"/>
              <w:spacing w:before="0" w:line="140" w:lineRule="exact"/>
              <w:jc w:val="right"/>
              <w:rPr>
                <w:sz w:val="12"/>
              </w:rPr>
            </w:pPr>
            <w:r>
              <w:rPr>
                <w:sz w:val="12"/>
              </w:rPr>
              <w:t>23.634 22</w:t>
            </w:r>
          </w:p>
        </w:tc>
        <w:tc>
          <w:tcPr>
            <w:tcW w:w="539" w:type="dxa"/>
          </w:tcPr>
          <w:p>
            <w:pPr>
              <w:pStyle w:val="yTable"/>
              <w:spacing w:before="0" w:line="140" w:lineRule="exact"/>
              <w:jc w:val="right"/>
              <w:rPr>
                <w:sz w:val="12"/>
              </w:rPr>
            </w:pPr>
            <w:r>
              <w:rPr>
                <w:sz w:val="12"/>
              </w:rPr>
              <w:t>22.362 18</w:t>
            </w:r>
          </w:p>
          <w:p>
            <w:pPr>
              <w:pStyle w:val="yTable"/>
              <w:spacing w:before="0" w:line="140" w:lineRule="exact"/>
              <w:jc w:val="right"/>
              <w:rPr>
                <w:sz w:val="12"/>
              </w:rPr>
            </w:pPr>
            <w:r>
              <w:rPr>
                <w:sz w:val="12"/>
              </w:rPr>
              <w:t>22.695 94</w:t>
            </w:r>
          </w:p>
          <w:p>
            <w:pPr>
              <w:pStyle w:val="yTable"/>
              <w:spacing w:before="0" w:line="140" w:lineRule="exact"/>
              <w:jc w:val="right"/>
              <w:rPr>
                <w:sz w:val="12"/>
              </w:rPr>
            </w:pPr>
            <w:r>
              <w:rPr>
                <w:sz w:val="12"/>
              </w:rPr>
              <w:t>23.019 97</w:t>
            </w:r>
          </w:p>
          <w:p>
            <w:pPr>
              <w:pStyle w:val="yTable"/>
              <w:spacing w:before="0" w:line="140" w:lineRule="exact"/>
              <w:jc w:val="right"/>
              <w:rPr>
                <w:sz w:val="12"/>
              </w:rPr>
            </w:pPr>
            <w:r>
              <w:rPr>
                <w:sz w:val="12"/>
              </w:rPr>
              <w:t>23.334 57</w:t>
            </w:r>
          </w:p>
          <w:p>
            <w:pPr>
              <w:pStyle w:val="yTable"/>
              <w:spacing w:before="0" w:line="140" w:lineRule="exact"/>
              <w:jc w:val="right"/>
              <w:rPr>
                <w:sz w:val="12"/>
              </w:rPr>
            </w:pPr>
            <w:r>
              <w:rPr>
                <w:sz w:val="12"/>
              </w:rPr>
              <w:t>23.640 01</w:t>
            </w:r>
          </w:p>
        </w:tc>
        <w:tc>
          <w:tcPr>
            <w:tcW w:w="539" w:type="dxa"/>
          </w:tcPr>
          <w:p>
            <w:pPr>
              <w:pStyle w:val="yTable"/>
              <w:spacing w:before="0" w:line="140" w:lineRule="exact"/>
              <w:jc w:val="right"/>
              <w:rPr>
                <w:sz w:val="12"/>
              </w:rPr>
            </w:pPr>
            <w:r>
              <w:rPr>
                <w:sz w:val="12"/>
              </w:rPr>
              <w:t>22.368 69</w:t>
            </w:r>
          </w:p>
          <w:p>
            <w:pPr>
              <w:pStyle w:val="yTable"/>
              <w:spacing w:before="0" w:line="140" w:lineRule="exact"/>
              <w:jc w:val="right"/>
              <w:rPr>
                <w:sz w:val="12"/>
              </w:rPr>
            </w:pPr>
            <w:r>
              <w:rPr>
                <w:sz w:val="12"/>
              </w:rPr>
              <w:t>22.702 26</w:t>
            </w:r>
          </w:p>
          <w:p>
            <w:pPr>
              <w:pStyle w:val="yTable"/>
              <w:spacing w:before="0" w:line="140" w:lineRule="exact"/>
              <w:jc w:val="right"/>
              <w:rPr>
                <w:sz w:val="12"/>
              </w:rPr>
            </w:pPr>
            <w:r>
              <w:rPr>
                <w:sz w:val="12"/>
              </w:rPr>
              <w:t>23.026 11</w:t>
            </w:r>
          </w:p>
          <w:p>
            <w:pPr>
              <w:pStyle w:val="yTable"/>
              <w:spacing w:before="0" w:line="140" w:lineRule="exact"/>
              <w:jc w:val="right"/>
              <w:rPr>
                <w:sz w:val="12"/>
              </w:rPr>
            </w:pPr>
            <w:r>
              <w:rPr>
                <w:sz w:val="12"/>
              </w:rPr>
              <w:t>23.340 53</w:t>
            </w:r>
          </w:p>
          <w:p>
            <w:pPr>
              <w:pStyle w:val="yTable"/>
              <w:spacing w:before="0" w:line="140" w:lineRule="exact"/>
              <w:jc w:val="right"/>
              <w:rPr>
                <w:sz w:val="12"/>
              </w:rPr>
            </w:pPr>
            <w:r>
              <w:rPr>
                <w:sz w:val="12"/>
              </w:rPr>
              <w:t>23.645 80</w:t>
            </w:r>
          </w:p>
        </w:tc>
        <w:tc>
          <w:tcPr>
            <w:tcW w:w="539" w:type="dxa"/>
          </w:tcPr>
          <w:p>
            <w:pPr>
              <w:pStyle w:val="yTable"/>
              <w:spacing w:before="0" w:line="140" w:lineRule="exact"/>
              <w:jc w:val="right"/>
              <w:rPr>
                <w:sz w:val="12"/>
              </w:rPr>
            </w:pPr>
            <w:r>
              <w:rPr>
                <w:sz w:val="12"/>
              </w:rPr>
              <w:t>22.375 20</w:t>
            </w:r>
          </w:p>
          <w:p>
            <w:pPr>
              <w:pStyle w:val="yTable"/>
              <w:spacing w:before="0" w:line="140" w:lineRule="exact"/>
              <w:jc w:val="right"/>
              <w:rPr>
                <w:sz w:val="12"/>
              </w:rPr>
            </w:pPr>
            <w:r>
              <w:rPr>
                <w:sz w:val="12"/>
              </w:rPr>
              <w:t>22.708 58</w:t>
            </w:r>
          </w:p>
          <w:p>
            <w:pPr>
              <w:pStyle w:val="yTable"/>
              <w:spacing w:before="0" w:line="140" w:lineRule="exact"/>
              <w:jc w:val="right"/>
              <w:rPr>
                <w:sz w:val="12"/>
              </w:rPr>
            </w:pPr>
            <w:r>
              <w:rPr>
                <w:sz w:val="12"/>
              </w:rPr>
              <w:t>23.032 25</w:t>
            </w:r>
          </w:p>
          <w:p>
            <w:pPr>
              <w:pStyle w:val="yTable"/>
              <w:spacing w:before="0" w:line="140" w:lineRule="exact"/>
              <w:jc w:val="right"/>
              <w:rPr>
                <w:sz w:val="12"/>
              </w:rPr>
            </w:pPr>
            <w:r>
              <w:rPr>
                <w:sz w:val="12"/>
              </w:rPr>
              <w:t>23.346 49</w:t>
            </w:r>
          </w:p>
          <w:p>
            <w:pPr>
              <w:pStyle w:val="yTable"/>
              <w:spacing w:before="0" w:line="140" w:lineRule="exact"/>
              <w:jc w:val="right"/>
              <w:rPr>
                <w:sz w:val="12"/>
              </w:rPr>
            </w:pPr>
            <w:r>
              <w:rPr>
                <w:sz w:val="12"/>
              </w:rPr>
              <w:t>23.651 58</w:t>
            </w:r>
          </w:p>
        </w:tc>
        <w:tc>
          <w:tcPr>
            <w:tcW w:w="539" w:type="dxa"/>
          </w:tcPr>
          <w:p>
            <w:pPr>
              <w:pStyle w:val="yTable"/>
              <w:spacing w:before="0" w:line="140" w:lineRule="exact"/>
              <w:jc w:val="right"/>
              <w:rPr>
                <w:sz w:val="12"/>
              </w:rPr>
            </w:pPr>
            <w:r>
              <w:rPr>
                <w:sz w:val="12"/>
              </w:rPr>
              <w:t>22.381 70</w:t>
            </w:r>
          </w:p>
          <w:p>
            <w:pPr>
              <w:pStyle w:val="yTable"/>
              <w:spacing w:before="0" w:line="140" w:lineRule="exact"/>
              <w:jc w:val="right"/>
              <w:rPr>
                <w:sz w:val="12"/>
              </w:rPr>
            </w:pPr>
            <w:r>
              <w:rPr>
                <w:sz w:val="12"/>
              </w:rPr>
              <w:t>22.714 89</w:t>
            </w:r>
          </w:p>
          <w:p>
            <w:pPr>
              <w:pStyle w:val="yTable"/>
              <w:spacing w:before="0" w:line="140" w:lineRule="exact"/>
              <w:jc w:val="right"/>
              <w:rPr>
                <w:sz w:val="12"/>
              </w:rPr>
            </w:pPr>
            <w:r>
              <w:rPr>
                <w:sz w:val="12"/>
              </w:rPr>
              <w:t>23.038 38</w:t>
            </w:r>
          </w:p>
          <w:p>
            <w:pPr>
              <w:pStyle w:val="yTable"/>
              <w:spacing w:before="0" w:line="140" w:lineRule="exact"/>
              <w:jc w:val="right"/>
              <w:rPr>
                <w:sz w:val="12"/>
              </w:rPr>
            </w:pPr>
            <w:r>
              <w:rPr>
                <w:sz w:val="12"/>
              </w:rPr>
              <w:t>23.352 44</w:t>
            </w:r>
          </w:p>
          <w:p>
            <w:pPr>
              <w:pStyle w:val="yTable"/>
              <w:spacing w:before="0" w:line="140" w:lineRule="exact"/>
              <w:jc w:val="right"/>
              <w:rPr>
                <w:sz w:val="12"/>
              </w:rPr>
            </w:pPr>
            <w:r>
              <w:rPr>
                <w:sz w:val="12"/>
              </w:rPr>
              <w:t>23.657 36</w:t>
            </w:r>
          </w:p>
        </w:tc>
        <w:tc>
          <w:tcPr>
            <w:tcW w:w="539" w:type="dxa"/>
          </w:tcPr>
          <w:p>
            <w:pPr>
              <w:pStyle w:val="yTable"/>
              <w:spacing w:before="0" w:line="140" w:lineRule="exact"/>
              <w:jc w:val="right"/>
              <w:rPr>
                <w:sz w:val="12"/>
              </w:rPr>
            </w:pPr>
            <w:r>
              <w:rPr>
                <w:sz w:val="12"/>
              </w:rPr>
              <w:t>22.388 20</w:t>
            </w:r>
          </w:p>
          <w:p>
            <w:pPr>
              <w:pStyle w:val="yTable"/>
              <w:spacing w:before="0" w:line="140" w:lineRule="exact"/>
              <w:jc w:val="right"/>
              <w:rPr>
                <w:sz w:val="12"/>
              </w:rPr>
            </w:pPr>
            <w:r>
              <w:rPr>
                <w:sz w:val="12"/>
              </w:rPr>
              <w:t>22.721 20</w:t>
            </w:r>
          </w:p>
          <w:p>
            <w:pPr>
              <w:pStyle w:val="yTable"/>
              <w:spacing w:before="0" w:line="140" w:lineRule="exact"/>
              <w:jc w:val="right"/>
              <w:rPr>
                <w:sz w:val="12"/>
              </w:rPr>
            </w:pPr>
            <w:r>
              <w:rPr>
                <w:sz w:val="12"/>
              </w:rPr>
              <w:t>23.044 51</w:t>
            </w:r>
          </w:p>
          <w:p>
            <w:pPr>
              <w:pStyle w:val="yTable"/>
              <w:spacing w:before="0" w:line="140" w:lineRule="exact"/>
              <w:jc w:val="right"/>
              <w:rPr>
                <w:sz w:val="12"/>
              </w:rPr>
            </w:pPr>
            <w:r>
              <w:rPr>
                <w:sz w:val="12"/>
              </w:rPr>
              <w:t>23.358 39</w:t>
            </w:r>
          </w:p>
          <w:p>
            <w:pPr>
              <w:pStyle w:val="yTable"/>
              <w:spacing w:before="0" w:line="140" w:lineRule="exact"/>
              <w:jc w:val="right"/>
              <w:rPr>
                <w:sz w:val="12"/>
              </w:rPr>
            </w:pPr>
            <w:r>
              <w:rPr>
                <w:sz w:val="12"/>
              </w:rPr>
              <w:t>23.663 14</w:t>
            </w:r>
          </w:p>
        </w:tc>
        <w:tc>
          <w:tcPr>
            <w:tcW w:w="539" w:type="dxa"/>
          </w:tcPr>
          <w:p>
            <w:pPr>
              <w:pStyle w:val="yTable"/>
              <w:spacing w:before="0" w:line="140" w:lineRule="exact"/>
              <w:jc w:val="right"/>
              <w:rPr>
                <w:sz w:val="12"/>
              </w:rPr>
            </w:pPr>
            <w:r>
              <w:rPr>
                <w:sz w:val="12"/>
              </w:rPr>
              <w:t>22.394 70</w:t>
            </w:r>
          </w:p>
          <w:p>
            <w:pPr>
              <w:pStyle w:val="yTable"/>
              <w:spacing w:before="0" w:line="140" w:lineRule="exact"/>
              <w:jc w:val="right"/>
              <w:rPr>
                <w:sz w:val="12"/>
              </w:rPr>
            </w:pPr>
            <w:r>
              <w:rPr>
                <w:sz w:val="12"/>
              </w:rPr>
              <w:t>22.727 51</w:t>
            </w:r>
          </w:p>
          <w:p>
            <w:pPr>
              <w:pStyle w:val="yTable"/>
              <w:spacing w:before="0" w:line="140" w:lineRule="exact"/>
              <w:jc w:val="right"/>
              <w:rPr>
                <w:sz w:val="12"/>
              </w:rPr>
            </w:pPr>
            <w:r>
              <w:rPr>
                <w:sz w:val="12"/>
              </w:rPr>
              <w:t>23.050 63</w:t>
            </w:r>
          </w:p>
          <w:p>
            <w:pPr>
              <w:pStyle w:val="yTable"/>
              <w:spacing w:before="0" w:line="140" w:lineRule="exact"/>
              <w:jc w:val="right"/>
              <w:rPr>
                <w:sz w:val="12"/>
              </w:rPr>
            </w:pPr>
            <w:r>
              <w:rPr>
                <w:sz w:val="12"/>
              </w:rPr>
              <w:t>23.364 34</w:t>
            </w:r>
          </w:p>
          <w:p>
            <w:pPr>
              <w:pStyle w:val="yTable"/>
              <w:spacing w:before="0" w:line="140" w:lineRule="exact"/>
              <w:jc w:val="right"/>
              <w:rPr>
                <w:sz w:val="12"/>
              </w:rPr>
            </w:pPr>
            <w:r>
              <w:rPr>
                <w:sz w:val="12"/>
              </w:rPr>
              <w:t>23.668 91</w:t>
            </w:r>
          </w:p>
        </w:tc>
        <w:tc>
          <w:tcPr>
            <w:tcW w:w="539" w:type="dxa"/>
          </w:tcPr>
          <w:p>
            <w:pPr>
              <w:pStyle w:val="yTable"/>
              <w:spacing w:before="0" w:line="140" w:lineRule="exact"/>
              <w:jc w:val="right"/>
              <w:rPr>
                <w:sz w:val="12"/>
              </w:rPr>
            </w:pPr>
            <w:r>
              <w:rPr>
                <w:sz w:val="12"/>
              </w:rPr>
              <w:t>22.401 19</w:t>
            </w:r>
          </w:p>
          <w:p>
            <w:pPr>
              <w:pStyle w:val="yTable"/>
              <w:spacing w:before="0" w:line="140" w:lineRule="exact"/>
              <w:jc w:val="right"/>
              <w:rPr>
                <w:sz w:val="12"/>
              </w:rPr>
            </w:pPr>
            <w:r>
              <w:rPr>
                <w:sz w:val="12"/>
              </w:rPr>
              <w:t>22.733 82</w:t>
            </w:r>
          </w:p>
          <w:p>
            <w:pPr>
              <w:pStyle w:val="yTable"/>
              <w:spacing w:before="0" w:line="140" w:lineRule="exact"/>
              <w:jc w:val="right"/>
              <w:rPr>
                <w:sz w:val="12"/>
              </w:rPr>
            </w:pPr>
            <w:r>
              <w:rPr>
                <w:sz w:val="12"/>
              </w:rPr>
              <w:t>23.056 75</w:t>
            </w:r>
          </w:p>
          <w:p>
            <w:pPr>
              <w:pStyle w:val="yTable"/>
              <w:spacing w:before="0" w:line="140" w:lineRule="exact"/>
              <w:jc w:val="right"/>
              <w:rPr>
                <w:sz w:val="12"/>
              </w:rPr>
            </w:pPr>
            <w:r>
              <w:rPr>
                <w:sz w:val="12"/>
              </w:rPr>
              <w:t>23.370 28</w:t>
            </w:r>
          </w:p>
          <w:p>
            <w:pPr>
              <w:pStyle w:val="yTable"/>
              <w:spacing w:before="0" w:line="140" w:lineRule="exact"/>
              <w:jc w:val="right"/>
              <w:rPr>
                <w:sz w:val="12"/>
              </w:rPr>
            </w:pPr>
            <w:r>
              <w:rPr>
                <w:sz w:val="12"/>
              </w:rPr>
              <w:t>23.674 68</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23.902 78</w:t>
            </w:r>
          </w:p>
          <w:p>
            <w:pPr>
              <w:pStyle w:val="yTable"/>
              <w:spacing w:before="0" w:line="140" w:lineRule="exact"/>
              <w:jc w:val="right"/>
              <w:rPr>
                <w:sz w:val="12"/>
              </w:rPr>
            </w:pPr>
            <w:r>
              <w:rPr>
                <w:sz w:val="12"/>
              </w:rPr>
              <w:t>24.191 67</w:t>
            </w:r>
          </w:p>
          <w:p>
            <w:pPr>
              <w:pStyle w:val="yTable"/>
              <w:spacing w:before="0" w:line="140" w:lineRule="exact"/>
              <w:jc w:val="right"/>
              <w:rPr>
                <w:sz w:val="12"/>
              </w:rPr>
            </w:pPr>
            <w:r>
              <w:rPr>
                <w:sz w:val="12"/>
              </w:rPr>
              <w:t>24.472 14</w:t>
            </w:r>
          </w:p>
          <w:p>
            <w:pPr>
              <w:pStyle w:val="yTable"/>
              <w:spacing w:before="0" w:line="140" w:lineRule="exact"/>
              <w:jc w:val="right"/>
              <w:rPr>
                <w:sz w:val="12"/>
              </w:rPr>
            </w:pPr>
            <w:r>
              <w:rPr>
                <w:sz w:val="12"/>
              </w:rPr>
              <w:t>24.744 45</w:t>
            </w:r>
          </w:p>
          <w:p>
            <w:pPr>
              <w:pStyle w:val="yTable"/>
              <w:spacing w:before="0" w:line="140" w:lineRule="exact"/>
              <w:jc w:val="right"/>
              <w:rPr>
                <w:sz w:val="12"/>
              </w:rPr>
            </w:pPr>
            <w:r>
              <w:rPr>
                <w:sz w:val="12"/>
              </w:rPr>
              <w:t>25.008 82</w:t>
            </w:r>
          </w:p>
        </w:tc>
        <w:tc>
          <w:tcPr>
            <w:tcW w:w="539" w:type="dxa"/>
            <w:tcBorders>
              <w:bottom w:val="nil"/>
            </w:tcBorders>
          </w:tcPr>
          <w:p>
            <w:pPr>
              <w:pStyle w:val="yTable"/>
              <w:spacing w:before="0" w:line="140" w:lineRule="exact"/>
              <w:jc w:val="right"/>
              <w:rPr>
                <w:sz w:val="12"/>
              </w:rPr>
            </w:pPr>
            <w:r>
              <w:rPr>
                <w:sz w:val="12"/>
              </w:rPr>
              <w:t>23.908 42</w:t>
            </w:r>
          </w:p>
          <w:p>
            <w:pPr>
              <w:pStyle w:val="yTable"/>
              <w:spacing w:before="0" w:line="140" w:lineRule="exact"/>
              <w:jc w:val="right"/>
              <w:rPr>
                <w:sz w:val="12"/>
              </w:rPr>
            </w:pPr>
            <w:r>
              <w:rPr>
                <w:sz w:val="12"/>
              </w:rPr>
              <w:t>24.197 14</w:t>
            </w:r>
          </w:p>
          <w:p>
            <w:pPr>
              <w:pStyle w:val="yTable"/>
              <w:spacing w:before="0" w:line="140" w:lineRule="exact"/>
              <w:jc w:val="right"/>
              <w:rPr>
                <w:sz w:val="12"/>
              </w:rPr>
            </w:pPr>
            <w:r>
              <w:rPr>
                <w:sz w:val="12"/>
              </w:rPr>
              <w:t>24.477 46</w:t>
            </w:r>
          </w:p>
          <w:p>
            <w:pPr>
              <w:pStyle w:val="yTable"/>
              <w:spacing w:before="0" w:line="140" w:lineRule="exact"/>
              <w:jc w:val="right"/>
              <w:rPr>
                <w:sz w:val="12"/>
              </w:rPr>
            </w:pPr>
            <w:r>
              <w:rPr>
                <w:sz w:val="12"/>
              </w:rPr>
              <w:t>24.749 61</w:t>
            </w:r>
          </w:p>
          <w:p>
            <w:pPr>
              <w:pStyle w:val="yTable"/>
              <w:spacing w:before="0" w:line="140" w:lineRule="exact"/>
              <w:jc w:val="right"/>
              <w:rPr>
                <w:sz w:val="12"/>
              </w:rPr>
            </w:pPr>
            <w:r>
              <w:rPr>
                <w:sz w:val="12"/>
              </w:rPr>
              <w:t>25.013 83</w:t>
            </w:r>
          </w:p>
        </w:tc>
        <w:tc>
          <w:tcPr>
            <w:tcW w:w="539" w:type="dxa"/>
            <w:tcBorders>
              <w:bottom w:val="nil"/>
            </w:tcBorders>
          </w:tcPr>
          <w:p>
            <w:pPr>
              <w:pStyle w:val="yTable"/>
              <w:spacing w:before="0" w:line="140" w:lineRule="exact"/>
              <w:jc w:val="right"/>
              <w:rPr>
                <w:sz w:val="12"/>
              </w:rPr>
            </w:pPr>
            <w:r>
              <w:rPr>
                <w:sz w:val="12"/>
              </w:rPr>
              <w:t>23.914 05</w:t>
            </w:r>
          </w:p>
          <w:p>
            <w:pPr>
              <w:pStyle w:val="yTable"/>
              <w:spacing w:before="0" w:line="140" w:lineRule="exact"/>
              <w:jc w:val="right"/>
              <w:rPr>
                <w:sz w:val="12"/>
              </w:rPr>
            </w:pPr>
            <w:r>
              <w:rPr>
                <w:sz w:val="12"/>
              </w:rPr>
              <w:t>24.202 61</w:t>
            </w:r>
          </w:p>
          <w:p>
            <w:pPr>
              <w:pStyle w:val="yTable"/>
              <w:spacing w:before="0" w:line="140" w:lineRule="exact"/>
              <w:jc w:val="right"/>
              <w:rPr>
                <w:sz w:val="12"/>
              </w:rPr>
            </w:pPr>
            <w:r>
              <w:rPr>
                <w:sz w:val="12"/>
              </w:rPr>
              <w:t>24.482 77</w:t>
            </w:r>
          </w:p>
          <w:p>
            <w:pPr>
              <w:pStyle w:val="yTable"/>
              <w:spacing w:before="0" w:line="140" w:lineRule="exact"/>
              <w:jc w:val="right"/>
              <w:rPr>
                <w:sz w:val="12"/>
              </w:rPr>
            </w:pPr>
            <w:r>
              <w:rPr>
                <w:sz w:val="12"/>
              </w:rPr>
              <w:t>24.754 76</w:t>
            </w:r>
          </w:p>
          <w:p>
            <w:pPr>
              <w:pStyle w:val="yTable"/>
              <w:spacing w:before="0" w:line="140" w:lineRule="exact"/>
              <w:jc w:val="right"/>
              <w:rPr>
                <w:sz w:val="12"/>
              </w:rPr>
            </w:pPr>
            <w:r>
              <w:rPr>
                <w:sz w:val="12"/>
              </w:rPr>
              <w:t>25.018 83</w:t>
            </w:r>
          </w:p>
        </w:tc>
        <w:tc>
          <w:tcPr>
            <w:tcW w:w="539" w:type="dxa"/>
            <w:tcBorders>
              <w:bottom w:val="nil"/>
            </w:tcBorders>
          </w:tcPr>
          <w:p>
            <w:pPr>
              <w:pStyle w:val="yTable"/>
              <w:spacing w:before="0" w:line="140" w:lineRule="exact"/>
              <w:jc w:val="right"/>
              <w:rPr>
                <w:sz w:val="12"/>
              </w:rPr>
            </w:pPr>
            <w:r>
              <w:rPr>
                <w:sz w:val="12"/>
              </w:rPr>
              <w:t>23.919 68</w:t>
            </w:r>
          </w:p>
          <w:p>
            <w:pPr>
              <w:pStyle w:val="yTable"/>
              <w:spacing w:before="0" w:line="140" w:lineRule="exact"/>
              <w:jc w:val="right"/>
              <w:rPr>
                <w:sz w:val="12"/>
              </w:rPr>
            </w:pPr>
            <w:r>
              <w:rPr>
                <w:sz w:val="12"/>
              </w:rPr>
              <w:t>24.208 08</w:t>
            </w:r>
          </w:p>
          <w:p>
            <w:pPr>
              <w:pStyle w:val="yTable"/>
              <w:spacing w:before="0" w:line="140" w:lineRule="exact"/>
              <w:jc w:val="right"/>
              <w:rPr>
                <w:sz w:val="12"/>
              </w:rPr>
            </w:pPr>
            <w:r>
              <w:rPr>
                <w:sz w:val="12"/>
              </w:rPr>
              <w:t>24.488 07</w:t>
            </w:r>
          </w:p>
          <w:p>
            <w:pPr>
              <w:pStyle w:val="yTable"/>
              <w:spacing w:before="0" w:line="140" w:lineRule="exact"/>
              <w:jc w:val="right"/>
              <w:rPr>
                <w:sz w:val="12"/>
              </w:rPr>
            </w:pPr>
            <w:r>
              <w:rPr>
                <w:sz w:val="12"/>
              </w:rPr>
              <w:t>24.759 91</w:t>
            </w:r>
          </w:p>
          <w:p>
            <w:pPr>
              <w:pStyle w:val="yTable"/>
              <w:spacing w:before="0" w:line="140" w:lineRule="exact"/>
              <w:jc w:val="right"/>
              <w:rPr>
                <w:sz w:val="12"/>
              </w:rPr>
            </w:pPr>
            <w:r>
              <w:rPr>
                <w:sz w:val="12"/>
              </w:rPr>
              <w:t>25.023 84</w:t>
            </w:r>
          </w:p>
        </w:tc>
        <w:tc>
          <w:tcPr>
            <w:tcW w:w="539" w:type="dxa"/>
            <w:tcBorders>
              <w:bottom w:val="nil"/>
            </w:tcBorders>
          </w:tcPr>
          <w:p>
            <w:pPr>
              <w:pStyle w:val="yTable"/>
              <w:spacing w:before="0" w:line="140" w:lineRule="exact"/>
              <w:jc w:val="right"/>
              <w:rPr>
                <w:sz w:val="12"/>
              </w:rPr>
            </w:pPr>
            <w:r>
              <w:rPr>
                <w:sz w:val="12"/>
              </w:rPr>
              <w:t>23.925 31</w:t>
            </w:r>
          </w:p>
          <w:p>
            <w:pPr>
              <w:pStyle w:val="yTable"/>
              <w:spacing w:before="0" w:line="140" w:lineRule="exact"/>
              <w:jc w:val="right"/>
              <w:rPr>
                <w:sz w:val="12"/>
              </w:rPr>
            </w:pPr>
            <w:r>
              <w:rPr>
                <w:sz w:val="12"/>
              </w:rPr>
              <w:t>24.213 54</w:t>
            </w:r>
          </w:p>
          <w:p>
            <w:pPr>
              <w:pStyle w:val="yTable"/>
              <w:spacing w:before="0" w:line="140" w:lineRule="exact"/>
              <w:jc w:val="right"/>
              <w:rPr>
                <w:sz w:val="12"/>
              </w:rPr>
            </w:pPr>
            <w:r>
              <w:rPr>
                <w:sz w:val="12"/>
              </w:rPr>
              <w:t>24.493 38</w:t>
            </w:r>
          </w:p>
          <w:p>
            <w:pPr>
              <w:pStyle w:val="yTable"/>
              <w:spacing w:before="0" w:line="140" w:lineRule="exact"/>
              <w:jc w:val="right"/>
              <w:rPr>
                <w:sz w:val="12"/>
              </w:rPr>
            </w:pPr>
            <w:r>
              <w:rPr>
                <w:sz w:val="12"/>
              </w:rPr>
              <w:t>24.765 06</w:t>
            </w:r>
          </w:p>
          <w:p>
            <w:pPr>
              <w:pStyle w:val="yTable"/>
              <w:spacing w:before="0" w:line="140" w:lineRule="exact"/>
              <w:jc w:val="right"/>
              <w:rPr>
                <w:sz w:val="12"/>
              </w:rPr>
            </w:pPr>
            <w:r>
              <w:rPr>
                <w:sz w:val="12"/>
              </w:rPr>
              <w:t>25.028 84</w:t>
            </w:r>
          </w:p>
        </w:tc>
        <w:tc>
          <w:tcPr>
            <w:tcW w:w="539" w:type="dxa"/>
            <w:tcBorders>
              <w:bottom w:val="nil"/>
            </w:tcBorders>
          </w:tcPr>
          <w:p>
            <w:pPr>
              <w:pStyle w:val="yTable"/>
              <w:spacing w:before="0" w:line="140" w:lineRule="exact"/>
              <w:jc w:val="right"/>
              <w:rPr>
                <w:sz w:val="12"/>
              </w:rPr>
            </w:pPr>
            <w:r>
              <w:rPr>
                <w:sz w:val="12"/>
              </w:rPr>
              <w:t>23.930 93</w:t>
            </w:r>
          </w:p>
          <w:p>
            <w:pPr>
              <w:pStyle w:val="yTable"/>
              <w:spacing w:before="0" w:line="140" w:lineRule="exact"/>
              <w:jc w:val="right"/>
              <w:rPr>
                <w:sz w:val="12"/>
              </w:rPr>
            </w:pPr>
            <w:r>
              <w:rPr>
                <w:sz w:val="12"/>
              </w:rPr>
              <w:t>24.219 00</w:t>
            </w:r>
          </w:p>
          <w:p>
            <w:pPr>
              <w:pStyle w:val="yTable"/>
              <w:spacing w:before="0" w:line="140" w:lineRule="exact"/>
              <w:jc w:val="right"/>
              <w:rPr>
                <w:sz w:val="12"/>
              </w:rPr>
            </w:pPr>
            <w:r>
              <w:rPr>
                <w:sz w:val="12"/>
              </w:rPr>
              <w:t>24.498 68</w:t>
            </w:r>
          </w:p>
          <w:p>
            <w:pPr>
              <w:pStyle w:val="yTable"/>
              <w:spacing w:before="0" w:line="140" w:lineRule="exact"/>
              <w:jc w:val="right"/>
              <w:rPr>
                <w:sz w:val="12"/>
              </w:rPr>
            </w:pPr>
            <w:r>
              <w:rPr>
                <w:sz w:val="12"/>
              </w:rPr>
              <w:t>24.770 21</w:t>
            </w:r>
          </w:p>
          <w:p>
            <w:pPr>
              <w:pStyle w:val="yTable"/>
              <w:spacing w:before="0" w:line="140" w:lineRule="exact"/>
              <w:jc w:val="right"/>
              <w:rPr>
                <w:sz w:val="12"/>
              </w:rPr>
            </w:pPr>
            <w:r>
              <w:rPr>
                <w:sz w:val="12"/>
              </w:rPr>
              <w:t>25.033 83</w:t>
            </w:r>
          </w:p>
        </w:tc>
        <w:tc>
          <w:tcPr>
            <w:tcW w:w="539" w:type="dxa"/>
            <w:tcBorders>
              <w:bottom w:val="nil"/>
            </w:tcBorders>
          </w:tcPr>
          <w:p>
            <w:pPr>
              <w:pStyle w:val="yTable"/>
              <w:spacing w:before="0" w:line="140" w:lineRule="exact"/>
              <w:jc w:val="right"/>
              <w:rPr>
                <w:sz w:val="12"/>
              </w:rPr>
            </w:pPr>
            <w:r>
              <w:rPr>
                <w:sz w:val="12"/>
              </w:rPr>
              <w:t>23.936 55</w:t>
            </w:r>
          </w:p>
          <w:p>
            <w:pPr>
              <w:pStyle w:val="yTable"/>
              <w:spacing w:before="0" w:line="140" w:lineRule="exact"/>
              <w:jc w:val="right"/>
              <w:rPr>
                <w:sz w:val="12"/>
              </w:rPr>
            </w:pPr>
            <w:r>
              <w:rPr>
                <w:sz w:val="12"/>
              </w:rPr>
              <w:t>24.224 46</w:t>
            </w:r>
          </w:p>
          <w:p>
            <w:pPr>
              <w:pStyle w:val="yTable"/>
              <w:spacing w:before="0" w:line="140" w:lineRule="exact"/>
              <w:jc w:val="right"/>
              <w:rPr>
                <w:sz w:val="12"/>
              </w:rPr>
            </w:pPr>
            <w:r>
              <w:rPr>
                <w:sz w:val="12"/>
              </w:rPr>
              <w:t>24.503 98</w:t>
            </w:r>
          </w:p>
          <w:p>
            <w:pPr>
              <w:pStyle w:val="yTable"/>
              <w:spacing w:before="0" w:line="140" w:lineRule="exact"/>
              <w:jc w:val="right"/>
              <w:rPr>
                <w:sz w:val="12"/>
              </w:rPr>
            </w:pPr>
            <w:r>
              <w:rPr>
                <w:sz w:val="12"/>
              </w:rPr>
              <w:t>24.775 35</w:t>
            </w:r>
          </w:p>
          <w:p>
            <w:pPr>
              <w:pStyle w:val="yTable"/>
              <w:spacing w:before="0" w:line="140" w:lineRule="exact"/>
              <w:jc w:val="right"/>
              <w:rPr>
                <w:sz w:val="12"/>
              </w:rPr>
            </w:pPr>
            <w:r>
              <w:rPr>
                <w:sz w:val="12"/>
              </w:rPr>
              <w:t>25.038 83</w:t>
            </w:r>
          </w:p>
        </w:tc>
        <w:tc>
          <w:tcPr>
            <w:tcW w:w="539" w:type="dxa"/>
            <w:tcBorders>
              <w:bottom w:val="nil"/>
            </w:tcBorders>
          </w:tcPr>
          <w:p>
            <w:pPr>
              <w:pStyle w:val="yTable"/>
              <w:spacing w:before="0" w:line="140" w:lineRule="exact"/>
              <w:jc w:val="right"/>
              <w:rPr>
                <w:sz w:val="12"/>
              </w:rPr>
            </w:pPr>
            <w:r>
              <w:rPr>
                <w:sz w:val="12"/>
              </w:rPr>
              <w:t>23.942 17</w:t>
            </w:r>
          </w:p>
          <w:p>
            <w:pPr>
              <w:pStyle w:val="yTable"/>
              <w:spacing w:before="0" w:line="140" w:lineRule="exact"/>
              <w:jc w:val="right"/>
              <w:rPr>
                <w:sz w:val="12"/>
              </w:rPr>
            </w:pPr>
            <w:r>
              <w:rPr>
                <w:sz w:val="12"/>
              </w:rPr>
              <w:t>24.229 91</w:t>
            </w:r>
          </w:p>
          <w:p>
            <w:pPr>
              <w:pStyle w:val="yTable"/>
              <w:spacing w:before="0" w:line="140" w:lineRule="exact"/>
              <w:jc w:val="right"/>
              <w:rPr>
                <w:sz w:val="12"/>
              </w:rPr>
            </w:pPr>
            <w:r>
              <w:rPr>
                <w:sz w:val="12"/>
              </w:rPr>
              <w:t>24.509 27</w:t>
            </w:r>
          </w:p>
          <w:p>
            <w:pPr>
              <w:pStyle w:val="yTable"/>
              <w:spacing w:before="0" w:line="140" w:lineRule="exact"/>
              <w:jc w:val="right"/>
              <w:rPr>
                <w:sz w:val="12"/>
              </w:rPr>
            </w:pPr>
            <w:r>
              <w:rPr>
                <w:sz w:val="12"/>
              </w:rPr>
              <w:t>24.780 49</w:t>
            </w:r>
          </w:p>
          <w:p>
            <w:pPr>
              <w:pStyle w:val="yTable"/>
              <w:spacing w:before="0" w:line="140" w:lineRule="exact"/>
              <w:jc w:val="right"/>
              <w:rPr>
                <w:sz w:val="12"/>
              </w:rPr>
            </w:pPr>
            <w:r>
              <w:rPr>
                <w:sz w:val="12"/>
              </w:rPr>
              <w:t>25.043 82</w:t>
            </w:r>
          </w:p>
        </w:tc>
        <w:tc>
          <w:tcPr>
            <w:tcW w:w="539" w:type="dxa"/>
            <w:tcBorders>
              <w:bottom w:val="nil"/>
            </w:tcBorders>
          </w:tcPr>
          <w:p>
            <w:pPr>
              <w:pStyle w:val="yTable"/>
              <w:spacing w:before="0" w:line="140" w:lineRule="exact"/>
              <w:jc w:val="right"/>
              <w:rPr>
                <w:sz w:val="12"/>
              </w:rPr>
            </w:pPr>
            <w:r>
              <w:rPr>
                <w:sz w:val="12"/>
              </w:rPr>
              <w:t>23.947 78</w:t>
            </w:r>
          </w:p>
          <w:p>
            <w:pPr>
              <w:pStyle w:val="yTable"/>
              <w:spacing w:before="0" w:line="140" w:lineRule="exact"/>
              <w:jc w:val="right"/>
              <w:rPr>
                <w:sz w:val="12"/>
              </w:rPr>
            </w:pPr>
            <w:r>
              <w:rPr>
                <w:sz w:val="12"/>
              </w:rPr>
              <w:t>24.235 36</w:t>
            </w:r>
          </w:p>
          <w:p>
            <w:pPr>
              <w:pStyle w:val="yTable"/>
              <w:spacing w:before="0" w:line="140" w:lineRule="exact"/>
              <w:jc w:val="right"/>
              <w:rPr>
                <w:sz w:val="12"/>
              </w:rPr>
            </w:pPr>
            <w:r>
              <w:rPr>
                <w:sz w:val="12"/>
              </w:rPr>
              <w:t>24.514 56</w:t>
            </w:r>
          </w:p>
          <w:p>
            <w:pPr>
              <w:pStyle w:val="yTable"/>
              <w:spacing w:before="0" w:line="140" w:lineRule="exact"/>
              <w:jc w:val="right"/>
              <w:rPr>
                <w:sz w:val="12"/>
              </w:rPr>
            </w:pPr>
            <w:r>
              <w:rPr>
                <w:sz w:val="12"/>
              </w:rPr>
              <w:t>24.785 63</w:t>
            </w:r>
          </w:p>
          <w:p>
            <w:pPr>
              <w:pStyle w:val="yTable"/>
              <w:spacing w:before="0" w:line="140" w:lineRule="exact"/>
              <w:jc w:val="right"/>
              <w:rPr>
                <w:sz w:val="12"/>
              </w:rPr>
            </w:pPr>
            <w:r>
              <w:rPr>
                <w:sz w:val="12"/>
              </w:rPr>
              <w:t>25.048 80</w:t>
            </w:r>
          </w:p>
        </w:tc>
        <w:tc>
          <w:tcPr>
            <w:tcW w:w="539" w:type="dxa"/>
            <w:tcBorders>
              <w:bottom w:val="nil"/>
            </w:tcBorders>
          </w:tcPr>
          <w:p>
            <w:pPr>
              <w:pStyle w:val="yTable"/>
              <w:spacing w:before="0" w:line="140" w:lineRule="exact"/>
              <w:jc w:val="right"/>
              <w:rPr>
                <w:sz w:val="12"/>
              </w:rPr>
            </w:pPr>
            <w:r>
              <w:rPr>
                <w:sz w:val="12"/>
              </w:rPr>
              <w:t>23.953 40</w:t>
            </w:r>
          </w:p>
          <w:p>
            <w:pPr>
              <w:pStyle w:val="yTable"/>
              <w:spacing w:before="0" w:line="140" w:lineRule="exact"/>
              <w:jc w:val="right"/>
              <w:rPr>
                <w:sz w:val="12"/>
              </w:rPr>
            </w:pPr>
            <w:r>
              <w:rPr>
                <w:sz w:val="12"/>
              </w:rPr>
              <w:t>24.240 81</w:t>
            </w:r>
          </w:p>
          <w:p>
            <w:pPr>
              <w:pStyle w:val="yTable"/>
              <w:spacing w:before="0" w:line="140" w:lineRule="exact"/>
              <w:jc w:val="right"/>
              <w:rPr>
                <w:sz w:val="12"/>
              </w:rPr>
            </w:pPr>
            <w:r>
              <w:rPr>
                <w:sz w:val="12"/>
              </w:rPr>
              <w:t>24.519 85</w:t>
            </w:r>
          </w:p>
          <w:p>
            <w:pPr>
              <w:pStyle w:val="yTable"/>
              <w:spacing w:before="0" w:line="140" w:lineRule="exact"/>
              <w:jc w:val="right"/>
              <w:rPr>
                <w:sz w:val="12"/>
              </w:rPr>
            </w:pPr>
            <w:r>
              <w:rPr>
                <w:sz w:val="12"/>
              </w:rPr>
              <w:t>24.790 77</w:t>
            </w:r>
          </w:p>
          <w:p>
            <w:pPr>
              <w:pStyle w:val="yTable"/>
              <w:spacing w:before="0" w:line="140" w:lineRule="exact"/>
              <w:jc w:val="right"/>
              <w:rPr>
                <w:sz w:val="12"/>
              </w:rPr>
            </w:pPr>
            <w:r>
              <w:rPr>
                <w:sz w:val="12"/>
              </w:rPr>
              <w:t>25.053 79</w:t>
            </w:r>
          </w:p>
        </w:tc>
        <w:tc>
          <w:tcPr>
            <w:tcW w:w="539" w:type="dxa"/>
            <w:tcBorders>
              <w:bottom w:val="nil"/>
            </w:tcBorders>
          </w:tcPr>
          <w:p>
            <w:pPr>
              <w:pStyle w:val="yTable"/>
              <w:spacing w:before="0" w:line="140" w:lineRule="exact"/>
              <w:jc w:val="right"/>
              <w:rPr>
                <w:sz w:val="12"/>
              </w:rPr>
            </w:pPr>
            <w:r>
              <w:rPr>
                <w:sz w:val="12"/>
              </w:rPr>
              <w:t>23.959 00</w:t>
            </w:r>
          </w:p>
          <w:p>
            <w:pPr>
              <w:pStyle w:val="yTable"/>
              <w:spacing w:before="0" w:line="140" w:lineRule="exact"/>
              <w:jc w:val="right"/>
              <w:rPr>
                <w:sz w:val="12"/>
              </w:rPr>
            </w:pPr>
            <w:r>
              <w:rPr>
                <w:sz w:val="12"/>
              </w:rPr>
              <w:t>24.246 25</w:t>
            </w:r>
          </w:p>
          <w:p>
            <w:pPr>
              <w:pStyle w:val="yTable"/>
              <w:spacing w:before="0" w:line="140" w:lineRule="exact"/>
              <w:jc w:val="right"/>
              <w:rPr>
                <w:sz w:val="12"/>
              </w:rPr>
            </w:pPr>
            <w:r>
              <w:rPr>
                <w:sz w:val="12"/>
              </w:rPr>
              <w:t>24.525 14</w:t>
            </w:r>
          </w:p>
          <w:p>
            <w:pPr>
              <w:pStyle w:val="yTable"/>
              <w:spacing w:before="0" w:line="140" w:lineRule="exact"/>
              <w:jc w:val="right"/>
              <w:rPr>
                <w:sz w:val="12"/>
              </w:rPr>
            </w:pPr>
            <w:r>
              <w:rPr>
                <w:sz w:val="12"/>
              </w:rPr>
              <w:t>24.795 90</w:t>
            </w:r>
          </w:p>
          <w:p>
            <w:pPr>
              <w:pStyle w:val="yTable"/>
              <w:spacing w:before="0" w:line="140" w:lineRule="exact"/>
              <w:jc w:val="right"/>
              <w:rPr>
                <w:sz w:val="12"/>
              </w:rPr>
            </w:pPr>
            <w:r>
              <w:rPr>
                <w:sz w:val="12"/>
              </w:rPr>
              <w:t>25.058 77</w:t>
            </w:r>
          </w:p>
        </w:tc>
        <w:tc>
          <w:tcPr>
            <w:tcW w:w="539" w:type="dxa"/>
            <w:tcBorders>
              <w:bottom w:val="nil"/>
            </w:tcBorders>
          </w:tcPr>
          <w:p>
            <w:pPr>
              <w:pStyle w:val="yTable"/>
              <w:spacing w:before="0" w:line="140" w:lineRule="exact"/>
              <w:jc w:val="right"/>
              <w:rPr>
                <w:sz w:val="12"/>
              </w:rPr>
            </w:pPr>
            <w:r>
              <w:rPr>
                <w:sz w:val="12"/>
              </w:rPr>
              <w:t>23.964 61</w:t>
            </w:r>
          </w:p>
          <w:p>
            <w:pPr>
              <w:pStyle w:val="yTable"/>
              <w:spacing w:before="0" w:line="140" w:lineRule="exact"/>
              <w:jc w:val="right"/>
              <w:rPr>
                <w:sz w:val="12"/>
              </w:rPr>
            </w:pPr>
            <w:r>
              <w:rPr>
                <w:sz w:val="12"/>
              </w:rPr>
              <w:t>24.251 69</w:t>
            </w:r>
          </w:p>
          <w:p>
            <w:pPr>
              <w:pStyle w:val="yTable"/>
              <w:spacing w:before="0" w:line="140" w:lineRule="exact"/>
              <w:jc w:val="right"/>
              <w:rPr>
                <w:sz w:val="12"/>
              </w:rPr>
            </w:pPr>
            <w:r>
              <w:rPr>
                <w:sz w:val="12"/>
              </w:rPr>
              <w:t>24.530 42</w:t>
            </w:r>
          </w:p>
          <w:p>
            <w:pPr>
              <w:pStyle w:val="yTable"/>
              <w:spacing w:before="0" w:line="140" w:lineRule="exact"/>
              <w:jc w:val="right"/>
              <w:rPr>
                <w:sz w:val="12"/>
              </w:rPr>
            </w:pPr>
            <w:r>
              <w:rPr>
                <w:sz w:val="12"/>
              </w:rPr>
              <w:t>24.801 03</w:t>
            </w:r>
          </w:p>
          <w:p>
            <w:pPr>
              <w:pStyle w:val="yTable"/>
              <w:spacing w:before="0" w:line="140" w:lineRule="exact"/>
              <w:jc w:val="right"/>
              <w:rPr>
                <w:sz w:val="12"/>
              </w:rPr>
            </w:pPr>
            <w:r>
              <w:rPr>
                <w:sz w:val="12"/>
              </w:rPr>
              <w:t>25.063 75</w:t>
            </w:r>
          </w:p>
        </w:tc>
        <w:tc>
          <w:tcPr>
            <w:tcW w:w="539" w:type="dxa"/>
            <w:tcBorders>
              <w:bottom w:val="nil"/>
            </w:tcBorders>
          </w:tcPr>
          <w:p>
            <w:pPr>
              <w:pStyle w:val="yTable"/>
              <w:spacing w:before="0" w:line="140" w:lineRule="exact"/>
              <w:jc w:val="right"/>
              <w:rPr>
                <w:sz w:val="12"/>
              </w:rPr>
            </w:pPr>
            <w:r>
              <w:rPr>
                <w:sz w:val="12"/>
              </w:rPr>
              <w:t>23.970 21</w:t>
            </w:r>
          </w:p>
          <w:p>
            <w:pPr>
              <w:pStyle w:val="yTable"/>
              <w:spacing w:before="0" w:line="140" w:lineRule="exact"/>
              <w:jc w:val="right"/>
              <w:rPr>
                <w:sz w:val="12"/>
              </w:rPr>
            </w:pPr>
            <w:r>
              <w:rPr>
                <w:sz w:val="12"/>
              </w:rPr>
              <w:t>24.257 13</w:t>
            </w:r>
          </w:p>
          <w:p>
            <w:pPr>
              <w:pStyle w:val="yTable"/>
              <w:spacing w:before="0" w:line="140" w:lineRule="exact"/>
              <w:jc w:val="right"/>
              <w:rPr>
                <w:sz w:val="12"/>
              </w:rPr>
            </w:pPr>
            <w:r>
              <w:rPr>
                <w:sz w:val="12"/>
              </w:rPr>
              <w:t>24.535 70</w:t>
            </w:r>
          </w:p>
          <w:p>
            <w:pPr>
              <w:pStyle w:val="yTable"/>
              <w:spacing w:before="0" w:line="140" w:lineRule="exact"/>
              <w:jc w:val="right"/>
              <w:rPr>
                <w:sz w:val="12"/>
              </w:rPr>
            </w:pPr>
            <w:r>
              <w:rPr>
                <w:sz w:val="12"/>
              </w:rPr>
              <w:t>24.806 15</w:t>
            </w:r>
          </w:p>
          <w:p>
            <w:pPr>
              <w:pStyle w:val="yTable"/>
              <w:spacing w:before="0" w:line="140" w:lineRule="exact"/>
              <w:jc w:val="right"/>
              <w:rPr>
                <w:sz w:val="12"/>
              </w:rPr>
            </w:pPr>
            <w:r>
              <w:rPr>
                <w:sz w:val="12"/>
              </w:rPr>
              <w:t>25.068 73</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25.265 49</w:t>
            </w:r>
          </w:p>
          <w:p>
            <w:pPr>
              <w:pStyle w:val="yTable"/>
              <w:spacing w:before="0" w:line="140" w:lineRule="exact"/>
              <w:jc w:val="right"/>
              <w:rPr>
                <w:sz w:val="12"/>
              </w:rPr>
            </w:pPr>
            <w:r>
              <w:rPr>
                <w:sz w:val="12"/>
              </w:rPr>
              <w:t>25.514 69</w:t>
            </w:r>
          </w:p>
          <w:p>
            <w:pPr>
              <w:pStyle w:val="yTable"/>
              <w:spacing w:before="0" w:line="140" w:lineRule="exact"/>
              <w:jc w:val="right"/>
              <w:rPr>
                <w:sz w:val="12"/>
              </w:rPr>
            </w:pPr>
            <w:r>
              <w:rPr>
                <w:sz w:val="12"/>
              </w:rPr>
              <w:t>25.756 63</w:t>
            </w:r>
          </w:p>
          <w:p>
            <w:pPr>
              <w:pStyle w:val="yTable"/>
              <w:spacing w:before="0" w:line="140" w:lineRule="exact"/>
              <w:jc w:val="right"/>
              <w:rPr>
                <w:sz w:val="12"/>
              </w:rPr>
            </w:pPr>
            <w:r>
              <w:rPr>
                <w:sz w:val="12"/>
              </w:rPr>
              <w:t>25.991 52</w:t>
            </w:r>
          </w:p>
          <w:p>
            <w:pPr>
              <w:pStyle w:val="yTable"/>
              <w:spacing w:before="0" w:line="140" w:lineRule="exact"/>
              <w:jc w:val="right"/>
              <w:rPr>
                <w:sz w:val="12"/>
              </w:rPr>
            </w:pPr>
            <w:r>
              <w:rPr>
                <w:sz w:val="12"/>
              </w:rPr>
              <w:t>26.219 57</w:t>
            </w:r>
          </w:p>
        </w:tc>
        <w:tc>
          <w:tcPr>
            <w:tcW w:w="539" w:type="dxa"/>
            <w:tcBorders>
              <w:bottom w:val="single" w:sz="4" w:space="0" w:color="auto"/>
            </w:tcBorders>
          </w:tcPr>
          <w:p>
            <w:pPr>
              <w:pStyle w:val="yTable"/>
              <w:spacing w:before="0" w:line="140" w:lineRule="exact"/>
              <w:jc w:val="right"/>
              <w:rPr>
                <w:sz w:val="12"/>
              </w:rPr>
            </w:pPr>
            <w:r>
              <w:rPr>
                <w:sz w:val="12"/>
              </w:rPr>
              <w:t>25.270 36</w:t>
            </w:r>
          </w:p>
          <w:p>
            <w:pPr>
              <w:pStyle w:val="yTable"/>
              <w:spacing w:before="0" w:line="140" w:lineRule="exact"/>
              <w:jc w:val="right"/>
              <w:rPr>
                <w:sz w:val="12"/>
              </w:rPr>
            </w:pPr>
            <w:r>
              <w:rPr>
                <w:sz w:val="12"/>
              </w:rPr>
              <w:t>25.519 41</w:t>
            </w:r>
          </w:p>
          <w:p>
            <w:pPr>
              <w:pStyle w:val="yTable"/>
              <w:spacing w:before="0" w:line="140" w:lineRule="exact"/>
              <w:jc w:val="right"/>
              <w:rPr>
                <w:sz w:val="12"/>
              </w:rPr>
            </w:pPr>
            <w:r>
              <w:rPr>
                <w:sz w:val="12"/>
              </w:rPr>
              <w:t>25.761 21</w:t>
            </w:r>
          </w:p>
          <w:p>
            <w:pPr>
              <w:pStyle w:val="yTable"/>
              <w:spacing w:before="0" w:line="140" w:lineRule="exact"/>
              <w:jc w:val="right"/>
              <w:rPr>
                <w:sz w:val="12"/>
              </w:rPr>
            </w:pPr>
            <w:r>
              <w:rPr>
                <w:sz w:val="12"/>
              </w:rPr>
              <w:t>25.995 97</w:t>
            </w:r>
          </w:p>
          <w:p>
            <w:pPr>
              <w:pStyle w:val="yTable"/>
              <w:spacing w:before="0" w:line="140" w:lineRule="exact"/>
              <w:jc w:val="right"/>
              <w:rPr>
                <w:sz w:val="12"/>
              </w:rPr>
            </w:pPr>
            <w:r>
              <w:rPr>
                <w:sz w:val="12"/>
              </w:rPr>
              <w:t>26.223 89</w:t>
            </w:r>
          </w:p>
        </w:tc>
        <w:tc>
          <w:tcPr>
            <w:tcW w:w="539" w:type="dxa"/>
            <w:tcBorders>
              <w:bottom w:val="single" w:sz="4" w:space="0" w:color="auto"/>
            </w:tcBorders>
          </w:tcPr>
          <w:p>
            <w:pPr>
              <w:pStyle w:val="yTable"/>
              <w:spacing w:before="0" w:line="140" w:lineRule="exact"/>
              <w:jc w:val="right"/>
              <w:rPr>
                <w:sz w:val="12"/>
              </w:rPr>
            </w:pPr>
            <w:r>
              <w:rPr>
                <w:sz w:val="12"/>
              </w:rPr>
              <w:t>25.275 22</w:t>
            </w:r>
          </w:p>
          <w:p>
            <w:pPr>
              <w:pStyle w:val="yTable"/>
              <w:spacing w:before="0" w:line="140" w:lineRule="exact"/>
              <w:jc w:val="right"/>
              <w:rPr>
                <w:sz w:val="12"/>
              </w:rPr>
            </w:pPr>
            <w:r>
              <w:rPr>
                <w:sz w:val="12"/>
              </w:rPr>
              <w:t>25.524 13</w:t>
            </w:r>
          </w:p>
          <w:p>
            <w:pPr>
              <w:pStyle w:val="yTable"/>
              <w:spacing w:before="0" w:line="140" w:lineRule="exact"/>
              <w:jc w:val="right"/>
              <w:rPr>
                <w:sz w:val="12"/>
              </w:rPr>
            </w:pPr>
            <w:r>
              <w:rPr>
                <w:sz w:val="12"/>
              </w:rPr>
              <w:t>25.765 79</w:t>
            </w:r>
          </w:p>
          <w:p>
            <w:pPr>
              <w:pStyle w:val="yTable"/>
              <w:spacing w:before="0" w:line="140" w:lineRule="exact"/>
              <w:jc w:val="right"/>
              <w:rPr>
                <w:sz w:val="12"/>
              </w:rPr>
            </w:pPr>
            <w:r>
              <w:rPr>
                <w:sz w:val="12"/>
              </w:rPr>
              <w:t>26.000 42</w:t>
            </w:r>
          </w:p>
          <w:p>
            <w:pPr>
              <w:pStyle w:val="yTable"/>
              <w:spacing w:before="0" w:line="140" w:lineRule="exact"/>
              <w:jc w:val="right"/>
              <w:rPr>
                <w:sz w:val="12"/>
              </w:rPr>
            </w:pPr>
            <w:r>
              <w:rPr>
                <w:sz w:val="12"/>
              </w:rPr>
              <w:t>26.228 21</w:t>
            </w:r>
          </w:p>
        </w:tc>
        <w:tc>
          <w:tcPr>
            <w:tcW w:w="539" w:type="dxa"/>
            <w:tcBorders>
              <w:bottom w:val="single" w:sz="4" w:space="0" w:color="auto"/>
            </w:tcBorders>
          </w:tcPr>
          <w:p>
            <w:pPr>
              <w:pStyle w:val="yTable"/>
              <w:spacing w:before="0" w:line="140" w:lineRule="exact"/>
              <w:jc w:val="right"/>
              <w:rPr>
                <w:sz w:val="12"/>
              </w:rPr>
            </w:pPr>
            <w:r>
              <w:rPr>
                <w:sz w:val="12"/>
              </w:rPr>
              <w:t>25.280 07</w:t>
            </w:r>
          </w:p>
          <w:p>
            <w:pPr>
              <w:pStyle w:val="yTable"/>
              <w:spacing w:before="0" w:line="140" w:lineRule="exact"/>
              <w:jc w:val="right"/>
              <w:rPr>
                <w:sz w:val="12"/>
              </w:rPr>
            </w:pPr>
            <w:r>
              <w:rPr>
                <w:sz w:val="12"/>
              </w:rPr>
              <w:t>25.528 84</w:t>
            </w:r>
          </w:p>
          <w:p>
            <w:pPr>
              <w:pStyle w:val="yTable"/>
              <w:spacing w:before="0" w:line="140" w:lineRule="exact"/>
              <w:jc w:val="right"/>
              <w:rPr>
                <w:sz w:val="12"/>
              </w:rPr>
            </w:pPr>
            <w:r>
              <w:rPr>
                <w:sz w:val="12"/>
              </w:rPr>
              <w:t>25.770 37</w:t>
            </w:r>
          </w:p>
          <w:p>
            <w:pPr>
              <w:pStyle w:val="yTable"/>
              <w:spacing w:before="0" w:line="140" w:lineRule="exact"/>
              <w:jc w:val="right"/>
              <w:rPr>
                <w:sz w:val="12"/>
              </w:rPr>
            </w:pPr>
            <w:r>
              <w:rPr>
                <w:sz w:val="12"/>
              </w:rPr>
              <w:t>26.004 86</w:t>
            </w:r>
          </w:p>
          <w:p>
            <w:pPr>
              <w:pStyle w:val="yTable"/>
              <w:spacing w:before="0" w:line="140" w:lineRule="exact"/>
              <w:jc w:val="right"/>
              <w:rPr>
                <w:sz w:val="12"/>
              </w:rPr>
            </w:pPr>
            <w:r>
              <w:rPr>
                <w:sz w:val="12"/>
              </w:rPr>
              <w:t>26.232 53</w:t>
            </w:r>
          </w:p>
        </w:tc>
        <w:tc>
          <w:tcPr>
            <w:tcW w:w="539" w:type="dxa"/>
            <w:tcBorders>
              <w:bottom w:val="single" w:sz="4" w:space="0" w:color="auto"/>
            </w:tcBorders>
          </w:tcPr>
          <w:p>
            <w:pPr>
              <w:pStyle w:val="yTable"/>
              <w:spacing w:before="0" w:line="140" w:lineRule="exact"/>
              <w:jc w:val="right"/>
              <w:rPr>
                <w:sz w:val="12"/>
              </w:rPr>
            </w:pPr>
            <w:r>
              <w:rPr>
                <w:sz w:val="12"/>
              </w:rPr>
              <w:t>25.284 93</w:t>
            </w:r>
          </w:p>
          <w:p>
            <w:pPr>
              <w:pStyle w:val="yTable"/>
              <w:spacing w:before="0" w:line="140" w:lineRule="exact"/>
              <w:jc w:val="right"/>
              <w:rPr>
                <w:sz w:val="12"/>
              </w:rPr>
            </w:pPr>
            <w:r>
              <w:rPr>
                <w:sz w:val="12"/>
              </w:rPr>
              <w:t>25.533 56</w:t>
            </w:r>
          </w:p>
          <w:p>
            <w:pPr>
              <w:pStyle w:val="yTable"/>
              <w:spacing w:before="0" w:line="140" w:lineRule="exact"/>
              <w:jc w:val="right"/>
              <w:rPr>
                <w:sz w:val="12"/>
              </w:rPr>
            </w:pPr>
            <w:r>
              <w:rPr>
                <w:sz w:val="12"/>
              </w:rPr>
              <w:t>25.774 95</w:t>
            </w:r>
          </w:p>
          <w:p>
            <w:pPr>
              <w:pStyle w:val="yTable"/>
              <w:spacing w:before="0" w:line="140" w:lineRule="exact"/>
              <w:jc w:val="right"/>
              <w:rPr>
                <w:sz w:val="12"/>
              </w:rPr>
            </w:pPr>
            <w:r>
              <w:rPr>
                <w:sz w:val="12"/>
              </w:rPr>
              <w:t>26.009 31</w:t>
            </w:r>
          </w:p>
          <w:p>
            <w:pPr>
              <w:pStyle w:val="yTable"/>
              <w:spacing w:before="0" w:line="140" w:lineRule="exact"/>
              <w:jc w:val="right"/>
              <w:rPr>
                <w:sz w:val="12"/>
              </w:rPr>
            </w:pPr>
            <w:r>
              <w:rPr>
                <w:sz w:val="12"/>
              </w:rPr>
              <w:t>26.236 84</w:t>
            </w:r>
          </w:p>
        </w:tc>
        <w:tc>
          <w:tcPr>
            <w:tcW w:w="539" w:type="dxa"/>
            <w:tcBorders>
              <w:bottom w:val="single" w:sz="4" w:space="0" w:color="auto"/>
            </w:tcBorders>
          </w:tcPr>
          <w:p>
            <w:pPr>
              <w:pStyle w:val="yTable"/>
              <w:spacing w:before="0" w:line="140" w:lineRule="exact"/>
              <w:jc w:val="right"/>
              <w:rPr>
                <w:sz w:val="12"/>
              </w:rPr>
            </w:pPr>
            <w:r>
              <w:rPr>
                <w:sz w:val="12"/>
              </w:rPr>
              <w:t>25.289 78</w:t>
            </w:r>
          </w:p>
          <w:p>
            <w:pPr>
              <w:pStyle w:val="yTable"/>
              <w:spacing w:before="0" w:line="140" w:lineRule="exact"/>
              <w:jc w:val="right"/>
              <w:rPr>
                <w:sz w:val="12"/>
              </w:rPr>
            </w:pPr>
            <w:r>
              <w:rPr>
                <w:sz w:val="12"/>
              </w:rPr>
              <w:t>25.538 27</w:t>
            </w:r>
          </w:p>
          <w:p>
            <w:pPr>
              <w:pStyle w:val="yTable"/>
              <w:spacing w:before="0" w:line="140" w:lineRule="exact"/>
              <w:jc w:val="right"/>
              <w:rPr>
                <w:sz w:val="12"/>
              </w:rPr>
            </w:pPr>
            <w:r>
              <w:rPr>
                <w:sz w:val="12"/>
              </w:rPr>
              <w:t>25.779 52</w:t>
            </w:r>
          </w:p>
          <w:p>
            <w:pPr>
              <w:pStyle w:val="yTable"/>
              <w:spacing w:before="0" w:line="140" w:lineRule="exact"/>
              <w:jc w:val="right"/>
              <w:rPr>
                <w:sz w:val="12"/>
              </w:rPr>
            </w:pPr>
            <w:r>
              <w:rPr>
                <w:sz w:val="12"/>
              </w:rPr>
              <w:t>26.013 74</w:t>
            </w:r>
          </w:p>
          <w:p>
            <w:pPr>
              <w:pStyle w:val="yTable"/>
              <w:spacing w:before="0" w:line="140" w:lineRule="exact"/>
              <w:jc w:val="right"/>
              <w:rPr>
                <w:sz w:val="12"/>
              </w:rPr>
            </w:pPr>
            <w:r>
              <w:rPr>
                <w:sz w:val="12"/>
              </w:rPr>
              <w:t>26.241 15</w:t>
            </w:r>
          </w:p>
        </w:tc>
        <w:tc>
          <w:tcPr>
            <w:tcW w:w="539" w:type="dxa"/>
            <w:tcBorders>
              <w:bottom w:val="single" w:sz="4" w:space="0" w:color="auto"/>
            </w:tcBorders>
          </w:tcPr>
          <w:p>
            <w:pPr>
              <w:pStyle w:val="yTable"/>
              <w:spacing w:before="0" w:line="140" w:lineRule="exact"/>
              <w:jc w:val="right"/>
              <w:rPr>
                <w:sz w:val="12"/>
              </w:rPr>
            </w:pPr>
            <w:r>
              <w:rPr>
                <w:sz w:val="12"/>
              </w:rPr>
              <w:t>25.294 63</w:t>
            </w:r>
          </w:p>
          <w:p>
            <w:pPr>
              <w:pStyle w:val="yTable"/>
              <w:spacing w:before="0" w:line="140" w:lineRule="exact"/>
              <w:jc w:val="right"/>
              <w:rPr>
                <w:sz w:val="12"/>
              </w:rPr>
            </w:pPr>
            <w:r>
              <w:rPr>
                <w:sz w:val="12"/>
              </w:rPr>
              <w:t>25.542 97</w:t>
            </w:r>
          </w:p>
          <w:p>
            <w:pPr>
              <w:pStyle w:val="yTable"/>
              <w:spacing w:before="0" w:line="140" w:lineRule="exact"/>
              <w:jc w:val="right"/>
              <w:rPr>
                <w:sz w:val="12"/>
              </w:rPr>
            </w:pPr>
            <w:r>
              <w:rPr>
                <w:sz w:val="12"/>
              </w:rPr>
              <w:t>25.784 09</w:t>
            </w:r>
          </w:p>
          <w:p>
            <w:pPr>
              <w:pStyle w:val="yTable"/>
              <w:spacing w:before="0" w:line="140" w:lineRule="exact"/>
              <w:jc w:val="right"/>
              <w:rPr>
                <w:sz w:val="12"/>
              </w:rPr>
            </w:pPr>
            <w:r>
              <w:rPr>
                <w:sz w:val="12"/>
              </w:rPr>
              <w:t>26.018 18</w:t>
            </w:r>
          </w:p>
          <w:p>
            <w:pPr>
              <w:pStyle w:val="yTable"/>
              <w:spacing w:before="0" w:line="140" w:lineRule="exact"/>
              <w:jc w:val="right"/>
              <w:rPr>
                <w:sz w:val="12"/>
              </w:rPr>
            </w:pPr>
            <w:r>
              <w:rPr>
                <w:sz w:val="12"/>
              </w:rPr>
              <w:t>26.245 46</w:t>
            </w:r>
          </w:p>
        </w:tc>
        <w:tc>
          <w:tcPr>
            <w:tcW w:w="539" w:type="dxa"/>
            <w:tcBorders>
              <w:bottom w:val="single" w:sz="4" w:space="0" w:color="auto"/>
            </w:tcBorders>
          </w:tcPr>
          <w:p>
            <w:pPr>
              <w:pStyle w:val="yTable"/>
              <w:spacing w:before="0" w:line="140" w:lineRule="exact"/>
              <w:jc w:val="right"/>
              <w:rPr>
                <w:sz w:val="12"/>
              </w:rPr>
            </w:pPr>
            <w:r>
              <w:rPr>
                <w:sz w:val="12"/>
              </w:rPr>
              <w:t>25.299 47</w:t>
            </w:r>
          </w:p>
          <w:p>
            <w:pPr>
              <w:pStyle w:val="yTable"/>
              <w:spacing w:before="0" w:line="140" w:lineRule="exact"/>
              <w:jc w:val="right"/>
              <w:rPr>
                <w:sz w:val="12"/>
              </w:rPr>
            </w:pPr>
            <w:r>
              <w:rPr>
                <w:sz w:val="12"/>
              </w:rPr>
              <w:t>25.547 68</w:t>
            </w:r>
          </w:p>
          <w:p>
            <w:pPr>
              <w:pStyle w:val="yTable"/>
              <w:spacing w:before="0" w:line="140" w:lineRule="exact"/>
              <w:jc w:val="right"/>
              <w:rPr>
                <w:sz w:val="12"/>
              </w:rPr>
            </w:pPr>
            <w:r>
              <w:rPr>
                <w:sz w:val="12"/>
              </w:rPr>
              <w:t>25.788 66</w:t>
            </w:r>
          </w:p>
          <w:p>
            <w:pPr>
              <w:pStyle w:val="yTable"/>
              <w:spacing w:before="0" w:line="140" w:lineRule="exact"/>
              <w:jc w:val="right"/>
              <w:rPr>
                <w:sz w:val="12"/>
              </w:rPr>
            </w:pPr>
            <w:r>
              <w:rPr>
                <w:sz w:val="12"/>
              </w:rPr>
              <w:t>26.022 62</w:t>
            </w:r>
          </w:p>
          <w:p>
            <w:pPr>
              <w:pStyle w:val="yTable"/>
              <w:spacing w:before="0" w:line="140" w:lineRule="exact"/>
              <w:jc w:val="right"/>
              <w:rPr>
                <w:sz w:val="12"/>
              </w:rPr>
            </w:pPr>
            <w:r>
              <w:rPr>
                <w:sz w:val="12"/>
              </w:rPr>
              <w:t>26.249 76</w:t>
            </w:r>
          </w:p>
        </w:tc>
        <w:tc>
          <w:tcPr>
            <w:tcW w:w="539" w:type="dxa"/>
            <w:tcBorders>
              <w:bottom w:val="single" w:sz="4" w:space="0" w:color="auto"/>
            </w:tcBorders>
          </w:tcPr>
          <w:p>
            <w:pPr>
              <w:pStyle w:val="yTable"/>
              <w:spacing w:before="0" w:line="140" w:lineRule="exact"/>
              <w:jc w:val="right"/>
              <w:rPr>
                <w:sz w:val="12"/>
              </w:rPr>
            </w:pPr>
            <w:r>
              <w:rPr>
                <w:sz w:val="12"/>
              </w:rPr>
              <w:t>25.304 31</w:t>
            </w:r>
          </w:p>
          <w:p>
            <w:pPr>
              <w:pStyle w:val="yTable"/>
              <w:spacing w:before="0" w:line="140" w:lineRule="exact"/>
              <w:jc w:val="right"/>
              <w:rPr>
                <w:sz w:val="12"/>
              </w:rPr>
            </w:pPr>
            <w:r>
              <w:rPr>
                <w:sz w:val="12"/>
              </w:rPr>
              <w:t>25.552 38</w:t>
            </w:r>
          </w:p>
          <w:p>
            <w:pPr>
              <w:pStyle w:val="yTable"/>
              <w:spacing w:before="0" w:line="140" w:lineRule="exact"/>
              <w:jc w:val="right"/>
              <w:rPr>
                <w:sz w:val="12"/>
              </w:rPr>
            </w:pPr>
            <w:r>
              <w:rPr>
                <w:sz w:val="12"/>
              </w:rPr>
              <w:t>25.793 22</w:t>
            </w:r>
          </w:p>
          <w:p>
            <w:pPr>
              <w:pStyle w:val="yTable"/>
              <w:spacing w:before="0" w:line="140" w:lineRule="exact"/>
              <w:jc w:val="right"/>
              <w:rPr>
                <w:sz w:val="12"/>
              </w:rPr>
            </w:pPr>
            <w:r>
              <w:rPr>
                <w:sz w:val="12"/>
              </w:rPr>
              <w:t>26.027 05</w:t>
            </w:r>
          </w:p>
          <w:p>
            <w:pPr>
              <w:pStyle w:val="yTable"/>
              <w:spacing w:before="0" w:line="140" w:lineRule="exact"/>
              <w:jc w:val="right"/>
              <w:rPr>
                <w:sz w:val="12"/>
              </w:rPr>
            </w:pPr>
            <w:r>
              <w:rPr>
                <w:sz w:val="12"/>
              </w:rPr>
              <w:t>26.254 06</w:t>
            </w:r>
          </w:p>
        </w:tc>
        <w:tc>
          <w:tcPr>
            <w:tcW w:w="539" w:type="dxa"/>
            <w:tcBorders>
              <w:bottom w:val="single" w:sz="4" w:space="0" w:color="auto"/>
            </w:tcBorders>
          </w:tcPr>
          <w:p>
            <w:pPr>
              <w:pStyle w:val="yTable"/>
              <w:spacing w:before="0" w:line="140" w:lineRule="exact"/>
              <w:jc w:val="right"/>
              <w:rPr>
                <w:sz w:val="12"/>
              </w:rPr>
            </w:pPr>
            <w:r>
              <w:rPr>
                <w:sz w:val="12"/>
              </w:rPr>
              <w:t>25.309 15</w:t>
            </w:r>
          </w:p>
          <w:p>
            <w:pPr>
              <w:pStyle w:val="yTable"/>
              <w:spacing w:before="0" w:line="140" w:lineRule="exact"/>
              <w:jc w:val="right"/>
              <w:rPr>
                <w:sz w:val="12"/>
              </w:rPr>
            </w:pPr>
            <w:r>
              <w:rPr>
                <w:sz w:val="12"/>
              </w:rPr>
              <w:t>25.557 08</w:t>
            </w:r>
          </w:p>
          <w:p>
            <w:pPr>
              <w:pStyle w:val="yTable"/>
              <w:spacing w:before="0" w:line="140" w:lineRule="exact"/>
              <w:jc w:val="right"/>
              <w:rPr>
                <w:sz w:val="12"/>
              </w:rPr>
            </w:pPr>
            <w:r>
              <w:rPr>
                <w:sz w:val="12"/>
              </w:rPr>
              <w:t>25.797 78</w:t>
            </w:r>
          </w:p>
          <w:p>
            <w:pPr>
              <w:pStyle w:val="yTable"/>
              <w:spacing w:before="0" w:line="140" w:lineRule="exact"/>
              <w:jc w:val="right"/>
              <w:rPr>
                <w:sz w:val="12"/>
              </w:rPr>
            </w:pPr>
            <w:r>
              <w:rPr>
                <w:sz w:val="12"/>
              </w:rPr>
              <w:t>26.031 48</w:t>
            </w:r>
          </w:p>
          <w:p>
            <w:pPr>
              <w:pStyle w:val="yTable"/>
              <w:spacing w:before="0" w:line="140" w:lineRule="exact"/>
              <w:jc w:val="right"/>
              <w:rPr>
                <w:sz w:val="12"/>
              </w:rPr>
            </w:pPr>
            <w:r>
              <w:rPr>
                <w:sz w:val="12"/>
              </w:rPr>
              <w:t>26.258 36</w:t>
            </w:r>
          </w:p>
        </w:tc>
        <w:tc>
          <w:tcPr>
            <w:tcW w:w="539" w:type="dxa"/>
            <w:tcBorders>
              <w:bottom w:val="single" w:sz="4" w:space="0" w:color="auto"/>
            </w:tcBorders>
          </w:tcPr>
          <w:p>
            <w:pPr>
              <w:pStyle w:val="yTable"/>
              <w:spacing w:before="0" w:line="140" w:lineRule="exact"/>
              <w:jc w:val="right"/>
              <w:rPr>
                <w:sz w:val="12"/>
              </w:rPr>
            </w:pPr>
            <w:r>
              <w:rPr>
                <w:sz w:val="12"/>
              </w:rPr>
              <w:t>25.313 99</w:t>
            </w:r>
          </w:p>
          <w:p>
            <w:pPr>
              <w:pStyle w:val="yTable"/>
              <w:spacing w:before="0" w:line="140" w:lineRule="exact"/>
              <w:jc w:val="right"/>
              <w:rPr>
                <w:sz w:val="12"/>
              </w:rPr>
            </w:pPr>
            <w:r>
              <w:rPr>
                <w:sz w:val="12"/>
              </w:rPr>
              <w:t>25.561 78</w:t>
            </w:r>
          </w:p>
          <w:p>
            <w:pPr>
              <w:pStyle w:val="yTable"/>
              <w:spacing w:before="0" w:line="140" w:lineRule="exact"/>
              <w:jc w:val="right"/>
              <w:rPr>
                <w:sz w:val="12"/>
              </w:rPr>
            </w:pPr>
            <w:r>
              <w:rPr>
                <w:sz w:val="12"/>
              </w:rPr>
              <w:t>25.802 34</w:t>
            </w:r>
          </w:p>
          <w:p>
            <w:pPr>
              <w:pStyle w:val="yTable"/>
              <w:spacing w:before="0" w:line="140" w:lineRule="exact"/>
              <w:jc w:val="right"/>
              <w:rPr>
                <w:sz w:val="12"/>
              </w:rPr>
            </w:pPr>
            <w:r>
              <w:rPr>
                <w:sz w:val="12"/>
              </w:rPr>
              <w:t>26.035 90</w:t>
            </w:r>
          </w:p>
          <w:p>
            <w:pPr>
              <w:pStyle w:val="yTable"/>
              <w:spacing w:before="0" w:line="140" w:lineRule="exact"/>
              <w:jc w:val="right"/>
              <w:rPr>
                <w:sz w:val="12"/>
              </w:rPr>
            </w:pPr>
            <w:r>
              <w:rPr>
                <w:sz w:val="12"/>
              </w:rPr>
              <w:t>26.262 66</w:t>
            </w:r>
          </w:p>
        </w:tc>
        <w:tc>
          <w:tcPr>
            <w:tcW w:w="539" w:type="dxa"/>
            <w:tcBorders>
              <w:bottom w:val="single" w:sz="4" w:space="0" w:color="auto"/>
            </w:tcBorders>
          </w:tcPr>
          <w:p>
            <w:pPr>
              <w:pStyle w:val="yTable"/>
              <w:spacing w:before="0" w:line="140" w:lineRule="exact"/>
              <w:jc w:val="right"/>
              <w:rPr>
                <w:sz w:val="12"/>
              </w:rPr>
            </w:pPr>
            <w:r>
              <w:rPr>
                <w:sz w:val="12"/>
              </w:rPr>
              <w:t>25.318 83</w:t>
            </w:r>
          </w:p>
          <w:p>
            <w:pPr>
              <w:pStyle w:val="yTable"/>
              <w:spacing w:before="0" w:line="140" w:lineRule="exact"/>
              <w:jc w:val="right"/>
              <w:rPr>
                <w:sz w:val="12"/>
              </w:rPr>
            </w:pPr>
            <w:r>
              <w:rPr>
                <w:sz w:val="12"/>
              </w:rPr>
              <w:t>25.566 47</w:t>
            </w:r>
          </w:p>
          <w:p>
            <w:pPr>
              <w:pStyle w:val="yTable"/>
              <w:spacing w:before="0" w:line="140" w:lineRule="exact"/>
              <w:jc w:val="right"/>
              <w:rPr>
                <w:sz w:val="12"/>
              </w:rPr>
            </w:pPr>
            <w:r>
              <w:rPr>
                <w:sz w:val="12"/>
              </w:rPr>
              <w:t>25.806 90</w:t>
            </w:r>
          </w:p>
          <w:p>
            <w:pPr>
              <w:pStyle w:val="yTable"/>
              <w:spacing w:before="0" w:line="140" w:lineRule="exact"/>
              <w:jc w:val="right"/>
              <w:rPr>
                <w:sz w:val="12"/>
              </w:rPr>
            </w:pPr>
            <w:r>
              <w:rPr>
                <w:sz w:val="12"/>
              </w:rPr>
              <w:t>26.040 33</w:t>
            </w:r>
          </w:p>
          <w:p>
            <w:pPr>
              <w:pStyle w:val="yTable"/>
              <w:spacing w:before="0" w:line="140" w:lineRule="exact"/>
              <w:jc w:val="right"/>
              <w:rPr>
                <w:sz w:val="12"/>
              </w:rPr>
            </w:pPr>
            <w:r>
              <w:rPr>
                <w:sz w:val="12"/>
              </w:rPr>
              <w:t>26.266 96</w:t>
            </w:r>
          </w:p>
        </w:tc>
        <w:tc>
          <w:tcPr>
            <w:tcW w:w="539" w:type="dxa"/>
            <w:tcBorders>
              <w:bottom w:val="single" w:sz="4" w:space="0" w:color="auto"/>
            </w:tcBorders>
          </w:tcPr>
          <w:p>
            <w:pPr>
              <w:pStyle w:val="yTable"/>
              <w:spacing w:before="0" w:line="140" w:lineRule="exact"/>
              <w:jc w:val="right"/>
              <w:rPr>
                <w:sz w:val="12"/>
              </w:rPr>
            </w:pPr>
            <w:r>
              <w:rPr>
                <w:sz w:val="12"/>
              </w:rPr>
              <w:t>25.323 66</w:t>
            </w:r>
          </w:p>
          <w:p>
            <w:pPr>
              <w:pStyle w:val="yTable"/>
              <w:spacing w:before="0" w:line="140" w:lineRule="exact"/>
              <w:jc w:val="right"/>
              <w:rPr>
                <w:sz w:val="12"/>
              </w:rPr>
            </w:pPr>
            <w:r>
              <w:rPr>
                <w:sz w:val="12"/>
              </w:rPr>
              <w:t>25.571 16</w:t>
            </w:r>
          </w:p>
          <w:p>
            <w:pPr>
              <w:pStyle w:val="yTable"/>
              <w:spacing w:before="0" w:line="140" w:lineRule="exact"/>
              <w:jc w:val="right"/>
              <w:rPr>
                <w:sz w:val="12"/>
              </w:rPr>
            </w:pPr>
            <w:r>
              <w:rPr>
                <w:sz w:val="12"/>
              </w:rPr>
              <w:t>25.811 45</w:t>
            </w:r>
          </w:p>
          <w:p>
            <w:pPr>
              <w:pStyle w:val="yTable"/>
              <w:spacing w:before="0" w:line="140" w:lineRule="exact"/>
              <w:jc w:val="right"/>
              <w:rPr>
                <w:sz w:val="12"/>
              </w:rPr>
            </w:pPr>
            <w:r>
              <w:rPr>
                <w:sz w:val="12"/>
              </w:rPr>
              <w:t>26.044 75</w:t>
            </w:r>
          </w:p>
          <w:p>
            <w:pPr>
              <w:pStyle w:val="yTable"/>
              <w:spacing w:before="0" w:line="140" w:lineRule="exact"/>
              <w:jc w:val="right"/>
              <w:rPr>
                <w:sz w:val="12"/>
              </w:rPr>
            </w:pPr>
            <w:r>
              <w:rPr>
                <w:sz w:val="12"/>
              </w:rPr>
              <w:t>26.271 25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51</w:t>
            </w:r>
          </w:p>
          <w:p>
            <w:pPr>
              <w:pStyle w:val="yTable"/>
              <w:spacing w:before="0" w:line="140" w:lineRule="exact"/>
              <w:jc w:val="center"/>
              <w:rPr>
                <w:b/>
                <w:sz w:val="12"/>
              </w:rPr>
            </w:pPr>
            <w:r>
              <w:rPr>
                <w:b/>
                <w:sz w:val="12"/>
              </w:rPr>
              <w:t>$</w:t>
            </w:r>
          </w:p>
        </w:tc>
      </w:tr>
      <w:tr>
        <w:trPr>
          <w:trHeight w:hRule="exact" w:val="200"/>
        </w:trPr>
        <w:tc>
          <w:tcPr>
            <w:tcW w:w="363"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center"/>
              <w:rPr>
                <w:sz w:val="12"/>
              </w:rPr>
            </w:pPr>
            <w:r>
              <w:rPr>
                <w:sz w:val="12"/>
              </w:rPr>
              <w:t>0.741 54</w:t>
            </w:r>
          </w:p>
        </w:tc>
        <w:tc>
          <w:tcPr>
            <w:tcW w:w="539" w:type="dxa"/>
            <w:tcBorders>
              <w:top w:val="nil"/>
            </w:tcBorders>
          </w:tcPr>
          <w:p>
            <w:pPr>
              <w:pStyle w:val="yTable"/>
              <w:spacing w:before="0" w:line="140" w:lineRule="exact"/>
              <w:jc w:val="center"/>
              <w:rPr>
                <w:sz w:val="12"/>
              </w:rPr>
            </w:pPr>
            <w:r>
              <w:rPr>
                <w:sz w:val="12"/>
              </w:rPr>
              <w:t>0.760 34</w:t>
            </w:r>
          </w:p>
        </w:tc>
        <w:tc>
          <w:tcPr>
            <w:tcW w:w="539" w:type="dxa"/>
            <w:tcBorders>
              <w:top w:val="nil"/>
            </w:tcBorders>
          </w:tcPr>
          <w:p>
            <w:pPr>
              <w:pStyle w:val="yTable"/>
              <w:spacing w:before="0" w:line="140" w:lineRule="exact"/>
              <w:jc w:val="center"/>
              <w:rPr>
                <w:sz w:val="12"/>
              </w:rPr>
            </w:pPr>
            <w:r>
              <w:rPr>
                <w:sz w:val="12"/>
              </w:rPr>
              <w:t>0.779 12</w:t>
            </w:r>
          </w:p>
        </w:tc>
        <w:tc>
          <w:tcPr>
            <w:tcW w:w="539" w:type="dxa"/>
            <w:tcBorders>
              <w:top w:val="nil"/>
            </w:tcBorders>
          </w:tcPr>
          <w:p>
            <w:pPr>
              <w:pStyle w:val="yTable"/>
              <w:spacing w:before="0" w:line="140" w:lineRule="exact"/>
              <w:jc w:val="center"/>
              <w:rPr>
                <w:sz w:val="12"/>
              </w:rPr>
            </w:pPr>
            <w:r>
              <w:rPr>
                <w:sz w:val="12"/>
              </w:rPr>
              <w:t>0.797 90</w:t>
            </w:r>
          </w:p>
        </w:tc>
        <w:tc>
          <w:tcPr>
            <w:tcW w:w="539" w:type="dxa"/>
            <w:tcBorders>
              <w:top w:val="nil"/>
            </w:tcBorders>
          </w:tcPr>
          <w:p>
            <w:pPr>
              <w:pStyle w:val="yTable"/>
              <w:spacing w:before="0" w:line="140" w:lineRule="exact"/>
              <w:jc w:val="center"/>
              <w:rPr>
                <w:sz w:val="12"/>
              </w:rPr>
            </w:pPr>
            <w:r>
              <w:rPr>
                <w:sz w:val="12"/>
              </w:rPr>
              <w:t>0.816 67</w:t>
            </w:r>
          </w:p>
        </w:tc>
        <w:tc>
          <w:tcPr>
            <w:tcW w:w="539" w:type="dxa"/>
            <w:tcBorders>
              <w:top w:val="nil"/>
            </w:tcBorders>
          </w:tcPr>
          <w:p>
            <w:pPr>
              <w:pStyle w:val="yTable"/>
              <w:spacing w:before="0" w:line="140" w:lineRule="exact"/>
              <w:jc w:val="center"/>
              <w:rPr>
                <w:sz w:val="12"/>
              </w:rPr>
            </w:pPr>
            <w:r>
              <w:rPr>
                <w:sz w:val="12"/>
              </w:rPr>
              <w:t>0.835 42</w:t>
            </w:r>
          </w:p>
        </w:tc>
        <w:tc>
          <w:tcPr>
            <w:tcW w:w="539" w:type="dxa"/>
            <w:tcBorders>
              <w:top w:val="nil"/>
            </w:tcBorders>
          </w:tcPr>
          <w:p>
            <w:pPr>
              <w:pStyle w:val="yTable"/>
              <w:spacing w:before="0" w:line="140" w:lineRule="exact"/>
              <w:jc w:val="center"/>
              <w:rPr>
                <w:sz w:val="12"/>
              </w:rPr>
            </w:pPr>
            <w:r>
              <w:rPr>
                <w:sz w:val="12"/>
              </w:rPr>
              <w:t>0.854 17</w:t>
            </w:r>
          </w:p>
        </w:tc>
        <w:tc>
          <w:tcPr>
            <w:tcW w:w="539" w:type="dxa"/>
            <w:tcBorders>
              <w:top w:val="nil"/>
            </w:tcBorders>
          </w:tcPr>
          <w:p>
            <w:pPr>
              <w:pStyle w:val="yTable"/>
              <w:spacing w:before="0" w:line="140" w:lineRule="exact"/>
              <w:jc w:val="center"/>
              <w:rPr>
                <w:sz w:val="12"/>
              </w:rPr>
            </w:pPr>
            <w:r>
              <w:rPr>
                <w:sz w:val="12"/>
              </w:rPr>
              <w:t>0.872 90</w:t>
            </w:r>
          </w:p>
        </w:tc>
        <w:tc>
          <w:tcPr>
            <w:tcW w:w="539" w:type="dxa"/>
            <w:tcBorders>
              <w:top w:val="nil"/>
            </w:tcBorders>
          </w:tcPr>
          <w:p>
            <w:pPr>
              <w:pStyle w:val="yTable"/>
              <w:spacing w:before="0" w:line="140" w:lineRule="exact"/>
              <w:jc w:val="center"/>
              <w:rPr>
                <w:sz w:val="12"/>
              </w:rPr>
            </w:pPr>
            <w:r>
              <w:rPr>
                <w:sz w:val="12"/>
              </w:rPr>
              <w:t>0.891 63</w:t>
            </w:r>
          </w:p>
        </w:tc>
        <w:tc>
          <w:tcPr>
            <w:tcW w:w="539" w:type="dxa"/>
            <w:tcBorders>
              <w:top w:val="nil"/>
            </w:tcBorders>
          </w:tcPr>
          <w:p>
            <w:pPr>
              <w:pStyle w:val="yTable"/>
              <w:spacing w:before="0" w:line="140" w:lineRule="exact"/>
              <w:jc w:val="center"/>
              <w:rPr>
                <w:sz w:val="12"/>
              </w:rPr>
            </w:pPr>
            <w:r>
              <w:rPr>
                <w:sz w:val="12"/>
              </w:rPr>
              <w:t>0.910 34</w:t>
            </w:r>
          </w:p>
        </w:tc>
        <w:tc>
          <w:tcPr>
            <w:tcW w:w="539" w:type="dxa"/>
            <w:tcBorders>
              <w:top w:val="nil"/>
            </w:tcBorders>
          </w:tcPr>
          <w:p>
            <w:pPr>
              <w:pStyle w:val="yTable"/>
              <w:spacing w:before="0" w:line="140" w:lineRule="exact"/>
              <w:jc w:val="center"/>
              <w:rPr>
                <w:sz w:val="12"/>
              </w:rPr>
            </w:pPr>
            <w:r>
              <w:rPr>
                <w:sz w:val="12"/>
              </w:rPr>
              <w:t>0.929 04</w:t>
            </w:r>
          </w:p>
        </w:tc>
        <w:tc>
          <w:tcPr>
            <w:tcW w:w="539" w:type="dxa"/>
            <w:tcBorders>
              <w:top w:val="nil"/>
            </w:tcBorders>
          </w:tcPr>
          <w:p>
            <w:pPr>
              <w:pStyle w:val="yTable"/>
              <w:spacing w:before="0" w:line="140" w:lineRule="exact"/>
              <w:jc w:val="center"/>
              <w:rPr>
                <w:sz w:val="12"/>
              </w:rPr>
            </w:pPr>
            <w:r>
              <w:rPr>
                <w:sz w:val="12"/>
              </w:rPr>
              <w:t>0.947 73</w:t>
            </w:r>
          </w:p>
        </w:tc>
        <w:tc>
          <w:tcPr>
            <w:tcW w:w="539" w:type="dxa"/>
            <w:tcBorders>
              <w:top w:val="nil"/>
            </w:tcBorders>
          </w:tcPr>
          <w:p>
            <w:pPr>
              <w:pStyle w:val="yTable"/>
              <w:spacing w:before="0" w:line="140" w:lineRule="exact"/>
              <w:jc w:val="center"/>
              <w:rPr>
                <w:sz w:val="12"/>
              </w:rPr>
            </w:pPr>
            <w:r>
              <w:rPr>
                <w:sz w:val="12"/>
              </w:rPr>
              <w:t>0.966 41</w:t>
            </w:r>
          </w:p>
        </w:tc>
      </w:tr>
      <w:tr>
        <w:trPr>
          <w:trHeight w:hRule="exact" w:val="760"/>
        </w:trPr>
        <w:tc>
          <w:tcPr>
            <w:tcW w:w="363"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center"/>
              <w:rPr>
                <w:sz w:val="12"/>
              </w:rPr>
            </w:pPr>
            <w:r>
              <w:rPr>
                <w:sz w:val="12"/>
              </w:rPr>
              <w:t>1.705 02</w:t>
            </w:r>
          </w:p>
          <w:p>
            <w:pPr>
              <w:pStyle w:val="yTable"/>
              <w:spacing w:before="0" w:line="140" w:lineRule="exact"/>
              <w:jc w:val="center"/>
              <w:rPr>
                <w:sz w:val="12"/>
              </w:rPr>
            </w:pPr>
            <w:r>
              <w:rPr>
                <w:sz w:val="12"/>
              </w:rPr>
              <w:t>2.640 45</w:t>
            </w:r>
          </w:p>
          <w:p>
            <w:pPr>
              <w:pStyle w:val="yTable"/>
              <w:spacing w:before="0" w:line="140" w:lineRule="exact"/>
              <w:jc w:val="center"/>
              <w:rPr>
                <w:sz w:val="12"/>
              </w:rPr>
            </w:pPr>
            <w:r>
              <w:rPr>
                <w:sz w:val="12"/>
              </w:rPr>
              <w:t>3.548 63</w:t>
            </w:r>
          </w:p>
          <w:p>
            <w:pPr>
              <w:pStyle w:val="yTable"/>
              <w:spacing w:before="0" w:line="140" w:lineRule="exact"/>
              <w:jc w:val="center"/>
              <w:rPr>
                <w:sz w:val="12"/>
              </w:rPr>
            </w:pPr>
            <w:r>
              <w:rPr>
                <w:sz w:val="12"/>
              </w:rPr>
              <w:t>4.430 35</w:t>
            </w:r>
          </w:p>
          <w:p>
            <w:pPr>
              <w:pStyle w:val="yTable"/>
              <w:spacing w:before="0" w:line="140" w:lineRule="exact"/>
              <w:jc w:val="center"/>
              <w:rPr>
                <w:sz w:val="12"/>
              </w:rPr>
            </w:pPr>
            <w:r>
              <w:rPr>
                <w:sz w:val="12"/>
              </w:rPr>
              <w:t>5.286 40</w:t>
            </w:r>
          </w:p>
        </w:tc>
        <w:tc>
          <w:tcPr>
            <w:tcW w:w="539" w:type="dxa"/>
          </w:tcPr>
          <w:p>
            <w:pPr>
              <w:pStyle w:val="yTable"/>
              <w:spacing w:before="0" w:line="140" w:lineRule="exact"/>
              <w:jc w:val="center"/>
              <w:rPr>
                <w:sz w:val="12"/>
              </w:rPr>
            </w:pPr>
            <w:r>
              <w:rPr>
                <w:sz w:val="12"/>
              </w:rPr>
              <w:t>1.723 27</w:t>
            </w:r>
          </w:p>
          <w:p>
            <w:pPr>
              <w:pStyle w:val="yTable"/>
              <w:spacing w:before="0" w:line="140" w:lineRule="exact"/>
              <w:jc w:val="center"/>
              <w:rPr>
                <w:sz w:val="12"/>
              </w:rPr>
            </w:pPr>
            <w:r>
              <w:rPr>
                <w:sz w:val="12"/>
              </w:rPr>
              <w:t>2.658 17</w:t>
            </w:r>
          </w:p>
          <w:p>
            <w:pPr>
              <w:pStyle w:val="yTable"/>
              <w:spacing w:before="0" w:line="140" w:lineRule="exact"/>
              <w:jc w:val="center"/>
              <w:rPr>
                <w:sz w:val="12"/>
              </w:rPr>
            </w:pPr>
            <w:r>
              <w:rPr>
                <w:sz w:val="12"/>
              </w:rPr>
              <w:t>3.565 83</w:t>
            </w:r>
          </w:p>
          <w:p>
            <w:pPr>
              <w:pStyle w:val="yTable"/>
              <w:spacing w:before="0" w:line="140" w:lineRule="exact"/>
              <w:jc w:val="center"/>
              <w:rPr>
                <w:sz w:val="12"/>
              </w:rPr>
            </w:pPr>
            <w:r>
              <w:rPr>
                <w:sz w:val="12"/>
              </w:rPr>
              <w:t>4.447 06</w:t>
            </w:r>
          </w:p>
          <w:p>
            <w:pPr>
              <w:pStyle w:val="yTable"/>
              <w:spacing w:before="0" w:line="140" w:lineRule="exact"/>
              <w:jc w:val="center"/>
              <w:rPr>
                <w:sz w:val="12"/>
              </w:rPr>
            </w:pPr>
            <w:r>
              <w:rPr>
                <w:sz w:val="12"/>
              </w:rPr>
              <w:t>5.302 62</w:t>
            </w:r>
          </w:p>
        </w:tc>
        <w:tc>
          <w:tcPr>
            <w:tcW w:w="539" w:type="dxa"/>
          </w:tcPr>
          <w:p>
            <w:pPr>
              <w:pStyle w:val="yTable"/>
              <w:spacing w:before="0" w:line="140" w:lineRule="exact"/>
              <w:jc w:val="center"/>
              <w:rPr>
                <w:sz w:val="12"/>
              </w:rPr>
            </w:pPr>
            <w:r>
              <w:rPr>
                <w:sz w:val="12"/>
              </w:rPr>
              <w:t>1.741 52</w:t>
            </w:r>
          </w:p>
          <w:p>
            <w:pPr>
              <w:pStyle w:val="yTable"/>
              <w:spacing w:before="0" w:line="140" w:lineRule="exact"/>
              <w:jc w:val="center"/>
              <w:rPr>
                <w:sz w:val="12"/>
              </w:rPr>
            </w:pPr>
            <w:r>
              <w:rPr>
                <w:sz w:val="12"/>
              </w:rPr>
              <w:t>2.675 88</w:t>
            </w:r>
          </w:p>
          <w:p>
            <w:pPr>
              <w:pStyle w:val="yTable"/>
              <w:spacing w:before="0" w:line="140" w:lineRule="exact"/>
              <w:jc w:val="center"/>
              <w:rPr>
                <w:sz w:val="12"/>
              </w:rPr>
            </w:pPr>
            <w:r>
              <w:rPr>
                <w:sz w:val="12"/>
              </w:rPr>
              <w:t>3.583 02</w:t>
            </w:r>
          </w:p>
          <w:p>
            <w:pPr>
              <w:pStyle w:val="yTable"/>
              <w:spacing w:before="0" w:line="140" w:lineRule="exact"/>
              <w:jc w:val="center"/>
              <w:rPr>
                <w:sz w:val="12"/>
              </w:rPr>
            </w:pPr>
            <w:r>
              <w:rPr>
                <w:sz w:val="12"/>
              </w:rPr>
              <w:t>4.463 75</w:t>
            </w:r>
          </w:p>
          <w:p>
            <w:pPr>
              <w:pStyle w:val="yTable"/>
              <w:spacing w:before="0" w:line="140" w:lineRule="exact"/>
              <w:jc w:val="center"/>
              <w:rPr>
                <w:sz w:val="12"/>
              </w:rPr>
            </w:pPr>
            <w:r>
              <w:rPr>
                <w:sz w:val="12"/>
              </w:rPr>
              <w:t>5.318 82</w:t>
            </w:r>
          </w:p>
        </w:tc>
        <w:tc>
          <w:tcPr>
            <w:tcW w:w="539" w:type="dxa"/>
          </w:tcPr>
          <w:p>
            <w:pPr>
              <w:pStyle w:val="yTable"/>
              <w:spacing w:before="0" w:line="140" w:lineRule="exact"/>
              <w:jc w:val="center"/>
              <w:rPr>
                <w:sz w:val="12"/>
              </w:rPr>
            </w:pPr>
            <w:r>
              <w:rPr>
                <w:sz w:val="12"/>
              </w:rPr>
              <w:t>1.759 75</w:t>
            </w:r>
          </w:p>
          <w:p>
            <w:pPr>
              <w:pStyle w:val="yTable"/>
              <w:spacing w:before="0" w:line="140" w:lineRule="exact"/>
              <w:jc w:val="center"/>
              <w:rPr>
                <w:sz w:val="12"/>
              </w:rPr>
            </w:pPr>
            <w:r>
              <w:rPr>
                <w:sz w:val="12"/>
              </w:rPr>
              <w:t>2.693 58</w:t>
            </w:r>
          </w:p>
          <w:p>
            <w:pPr>
              <w:pStyle w:val="yTable"/>
              <w:spacing w:before="0" w:line="140" w:lineRule="exact"/>
              <w:jc w:val="center"/>
              <w:rPr>
                <w:sz w:val="12"/>
              </w:rPr>
            </w:pPr>
            <w:r>
              <w:rPr>
                <w:sz w:val="12"/>
              </w:rPr>
              <w:t>3.600 21</w:t>
            </w:r>
          </w:p>
          <w:p>
            <w:pPr>
              <w:pStyle w:val="yTable"/>
              <w:spacing w:before="0" w:line="140" w:lineRule="exact"/>
              <w:jc w:val="center"/>
              <w:rPr>
                <w:sz w:val="12"/>
              </w:rPr>
            </w:pPr>
            <w:r>
              <w:rPr>
                <w:sz w:val="12"/>
              </w:rPr>
              <w:t>4.480 43</w:t>
            </w:r>
          </w:p>
          <w:p>
            <w:pPr>
              <w:pStyle w:val="yTable"/>
              <w:spacing w:before="0" w:line="140" w:lineRule="exact"/>
              <w:jc w:val="center"/>
              <w:rPr>
                <w:sz w:val="12"/>
              </w:rPr>
            </w:pPr>
            <w:r>
              <w:rPr>
                <w:sz w:val="12"/>
              </w:rPr>
              <w:t>5.335 02</w:t>
            </w:r>
          </w:p>
        </w:tc>
        <w:tc>
          <w:tcPr>
            <w:tcW w:w="539" w:type="dxa"/>
          </w:tcPr>
          <w:p>
            <w:pPr>
              <w:pStyle w:val="yTable"/>
              <w:spacing w:before="0" w:line="140" w:lineRule="exact"/>
              <w:jc w:val="center"/>
              <w:rPr>
                <w:sz w:val="12"/>
              </w:rPr>
            </w:pPr>
            <w:r>
              <w:rPr>
                <w:sz w:val="12"/>
              </w:rPr>
              <w:t>1.777 97</w:t>
            </w:r>
          </w:p>
          <w:p>
            <w:pPr>
              <w:pStyle w:val="yTable"/>
              <w:spacing w:before="0" w:line="140" w:lineRule="exact"/>
              <w:jc w:val="center"/>
              <w:rPr>
                <w:sz w:val="12"/>
              </w:rPr>
            </w:pPr>
            <w:r>
              <w:rPr>
                <w:sz w:val="12"/>
              </w:rPr>
              <w:t>2.711 27</w:t>
            </w:r>
          </w:p>
          <w:p>
            <w:pPr>
              <w:pStyle w:val="yTable"/>
              <w:spacing w:before="0" w:line="140" w:lineRule="exact"/>
              <w:jc w:val="center"/>
              <w:rPr>
                <w:sz w:val="12"/>
              </w:rPr>
            </w:pPr>
            <w:r>
              <w:rPr>
                <w:sz w:val="12"/>
              </w:rPr>
              <w:t>3.617 38</w:t>
            </w:r>
          </w:p>
          <w:p>
            <w:pPr>
              <w:pStyle w:val="yTable"/>
              <w:spacing w:before="0" w:line="140" w:lineRule="exact"/>
              <w:jc w:val="center"/>
              <w:rPr>
                <w:sz w:val="12"/>
              </w:rPr>
            </w:pPr>
            <w:r>
              <w:rPr>
                <w:sz w:val="12"/>
              </w:rPr>
              <w:t>4.497 11</w:t>
            </w:r>
          </w:p>
          <w:p>
            <w:pPr>
              <w:pStyle w:val="yTable"/>
              <w:spacing w:before="0" w:line="140" w:lineRule="exact"/>
              <w:jc w:val="center"/>
              <w:rPr>
                <w:sz w:val="12"/>
              </w:rPr>
            </w:pPr>
            <w:r>
              <w:rPr>
                <w:sz w:val="12"/>
              </w:rPr>
              <w:t>5.351 21</w:t>
            </w:r>
          </w:p>
        </w:tc>
        <w:tc>
          <w:tcPr>
            <w:tcW w:w="539" w:type="dxa"/>
          </w:tcPr>
          <w:p>
            <w:pPr>
              <w:pStyle w:val="yTable"/>
              <w:spacing w:before="0" w:line="140" w:lineRule="exact"/>
              <w:jc w:val="center"/>
              <w:rPr>
                <w:sz w:val="12"/>
              </w:rPr>
            </w:pPr>
            <w:r>
              <w:rPr>
                <w:sz w:val="12"/>
              </w:rPr>
              <w:t>1.796 17</w:t>
            </w:r>
          </w:p>
          <w:p>
            <w:pPr>
              <w:pStyle w:val="yTable"/>
              <w:spacing w:before="0" w:line="140" w:lineRule="exact"/>
              <w:jc w:val="center"/>
              <w:rPr>
                <w:sz w:val="12"/>
              </w:rPr>
            </w:pPr>
            <w:r>
              <w:rPr>
                <w:sz w:val="12"/>
              </w:rPr>
              <w:t>2.728 94</w:t>
            </w:r>
          </w:p>
          <w:p>
            <w:pPr>
              <w:pStyle w:val="yTable"/>
              <w:spacing w:before="0" w:line="140" w:lineRule="exact"/>
              <w:jc w:val="center"/>
              <w:rPr>
                <w:sz w:val="12"/>
              </w:rPr>
            </w:pPr>
            <w:r>
              <w:rPr>
                <w:sz w:val="12"/>
              </w:rPr>
              <w:t>3.634 55</w:t>
            </w:r>
          </w:p>
          <w:p>
            <w:pPr>
              <w:pStyle w:val="yTable"/>
              <w:spacing w:before="0" w:line="140" w:lineRule="exact"/>
              <w:jc w:val="center"/>
              <w:rPr>
                <w:sz w:val="12"/>
              </w:rPr>
            </w:pPr>
            <w:r>
              <w:rPr>
                <w:sz w:val="12"/>
              </w:rPr>
              <w:t>4.513 77</w:t>
            </w:r>
          </w:p>
          <w:p>
            <w:pPr>
              <w:pStyle w:val="yTable"/>
              <w:spacing w:before="0" w:line="140" w:lineRule="exact"/>
              <w:jc w:val="center"/>
              <w:rPr>
                <w:sz w:val="12"/>
              </w:rPr>
            </w:pPr>
            <w:r>
              <w:rPr>
                <w:sz w:val="12"/>
              </w:rPr>
              <w:t>5.367 39</w:t>
            </w:r>
          </w:p>
        </w:tc>
        <w:tc>
          <w:tcPr>
            <w:tcW w:w="539" w:type="dxa"/>
          </w:tcPr>
          <w:p>
            <w:pPr>
              <w:pStyle w:val="yTable"/>
              <w:spacing w:before="0" w:line="140" w:lineRule="exact"/>
              <w:jc w:val="center"/>
              <w:rPr>
                <w:sz w:val="12"/>
              </w:rPr>
            </w:pPr>
            <w:r>
              <w:rPr>
                <w:sz w:val="12"/>
              </w:rPr>
              <w:t>1.814 37</w:t>
            </w:r>
          </w:p>
          <w:p>
            <w:pPr>
              <w:pStyle w:val="yTable"/>
              <w:spacing w:before="0" w:line="140" w:lineRule="exact"/>
              <w:jc w:val="center"/>
              <w:rPr>
                <w:sz w:val="12"/>
              </w:rPr>
            </w:pPr>
            <w:r>
              <w:rPr>
                <w:sz w:val="12"/>
              </w:rPr>
              <w:t>2.746 61</w:t>
            </w:r>
          </w:p>
          <w:p>
            <w:pPr>
              <w:pStyle w:val="yTable"/>
              <w:spacing w:before="0" w:line="140" w:lineRule="exact"/>
              <w:jc w:val="center"/>
              <w:rPr>
                <w:sz w:val="12"/>
              </w:rPr>
            </w:pPr>
            <w:r>
              <w:rPr>
                <w:sz w:val="12"/>
              </w:rPr>
              <w:t>3.651 70</w:t>
            </w:r>
          </w:p>
          <w:p>
            <w:pPr>
              <w:pStyle w:val="yTable"/>
              <w:spacing w:before="0" w:line="140" w:lineRule="exact"/>
              <w:jc w:val="center"/>
              <w:rPr>
                <w:sz w:val="12"/>
              </w:rPr>
            </w:pPr>
            <w:r>
              <w:rPr>
                <w:sz w:val="12"/>
              </w:rPr>
              <w:t>4.530 42</w:t>
            </w:r>
          </w:p>
          <w:p>
            <w:pPr>
              <w:pStyle w:val="yTable"/>
              <w:spacing w:before="0" w:line="140" w:lineRule="exact"/>
              <w:jc w:val="center"/>
              <w:rPr>
                <w:sz w:val="12"/>
              </w:rPr>
            </w:pPr>
            <w:r>
              <w:rPr>
                <w:sz w:val="12"/>
              </w:rPr>
              <w:t>5.383 56</w:t>
            </w:r>
          </w:p>
        </w:tc>
        <w:tc>
          <w:tcPr>
            <w:tcW w:w="539" w:type="dxa"/>
          </w:tcPr>
          <w:p>
            <w:pPr>
              <w:pStyle w:val="yTable"/>
              <w:spacing w:before="0" w:line="140" w:lineRule="exact"/>
              <w:jc w:val="center"/>
              <w:rPr>
                <w:sz w:val="12"/>
              </w:rPr>
            </w:pPr>
            <w:r>
              <w:rPr>
                <w:sz w:val="12"/>
              </w:rPr>
              <w:t>1.832 56</w:t>
            </w:r>
          </w:p>
          <w:p>
            <w:pPr>
              <w:pStyle w:val="yTable"/>
              <w:spacing w:before="0" w:line="140" w:lineRule="exact"/>
              <w:jc w:val="center"/>
              <w:rPr>
                <w:sz w:val="12"/>
              </w:rPr>
            </w:pPr>
            <w:r>
              <w:rPr>
                <w:sz w:val="12"/>
              </w:rPr>
              <w:t>2.764 27</w:t>
            </w:r>
          </w:p>
          <w:p>
            <w:pPr>
              <w:pStyle w:val="yTable"/>
              <w:spacing w:before="0" w:line="140" w:lineRule="exact"/>
              <w:jc w:val="center"/>
              <w:rPr>
                <w:sz w:val="12"/>
              </w:rPr>
            </w:pPr>
            <w:r>
              <w:rPr>
                <w:sz w:val="12"/>
              </w:rPr>
              <w:t>3.668 84</w:t>
            </w:r>
          </w:p>
          <w:p>
            <w:pPr>
              <w:pStyle w:val="yTable"/>
              <w:spacing w:before="0" w:line="140" w:lineRule="exact"/>
              <w:jc w:val="center"/>
              <w:rPr>
                <w:sz w:val="12"/>
              </w:rPr>
            </w:pPr>
            <w:r>
              <w:rPr>
                <w:sz w:val="12"/>
              </w:rPr>
              <w:t>4.547 07</w:t>
            </w:r>
          </w:p>
          <w:p>
            <w:pPr>
              <w:pStyle w:val="yTable"/>
              <w:spacing w:before="0" w:line="140" w:lineRule="exact"/>
              <w:jc w:val="center"/>
              <w:rPr>
                <w:sz w:val="12"/>
              </w:rPr>
            </w:pPr>
            <w:r>
              <w:rPr>
                <w:sz w:val="12"/>
              </w:rPr>
              <w:t>5.399 72</w:t>
            </w:r>
          </w:p>
        </w:tc>
        <w:tc>
          <w:tcPr>
            <w:tcW w:w="539" w:type="dxa"/>
          </w:tcPr>
          <w:p>
            <w:pPr>
              <w:pStyle w:val="yTable"/>
              <w:spacing w:before="0" w:line="140" w:lineRule="exact"/>
              <w:jc w:val="center"/>
              <w:rPr>
                <w:sz w:val="12"/>
              </w:rPr>
            </w:pPr>
            <w:r>
              <w:rPr>
                <w:sz w:val="12"/>
              </w:rPr>
              <w:t>1.850 74</w:t>
            </w:r>
          </w:p>
          <w:p>
            <w:pPr>
              <w:pStyle w:val="yTable"/>
              <w:spacing w:before="0" w:line="140" w:lineRule="exact"/>
              <w:jc w:val="center"/>
              <w:rPr>
                <w:sz w:val="12"/>
              </w:rPr>
            </w:pPr>
            <w:r>
              <w:rPr>
                <w:sz w:val="12"/>
              </w:rPr>
              <w:t>2.781 92</w:t>
            </w:r>
          </w:p>
          <w:p>
            <w:pPr>
              <w:pStyle w:val="yTable"/>
              <w:spacing w:before="0" w:line="140" w:lineRule="exact"/>
              <w:jc w:val="center"/>
              <w:rPr>
                <w:sz w:val="12"/>
              </w:rPr>
            </w:pPr>
            <w:r>
              <w:rPr>
                <w:sz w:val="12"/>
              </w:rPr>
              <w:t>3.685 98</w:t>
            </w:r>
          </w:p>
          <w:p>
            <w:pPr>
              <w:pStyle w:val="yTable"/>
              <w:spacing w:before="0" w:line="140" w:lineRule="exact"/>
              <w:jc w:val="center"/>
              <w:rPr>
                <w:sz w:val="12"/>
              </w:rPr>
            </w:pPr>
            <w:r>
              <w:rPr>
                <w:sz w:val="12"/>
              </w:rPr>
              <w:t>4.563 71</w:t>
            </w:r>
          </w:p>
          <w:p>
            <w:pPr>
              <w:pStyle w:val="yTable"/>
              <w:spacing w:before="0" w:line="140" w:lineRule="exact"/>
              <w:jc w:val="center"/>
              <w:rPr>
                <w:sz w:val="12"/>
              </w:rPr>
            </w:pPr>
            <w:r>
              <w:rPr>
                <w:sz w:val="12"/>
              </w:rPr>
              <w:t>5.415 87</w:t>
            </w:r>
          </w:p>
        </w:tc>
        <w:tc>
          <w:tcPr>
            <w:tcW w:w="539" w:type="dxa"/>
          </w:tcPr>
          <w:p>
            <w:pPr>
              <w:pStyle w:val="yTable"/>
              <w:spacing w:before="0" w:line="140" w:lineRule="exact"/>
              <w:jc w:val="center"/>
              <w:rPr>
                <w:sz w:val="12"/>
              </w:rPr>
            </w:pPr>
            <w:r>
              <w:rPr>
                <w:sz w:val="12"/>
              </w:rPr>
              <w:t>1.868 91</w:t>
            </w:r>
          </w:p>
          <w:p>
            <w:pPr>
              <w:pStyle w:val="yTable"/>
              <w:spacing w:before="0" w:line="140" w:lineRule="exact"/>
              <w:jc w:val="center"/>
              <w:rPr>
                <w:sz w:val="12"/>
              </w:rPr>
            </w:pPr>
            <w:r>
              <w:rPr>
                <w:sz w:val="12"/>
              </w:rPr>
              <w:t>2.799 56</w:t>
            </w:r>
          </w:p>
          <w:p>
            <w:pPr>
              <w:pStyle w:val="yTable"/>
              <w:spacing w:before="0" w:line="140" w:lineRule="exact"/>
              <w:jc w:val="center"/>
              <w:rPr>
                <w:sz w:val="12"/>
              </w:rPr>
            </w:pPr>
            <w:r>
              <w:rPr>
                <w:sz w:val="12"/>
              </w:rPr>
              <w:t>3.703 10</w:t>
            </w:r>
          </w:p>
          <w:p>
            <w:pPr>
              <w:pStyle w:val="yTable"/>
              <w:spacing w:before="0" w:line="140" w:lineRule="exact"/>
              <w:jc w:val="center"/>
              <w:rPr>
                <w:sz w:val="12"/>
              </w:rPr>
            </w:pPr>
            <w:r>
              <w:rPr>
                <w:sz w:val="12"/>
              </w:rPr>
              <w:t>4.580 33</w:t>
            </w:r>
          </w:p>
          <w:p>
            <w:pPr>
              <w:pStyle w:val="yTable"/>
              <w:spacing w:before="0" w:line="140" w:lineRule="exact"/>
              <w:jc w:val="center"/>
              <w:rPr>
                <w:sz w:val="12"/>
              </w:rPr>
            </w:pPr>
            <w:r>
              <w:rPr>
                <w:sz w:val="12"/>
              </w:rPr>
              <w:t>5.432 01</w:t>
            </w:r>
          </w:p>
        </w:tc>
        <w:tc>
          <w:tcPr>
            <w:tcW w:w="539" w:type="dxa"/>
          </w:tcPr>
          <w:p>
            <w:pPr>
              <w:pStyle w:val="yTable"/>
              <w:spacing w:before="0" w:line="140" w:lineRule="exact"/>
              <w:jc w:val="center"/>
              <w:rPr>
                <w:sz w:val="12"/>
              </w:rPr>
            </w:pPr>
            <w:r>
              <w:rPr>
                <w:sz w:val="12"/>
              </w:rPr>
              <w:t>1.887 07</w:t>
            </w:r>
          </w:p>
          <w:p>
            <w:pPr>
              <w:pStyle w:val="yTable"/>
              <w:spacing w:before="0" w:line="140" w:lineRule="exact"/>
              <w:jc w:val="center"/>
              <w:rPr>
                <w:sz w:val="12"/>
              </w:rPr>
            </w:pPr>
            <w:r>
              <w:rPr>
                <w:sz w:val="12"/>
              </w:rPr>
              <w:t>2.817 19</w:t>
            </w:r>
          </w:p>
          <w:p>
            <w:pPr>
              <w:pStyle w:val="yTable"/>
              <w:spacing w:before="0" w:line="140" w:lineRule="exact"/>
              <w:jc w:val="center"/>
              <w:rPr>
                <w:sz w:val="12"/>
              </w:rPr>
            </w:pPr>
            <w:r>
              <w:rPr>
                <w:sz w:val="12"/>
              </w:rPr>
              <w:t>3.720 22</w:t>
            </w:r>
          </w:p>
          <w:p>
            <w:pPr>
              <w:pStyle w:val="yTable"/>
              <w:spacing w:before="0" w:line="140" w:lineRule="exact"/>
              <w:jc w:val="center"/>
              <w:rPr>
                <w:sz w:val="12"/>
              </w:rPr>
            </w:pPr>
            <w:r>
              <w:rPr>
                <w:sz w:val="12"/>
              </w:rPr>
              <w:t>4.596 95</w:t>
            </w:r>
          </w:p>
          <w:p>
            <w:pPr>
              <w:pStyle w:val="yTable"/>
              <w:spacing w:before="0" w:line="140" w:lineRule="exact"/>
              <w:jc w:val="center"/>
              <w:rPr>
                <w:sz w:val="12"/>
              </w:rPr>
            </w:pPr>
            <w:r>
              <w:rPr>
                <w:sz w:val="12"/>
              </w:rPr>
              <w:t>5.448 14</w:t>
            </w:r>
          </w:p>
        </w:tc>
        <w:tc>
          <w:tcPr>
            <w:tcW w:w="539" w:type="dxa"/>
          </w:tcPr>
          <w:p>
            <w:pPr>
              <w:pStyle w:val="yTable"/>
              <w:spacing w:before="0" w:line="140" w:lineRule="exact"/>
              <w:jc w:val="center"/>
              <w:rPr>
                <w:sz w:val="12"/>
              </w:rPr>
            </w:pPr>
            <w:r>
              <w:rPr>
                <w:sz w:val="12"/>
              </w:rPr>
              <w:t>1.905 21</w:t>
            </w:r>
          </w:p>
          <w:p>
            <w:pPr>
              <w:pStyle w:val="yTable"/>
              <w:spacing w:before="0" w:line="140" w:lineRule="exact"/>
              <w:jc w:val="center"/>
              <w:rPr>
                <w:sz w:val="12"/>
              </w:rPr>
            </w:pPr>
            <w:r>
              <w:rPr>
                <w:sz w:val="12"/>
              </w:rPr>
              <w:t>2.834 81</w:t>
            </w:r>
          </w:p>
          <w:p>
            <w:pPr>
              <w:pStyle w:val="yTable"/>
              <w:spacing w:before="0" w:line="140" w:lineRule="exact"/>
              <w:jc w:val="center"/>
              <w:rPr>
                <w:sz w:val="12"/>
              </w:rPr>
            </w:pPr>
            <w:r>
              <w:rPr>
                <w:sz w:val="12"/>
              </w:rPr>
              <w:t>3.737 33</w:t>
            </w:r>
          </w:p>
          <w:p>
            <w:pPr>
              <w:pStyle w:val="yTable"/>
              <w:spacing w:before="0" w:line="140" w:lineRule="exact"/>
              <w:jc w:val="center"/>
              <w:rPr>
                <w:sz w:val="12"/>
              </w:rPr>
            </w:pPr>
            <w:r>
              <w:rPr>
                <w:sz w:val="12"/>
              </w:rPr>
              <w:t>4.613 56</w:t>
            </w:r>
          </w:p>
          <w:p>
            <w:pPr>
              <w:pStyle w:val="yTable"/>
              <w:spacing w:before="0" w:line="140" w:lineRule="exact"/>
              <w:jc w:val="center"/>
              <w:rPr>
                <w:sz w:val="12"/>
              </w:rPr>
            </w:pPr>
            <w:r>
              <w:rPr>
                <w:sz w:val="12"/>
              </w:rPr>
              <w:t>5.464 27</w:t>
            </w:r>
          </w:p>
        </w:tc>
        <w:tc>
          <w:tcPr>
            <w:tcW w:w="539" w:type="dxa"/>
          </w:tcPr>
          <w:p>
            <w:pPr>
              <w:pStyle w:val="yTable"/>
              <w:spacing w:before="0" w:line="140" w:lineRule="exact"/>
              <w:jc w:val="center"/>
              <w:rPr>
                <w:sz w:val="12"/>
              </w:rPr>
            </w:pPr>
            <w:r>
              <w:rPr>
                <w:sz w:val="12"/>
              </w:rPr>
              <w:t>1.923 35</w:t>
            </w:r>
          </w:p>
          <w:p>
            <w:pPr>
              <w:pStyle w:val="yTable"/>
              <w:spacing w:before="0" w:line="140" w:lineRule="exact"/>
              <w:jc w:val="center"/>
              <w:rPr>
                <w:sz w:val="12"/>
              </w:rPr>
            </w:pPr>
            <w:r>
              <w:rPr>
                <w:sz w:val="12"/>
              </w:rPr>
              <w:t>2.852 42</w:t>
            </w:r>
          </w:p>
          <w:p>
            <w:pPr>
              <w:pStyle w:val="yTable"/>
              <w:spacing w:before="0" w:line="140" w:lineRule="exact"/>
              <w:jc w:val="center"/>
              <w:rPr>
                <w:sz w:val="12"/>
              </w:rPr>
            </w:pPr>
            <w:r>
              <w:rPr>
                <w:sz w:val="12"/>
              </w:rPr>
              <w:t>3.754 42</w:t>
            </w:r>
          </w:p>
          <w:p>
            <w:pPr>
              <w:pStyle w:val="yTable"/>
              <w:spacing w:before="0" w:line="140" w:lineRule="exact"/>
              <w:jc w:val="center"/>
              <w:rPr>
                <w:sz w:val="12"/>
              </w:rPr>
            </w:pPr>
            <w:r>
              <w:rPr>
                <w:sz w:val="12"/>
              </w:rPr>
              <w:t>4.630 15</w:t>
            </w:r>
          </w:p>
          <w:p>
            <w:pPr>
              <w:pStyle w:val="yTable"/>
              <w:spacing w:before="0" w:line="140" w:lineRule="exact"/>
              <w:jc w:val="center"/>
              <w:rPr>
                <w:sz w:val="12"/>
              </w:rPr>
            </w:pPr>
            <w:r>
              <w:rPr>
                <w:sz w:val="12"/>
              </w:rPr>
              <w:t>5.480 38</w:t>
            </w:r>
          </w:p>
        </w:tc>
      </w:tr>
      <w:tr>
        <w:trPr>
          <w:trHeight w:hRule="exact" w:val="760"/>
        </w:trPr>
        <w:tc>
          <w:tcPr>
            <w:tcW w:w="363"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center"/>
              <w:rPr>
                <w:sz w:val="12"/>
              </w:rPr>
            </w:pPr>
            <w:r>
              <w:rPr>
                <w:sz w:val="12"/>
              </w:rPr>
              <w:t>6.117 51</w:t>
            </w:r>
          </w:p>
          <w:p>
            <w:pPr>
              <w:pStyle w:val="yTable"/>
              <w:spacing w:before="0" w:line="140" w:lineRule="exact"/>
              <w:jc w:val="center"/>
              <w:rPr>
                <w:sz w:val="12"/>
              </w:rPr>
            </w:pPr>
            <w:r>
              <w:rPr>
                <w:sz w:val="12"/>
              </w:rPr>
              <w:t>6.924 42</w:t>
            </w:r>
          </w:p>
          <w:p>
            <w:pPr>
              <w:pStyle w:val="yTable"/>
              <w:spacing w:before="0" w:line="140" w:lineRule="exact"/>
              <w:jc w:val="center"/>
              <w:rPr>
                <w:sz w:val="12"/>
              </w:rPr>
            </w:pPr>
            <w:r>
              <w:rPr>
                <w:sz w:val="12"/>
              </w:rPr>
              <w:t>7.707 82</w:t>
            </w:r>
          </w:p>
          <w:p>
            <w:pPr>
              <w:pStyle w:val="yTable"/>
              <w:spacing w:before="0" w:line="140" w:lineRule="exact"/>
              <w:jc w:val="center"/>
              <w:rPr>
                <w:sz w:val="12"/>
              </w:rPr>
            </w:pPr>
            <w:r>
              <w:rPr>
                <w:sz w:val="12"/>
              </w:rPr>
              <w:t>8.468 41</w:t>
            </w:r>
          </w:p>
          <w:p>
            <w:pPr>
              <w:pStyle w:val="yTable"/>
              <w:spacing w:before="0" w:line="140" w:lineRule="exact"/>
              <w:jc w:val="center"/>
              <w:rPr>
                <w:sz w:val="12"/>
              </w:rPr>
            </w:pPr>
            <w:r>
              <w:rPr>
                <w:sz w:val="12"/>
              </w:rPr>
              <w:t>9.206 84</w:t>
            </w:r>
          </w:p>
        </w:tc>
        <w:tc>
          <w:tcPr>
            <w:tcW w:w="539" w:type="dxa"/>
          </w:tcPr>
          <w:p>
            <w:pPr>
              <w:pStyle w:val="yTable"/>
              <w:spacing w:before="0" w:line="140" w:lineRule="exact"/>
              <w:jc w:val="center"/>
              <w:rPr>
                <w:sz w:val="12"/>
              </w:rPr>
            </w:pPr>
            <w:r>
              <w:rPr>
                <w:sz w:val="12"/>
              </w:rPr>
              <w:t>6.133 26</w:t>
            </w:r>
          </w:p>
          <w:p>
            <w:pPr>
              <w:pStyle w:val="yTable"/>
              <w:spacing w:before="0" w:line="140" w:lineRule="exact"/>
              <w:jc w:val="center"/>
              <w:rPr>
                <w:sz w:val="12"/>
              </w:rPr>
            </w:pPr>
            <w:r>
              <w:rPr>
                <w:sz w:val="12"/>
              </w:rPr>
              <w:t>6.939 70</w:t>
            </w:r>
          </w:p>
          <w:p>
            <w:pPr>
              <w:pStyle w:val="yTable"/>
              <w:spacing w:before="0" w:line="140" w:lineRule="exact"/>
              <w:jc w:val="center"/>
              <w:rPr>
                <w:sz w:val="12"/>
              </w:rPr>
            </w:pPr>
            <w:r>
              <w:rPr>
                <w:sz w:val="12"/>
              </w:rPr>
              <w:t>7.722 66</w:t>
            </w:r>
          </w:p>
          <w:p>
            <w:pPr>
              <w:pStyle w:val="yTable"/>
              <w:spacing w:before="0" w:line="140" w:lineRule="exact"/>
              <w:jc w:val="center"/>
              <w:rPr>
                <w:sz w:val="12"/>
              </w:rPr>
            </w:pPr>
            <w:r>
              <w:rPr>
                <w:sz w:val="12"/>
              </w:rPr>
              <w:t>8.482 81</w:t>
            </w:r>
          </w:p>
          <w:p>
            <w:pPr>
              <w:pStyle w:val="yTable"/>
              <w:spacing w:before="0" w:line="140" w:lineRule="exact"/>
              <w:jc w:val="center"/>
              <w:rPr>
                <w:sz w:val="12"/>
              </w:rPr>
            </w:pPr>
            <w:r>
              <w:rPr>
                <w:sz w:val="12"/>
              </w:rPr>
              <w:t>9.220 83</w:t>
            </w:r>
          </w:p>
        </w:tc>
        <w:tc>
          <w:tcPr>
            <w:tcW w:w="539" w:type="dxa"/>
          </w:tcPr>
          <w:p>
            <w:pPr>
              <w:pStyle w:val="yTable"/>
              <w:spacing w:before="0" w:line="140" w:lineRule="exact"/>
              <w:jc w:val="center"/>
              <w:rPr>
                <w:sz w:val="12"/>
              </w:rPr>
            </w:pPr>
            <w:r>
              <w:rPr>
                <w:sz w:val="12"/>
              </w:rPr>
              <w:t>6.148 99</w:t>
            </w:r>
          </w:p>
          <w:p>
            <w:pPr>
              <w:pStyle w:val="yTable"/>
              <w:spacing w:before="0" w:line="140" w:lineRule="exact"/>
              <w:jc w:val="center"/>
              <w:rPr>
                <w:sz w:val="12"/>
              </w:rPr>
            </w:pPr>
            <w:r>
              <w:rPr>
                <w:sz w:val="12"/>
              </w:rPr>
              <w:t>6.954 98</w:t>
            </w:r>
          </w:p>
          <w:p>
            <w:pPr>
              <w:pStyle w:val="yTable"/>
              <w:spacing w:before="0" w:line="140" w:lineRule="exact"/>
              <w:jc w:val="center"/>
              <w:rPr>
                <w:sz w:val="12"/>
              </w:rPr>
            </w:pPr>
            <w:r>
              <w:rPr>
                <w:sz w:val="12"/>
              </w:rPr>
              <w:t>7.737 49</w:t>
            </w:r>
          </w:p>
          <w:p>
            <w:pPr>
              <w:pStyle w:val="yTable"/>
              <w:spacing w:before="0" w:line="140" w:lineRule="exact"/>
              <w:jc w:val="center"/>
              <w:rPr>
                <w:sz w:val="12"/>
              </w:rPr>
            </w:pPr>
            <w:r>
              <w:rPr>
                <w:sz w:val="12"/>
              </w:rPr>
              <w:t>8.497 21</w:t>
            </w:r>
          </w:p>
          <w:p>
            <w:pPr>
              <w:pStyle w:val="yTable"/>
              <w:spacing w:before="0" w:line="140" w:lineRule="exact"/>
              <w:jc w:val="center"/>
              <w:rPr>
                <w:sz w:val="12"/>
              </w:rPr>
            </w:pPr>
            <w:r>
              <w:rPr>
                <w:sz w:val="12"/>
              </w:rPr>
              <w:t>9.234 81</w:t>
            </w:r>
          </w:p>
        </w:tc>
        <w:tc>
          <w:tcPr>
            <w:tcW w:w="539" w:type="dxa"/>
          </w:tcPr>
          <w:p>
            <w:pPr>
              <w:pStyle w:val="yTable"/>
              <w:spacing w:before="0" w:line="140" w:lineRule="exact"/>
              <w:jc w:val="center"/>
              <w:rPr>
                <w:sz w:val="12"/>
              </w:rPr>
            </w:pPr>
            <w:r>
              <w:rPr>
                <w:sz w:val="12"/>
              </w:rPr>
              <w:t>6.164 72</w:t>
            </w:r>
          </w:p>
          <w:p>
            <w:pPr>
              <w:pStyle w:val="yTable"/>
              <w:spacing w:before="0" w:line="140" w:lineRule="exact"/>
              <w:jc w:val="center"/>
              <w:rPr>
                <w:sz w:val="12"/>
              </w:rPr>
            </w:pPr>
            <w:r>
              <w:rPr>
                <w:sz w:val="12"/>
              </w:rPr>
              <w:t>6.970 25</w:t>
            </w:r>
          </w:p>
          <w:p>
            <w:pPr>
              <w:pStyle w:val="yTable"/>
              <w:spacing w:before="0" w:line="140" w:lineRule="exact"/>
              <w:jc w:val="center"/>
              <w:rPr>
                <w:sz w:val="12"/>
              </w:rPr>
            </w:pPr>
            <w:r>
              <w:rPr>
                <w:sz w:val="12"/>
              </w:rPr>
              <w:t>7.752 31</w:t>
            </w:r>
          </w:p>
          <w:p>
            <w:pPr>
              <w:pStyle w:val="yTable"/>
              <w:spacing w:before="0" w:line="140" w:lineRule="exact"/>
              <w:jc w:val="center"/>
              <w:rPr>
                <w:sz w:val="12"/>
              </w:rPr>
            </w:pPr>
            <w:r>
              <w:rPr>
                <w:sz w:val="12"/>
              </w:rPr>
              <w:t>8.511 60</w:t>
            </w:r>
          </w:p>
          <w:p>
            <w:pPr>
              <w:pStyle w:val="yTable"/>
              <w:spacing w:before="0" w:line="140" w:lineRule="exact"/>
              <w:jc w:val="center"/>
              <w:rPr>
                <w:sz w:val="12"/>
              </w:rPr>
            </w:pPr>
            <w:r>
              <w:rPr>
                <w:sz w:val="12"/>
              </w:rPr>
              <w:t>9.248 78</w:t>
            </w:r>
          </w:p>
        </w:tc>
        <w:tc>
          <w:tcPr>
            <w:tcW w:w="539" w:type="dxa"/>
          </w:tcPr>
          <w:p>
            <w:pPr>
              <w:pStyle w:val="yTable"/>
              <w:spacing w:before="0" w:line="140" w:lineRule="exact"/>
              <w:jc w:val="center"/>
              <w:rPr>
                <w:sz w:val="12"/>
              </w:rPr>
            </w:pPr>
            <w:r>
              <w:rPr>
                <w:sz w:val="12"/>
              </w:rPr>
              <w:t>6.180 43</w:t>
            </w:r>
          </w:p>
          <w:p>
            <w:pPr>
              <w:pStyle w:val="yTable"/>
              <w:spacing w:before="0" w:line="140" w:lineRule="exact"/>
              <w:jc w:val="center"/>
              <w:rPr>
                <w:sz w:val="12"/>
              </w:rPr>
            </w:pPr>
            <w:r>
              <w:rPr>
                <w:sz w:val="12"/>
              </w:rPr>
              <w:t>6.985 50</w:t>
            </w:r>
          </w:p>
          <w:p>
            <w:pPr>
              <w:pStyle w:val="yTable"/>
              <w:spacing w:before="0" w:line="140" w:lineRule="exact"/>
              <w:jc w:val="center"/>
              <w:rPr>
                <w:sz w:val="12"/>
              </w:rPr>
            </w:pPr>
            <w:r>
              <w:rPr>
                <w:sz w:val="12"/>
              </w:rPr>
              <w:t>7.767 13</w:t>
            </w:r>
          </w:p>
          <w:p>
            <w:pPr>
              <w:pStyle w:val="yTable"/>
              <w:spacing w:before="0" w:line="140" w:lineRule="exact"/>
              <w:jc w:val="center"/>
              <w:rPr>
                <w:sz w:val="12"/>
              </w:rPr>
            </w:pPr>
            <w:r>
              <w:rPr>
                <w:sz w:val="12"/>
              </w:rPr>
              <w:t>8.525 99</w:t>
            </w:r>
          </w:p>
          <w:p>
            <w:pPr>
              <w:pStyle w:val="yTable"/>
              <w:spacing w:before="0" w:line="140" w:lineRule="exact"/>
              <w:jc w:val="center"/>
              <w:rPr>
                <w:sz w:val="12"/>
              </w:rPr>
            </w:pPr>
            <w:r>
              <w:rPr>
                <w:sz w:val="12"/>
              </w:rPr>
              <w:t>9.262 74</w:t>
            </w:r>
          </w:p>
        </w:tc>
        <w:tc>
          <w:tcPr>
            <w:tcW w:w="539" w:type="dxa"/>
          </w:tcPr>
          <w:p>
            <w:pPr>
              <w:pStyle w:val="yTable"/>
              <w:spacing w:before="0" w:line="140" w:lineRule="exact"/>
              <w:jc w:val="center"/>
              <w:rPr>
                <w:sz w:val="12"/>
              </w:rPr>
            </w:pPr>
            <w:r>
              <w:rPr>
                <w:sz w:val="12"/>
              </w:rPr>
              <w:t>6.196 14</w:t>
            </w:r>
          </w:p>
          <w:p>
            <w:pPr>
              <w:pStyle w:val="yTable"/>
              <w:spacing w:before="0" w:line="140" w:lineRule="exact"/>
              <w:jc w:val="center"/>
              <w:rPr>
                <w:sz w:val="12"/>
              </w:rPr>
            </w:pPr>
            <w:r>
              <w:rPr>
                <w:sz w:val="12"/>
              </w:rPr>
              <w:t>7.000 75</w:t>
            </w:r>
          </w:p>
          <w:p>
            <w:pPr>
              <w:pStyle w:val="yTable"/>
              <w:spacing w:before="0" w:line="140" w:lineRule="exact"/>
              <w:jc w:val="center"/>
              <w:rPr>
                <w:sz w:val="12"/>
              </w:rPr>
            </w:pPr>
            <w:r>
              <w:rPr>
                <w:sz w:val="12"/>
              </w:rPr>
              <w:t>7.781 93</w:t>
            </w:r>
          </w:p>
          <w:p>
            <w:pPr>
              <w:pStyle w:val="yTable"/>
              <w:spacing w:before="0" w:line="140" w:lineRule="exact"/>
              <w:jc w:val="center"/>
              <w:rPr>
                <w:sz w:val="12"/>
              </w:rPr>
            </w:pPr>
            <w:r>
              <w:rPr>
                <w:sz w:val="12"/>
              </w:rPr>
              <w:t>8.540 36</w:t>
            </w:r>
          </w:p>
          <w:p>
            <w:pPr>
              <w:pStyle w:val="yTable"/>
              <w:spacing w:before="0" w:line="140" w:lineRule="exact"/>
              <w:jc w:val="center"/>
              <w:rPr>
                <w:sz w:val="12"/>
              </w:rPr>
            </w:pPr>
            <w:r>
              <w:rPr>
                <w:sz w:val="12"/>
              </w:rPr>
              <w:t>9.276 70</w:t>
            </w:r>
          </w:p>
        </w:tc>
        <w:tc>
          <w:tcPr>
            <w:tcW w:w="539" w:type="dxa"/>
          </w:tcPr>
          <w:p>
            <w:pPr>
              <w:pStyle w:val="yTable"/>
              <w:spacing w:before="0" w:line="140" w:lineRule="exact"/>
              <w:jc w:val="center"/>
              <w:rPr>
                <w:sz w:val="12"/>
              </w:rPr>
            </w:pPr>
            <w:r>
              <w:rPr>
                <w:sz w:val="12"/>
              </w:rPr>
              <w:t>6.211 84</w:t>
            </w:r>
          </w:p>
          <w:p>
            <w:pPr>
              <w:pStyle w:val="yTable"/>
              <w:spacing w:before="0" w:line="140" w:lineRule="exact"/>
              <w:jc w:val="center"/>
              <w:rPr>
                <w:sz w:val="12"/>
              </w:rPr>
            </w:pPr>
            <w:r>
              <w:rPr>
                <w:sz w:val="12"/>
              </w:rPr>
              <w:t>7.016 00</w:t>
            </w:r>
          </w:p>
          <w:p>
            <w:pPr>
              <w:pStyle w:val="yTable"/>
              <w:spacing w:before="0" w:line="140" w:lineRule="exact"/>
              <w:jc w:val="center"/>
              <w:rPr>
                <w:sz w:val="12"/>
              </w:rPr>
            </w:pPr>
            <w:r>
              <w:rPr>
                <w:sz w:val="12"/>
              </w:rPr>
              <w:t>7.796 73</w:t>
            </w:r>
          </w:p>
          <w:p>
            <w:pPr>
              <w:pStyle w:val="yTable"/>
              <w:spacing w:before="0" w:line="140" w:lineRule="exact"/>
              <w:jc w:val="center"/>
              <w:rPr>
                <w:sz w:val="12"/>
              </w:rPr>
            </w:pPr>
            <w:r>
              <w:rPr>
                <w:sz w:val="12"/>
              </w:rPr>
              <w:t>8.554 73</w:t>
            </w:r>
          </w:p>
          <w:p>
            <w:pPr>
              <w:pStyle w:val="yTable"/>
              <w:spacing w:before="0" w:line="140" w:lineRule="exact"/>
              <w:jc w:val="center"/>
              <w:rPr>
                <w:sz w:val="12"/>
              </w:rPr>
            </w:pPr>
            <w:r>
              <w:rPr>
                <w:sz w:val="12"/>
              </w:rPr>
              <w:t>9.290 65</w:t>
            </w:r>
          </w:p>
        </w:tc>
        <w:tc>
          <w:tcPr>
            <w:tcW w:w="539" w:type="dxa"/>
          </w:tcPr>
          <w:p>
            <w:pPr>
              <w:pStyle w:val="yTable"/>
              <w:spacing w:before="0" w:line="140" w:lineRule="exact"/>
              <w:jc w:val="center"/>
              <w:rPr>
                <w:sz w:val="12"/>
              </w:rPr>
            </w:pPr>
            <w:r>
              <w:rPr>
                <w:sz w:val="12"/>
              </w:rPr>
              <w:t>6.227 53</w:t>
            </w:r>
          </w:p>
          <w:p>
            <w:pPr>
              <w:pStyle w:val="yTable"/>
              <w:spacing w:before="0" w:line="140" w:lineRule="exact"/>
              <w:jc w:val="center"/>
              <w:rPr>
                <w:sz w:val="12"/>
              </w:rPr>
            </w:pPr>
            <w:r>
              <w:rPr>
                <w:sz w:val="12"/>
              </w:rPr>
              <w:t>7.031 23</w:t>
            </w:r>
          </w:p>
          <w:p>
            <w:pPr>
              <w:pStyle w:val="yTable"/>
              <w:spacing w:before="0" w:line="140" w:lineRule="exact"/>
              <w:jc w:val="center"/>
              <w:rPr>
                <w:sz w:val="12"/>
              </w:rPr>
            </w:pPr>
            <w:r>
              <w:rPr>
                <w:sz w:val="12"/>
              </w:rPr>
              <w:t>7.811 52</w:t>
            </w:r>
          </w:p>
          <w:p>
            <w:pPr>
              <w:pStyle w:val="yTable"/>
              <w:spacing w:before="0" w:line="140" w:lineRule="exact"/>
              <w:jc w:val="center"/>
              <w:rPr>
                <w:sz w:val="12"/>
              </w:rPr>
            </w:pPr>
            <w:r>
              <w:rPr>
                <w:sz w:val="12"/>
              </w:rPr>
              <w:t>8.569 09</w:t>
            </w:r>
          </w:p>
          <w:p>
            <w:pPr>
              <w:pStyle w:val="yTable"/>
              <w:spacing w:before="0" w:line="140" w:lineRule="exact"/>
              <w:jc w:val="center"/>
              <w:rPr>
                <w:sz w:val="12"/>
              </w:rPr>
            </w:pPr>
            <w:r>
              <w:rPr>
                <w:sz w:val="12"/>
              </w:rPr>
              <w:t>9.304 59</w:t>
            </w:r>
          </w:p>
        </w:tc>
        <w:tc>
          <w:tcPr>
            <w:tcW w:w="539" w:type="dxa"/>
          </w:tcPr>
          <w:p>
            <w:pPr>
              <w:pStyle w:val="yTable"/>
              <w:spacing w:before="0" w:line="140" w:lineRule="exact"/>
              <w:jc w:val="center"/>
              <w:rPr>
                <w:sz w:val="12"/>
              </w:rPr>
            </w:pPr>
            <w:r>
              <w:rPr>
                <w:sz w:val="12"/>
              </w:rPr>
              <w:t>6.243 21</w:t>
            </w:r>
          </w:p>
          <w:p>
            <w:pPr>
              <w:pStyle w:val="yTable"/>
              <w:spacing w:before="0" w:line="140" w:lineRule="exact"/>
              <w:jc w:val="center"/>
              <w:rPr>
                <w:sz w:val="12"/>
              </w:rPr>
            </w:pPr>
            <w:r>
              <w:rPr>
                <w:sz w:val="12"/>
              </w:rPr>
              <w:t>7.046 45</w:t>
            </w:r>
          </w:p>
          <w:p>
            <w:pPr>
              <w:pStyle w:val="yTable"/>
              <w:spacing w:before="0" w:line="140" w:lineRule="exact"/>
              <w:jc w:val="center"/>
              <w:rPr>
                <w:sz w:val="12"/>
              </w:rPr>
            </w:pPr>
            <w:r>
              <w:rPr>
                <w:sz w:val="12"/>
              </w:rPr>
              <w:t>7.826 30</w:t>
            </w:r>
          </w:p>
          <w:p>
            <w:pPr>
              <w:pStyle w:val="yTable"/>
              <w:spacing w:before="0" w:line="140" w:lineRule="exact"/>
              <w:jc w:val="center"/>
              <w:rPr>
                <w:sz w:val="12"/>
              </w:rPr>
            </w:pPr>
            <w:r>
              <w:rPr>
                <w:sz w:val="12"/>
              </w:rPr>
              <w:t>8.583 44</w:t>
            </w:r>
          </w:p>
          <w:p>
            <w:pPr>
              <w:pStyle w:val="yTable"/>
              <w:spacing w:before="0" w:line="140" w:lineRule="exact"/>
              <w:jc w:val="center"/>
              <w:rPr>
                <w:sz w:val="12"/>
              </w:rPr>
            </w:pPr>
            <w:r>
              <w:rPr>
                <w:sz w:val="12"/>
              </w:rPr>
              <w:t>9.318 52</w:t>
            </w:r>
          </w:p>
        </w:tc>
        <w:tc>
          <w:tcPr>
            <w:tcW w:w="539" w:type="dxa"/>
          </w:tcPr>
          <w:p>
            <w:pPr>
              <w:pStyle w:val="yTable"/>
              <w:spacing w:before="0" w:line="140" w:lineRule="exact"/>
              <w:jc w:val="center"/>
              <w:rPr>
                <w:sz w:val="12"/>
              </w:rPr>
            </w:pPr>
            <w:r>
              <w:rPr>
                <w:sz w:val="12"/>
              </w:rPr>
              <w:t>6.258 88</w:t>
            </w:r>
          </w:p>
          <w:p>
            <w:pPr>
              <w:pStyle w:val="yTable"/>
              <w:spacing w:before="0" w:line="140" w:lineRule="exact"/>
              <w:jc w:val="center"/>
              <w:rPr>
                <w:sz w:val="12"/>
              </w:rPr>
            </w:pPr>
            <w:r>
              <w:rPr>
                <w:sz w:val="12"/>
              </w:rPr>
              <w:t>7.061 67</w:t>
            </w:r>
          </w:p>
          <w:p>
            <w:pPr>
              <w:pStyle w:val="yTable"/>
              <w:spacing w:before="0" w:line="140" w:lineRule="exact"/>
              <w:jc w:val="center"/>
              <w:rPr>
                <w:sz w:val="12"/>
              </w:rPr>
            </w:pPr>
            <w:r>
              <w:rPr>
                <w:sz w:val="12"/>
              </w:rPr>
              <w:t>7.841 07</w:t>
            </w:r>
          </w:p>
          <w:p>
            <w:pPr>
              <w:pStyle w:val="yTable"/>
              <w:spacing w:before="0" w:line="140" w:lineRule="exact"/>
              <w:jc w:val="center"/>
              <w:rPr>
                <w:sz w:val="12"/>
              </w:rPr>
            </w:pPr>
            <w:r>
              <w:rPr>
                <w:sz w:val="12"/>
              </w:rPr>
              <w:t>8.597 78</w:t>
            </w:r>
          </w:p>
          <w:p>
            <w:pPr>
              <w:pStyle w:val="yTable"/>
              <w:spacing w:before="0" w:line="140" w:lineRule="exact"/>
              <w:jc w:val="center"/>
              <w:rPr>
                <w:sz w:val="12"/>
              </w:rPr>
            </w:pPr>
            <w:r>
              <w:rPr>
                <w:sz w:val="12"/>
              </w:rPr>
              <w:t>9.332 44</w:t>
            </w:r>
          </w:p>
        </w:tc>
        <w:tc>
          <w:tcPr>
            <w:tcW w:w="539" w:type="dxa"/>
          </w:tcPr>
          <w:p>
            <w:pPr>
              <w:pStyle w:val="yTable"/>
              <w:spacing w:before="0" w:line="140" w:lineRule="exact"/>
              <w:jc w:val="center"/>
              <w:rPr>
                <w:sz w:val="12"/>
              </w:rPr>
            </w:pPr>
            <w:r>
              <w:rPr>
                <w:sz w:val="12"/>
              </w:rPr>
              <w:t>6.274 54</w:t>
            </w:r>
          </w:p>
          <w:p>
            <w:pPr>
              <w:pStyle w:val="yTable"/>
              <w:spacing w:before="0" w:line="140" w:lineRule="exact"/>
              <w:jc w:val="center"/>
              <w:rPr>
                <w:sz w:val="12"/>
              </w:rPr>
            </w:pPr>
            <w:r>
              <w:rPr>
                <w:sz w:val="12"/>
              </w:rPr>
              <w:t>7.076 88</w:t>
            </w:r>
          </w:p>
          <w:p>
            <w:pPr>
              <w:pStyle w:val="yTable"/>
              <w:spacing w:before="0" w:line="140" w:lineRule="exact"/>
              <w:jc w:val="center"/>
              <w:rPr>
                <w:sz w:val="12"/>
              </w:rPr>
            </w:pPr>
            <w:r>
              <w:rPr>
                <w:sz w:val="12"/>
              </w:rPr>
              <w:t>7.855 84</w:t>
            </w:r>
          </w:p>
          <w:p>
            <w:pPr>
              <w:pStyle w:val="yTable"/>
              <w:spacing w:before="0" w:line="140" w:lineRule="exact"/>
              <w:jc w:val="center"/>
              <w:rPr>
                <w:sz w:val="12"/>
              </w:rPr>
            </w:pPr>
            <w:r>
              <w:rPr>
                <w:sz w:val="12"/>
              </w:rPr>
              <w:t>8.612 11</w:t>
            </w:r>
          </w:p>
          <w:p>
            <w:pPr>
              <w:pStyle w:val="yTable"/>
              <w:spacing w:before="0" w:line="140" w:lineRule="exact"/>
              <w:jc w:val="center"/>
              <w:rPr>
                <w:sz w:val="12"/>
              </w:rPr>
            </w:pPr>
            <w:r>
              <w:rPr>
                <w:sz w:val="12"/>
              </w:rPr>
              <w:t>9.346 36</w:t>
            </w:r>
          </w:p>
        </w:tc>
        <w:tc>
          <w:tcPr>
            <w:tcW w:w="539" w:type="dxa"/>
          </w:tcPr>
          <w:p>
            <w:pPr>
              <w:pStyle w:val="yTable"/>
              <w:spacing w:before="0" w:line="140" w:lineRule="exact"/>
              <w:jc w:val="center"/>
              <w:rPr>
                <w:sz w:val="12"/>
              </w:rPr>
            </w:pPr>
            <w:r>
              <w:rPr>
                <w:sz w:val="12"/>
              </w:rPr>
              <w:t>6.290 20</w:t>
            </w:r>
          </w:p>
          <w:p>
            <w:pPr>
              <w:pStyle w:val="yTable"/>
              <w:spacing w:before="0" w:line="140" w:lineRule="exact"/>
              <w:jc w:val="center"/>
              <w:rPr>
                <w:sz w:val="12"/>
              </w:rPr>
            </w:pPr>
            <w:r>
              <w:rPr>
                <w:sz w:val="12"/>
              </w:rPr>
              <w:t>7.092 07</w:t>
            </w:r>
          </w:p>
          <w:p>
            <w:pPr>
              <w:pStyle w:val="yTable"/>
              <w:spacing w:before="0" w:line="140" w:lineRule="exact"/>
              <w:jc w:val="center"/>
              <w:rPr>
                <w:sz w:val="12"/>
              </w:rPr>
            </w:pPr>
            <w:r>
              <w:rPr>
                <w:sz w:val="12"/>
              </w:rPr>
              <w:t>7.870 59</w:t>
            </w:r>
          </w:p>
          <w:p>
            <w:pPr>
              <w:pStyle w:val="yTable"/>
              <w:spacing w:before="0" w:line="140" w:lineRule="exact"/>
              <w:jc w:val="center"/>
              <w:rPr>
                <w:sz w:val="12"/>
              </w:rPr>
            </w:pPr>
            <w:r>
              <w:rPr>
                <w:sz w:val="12"/>
              </w:rPr>
              <w:t>8.626 44</w:t>
            </w:r>
          </w:p>
          <w:p>
            <w:pPr>
              <w:pStyle w:val="yTable"/>
              <w:spacing w:before="0" w:line="140" w:lineRule="exact"/>
              <w:jc w:val="center"/>
              <w:rPr>
                <w:sz w:val="12"/>
              </w:rPr>
            </w:pPr>
            <w:r>
              <w:rPr>
                <w:sz w:val="12"/>
              </w:rPr>
              <w:t>9.360 27</w:t>
            </w:r>
          </w:p>
        </w:tc>
        <w:tc>
          <w:tcPr>
            <w:tcW w:w="539" w:type="dxa"/>
          </w:tcPr>
          <w:p>
            <w:pPr>
              <w:pStyle w:val="yTable"/>
              <w:spacing w:before="0" w:line="140" w:lineRule="exact"/>
              <w:jc w:val="center"/>
              <w:rPr>
                <w:sz w:val="12"/>
              </w:rPr>
            </w:pPr>
            <w:r>
              <w:rPr>
                <w:sz w:val="12"/>
              </w:rPr>
              <w:t>6.305 84</w:t>
            </w:r>
          </w:p>
          <w:p>
            <w:pPr>
              <w:pStyle w:val="yTable"/>
              <w:spacing w:before="0" w:line="140" w:lineRule="exact"/>
              <w:jc w:val="center"/>
              <w:rPr>
                <w:sz w:val="12"/>
              </w:rPr>
            </w:pPr>
            <w:r>
              <w:rPr>
                <w:sz w:val="12"/>
              </w:rPr>
              <w:t>7.107 26</w:t>
            </w:r>
          </w:p>
          <w:p>
            <w:pPr>
              <w:pStyle w:val="yTable"/>
              <w:spacing w:before="0" w:line="140" w:lineRule="exact"/>
              <w:jc w:val="center"/>
              <w:rPr>
                <w:sz w:val="12"/>
              </w:rPr>
            </w:pPr>
            <w:r>
              <w:rPr>
                <w:sz w:val="12"/>
              </w:rPr>
              <w:t>7.885 34</w:t>
            </w:r>
          </w:p>
          <w:p>
            <w:pPr>
              <w:pStyle w:val="yTable"/>
              <w:spacing w:before="0" w:line="140" w:lineRule="exact"/>
              <w:jc w:val="center"/>
              <w:rPr>
                <w:sz w:val="12"/>
              </w:rPr>
            </w:pPr>
            <w:r>
              <w:rPr>
                <w:sz w:val="12"/>
              </w:rPr>
              <w:t>8.640 76</w:t>
            </w:r>
          </w:p>
          <w:p>
            <w:pPr>
              <w:pStyle w:val="yTable"/>
              <w:spacing w:before="0" w:line="140" w:lineRule="exact"/>
              <w:jc w:val="center"/>
              <w:rPr>
                <w:sz w:val="12"/>
              </w:rPr>
            </w:pPr>
            <w:r>
              <w:rPr>
                <w:sz w:val="12"/>
              </w:rPr>
              <w:t>9.374 17</w:t>
            </w:r>
          </w:p>
        </w:tc>
      </w:tr>
      <w:tr>
        <w:trPr>
          <w:trHeight w:hRule="exact" w:val="760"/>
        </w:trPr>
        <w:tc>
          <w:tcPr>
            <w:tcW w:w="363"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center"/>
              <w:rPr>
                <w:sz w:val="12"/>
              </w:rPr>
            </w:pPr>
            <w:r>
              <w:rPr>
                <w:sz w:val="12"/>
              </w:rPr>
              <w:t>9.923 76</w:t>
            </w:r>
          </w:p>
          <w:p>
            <w:pPr>
              <w:pStyle w:val="yTable"/>
              <w:spacing w:before="0" w:line="140" w:lineRule="exact"/>
              <w:jc w:val="center"/>
              <w:rPr>
                <w:sz w:val="12"/>
              </w:rPr>
            </w:pPr>
            <w:r>
              <w:rPr>
                <w:sz w:val="12"/>
              </w:rPr>
              <w:t>10.619 81</w:t>
            </w:r>
          </w:p>
          <w:p>
            <w:pPr>
              <w:pStyle w:val="yTable"/>
              <w:spacing w:before="0" w:line="140" w:lineRule="exact"/>
              <w:jc w:val="center"/>
              <w:rPr>
                <w:sz w:val="12"/>
              </w:rPr>
            </w:pPr>
            <w:r>
              <w:rPr>
                <w:sz w:val="12"/>
              </w:rPr>
              <w:t>11.295 58</w:t>
            </w:r>
          </w:p>
          <w:p>
            <w:pPr>
              <w:pStyle w:val="yTable"/>
              <w:spacing w:before="0" w:line="140" w:lineRule="exact"/>
              <w:jc w:val="center"/>
              <w:rPr>
                <w:sz w:val="12"/>
              </w:rPr>
            </w:pPr>
            <w:r>
              <w:rPr>
                <w:sz w:val="12"/>
              </w:rPr>
              <w:t>11.951 66</w:t>
            </w:r>
          </w:p>
          <w:p>
            <w:pPr>
              <w:pStyle w:val="yTable"/>
              <w:spacing w:before="0" w:line="140" w:lineRule="exact"/>
              <w:jc w:val="center"/>
              <w:rPr>
                <w:sz w:val="12"/>
              </w:rPr>
            </w:pPr>
            <w:r>
              <w:rPr>
                <w:sz w:val="12"/>
              </w:rPr>
              <w:t>12.588 64</w:t>
            </w:r>
          </w:p>
        </w:tc>
        <w:tc>
          <w:tcPr>
            <w:tcW w:w="539" w:type="dxa"/>
          </w:tcPr>
          <w:p>
            <w:pPr>
              <w:pStyle w:val="yTable"/>
              <w:spacing w:before="0" w:line="140" w:lineRule="exact"/>
              <w:jc w:val="center"/>
              <w:rPr>
                <w:sz w:val="12"/>
              </w:rPr>
            </w:pPr>
            <w:r>
              <w:rPr>
                <w:sz w:val="12"/>
              </w:rPr>
              <w:t>9.937 34</w:t>
            </w:r>
          </w:p>
          <w:p>
            <w:pPr>
              <w:pStyle w:val="yTable"/>
              <w:spacing w:before="0" w:line="140" w:lineRule="exact"/>
              <w:jc w:val="center"/>
              <w:rPr>
                <w:sz w:val="12"/>
              </w:rPr>
            </w:pPr>
            <w:r>
              <w:rPr>
                <w:sz w:val="12"/>
              </w:rPr>
              <w:t>10.632 99</w:t>
            </w:r>
          </w:p>
          <w:p>
            <w:pPr>
              <w:pStyle w:val="yTable"/>
              <w:spacing w:before="0" w:line="140" w:lineRule="exact"/>
              <w:jc w:val="center"/>
              <w:rPr>
                <w:sz w:val="12"/>
              </w:rPr>
            </w:pPr>
            <w:r>
              <w:rPr>
                <w:sz w:val="12"/>
              </w:rPr>
              <w:t>11.308 38</w:t>
            </w:r>
          </w:p>
          <w:p>
            <w:pPr>
              <w:pStyle w:val="yTable"/>
              <w:spacing w:before="0" w:line="140" w:lineRule="exact"/>
              <w:jc w:val="center"/>
              <w:rPr>
                <w:sz w:val="12"/>
              </w:rPr>
            </w:pPr>
            <w:r>
              <w:rPr>
                <w:sz w:val="12"/>
              </w:rPr>
              <w:t>11.964 09</w:t>
            </w:r>
          </w:p>
          <w:p>
            <w:pPr>
              <w:pStyle w:val="yTable"/>
              <w:spacing w:before="0" w:line="140" w:lineRule="exact"/>
              <w:jc w:val="center"/>
              <w:rPr>
                <w:sz w:val="12"/>
              </w:rPr>
            </w:pPr>
            <w:r>
              <w:rPr>
                <w:sz w:val="12"/>
              </w:rPr>
              <w:t>12.600 71</w:t>
            </w:r>
          </w:p>
        </w:tc>
        <w:tc>
          <w:tcPr>
            <w:tcW w:w="539" w:type="dxa"/>
          </w:tcPr>
          <w:p>
            <w:pPr>
              <w:pStyle w:val="yTable"/>
              <w:spacing w:before="0" w:line="140" w:lineRule="exact"/>
              <w:jc w:val="center"/>
              <w:rPr>
                <w:sz w:val="12"/>
              </w:rPr>
            </w:pPr>
            <w:r>
              <w:rPr>
                <w:sz w:val="12"/>
              </w:rPr>
              <w:t>9.950 92</w:t>
            </w:r>
          </w:p>
          <w:p>
            <w:pPr>
              <w:pStyle w:val="yTable"/>
              <w:spacing w:before="0" w:line="140" w:lineRule="exact"/>
              <w:jc w:val="center"/>
              <w:rPr>
                <w:sz w:val="12"/>
              </w:rPr>
            </w:pPr>
            <w:r>
              <w:rPr>
                <w:sz w:val="12"/>
              </w:rPr>
              <w:t>10.646 17</w:t>
            </w:r>
          </w:p>
          <w:p>
            <w:pPr>
              <w:pStyle w:val="yTable"/>
              <w:spacing w:before="0" w:line="140" w:lineRule="exact"/>
              <w:jc w:val="center"/>
              <w:rPr>
                <w:sz w:val="12"/>
              </w:rPr>
            </w:pPr>
            <w:r>
              <w:rPr>
                <w:sz w:val="12"/>
              </w:rPr>
              <w:t>11.321 17</w:t>
            </w:r>
          </w:p>
          <w:p>
            <w:pPr>
              <w:pStyle w:val="yTable"/>
              <w:spacing w:before="0" w:line="140" w:lineRule="exact"/>
              <w:jc w:val="center"/>
              <w:rPr>
                <w:sz w:val="12"/>
              </w:rPr>
            </w:pPr>
            <w:r>
              <w:rPr>
                <w:sz w:val="12"/>
              </w:rPr>
              <w:t>11.976 51</w:t>
            </w:r>
          </w:p>
          <w:p>
            <w:pPr>
              <w:pStyle w:val="yTable"/>
              <w:spacing w:before="0" w:line="140" w:lineRule="exact"/>
              <w:jc w:val="center"/>
              <w:rPr>
                <w:sz w:val="12"/>
              </w:rPr>
            </w:pPr>
            <w:r>
              <w:rPr>
                <w:sz w:val="12"/>
              </w:rPr>
              <w:t>12.612 77</w:t>
            </w:r>
          </w:p>
        </w:tc>
        <w:tc>
          <w:tcPr>
            <w:tcW w:w="539" w:type="dxa"/>
          </w:tcPr>
          <w:p>
            <w:pPr>
              <w:pStyle w:val="yTable"/>
              <w:spacing w:before="0" w:line="140" w:lineRule="exact"/>
              <w:jc w:val="center"/>
              <w:rPr>
                <w:sz w:val="12"/>
              </w:rPr>
            </w:pPr>
            <w:r>
              <w:rPr>
                <w:sz w:val="12"/>
              </w:rPr>
              <w:t>9.964 48</w:t>
            </w:r>
          </w:p>
          <w:p>
            <w:pPr>
              <w:pStyle w:val="yTable"/>
              <w:spacing w:before="0" w:line="140" w:lineRule="exact"/>
              <w:jc w:val="center"/>
              <w:rPr>
                <w:sz w:val="12"/>
              </w:rPr>
            </w:pPr>
            <w:r>
              <w:rPr>
                <w:sz w:val="12"/>
              </w:rPr>
              <w:t>10.659 34</w:t>
            </w:r>
          </w:p>
          <w:p>
            <w:pPr>
              <w:pStyle w:val="yTable"/>
              <w:spacing w:before="0" w:line="140" w:lineRule="exact"/>
              <w:jc w:val="center"/>
              <w:rPr>
                <w:sz w:val="12"/>
              </w:rPr>
            </w:pPr>
            <w:r>
              <w:rPr>
                <w:sz w:val="12"/>
              </w:rPr>
              <w:t>11.333 96</w:t>
            </w:r>
          </w:p>
          <w:p>
            <w:pPr>
              <w:pStyle w:val="yTable"/>
              <w:spacing w:before="0" w:line="140" w:lineRule="exact"/>
              <w:jc w:val="center"/>
              <w:rPr>
                <w:sz w:val="12"/>
              </w:rPr>
            </w:pPr>
            <w:r>
              <w:rPr>
                <w:sz w:val="12"/>
              </w:rPr>
              <w:t>11.988 93</w:t>
            </w:r>
          </w:p>
          <w:p>
            <w:pPr>
              <w:pStyle w:val="yTable"/>
              <w:spacing w:before="0" w:line="140" w:lineRule="exact"/>
              <w:jc w:val="center"/>
              <w:rPr>
                <w:sz w:val="12"/>
              </w:rPr>
            </w:pPr>
            <w:r>
              <w:rPr>
                <w:sz w:val="12"/>
              </w:rPr>
              <w:t>12.624 82</w:t>
            </w:r>
          </w:p>
        </w:tc>
        <w:tc>
          <w:tcPr>
            <w:tcW w:w="539" w:type="dxa"/>
          </w:tcPr>
          <w:p>
            <w:pPr>
              <w:pStyle w:val="yTable"/>
              <w:spacing w:before="0" w:line="140" w:lineRule="exact"/>
              <w:jc w:val="center"/>
              <w:rPr>
                <w:sz w:val="12"/>
              </w:rPr>
            </w:pPr>
            <w:r>
              <w:rPr>
                <w:sz w:val="12"/>
              </w:rPr>
              <w:t>9.978 04</w:t>
            </w:r>
          </w:p>
          <w:p>
            <w:pPr>
              <w:pStyle w:val="yTable"/>
              <w:spacing w:before="0" w:line="140" w:lineRule="exact"/>
              <w:jc w:val="center"/>
              <w:rPr>
                <w:sz w:val="12"/>
              </w:rPr>
            </w:pPr>
            <w:r>
              <w:rPr>
                <w:sz w:val="12"/>
              </w:rPr>
              <w:t>10.672 50</w:t>
            </w:r>
          </w:p>
          <w:p>
            <w:pPr>
              <w:pStyle w:val="yTable"/>
              <w:spacing w:before="0" w:line="140" w:lineRule="exact"/>
              <w:jc w:val="center"/>
              <w:rPr>
                <w:sz w:val="12"/>
              </w:rPr>
            </w:pPr>
            <w:r>
              <w:rPr>
                <w:sz w:val="12"/>
              </w:rPr>
              <w:t>11.346 74</w:t>
            </w:r>
          </w:p>
          <w:p>
            <w:pPr>
              <w:pStyle w:val="yTable"/>
              <w:spacing w:before="0" w:line="140" w:lineRule="exact"/>
              <w:jc w:val="center"/>
              <w:rPr>
                <w:sz w:val="12"/>
              </w:rPr>
            </w:pPr>
            <w:r>
              <w:rPr>
                <w:sz w:val="12"/>
              </w:rPr>
              <w:t>12.001 33</w:t>
            </w:r>
          </w:p>
          <w:p>
            <w:pPr>
              <w:pStyle w:val="yTable"/>
              <w:spacing w:before="0" w:line="140" w:lineRule="exact"/>
              <w:jc w:val="center"/>
              <w:rPr>
                <w:sz w:val="12"/>
              </w:rPr>
            </w:pPr>
            <w:r>
              <w:rPr>
                <w:sz w:val="12"/>
              </w:rPr>
              <w:t>12.636 87</w:t>
            </w:r>
          </w:p>
        </w:tc>
        <w:tc>
          <w:tcPr>
            <w:tcW w:w="539" w:type="dxa"/>
          </w:tcPr>
          <w:p>
            <w:pPr>
              <w:pStyle w:val="yTable"/>
              <w:spacing w:before="0" w:line="140" w:lineRule="exact"/>
              <w:jc w:val="center"/>
              <w:rPr>
                <w:sz w:val="12"/>
              </w:rPr>
            </w:pPr>
            <w:r>
              <w:rPr>
                <w:sz w:val="12"/>
              </w:rPr>
              <w:t>9.991 59</w:t>
            </w:r>
          </w:p>
          <w:p>
            <w:pPr>
              <w:pStyle w:val="yTable"/>
              <w:spacing w:before="0" w:line="140" w:lineRule="exact"/>
              <w:jc w:val="center"/>
              <w:rPr>
                <w:sz w:val="12"/>
              </w:rPr>
            </w:pPr>
            <w:r>
              <w:rPr>
                <w:sz w:val="12"/>
              </w:rPr>
              <w:t>10.685 66</w:t>
            </w:r>
          </w:p>
          <w:p>
            <w:pPr>
              <w:pStyle w:val="yTable"/>
              <w:spacing w:before="0" w:line="140" w:lineRule="exact"/>
              <w:jc w:val="center"/>
              <w:rPr>
                <w:sz w:val="12"/>
              </w:rPr>
            </w:pPr>
            <w:r>
              <w:rPr>
                <w:sz w:val="12"/>
              </w:rPr>
              <w:t>11.359 51</w:t>
            </w:r>
          </w:p>
          <w:p>
            <w:pPr>
              <w:pStyle w:val="yTable"/>
              <w:spacing w:before="0" w:line="140" w:lineRule="exact"/>
              <w:jc w:val="center"/>
              <w:rPr>
                <w:sz w:val="12"/>
              </w:rPr>
            </w:pPr>
            <w:r>
              <w:rPr>
                <w:sz w:val="12"/>
              </w:rPr>
              <w:t>12.013 73</w:t>
            </w:r>
          </w:p>
          <w:p>
            <w:pPr>
              <w:pStyle w:val="yTable"/>
              <w:spacing w:before="0" w:line="140" w:lineRule="exact"/>
              <w:jc w:val="center"/>
              <w:rPr>
                <w:sz w:val="12"/>
              </w:rPr>
            </w:pPr>
            <w:r>
              <w:rPr>
                <w:sz w:val="12"/>
              </w:rPr>
              <w:t>12.648 90</w:t>
            </w:r>
          </w:p>
        </w:tc>
        <w:tc>
          <w:tcPr>
            <w:tcW w:w="539" w:type="dxa"/>
          </w:tcPr>
          <w:p>
            <w:pPr>
              <w:pStyle w:val="yTable"/>
              <w:spacing w:before="0" w:line="140" w:lineRule="exact"/>
              <w:jc w:val="center"/>
              <w:rPr>
                <w:sz w:val="12"/>
              </w:rPr>
            </w:pPr>
            <w:r>
              <w:rPr>
                <w:sz w:val="12"/>
              </w:rPr>
              <w:t>10.005 13</w:t>
            </w:r>
          </w:p>
          <w:p>
            <w:pPr>
              <w:pStyle w:val="yTable"/>
              <w:spacing w:before="0" w:line="140" w:lineRule="exact"/>
              <w:jc w:val="center"/>
              <w:rPr>
                <w:sz w:val="12"/>
              </w:rPr>
            </w:pPr>
            <w:r>
              <w:rPr>
                <w:sz w:val="12"/>
              </w:rPr>
              <w:t>10.698 80</w:t>
            </w:r>
          </w:p>
          <w:p>
            <w:pPr>
              <w:pStyle w:val="yTable"/>
              <w:spacing w:before="0" w:line="140" w:lineRule="exact"/>
              <w:jc w:val="center"/>
              <w:rPr>
                <w:sz w:val="12"/>
              </w:rPr>
            </w:pPr>
            <w:r>
              <w:rPr>
                <w:sz w:val="12"/>
              </w:rPr>
              <w:t>11.372 27</w:t>
            </w:r>
          </w:p>
          <w:p>
            <w:pPr>
              <w:pStyle w:val="yTable"/>
              <w:spacing w:before="0" w:line="140" w:lineRule="exact"/>
              <w:jc w:val="center"/>
              <w:rPr>
                <w:sz w:val="12"/>
              </w:rPr>
            </w:pPr>
            <w:r>
              <w:rPr>
                <w:sz w:val="12"/>
              </w:rPr>
              <w:t>12.026 13</w:t>
            </w:r>
          </w:p>
          <w:p>
            <w:pPr>
              <w:pStyle w:val="yTable"/>
              <w:spacing w:before="0" w:line="140" w:lineRule="exact"/>
              <w:jc w:val="center"/>
              <w:rPr>
                <w:sz w:val="12"/>
              </w:rPr>
            </w:pPr>
            <w:r>
              <w:rPr>
                <w:sz w:val="12"/>
              </w:rPr>
              <w:t>12.660 94</w:t>
            </w:r>
          </w:p>
        </w:tc>
        <w:tc>
          <w:tcPr>
            <w:tcW w:w="539" w:type="dxa"/>
          </w:tcPr>
          <w:p>
            <w:pPr>
              <w:pStyle w:val="yTable"/>
              <w:spacing w:before="0" w:line="140" w:lineRule="exact"/>
              <w:jc w:val="center"/>
              <w:rPr>
                <w:sz w:val="12"/>
              </w:rPr>
            </w:pPr>
            <w:r>
              <w:rPr>
                <w:sz w:val="12"/>
              </w:rPr>
              <w:t>10.018 66</w:t>
            </w:r>
          </w:p>
          <w:p>
            <w:pPr>
              <w:pStyle w:val="yTable"/>
              <w:spacing w:before="0" w:line="140" w:lineRule="exact"/>
              <w:jc w:val="center"/>
              <w:rPr>
                <w:sz w:val="12"/>
              </w:rPr>
            </w:pPr>
            <w:r>
              <w:rPr>
                <w:sz w:val="12"/>
              </w:rPr>
              <w:t>10.711 94</w:t>
            </w:r>
          </w:p>
          <w:p>
            <w:pPr>
              <w:pStyle w:val="yTable"/>
              <w:spacing w:before="0" w:line="140" w:lineRule="exact"/>
              <w:jc w:val="center"/>
              <w:rPr>
                <w:sz w:val="12"/>
              </w:rPr>
            </w:pPr>
            <w:r>
              <w:rPr>
                <w:sz w:val="12"/>
              </w:rPr>
              <w:t>11.385 03</w:t>
            </w:r>
          </w:p>
          <w:p>
            <w:pPr>
              <w:pStyle w:val="yTable"/>
              <w:spacing w:before="0" w:line="140" w:lineRule="exact"/>
              <w:jc w:val="center"/>
              <w:rPr>
                <w:sz w:val="12"/>
              </w:rPr>
            </w:pPr>
            <w:r>
              <w:rPr>
                <w:sz w:val="12"/>
              </w:rPr>
              <w:t>12.038 51</w:t>
            </w:r>
          </w:p>
          <w:p>
            <w:pPr>
              <w:pStyle w:val="yTable"/>
              <w:spacing w:before="0" w:line="140" w:lineRule="exact"/>
              <w:jc w:val="center"/>
              <w:rPr>
                <w:sz w:val="12"/>
              </w:rPr>
            </w:pPr>
            <w:r>
              <w:rPr>
                <w:sz w:val="12"/>
              </w:rPr>
              <w:t>12.672 96</w:t>
            </w:r>
          </w:p>
        </w:tc>
        <w:tc>
          <w:tcPr>
            <w:tcW w:w="539" w:type="dxa"/>
          </w:tcPr>
          <w:p>
            <w:pPr>
              <w:pStyle w:val="yTable"/>
              <w:spacing w:before="0" w:line="140" w:lineRule="exact"/>
              <w:jc w:val="center"/>
              <w:rPr>
                <w:sz w:val="12"/>
              </w:rPr>
            </w:pPr>
            <w:r>
              <w:rPr>
                <w:sz w:val="12"/>
              </w:rPr>
              <w:t>10.032 19</w:t>
            </w:r>
          </w:p>
          <w:p>
            <w:pPr>
              <w:pStyle w:val="yTable"/>
              <w:spacing w:before="0" w:line="140" w:lineRule="exact"/>
              <w:jc w:val="center"/>
              <w:rPr>
                <w:sz w:val="12"/>
              </w:rPr>
            </w:pPr>
            <w:r>
              <w:rPr>
                <w:sz w:val="12"/>
              </w:rPr>
              <w:t>10.725 08</w:t>
            </w:r>
          </w:p>
          <w:p>
            <w:pPr>
              <w:pStyle w:val="yTable"/>
              <w:spacing w:before="0" w:line="140" w:lineRule="exact"/>
              <w:jc w:val="center"/>
              <w:rPr>
                <w:sz w:val="12"/>
              </w:rPr>
            </w:pPr>
            <w:r>
              <w:rPr>
                <w:sz w:val="12"/>
              </w:rPr>
              <w:t>11.397 78</w:t>
            </w:r>
          </w:p>
          <w:p>
            <w:pPr>
              <w:pStyle w:val="yTable"/>
              <w:spacing w:before="0" w:line="140" w:lineRule="exact"/>
              <w:jc w:val="center"/>
              <w:rPr>
                <w:sz w:val="12"/>
              </w:rPr>
            </w:pPr>
            <w:r>
              <w:rPr>
                <w:sz w:val="12"/>
              </w:rPr>
              <w:t>12.050 89</w:t>
            </w:r>
          </w:p>
          <w:p>
            <w:pPr>
              <w:pStyle w:val="yTable"/>
              <w:spacing w:before="0" w:line="140" w:lineRule="exact"/>
              <w:jc w:val="center"/>
              <w:rPr>
                <w:sz w:val="12"/>
              </w:rPr>
            </w:pPr>
            <w:r>
              <w:rPr>
                <w:sz w:val="12"/>
              </w:rPr>
              <w:t>12.684 98</w:t>
            </w:r>
          </w:p>
        </w:tc>
        <w:tc>
          <w:tcPr>
            <w:tcW w:w="539" w:type="dxa"/>
          </w:tcPr>
          <w:p>
            <w:pPr>
              <w:pStyle w:val="yTable"/>
              <w:spacing w:before="0" w:line="140" w:lineRule="exact"/>
              <w:jc w:val="center"/>
              <w:rPr>
                <w:sz w:val="12"/>
              </w:rPr>
            </w:pPr>
            <w:r>
              <w:rPr>
                <w:sz w:val="12"/>
              </w:rPr>
              <w:t>10.045 71</w:t>
            </w:r>
          </w:p>
          <w:p>
            <w:pPr>
              <w:pStyle w:val="yTable"/>
              <w:spacing w:before="0" w:line="140" w:lineRule="exact"/>
              <w:jc w:val="center"/>
              <w:rPr>
                <w:sz w:val="12"/>
              </w:rPr>
            </w:pPr>
            <w:r>
              <w:rPr>
                <w:sz w:val="12"/>
              </w:rPr>
              <w:t>10.738 20</w:t>
            </w:r>
          </w:p>
          <w:p>
            <w:pPr>
              <w:pStyle w:val="yTable"/>
              <w:spacing w:before="0" w:line="140" w:lineRule="exact"/>
              <w:jc w:val="center"/>
              <w:rPr>
                <w:sz w:val="12"/>
              </w:rPr>
            </w:pPr>
            <w:r>
              <w:rPr>
                <w:sz w:val="12"/>
              </w:rPr>
              <w:t>11.410 52</w:t>
            </w:r>
          </w:p>
          <w:p>
            <w:pPr>
              <w:pStyle w:val="yTable"/>
              <w:spacing w:before="0" w:line="140" w:lineRule="exact"/>
              <w:jc w:val="center"/>
              <w:rPr>
                <w:sz w:val="12"/>
              </w:rPr>
            </w:pPr>
            <w:r>
              <w:rPr>
                <w:sz w:val="12"/>
              </w:rPr>
              <w:t>12.063 26</w:t>
            </w:r>
          </w:p>
          <w:p>
            <w:pPr>
              <w:pStyle w:val="yTable"/>
              <w:spacing w:before="0" w:line="140" w:lineRule="exact"/>
              <w:jc w:val="center"/>
              <w:rPr>
                <w:sz w:val="12"/>
              </w:rPr>
            </w:pPr>
            <w:r>
              <w:rPr>
                <w:sz w:val="12"/>
              </w:rPr>
              <w:t>12.696 99</w:t>
            </w:r>
          </w:p>
        </w:tc>
        <w:tc>
          <w:tcPr>
            <w:tcW w:w="539" w:type="dxa"/>
          </w:tcPr>
          <w:p>
            <w:pPr>
              <w:pStyle w:val="yTable"/>
              <w:spacing w:before="0" w:line="140" w:lineRule="exact"/>
              <w:jc w:val="center"/>
              <w:rPr>
                <w:sz w:val="12"/>
              </w:rPr>
            </w:pPr>
            <w:r>
              <w:rPr>
                <w:sz w:val="12"/>
              </w:rPr>
              <w:t>10.059 22</w:t>
            </w:r>
          </w:p>
          <w:p>
            <w:pPr>
              <w:pStyle w:val="yTable"/>
              <w:spacing w:before="0" w:line="140" w:lineRule="exact"/>
              <w:jc w:val="center"/>
              <w:rPr>
                <w:sz w:val="12"/>
              </w:rPr>
            </w:pPr>
            <w:r>
              <w:rPr>
                <w:sz w:val="12"/>
              </w:rPr>
              <w:t>10.751 32</w:t>
            </w:r>
          </w:p>
          <w:p>
            <w:pPr>
              <w:pStyle w:val="yTable"/>
              <w:spacing w:before="0" w:line="140" w:lineRule="exact"/>
              <w:jc w:val="center"/>
              <w:rPr>
                <w:sz w:val="12"/>
              </w:rPr>
            </w:pPr>
            <w:r>
              <w:rPr>
                <w:sz w:val="12"/>
              </w:rPr>
              <w:t>11.423 26</w:t>
            </w:r>
          </w:p>
          <w:p>
            <w:pPr>
              <w:pStyle w:val="yTable"/>
              <w:spacing w:before="0" w:line="140" w:lineRule="exact"/>
              <w:jc w:val="center"/>
              <w:rPr>
                <w:sz w:val="12"/>
              </w:rPr>
            </w:pPr>
            <w:r>
              <w:rPr>
                <w:sz w:val="12"/>
              </w:rPr>
              <w:t>12.075 63</w:t>
            </w:r>
          </w:p>
          <w:p>
            <w:pPr>
              <w:pStyle w:val="yTable"/>
              <w:spacing w:before="0" w:line="140" w:lineRule="exact"/>
              <w:jc w:val="center"/>
              <w:rPr>
                <w:sz w:val="12"/>
              </w:rPr>
            </w:pPr>
            <w:r>
              <w:rPr>
                <w:sz w:val="12"/>
              </w:rPr>
              <w:t>12.709 00</w:t>
            </w:r>
          </w:p>
        </w:tc>
        <w:tc>
          <w:tcPr>
            <w:tcW w:w="539" w:type="dxa"/>
          </w:tcPr>
          <w:p>
            <w:pPr>
              <w:pStyle w:val="yTable"/>
              <w:spacing w:before="0" w:line="140" w:lineRule="exact"/>
              <w:jc w:val="center"/>
              <w:rPr>
                <w:sz w:val="12"/>
              </w:rPr>
            </w:pPr>
            <w:r>
              <w:rPr>
                <w:sz w:val="12"/>
              </w:rPr>
              <w:t>10.072 72</w:t>
            </w:r>
          </w:p>
          <w:p>
            <w:pPr>
              <w:pStyle w:val="yTable"/>
              <w:spacing w:before="0" w:line="140" w:lineRule="exact"/>
              <w:jc w:val="center"/>
              <w:rPr>
                <w:sz w:val="12"/>
              </w:rPr>
            </w:pPr>
            <w:r>
              <w:rPr>
                <w:sz w:val="12"/>
              </w:rPr>
              <w:t>10.764 43</w:t>
            </w:r>
          </w:p>
          <w:p>
            <w:pPr>
              <w:pStyle w:val="yTable"/>
              <w:spacing w:before="0" w:line="140" w:lineRule="exact"/>
              <w:jc w:val="center"/>
              <w:rPr>
                <w:sz w:val="12"/>
              </w:rPr>
            </w:pPr>
            <w:r>
              <w:rPr>
                <w:sz w:val="12"/>
              </w:rPr>
              <w:t>11.435 99</w:t>
            </w:r>
          </w:p>
          <w:p>
            <w:pPr>
              <w:pStyle w:val="yTable"/>
              <w:spacing w:before="0" w:line="140" w:lineRule="exact"/>
              <w:jc w:val="center"/>
              <w:rPr>
                <w:sz w:val="12"/>
              </w:rPr>
            </w:pPr>
            <w:r>
              <w:rPr>
                <w:sz w:val="12"/>
              </w:rPr>
              <w:t>12.087 99</w:t>
            </w:r>
          </w:p>
          <w:p>
            <w:pPr>
              <w:pStyle w:val="yTable"/>
              <w:spacing w:before="0" w:line="140" w:lineRule="exact"/>
              <w:jc w:val="center"/>
              <w:rPr>
                <w:sz w:val="12"/>
              </w:rPr>
            </w:pPr>
            <w:r>
              <w:rPr>
                <w:sz w:val="12"/>
              </w:rPr>
              <w:t>12.720 99</w:t>
            </w:r>
          </w:p>
        </w:tc>
        <w:tc>
          <w:tcPr>
            <w:tcW w:w="539" w:type="dxa"/>
          </w:tcPr>
          <w:p>
            <w:pPr>
              <w:pStyle w:val="yTable"/>
              <w:spacing w:before="0" w:line="140" w:lineRule="exact"/>
              <w:jc w:val="center"/>
              <w:rPr>
                <w:sz w:val="12"/>
              </w:rPr>
            </w:pPr>
            <w:r>
              <w:rPr>
                <w:sz w:val="12"/>
              </w:rPr>
              <w:t>10.086 22</w:t>
            </w:r>
          </w:p>
          <w:p>
            <w:pPr>
              <w:pStyle w:val="yTable"/>
              <w:spacing w:before="0" w:line="140" w:lineRule="exact"/>
              <w:jc w:val="center"/>
              <w:rPr>
                <w:sz w:val="12"/>
              </w:rPr>
            </w:pPr>
            <w:r>
              <w:rPr>
                <w:sz w:val="12"/>
              </w:rPr>
              <w:t>10.777 53</w:t>
            </w:r>
          </w:p>
          <w:p>
            <w:pPr>
              <w:pStyle w:val="yTable"/>
              <w:spacing w:before="0" w:line="140" w:lineRule="exact"/>
              <w:jc w:val="center"/>
              <w:rPr>
                <w:sz w:val="12"/>
              </w:rPr>
            </w:pPr>
            <w:r>
              <w:rPr>
                <w:sz w:val="12"/>
              </w:rPr>
              <w:t>11.448 71</w:t>
            </w:r>
          </w:p>
          <w:p>
            <w:pPr>
              <w:pStyle w:val="yTable"/>
              <w:spacing w:before="0" w:line="140" w:lineRule="exact"/>
              <w:jc w:val="center"/>
              <w:rPr>
                <w:sz w:val="12"/>
              </w:rPr>
            </w:pPr>
            <w:r>
              <w:rPr>
                <w:sz w:val="12"/>
              </w:rPr>
              <w:t>12.100 34</w:t>
            </w:r>
          </w:p>
          <w:p>
            <w:pPr>
              <w:pStyle w:val="yTable"/>
              <w:spacing w:before="0" w:line="140" w:lineRule="exact"/>
              <w:jc w:val="center"/>
              <w:rPr>
                <w:sz w:val="12"/>
              </w:rPr>
            </w:pPr>
            <w:r>
              <w:rPr>
                <w:sz w:val="12"/>
              </w:rPr>
              <w:t>12.732 98</w:t>
            </w:r>
          </w:p>
        </w:tc>
      </w:tr>
      <w:tr>
        <w:trPr>
          <w:trHeight w:hRule="exact" w:val="760"/>
        </w:trPr>
        <w:tc>
          <w:tcPr>
            <w:tcW w:w="363"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center"/>
              <w:rPr>
                <w:sz w:val="12"/>
              </w:rPr>
            </w:pPr>
            <w:r>
              <w:rPr>
                <w:sz w:val="12"/>
              </w:rPr>
              <w:t>13.207 07</w:t>
            </w:r>
          </w:p>
          <w:p>
            <w:pPr>
              <w:pStyle w:val="yTable"/>
              <w:spacing w:before="0" w:line="140" w:lineRule="exact"/>
              <w:jc w:val="center"/>
              <w:rPr>
                <w:sz w:val="12"/>
              </w:rPr>
            </w:pPr>
            <w:r>
              <w:rPr>
                <w:sz w:val="12"/>
              </w:rPr>
              <w:t>13.807 48</w:t>
            </w:r>
          </w:p>
          <w:p>
            <w:pPr>
              <w:pStyle w:val="yTable"/>
              <w:spacing w:before="0" w:line="140" w:lineRule="exact"/>
              <w:jc w:val="center"/>
              <w:rPr>
                <w:sz w:val="12"/>
              </w:rPr>
            </w:pPr>
            <w:r>
              <w:rPr>
                <w:sz w:val="12"/>
              </w:rPr>
              <w:t>14.390 41</w:t>
            </w:r>
          </w:p>
          <w:p>
            <w:pPr>
              <w:pStyle w:val="yTable"/>
              <w:spacing w:before="0" w:line="140" w:lineRule="exact"/>
              <w:jc w:val="center"/>
              <w:rPr>
                <w:sz w:val="12"/>
              </w:rPr>
            </w:pPr>
            <w:r>
              <w:rPr>
                <w:sz w:val="12"/>
              </w:rPr>
              <w:t>14.956 35</w:t>
            </w:r>
          </w:p>
          <w:p>
            <w:pPr>
              <w:pStyle w:val="yTable"/>
              <w:spacing w:before="0" w:line="140" w:lineRule="exact"/>
              <w:jc w:val="center"/>
              <w:rPr>
                <w:sz w:val="12"/>
              </w:rPr>
            </w:pPr>
            <w:r>
              <w:rPr>
                <w:sz w:val="12"/>
              </w:rPr>
              <w:t>15.505 82</w:t>
            </w:r>
          </w:p>
        </w:tc>
        <w:tc>
          <w:tcPr>
            <w:tcW w:w="539" w:type="dxa"/>
          </w:tcPr>
          <w:p>
            <w:pPr>
              <w:pStyle w:val="yTable"/>
              <w:spacing w:before="0" w:line="140" w:lineRule="exact"/>
              <w:jc w:val="center"/>
              <w:rPr>
                <w:sz w:val="12"/>
              </w:rPr>
            </w:pPr>
            <w:r>
              <w:rPr>
                <w:sz w:val="12"/>
              </w:rPr>
              <w:t>13.218 78</w:t>
            </w:r>
          </w:p>
          <w:p>
            <w:pPr>
              <w:pStyle w:val="yTable"/>
              <w:spacing w:before="0" w:line="140" w:lineRule="exact"/>
              <w:jc w:val="center"/>
              <w:rPr>
                <w:sz w:val="12"/>
              </w:rPr>
            </w:pPr>
            <w:r>
              <w:rPr>
                <w:sz w:val="12"/>
              </w:rPr>
              <w:t>13.818 86</w:t>
            </w:r>
          </w:p>
          <w:p>
            <w:pPr>
              <w:pStyle w:val="yTable"/>
              <w:spacing w:before="0" w:line="140" w:lineRule="exact"/>
              <w:jc w:val="center"/>
              <w:rPr>
                <w:sz w:val="12"/>
              </w:rPr>
            </w:pPr>
            <w:r>
              <w:rPr>
                <w:sz w:val="12"/>
              </w:rPr>
              <w:t>14.401 45</w:t>
            </w:r>
          </w:p>
          <w:p>
            <w:pPr>
              <w:pStyle w:val="yTable"/>
              <w:spacing w:before="0" w:line="140" w:lineRule="exact"/>
              <w:jc w:val="center"/>
              <w:rPr>
                <w:sz w:val="12"/>
              </w:rPr>
            </w:pPr>
            <w:r>
              <w:rPr>
                <w:sz w:val="12"/>
              </w:rPr>
              <w:t>14.967 08</w:t>
            </w:r>
          </w:p>
          <w:p>
            <w:pPr>
              <w:pStyle w:val="yTable"/>
              <w:spacing w:before="0" w:line="140" w:lineRule="exact"/>
              <w:jc w:val="center"/>
              <w:rPr>
                <w:sz w:val="12"/>
              </w:rPr>
            </w:pPr>
            <w:r>
              <w:rPr>
                <w:sz w:val="12"/>
              </w:rPr>
              <w:t>15.516 23</w:t>
            </w:r>
          </w:p>
        </w:tc>
        <w:tc>
          <w:tcPr>
            <w:tcW w:w="539" w:type="dxa"/>
          </w:tcPr>
          <w:p>
            <w:pPr>
              <w:pStyle w:val="yTable"/>
              <w:spacing w:before="0" w:line="140" w:lineRule="exact"/>
              <w:jc w:val="center"/>
              <w:rPr>
                <w:sz w:val="12"/>
              </w:rPr>
            </w:pPr>
            <w:r>
              <w:rPr>
                <w:sz w:val="12"/>
              </w:rPr>
              <w:t>13.230 49</w:t>
            </w:r>
          </w:p>
          <w:p>
            <w:pPr>
              <w:pStyle w:val="yTable"/>
              <w:spacing w:before="0" w:line="140" w:lineRule="exact"/>
              <w:jc w:val="center"/>
              <w:rPr>
                <w:sz w:val="12"/>
              </w:rPr>
            </w:pPr>
            <w:r>
              <w:rPr>
                <w:sz w:val="12"/>
              </w:rPr>
              <w:t>13.830 22</w:t>
            </w:r>
          </w:p>
          <w:p>
            <w:pPr>
              <w:pStyle w:val="yTable"/>
              <w:spacing w:before="0" w:line="140" w:lineRule="exact"/>
              <w:jc w:val="center"/>
              <w:rPr>
                <w:sz w:val="12"/>
              </w:rPr>
            </w:pPr>
            <w:r>
              <w:rPr>
                <w:sz w:val="12"/>
              </w:rPr>
              <w:t>14.412 49</w:t>
            </w:r>
          </w:p>
          <w:p>
            <w:pPr>
              <w:pStyle w:val="yTable"/>
              <w:spacing w:before="0" w:line="140" w:lineRule="exact"/>
              <w:jc w:val="center"/>
              <w:rPr>
                <w:sz w:val="12"/>
              </w:rPr>
            </w:pPr>
            <w:r>
              <w:rPr>
                <w:sz w:val="12"/>
              </w:rPr>
              <w:t>14.977 79</w:t>
            </w:r>
          </w:p>
          <w:p>
            <w:pPr>
              <w:pStyle w:val="yTable"/>
              <w:spacing w:before="0" w:line="140" w:lineRule="exact"/>
              <w:jc w:val="center"/>
              <w:rPr>
                <w:sz w:val="12"/>
              </w:rPr>
            </w:pPr>
            <w:r>
              <w:rPr>
                <w:sz w:val="12"/>
              </w:rPr>
              <w:t>15.526 63</w:t>
            </w:r>
          </w:p>
        </w:tc>
        <w:tc>
          <w:tcPr>
            <w:tcW w:w="539" w:type="dxa"/>
          </w:tcPr>
          <w:p>
            <w:pPr>
              <w:pStyle w:val="yTable"/>
              <w:spacing w:before="0" w:line="140" w:lineRule="exact"/>
              <w:jc w:val="center"/>
              <w:rPr>
                <w:sz w:val="12"/>
              </w:rPr>
            </w:pPr>
            <w:r>
              <w:rPr>
                <w:sz w:val="12"/>
              </w:rPr>
              <w:t>13.242 19</w:t>
            </w:r>
          </w:p>
          <w:p>
            <w:pPr>
              <w:pStyle w:val="yTable"/>
              <w:spacing w:before="0" w:line="140" w:lineRule="exact"/>
              <w:jc w:val="center"/>
              <w:rPr>
                <w:sz w:val="12"/>
              </w:rPr>
            </w:pPr>
            <w:r>
              <w:rPr>
                <w:sz w:val="12"/>
              </w:rPr>
              <w:t>13.841 58</w:t>
            </w:r>
          </w:p>
          <w:p>
            <w:pPr>
              <w:pStyle w:val="yTable"/>
              <w:spacing w:before="0" w:line="140" w:lineRule="exact"/>
              <w:jc w:val="center"/>
              <w:rPr>
                <w:sz w:val="12"/>
              </w:rPr>
            </w:pPr>
            <w:r>
              <w:rPr>
                <w:sz w:val="12"/>
              </w:rPr>
              <w:t>14.423 52</w:t>
            </w:r>
          </w:p>
          <w:p>
            <w:pPr>
              <w:pStyle w:val="yTable"/>
              <w:spacing w:before="0" w:line="140" w:lineRule="exact"/>
              <w:jc w:val="center"/>
              <w:rPr>
                <w:sz w:val="12"/>
              </w:rPr>
            </w:pPr>
            <w:r>
              <w:rPr>
                <w:sz w:val="12"/>
              </w:rPr>
              <w:t>14.988 50</w:t>
            </w:r>
          </w:p>
          <w:p>
            <w:pPr>
              <w:pStyle w:val="yTable"/>
              <w:spacing w:before="0" w:line="140" w:lineRule="exact"/>
              <w:jc w:val="center"/>
              <w:rPr>
                <w:sz w:val="12"/>
              </w:rPr>
            </w:pPr>
            <w:r>
              <w:rPr>
                <w:sz w:val="12"/>
              </w:rPr>
              <w:t>15.537 03</w:t>
            </w:r>
          </w:p>
        </w:tc>
        <w:tc>
          <w:tcPr>
            <w:tcW w:w="539" w:type="dxa"/>
          </w:tcPr>
          <w:p>
            <w:pPr>
              <w:pStyle w:val="yTable"/>
              <w:spacing w:before="0" w:line="140" w:lineRule="exact"/>
              <w:jc w:val="center"/>
              <w:rPr>
                <w:sz w:val="12"/>
              </w:rPr>
            </w:pPr>
            <w:r>
              <w:rPr>
                <w:sz w:val="12"/>
              </w:rPr>
              <w:t>13.253 89</w:t>
            </w:r>
          </w:p>
          <w:p>
            <w:pPr>
              <w:pStyle w:val="yTable"/>
              <w:spacing w:before="0" w:line="140" w:lineRule="exact"/>
              <w:jc w:val="center"/>
              <w:rPr>
                <w:sz w:val="12"/>
              </w:rPr>
            </w:pPr>
            <w:r>
              <w:rPr>
                <w:sz w:val="12"/>
              </w:rPr>
              <w:t>13.852 94</w:t>
            </w:r>
          </w:p>
          <w:p>
            <w:pPr>
              <w:pStyle w:val="yTable"/>
              <w:spacing w:before="0" w:line="140" w:lineRule="exact"/>
              <w:jc w:val="center"/>
              <w:rPr>
                <w:sz w:val="12"/>
              </w:rPr>
            </w:pPr>
            <w:r>
              <w:rPr>
                <w:sz w:val="12"/>
              </w:rPr>
              <w:t>14.434 54</w:t>
            </w:r>
          </w:p>
          <w:p>
            <w:pPr>
              <w:pStyle w:val="yTable"/>
              <w:spacing w:before="0" w:line="140" w:lineRule="exact"/>
              <w:jc w:val="center"/>
              <w:rPr>
                <w:sz w:val="12"/>
              </w:rPr>
            </w:pPr>
            <w:r>
              <w:rPr>
                <w:sz w:val="12"/>
              </w:rPr>
              <w:t>14.999 20</w:t>
            </w:r>
          </w:p>
          <w:p>
            <w:pPr>
              <w:pStyle w:val="yTable"/>
              <w:spacing w:before="0" w:line="140" w:lineRule="exact"/>
              <w:jc w:val="center"/>
              <w:rPr>
                <w:sz w:val="12"/>
              </w:rPr>
            </w:pPr>
            <w:r>
              <w:rPr>
                <w:sz w:val="12"/>
              </w:rPr>
              <w:t>15.547 42</w:t>
            </w:r>
          </w:p>
        </w:tc>
        <w:tc>
          <w:tcPr>
            <w:tcW w:w="539" w:type="dxa"/>
          </w:tcPr>
          <w:p>
            <w:pPr>
              <w:pStyle w:val="yTable"/>
              <w:spacing w:before="0" w:line="140" w:lineRule="exact"/>
              <w:jc w:val="center"/>
              <w:rPr>
                <w:sz w:val="12"/>
              </w:rPr>
            </w:pPr>
            <w:r>
              <w:rPr>
                <w:sz w:val="12"/>
              </w:rPr>
              <w:t>13.265 58</w:t>
            </w:r>
          </w:p>
          <w:p>
            <w:pPr>
              <w:pStyle w:val="yTable"/>
              <w:spacing w:before="0" w:line="140" w:lineRule="exact"/>
              <w:jc w:val="center"/>
              <w:rPr>
                <w:sz w:val="12"/>
              </w:rPr>
            </w:pPr>
            <w:r>
              <w:rPr>
                <w:sz w:val="12"/>
              </w:rPr>
              <w:t>13.864 28</w:t>
            </w:r>
          </w:p>
          <w:p>
            <w:pPr>
              <w:pStyle w:val="yTable"/>
              <w:spacing w:before="0" w:line="140" w:lineRule="exact"/>
              <w:jc w:val="center"/>
              <w:rPr>
                <w:sz w:val="12"/>
              </w:rPr>
            </w:pPr>
            <w:r>
              <w:rPr>
                <w:sz w:val="12"/>
              </w:rPr>
              <w:t>14.445 56</w:t>
            </w:r>
          </w:p>
          <w:p>
            <w:pPr>
              <w:pStyle w:val="yTable"/>
              <w:spacing w:before="0" w:line="140" w:lineRule="exact"/>
              <w:jc w:val="center"/>
              <w:rPr>
                <w:sz w:val="12"/>
              </w:rPr>
            </w:pPr>
            <w:r>
              <w:rPr>
                <w:sz w:val="12"/>
              </w:rPr>
              <w:t>15.009 90</w:t>
            </w:r>
          </w:p>
          <w:p>
            <w:pPr>
              <w:pStyle w:val="yTable"/>
              <w:spacing w:before="0" w:line="140" w:lineRule="exact"/>
              <w:jc w:val="center"/>
              <w:rPr>
                <w:sz w:val="12"/>
              </w:rPr>
            </w:pPr>
            <w:r>
              <w:rPr>
                <w:sz w:val="12"/>
              </w:rPr>
              <w:t>15.557 80</w:t>
            </w:r>
          </w:p>
        </w:tc>
        <w:tc>
          <w:tcPr>
            <w:tcW w:w="539" w:type="dxa"/>
          </w:tcPr>
          <w:p>
            <w:pPr>
              <w:pStyle w:val="yTable"/>
              <w:spacing w:before="0" w:line="140" w:lineRule="exact"/>
              <w:jc w:val="center"/>
              <w:rPr>
                <w:sz w:val="12"/>
              </w:rPr>
            </w:pPr>
            <w:r>
              <w:rPr>
                <w:sz w:val="12"/>
              </w:rPr>
              <w:t>13.277 26</w:t>
            </w:r>
          </w:p>
          <w:p>
            <w:pPr>
              <w:pStyle w:val="yTable"/>
              <w:spacing w:before="0" w:line="140" w:lineRule="exact"/>
              <w:jc w:val="center"/>
              <w:rPr>
                <w:sz w:val="12"/>
              </w:rPr>
            </w:pPr>
            <w:r>
              <w:rPr>
                <w:sz w:val="12"/>
              </w:rPr>
              <w:t>13.875 63</w:t>
            </w:r>
          </w:p>
          <w:p>
            <w:pPr>
              <w:pStyle w:val="yTable"/>
              <w:spacing w:before="0" w:line="140" w:lineRule="exact"/>
              <w:jc w:val="center"/>
              <w:rPr>
                <w:sz w:val="12"/>
              </w:rPr>
            </w:pPr>
            <w:r>
              <w:rPr>
                <w:sz w:val="12"/>
              </w:rPr>
              <w:t>14.456 57</w:t>
            </w:r>
          </w:p>
          <w:p>
            <w:pPr>
              <w:pStyle w:val="yTable"/>
              <w:spacing w:before="0" w:line="140" w:lineRule="exact"/>
              <w:jc w:val="center"/>
              <w:rPr>
                <w:sz w:val="12"/>
              </w:rPr>
            </w:pPr>
            <w:r>
              <w:rPr>
                <w:sz w:val="12"/>
              </w:rPr>
              <w:t>15.020 59</w:t>
            </w:r>
          </w:p>
          <w:p>
            <w:pPr>
              <w:pStyle w:val="yTable"/>
              <w:spacing w:before="0" w:line="140" w:lineRule="exact"/>
              <w:jc w:val="center"/>
              <w:rPr>
                <w:sz w:val="12"/>
              </w:rPr>
            </w:pPr>
            <w:r>
              <w:rPr>
                <w:sz w:val="12"/>
              </w:rPr>
              <w:t>15.568 18</w:t>
            </w:r>
          </w:p>
        </w:tc>
        <w:tc>
          <w:tcPr>
            <w:tcW w:w="539" w:type="dxa"/>
          </w:tcPr>
          <w:p>
            <w:pPr>
              <w:pStyle w:val="yTable"/>
              <w:spacing w:before="0" w:line="140" w:lineRule="exact"/>
              <w:jc w:val="center"/>
              <w:rPr>
                <w:sz w:val="12"/>
              </w:rPr>
            </w:pPr>
            <w:r>
              <w:rPr>
                <w:sz w:val="12"/>
              </w:rPr>
              <w:t>13.288 93</w:t>
            </w:r>
          </w:p>
          <w:p>
            <w:pPr>
              <w:pStyle w:val="yTable"/>
              <w:spacing w:before="0" w:line="140" w:lineRule="exact"/>
              <w:jc w:val="center"/>
              <w:rPr>
                <w:sz w:val="12"/>
              </w:rPr>
            </w:pPr>
            <w:r>
              <w:rPr>
                <w:sz w:val="12"/>
              </w:rPr>
              <w:t>13.886 96</w:t>
            </w:r>
          </w:p>
          <w:p>
            <w:pPr>
              <w:pStyle w:val="yTable"/>
              <w:spacing w:before="0" w:line="140" w:lineRule="exact"/>
              <w:jc w:val="center"/>
              <w:rPr>
                <w:sz w:val="12"/>
              </w:rPr>
            </w:pPr>
            <w:r>
              <w:rPr>
                <w:sz w:val="12"/>
              </w:rPr>
              <w:t>14.467 57</w:t>
            </w:r>
          </w:p>
          <w:p>
            <w:pPr>
              <w:pStyle w:val="yTable"/>
              <w:spacing w:before="0" w:line="140" w:lineRule="exact"/>
              <w:jc w:val="center"/>
              <w:rPr>
                <w:sz w:val="12"/>
              </w:rPr>
            </w:pPr>
            <w:r>
              <w:rPr>
                <w:sz w:val="12"/>
              </w:rPr>
              <w:t>15.031 27</w:t>
            </w:r>
          </w:p>
          <w:p>
            <w:pPr>
              <w:pStyle w:val="yTable"/>
              <w:spacing w:before="0" w:line="140" w:lineRule="exact"/>
              <w:jc w:val="center"/>
              <w:rPr>
                <w:sz w:val="12"/>
              </w:rPr>
            </w:pPr>
            <w:r>
              <w:rPr>
                <w:sz w:val="12"/>
              </w:rPr>
              <w:t>15.578 55</w:t>
            </w:r>
          </w:p>
        </w:tc>
        <w:tc>
          <w:tcPr>
            <w:tcW w:w="539" w:type="dxa"/>
          </w:tcPr>
          <w:p>
            <w:pPr>
              <w:pStyle w:val="yTable"/>
              <w:spacing w:before="0" w:line="140" w:lineRule="exact"/>
              <w:jc w:val="center"/>
              <w:rPr>
                <w:sz w:val="12"/>
              </w:rPr>
            </w:pPr>
            <w:r>
              <w:rPr>
                <w:sz w:val="12"/>
              </w:rPr>
              <w:t>13.300 60</w:t>
            </w:r>
          </w:p>
          <w:p>
            <w:pPr>
              <w:pStyle w:val="yTable"/>
              <w:spacing w:before="0" w:line="140" w:lineRule="exact"/>
              <w:jc w:val="center"/>
              <w:rPr>
                <w:sz w:val="12"/>
              </w:rPr>
            </w:pPr>
            <w:r>
              <w:rPr>
                <w:sz w:val="12"/>
              </w:rPr>
              <w:t>13.898 29</w:t>
            </w:r>
          </w:p>
          <w:p>
            <w:pPr>
              <w:pStyle w:val="yTable"/>
              <w:spacing w:before="0" w:line="140" w:lineRule="exact"/>
              <w:jc w:val="center"/>
              <w:rPr>
                <w:sz w:val="12"/>
              </w:rPr>
            </w:pPr>
            <w:r>
              <w:rPr>
                <w:sz w:val="12"/>
              </w:rPr>
              <w:t>14.478 57</w:t>
            </w:r>
          </w:p>
          <w:p>
            <w:pPr>
              <w:pStyle w:val="yTable"/>
              <w:spacing w:before="0" w:line="140" w:lineRule="exact"/>
              <w:jc w:val="center"/>
              <w:rPr>
                <w:sz w:val="12"/>
              </w:rPr>
            </w:pPr>
            <w:r>
              <w:rPr>
                <w:sz w:val="12"/>
              </w:rPr>
              <w:t>15.041 95</w:t>
            </w:r>
          </w:p>
          <w:p>
            <w:pPr>
              <w:pStyle w:val="yTable"/>
              <w:spacing w:before="0" w:line="140" w:lineRule="exact"/>
              <w:jc w:val="center"/>
              <w:rPr>
                <w:sz w:val="12"/>
              </w:rPr>
            </w:pPr>
            <w:r>
              <w:rPr>
                <w:sz w:val="12"/>
              </w:rPr>
              <w:t>15.588 92</w:t>
            </w:r>
          </w:p>
        </w:tc>
        <w:tc>
          <w:tcPr>
            <w:tcW w:w="539" w:type="dxa"/>
          </w:tcPr>
          <w:p>
            <w:pPr>
              <w:pStyle w:val="yTable"/>
              <w:spacing w:before="0" w:line="140" w:lineRule="exact"/>
              <w:jc w:val="center"/>
              <w:rPr>
                <w:sz w:val="12"/>
              </w:rPr>
            </w:pPr>
            <w:r>
              <w:rPr>
                <w:sz w:val="12"/>
              </w:rPr>
              <w:t>13.312 26</w:t>
            </w:r>
          </w:p>
          <w:p>
            <w:pPr>
              <w:pStyle w:val="yTable"/>
              <w:spacing w:before="0" w:line="140" w:lineRule="exact"/>
              <w:jc w:val="center"/>
              <w:rPr>
                <w:sz w:val="12"/>
              </w:rPr>
            </w:pPr>
            <w:r>
              <w:rPr>
                <w:sz w:val="12"/>
              </w:rPr>
              <w:t>13.909 61</w:t>
            </w:r>
          </w:p>
          <w:p>
            <w:pPr>
              <w:pStyle w:val="yTable"/>
              <w:spacing w:before="0" w:line="140" w:lineRule="exact"/>
              <w:jc w:val="center"/>
              <w:rPr>
                <w:sz w:val="12"/>
              </w:rPr>
            </w:pPr>
            <w:r>
              <w:rPr>
                <w:sz w:val="12"/>
              </w:rPr>
              <w:t>14.489 56</w:t>
            </w:r>
          </w:p>
          <w:p>
            <w:pPr>
              <w:pStyle w:val="yTable"/>
              <w:spacing w:before="0" w:line="140" w:lineRule="exact"/>
              <w:jc w:val="center"/>
              <w:rPr>
                <w:sz w:val="12"/>
              </w:rPr>
            </w:pPr>
            <w:r>
              <w:rPr>
                <w:sz w:val="12"/>
              </w:rPr>
              <w:t>15.052 62</w:t>
            </w:r>
          </w:p>
          <w:p>
            <w:pPr>
              <w:pStyle w:val="yTable"/>
              <w:spacing w:before="0" w:line="140" w:lineRule="exact"/>
              <w:jc w:val="center"/>
              <w:rPr>
                <w:sz w:val="12"/>
              </w:rPr>
            </w:pPr>
            <w:r>
              <w:rPr>
                <w:sz w:val="12"/>
              </w:rPr>
              <w:t>15.599 28</w:t>
            </w:r>
          </w:p>
        </w:tc>
        <w:tc>
          <w:tcPr>
            <w:tcW w:w="539" w:type="dxa"/>
          </w:tcPr>
          <w:p>
            <w:pPr>
              <w:pStyle w:val="yTable"/>
              <w:spacing w:before="0" w:line="140" w:lineRule="exact"/>
              <w:jc w:val="center"/>
              <w:rPr>
                <w:sz w:val="12"/>
              </w:rPr>
            </w:pPr>
            <w:r>
              <w:rPr>
                <w:sz w:val="12"/>
              </w:rPr>
              <w:t>13.323 92</w:t>
            </w:r>
          </w:p>
          <w:p>
            <w:pPr>
              <w:pStyle w:val="yTable"/>
              <w:spacing w:before="0" w:line="140" w:lineRule="exact"/>
              <w:jc w:val="center"/>
              <w:rPr>
                <w:sz w:val="12"/>
              </w:rPr>
            </w:pPr>
            <w:r>
              <w:rPr>
                <w:sz w:val="12"/>
              </w:rPr>
              <w:t>13.920 93</w:t>
            </w:r>
          </w:p>
          <w:p>
            <w:pPr>
              <w:pStyle w:val="yTable"/>
              <w:spacing w:before="0" w:line="140" w:lineRule="exact"/>
              <w:jc w:val="center"/>
              <w:rPr>
                <w:sz w:val="12"/>
              </w:rPr>
            </w:pPr>
            <w:r>
              <w:rPr>
                <w:sz w:val="12"/>
              </w:rPr>
              <w:t>14.500 55</w:t>
            </w:r>
          </w:p>
          <w:p>
            <w:pPr>
              <w:pStyle w:val="yTable"/>
              <w:spacing w:before="0" w:line="140" w:lineRule="exact"/>
              <w:jc w:val="center"/>
              <w:rPr>
                <w:sz w:val="12"/>
              </w:rPr>
            </w:pPr>
            <w:r>
              <w:rPr>
                <w:sz w:val="12"/>
              </w:rPr>
              <w:t>15.063 29</w:t>
            </w:r>
          </w:p>
          <w:p>
            <w:pPr>
              <w:pStyle w:val="yTable"/>
              <w:spacing w:before="0" w:line="140" w:lineRule="exact"/>
              <w:jc w:val="center"/>
              <w:rPr>
                <w:sz w:val="12"/>
              </w:rPr>
            </w:pPr>
            <w:r>
              <w:rPr>
                <w:sz w:val="12"/>
              </w:rPr>
              <w:t>15.609 63</w:t>
            </w:r>
          </w:p>
        </w:tc>
        <w:tc>
          <w:tcPr>
            <w:tcW w:w="539" w:type="dxa"/>
          </w:tcPr>
          <w:p>
            <w:pPr>
              <w:pStyle w:val="yTable"/>
              <w:spacing w:before="0" w:line="140" w:lineRule="exact"/>
              <w:jc w:val="center"/>
              <w:rPr>
                <w:sz w:val="12"/>
              </w:rPr>
            </w:pPr>
            <w:r>
              <w:rPr>
                <w:sz w:val="12"/>
              </w:rPr>
              <w:t>13.335 56</w:t>
            </w:r>
          </w:p>
          <w:p>
            <w:pPr>
              <w:pStyle w:val="yTable"/>
              <w:spacing w:before="0" w:line="140" w:lineRule="exact"/>
              <w:jc w:val="center"/>
              <w:rPr>
                <w:sz w:val="12"/>
              </w:rPr>
            </w:pPr>
            <w:r>
              <w:rPr>
                <w:sz w:val="12"/>
              </w:rPr>
              <w:t>13.932 23</w:t>
            </w:r>
          </w:p>
          <w:p>
            <w:pPr>
              <w:pStyle w:val="yTable"/>
              <w:spacing w:before="0" w:line="140" w:lineRule="exact"/>
              <w:jc w:val="center"/>
              <w:rPr>
                <w:sz w:val="12"/>
              </w:rPr>
            </w:pPr>
            <w:r>
              <w:rPr>
                <w:sz w:val="12"/>
              </w:rPr>
              <w:t>14.511 53</w:t>
            </w:r>
          </w:p>
          <w:p>
            <w:pPr>
              <w:pStyle w:val="yTable"/>
              <w:spacing w:before="0" w:line="140" w:lineRule="exact"/>
              <w:jc w:val="center"/>
              <w:rPr>
                <w:sz w:val="12"/>
              </w:rPr>
            </w:pPr>
            <w:r>
              <w:rPr>
                <w:sz w:val="12"/>
              </w:rPr>
              <w:t>15.073 95</w:t>
            </w:r>
          </w:p>
          <w:p>
            <w:pPr>
              <w:pStyle w:val="yTable"/>
              <w:spacing w:before="0" w:line="140" w:lineRule="exact"/>
              <w:jc w:val="center"/>
              <w:rPr>
                <w:sz w:val="12"/>
              </w:rPr>
            </w:pPr>
            <w:r>
              <w:rPr>
                <w:sz w:val="12"/>
              </w:rPr>
              <w:t>15.619 98</w:t>
            </w:r>
          </w:p>
        </w:tc>
        <w:tc>
          <w:tcPr>
            <w:tcW w:w="539" w:type="dxa"/>
          </w:tcPr>
          <w:p>
            <w:pPr>
              <w:pStyle w:val="yTable"/>
              <w:spacing w:before="0" w:line="140" w:lineRule="exact"/>
              <w:jc w:val="center"/>
              <w:rPr>
                <w:sz w:val="12"/>
              </w:rPr>
            </w:pPr>
            <w:r>
              <w:rPr>
                <w:sz w:val="12"/>
              </w:rPr>
              <w:t>13.347 21</w:t>
            </w:r>
          </w:p>
          <w:p>
            <w:pPr>
              <w:pStyle w:val="yTable"/>
              <w:spacing w:before="0" w:line="140" w:lineRule="exact"/>
              <w:jc w:val="center"/>
              <w:rPr>
                <w:sz w:val="12"/>
              </w:rPr>
            </w:pPr>
            <w:r>
              <w:rPr>
                <w:sz w:val="12"/>
              </w:rPr>
              <w:t>13.943 54</w:t>
            </w:r>
          </w:p>
          <w:p>
            <w:pPr>
              <w:pStyle w:val="yTable"/>
              <w:spacing w:before="0" w:line="140" w:lineRule="exact"/>
              <w:jc w:val="center"/>
              <w:rPr>
                <w:sz w:val="12"/>
              </w:rPr>
            </w:pPr>
            <w:r>
              <w:rPr>
                <w:sz w:val="12"/>
              </w:rPr>
              <w:t>14.522 50</w:t>
            </w:r>
          </w:p>
          <w:p>
            <w:pPr>
              <w:pStyle w:val="yTable"/>
              <w:spacing w:before="0" w:line="140" w:lineRule="exact"/>
              <w:jc w:val="center"/>
              <w:rPr>
                <w:sz w:val="12"/>
              </w:rPr>
            </w:pPr>
            <w:r>
              <w:rPr>
                <w:sz w:val="12"/>
              </w:rPr>
              <w:t>15.084 60</w:t>
            </w:r>
          </w:p>
          <w:p>
            <w:pPr>
              <w:pStyle w:val="yTable"/>
              <w:spacing w:before="0" w:line="140" w:lineRule="exact"/>
              <w:jc w:val="center"/>
              <w:rPr>
                <w:sz w:val="12"/>
              </w:rPr>
            </w:pPr>
            <w:r>
              <w:rPr>
                <w:sz w:val="12"/>
              </w:rPr>
              <w:t>15.630 33</w:t>
            </w:r>
          </w:p>
        </w:tc>
      </w:tr>
      <w:tr>
        <w:trPr>
          <w:trHeight w:hRule="exact" w:val="760"/>
        </w:trPr>
        <w:tc>
          <w:tcPr>
            <w:tcW w:w="363"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center"/>
              <w:rPr>
                <w:sz w:val="12"/>
              </w:rPr>
            </w:pPr>
            <w:r>
              <w:rPr>
                <w:sz w:val="12"/>
              </w:rPr>
              <w:t>16.039 28</w:t>
            </w:r>
          </w:p>
          <w:p>
            <w:pPr>
              <w:pStyle w:val="yTable"/>
              <w:spacing w:before="0" w:line="140" w:lineRule="exact"/>
              <w:jc w:val="center"/>
              <w:rPr>
                <w:sz w:val="12"/>
              </w:rPr>
            </w:pPr>
            <w:r>
              <w:rPr>
                <w:sz w:val="12"/>
              </w:rPr>
              <w:t>16.557 20</w:t>
            </w:r>
          </w:p>
          <w:p>
            <w:pPr>
              <w:pStyle w:val="yTable"/>
              <w:spacing w:before="0" w:line="140" w:lineRule="exact"/>
              <w:jc w:val="center"/>
              <w:rPr>
                <w:sz w:val="12"/>
              </w:rPr>
            </w:pPr>
            <w:r>
              <w:rPr>
                <w:sz w:val="12"/>
              </w:rPr>
              <w:t>17.060 04</w:t>
            </w:r>
          </w:p>
          <w:p>
            <w:pPr>
              <w:pStyle w:val="yTable"/>
              <w:spacing w:before="0" w:line="140" w:lineRule="exact"/>
              <w:jc w:val="center"/>
              <w:rPr>
                <w:sz w:val="12"/>
              </w:rPr>
            </w:pPr>
            <w:r>
              <w:rPr>
                <w:sz w:val="12"/>
              </w:rPr>
              <w:t>17.548 23</w:t>
            </w:r>
          </w:p>
          <w:p>
            <w:pPr>
              <w:pStyle w:val="yTable"/>
              <w:spacing w:before="0" w:line="140" w:lineRule="exact"/>
              <w:jc w:val="center"/>
              <w:rPr>
                <w:sz w:val="12"/>
              </w:rPr>
            </w:pPr>
            <w:r>
              <w:rPr>
                <w:sz w:val="12"/>
              </w:rPr>
              <w:t>18.022 20</w:t>
            </w:r>
          </w:p>
        </w:tc>
        <w:tc>
          <w:tcPr>
            <w:tcW w:w="539" w:type="dxa"/>
          </w:tcPr>
          <w:p>
            <w:pPr>
              <w:pStyle w:val="yTable"/>
              <w:spacing w:before="0" w:line="140" w:lineRule="exact"/>
              <w:jc w:val="center"/>
              <w:rPr>
                <w:sz w:val="12"/>
              </w:rPr>
            </w:pPr>
            <w:r>
              <w:rPr>
                <w:sz w:val="12"/>
              </w:rPr>
              <w:t>16.049 38</w:t>
            </w:r>
          </w:p>
          <w:p>
            <w:pPr>
              <w:pStyle w:val="yTable"/>
              <w:spacing w:before="0" w:line="140" w:lineRule="exact"/>
              <w:jc w:val="center"/>
              <w:rPr>
                <w:sz w:val="12"/>
              </w:rPr>
            </w:pPr>
            <w:r>
              <w:rPr>
                <w:sz w:val="12"/>
              </w:rPr>
              <w:t>16.567 01</w:t>
            </w:r>
          </w:p>
          <w:p>
            <w:pPr>
              <w:pStyle w:val="yTable"/>
              <w:spacing w:before="0" w:line="140" w:lineRule="exact"/>
              <w:jc w:val="center"/>
              <w:rPr>
                <w:sz w:val="12"/>
              </w:rPr>
            </w:pPr>
            <w:r>
              <w:rPr>
                <w:sz w:val="12"/>
              </w:rPr>
              <w:t>17.069 56</w:t>
            </w:r>
          </w:p>
          <w:p>
            <w:pPr>
              <w:pStyle w:val="yTable"/>
              <w:spacing w:before="0" w:line="140" w:lineRule="exact"/>
              <w:jc w:val="center"/>
              <w:rPr>
                <w:sz w:val="12"/>
              </w:rPr>
            </w:pPr>
            <w:r>
              <w:rPr>
                <w:sz w:val="12"/>
              </w:rPr>
              <w:t>17.557 47</w:t>
            </w:r>
          </w:p>
          <w:p>
            <w:pPr>
              <w:pStyle w:val="yTable"/>
              <w:spacing w:before="0" w:line="140" w:lineRule="exact"/>
              <w:jc w:val="center"/>
              <w:rPr>
                <w:sz w:val="12"/>
              </w:rPr>
            </w:pPr>
            <w:r>
              <w:rPr>
                <w:sz w:val="12"/>
              </w:rPr>
              <w:t>18.031 18</w:t>
            </w:r>
          </w:p>
        </w:tc>
        <w:tc>
          <w:tcPr>
            <w:tcW w:w="539" w:type="dxa"/>
          </w:tcPr>
          <w:p>
            <w:pPr>
              <w:pStyle w:val="yTable"/>
              <w:spacing w:before="0" w:line="140" w:lineRule="exact"/>
              <w:jc w:val="center"/>
              <w:rPr>
                <w:sz w:val="12"/>
              </w:rPr>
            </w:pPr>
            <w:r>
              <w:rPr>
                <w:sz w:val="12"/>
              </w:rPr>
              <w:t>16.059 48</w:t>
            </w:r>
          </w:p>
          <w:p>
            <w:pPr>
              <w:pStyle w:val="yTable"/>
              <w:spacing w:before="0" w:line="140" w:lineRule="exact"/>
              <w:jc w:val="center"/>
              <w:rPr>
                <w:sz w:val="12"/>
              </w:rPr>
            </w:pPr>
            <w:r>
              <w:rPr>
                <w:sz w:val="12"/>
              </w:rPr>
              <w:t>16.576 82</w:t>
            </w:r>
          </w:p>
          <w:p>
            <w:pPr>
              <w:pStyle w:val="yTable"/>
              <w:spacing w:before="0" w:line="140" w:lineRule="exact"/>
              <w:jc w:val="center"/>
              <w:rPr>
                <w:sz w:val="12"/>
              </w:rPr>
            </w:pPr>
            <w:r>
              <w:rPr>
                <w:sz w:val="12"/>
              </w:rPr>
              <w:t>17.079 08</w:t>
            </w:r>
          </w:p>
          <w:p>
            <w:pPr>
              <w:pStyle w:val="yTable"/>
              <w:spacing w:before="0" w:line="140" w:lineRule="exact"/>
              <w:jc w:val="center"/>
              <w:rPr>
                <w:sz w:val="12"/>
              </w:rPr>
            </w:pPr>
            <w:r>
              <w:rPr>
                <w:sz w:val="12"/>
              </w:rPr>
              <w:t>17.566 72</w:t>
            </w:r>
          </w:p>
          <w:p>
            <w:pPr>
              <w:pStyle w:val="yTable"/>
              <w:spacing w:before="0" w:line="140" w:lineRule="exact"/>
              <w:jc w:val="center"/>
              <w:rPr>
                <w:sz w:val="12"/>
              </w:rPr>
            </w:pPr>
            <w:r>
              <w:rPr>
                <w:sz w:val="12"/>
              </w:rPr>
              <w:t>18.040 15</w:t>
            </w:r>
          </w:p>
        </w:tc>
        <w:tc>
          <w:tcPr>
            <w:tcW w:w="539" w:type="dxa"/>
          </w:tcPr>
          <w:p>
            <w:pPr>
              <w:pStyle w:val="yTable"/>
              <w:spacing w:before="0" w:line="140" w:lineRule="exact"/>
              <w:jc w:val="center"/>
              <w:rPr>
                <w:sz w:val="12"/>
              </w:rPr>
            </w:pPr>
            <w:r>
              <w:rPr>
                <w:sz w:val="12"/>
              </w:rPr>
              <w:t>16.069 58</w:t>
            </w:r>
          </w:p>
          <w:p>
            <w:pPr>
              <w:pStyle w:val="yTable"/>
              <w:spacing w:before="0" w:line="140" w:lineRule="exact"/>
              <w:jc w:val="center"/>
              <w:rPr>
                <w:sz w:val="12"/>
              </w:rPr>
            </w:pPr>
            <w:r>
              <w:rPr>
                <w:sz w:val="12"/>
              </w:rPr>
              <w:t>16.586 61</w:t>
            </w:r>
          </w:p>
          <w:p>
            <w:pPr>
              <w:pStyle w:val="yTable"/>
              <w:spacing w:before="0" w:line="140" w:lineRule="exact"/>
              <w:jc w:val="center"/>
              <w:rPr>
                <w:sz w:val="12"/>
              </w:rPr>
            </w:pPr>
            <w:r>
              <w:rPr>
                <w:sz w:val="12"/>
              </w:rPr>
              <w:t>17.088 59</w:t>
            </w:r>
          </w:p>
          <w:p>
            <w:pPr>
              <w:pStyle w:val="yTable"/>
              <w:spacing w:before="0" w:line="140" w:lineRule="exact"/>
              <w:jc w:val="center"/>
              <w:rPr>
                <w:sz w:val="12"/>
              </w:rPr>
            </w:pPr>
            <w:r>
              <w:rPr>
                <w:sz w:val="12"/>
              </w:rPr>
              <w:t>17.575 95</w:t>
            </w:r>
          </w:p>
          <w:p>
            <w:pPr>
              <w:pStyle w:val="yTable"/>
              <w:spacing w:before="0" w:line="140" w:lineRule="exact"/>
              <w:jc w:val="center"/>
              <w:rPr>
                <w:sz w:val="12"/>
              </w:rPr>
            </w:pPr>
            <w:r>
              <w:rPr>
                <w:sz w:val="12"/>
              </w:rPr>
              <w:t>18.049 12</w:t>
            </w:r>
          </w:p>
        </w:tc>
        <w:tc>
          <w:tcPr>
            <w:tcW w:w="539" w:type="dxa"/>
          </w:tcPr>
          <w:p>
            <w:pPr>
              <w:pStyle w:val="yTable"/>
              <w:spacing w:before="0" w:line="140" w:lineRule="exact"/>
              <w:jc w:val="center"/>
              <w:rPr>
                <w:sz w:val="12"/>
              </w:rPr>
            </w:pPr>
            <w:r>
              <w:rPr>
                <w:sz w:val="12"/>
              </w:rPr>
              <w:t>16.079 66</w:t>
            </w:r>
          </w:p>
          <w:p>
            <w:pPr>
              <w:pStyle w:val="yTable"/>
              <w:spacing w:before="0" w:line="140" w:lineRule="exact"/>
              <w:jc w:val="center"/>
              <w:rPr>
                <w:sz w:val="12"/>
              </w:rPr>
            </w:pPr>
            <w:r>
              <w:rPr>
                <w:sz w:val="12"/>
              </w:rPr>
              <w:t>16.596 41</w:t>
            </w:r>
          </w:p>
          <w:p>
            <w:pPr>
              <w:pStyle w:val="yTable"/>
              <w:spacing w:before="0" w:line="140" w:lineRule="exact"/>
              <w:jc w:val="center"/>
              <w:rPr>
                <w:sz w:val="12"/>
              </w:rPr>
            </w:pPr>
            <w:r>
              <w:rPr>
                <w:sz w:val="12"/>
              </w:rPr>
              <w:t>17.098 10</w:t>
            </w:r>
          </w:p>
          <w:p>
            <w:pPr>
              <w:pStyle w:val="yTable"/>
              <w:spacing w:before="0" w:line="140" w:lineRule="exact"/>
              <w:jc w:val="center"/>
              <w:rPr>
                <w:sz w:val="12"/>
              </w:rPr>
            </w:pPr>
            <w:r>
              <w:rPr>
                <w:sz w:val="12"/>
              </w:rPr>
              <w:t>17.585 19</w:t>
            </w:r>
          </w:p>
          <w:p>
            <w:pPr>
              <w:pStyle w:val="yTable"/>
              <w:spacing w:before="0" w:line="140" w:lineRule="exact"/>
              <w:jc w:val="center"/>
              <w:rPr>
                <w:sz w:val="12"/>
              </w:rPr>
            </w:pPr>
            <w:r>
              <w:rPr>
                <w:sz w:val="12"/>
              </w:rPr>
              <w:t>18.058 08</w:t>
            </w:r>
          </w:p>
        </w:tc>
        <w:tc>
          <w:tcPr>
            <w:tcW w:w="539" w:type="dxa"/>
          </w:tcPr>
          <w:p>
            <w:pPr>
              <w:pStyle w:val="yTable"/>
              <w:spacing w:before="0" w:line="140" w:lineRule="exact"/>
              <w:jc w:val="center"/>
              <w:rPr>
                <w:sz w:val="12"/>
              </w:rPr>
            </w:pPr>
            <w:r>
              <w:rPr>
                <w:sz w:val="12"/>
              </w:rPr>
              <w:t>16.089 75</w:t>
            </w:r>
          </w:p>
          <w:p>
            <w:pPr>
              <w:pStyle w:val="yTable"/>
              <w:spacing w:before="0" w:line="140" w:lineRule="exact"/>
              <w:jc w:val="center"/>
              <w:rPr>
                <w:sz w:val="12"/>
              </w:rPr>
            </w:pPr>
            <w:r>
              <w:rPr>
                <w:sz w:val="12"/>
              </w:rPr>
              <w:t>16.606 20</w:t>
            </w:r>
          </w:p>
          <w:p>
            <w:pPr>
              <w:pStyle w:val="yTable"/>
              <w:spacing w:before="0" w:line="140" w:lineRule="exact"/>
              <w:jc w:val="center"/>
              <w:rPr>
                <w:sz w:val="12"/>
              </w:rPr>
            </w:pPr>
            <w:r>
              <w:rPr>
                <w:sz w:val="12"/>
              </w:rPr>
              <w:t>17.107 61</w:t>
            </w:r>
          </w:p>
          <w:p>
            <w:pPr>
              <w:pStyle w:val="yTable"/>
              <w:spacing w:before="0" w:line="140" w:lineRule="exact"/>
              <w:jc w:val="center"/>
              <w:rPr>
                <w:sz w:val="12"/>
              </w:rPr>
            </w:pPr>
            <w:r>
              <w:rPr>
                <w:sz w:val="12"/>
              </w:rPr>
              <w:t>17.594 41</w:t>
            </w:r>
          </w:p>
          <w:p>
            <w:pPr>
              <w:pStyle w:val="yTable"/>
              <w:spacing w:before="0" w:line="140" w:lineRule="exact"/>
              <w:jc w:val="center"/>
              <w:rPr>
                <w:sz w:val="12"/>
              </w:rPr>
            </w:pPr>
            <w:r>
              <w:rPr>
                <w:sz w:val="12"/>
              </w:rPr>
              <w:t>18.067 04</w:t>
            </w:r>
          </w:p>
        </w:tc>
        <w:tc>
          <w:tcPr>
            <w:tcW w:w="539" w:type="dxa"/>
          </w:tcPr>
          <w:p>
            <w:pPr>
              <w:pStyle w:val="yTable"/>
              <w:spacing w:before="0" w:line="140" w:lineRule="exact"/>
              <w:jc w:val="center"/>
              <w:rPr>
                <w:sz w:val="12"/>
              </w:rPr>
            </w:pPr>
            <w:r>
              <w:rPr>
                <w:sz w:val="12"/>
              </w:rPr>
              <w:t>16.099 82</w:t>
            </w:r>
          </w:p>
          <w:p>
            <w:pPr>
              <w:pStyle w:val="yTable"/>
              <w:spacing w:before="0" w:line="140" w:lineRule="exact"/>
              <w:jc w:val="center"/>
              <w:rPr>
                <w:sz w:val="12"/>
              </w:rPr>
            </w:pPr>
            <w:r>
              <w:rPr>
                <w:sz w:val="12"/>
              </w:rPr>
              <w:t>16.615 98</w:t>
            </w:r>
          </w:p>
          <w:p>
            <w:pPr>
              <w:pStyle w:val="yTable"/>
              <w:spacing w:before="0" w:line="140" w:lineRule="exact"/>
              <w:jc w:val="center"/>
              <w:rPr>
                <w:sz w:val="12"/>
              </w:rPr>
            </w:pPr>
            <w:r>
              <w:rPr>
                <w:sz w:val="12"/>
              </w:rPr>
              <w:t>17.117 10</w:t>
            </w:r>
          </w:p>
          <w:p>
            <w:pPr>
              <w:pStyle w:val="yTable"/>
              <w:spacing w:before="0" w:line="140" w:lineRule="exact"/>
              <w:jc w:val="center"/>
              <w:rPr>
                <w:sz w:val="12"/>
              </w:rPr>
            </w:pPr>
            <w:r>
              <w:rPr>
                <w:sz w:val="12"/>
              </w:rPr>
              <w:t>17.603 63</w:t>
            </w:r>
          </w:p>
          <w:p>
            <w:pPr>
              <w:pStyle w:val="yTable"/>
              <w:spacing w:before="0" w:line="140" w:lineRule="exact"/>
              <w:jc w:val="center"/>
              <w:rPr>
                <w:sz w:val="12"/>
              </w:rPr>
            </w:pPr>
            <w:r>
              <w:rPr>
                <w:sz w:val="12"/>
              </w:rPr>
              <w:t>18.075 99</w:t>
            </w:r>
          </w:p>
        </w:tc>
        <w:tc>
          <w:tcPr>
            <w:tcW w:w="539" w:type="dxa"/>
          </w:tcPr>
          <w:p>
            <w:pPr>
              <w:pStyle w:val="yTable"/>
              <w:spacing w:before="0" w:line="140" w:lineRule="exact"/>
              <w:jc w:val="center"/>
              <w:rPr>
                <w:sz w:val="12"/>
              </w:rPr>
            </w:pPr>
            <w:r>
              <w:rPr>
                <w:sz w:val="12"/>
              </w:rPr>
              <w:t>16.109 89</w:t>
            </w:r>
          </w:p>
          <w:p>
            <w:pPr>
              <w:pStyle w:val="yTable"/>
              <w:spacing w:before="0" w:line="140" w:lineRule="exact"/>
              <w:jc w:val="center"/>
              <w:rPr>
                <w:sz w:val="12"/>
              </w:rPr>
            </w:pPr>
            <w:r>
              <w:rPr>
                <w:sz w:val="12"/>
              </w:rPr>
              <w:t>16.625 76</w:t>
            </w:r>
          </w:p>
          <w:p>
            <w:pPr>
              <w:pStyle w:val="yTable"/>
              <w:spacing w:before="0" w:line="140" w:lineRule="exact"/>
              <w:jc w:val="center"/>
              <w:rPr>
                <w:sz w:val="12"/>
              </w:rPr>
            </w:pPr>
            <w:r>
              <w:rPr>
                <w:sz w:val="12"/>
              </w:rPr>
              <w:t>17.126 60</w:t>
            </w:r>
          </w:p>
          <w:p>
            <w:pPr>
              <w:pStyle w:val="yTable"/>
              <w:spacing w:before="0" w:line="140" w:lineRule="exact"/>
              <w:jc w:val="center"/>
              <w:rPr>
                <w:sz w:val="12"/>
              </w:rPr>
            </w:pPr>
            <w:r>
              <w:rPr>
                <w:sz w:val="12"/>
              </w:rPr>
              <w:t>17.612 85</w:t>
            </w:r>
          </w:p>
          <w:p>
            <w:pPr>
              <w:pStyle w:val="yTable"/>
              <w:spacing w:before="0" w:line="140" w:lineRule="exact"/>
              <w:jc w:val="center"/>
              <w:rPr>
                <w:sz w:val="12"/>
              </w:rPr>
            </w:pPr>
            <w:r>
              <w:rPr>
                <w:sz w:val="12"/>
              </w:rPr>
              <w:t>18.084 94</w:t>
            </w:r>
          </w:p>
        </w:tc>
        <w:tc>
          <w:tcPr>
            <w:tcW w:w="539" w:type="dxa"/>
          </w:tcPr>
          <w:p>
            <w:pPr>
              <w:pStyle w:val="yTable"/>
              <w:spacing w:before="0" w:line="140" w:lineRule="exact"/>
              <w:jc w:val="center"/>
              <w:rPr>
                <w:sz w:val="12"/>
              </w:rPr>
            </w:pPr>
            <w:r>
              <w:rPr>
                <w:sz w:val="12"/>
              </w:rPr>
              <w:t>16.119 96</w:t>
            </w:r>
          </w:p>
          <w:p>
            <w:pPr>
              <w:pStyle w:val="yTable"/>
              <w:spacing w:before="0" w:line="140" w:lineRule="exact"/>
              <w:jc w:val="center"/>
              <w:rPr>
                <w:sz w:val="12"/>
              </w:rPr>
            </w:pPr>
            <w:r>
              <w:rPr>
                <w:sz w:val="12"/>
              </w:rPr>
              <w:t>16.635 53</w:t>
            </w:r>
          </w:p>
          <w:p>
            <w:pPr>
              <w:pStyle w:val="yTable"/>
              <w:spacing w:before="0" w:line="140" w:lineRule="exact"/>
              <w:jc w:val="center"/>
              <w:rPr>
                <w:sz w:val="12"/>
              </w:rPr>
            </w:pPr>
            <w:r>
              <w:rPr>
                <w:sz w:val="12"/>
              </w:rPr>
              <w:t>17.136 08</w:t>
            </w:r>
          </w:p>
          <w:p>
            <w:pPr>
              <w:pStyle w:val="yTable"/>
              <w:spacing w:before="0" w:line="140" w:lineRule="exact"/>
              <w:jc w:val="center"/>
              <w:rPr>
                <w:sz w:val="12"/>
              </w:rPr>
            </w:pPr>
            <w:r>
              <w:rPr>
                <w:sz w:val="12"/>
              </w:rPr>
              <w:t>17.622 06</w:t>
            </w:r>
          </w:p>
          <w:p>
            <w:pPr>
              <w:pStyle w:val="yTable"/>
              <w:spacing w:before="0" w:line="140" w:lineRule="exact"/>
              <w:jc w:val="center"/>
              <w:rPr>
                <w:sz w:val="12"/>
              </w:rPr>
            </w:pPr>
            <w:r>
              <w:rPr>
                <w:sz w:val="12"/>
              </w:rPr>
              <w:t>18.093 88</w:t>
            </w:r>
          </w:p>
        </w:tc>
        <w:tc>
          <w:tcPr>
            <w:tcW w:w="539" w:type="dxa"/>
          </w:tcPr>
          <w:p>
            <w:pPr>
              <w:pStyle w:val="yTable"/>
              <w:spacing w:before="0" w:line="140" w:lineRule="exact"/>
              <w:jc w:val="center"/>
              <w:rPr>
                <w:sz w:val="12"/>
              </w:rPr>
            </w:pPr>
            <w:r>
              <w:rPr>
                <w:sz w:val="12"/>
              </w:rPr>
              <w:t>16.130 02</w:t>
            </w:r>
          </w:p>
          <w:p>
            <w:pPr>
              <w:pStyle w:val="yTable"/>
              <w:spacing w:before="0" w:line="140" w:lineRule="exact"/>
              <w:jc w:val="center"/>
              <w:rPr>
                <w:sz w:val="12"/>
              </w:rPr>
            </w:pPr>
            <w:r>
              <w:rPr>
                <w:sz w:val="12"/>
              </w:rPr>
              <w:t>16.645 30</w:t>
            </w:r>
          </w:p>
          <w:p>
            <w:pPr>
              <w:pStyle w:val="yTable"/>
              <w:spacing w:before="0" w:line="140" w:lineRule="exact"/>
              <w:jc w:val="center"/>
              <w:rPr>
                <w:sz w:val="12"/>
              </w:rPr>
            </w:pPr>
            <w:r>
              <w:rPr>
                <w:sz w:val="12"/>
              </w:rPr>
              <w:t>17.145 57</w:t>
            </w:r>
          </w:p>
          <w:p>
            <w:pPr>
              <w:pStyle w:val="yTable"/>
              <w:spacing w:before="0" w:line="140" w:lineRule="exact"/>
              <w:jc w:val="center"/>
              <w:rPr>
                <w:sz w:val="12"/>
              </w:rPr>
            </w:pPr>
            <w:r>
              <w:rPr>
                <w:sz w:val="12"/>
              </w:rPr>
              <w:t>17.631 27</w:t>
            </w:r>
          </w:p>
          <w:p>
            <w:pPr>
              <w:pStyle w:val="yTable"/>
              <w:spacing w:before="0" w:line="140" w:lineRule="exact"/>
              <w:jc w:val="center"/>
              <w:rPr>
                <w:sz w:val="12"/>
              </w:rPr>
            </w:pPr>
            <w:r>
              <w:rPr>
                <w:sz w:val="12"/>
              </w:rPr>
              <w:t>18.102 82</w:t>
            </w:r>
          </w:p>
        </w:tc>
        <w:tc>
          <w:tcPr>
            <w:tcW w:w="539" w:type="dxa"/>
          </w:tcPr>
          <w:p>
            <w:pPr>
              <w:pStyle w:val="yTable"/>
              <w:spacing w:before="0" w:line="140" w:lineRule="exact"/>
              <w:jc w:val="center"/>
              <w:rPr>
                <w:sz w:val="12"/>
              </w:rPr>
            </w:pPr>
            <w:r>
              <w:rPr>
                <w:sz w:val="12"/>
              </w:rPr>
              <w:t>16.140 07</w:t>
            </w:r>
          </w:p>
          <w:p>
            <w:pPr>
              <w:pStyle w:val="yTable"/>
              <w:spacing w:before="0" w:line="140" w:lineRule="exact"/>
              <w:jc w:val="center"/>
              <w:rPr>
                <w:sz w:val="12"/>
              </w:rPr>
            </w:pPr>
            <w:r>
              <w:rPr>
                <w:sz w:val="12"/>
              </w:rPr>
              <w:t>16.655 06</w:t>
            </w:r>
          </w:p>
          <w:p>
            <w:pPr>
              <w:pStyle w:val="yTable"/>
              <w:spacing w:before="0" w:line="140" w:lineRule="exact"/>
              <w:jc w:val="center"/>
              <w:rPr>
                <w:sz w:val="12"/>
              </w:rPr>
            </w:pPr>
            <w:r>
              <w:rPr>
                <w:sz w:val="12"/>
              </w:rPr>
              <w:t>17.155 04</w:t>
            </w:r>
          </w:p>
          <w:p>
            <w:pPr>
              <w:pStyle w:val="yTable"/>
              <w:spacing w:before="0" w:line="140" w:lineRule="exact"/>
              <w:jc w:val="center"/>
              <w:rPr>
                <w:sz w:val="12"/>
              </w:rPr>
            </w:pPr>
            <w:r>
              <w:rPr>
                <w:sz w:val="12"/>
              </w:rPr>
              <w:t>17.640 47</w:t>
            </w:r>
          </w:p>
          <w:p>
            <w:pPr>
              <w:pStyle w:val="yTable"/>
              <w:spacing w:before="0" w:line="140" w:lineRule="exact"/>
              <w:jc w:val="center"/>
              <w:rPr>
                <w:sz w:val="12"/>
              </w:rPr>
            </w:pPr>
            <w:r>
              <w:rPr>
                <w:sz w:val="12"/>
              </w:rPr>
              <w:t>18.111 75</w:t>
            </w:r>
          </w:p>
        </w:tc>
        <w:tc>
          <w:tcPr>
            <w:tcW w:w="539" w:type="dxa"/>
          </w:tcPr>
          <w:p>
            <w:pPr>
              <w:pStyle w:val="yTable"/>
              <w:spacing w:before="0" w:line="140" w:lineRule="exact"/>
              <w:jc w:val="center"/>
              <w:rPr>
                <w:sz w:val="12"/>
              </w:rPr>
            </w:pPr>
            <w:r>
              <w:rPr>
                <w:sz w:val="12"/>
              </w:rPr>
              <w:t>16.150 12</w:t>
            </w:r>
          </w:p>
          <w:p>
            <w:pPr>
              <w:pStyle w:val="yTable"/>
              <w:spacing w:before="0" w:line="140" w:lineRule="exact"/>
              <w:jc w:val="center"/>
              <w:rPr>
                <w:sz w:val="12"/>
              </w:rPr>
            </w:pPr>
            <w:r>
              <w:rPr>
                <w:sz w:val="12"/>
              </w:rPr>
              <w:t>16.664 81</w:t>
            </w:r>
          </w:p>
          <w:p>
            <w:pPr>
              <w:pStyle w:val="yTable"/>
              <w:spacing w:before="0" w:line="140" w:lineRule="exact"/>
              <w:jc w:val="center"/>
              <w:rPr>
                <w:sz w:val="12"/>
              </w:rPr>
            </w:pPr>
            <w:r>
              <w:rPr>
                <w:sz w:val="12"/>
              </w:rPr>
              <w:t>17.164 51</w:t>
            </w:r>
          </w:p>
          <w:p>
            <w:pPr>
              <w:pStyle w:val="yTable"/>
              <w:spacing w:before="0" w:line="140" w:lineRule="exact"/>
              <w:jc w:val="center"/>
              <w:rPr>
                <w:sz w:val="12"/>
              </w:rPr>
            </w:pPr>
            <w:r>
              <w:rPr>
                <w:sz w:val="12"/>
              </w:rPr>
              <w:t>17.649 66</w:t>
            </w:r>
          </w:p>
          <w:p>
            <w:pPr>
              <w:pStyle w:val="yTable"/>
              <w:spacing w:before="0" w:line="140" w:lineRule="exact"/>
              <w:jc w:val="center"/>
              <w:rPr>
                <w:sz w:val="12"/>
              </w:rPr>
            </w:pPr>
            <w:r>
              <w:rPr>
                <w:sz w:val="12"/>
              </w:rPr>
              <w:t>18.120 68</w:t>
            </w:r>
          </w:p>
        </w:tc>
        <w:tc>
          <w:tcPr>
            <w:tcW w:w="539" w:type="dxa"/>
          </w:tcPr>
          <w:p>
            <w:pPr>
              <w:pStyle w:val="yTable"/>
              <w:spacing w:before="0" w:line="140" w:lineRule="exact"/>
              <w:jc w:val="center"/>
              <w:rPr>
                <w:sz w:val="12"/>
              </w:rPr>
            </w:pPr>
            <w:r>
              <w:rPr>
                <w:sz w:val="12"/>
              </w:rPr>
              <w:t>16.160 16</w:t>
            </w:r>
          </w:p>
          <w:p>
            <w:pPr>
              <w:pStyle w:val="yTable"/>
              <w:spacing w:before="0" w:line="140" w:lineRule="exact"/>
              <w:jc w:val="center"/>
              <w:rPr>
                <w:sz w:val="12"/>
              </w:rPr>
            </w:pPr>
            <w:r>
              <w:rPr>
                <w:sz w:val="12"/>
              </w:rPr>
              <w:t>16.674 56</w:t>
            </w:r>
          </w:p>
          <w:p>
            <w:pPr>
              <w:pStyle w:val="yTable"/>
              <w:spacing w:before="0" w:line="140" w:lineRule="exact"/>
              <w:jc w:val="center"/>
              <w:rPr>
                <w:sz w:val="12"/>
              </w:rPr>
            </w:pPr>
            <w:r>
              <w:rPr>
                <w:sz w:val="12"/>
              </w:rPr>
              <w:t>17.173 98</w:t>
            </w:r>
          </w:p>
          <w:p>
            <w:pPr>
              <w:pStyle w:val="yTable"/>
              <w:spacing w:before="0" w:line="140" w:lineRule="exact"/>
              <w:jc w:val="center"/>
              <w:rPr>
                <w:sz w:val="12"/>
              </w:rPr>
            </w:pPr>
            <w:r>
              <w:rPr>
                <w:sz w:val="12"/>
              </w:rPr>
              <w:t>17.658 85</w:t>
            </w:r>
          </w:p>
          <w:p>
            <w:pPr>
              <w:pStyle w:val="yTable"/>
              <w:spacing w:before="0" w:line="140" w:lineRule="exact"/>
              <w:jc w:val="center"/>
              <w:rPr>
                <w:sz w:val="12"/>
              </w:rPr>
            </w:pPr>
            <w:r>
              <w:rPr>
                <w:sz w:val="12"/>
              </w:rPr>
              <w:t>18.129 60</w:t>
            </w:r>
          </w:p>
        </w:tc>
      </w:tr>
      <w:tr>
        <w:trPr>
          <w:trHeight w:hRule="exact" w:val="760"/>
        </w:trPr>
        <w:tc>
          <w:tcPr>
            <w:tcW w:w="363"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center"/>
              <w:rPr>
                <w:sz w:val="12"/>
              </w:rPr>
            </w:pPr>
            <w:r>
              <w:rPr>
                <w:sz w:val="12"/>
              </w:rPr>
              <w:t>18.482 37</w:t>
            </w:r>
          </w:p>
          <w:p>
            <w:pPr>
              <w:pStyle w:val="yTable"/>
              <w:spacing w:before="0" w:line="140" w:lineRule="exact"/>
              <w:jc w:val="center"/>
              <w:rPr>
                <w:sz w:val="12"/>
              </w:rPr>
            </w:pPr>
            <w:r>
              <w:rPr>
                <w:sz w:val="12"/>
              </w:rPr>
              <w:t>18.929 13</w:t>
            </w:r>
          </w:p>
          <w:p>
            <w:pPr>
              <w:pStyle w:val="yTable"/>
              <w:spacing w:before="0" w:line="140" w:lineRule="exact"/>
              <w:jc w:val="center"/>
              <w:rPr>
                <w:sz w:val="12"/>
              </w:rPr>
            </w:pPr>
            <w:r>
              <w:rPr>
                <w:sz w:val="12"/>
              </w:rPr>
              <w:t>19.362 88</w:t>
            </w:r>
          </w:p>
          <w:p>
            <w:pPr>
              <w:pStyle w:val="yTable"/>
              <w:spacing w:before="0" w:line="140" w:lineRule="exact"/>
              <w:jc w:val="center"/>
              <w:rPr>
                <w:sz w:val="12"/>
              </w:rPr>
            </w:pPr>
            <w:r>
              <w:rPr>
                <w:sz w:val="12"/>
              </w:rPr>
              <w:t>19.784 00</w:t>
            </w:r>
          </w:p>
          <w:p>
            <w:pPr>
              <w:pStyle w:val="yTable"/>
              <w:spacing w:before="0" w:line="140" w:lineRule="exact"/>
              <w:jc w:val="center"/>
              <w:rPr>
                <w:sz w:val="12"/>
              </w:rPr>
            </w:pPr>
            <w:r>
              <w:rPr>
                <w:sz w:val="12"/>
              </w:rPr>
              <w:t>20.192 85</w:t>
            </w:r>
          </w:p>
        </w:tc>
        <w:tc>
          <w:tcPr>
            <w:tcW w:w="539" w:type="dxa"/>
          </w:tcPr>
          <w:p>
            <w:pPr>
              <w:pStyle w:val="yTable"/>
              <w:spacing w:before="0" w:line="140" w:lineRule="exact"/>
              <w:jc w:val="center"/>
              <w:rPr>
                <w:sz w:val="12"/>
              </w:rPr>
            </w:pPr>
            <w:r>
              <w:rPr>
                <w:sz w:val="12"/>
              </w:rPr>
              <w:t>18.491 08</w:t>
            </w:r>
          </w:p>
          <w:p>
            <w:pPr>
              <w:pStyle w:val="yTable"/>
              <w:spacing w:before="0" w:line="140" w:lineRule="exact"/>
              <w:jc w:val="center"/>
              <w:rPr>
                <w:sz w:val="12"/>
              </w:rPr>
            </w:pPr>
            <w:r>
              <w:rPr>
                <w:sz w:val="12"/>
              </w:rPr>
              <w:t>18.937 59</w:t>
            </w:r>
          </w:p>
          <w:p>
            <w:pPr>
              <w:pStyle w:val="yTable"/>
              <w:spacing w:before="0" w:line="140" w:lineRule="exact"/>
              <w:jc w:val="center"/>
              <w:rPr>
                <w:sz w:val="12"/>
              </w:rPr>
            </w:pPr>
            <w:r>
              <w:rPr>
                <w:sz w:val="12"/>
              </w:rPr>
              <w:t>19.371 10</w:t>
            </w:r>
          </w:p>
          <w:p>
            <w:pPr>
              <w:pStyle w:val="yTable"/>
              <w:spacing w:before="0" w:line="140" w:lineRule="exact"/>
              <w:jc w:val="center"/>
              <w:rPr>
                <w:sz w:val="12"/>
              </w:rPr>
            </w:pPr>
            <w:r>
              <w:rPr>
                <w:sz w:val="12"/>
              </w:rPr>
              <w:t>19.791 98</w:t>
            </w:r>
          </w:p>
          <w:p>
            <w:pPr>
              <w:pStyle w:val="yTable"/>
              <w:spacing w:before="0" w:line="140" w:lineRule="exact"/>
              <w:jc w:val="center"/>
              <w:rPr>
                <w:sz w:val="12"/>
              </w:rPr>
            </w:pPr>
            <w:r>
              <w:rPr>
                <w:sz w:val="12"/>
              </w:rPr>
              <w:t>20.200 60</w:t>
            </w:r>
          </w:p>
        </w:tc>
        <w:tc>
          <w:tcPr>
            <w:tcW w:w="539" w:type="dxa"/>
          </w:tcPr>
          <w:p>
            <w:pPr>
              <w:pStyle w:val="yTable"/>
              <w:spacing w:before="0" w:line="140" w:lineRule="exact"/>
              <w:jc w:val="center"/>
              <w:rPr>
                <w:sz w:val="12"/>
              </w:rPr>
            </w:pPr>
            <w:r>
              <w:rPr>
                <w:sz w:val="12"/>
              </w:rPr>
              <w:t>18.499 79</w:t>
            </w:r>
          </w:p>
          <w:p>
            <w:pPr>
              <w:pStyle w:val="yTable"/>
              <w:spacing w:before="0" w:line="140" w:lineRule="exact"/>
              <w:jc w:val="center"/>
              <w:rPr>
                <w:sz w:val="12"/>
              </w:rPr>
            </w:pPr>
            <w:r>
              <w:rPr>
                <w:sz w:val="12"/>
              </w:rPr>
              <w:t>18.946 05</w:t>
            </w:r>
          </w:p>
          <w:p>
            <w:pPr>
              <w:pStyle w:val="yTable"/>
              <w:spacing w:before="0" w:line="140" w:lineRule="exact"/>
              <w:jc w:val="center"/>
              <w:rPr>
                <w:sz w:val="12"/>
              </w:rPr>
            </w:pPr>
            <w:r>
              <w:rPr>
                <w:sz w:val="12"/>
              </w:rPr>
              <w:t>19.379 31</w:t>
            </w:r>
          </w:p>
          <w:p>
            <w:pPr>
              <w:pStyle w:val="yTable"/>
              <w:spacing w:before="0" w:line="140" w:lineRule="exact"/>
              <w:jc w:val="center"/>
              <w:rPr>
                <w:sz w:val="12"/>
              </w:rPr>
            </w:pPr>
            <w:r>
              <w:rPr>
                <w:sz w:val="12"/>
              </w:rPr>
              <w:t>19.799 95</w:t>
            </w:r>
          </w:p>
          <w:p>
            <w:pPr>
              <w:pStyle w:val="yTable"/>
              <w:spacing w:before="0" w:line="140" w:lineRule="exact"/>
              <w:jc w:val="center"/>
              <w:rPr>
                <w:sz w:val="12"/>
              </w:rPr>
            </w:pPr>
            <w:r>
              <w:rPr>
                <w:sz w:val="12"/>
              </w:rPr>
              <w:t>20.208 34</w:t>
            </w:r>
          </w:p>
        </w:tc>
        <w:tc>
          <w:tcPr>
            <w:tcW w:w="539" w:type="dxa"/>
          </w:tcPr>
          <w:p>
            <w:pPr>
              <w:pStyle w:val="yTable"/>
              <w:spacing w:before="0" w:line="140" w:lineRule="exact"/>
              <w:jc w:val="center"/>
              <w:rPr>
                <w:sz w:val="12"/>
              </w:rPr>
            </w:pPr>
            <w:r>
              <w:rPr>
                <w:sz w:val="12"/>
              </w:rPr>
              <w:t>18.508 50</w:t>
            </w:r>
          </w:p>
          <w:p>
            <w:pPr>
              <w:pStyle w:val="yTable"/>
              <w:spacing w:before="0" w:line="140" w:lineRule="exact"/>
              <w:jc w:val="center"/>
              <w:rPr>
                <w:sz w:val="12"/>
              </w:rPr>
            </w:pPr>
            <w:r>
              <w:rPr>
                <w:sz w:val="12"/>
              </w:rPr>
              <w:t>18.954 50</w:t>
            </w:r>
          </w:p>
          <w:p>
            <w:pPr>
              <w:pStyle w:val="yTable"/>
              <w:spacing w:before="0" w:line="140" w:lineRule="exact"/>
              <w:jc w:val="center"/>
              <w:rPr>
                <w:sz w:val="12"/>
              </w:rPr>
            </w:pPr>
            <w:r>
              <w:rPr>
                <w:sz w:val="12"/>
              </w:rPr>
              <w:t>19.387 52</w:t>
            </w:r>
          </w:p>
          <w:p>
            <w:pPr>
              <w:pStyle w:val="yTable"/>
              <w:spacing w:before="0" w:line="140" w:lineRule="exact"/>
              <w:jc w:val="center"/>
              <w:rPr>
                <w:sz w:val="12"/>
              </w:rPr>
            </w:pPr>
            <w:r>
              <w:rPr>
                <w:sz w:val="12"/>
              </w:rPr>
              <w:t>19.807 92</w:t>
            </w:r>
          </w:p>
          <w:p>
            <w:pPr>
              <w:pStyle w:val="yTable"/>
              <w:spacing w:before="0" w:line="140" w:lineRule="exact"/>
              <w:jc w:val="center"/>
              <w:rPr>
                <w:sz w:val="12"/>
              </w:rPr>
            </w:pPr>
            <w:r>
              <w:rPr>
                <w:sz w:val="12"/>
              </w:rPr>
              <w:t>20.216 07</w:t>
            </w:r>
          </w:p>
        </w:tc>
        <w:tc>
          <w:tcPr>
            <w:tcW w:w="539" w:type="dxa"/>
          </w:tcPr>
          <w:p>
            <w:pPr>
              <w:pStyle w:val="yTable"/>
              <w:spacing w:before="0" w:line="140" w:lineRule="exact"/>
              <w:jc w:val="center"/>
              <w:rPr>
                <w:sz w:val="12"/>
              </w:rPr>
            </w:pPr>
            <w:r>
              <w:rPr>
                <w:sz w:val="12"/>
              </w:rPr>
              <w:t>18.517 20</w:t>
            </w:r>
          </w:p>
          <w:p>
            <w:pPr>
              <w:pStyle w:val="yTable"/>
              <w:spacing w:before="0" w:line="140" w:lineRule="exact"/>
              <w:jc w:val="center"/>
              <w:rPr>
                <w:sz w:val="12"/>
              </w:rPr>
            </w:pPr>
            <w:r>
              <w:rPr>
                <w:sz w:val="12"/>
              </w:rPr>
              <w:t>18.962 95</w:t>
            </w:r>
          </w:p>
          <w:p>
            <w:pPr>
              <w:pStyle w:val="yTable"/>
              <w:spacing w:before="0" w:line="140" w:lineRule="exact"/>
              <w:jc w:val="center"/>
              <w:rPr>
                <w:sz w:val="12"/>
              </w:rPr>
            </w:pPr>
            <w:r>
              <w:rPr>
                <w:sz w:val="12"/>
              </w:rPr>
              <w:t>19.395 72</w:t>
            </w:r>
          </w:p>
          <w:p>
            <w:pPr>
              <w:pStyle w:val="yTable"/>
              <w:spacing w:before="0" w:line="140" w:lineRule="exact"/>
              <w:jc w:val="center"/>
              <w:rPr>
                <w:sz w:val="12"/>
              </w:rPr>
            </w:pPr>
            <w:r>
              <w:rPr>
                <w:sz w:val="12"/>
              </w:rPr>
              <w:t>19.815 88</w:t>
            </w:r>
          </w:p>
          <w:p>
            <w:pPr>
              <w:pStyle w:val="yTable"/>
              <w:spacing w:before="0" w:line="140" w:lineRule="exact"/>
              <w:jc w:val="center"/>
              <w:rPr>
                <w:sz w:val="12"/>
              </w:rPr>
            </w:pPr>
            <w:r>
              <w:rPr>
                <w:sz w:val="12"/>
              </w:rPr>
              <w:t>20.223 80</w:t>
            </w:r>
          </w:p>
        </w:tc>
        <w:tc>
          <w:tcPr>
            <w:tcW w:w="539" w:type="dxa"/>
          </w:tcPr>
          <w:p>
            <w:pPr>
              <w:pStyle w:val="yTable"/>
              <w:spacing w:before="0" w:line="140" w:lineRule="exact"/>
              <w:jc w:val="center"/>
              <w:rPr>
                <w:sz w:val="12"/>
              </w:rPr>
            </w:pPr>
            <w:r>
              <w:rPr>
                <w:sz w:val="12"/>
              </w:rPr>
              <w:t>18.525 90</w:t>
            </w:r>
          </w:p>
          <w:p>
            <w:pPr>
              <w:pStyle w:val="yTable"/>
              <w:spacing w:before="0" w:line="140" w:lineRule="exact"/>
              <w:jc w:val="center"/>
              <w:rPr>
                <w:sz w:val="12"/>
              </w:rPr>
            </w:pPr>
            <w:r>
              <w:rPr>
                <w:sz w:val="12"/>
              </w:rPr>
              <w:t>18.971 40</w:t>
            </w:r>
          </w:p>
          <w:p>
            <w:pPr>
              <w:pStyle w:val="yTable"/>
              <w:spacing w:before="0" w:line="140" w:lineRule="exact"/>
              <w:jc w:val="center"/>
              <w:rPr>
                <w:sz w:val="12"/>
              </w:rPr>
            </w:pPr>
            <w:r>
              <w:rPr>
                <w:sz w:val="12"/>
              </w:rPr>
              <w:t>19.403 92</w:t>
            </w:r>
          </w:p>
          <w:p>
            <w:pPr>
              <w:pStyle w:val="yTable"/>
              <w:spacing w:before="0" w:line="140" w:lineRule="exact"/>
              <w:jc w:val="center"/>
              <w:rPr>
                <w:sz w:val="12"/>
              </w:rPr>
            </w:pPr>
            <w:r>
              <w:rPr>
                <w:sz w:val="12"/>
              </w:rPr>
              <w:t>19.823 84</w:t>
            </w:r>
          </w:p>
          <w:p>
            <w:pPr>
              <w:pStyle w:val="yTable"/>
              <w:spacing w:before="0" w:line="140" w:lineRule="exact"/>
              <w:jc w:val="center"/>
              <w:rPr>
                <w:sz w:val="12"/>
              </w:rPr>
            </w:pPr>
            <w:r>
              <w:rPr>
                <w:sz w:val="12"/>
              </w:rPr>
              <w:t>20.231 53</w:t>
            </w:r>
          </w:p>
        </w:tc>
        <w:tc>
          <w:tcPr>
            <w:tcW w:w="539" w:type="dxa"/>
          </w:tcPr>
          <w:p>
            <w:pPr>
              <w:pStyle w:val="yTable"/>
              <w:spacing w:before="0" w:line="140" w:lineRule="exact"/>
              <w:jc w:val="center"/>
              <w:rPr>
                <w:sz w:val="12"/>
              </w:rPr>
            </w:pPr>
            <w:r>
              <w:rPr>
                <w:sz w:val="12"/>
              </w:rPr>
              <w:t>18.534 59</w:t>
            </w:r>
          </w:p>
          <w:p>
            <w:pPr>
              <w:pStyle w:val="yTable"/>
              <w:spacing w:before="0" w:line="140" w:lineRule="exact"/>
              <w:jc w:val="center"/>
              <w:rPr>
                <w:sz w:val="12"/>
              </w:rPr>
            </w:pPr>
            <w:r>
              <w:rPr>
                <w:sz w:val="12"/>
              </w:rPr>
              <w:t>18.979 83</w:t>
            </w:r>
          </w:p>
          <w:p>
            <w:pPr>
              <w:pStyle w:val="yTable"/>
              <w:spacing w:before="0" w:line="140" w:lineRule="exact"/>
              <w:jc w:val="center"/>
              <w:rPr>
                <w:sz w:val="12"/>
              </w:rPr>
            </w:pPr>
            <w:r>
              <w:rPr>
                <w:sz w:val="12"/>
              </w:rPr>
              <w:t>19.412 11</w:t>
            </w:r>
          </w:p>
          <w:p>
            <w:pPr>
              <w:pStyle w:val="yTable"/>
              <w:spacing w:before="0" w:line="140" w:lineRule="exact"/>
              <w:jc w:val="center"/>
              <w:rPr>
                <w:sz w:val="12"/>
              </w:rPr>
            </w:pPr>
            <w:r>
              <w:rPr>
                <w:sz w:val="12"/>
              </w:rPr>
              <w:t>19.831 79</w:t>
            </w:r>
          </w:p>
          <w:p>
            <w:pPr>
              <w:pStyle w:val="yTable"/>
              <w:spacing w:before="0" w:line="140" w:lineRule="exact"/>
              <w:jc w:val="center"/>
              <w:rPr>
                <w:sz w:val="12"/>
              </w:rPr>
            </w:pPr>
            <w:r>
              <w:rPr>
                <w:sz w:val="12"/>
              </w:rPr>
              <w:t>20.239 25</w:t>
            </w:r>
          </w:p>
        </w:tc>
        <w:tc>
          <w:tcPr>
            <w:tcW w:w="539" w:type="dxa"/>
          </w:tcPr>
          <w:p>
            <w:pPr>
              <w:pStyle w:val="yTable"/>
              <w:spacing w:before="0" w:line="140" w:lineRule="exact"/>
              <w:jc w:val="center"/>
              <w:rPr>
                <w:sz w:val="12"/>
              </w:rPr>
            </w:pPr>
            <w:r>
              <w:rPr>
                <w:sz w:val="12"/>
              </w:rPr>
              <w:t>18.543 28</w:t>
            </w:r>
          </w:p>
          <w:p>
            <w:pPr>
              <w:pStyle w:val="yTable"/>
              <w:spacing w:before="0" w:line="140" w:lineRule="exact"/>
              <w:jc w:val="center"/>
              <w:rPr>
                <w:sz w:val="12"/>
              </w:rPr>
            </w:pPr>
            <w:r>
              <w:rPr>
                <w:sz w:val="12"/>
              </w:rPr>
              <w:t>18.988 27</w:t>
            </w:r>
          </w:p>
          <w:p>
            <w:pPr>
              <w:pStyle w:val="yTable"/>
              <w:spacing w:before="0" w:line="140" w:lineRule="exact"/>
              <w:jc w:val="center"/>
              <w:rPr>
                <w:sz w:val="12"/>
              </w:rPr>
            </w:pPr>
            <w:r>
              <w:rPr>
                <w:sz w:val="12"/>
              </w:rPr>
              <w:t>19.420 30</w:t>
            </w:r>
          </w:p>
          <w:p>
            <w:pPr>
              <w:pStyle w:val="yTable"/>
              <w:spacing w:before="0" w:line="140" w:lineRule="exact"/>
              <w:jc w:val="center"/>
              <w:rPr>
                <w:sz w:val="12"/>
              </w:rPr>
            </w:pPr>
            <w:r>
              <w:rPr>
                <w:sz w:val="12"/>
              </w:rPr>
              <w:t>19.839 74</w:t>
            </w:r>
          </w:p>
          <w:p>
            <w:pPr>
              <w:pStyle w:val="yTable"/>
              <w:spacing w:before="0" w:line="140" w:lineRule="exact"/>
              <w:jc w:val="center"/>
              <w:rPr>
                <w:sz w:val="12"/>
              </w:rPr>
            </w:pPr>
            <w:r>
              <w:rPr>
                <w:sz w:val="12"/>
              </w:rPr>
              <w:t>20.246 97</w:t>
            </w:r>
          </w:p>
        </w:tc>
        <w:tc>
          <w:tcPr>
            <w:tcW w:w="539" w:type="dxa"/>
          </w:tcPr>
          <w:p>
            <w:pPr>
              <w:pStyle w:val="yTable"/>
              <w:spacing w:before="0" w:line="140" w:lineRule="exact"/>
              <w:jc w:val="center"/>
              <w:rPr>
                <w:sz w:val="12"/>
              </w:rPr>
            </w:pPr>
            <w:r>
              <w:rPr>
                <w:sz w:val="12"/>
              </w:rPr>
              <w:t>18.551 96</w:t>
            </w:r>
          </w:p>
          <w:p>
            <w:pPr>
              <w:pStyle w:val="yTable"/>
              <w:spacing w:before="0" w:line="140" w:lineRule="exact"/>
              <w:jc w:val="center"/>
              <w:rPr>
                <w:sz w:val="12"/>
              </w:rPr>
            </w:pPr>
            <w:r>
              <w:rPr>
                <w:sz w:val="12"/>
              </w:rPr>
              <w:t>18.996 70</w:t>
            </w:r>
          </w:p>
          <w:p>
            <w:pPr>
              <w:pStyle w:val="yTable"/>
              <w:spacing w:before="0" w:line="140" w:lineRule="exact"/>
              <w:jc w:val="center"/>
              <w:rPr>
                <w:sz w:val="12"/>
              </w:rPr>
            </w:pPr>
            <w:r>
              <w:rPr>
                <w:sz w:val="12"/>
              </w:rPr>
              <w:t>19.428 48</w:t>
            </w:r>
          </w:p>
          <w:p>
            <w:pPr>
              <w:pStyle w:val="yTable"/>
              <w:spacing w:before="0" w:line="140" w:lineRule="exact"/>
              <w:jc w:val="center"/>
              <w:rPr>
                <w:sz w:val="12"/>
              </w:rPr>
            </w:pPr>
            <w:r>
              <w:rPr>
                <w:sz w:val="12"/>
              </w:rPr>
              <w:t>19.847 69</w:t>
            </w:r>
          </w:p>
          <w:p>
            <w:pPr>
              <w:pStyle w:val="yTable"/>
              <w:spacing w:before="0" w:line="140" w:lineRule="exact"/>
              <w:jc w:val="center"/>
              <w:rPr>
                <w:sz w:val="12"/>
              </w:rPr>
            </w:pPr>
            <w:r>
              <w:rPr>
                <w:sz w:val="12"/>
              </w:rPr>
              <w:t>20.254 69</w:t>
            </w:r>
          </w:p>
        </w:tc>
        <w:tc>
          <w:tcPr>
            <w:tcW w:w="539" w:type="dxa"/>
          </w:tcPr>
          <w:p>
            <w:pPr>
              <w:pStyle w:val="yTable"/>
              <w:spacing w:before="0" w:line="140" w:lineRule="exact"/>
              <w:jc w:val="center"/>
              <w:rPr>
                <w:sz w:val="12"/>
              </w:rPr>
            </w:pPr>
            <w:r>
              <w:rPr>
                <w:sz w:val="12"/>
              </w:rPr>
              <w:t>18.560 64</w:t>
            </w:r>
          </w:p>
          <w:p>
            <w:pPr>
              <w:pStyle w:val="yTable"/>
              <w:spacing w:before="0" w:line="140" w:lineRule="exact"/>
              <w:jc w:val="center"/>
              <w:rPr>
                <w:sz w:val="12"/>
              </w:rPr>
            </w:pPr>
            <w:r>
              <w:rPr>
                <w:sz w:val="12"/>
              </w:rPr>
              <w:t>19.005 12</w:t>
            </w:r>
          </w:p>
          <w:p>
            <w:pPr>
              <w:pStyle w:val="yTable"/>
              <w:spacing w:before="0" w:line="140" w:lineRule="exact"/>
              <w:jc w:val="center"/>
              <w:rPr>
                <w:sz w:val="12"/>
              </w:rPr>
            </w:pPr>
            <w:r>
              <w:rPr>
                <w:sz w:val="12"/>
              </w:rPr>
              <w:t>19.436 66</w:t>
            </w:r>
          </w:p>
          <w:p>
            <w:pPr>
              <w:pStyle w:val="yTable"/>
              <w:spacing w:before="0" w:line="140" w:lineRule="exact"/>
              <w:jc w:val="center"/>
              <w:rPr>
                <w:sz w:val="12"/>
              </w:rPr>
            </w:pPr>
            <w:r>
              <w:rPr>
                <w:sz w:val="12"/>
              </w:rPr>
              <w:t>19.855 63</w:t>
            </w:r>
          </w:p>
          <w:p>
            <w:pPr>
              <w:pStyle w:val="yTable"/>
              <w:spacing w:before="0" w:line="140" w:lineRule="exact"/>
              <w:jc w:val="center"/>
              <w:rPr>
                <w:sz w:val="12"/>
              </w:rPr>
            </w:pPr>
            <w:r>
              <w:rPr>
                <w:sz w:val="12"/>
              </w:rPr>
              <w:t>20.262 39</w:t>
            </w:r>
          </w:p>
        </w:tc>
        <w:tc>
          <w:tcPr>
            <w:tcW w:w="539" w:type="dxa"/>
          </w:tcPr>
          <w:p>
            <w:pPr>
              <w:pStyle w:val="yTable"/>
              <w:spacing w:before="0" w:line="140" w:lineRule="exact"/>
              <w:jc w:val="center"/>
              <w:rPr>
                <w:sz w:val="12"/>
              </w:rPr>
            </w:pPr>
            <w:r>
              <w:rPr>
                <w:sz w:val="12"/>
              </w:rPr>
              <w:t>18.569 31</w:t>
            </w:r>
          </w:p>
          <w:p>
            <w:pPr>
              <w:pStyle w:val="yTable"/>
              <w:spacing w:before="0" w:line="140" w:lineRule="exact"/>
              <w:jc w:val="center"/>
              <w:rPr>
                <w:sz w:val="12"/>
              </w:rPr>
            </w:pPr>
            <w:r>
              <w:rPr>
                <w:sz w:val="12"/>
              </w:rPr>
              <w:t>19.013 54</w:t>
            </w:r>
          </w:p>
          <w:p>
            <w:pPr>
              <w:pStyle w:val="yTable"/>
              <w:spacing w:before="0" w:line="140" w:lineRule="exact"/>
              <w:jc w:val="center"/>
              <w:rPr>
                <w:sz w:val="12"/>
              </w:rPr>
            </w:pPr>
            <w:r>
              <w:rPr>
                <w:sz w:val="12"/>
              </w:rPr>
              <w:t>19.444 83</w:t>
            </w:r>
          </w:p>
          <w:p>
            <w:pPr>
              <w:pStyle w:val="yTable"/>
              <w:spacing w:before="0" w:line="140" w:lineRule="exact"/>
              <w:jc w:val="center"/>
              <w:rPr>
                <w:sz w:val="12"/>
              </w:rPr>
            </w:pPr>
            <w:r>
              <w:rPr>
                <w:sz w:val="12"/>
              </w:rPr>
              <w:t>19.863 57</w:t>
            </w:r>
          </w:p>
          <w:p>
            <w:pPr>
              <w:pStyle w:val="yTable"/>
              <w:spacing w:before="0" w:line="140" w:lineRule="exact"/>
              <w:jc w:val="center"/>
              <w:rPr>
                <w:sz w:val="12"/>
              </w:rPr>
            </w:pPr>
            <w:r>
              <w:rPr>
                <w:sz w:val="12"/>
              </w:rPr>
              <w:t>20.270 10</w:t>
            </w:r>
          </w:p>
        </w:tc>
        <w:tc>
          <w:tcPr>
            <w:tcW w:w="539" w:type="dxa"/>
          </w:tcPr>
          <w:p>
            <w:pPr>
              <w:pStyle w:val="yTable"/>
              <w:spacing w:before="0" w:line="140" w:lineRule="exact"/>
              <w:jc w:val="center"/>
              <w:rPr>
                <w:sz w:val="12"/>
              </w:rPr>
            </w:pPr>
            <w:r>
              <w:rPr>
                <w:sz w:val="12"/>
              </w:rPr>
              <w:t>18.577 98</w:t>
            </w:r>
          </w:p>
          <w:p>
            <w:pPr>
              <w:pStyle w:val="yTable"/>
              <w:spacing w:before="0" w:line="140" w:lineRule="exact"/>
              <w:jc w:val="center"/>
              <w:rPr>
                <w:sz w:val="12"/>
              </w:rPr>
            </w:pPr>
            <w:r>
              <w:rPr>
                <w:sz w:val="12"/>
              </w:rPr>
              <w:t>19.021 96</w:t>
            </w:r>
          </w:p>
          <w:p>
            <w:pPr>
              <w:pStyle w:val="yTable"/>
              <w:spacing w:before="0" w:line="140" w:lineRule="exact"/>
              <w:jc w:val="center"/>
              <w:rPr>
                <w:sz w:val="12"/>
              </w:rPr>
            </w:pPr>
            <w:r>
              <w:rPr>
                <w:sz w:val="12"/>
              </w:rPr>
              <w:t>19.453 00</w:t>
            </w:r>
          </w:p>
          <w:p>
            <w:pPr>
              <w:pStyle w:val="yTable"/>
              <w:spacing w:before="0" w:line="140" w:lineRule="exact"/>
              <w:jc w:val="center"/>
              <w:rPr>
                <w:sz w:val="12"/>
              </w:rPr>
            </w:pPr>
            <w:r>
              <w:rPr>
                <w:sz w:val="12"/>
              </w:rPr>
              <w:t>19.871 50</w:t>
            </w:r>
          </w:p>
          <w:p>
            <w:pPr>
              <w:pStyle w:val="yTable"/>
              <w:spacing w:before="0" w:line="140" w:lineRule="exact"/>
              <w:jc w:val="center"/>
              <w:rPr>
                <w:sz w:val="12"/>
              </w:rPr>
            </w:pPr>
            <w:r>
              <w:rPr>
                <w:sz w:val="12"/>
              </w:rPr>
              <w:t>20.277 80</w:t>
            </w:r>
          </w:p>
        </w:tc>
        <w:tc>
          <w:tcPr>
            <w:tcW w:w="539" w:type="dxa"/>
          </w:tcPr>
          <w:p>
            <w:pPr>
              <w:pStyle w:val="yTable"/>
              <w:spacing w:before="0" w:line="140" w:lineRule="exact"/>
              <w:jc w:val="center"/>
              <w:rPr>
                <w:sz w:val="12"/>
              </w:rPr>
            </w:pPr>
            <w:r>
              <w:rPr>
                <w:sz w:val="12"/>
              </w:rPr>
              <w:t>18.586 64</w:t>
            </w:r>
          </w:p>
          <w:p>
            <w:pPr>
              <w:pStyle w:val="yTable"/>
              <w:spacing w:before="0" w:line="140" w:lineRule="exact"/>
              <w:jc w:val="center"/>
              <w:rPr>
                <w:sz w:val="12"/>
              </w:rPr>
            </w:pPr>
            <w:r>
              <w:rPr>
                <w:sz w:val="12"/>
              </w:rPr>
              <w:t>19.030 37</w:t>
            </w:r>
          </w:p>
          <w:p>
            <w:pPr>
              <w:pStyle w:val="yTable"/>
              <w:spacing w:before="0" w:line="140" w:lineRule="exact"/>
              <w:jc w:val="center"/>
              <w:rPr>
                <w:sz w:val="12"/>
              </w:rPr>
            </w:pPr>
            <w:r>
              <w:rPr>
                <w:sz w:val="12"/>
              </w:rPr>
              <w:t>19.461 17</w:t>
            </w:r>
          </w:p>
          <w:p>
            <w:pPr>
              <w:pStyle w:val="yTable"/>
              <w:spacing w:before="0" w:line="140" w:lineRule="exact"/>
              <w:jc w:val="center"/>
              <w:rPr>
                <w:sz w:val="12"/>
              </w:rPr>
            </w:pPr>
            <w:r>
              <w:rPr>
                <w:sz w:val="12"/>
              </w:rPr>
              <w:t>19.879 42</w:t>
            </w:r>
          </w:p>
          <w:p>
            <w:pPr>
              <w:pStyle w:val="yTable"/>
              <w:spacing w:before="0" w:line="140" w:lineRule="exact"/>
              <w:jc w:val="center"/>
              <w:rPr>
                <w:sz w:val="12"/>
              </w:rPr>
            </w:pPr>
            <w:r>
              <w:rPr>
                <w:sz w:val="12"/>
              </w:rPr>
              <w:t>20.285 50</w:t>
            </w:r>
          </w:p>
        </w:tc>
      </w:tr>
      <w:tr>
        <w:trPr>
          <w:trHeight w:hRule="exact" w:val="760"/>
        </w:trPr>
        <w:tc>
          <w:tcPr>
            <w:tcW w:w="363"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center"/>
              <w:rPr>
                <w:sz w:val="12"/>
              </w:rPr>
            </w:pPr>
            <w:r>
              <w:rPr>
                <w:sz w:val="12"/>
              </w:rPr>
              <w:t>20.589 79</w:t>
            </w:r>
          </w:p>
          <w:p>
            <w:pPr>
              <w:pStyle w:val="yTable"/>
              <w:spacing w:before="0" w:line="140" w:lineRule="exact"/>
              <w:jc w:val="center"/>
              <w:rPr>
                <w:sz w:val="12"/>
              </w:rPr>
            </w:pPr>
            <w:r>
              <w:rPr>
                <w:sz w:val="12"/>
              </w:rPr>
              <w:t>20.975 18</w:t>
            </w:r>
          </w:p>
          <w:p>
            <w:pPr>
              <w:pStyle w:val="yTable"/>
              <w:spacing w:before="0" w:line="140" w:lineRule="exact"/>
              <w:jc w:val="center"/>
              <w:rPr>
                <w:sz w:val="12"/>
              </w:rPr>
            </w:pPr>
            <w:r>
              <w:rPr>
                <w:sz w:val="12"/>
              </w:rPr>
              <w:t>21.349 33</w:t>
            </w:r>
          </w:p>
          <w:p>
            <w:pPr>
              <w:pStyle w:val="yTable"/>
              <w:spacing w:before="0" w:line="140" w:lineRule="exact"/>
              <w:jc w:val="center"/>
              <w:rPr>
                <w:sz w:val="12"/>
              </w:rPr>
            </w:pPr>
            <w:r>
              <w:rPr>
                <w:sz w:val="12"/>
              </w:rPr>
              <w:t>21.712 59</w:t>
            </w:r>
          </w:p>
          <w:p>
            <w:pPr>
              <w:pStyle w:val="yTable"/>
              <w:spacing w:before="0" w:line="140" w:lineRule="exact"/>
              <w:jc w:val="center"/>
              <w:rPr>
                <w:sz w:val="12"/>
              </w:rPr>
            </w:pPr>
            <w:r>
              <w:rPr>
                <w:sz w:val="12"/>
              </w:rPr>
              <w:t>22.065 27</w:t>
            </w:r>
          </w:p>
        </w:tc>
        <w:tc>
          <w:tcPr>
            <w:tcW w:w="539" w:type="dxa"/>
          </w:tcPr>
          <w:p>
            <w:pPr>
              <w:pStyle w:val="yTable"/>
              <w:spacing w:before="0" w:line="140" w:lineRule="exact"/>
              <w:jc w:val="center"/>
              <w:rPr>
                <w:sz w:val="12"/>
              </w:rPr>
            </w:pPr>
            <w:r>
              <w:rPr>
                <w:sz w:val="12"/>
              </w:rPr>
              <w:t>20.597 31</w:t>
            </w:r>
          </w:p>
          <w:p>
            <w:pPr>
              <w:pStyle w:val="yTable"/>
              <w:spacing w:before="0" w:line="140" w:lineRule="exact"/>
              <w:jc w:val="center"/>
              <w:rPr>
                <w:sz w:val="12"/>
              </w:rPr>
            </w:pPr>
            <w:r>
              <w:rPr>
                <w:sz w:val="12"/>
              </w:rPr>
              <w:t>20.982 48</w:t>
            </w:r>
          </w:p>
          <w:p>
            <w:pPr>
              <w:pStyle w:val="yTable"/>
              <w:spacing w:before="0" w:line="140" w:lineRule="exact"/>
              <w:jc w:val="center"/>
              <w:rPr>
                <w:sz w:val="12"/>
              </w:rPr>
            </w:pPr>
            <w:r>
              <w:rPr>
                <w:sz w:val="12"/>
              </w:rPr>
              <w:t>21.356 42</w:t>
            </w:r>
          </w:p>
          <w:p>
            <w:pPr>
              <w:pStyle w:val="yTable"/>
              <w:spacing w:before="0" w:line="140" w:lineRule="exact"/>
              <w:jc w:val="center"/>
              <w:rPr>
                <w:sz w:val="12"/>
              </w:rPr>
            </w:pPr>
            <w:r>
              <w:rPr>
                <w:sz w:val="12"/>
              </w:rPr>
              <w:t>21.719 48</w:t>
            </w:r>
          </w:p>
          <w:p>
            <w:pPr>
              <w:pStyle w:val="yTable"/>
              <w:spacing w:before="0" w:line="140" w:lineRule="exact"/>
              <w:jc w:val="center"/>
              <w:rPr>
                <w:sz w:val="12"/>
              </w:rPr>
            </w:pPr>
            <w:r>
              <w:rPr>
                <w:sz w:val="12"/>
              </w:rPr>
              <w:t>22.071 96</w:t>
            </w:r>
          </w:p>
        </w:tc>
        <w:tc>
          <w:tcPr>
            <w:tcW w:w="539" w:type="dxa"/>
          </w:tcPr>
          <w:p>
            <w:pPr>
              <w:pStyle w:val="yTable"/>
              <w:spacing w:before="0" w:line="140" w:lineRule="exact"/>
              <w:jc w:val="center"/>
              <w:rPr>
                <w:sz w:val="12"/>
              </w:rPr>
            </w:pPr>
            <w:r>
              <w:rPr>
                <w:sz w:val="12"/>
              </w:rPr>
              <w:t>20.604 83</w:t>
            </w:r>
          </w:p>
          <w:p>
            <w:pPr>
              <w:pStyle w:val="yTable"/>
              <w:spacing w:before="0" w:line="140" w:lineRule="exact"/>
              <w:jc w:val="center"/>
              <w:rPr>
                <w:sz w:val="12"/>
              </w:rPr>
            </w:pPr>
            <w:r>
              <w:rPr>
                <w:sz w:val="12"/>
              </w:rPr>
              <w:t>20.989 77</w:t>
            </w:r>
          </w:p>
          <w:p>
            <w:pPr>
              <w:pStyle w:val="yTable"/>
              <w:spacing w:before="0" w:line="140" w:lineRule="exact"/>
              <w:jc w:val="center"/>
              <w:rPr>
                <w:sz w:val="12"/>
              </w:rPr>
            </w:pPr>
            <w:r>
              <w:rPr>
                <w:sz w:val="12"/>
              </w:rPr>
              <w:t>21.363 51</w:t>
            </w:r>
          </w:p>
          <w:p>
            <w:pPr>
              <w:pStyle w:val="yTable"/>
              <w:spacing w:before="0" w:line="140" w:lineRule="exact"/>
              <w:jc w:val="center"/>
              <w:rPr>
                <w:sz w:val="12"/>
              </w:rPr>
            </w:pPr>
            <w:r>
              <w:rPr>
                <w:sz w:val="12"/>
              </w:rPr>
              <w:t>21.726 35</w:t>
            </w:r>
          </w:p>
          <w:p>
            <w:pPr>
              <w:pStyle w:val="yTable"/>
              <w:spacing w:before="0" w:line="140" w:lineRule="exact"/>
              <w:jc w:val="center"/>
              <w:rPr>
                <w:sz w:val="12"/>
              </w:rPr>
            </w:pPr>
            <w:r>
              <w:rPr>
                <w:sz w:val="12"/>
              </w:rPr>
              <w:t>22.078 63</w:t>
            </w:r>
          </w:p>
        </w:tc>
        <w:tc>
          <w:tcPr>
            <w:tcW w:w="539" w:type="dxa"/>
          </w:tcPr>
          <w:p>
            <w:pPr>
              <w:pStyle w:val="yTable"/>
              <w:spacing w:before="0" w:line="140" w:lineRule="exact"/>
              <w:jc w:val="center"/>
              <w:rPr>
                <w:sz w:val="12"/>
              </w:rPr>
            </w:pPr>
            <w:r>
              <w:rPr>
                <w:sz w:val="12"/>
              </w:rPr>
              <w:t>20.612 34</w:t>
            </w:r>
          </w:p>
          <w:p>
            <w:pPr>
              <w:pStyle w:val="yTable"/>
              <w:spacing w:before="0" w:line="140" w:lineRule="exact"/>
              <w:jc w:val="center"/>
              <w:rPr>
                <w:sz w:val="12"/>
              </w:rPr>
            </w:pPr>
            <w:r>
              <w:rPr>
                <w:sz w:val="12"/>
              </w:rPr>
              <w:t>20.997 07</w:t>
            </w:r>
          </w:p>
          <w:p>
            <w:pPr>
              <w:pStyle w:val="yTable"/>
              <w:spacing w:before="0" w:line="140" w:lineRule="exact"/>
              <w:jc w:val="center"/>
              <w:rPr>
                <w:sz w:val="12"/>
              </w:rPr>
            </w:pPr>
            <w:r>
              <w:rPr>
                <w:sz w:val="12"/>
              </w:rPr>
              <w:t>21.370 59</w:t>
            </w:r>
          </w:p>
          <w:p>
            <w:pPr>
              <w:pStyle w:val="yTable"/>
              <w:spacing w:before="0" w:line="140" w:lineRule="exact"/>
              <w:jc w:val="center"/>
              <w:rPr>
                <w:sz w:val="12"/>
              </w:rPr>
            </w:pPr>
            <w:r>
              <w:rPr>
                <w:sz w:val="12"/>
              </w:rPr>
              <w:t>21.733 23</w:t>
            </w:r>
          </w:p>
          <w:p>
            <w:pPr>
              <w:pStyle w:val="yTable"/>
              <w:spacing w:before="0" w:line="140" w:lineRule="exact"/>
              <w:jc w:val="center"/>
              <w:rPr>
                <w:sz w:val="12"/>
              </w:rPr>
            </w:pPr>
            <w:r>
              <w:rPr>
                <w:sz w:val="12"/>
              </w:rPr>
              <w:t>22.085 31</w:t>
            </w:r>
          </w:p>
        </w:tc>
        <w:tc>
          <w:tcPr>
            <w:tcW w:w="539" w:type="dxa"/>
          </w:tcPr>
          <w:p>
            <w:pPr>
              <w:pStyle w:val="yTable"/>
              <w:spacing w:before="0" w:line="140" w:lineRule="exact"/>
              <w:jc w:val="center"/>
              <w:rPr>
                <w:sz w:val="12"/>
              </w:rPr>
            </w:pPr>
            <w:r>
              <w:rPr>
                <w:sz w:val="12"/>
              </w:rPr>
              <w:t>20.619 85</w:t>
            </w:r>
          </w:p>
          <w:p>
            <w:pPr>
              <w:pStyle w:val="yTable"/>
              <w:spacing w:before="0" w:line="140" w:lineRule="exact"/>
              <w:jc w:val="center"/>
              <w:rPr>
                <w:sz w:val="12"/>
              </w:rPr>
            </w:pPr>
            <w:r>
              <w:rPr>
                <w:sz w:val="12"/>
              </w:rPr>
              <w:t>21.004 35</w:t>
            </w:r>
          </w:p>
          <w:p>
            <w:pPr>
              <w:pStyle w:val="yTable"/>
              <w:spacing w:before="0" w:line="140" w:lineRule="exact"/>
              <w:jc w:val="center"/>
              <w:rPr>
                <w:sz w:val="12"/>
              </w:rPr>
            </w:pPr>
            <w:r>
              <w:rPr>
                <w:sz w:val="12"/>
              </w:rPr>
              <w:t>21.377 66</w:t>
            </w:r>
          </w:p>
          <w:p>
            <w:pPr>
              <w:pStyle w:val="yTable"/>
              <w:spacing w:before="0" w:line="140" w:lineRule="exact"/>
              <w:jc w:val="center"/>
              <w:rPr>
                <w:sz w:val="12"/>
              </w:rPr>
            </w:pPr>
            <w:r>
              <w:rPr>
                <w:sz w:val="12"/>
              </w:rPr>
              <w:t>21.740 10</w:t>
            </w:r>
          </w:p>
          <w:p>
            <w:pPr>
              <w:pStyle w:val="yTable"/>
              <w:spacing w:before="0" w:line="140" w:lineRule="exact"/>
              <w:jc w:val="center"/>
              <w:rPr>
                <w:sz w:val="12"/>
              </w:rPr>
            </w:pPr>
            <w:r>
              <w:rPr>
                <w:sz w:val="12"/>
              </w:rPr>
              <w:t>22.091 97</w:t>
            </w:r>
          </w:p>
        </w:tc>
        <w:tc>
          <w:tcPr>
            <w:tcW w:w="539" w:type="dxa"/>
          </w:tcPr>
          <w:p>
            <w:pPr>
              <w:pStyle w:val="yTable"/>
              <w:spacing w:before="0" w:line="140" w:lineRule="exact"/>
              <w:jc w:val="center"/>
              <w:rPr>
                <w:sz w:val="12"/>
              </w:rPr>
            </w:pPr>
            <w:r>
              <w:rPr>
                <w:sz w:val="12"/>
              </w:rPr>
              <w:t>20.627 35</w:t>
            </w:r>
          </w:p>
          <w:p>
            <w:pPr>
              <w:pStyle w:val="yTable"/>
              <w:spacing w:before="0" w:line="140" w:lineRule="exact"/>
              <w:jc w:val="center"/>
              <w:rPr>
                <w:sz w:val="12"/>
              </w:rPr>
            </w:pPr>
            <w:r>
              <w:rPr>
                <w:sz w:val="12"/>
              </w:rPr>
              <w:t>21.011 64</w:t>
            </w:r>
          </w:p>
          <w:p>
            <w:pPr>
              <w:pStyle w:val="yTable"/>
              <w:spacing w:before="0" w:line="140" w:lineRule="exact"/>
              <w:jc w:val="center"/>
              <w:rPr>
                <w:sz w:val="12"/>
              </w:rPr>
            </w:pPr>
            <w:r>
              <w:rPr>
                <w:sz w:val="12"/>
              </w:rPr>
              <w:t>21.384 73</w:t>
            </w:r>
          </w:p>
          <w:p>
            <w:pPr>
              <w:pStyle w:val="yTable"/>
              <w:spacing w:before="0" w:line="140" w:lineRule="exact"/>
              <w:jc w:val="center"/>
              <w:rPr>
                <w:sz w:val="12"/>
              </w:rPr>
            </w:pPr>
            <w:r>
              <w:rPr>
                <w:sz w:val="12"/>
              </w:rPr>
              <w:t>21.746 96</w:t>
            </w:r>
          </w:p>
          <w:p>
            <w:pPr>
              <w:pStyle w:val="yTable"/>
              <w:spacing w:before="0" w:line="140" w:lineRule="exact"/>
              <w:jc w:val="center"/>
              <w:rPr>
                <w:sz w:val="12"/>
              </w:rPr>
            </w:pPr>
            <w:r>
              <w:rPr>
                <w:sz w:val="12"/>
              </w:rPr>
              <w:t>22.098 64</w:t>
            </w:r>
          </w:p>
        </w:tc>
        <w:tc>
          <w:tcPr>
            <w:tcW w:w="539" w:type="dxa"/>
          </w:tcPr>
          <w:p>
            <w:pPr>
              <w:pStyle w:val="yTable"/>
              <w:spacing w:before="0" w:line="140" w:lineRule="exact"/>
              <w:jc w:val="center"/>
              <w:rPr>
                <w:sz w:val="12"/>
              </w:rPr>
            </w:pPr>
            <w:r>
              <w:rPr>
                <w:sz w:val="12"/>
              </w:rPr>
              <w:t>20.634 85</w:t>
            </w:r>
          </w:p>
          <w:p>
            <w:pPr>
              <w:pStyle w:val="yTable"/>
              <w:spacing w:before="0" w:line="140" w:lineRule="exact"/>
              <w:jc w:val="center"/>
              <w:rPr>
                <w:sz w:val="12"/>
              </w:rPr>
            </w:pPr>
            <w:r>
              <w:rPr>
                <w:sz w:val="12"/>
              </w:rPr>
              <w:t>21.018 92</w:t>
            </w:r>
          </w:p>
          <w:p>
            <w:pPr>
              <w:pStyle w:val="yTable"/>
              <w:spacing w:before="0" w:line="140" w:lineRule="exact"/>
              <w:jc w:val="center"/>
              <w:rPr>
                <w:sz w:val="12"/>
              </w:rPr>
            </w:pPr>
            <w:r>
              <w:rPr>
                <w:sz w:val="12"/>
              </w:rPr>
              <w:t>21.391 80</w:t>
            </w:r>
          </w:p>
          <w:p>
            <w:pPr>
              <w:pStyle w:val="yTable"/>
              <w:spacing w:before="0" w:line="140" w:lineRule="exact"/>
              <w:jc w:val="center"/>
              <w:rPr>
                <w:sz w:val="12"/>
              </w:rPr>
            </w:pPr>
            <w:r>
              <w:rPr>
                <w:sz w:val="12"/>
              </w:rPr>
              <w:t>21.753 82</w:t>
            </w:r>
          </w:p>
          <w:p>
            <w:pPr>
              <w:pStyle w:val="yTable"/>
              <w:spacing w:before="0" w:line="140" w:lineRule="exact"/>
              <w:jc w:val="center"/>
              <w:rPr>
                <w:sz w:val="12"/>
              </w:rPr>
            </w:pPr>
            <w:r>
              <w:rPr>
                <w:sz w:val="12"/>
              </w:rPr>
              <w:t>22.105 30</w:t>
            </w:r>
          </w:p>
        </w:tc>
        <w:tc>
          <w:tcPr>
            <w:tcW w:w="539" w:type="dxa"/>
          </w:tcPr>
          <w:p>
            <w:pPr>
              <w:pStyle w:val="yTable"/>
              <w:spacing w:before="0" w:line="140" w:lineRule="exact"/>
              <w:jc w:val="center"/>
              <w:rPr>
                <w:sz w:val="12"/>
              </w:rPr>
            </w:pPr>
            <w:r>
              <w:rPr>
                <w:sz w:val="12"/>
              </w:rPr>
              <w:t>20.642 34</w:t>
            </w:r>
          </w:p>
          <w:p>
            <w:pPr>
              <w:pStyle w:val="yTable"/>
              <w:spacing w:before="0" w:line="140" w:lineRule="exact"/>
              <w:jc w:val="center"/>
              <w:rPr>
                <w:sz w:val="12"/>
              </w:rPr>
            </w:pPr>
            <w:r>
              <w:rPr>
                <w:sz w:val="12"/>
              </w:rPr>
              <w:t>21.026 19</w:t>
            </w:r>
          </w:p>
          <w:p>
            <w:pPr>
              <w:pStyle w:val="yTable"/>
              <w:spacing w:before="0" w:line="140" w:lineRule="exact"/>
              <w:jc w:val="center"/>
              <w:rPr>
                <w:sz w:val="12"/>
              </w:rPr>
            </w:pPr>
            <w:r>
              <w:rPr>
                <w:sz w:val="12"/>
              </w:rPr>
              <w:t>21.398 86</w:t>
            </w:r>
          </w:p>
          <w:p>
            <w:pPr>
              <w:pStyle w:val="yTable"/>
              <w:spacing w:before="0" w:line="140" w:lineRule="exact"/>
              <w:jc w:val="center"/>
              <w:rPr>
                <w:sz w:val="12"/>
              </w:rPr>
            </w:pPr>
            <w:r>
              <w:rPr>
                <w:sz w:val="12"/>
              </w:rPr>
              <w:t>21.760 68</w:t>
            </w:r>
          </w:p>
          <w:p>
            <w:pPr>
              <w:pStyle w:val="yTable"/>
              <w:spacing w:before="0" w:line="140" w:lineRule="exact"/>
              <w:jc w:val="center"/>
              <w:rPr>
                <w:sz w:val="12"/>
              </w:rPr>
            </w:pPr>
            <w:r>
              <w:rPr>
                <w:sz w:val="12"/>
              </w:rPr>
              <w:t>22.111 96</w:t>
            </w:r>
          </w:p>
        </w:tc>
        <w:tc>
          <w:tcPr>
            <w:tcW w:w="539" w:type="dxa"/>
          </w:tcPr>
          <w:p>
            <w:pPr>
              <w:pStyle w:val="yTable"/>
              <w:spacing w:before="0" w:line="140" w:lineRule="exact"/>
              <w:jc w:val="center"/>
              <w:rPr>
                <w:sz w:val="12"/>
              </w:rPr>
            </w:pPr>
            <w:r>
              <w:rPr>
                <w:sz w:val="12"/>
              </w:rPr>
              <w:t>20.649 83</w:t>
            </w:r>
          </w:p>
          <w:p>
            <w:pPr>
              <w:pStyle w:val="yTable"/>
              <w:spacing w:before="0" w:line="140" w:lineRule="exact"/>
              <w:jc w:val="center"/>
              <w:rPr>
                <w:sz w:val="12"/>
              </w:rPr>
            </w:pPr>
            <w:r>
              <w:rPr>
                <w:sz w:val="12"/>
              </w:rPr>
              <w:t>21.033 46</w:t>
            </w:r>
          </w:p>
          <w:p>
            <w:pPr>
              <w:pStyle w:val="yTable"/>
              <w:spacing w:before="0" w:line="140" w:lineRule="exact"/>
              <w:jc w:val="center"/>
              <w:rPr>
                <w:sz w:val="12"/>
              </w:rPr>
            </w:pPr>
            <w:r>
              <w:rPr>
                <w:sz w:val="12"/>
              </w:rPr>
              <w:t>21.405 92</w:t>
            </w:r>
          </w:p>
          <w:p>
            <w:pPr>
              <w:pStyle w:val="yTable"/>
              <w:spacing w:before="0" w:line="140" w:lineRule="exact"/>
              <w:jc w:val="center"/>
              <w:rPr>
                <w:sz w:val="12"/>
              </w:rPr>
            </w:pPr>
            <w:r>
              <w:rPr>
                <w:sz w:val="12"/>
              </w:rPr>
              <w:t>21.767 53</w:t>
            </w:r>
          </w:p>
          <w:p>
            <w:pPr>
              <w:pStyle w:val="yTable"/>
              <w:spacing w:before="0" w:line="140" w:lineRule="exact"/>
              <w:jc w:val="center"/>
              <w:rPr>
                <w:sz w:val="12"/>
              </w:rPr>
            </w:pPr>
            <w:r>
              <w:rPr>
                <w:sz w:val="12"/>
              </w:rPr>
              <w:t>22.118 61</w:t>
            </w:r>
          </w:p>
        </w:tc>
        <w:tc>
          <w:tcPr>
            <w:tcW w:w="539" w:type="dxa"/>
          </w:tcPr>
          <w:p>
            <w:pPr>
              <w:pStyle w:val="yTable"/>
              <w:spacing w:before="0" w:line="140" w:lineRule="exact"/>
              <w:jc w:val="center"/>
              <w:rPr>
                <w:sz w:val="12"/>
              </w:rPr>
            </w:pPr>
            <w:r>
              <w:rPr>
                <w:sz w:val="12"/>
              </w:rPr>
              <w:t>20.657 31</w:t>
            </w:r>
          </w:p>
          <w:p>
            <w:pPr>
              <w:pStyle w:val="yTable"/>
              <w:spacing w:before="0" w:line="140" w:lineRule="exact"/>
              <w:jc w:val="center"/>
              <w:rPr>
                <w:sz w:val="12"/>
              </w:rPr>
            </w:pPr>
            <w:r>
              <w:rPr>
                <w:sz w:val="12"/>
              </w:rPr>
              <w:t>21.040 73</w:t>
            </w:r>
          </w:p>
          <w:p>
            <w:pPr>
              <w:pStyle w:val="yTable"/>
              <w:spacing w:before="0" w:line="140" w:lineRule="exact"/>
              <w:jc w:val="center"/>
              <w:rPr>
                <w:sz w:val="12"/>
              </w:rPr>
            </w:pPr>
            <w:r>
              <w:rPr>
                <w:sz w:val="12"/>
              </w:rPr>
              <w:t>21.412 98</w:t>
            </w:r>
          </w:p>
          <w:p>
            <w:pPr>
              <w:pStyle w:val="yTable"/>
              <w:spacing w:before="0" w:line="140" w:lineRule="exact"/>
              <w:jc w:val="center"/>
              <w:rPr>
                <w:sz w:val="12"/>
              </w:rPr>
            </w:pPr>
            <w:r>
              <w:rPr>
                <w:sz w:val="12"/>
              </w:rPr>
              <w:t>21.774 38</w:t>
            </w:r>
          </w:p>
          <w:p>
            <w:pPr>
              <w:pStyle w:val="yTable"/>
              <w:spacing w:before="0" w:line="140" w:lineRule="exact"/>
              <w:jc w:val="center"/>
              <w:rPr>
                <w:sz w:val="12"/>
              </w:rPr>
            </w:pPr>
            <w:r>
              <w:rPr>
                <w:sz w:val="12"/>
              </w:rPr>
              <w:t>22.125 26</w:t>
            </w:r>
          </w:p>
        </w:tc>
        <w:tc>
          <w:tcPr>
            <w:tcW w:w="539" w:type="dxa"/>
          </w:tcPr>
          <w:p>
            <w:pPr>
              <w:pStyle w:val="yTable"/>
              <w:spacing w:before="0" w:line="140" w:lineRule="exact"/>
              <w:jc w:val="center"/>
              <w:rPr>
                <w:sz w:val="12"/>
              </w:rPr>
            </w:pPr>
            <w:r>
              <w:rPr>
                <w:sz w:val="12"/>
              </w:rPr>
              <w:t>20.664 79</w:t>
            </w:r>
          </w:p>
          <w:p>
            <w:pPr>
              <w:pStyle w:val="yTable"/>
              <w:spacing w:before="0" w:line="140" w:lineRule="exact"/>
              <w:jc w:val="center"/>
              <w:rPr>
                <w:sz w:val="12"/>
              </w:rPr>
            </w:pPr>
            <w:r>
              <w:rPr>
                <w:sz w:val="12"/>
              </w:rPr>
              <w:t>21.047 99</w:t>
            </w:r>
          </w:p>
          <w:p>
            <w:pPr>
              <w:pStyle w:val="yTable"/>
              <w:spacing w:before="0" w:line="140" w:lineRule="exact"/>
              <w:jc w:val="center"/>
              <w:rPr>
                <w:sz w:val="12"/>
              </w:rPr>
            </w:pPr>
            <w:r>
              <w:rPr>
                <w:sz w:val="12"/>
              </w:rPr>
              <w:t>21.420 03</w:t>
            </w:r>
          </w:p>
          <w:p>
            <w:pPr>
              <w:pStyle w:val="yTable"/>
              <w:spacing w:before="0" w:line="140" w:lineRule="exact"/>
              <w:jc w:val="center"/>
              <w:rPr>
                <w:sz w:val="12"/>
              </w:rPr>
            </w:pPr>
            <w:r>
              <w:rPr>
                <w:sz w:val="12"/>
              </w:rPr>
              <w:t>21.781 23</w:t>
            </w:r>
          </w:p>
          <w:p>
            <w:pPr>
              <w:pStyle w:val="yTable"/>
              <w:spacing w:before="0" w:line="140" w:lineRule="exact"/>
              <w:jc w:val="center"/>
              <w:rPr>
                <w:sz w:val="12"/>
              </w:rPr>
            </w:pPr>
            <w:r>
              <w:rPr>
                <w:sz w:val="12"/>
              </w:rPr>
              <w:t>22.131 91</w:t>
            </w:r>
          </w:p>
        </w:tc>
        <w:tc>
          <w:tcPr>
            <w:tcW w:w="539" w:type="dxa"/>
          </w:tcPr>
          <w:p>
            <w:pPr>
              <w:pStyle w:val="yTable"/>
              <w:spacing w:before="0" w:line="140" w:lineRule="exact"/>
              <w:jc w:val="center"/>
              <w:rPr>
                <w:sz w:val="12"/>
              </w:rPr>
            </w:pPr>
            <w:r>
              <w:rPr>
                <w:sz w:val="12"/>
              </w:rPr>
              <w:t>20.672 27</w:t>
            </w:r>
          </w:p>
          <w:p>
            <w:pPr>
              <w:pStyle w:val="yTable"/>
              <w:spacing w:before="0" w:line="140" w:lineRule="exact"/>
              <w:jc w:val="center"/>
              <w:rPr>
                <w:sz w:val="12"/>
              </w:rPr>
            </w:pPr>
            <w:r>
              <w:rPr>
                <w:sz w:val="12"/>
              </w:rPr>
              <w:t>21.055 25</w:t>
            </w:r>
          </w:p>
          <w:p>
            <w:pPr>
              <w:pStyle w:val="yTable"/>
              <w:spacing w:before="0" w:line="140" w:lineRule="exact"/>
              <w:jc w:val="center"/>
              <w:rPr>
                <w:sz w:val="12"/>
              </w:rPr>
            </w:pPr>
            <w:r>
              <w:rPr>
                <w:sz w:val="12"/>
              </w:rPr>
              <w:t>21.427 08</w:t>
            </w:r>
          </w:p>
          <w:p>
            <w:pPr>
              <w:pStyle w:val="yTable"/>
              <w:spacing w:before="0" w:line="140" w:lineRule="exact"/>
              <w:jc w:val="center"/>
              <w:rPr>
                <w:sz w:val="12"/>
              </w:rPr>
            </w:pPr>
            <w:r>
              <w:rPr>
                <w:sz w:val="12"/>
              </w:rPr>
              <w:t>21.788 07</w:t>
            </w:r>
          </w:p>
          <w:p>
            <w:pPr>
              <w:pStyle w:val="yTable"/>
              <w:spacing w:before="0" w:line="140" w:lineRule="exact"/>
              <w:jc w:val="center"/>
              <w:rPr>
                <w:sz w:val="12"/>
              </w:rPr>
            </w:pPr>
            <w:r>
              <w:rPr>
                <w:sz w:val="12"/>
              </w:rPr>
              <w:t>22.138 55</w:t>
            </w:r>
          </w:p>
        </w:tc>
        <w:tc>
          <w:tcPr>
            <w:tcW w:w="539" w:type="dxa"/>
          </w:tcPr>
          <w:p>
            <w:pPr>
              <w:pStyle w:val="yTable"/>
              <w:spacing w:before="0" w:line="140" w:lineRule="exact"/>
              <w:jc w:val="center"/>
              <w:rPr>
                <w:sz w:val="12"/>
              </w:rPr>
            </w:pPr>
            <w:r>
              <w:rPr>
                <w:sz w:val="12"/>
              </w:rPr>
              <w:t>20.679 74</w:t>
            </w:r>
          </w:p>
          <w:p>
            <w:pPr>
              <w:pStyle w:val="yTable"/>
              <w:spacing w:before="0" w:line="140" w:lineRule="exact"/>
              <w:jc w:val="center"/>
              <w:rPr>
                <w:sz w:val="12"/>
              </w:rPr>
            </w:pPr>
            <w:r>
              <w:rPr>
                <w:sz w:val="12"/>
              </w:rPr>
              <w:t>21.062 51</w:t>
            </w:r>
          </w:p>
          <w:p>
            <w:pPr>
              <w:pStyle w:val="yTable"/>
              <w:spacing w:before="0" w:line="140" w:lineRule="exact"/>
              <w:jc w:val="center"/>
              <w:rPr>
                <w:sz w:val="12"/>
              </w:rPr>
            </w:pPr>
            <w:r>
              <w:rPr>
                <w:sz w:val="12"/>
              </w:rPr>
              <w:t>21.434 12</w:t>
            </w:r>
          </w:p>
          <w:p>
            <w:pPr>
              <w:pStyle w:val="yTable"/>
              <w:spacing w:before="0" w:line="140" w:lineRule="exact"/>
              <w:jc w:val="center"/>
              <w:rPr>
                <w:sz w:val="12"/>
              </w:rPr>
            </w:pPr>
            <w:r>
              <w:rPr>
                <w:sz w:val="12"/>
              </w:rPr>
              <w:t>21.794 91</w:t>
            </w:r>
          </w:p>
          <w:p>
            <w:pPr>
              <w:pStyle w:val="yTable"/>
              <w:spacing w:before="0" w:line="140" w:lineRule="exact"/>
              <w:jc w:val="center"/>
              <w:rPr>
                <w:sz w:val="12"/>
              </w:rPr>
            </w:pPr>
            <w:r>
              <w:rPr>
                <w:sz w:val="12"/>
              </w:rPr>
              <w:t>22.145 19</w:t>
            </w:r>
          </w:p>
        </w:tc>
      </w:tr>
      <w:tr>
        <w:trPr>
          <w:trHeight w:hRule="exact" w:val="760"/>
        </w:trPr>
        <w:tc>
          <w:tcPr>
            <w:tcW w:w="363"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center"/>
              <w:rPr>
                <w:sz w:val="12"/>
              </w:rPr>
            </w:pPr>
            <w:r>
              <w:rPr>
                <w:sz w:val="12"/>
              </w:rPr>
              <w:t>22.407 68</w:t>
            </w:r>
          </w:p>
          <w:p>
            <w:pPr>
              <w:pStyle w:val="yTable"/>
              <w:spacing w:before="0" w:line="140" w:lineRule="exact"/>
              <w:jc w:val="center"/>
              <w:rPr>
                <w:sz w:val="12"/>
              </w:rPr>
            </w:pPr>
            <w:r>
              <w:rPr>
                <w:sz w:val="12"/>
              </w:rPr>
              <w:t>22.740 12</w:t>
            </w:r>
          </w:p>
          <w:p>
            <w:pPr>
              <w:pStyle w:val="yTable"/>
              <w:spacing w:before="0" w:line="140" w:lineRule="exact"/>
              <w:jc w:val="center"/>
              <w:rPr>
                <w:sz w:val="12"/>
              </w:rPr>
            </w:pPr>
            <w:r>
              <w:rPr>
                <w:sz w:val="12"/>
              </w:rPr>
              <w:t>23.062 87</w:t>
            </w:r>
          </w:p>
          <w:p>
            <w:pPr>
              <w:pStyle w:val="yTable"/>
              <w:spacing w:before="0" w:line="140" w:lineRule="exact"/>
              <w:jc w:val="center"/>
              <w:rPr>
                <w:sz w:val="12"/>
              </w:rPr>
            </w:pPr>
            <w:r>
              <w:rPr>
                <w:sz w:val="12"/>
              </w:rPr>
              <w:t>23.376 22</w:t>
            </w:r>
          </w:p>
          <w:p>
            <w:pPr>
              <w:pStyle w:val="yTable"/>
              <w:spacing w:before="0" w:line="140" w:lineRule="exact"/>
              <w:jc w:val="center"/>
              <w:rPr>
                <w:sz w:val="12"/>
              </w:rPr>
            </w:pPr>
            <w:r>
              <w:rPr>
                <w:sz w:val="12"/>
              </w:rPr>
              <w:t>23.680 44</w:t>
            </w:r>
          </w:p>
        </w:tc>
        <w:tc>
          <w:tcPr>
            <w:tcW w:w="539" w:type="dxa"/>
          </w:tcPr>
          <w:p>
            <w:pPr>
              <w:pStyle w:val="yTable"/>
              <w:spacing w:before="0" w:line="140" w:lineRule="exact"/>
              <w:jc w:val="center"/>
              <w:rPr>
                <w:sz w:val="12"/>
              </w:rPr>
            </w:pPr>
            <w:r>
              <w:rPr>
                <w:sz w:val="12"/>
              </w:rPr>
              <w:t>22.414 17</w:t>
            </w:r>
          </w:p>
          <w:p>
            <w:pPr>
              <w:pStyle w:val="yTable"/>
              <w:spacing w:before="0" w:line="140" w:lineRule="exact"/>
              <w:jc w:val="center"/>
              <w:rPr>
                <w:sz w:val="12"/>
              </w:rPr>
            </w:pPr>
            <w:r>
              <w:rPr>
                <w:sz w:val="12"/>
              </w:rPr>
              <w:t>22.746 41</w:t>
            </w:r>
          </w:p>
          <w:p>
            <w:pPr>
              <w:pStyle w:val="yTable"/>
              <w:spacing w:before="0" w:line="140" w:lineRule="exact"/>
              <w:jc w:val="center"/>
              <w:rPr>
                <w:sz w:val="12"/>
              </w:rPr>
            </w:pPr>
            <w:r>
              <w:rPr>
                <w:sz w:val="12"/>
              </w:rPr>
              <w:t>23.068 98</w:t>
            </w:r>
          </w:p>
          <w:p>
            <w:pPr>
              <w:pStyle w:val="yTable"/>
              <w:spacing w:before="0" w:line="140" w:lineRule="exact"/>
              <w:jc w:val="center"/>
              <w:rPr>
                <w:sz w:val="12"/>
              </w:rPr>
            </w:pPr>
            <w:r>
              <w:rPr>
                <w:sz w:val="12"/>
              </w:rPr>
              <w:t>23.382 15</w:t>
            </w:r>
          </w:p>
          <w:p>
            <w:pPr>
              <w:pStyle w:val="yTable"/>
              <w:spacing w:before="0" w:line="140" w:lineRule="exact"/>
              <w:jc w:val="center"/>
              <w:rPr>
                <w:sz w:val="12"/>
              </w:rPr>
            </w:pPr>
            <w:r>
              <w:rPr>
                <w:sz w:val="12"/>
              </w:rPr>
              <w:t>23.686 21</w:t>
            </w:r>
          </w:p>
        </w:tc>
        <w:tc>
          <w:tcPr>
            <w:tcW w:w="539" w:type="dxa"/>
          </w:tcPr>
          <w:p>
            <w:pPr>
              <w:pStyle w:val="yTable"/>
              <w:spacing w:before="0" w:line="140" w:lineRule="exact"/>
              <w:jc w:val="center"/>
              <w:rPr>
                <w:sz w:val="12"/>
              </w:rPr>
            </w:pPr>
            <w:r>
              <w:rPr>
                <w:sz w:val="12"/>
              </w:rPr>
              <w:t>22.420 65</w:t>
            </w:r>
          </w:p>
          <w:p>
            <w:pPr>
              <w:pStyle w:val="yTable"/>
              <w:spacing w:before="0" w:line="140" w:lineRule="exact"/>
              <w:jc w:val="center"/>
              <w:rPr>
                <w:sz w:val="12"/>
              </w:rPr>
            </w:pPr>
            <w:r>
              <w:rPr>
                <w:sz w:val="12"/>
              </w:rPr>
              <w:t>22.752 71</w:t>
            </w:r>
          </w:p>
          <w:p>
            <w:pPr>
              <w:pStyle w:val="yTable"/>
              <w:spacing w:before="0" w:line="140" w:lineRule="exact"/>
              <w:jc w:val="center"/>
              <w:rPr>
                <w:sz w:val="12"/>
              </w:rPr>
            </w:pPr>
            <w:r>
              <w:rPr>
                <w:sz w:val="12"/>
              </w:rPr>
              <w:t>23.075 09</w:t>
            </w:r>
          </w:p>
          <w:p>
            <w:pPr>
              <w:pStyle w:val="yTable"/>
              <w:spacing w:before="0" w:line="140" w:lineRule="exact"/>
              <w:jc w:val="center"/>
              <w:rPr>
                <w:sz w:val="12"/>
              </w:rPr>
            </w:pPr>
            <w:r>
              <w:rPr>
                <w:sz w:val="12"/>
              </w:rPr>
              <w:t>23.388 09</w:t>
            </w:r>
          </w:p>
          <w:p>
            <w:pPr>
              <w:pStyle w:val="yTable"/>
              <w:spacing w:before="0" w:line="140" w:lineRule="exact"/>
              <w:jc w:val="center"/>
              <w:rPr>
                <w:sz w:val="12"/>
              </w:rPr>
            </w:pPr>
            <w:r>
              <w:rPr>
                <w:sz w:val="12"/>
              </w:rPr>
              <w:t>23.691 97</w:t>
            </w:r>
          </w:p>
        </w:tc>
        <w:tc>
          <w:tcPr>
            <w:tcW w:w="539" w:type="dxa"/>
          </w:tcPr>
          <w:p>
            <w:pPr>
              <w:pStyle w:val="yTable"/>
              <w:spacing w:before="0" w:line="140" w:lineRule="exact"/>
              <w:jc w:val="center"/>
              <w:rPr>
                <w:sz w:val="12"/>
              </w:rPr>
            </w:pPr>
            <w:r>
              <w:rPr>
                <w:sz w:val="12"/>
              </w:rPr>
              <w:t>22.427 13</w:t>
            </w:r>
          </w:p>
          <w:p>
            <w:pPr>
              <w:pStyle w:val="yTable"/>
              <w:spacing w:before="0" w:line="140" w:lineRule="exact"/>
              <w:jc w:val="center"/>
              <w:rPr>
                <w:sz w:val="12"/>
              </w:rPr>
            </w:pPr>
            <w:r>
              <w:rPr>
                <w:sz w:val="12"/>
              </w:rPr>
              <w:t>22.759 00</w:t>
            </w:r>
          </w:p>
          <w:p>
            <w:pPr>
              <w:pStyle w:val="yTable"/>
              <w:spacing w:before="0" w:line="140" w:lineRule="exact"/>
              <w:jc w:val="center"/>
              <w:rPr>
                <w:sz w:val="12"/>
              </w:rPr>
            </w:pPr>
            <w:r>
              <w:rPr>
                <w:sz w:val="12"/>
              </w:rPr>
              <w:t>23.081 20</w:t>
            </w:r>
          </w:p>
          <w:p>
            <w:pPr>
              <w:pStyle w:val="yTable"/>
              <w:spacing w:before="0" w:line="140" w:lineRule="exact"/>
              <w:jc w:val="center"/>
              <w:rPr>
                <w:sz w:val="12"/>
              </w:rPr>
            </w:pPr>
            <w:r>
              <w:rPr>
                <w:sz w:val="12"/>
              </w:rPr>
              <w:t>23.394 02</w:t>
            </w:r>
          </w:p>
          <w:p>
            <w:pPr>
              <w:pStyle w:val="yTable"/>
              <w:spacing w:before="0" w:line="140" w:lineRule="exact"/>
              <w:jc w:val="center"/>
              <w:rPr>
                <w:sz w:val="12"/>
              </w:rPr>
            </w:pPr>
            <w:r>
              <w:rPr>
                <w:sz w:val="12"/>
              </w:rPr>
              <w:t>23.697 72</w:t>
            </w:r>
          </w:p>
        </w:tc>
        <w:tc>
          <w:tcPr>
            <w:tcW w:w="539" w:type="dxa"/>
          </w:tcPr>
          <w:p>
            <w:pPr>
              <w:pStyle w:val="yTable"/>
              <w:spacing w:before="0" w:line="140" w:lineRule="exact"/>
              <w:jc w:val="center"/>
              <w:rPr>
                <w:sz w:val="12"/>
              </w:rPr>
            </w:pPr>
            <w:r>
              <w:rPr>
                <w:sz w:val="12"/>
              </w:rPr>
              <w:t>22.433 60</w:t>
            </w:r>
          </w:p>
          <w:p>
            <w:pPr>
              <w:pStyle w:val="yTable"/>
              <w:spacing w:before="0" w:line="140" w:lineRule="exact"/>
              <w:jc w:val="center"/>
              <w:rPr>
                <w:sz w:val="12"/>
              </w:rPr>
            </w:pPr>
            <w:r>
              <w:rPr>
                <w:sz w:val="12"/>
              </w:rPr>
              <w:t>22.765 28</w:t>
            </w:r>
          </w:p>
          <w:p>
            <w:pPr>
              <w:pStyle w:val="yTable"/>
              <w:spacing w:before="0" w:line="140" w:lineRule="exact"/>
              <w:jc w:val="center"/>
              <w:rPr>
                <w:sz w:val="12"/>
              </w:rPr>
            </w:pPr>
            <w:r>
              <w:rPr>
                <w:sz w:val="12"/>
              </w:rPr>
              <w:t>23.087 30</w:t>
            </w:r>
          </w:p>
          <w:p>
            <w:pPr>
              <w:pStyle w:val="yTable"/>
              <w:spacing w:before="0" w:line="140" w:lineRule="exact"/>
              <w:jc w:val="center"/>
              <w:rPr>
                <w:sz w:val="12"/>
              </w:rPr>
            </w:pPr>
            <w:r>
              <w:rPr>
                <w:sz w:val="12"/>
              </w:rPr>
              <w:t>23.399 94</w:t>
            </w:r>
          </w:p>
          <w:p>
            <w:pPr>
              <w:pStyle w:val="yTable"/>
              <w:spacing w:before="0" w:line="140" w:lineRule="exact"/>
              <w:jc w:val="center"/>
              <w:rPr>
                <w:sz w:val="12"/>
              </w:rPr>
            </w:pPr>
            <w:r>
              <w:rPr>
                <w:sz w:val="12"/>
              </w:rPr>
              <w:t>23.703 48</w:t>
            </w:r>
          </w:p>
        </w:tc>
        <w:tc>
          <w:tcPr>
            <w:tcW w:w="539" w:type="dxa"/>
          </w:tcPr>
          <w:p>
            <w:pPr>
              <w:pStyle w:val="yTable"/>
              <w:spacing w:before="0" w:line="140" w:lineRule="exact"/>
              <w:jc w:val="center"/>
              <w:rPr>
                <w:sz w:val="12"/>
              </w:rPr>
            </w:pPr>
            <w:r>
              <w:rPr>
                <w:sz w:val="12"/>
              </w:rPr>
              <w:t>22.440 08</w:t>
            </w:r>
          </w:p>
          <w:p>
            <w:pPr>
              <w:pStyle w:val="yTable"/>
              <w:spacing w:before="0" w:line="140" w:lineRule="exact"/>
              <w:jc w:val="center"/>
              <w:rPr>
                <w:sz w:val="12"/>
              </w:rPr>
            </w:pPr>
            <w:r>
              <w:rPr>
                <w:sz w:val="12"/>
              </w:rPr>
              <w:t>22.771 57</w:t>
            </w:r>
          </w:p>
          <w:p>
            <w:pPr>
              <w:pStyle w:val="yTable"/>
              <w:spacing w:before="0" w:line="140" w:lineRule="exact"/>
              <w:jc w:val="center"/>
              <w:rPr>
                <w:sz w:val="12"/>
              </w:rPr>
            </w:pPr>
            <w:r>
              <w:rPr>
                <w:sz w:val="12"/>
              </w:rPr>
              <w:t>23.093 40</w:t>
            </w:r>
          </w:p>
          <w:p>
            <w:pPr>
              <w:pStyle w:val="yTable"/>
              <w:spacing w:before="0" w:line="140" w:lineRule="exact"/>
              <w:jc w:val="center"/>
              <w:rPr>
                <w:sz w:val="12"/>
              </w:rPr>
            </w:pPr>
            <w:r>
              <w:rPr>
                <w:sz w:val="12"/>
              </w:rPr>
              <w:t>23.405 86</w:t>
            </w:r>
          </w:p>
          <w:p>
            <w:pPr>
              <w:pStyle w:val="yTable"/>
              <w:spacing w:before="0" w:line="140" w:lineRule="exact"/>
              <w:jc w:val="center"/>
              <w:rPr>
                <w:sz w:val="12"/>
              </w:rPr>
            </w:pPr>
            <w:r>
              <w:rPr>
                <w:sz w:val="12"/>
              </w:rPr>
              <w:t>23.709 22</w:t>
            </w:r>
          </w:p>
        </w:tc>
        <w:tc>
          <w:tcPr>
            <w:tcW w:w="539" w:type="dxa"/>
          </w:tcPr>
          <w:p>
            <w:pPr>
              <w:pStyle w:val="yTable"/>
              <w:spacing w:before="0" w:line="140" w:lineRule="exact"/>
              <w:jc w:val="center"/>
              <w:rPr>
                <w:sz w:val="12"/>
              </w:rPr>
            </w:pPr>
            <w:r>
              <w:rPr>
                <w:sz w:val="12"/>
              </w:rPr>
              <w:t>22.446 54</w:t>
            </w:r>
          </w:p>
          <w:p>
            <w:pPr>
              <w:pStyle w:val="yTable"/>
              <w:spacing w:before="0" w:line="140" w:lineRule="exact"/>
              <w:jc w:val="center"/>
              <w:rPr>
                <w:sz w:val="12"/>
              </w:rPr>
            </w:pPr>
            <w:r>
              <w:rPr>
                <w:sz w:val="12"/>
              </w:rPr>
              <w:t>22.777 85</w:t>
            </w:r>
          </w:p>
          <w:p>
            <w:pPr>
              <w:pStyle w:val="yTable"/>
              <w:spacing w:before="0" w:line="140" w:lineRule="exact"/>
              <w:jc w:val="center"/>
              <w:rPr>
                <w:sz w:val="12"/>
              </w:rPr>
            </w:pPr>
            <w:r>
              <w:rPr>
                <w:sz w:val="12"/>
              </w:rPr>
              <w:t>23.099 50</w:t>
            </w:r>
          </w:p>
          <w:p>
            <w:pPr>
              <w:pStyle w:val="yTable"/>
              <w:spacing w:before="0" w:line="140" w:lineRule="exact"/>
              <w:jc w:val="center"/>
              <w:rPr>
                <w:sz w:val="12"/>
              </w:rPr>
            </w:pPr>
            <w:r>
              <w:rPr>
                <w:sz w:val="12"/>
              </w:rPr>
              <w:t>23.411 78</w:t>
            </w:r>
          </w:p>
          <w:p>
            <w:pPr>
              <w:pStyle w:val="yTable"/>
              <w:spacing w:before="0" w:line="140" w:lineRule="exact"/>
              <w:jc w:val="center"/>
              <w:rPr>
                <w:sz w:val="12"/>
              </w:rPr>
            </w:pPr>
            <w:r>
              <w:rPr>
                <w:sz w:val="12"/>
              </w:rPr>
              <w:t>23.714 97</w:t>
            </w:r>
          </w:p>
        </w:tc>
        <w:tc>
          <w:tcPr>
            <w:tcW w:w="539" w:type="dxa"/>
          </w:tcPr>
          <w:p>
            <w:pPr>
              <w:pStyle w:val="yTable"/>
              <w:spacing w:before="0" w:line="140" w:lineRule="exact"/>
              <w:jc w:val="center"/>
              <w:rPr>
                <w:sz w:val="12"/>
              </w:rPr>
            </w:pPr>
            <w:r>
              <w:rPr>
                <w:sz w:val="12"/>
              </w:rPr>
              <w:t>22.453 01</w:t>
            </w:r>
          </w:p>
          <w:p>
            <w:pPr>
              <w:pStyle w:val="yTable"/>
              <w:spacing w:before="0" w:line="140" w:lineRule="exact"/>
              <w:jc w:val="center"/>
              <w:rPr>
                <w:sz w:val="12"/>
              </w:rPr>
            </w:pPr>
            <w:r>
              <w:rPr>
                <w:sz w:val="12"/>
              </w:rPr>
              <w:t>22.784 12</w:t>
            </w:r>
          </w:p>
          <w:p>
            <w:pPr>
              <w:pStyle w:val="yTable"/>
              <w:spacing w:before="0" w:line="140" w:lineRule="exact"/>
              <w:jc w:val="center"/>
              <w:rPr>
                <w:sz w:val="12"/>
              </w:rPr>
            </w:pPr>
            <w:r>
              <w:rPr>
                <w:sz w:val="12"/>
              </w:rPr>
              <w:t>23.105 59</w:t>
            </w:r>
          </w:p>
          <w:p>
            <w:pPr>
              <w:pStyle w:val="yTable"/>
              <w:spacing w:before="0" w:line="140" w:lineRule="exact"/>
              <w:jc w:val="center"/>
              <w:rPr>
                <w:sz w:val="12"/>
              </w:rPr>
            </w:pPr>
            <w:r>
              <w:rPr>
                <w:sz w:val="12"/>
              </w:rPr>
              <w:t>23.417 70</w:t>
            </w:r>
          </w:p>
          <w:p>
            <w:pPr>
              <w:pStyle w:val="yTable"/>
              <w:spacing w:before="0" w:line="140" w:lineRule="exact"/>
              <w:jc w:val="center"/>
              <w:rPr>
                <w:sz w:val="12"/>
              </w:rPr>
            </w:pPr>
            <w:r>
              <w:rPr>
                <w:sz w:val="12"/>
              </w:rPr>
              <w:t>23.720 71</w:t>
            </w:r>
          </w:p>
        </w:tc>
        <w:tc>
          <w:tcPr>
            <w:tcW w:w="539" w:type="dxa"/>
          </w:tcPr>
          <w:p>
            <w:pPr>
              <w:pStyle w:val="yTable"/>
              <w:spacing w:before="0" w:line="140" w:lineRule="exact"/>
              <w:jc w:val="center"/>
              <w:rPr>
                <w:sz w:val="12"/>
              </w:rPr>
            </w:pPr>
            <w:r>
              <w:rPr>
                <w:sz w:val="12"/>
              </w:rPr>
              <w:t>22.459 47</w:t>
            </w:r>
          </w:p>
          <w:p>
            <w:pPr>
              <w:pStyle w:val="yTable"/>
              <w:spacing w:before="0" w:line="140" w:lineRule="exact"/>
              <w:jc w:val="center"/>
              <w:rPr>
                <w:sz w:val="12"/>
              </w:rPr>
            </w:pPr>
            <w:r>
              <w:rPr>
                <w:sz w:val="12"/>
              </w:rPr>
              <w:t>22.790 39</w:t>
            </w:r>
          </w:p>
          <w:p>
            <w:pPr>
              <w:pStyle w:val="yTable"/>
              <w:spacing w:before="0" w:line="140" w:lineRule="exact"/>
              <w:jc w:val="center"/>
              <w:rPr>
                <w:sz w:val="12"/>
              </w:rPr>
            </w:pPr>
            <w:r>
              <w:rPr>
                <w:sz w:val="12"/>
              </w:rPr>
              <w:t>23.111 68</w:t>
            </w:r>
          </w:p>
          <w:p>
            <w:pPr>
              <w:pStyle w:val="yTable"/>
              <w:spacing w:before="0" w:line="140" w:lineRule="exact"/>
              <w:jc w:val="center"/>
              <w:rPr>
                <w:sz w:val="12"/>
              </w:rPr>
            </w:pPr>
            <w:r>
              <w:rPr>
                <w:sz w:val="12"/>
              </w:rPr>
              <w:t>23.423 61</w:t>
            </w:r>
          </w:p>
          <w:p>
            <w:pPr>
              <w:pStyle w:val="yTable"/>
              <w:spacing w:before="0" w:line="140" w:lineRule="exact"/>
              <w:jc w:val="center"/>
              <w:rPr>
                <w:sz w:val="12"/>
              </w:rPr>
            </w:pPr>
            <w:r>
              <w:rPr>
                <w:sz w:val="12"/>
              </w:rPr>
              <w:t>23.726 45</w:t>
            </w:r>
          </w:p>
        </w:tc>
        <w:tc>
          <w:tcPr>
            <w:tcW w:w="539" w:type="dxa"/>
          </w:tcPr>
          <w:p>
            <w:pPr>
              <w:pStyle w:val="yTable"/>
              <w:spacing w:before="0" w:line="140" w:lineRule="exact"/>
              <w:jc w:val="center"/>
              <w:rPr>
                <w:sz w:val="12"/>
              </w:rPr>
            </w:pPr>
            <w:r>
              <w:rPr>
                <w:sz w:val="12"/>
              </w:rPr>
              <w:t>22.465 92</w:t>
            </w:r>
          </w:p>
          <w:p>
            <w:pPr>
              <w:pStyle w:val="yTable"/>
              <w:spacing w:before="0" w:line="140" w:lineRule="exact"/>
              <w:jc w:val="center"/>
              <w:rPr>
                <w:sz w:val="12"/>
              </w:rPr>
            </w:pPr>
            <w:r>
              <w:rPr>
                <w:sz w:val="12"/>
              </w:rPr>
              <w:t>22.796 66</w:t>
            </w:r>
          </w:p>
          <w:p>
            <w:pPr>
              <w:pStyle w:val="yTable"/>
              <w:spacing w:before="0" w:line="140" w:lineRule="exact"/>
              <w:jc w:val="center"/>
              <w:rPr>
                <w:sz w:val="12"/>
              </w:rPr>
            </w:pPr>
            <w:r>
              <w:rPr>
                <w:sz w:val="12"/>
              </w:rPr>
              <w:t>23.117 77</w:t>
            </w:r>
          </w:p>
          <w:p>
            <w:pPr>
              <w:pStyle w:val="yTable"/>
              <w:spacing w:before="0" w:line="140" w:lineRule="exact"/>
              <w:jc w:val="center"/>
              <w:rPr>
                <w:sz w:val="12"/>
              </w:rPr>
            </w:pPr>
            <w:r>
              <w:rPr>
                <w:sz w:val="12"/>
              </w:rPr>
              <w:t>23.429 52</w:t>
            </w:r>
          </w:p>
          <w:p>
            <w:pPr>
              <w:pStyle w:val="yTable"/>
              <w:spacing w:before="0" w:line="140" w:lineRule="exact"/>
              <w:jc w:val="center"/>
              <w:rPr>
                <w:sz w:val="12"/>
              </w:rPr>
            </w:pPr>
            <w:r>
              <w:rPr>
                <w:sz w:val="12"/>
              </w:rPr>
              <w:t>23.732 19</w:t>
            </w:r>
          </w:p>
        </w:tc>
        <w:tc>
          <w:tcPr>
            <w:tcW w:w="539" w:type="dxa"/>
          </w:tcPr>
          <w:p>
            <w:pPr>
              <w:pStyle w:val="yTable"/>
              <w:spacing w:before="0" w:line="140" w:lineRule="exact"/>
              <w:jc w:val="center"/>
              <w:rPr>
                <w:sz w:val="12"/>
              </w:rPr>
            </w:pPr>
            <w:r>
              <w:rPr>
                <w:sz w:val="12"/>
              </w:rPr>
              <w:t>22.472 38</w:t>
            </w:r>
          </w:p>
          <w:p>
            <w:pPr>
              <w:pStyle w:val="yTable"/>
              <w:spacing w:before="0" w:line="140" w:lineRule="exact"/>
              <w:jc w:val="center"/>
              <w:rPr>
                <w:sz w:val="12"/>
              </w:rPr>
            </w:pPr>
            <w:r>
              <w:rPr>
                <w:sz w:val="12"/>
              </w:rPr>
              <w:t>22.802 93</w:t>
            </w:r>
          </w:p>
          <w:p>
            <w:pPr>
              <w:pStyle w:val="yTable"/>
              <w:spacing w:before="0" w:line="140" w:lineRule="exact"/>
              <w:jc w:val="center"/>
              <w:rPr>
                <w:sz w:val="12"/>
              </w:rPr>
            </w:pPr>
            <w:r>
              <w:rPr>
                <w:sz w:val="12"/>
              </w:rPr>
              <w:t>23.123 85</w:t>
            </w:r>
          </w:p>
          <w:p>
            <w:pPr>
              <w:pStyle w:val="yTable"/>
              <w:spacing w:before="0" w:line="140" w:lineRule="exact"/>
              <w:jc w:val="center"/>
              <w:rPr>
                <w:sz w:val="12"/>
              </w:rPr>
            </w:pPr>
            <w:r>
              <w:rPr>
                <w:sz w:val="12"/>
              </w:rPr>
              <w:t>23.435 42</w:t>
            </w:r>
          </w:p>
          <w:p>
            <w:pPr>
              <w:pStyle w:val="yTable"/>
              <w:spacing w:before="0" w:line="140" w:lineRule="exact"/>
              <w:jc w:val="center"/>
              <w:rPr>
                <w:sz w:val="12"/>
              </w:rPr>
            </w:pPr>
            <w:r>
              <w:rPr>
                <w:sz w:val="12"/>
              </w:rPr>
              <w:t>23.737 92</w:t>
            </w:r>
          </w:p>
        </w:tc>
        <w:tc>
          <w:tcPr>
            <w:tcW w:w="539" w:type="dxa"/>
          </w:tcPr>
          <w:p>
            <w:pPr>
              <w:pStyle w:val="yTable"/>
              <w:spacing w:before="0" w:line="140" w:lineRule="exact"/>
              <w:jc w:val="center"/>
              <w:rPr>
                <w:sz w:val="12"/>
              </w:rPr>
            </w:pPr>
            <w:r>
              <w:rPr>
                <w:sz w:val="12"/>
              </w:rPr>
              <w:t>22.478 83</w:t>
            </w:r>
          </w:p>
          <w:p>
            <w:pPr>
              <w:pStyle w:val="yTable"/>
              <w:spacing w:before="0" w:line="140" w:lineRule="exact"/>
              <w:jc w:val="center"/>
              <w:rPr>
                <w:sz w:val="12"/>
              </w:rPr>
            </w:pPr>
            <w:r>
              <w:rPr>
                <w:sz w:val="12"/>
              </w:rPr>
              <w:t>22.809 19</w:t>
            </w:r>
          </w:p>
          <w:p>
            <w:pPr>
              <w:pStyle w:val="yTable"/>
              <w:spacing w:before="0" w:line="140" w:lineRule="exact"/>
              <w:jc w:val="center"/>
              <w:rPr>
                <w:sz w:val="12"/>
              </w:rPr>
            </w:pPr>
            <w:r>
              <w:rPr>
                <w:sz w:val="12"/>
              </w:rPr>
              <w:t>23.129 93</w:t>
            </w:r>
          </w:p>
          <w:p>
            <w:pPr>
              <w:pStyle w:val="yTable"/>
              <w:spacing w:before="0" w:line="140" w:lineRule="exact"/>
              <w:jc w:val="center"/>
              <w:rPr>
                <w:sz w:val="12"/>
              </w:rPr>
            </w:pPr>
            <w:r>
              <w:rPr>
                <w:sz w:val="12"/>
              </w:rPr>
              <w:t>23.441 33</w:t>
            </w:r>
          </w:p>
          <w:p>
            <w:pPr>
              <w:pStyle w:val="yTable"/>
              <w:spacing w:before="0" w:line="140" w:lineRule="exact"/>
              <w:jc w:val="center"/>
              <w:rPr>
                <w:sz w:val="12"/>
              </w:rPr>
            </w:pPr>
            <w:r>
              <w:rPr>
                <w:sz w:val="12"/>
              </w:rPr>
              <w:t>23.743 65</w:t>
            </w:r>
          </w:p>
        </w:tc>
        <w:tc>
          <w:tcPr>
            <w:tcW w:w="539" w:type="dxa"/>
          </w:tcPr>
          <w:p>
            <w:pPr>
              <w:pStyle w:val="yTable"/>
              <w:spacing w:before="0" w:line="140" w:lineRule="exact"/>
              <w:jc w:val="center"/>
              <w:rPr>
                <w:sz w:val="12"/>
              </w:rPr>
            </w:pPr>
            <w:r>
              <w:rPr>
                <w:sz w:val="12"/>
              </w:rPr>
              <w:t>22.485 27</w:t>
            </w:r>
          </w:p>
          <w:p>
            <w:pPr>
              <w:pStyle w:val="yTable"/>
              <w:spacing w:before="0" w:line="140" w:lineRule="exact"/>
              <w:jc w:val="center"/>
              <w:rPr>
                <w:sz w:val="12"/>
              </w:rPr>
            </w:pPr>
            <w:r>
              <w:rPr>
                <w:sz w:val="12"/>
              </w:rPr>
              <w:t>22.815 45</w:t>
            </w:r>
          </w:p>
          <w:p>
            <w:pPr>
              <w:pStyle w:val="yTable"/>
              <w:spacing w:before="0" w:line="140" w:lineRule="exact"/>
              <w:jc w:val="center"/>
              <w:rPr>
                <w:sz w:val="12"/>
              </w:rPr>
            </w:pPr>
            <w:r>
              <w:rPr>
                <w:sz w:val="12"/>
              </w:rPr>
              <w:t>23.136 00</w:t>
            </w:r>
          </w:p>
          <w:p>
            <w:pPr>
              <w:pStyle w:val="yTable"/>
              <w:spacing w:before="0" w:line="140" w:lineRule="exact"/>
              <w:jc w:val="center"/>
              <w:rPr>
                <w:sz w:val="12"/>
              </w:rPr>
            </w:pPr>
            <w:r>
              <w:rPr>
                <w:sz w:val="12"/>
              </w:rPr>
              <w:t>23.447 22</w:t>
            </w:r>
          </w:p>
          <w:p>
            <w:pPr>
              <w:pStyle w:val="yTable"/>
              <w:spacing w:before="0" w:line="140" w:lineRule="exact"/>
              <w:jc w:val="center"/>
              <w:rPr>
                <w:sz w:val="12"/>
              </w:rPr>
            </w:pPr>
            <w:r>
              <w:rPr>
                <w:sz w:val="12"/>
              </w:rPr>
              <w:t>23.749 38</w:t>
            </w:r>
          </w:p>
        </w:tc>
      </w:tr>
      <w:tr>
        <w:trPr>
          <w:trHeight w:hRule="exact" w:val="760"/>
        </w:trPr>
        <w:tc>
          <w:tcPr>
            <w:tcW w:w="363"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center"/>
              <w:rPr>
                <w:sz w:val="12"/>
              </w:rPr>
            </w:pPr>
            <w:r>
              <w:rPr>
                <w:sz w:val="12"/>
              </w:rPr>
              <w:t>23.975 81</w:t>
            </w:r>
          </w:p>
          <w:p>
            <w:pPr>
              <w:pStyle w:val="yTable"/>
              <w:spacing w:before="0" w:line="140" w:lineRule="exact"/>
              <w:jc w:val="center"/>
              <w:rPr>
                <w:sz w:val="12"/>
              </w:rPr>
            </w:pPr>
            <w:r>
              <w:rPr>
                <w:sz w:val="12"/>
              </w:rPr>
              <w:t>24.262 57</w:t>
            </w:r>
          </w:p>
          <w:p>
            <w:pPr>
              <w:pStyle w:val="yTable"/>
              <w:spacing w:before="0" w:line="140" w:lineRule="exact"/>
              <w:jc w:val="center"/>
              <w:rPr>
                <w:sz w:val="12"/>
              </w:rPr>
            </w:pPr>
            <w:r>
              <w:rPr>
                <w:sz w:val="12"/>
              </w:rPr>
              <w:t>24.540 98</w:t>
            </w:r>
          </w:p>
          <w:p>
            <w:pPr>
              <w:pStyle w:val="yTable"/>
              <w:spacing w:before="0" w:line="140" w:lineRule="exact"/>
              <w:jc w:val="center"/>
              <w:rPr>
                <w:sz w:val="12"/>
              </w:rPr>
            </w:pPr>
            <w:r>
              <w:rPr>
                <w:sz w:val="12"/>
              </w:rPr>
              <w:t>24.811 28</w:t>
            </w:r>
          </w:p>
          <w:p>
            <w:pPr>
              <w:pStyle w:val="yTable"/>
              <w:spacing w:before="0" w:line="140" w:lineRule="exact"/>
              <w:jc w:val="center"/>
              <w:rPr>
                <w:sz w:val="12"/>
              </w:rPr>
            </w:pPr>
            <w:r>
              <w:rPr>
                <w:sz w:val="12"/>
              </w:rPr>
              <w:t>25.073 70</w:t>
            </w:r>
          </w:p>
        </w:tc>
        <w:tc>
          <w:tcPr>
            <w:tcW w:w="539" w:type="dxa"/>
            <w:tcBorders>
              <w:bottom w:val="nil"/>
            </w:tcBorders>
          </w:tcPr>
          <w:p>
            <w:pPr>
              <w:pStyle w:val="yTable"/>
              <w:spacing w:before="0" w:line="140" w:lineRule="exact"/>
              <w:jc w:val="center"/>
              <w:rPr>
                <w:sz w:val="12"/>
              </w:rPr>
            </w:pPr>
            <w:r>
              <w:rPr>
                <w:sz w:val="12"/>
              </w:rPr>
              <w:t>23.981 40</w:t>
            </w:r>
          </w:p>
          <w:p>
            <w:pPr>
              <w:pStyle w:val="yTable"/>
              <w:spacing w:before="0" w:line="140" w:lineRule="exact"/>
              <w:jc w:val="center"/>
              <w:rPr>
                <w:sz w:val="12"/>
              </w:rPr>
            </w:pPr>
            <w:r>
              <w:rPr>
                <w:sz w:val="12"/>
              </w:rPr>
              <w:t>24.268 00</w:t>
            </w:r>
          </w:p>
          <w:p>
            <w:pPr>
              <w:pStyle w:val="yTable"/>
              <w:spacing w:before="0" w:line="140" w:lineRule="exact"/>
              <w:jc w:val="center"/>
              <w:rPr>
                <w:sz w:val="12"/>
              </w:rPr>
            </w:pPr>
            <w:r>
              <w:rPr>
                <w:sz w:val="12"/>
              </w:rPr>
              <w:t>24.546 25</w:t>
            </w:r>
          </w:p>
          <w:p>
            <w:pPr>
              <w:pStyle w:val="yTable"/>
              <w:spacing w:before="0" w:line="140" w:lineRule="exact"/>
              <w:jc w:val="center"/>
              <w:rPr>
                <w:sz w:val="12"/>
              </w:rPr>
            </w:pPr>
            <w:r>
              <w:rPr>
                <w:sz w:val="12"/>
              </w:rPr>
              <w:t>24.816 40</w:t>
            </w:r>
          </w:p>
          <w:p>
            <w:pPr>
              <w:pStyle w:val="yTable"/>
              <w:spacing w:before="0" w:line="140" w:lineRule="exact"/>
              <w:jc w:val="center"/>
              <w:rPr>
                <w:sz w:val="12"/>
              </w:rPr>
            </w:pPr>
            <w:r>
              <w:rPr>
                <w:sz w:val="12"/>
              </w:rPr>
              <w:t>25.078 67</w:t>
            </w:r>
          </w:p>
        </w:tc>
        <w:tc>
          <w:tcPr>
            <w:tcW w:w="539" w:type="dxa"/>
            <w:tcBorders>
              <w:bottom w:val="nil"/>
            </w:tcBorders>
          </w:tcPr>
          <w:p>
            <w:pPr>
              <w:pStyle w:val="yTable"/>
              <w:spacing w:before="0" w:line="140" w:lineRule="exact"/>
              <w:jc w:val="center"/>
              <w:rPr>
                <w:sz w:val="12"/>
              </w:rPr>
            </w:pPr>
            <w:r>
              <w:rPr>
                <w:sz w:val="12"/>
              </w:rPr>
              <w:t>23.986 99</w:t>
            </w:r>
          </w:p>
          <w:p>
            <w:pPr>
              <w:pStyle w:val="yTable"/>
              <w:spacing w:before="0" w:line="140" w:lineRule="exact"/>
              <w:jc w:val="center"/>
              <w:rPr>
                <w:sz w:val="12"/>
              </w:rPr>
            </w:pPr>
            <w:r>
              <w:rPr>
                <w:sz w:val="12"/>
              </w:rPr>
              <w:t>24.273 43</w:t>
            </w:r>
          </w:p>
          <w:p>
            <w:pPr>
              <w:pStyle w:val="yTable"/>
              <w:spacing w:before="0" w:line="140" w:lineRule="exact"/>
              <w:jc w:val="center"/>
              <w:rPr>
                <w:sz w:val="12"/>
              </w:rPr>
            </w:pPr>
            <w:r>
              <w:rPr>
                <w:sz w:val="12"/>
              </w:rPr>
              <w:t>24.551 52</w:t>
            </w:r>
          </w:p>
          <w:p>
            <w:pPr>
              <w:pStyle w:val="yTable"/>
              <w:spacing w:before="0" w:line="140" w:lineRule="exact"/>
              <w:jc w:val="center"/>
              <w:rPr>
                <w:sz w:val="12"/>
              </w:rPr>
            </w:pPr>
            <w:r>
              <w:rPr>
                <w:sz w:val="12"/>
              </w:rPr>
              <w:t>24.821 51</w:t>
            </w:r>
          </w:p>
          <w:p>
            <w:pPr>
              <w:pStyle w:val="yTable"/>
              <w:spacing w:before="0" w:line="140" w:lineRule="exact"/>
              <w:jc w:val="center"/>
              <w:rPr>
                <w:sz w:val="12"/>
              </w:rPr>
            </w:pPr>
            <w:r>
              <w:rPr>
                <w:sz w:val="12"/>
              </w:rPr>
              <w:t>25.083 64</w:t>
            </w:r>
          </w:p>
        </w:tc>
        <w:tc>
          <w:tcPr>
            <w:tcW w:w="539" w:type="dxa"/>
            <w:tcBorders>
              <w:bottom w:val="nil"/>
            </w:tcBorders>
          </w:tcPr>
          <w:p>
            <w:pPr>
              <w:pStyle w:val="yTable"/>
              <w:spacing w:before="0" w:line="140" w:lineRule="exact"/>
              <w:jc w:val="center"/>
              <w:rPr>
                <w:sz w:val="12"/>
              </w:rPr>
            </w:pPr>
            <w:r>
              <w:rPr>
                <w:sz w:val="12"/>
              </w:rPr>
              <w:t>23.992 58</w:t>
            </w:r>
          </w:p>
          <w:p>
            <w:pPr>
              <w:pStyle w:val="yTable"/>
              <w:spacing w:before="0" w:line="140" w:lineRule="exact"/>
              <w:jc w:val="center"/>
              <w:rPr>
                <w:sz w:val="12"/>
              </w:rPr>
            </w:pPr>
            <w:r>
              <w:rPr>
                <w:sz w:val="12"/>
              </w:rPr>
              <w:t>24.278 85</w:t>
            </w:r>
          </w:p>
          <w:p>
            <w:pPr>
              <w:pStyle w:val="yTable"/>
              <w:spacing w:before="0" w:line="140" w:lineRule="exact"/>
              <w:jc w:val="center"/>
              <w:rPr>
                <w:sz w:val="12"/>
              </w:rPr>
            </w:pPr>
            <w:r>
              <w:rPr>
                <w:sz w:val="12"/>
              </w:rPr>
              <w:t>24.556 79</w:t>
            </w:r>
          </w:p>
          <w:p>
            <w:pPr>
              <w:pStyle w:val="yTable"/>
              <w:spacing w:before="0" w:line="140" w:lineRule="exact"/>
              <w:jc w:val="center"/>
              <w:rPr>
                <w:sz w:val="12"/>
              </w:rPr>
            </w:pPr>
            <w:r>
              <w:rPr>
                <w:sz w:val="12"/>
              </w:rPr>
              <w:t>24.826 63</w:t>
            </w:r>
          </w:p>
          <w:p>
            <w:pPr>
              <w:pStyle w:val="yTable"/>
              <w:spacing w:before="0" w:line="140" w:lineRule="exact"/>
              <w:jc w:val="center"/>
              <w:rPr>
                <w:sz w:val="12"/>
              </w:rPr>
            </w:pPr>
            <w:r>
              <w:rPr>
                <w:sz w:val="12"/>
              </w:rPr>
              <w:t>25.088 61</w:t>
            </w:r>
          </w:p>
        </w:tc>
        <w:tc>
          <w:tcPr>
            <w:tcW w:w="539" w:type="dxa"/>
            <w:tcBorders>
              <w:bottom w:val="nil"/>
            </w:tcBorders>
          </w:tcPr>
          <w:p>
            <w:pPr>
              <w:pStyle w:val="yTable"/>
              <w:spacing w:before="0" w:line="140" w:lineRule="exact"/>
              <w:jc w:val="center"/>
              <w:rPr>
                <w:sz w:val="12"/>
              </w:rPr>
            </w:pPr>
            <w:r>
              <w:rPr>
                <w:sz w:val="12"/>
              </w:rPr>
              <w:t>23.998 17</w:t>
            </w:r>
          </w:p>
          <w:p>
            <w:pPr>
              <w:pStyle w:val="yTable"/>
              <w:spacing w:before="0" w:line="140" w:lineRule="exact"/>
              <w:jc w:val="center"/>
              <w:rPr>
                <w:sz w:val="12"/>
              </w:rPr>
            </w:pPr>
            <w:r>
              <w:rPr>
                <w:sz w:val="12"/>
              </w:rPr>
              <w:t>24.284 28</w:t>
            </w:r>
          </w:p>
          <w:p>
            <w:pPr>
              <w:pStyle w:val="yTable"/>
              <w:spacing w:before="0" w:line="140" w:lineRule="exact"/>
              <w:jc w:val="center"/>
              <w:rPr>
                <w:sz w:val="12"/>
              </w:rPr>
            </w:pPr>
            <w:r>
              <w:rPr>
                <w:sz w:val="12"/>
              </w:rPr>
              <w:t>24.562 05</w:t>
            </w:r>
          </w:p>
          <w:p>
            <w:pPr>
              <w:pStyle w:val="yTable"/>
              <w:spacing w:before="0" w:line="140" w:lineRule="exact"/>
              <w:jc w:val="center"/>
              <w:rPr>
                <w:sz w:val="12"/>
              </w:rPr>
            </w:pPr>
            <w:r>
              <w:rPr>
                <w:sz w:val="12"/>
              </w:rPr>
              <w:t>24.831 74</w:t>
            </w:r>
          </w:p>
          <w:p>
            <w:pPr>
              <w:pStyle w:val="yTable"/>
              <w:spacing w:before="0" w:line="140" w:lineRule="exact"/>
              <w:jc w:val="center"/>
              <w:rPr>
                <w:sz w:val="12"/>
              </w:rPr>
            </w:pPr>
            <w:r>
              <w:rPr>
                <w:sz w:val="12"/>
              </w:rPr>
              <w:t>25.093 57</w:t>
            </w:r>
          </w:p>
        </w:tc>
        <w:tc>
          <w:tcPr>
            <w:tcW w:w="539" w:type="dxa"/>
            <w:tcBorders>
              <w:bottom w:val="nil"/>
            </w:tcBorders>
          </w:tcPr>
          <w:p>
            <w:pPr>
              <w:pStyle w:val="yTable"/>
              <w:spacing w:before="0" w:line="140" w:lineRule="exact"/>
              <w:jc w:val="center"/>
              <w:rPr>
                <w:sz w:val="12"/>
              </w:rPr>
            </w:pPr>
            <w:r>
              <w:rPr>
                <w:sz w:val="12"/>
              </w:rPr>
              <w:t>24.003 75</w:t>
            </w:r>
          </w:p>
          <w:p>
            <w:pPr>
              <w:pStyle w:val="yTable"/>
              <w:spacing w:before="0" w:line="140" w:lineRule="exact"/>
              <w:jc w:val="center"/>
              <w:rPr>
                <w:sz w:val="12"/>
              </w:rPr>
            </w:pPr>
            <w:r>
              <w:rPr>
                <w:sz w:val="12"/>
              </w:rPr>
              <w:t>24.289 70</w:t>
            </w:r>
          </w:p>
          <w:p>
            <w:pPr>
              <w:pStyle w:val="yTable"/>
              <w:spacing w:before="0" w:line="140" w:lineRule="exact"/>
              <w:jc w:val="center"/>
              <w:rPr>
                <w:sz w:val="12"/>
              </w:rPr>
            </w:pPr>
            <w:r>
              <w:rPr>
                <w:sz w:val="12"/>
              </w:rPr>
              <w:t>24.567 32</w:t>
            </w:r>
          </w:p>
          <w:p>
            <w:pPr>
              <w:pStyle w:val="yTable"/>
              <w:spacing w:before="0" w:line="140" w:lineRule="exact"/>
              <w:jc w:val="center"/>
              <w:rPr>
                <w:sz w:val="12"/>
              </w:rPr>
            </w:pPr>
            <w:r>
              <w:rPr>
                <w:sz w:val="12"/>
              </w:rPr>
              <w:t>24.836 85</w:t>
            </w:r>
          </w:p>
          <w:p>
            <w:pPr>
              <w:pStyle w:val="yTable"/>
              <w:spacing w:before="0" w:line="140" w:lineRule="exact"/>
              <w:jc w:val="center"/>
              <w:rPr>
                <w:sz w:val="12"/>
              </w:rPr>
            </w:pPr>
            <w:r>
              <w:rPr>
                <w:sz w:val="12"/>
              </w:rPr>
              <w:t>25.098 53</w:t>
            </w:r>
          </w:p>
        </w:tc>
        <w:tc>
          <w:tcPr>
            <w:tcW w:w="539" w:type="dxa"/>
            <w:tcBorders>
              <w:bottom w:val="nil"/>
            </w:tcBorders>
          </w:tcPr>
          <w:p>
            <w:pPr>
              <w:pStyle w:val="yTable"/>
              <w:spacing w:before="0" w:line="140" w:lineRule="exact"/>
              <w:jc w:val="center"/>
              <w:rPr>
                <w:sz w:val="12"/>
              </w:rPr>
            </w:pPr>
            <w:r>
              <w:rPr>
                <w:sz w:val="12"/>
              </w:rPr>
              <w:t>24.009 33</w:t>
            </w:r>
          </w:p>
          <w:p>
            <w:pPr>
              <w:pStyle w:val="yTable"/>
              <w:spacing w:before="0" w:line="140" w:lineRule="exact"/>
              <w:jc w:val="center"/>
              <w:rPr>
                <w:sz w:val="12"/>
              </w:rPr>
            </w:pPr>
            <w:r>
              <w:rPr>
                <w:sz w:val="12"/>
              </w:rPr>
              <w:t>24.295 11</w:t>
            </w:r>
          </w:p>
          <w:p>
            <w:pPr>
              <w:pStyle w:val="yTable"/>
              <w:spacing w:before="0" w:line="140" w:lineRule="exact"/>
              <w:jc w:val="center"/>
              <w:rPr>
                <w:sz w:val="12"/>
              </w:rPr>
            </w:pPr>
            <w:r>
              <w:rPr>
                <w:sz w:val="12"/>
              </w:rPr>
              <w:t>24.572 57</w:t>
            </w:r>
          </w:p>
          <w:p>
            <w:pPr>
              <w:pStyle w:val="yTable"/>
              <w:spacing w:before="0" w:line="140" w:lineRule="exact"/>
              <w:jc w:val="center"/>
              <w:rPr>
                <w:sz w:val="12"/>
              </w:rPr>
            </w:pPr>
            <w:r>
              <w:rPr>
                <w:sz w:val="12"/>
              </w:rPr>
              <w:t>24.841 95</w:t>
            </w:r>
          </w:p>
          <w:p>
            <w:pPr>
              <w:pStyle w:val="yTable"/>
              <w:spacing w:before="0" w:line="140" w:lineRule="exact"/>
              <w:jc w:val="center"/>
              <w:rPr>
                <w:sz w:val="12"/>
              </w:rPr>
            </w:pPr>
            <w:r>
              <w:rPr>
                <w:sz w:val="12"/>
              </w:rPr>
              <w:t>25.103 49</w:t>
            </w:r>
          </w:p>
        </w:tc>
        <w:tc>
          <w:tcPr>
            <w:tcW w:w="539" w:type="dxa"/>
            <w:tcBorders>
              <w:bottom w:val="nil"/>
            </w:tcBorders>
          </w:tcPr>
          <w:p>
            <w:pPr>
              <w:pStyle w:val="yTable"/>
              <w:spacing w:before="0" w:line="140" w:lineRule="exact"/>
              <w:jc w:val="center"/>
              <w:rPr>
                <w:sz w:val="12"/>
              </w:rPr>
            </w:pPr>
            <w:r>
              <w:rPr>
                <w:sz w:val="12"/>
              </w:rPr>
              <w:t>24.014 90</w:t>
            </w:r>
          </w:p>
          <w:p>
            <w:pPr>
              <w:pStyle w:val="yTable"/>
              <w:spacing w:before="0" w:line="140" w:lineRule="exact"/>
              <w:jc w:val="center"/>
              <w:rPr>
                <w:sz w:val="12"/>
              </w:rPr>
            </w:pPr>
            <w:r>
              <w:rPr>
                <w:sz w:val="12"/>
              </w:rPr>
              <w:t>24.300 53</w:t>
            </w:r>
          </w:p>
          <w:p>
            <w:pPr>
              <w:pStyle w:val="yTable"/>
              <w:spacing w:before="0" w:line="140" w:lineRule="exact"/>
              <w:jc w:val="center"/>
              <w:rPr>
                <w:sz w:val="12"/>
              </w:rPr>
            </w:pPr>
            <w:r>
              <w:rPr>
                <w:sz w:val="12"/>
              </w:rPr>
              <w:t>24.577 83</w:t>
            </w:r>
          </w:p>
          <w:p>
            <w:pPr>
              <w:pStyle w:val="yTable"/>
              <w:spacing w:before="0" w:line="140" w:lineRule="exact"/>
              <w:jc w:val="center"/>
              <w:rPr>
                <w:sz w:val="12"/>
              </w:rPr>
            </w:pPr>
            <w:r>
              <w:rPr>
                <w:sz w:val="12"/>
              </w:rPr>
              <w:t>24.847 06</w:t>
            </w:r>
          </w:p>
          <w:p>
            <w:pPr>
              <w:pStyle w:val="yTable"/>
              <w:spacing w:before="0" w:line="140" w:lineRule="exact"/>
              <w:jc w:val="center"/>
              <w:rPr>
                <w:sz w:val="12"/>
              </w:rPr>
            </w:pPr>
            <w:r>
              <w:rPr>
                <w:sz w:val="12"/>
              </w:rPr>
              <w:t>25.108 44</w:t>
            </w:r>
          </w:p>
        </w:tc>
        <w:tc>
          <w:tcPr>
            <w:tcW w:w="539" w:type="dxa"/>
            <w:tcBorders>
              <w:bottom w:val="nil"/>
            </w:tcBorders>
          </w:tcPr>
          <w:p>
            <w:pPr>
              <w:pStyle w:val="yTable"/>
              <w:spacing w:before="0" w:line="140" w:lineRule="exact"/>
              <w:jc w:val="center"/>
              <w:rPr>
                <w:sz w:val="12"/>
              </w:rPr>
            </w:pPr>
            <w:r>
              <w:rPr>
                <w:sz w:val="12"/>
              </w:rPr>
              <w:t>24.020 48</w:t>
            </w:r>
          </w:p>
          <w:p>
            <w:pPr>
              <w:pStyle w:val="yTable"/>
              <w:spacing w:before="0" w:line="140" w:lineRule="exact"/>
              <w:jc w:val="center"/>
              <w:rPr>
                <w:sz w:val="12"/>
              </w:rPr>
            </w:pPr>
            <w:r>
              <w:rPr>
                <w:sz w:val="12"/>
              </w:rPr>
              <w:t>24.305 94</w:t>
            </w:r>
          </w:p>
          <w:p>
            <w:pPr>
              <w:pStyle w:val="yTable"/>
              <w:spacing w:before="0" w:line="140" w:lineRule="exact"/>
              <w:jc w:val="center"/>
              <w:rPr>
                <w:sz w:val="12"/>
              </w:rPr>
            </w:pPr>
            <w:r>
              <w:rPr>
                <w:sz w:val="12"/>
              </w:rPr>
              <w:t>24.583 08</w:t>
            </w:r>
          </w:p>
          <w:p>
            <w:pPr>
              <w:pStyle w:val="yTable"/>
              <w:spacing w:before="0" w:line="140" w:lineRule="exact"/>
              <w:jc w:val="center"/>
              <w:rPr>
                <w:sz w:val="12"/>
              </w:rPr>
            </w:pPr>
            <w:r>
              <w:rPr>
                <w:sz w:val="12"/>
              </w:rPr>
              <w:t>24.852 16</w:t>
            </w:r>
          </w:p>
          <w:p>
            <w:pPr>
              <w:pStyle w:val="yTable"/>
              <w:spacing w:before="0" w:line="140" w:lineRule="exact"/>
              <w:jc w:val="center"/>
              <w:rPr>
                <w:sz w:val="12"/>
              </w:rPr>
            </w:pPr>
            <w:r>
              <w:rPr>
                <w:sz w:val="12"/>
              </w:rPr>
              <w:t>25.113 39</w:t>
            </w:r>
          </w:p>
        </w:tc>
        <w:tc>
          <w:tcPr>
            <w:tcW w:w="539" w:type="dxa"/>
            <w:tcBorders>
              <w:bottom w:val="nil"/>
            </w:tcBorders>
          </w:tcPr>
          <w:p>
            <w:pPr>
              <w:pStyle w:val="yTable"/>
              <w:spacing w:before="0" w:line="140" w:lineRule="exact"/>
              <w:jc w:val="center"/>
              <w:rPr>
                <w:sz w:val="12"/>
              </w:rPr>
            </w:pPr>
            <w:r>
              <w:rPr>
                <w:sz w:val="12"/>
              </w:rPr>
              <w:t>24.026 05</w:t>
            </w:r>
          </w:p>
          <w:p>
            <w:pPr>
              <w:pStyle w:val="yTable"/>
              <w:spacing w:before="0" w:line="140" w:lineRule="exact"/>
              <w:jc w:val="center"/>
              <w:rPr>
                <w:sz w:val="12"/>
              </w:rPr>
            </w:pPr>
            <w:r>
              <w:rPr>
                <w:sz w:val="12"/>
              </w:rPr>
              <w:t>24.311 34</w:t>
            </w:r>
          </w:p>
          <w:p>
            <w:pPr>
              <w:pStyle w:val="yTable"/>
              <w:spacing w:before="0" w:line="140" w:lineRule="exact"/>
              <w:jc w:val="center"/>
              <w:rPr>
                <w:sz w:val="12"/>
              </w:rPr>
            </w:pPr>
            <w:r>
              <w:rPr>
                <w:sz w:val="12"/>
              </w:rPr>
              <w:t>24.588 33</w:t>
            </w:r>
          </w:p>
          <w:p>
            <w:pPr>
              <w:pStyle w:val="yTable"/>
              <w:spacing w:before="0" w:line="140" w:lineRule="exact"/>
              <w:jc w:val="center"/>
              <w:rPr>
                <w:sz w:val="12"/>
              </w:rPr>
            </w:pPr>
            <w:r>
              <w:rPr>
                <w:sz w:val="12"/>
              </w:rPr>
              <w:t>24.857 25</w:t>
            </w:r>
          </w:p>
          <w:p>
            <w:pPr>
              <w:pStyle w:val="yTable"/>
              <w:spacing w:before="0" w:line="140" w:lineRule="exact"/>
              <w:jc w:val="center"/>
              <w:rPr>
                <w:sz w:val="12"/>
              </w:rPr>
            </w:pPr>
            <w:r>
              <w:rPr>
                <w:sz w:val="12"/>
              </w:rPr>
              <w:t>25.118 34</w:t>
            </w:r>
          </w:p>
        </w:tc>
        <w:tc>
          <w:tcPr>
            <w:tcW w:w="539" w:type="dxa"/>
            <w:tcBorders>
              <w:bottom w:val="nil"/>
            </w:tcBorders>
          </w:tcPr>
          <w:p>
            <w:pPr>
              <w:pStyle w:val="yTable"/>
              <w:spacing w:before="0" w:line="140" w:lineRule="exact"/>
              <w:jc w:val="center"/>
              <w:rPr>
                <w:sz w:val="12"/>
              </w:rPr>
            </w:pPr>
            <w:r>
              <w:rPr>
                <w:sz w:val="12"/>
              </w:rPr>
              <w:t>24.031 61</w:t>
            </w:r>
          </w:p>
          <w:p>
            <w:pPr>
              <w:pStyle w:val="yTable"/>
              <w:spacing w:before="0" w:line="140" w:lineRule="exact"/>
              <w:jc w:val="center"/>
              <w:rPr>
                <w:sz w:val="12"/>
              </w:rPr>
            </w:pPr>
            <w:r>
              <w:rPr>
                <w:sz w:val="12"/>
              </w:rPr>
              <w:t>24.316 75</w:t>
            </w:r>
          </w:p>
          <w:p>
            <w:pPr>
              <w:pStyle w:val="yTable"/>
              <w:spacing w:before="0" w:line="140" w:lineRule="exact"/>
              <w:jc w:val="center"/>
              <w:rPr>
                <w:sz w:val="12"/>
              </w:rPr>
            </w:pPr>
            <w:r>
              <w:rPr>
                <w:sz w:val="12"/>
              </w:rPr>
              <w:t>24.593 58</w:t>
            </w:r>
          </w:p>
          <w:p>
            <w:pPr>
              <w:pStyle w:val="yTable"/>
              <w:spacing w:before="0" w:line="140" w:lineRule="exact"/>
              <w:jc w:val="center"/>
              <w:rPr>
                <w:sz w:val="12"/>
              </w:rPr>
            </w:pPr>
            <w:r>
              <w:rPr>
                <w:sz w:val="12"/>
              </w:rPr>
              <w:t>24.862 35</w:t>
            </w:r>
          </w:p>
          <w:p>
            <w:pPr>
              <w:pStyle w:val="yTable"/>
              <w:spacing w:before="0" w:line="140" w:lineRule="exact"/>
              <w:jc w:val="center"/>
              <w:rPr>
                <w:sz w:val="12"/>
              </w:rPr>
            </w:pPr>
            <w:r>
              <w:rPr>
                <w:sz w:val="12"/>
              </w:rPr>
              <w:t>25.123 29</w:t>
            </w:r>
          </w:p>
        </w:tc>
        <w:tc>
          <w:tcPr>
            <w:tcW w:w="539" w:type="dxa"/>
            <w:tcBorders>
              <w:bottom w:val="nil"/>
            </w:tcBorders>
          </w:tcPr>
          <w:p>
            <w:pPr>
              <w:pStyle w:val="yTable"/>
              <w:spacing w:before="0" w:line="140" w:lineRule="exact"/>
              <w:jc w:val="center"/>
              <w:rPr>
                <w:sz w:val="12"/>
              </w:rPr>
            </w:pPr>
            <w:r>
              <w:rPr>
                <w:sz w:val="12"/>
              </w:rPr>
              <w:t>24.037 18</w:t>
            </w:r>
          </w:p>
          <w:p>
            <w:pPr>
              <w:pStyle w:val="yTable"/>
              <w:spacing w:before="0" w:line="140" w:lineRule="exact"/>
              <w:jc w:val="center"/>
              <w:rPr>
                <w:sz w:val="12"/>
              </w:rPr>
            </w:pPr>
            <w:r>
              <w:rPr>
                <w:sz w:val="12"/>
              </w:rPr>
              <w:t>24.322 15</w:t>
            </w:r>
          </w:p>
          <w:p>
            <w:pPr>
              <w:pStyle w:val="yTable"/>
              <w:spacing w:before="0" w:line="140" w:lineRule="exact"/>
              <w:jc w:val="center"/>
              <w:rPr>
                <w:sz w:val="12"/>
              </w:rPr>
            </w:pPr>
            <w:r>
              <w:rPr>
                <w:sz w:val="12"/>
              </w:rPr>
              <w:t>24.598 82</w:t>
            </w:r>
          </w:p>
          <w:p>
            <w:pPr>
              <w:pStyle w:val="yTable"/>
              <w:spacing w:before="0" w:line="140" w:lineRule="exact"/>
              <w:jc w:val="center"/>
              <w:rPr>
                <w:sz w:val="12"/>
              </w:rPr>
            </w:pPr>
            <w:r>
              <w:rPr>
                <w:sz w:val="12"/>
              </w:rPr>
              <w:t>24.867 44</w:t>
            </w:r>
          </w:p>
          <w:p>
            <w:pPr>
              <w:pStyle w:val="yTable"/>
              <w:spacing w:before="0" w:line="140" w:lineRule="exact"/>
              <w:jc w:val="center"/>
              <w:rPr>
                <w:sz w:val="12"/>
              </w:rPr>
            </w:pPr>
            <w:r>
              <w:rPr>
                <w:sz w:val="12"/>
              </w:rPr>
              <w:t>25.128 23</w:t>
            </w:r>
          </w:p>
        </w:tc>
        <w:tc>
          <w:tcPr>
            <w:tcW w:w="539" w:type="dxa"/>
            <w:tcBorders>
              <w:bottom w:val="nil"/>
            </w:tcBorders>
          </w:tcPr>
          <w:p>
            <w:pPr>
              <w:pStyle w:val="yTable"/>
              <w:spacing w:before="0" w:line="140" w:lineRule="exact"/>
              <w:jc w:val="center"/>
              <w:rPr>
                <w:sz w:val="12"/>
              </w:rPr>
            </w:pPr>
            <w:r>
              <w:rPr>
                <w:sz w:val="12"/>
              </w:rPr>
              <w:t>24.042 74</w:t>
            </w:r>
          </w:p>
          <w:p>
            <w:pPr>
              <w:pStyle w:val="yTable"/>
              <w:spacing w:before="0" w:line="140" w:lineRule="exact"/>
              <w:jc w:val="center"/>
              <w:rPr>
                <w:sz w:val="12"/>
              </w:rPr>
            </w:pPr>
            <w:r>
              <w:rPr>
                <w:sz w:val="12"/>
              </w:rPr>
              <w:t>24.327 55</w:t>
            </w:r>
          </w:p>
          <w:p>
            <w:pPr>
              <w:pStyle w:val="yTable"/>
              <w:spacing w:before="0" w:line="140" w:lineRule="exact"/>
              <w:jc w:val="center"/>
              <w:rPr>
                <w:sz w:val="12"/>
              </w:rPr>
            </w:pPr>
            <w:r>
              <w:rPr>
                <w:sz w:val="12"/>
              </w:rPr>
              <w:t>24.604 06</w:t>
            </w:r>
          </w:p>
          <w:p>
            <w:pPr>
              <w:pStyle w:val="yTable"/>
              <w:spacing w:before="0" w:line="140" w:lineRule="exact"/>
              <w:jc w:val="center"/>
              <w:rPr>
                <w:sz w:val="12"/>
              </w:rPr>
            </w:pPr>
            <w:r>
              <w:rPr>
                <w:sz w:val="12"/>
              </w:rPr>
              <w:t>24.872 53</w:t>
            </w:r>
          </w:p>
          <w:p>
            <w:pPr>
              <w:pStyle w:val="yTable"/>
              <w:spacing w:before="0" w:line="140" w:lineRule="exact"/>
              <w:jc w:val="center"/>
              <w:rPr>
                <w:sz w:val="12"/>
              </w:rPr>
            </w:pPr>
            <w:r>
              <w:rPr>
                <w:sz w:val="12"/>
              </w:rPr>
              <w:t>25.133 17</w:t>
            </w:r>
          </w:p>
        </w:tc>
      </w:tr>
      <w:tr>
        <w:trPr>
          <w:trHeight w:hRule="exact" w:val="760"/>
        </w:trPr>
        <w:tc>
          <w:tcPr>
            <w:tcW w:w="363"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center"/>
              <w:rPr>
                <w:sz w:val="12"/>
              </w:rPr>
            </w:pPr>
            <w:r>
              <w:rPr>
                <w:sz w:val="12"/>
              </w:rPr>
              <w:t>25.328 49</w:t>
            </w:r>
          </w:p>
          <w:p>
            <w:pPr>
              <w:pStyle w:val="yTable"/>
              <w:spacing w:before="0" w:line="140" w:lineRule="exact"/>
              <w:jc w:val="center"/>
              <w:rPr>
                <w:sz w:val="12"/>
              </w:rPr>
            </w:pPr>
            <w:r>
              <w:rPr>
                <w:sz w:val="12"/>
              </w:rPr>
              <w:t>25.575 85</w:t>
            </w:r>
          </w:p>
          <w:p>
            <w:pPr>
              <w:pStyle w:val="yTable"/>
              <w:spacing w:before="0" w:line="140" w:lineRule="exact"/>
              <w:jc w:val="center"/>
              <w:rPr>
                <w:sz w:val="12"/>
              </w:rPr>
            </w:pPr>
            <w:r>
              <w:rPr>
                <w:sz w:val="12"/>
              </w:rPr>
              <w:t>25.816 01</w:t>
            </w:r>
          </w:p>
          <w:p>
            <w:pPr>
              <w:pStyle w:val="yTable"/>
              <w:spacing w:before="0" w:line="140" w:lineRule="exact"/>
              <w:jc w:val="center"/>
              <w:rPr>
                <w:sz w:val="12"/>
              </w:rPr>
            </w:pPr>
            <w:r>
              <w:rPr>
                <w:sz w:val="12"/>
              </w:rPr>
              <w:t>26.049 17</w:t>
            </w:r>
          </w:p>
          <w:p>
            <w:pPr>
              <w:pStyle w:val="yTable"/>
              <w:spacing w:before="0" w:line="140" w:lineRule="exact"/>
              <w:jc w:val="center"/>
              <w:rPr>
                <w:sz w:val="12"/>
              </w:rPr>
            </w:pPr>
            <w:r>
              <w:rPr>
                <w:sz w:val="12"/>
              </w:rPr>
              <w:t>26.275 54</w:t>
            </w:r>
          </w:p>
        </w:tc>
        <w:tc>
          <w:tcPr>
            <w:tcW w:w="539" w:type="dxa"/>
            <w:tcBorders>
              <w:bottom w:val="single" w:sz="4" w:space="0" w:color="auto"/>
            </w:tcBorders>
          </w:tcPr>
          <w:p>
            <w:pPr>
              <w:pStyle w:val="yTable"/>
              <w:spacing w:before="0" w:line="140" w:lineRule="exact"/>
              <w:jc w:val="center"/>
              <w:rPr>
                <w:sz w:val="12"/>
              </w:rPr>
            </w:pPr>
            <w:r>
              <w:rPr>
                <w:sz w:val="12"/>
              </w:rPr>
              <w:t>25.333 31</w:t>
            </w:r>
          </w:p>
          <w:p>
            <w:pPr>
              <w:pStyle w:val="yTable"/>
              <w:spacing w:before="0" w:line="140" w:lineRule="exact"/>
              <w:jc w:val="center"/>
              <w:rPr>
                <w:sz w:val="12"/>
              </w:rPr>
            </w:pPr>
            <w:r>
              <w:rPr>
                <w:sz w:val="12"/>
              </w:rPr>
              <w:t>25.580 53</w:t>
            </w:r>
          </w:p>
          <w:p>
            <w:pPr>
              <w:pStyle w:val="yTable"/>
              <w:spacing w:before="0" w:line="140" w:lineRule="exact"/>
              <w:jc w:val="center"/>
              <w:rPr>
                <w:sz w:val="12"/>
              </w:rPr>
            </w:pPr>
            <w:r>
              <w:rPr>
                <w:sz w:val="12"/>
              </w:rPr>
              <w:t>25.820 55</w:t>
            </w:r>
          </w:p>
          <w:p>
            <w:pPr>
              <w:pStyle w:val="yTable"/>
              <w:spacing w:before="0" w:line="140" w:lineRule="exact"/>
              <w:jc w:val="center"/>
              <w:rPr>
                <w:sz w:val="12"/>
              </w:rPr>
            </w:pPr>
            <w:r>
              <w:rPr>
                <w:sz w:val="12"/>
              </w:rPr>
              <w:t>26.053 59</w:t>
            </w:r>
          </w:p>
          <w:p>
            <w:pPr>
              <w:pStyle w:val="yTable"/>
              <w:spacing w:before="0" w:line="140" w:lineRule="exact"/>
              <w:jc w:val="center"/>
              <w:rPr>
                <w:sz w:val="12"/>
              </w:rPr>
            </w:pPr>
            <w:r>
              <w:rPr>
                <w:sz w:val="12"/>
              </w:rPr>
              <w:t>26.279 83</w:t>
            </w:r>
          </w:p>
        </w:tc>
        <w:tc>
          <w:tcPr>
            <w:tcW w:w="539" w:type="dxa"/>
            <w:tcBorders>
              <w:bottom w:val="single" w:sz="4" w:space="0" w:color="auto"/>
            </w:tcBorders>
          </w:tcPr>
          <w:p>
            <w:pPr>
              <w:pStyle w:val="yTable"/>
              <w:spacing w:before="0" w:line="140" w:lineRule="exact"/>
              <w:jc w:val="center"/>
              <w:rPr>
                <w:sz w:val="12"/>
              </w:rPr>
            </w:pPr>
            <w:r>
              <w:rPr>
                <w:sz w:val="12"/>
              </w:rPr>
              <w:t>25.338 14</w:t>
            </w:r>
          </w:p>
          <w:p>
            <w:pPr>
              <w:pStyle w:val="yTable"/>
              <w:spacing w:before="0" w:line="140" w:lineRule="exact"/>
              <w:jc w:val="center"/>
              <w:rPr>
                <w:sz w:val="12"/>
              </w:rPr>
            </w:pPr>
            <w:r>
              <w:rPr>
                <w:sz w:val="12"/>
              </w:rPr>
              <w:t>25.585 22</w:t>
            </w:r>
          </w:p>
          <w:p>
            <w:pPr>
              <w:pStyle w:val="yTable"/>
              <w:spacing w:before="0" w:line="140" w:lineRule="exact"/>
              <w:jc w:val="center"/>
              <w:rPr>
                <w:sz w:val="12"/>
              </w:rPr>
            </w:pPr>
            <w:r>
              <w:rPr>
                <w:sz w:val="12"/>
              </w:rPr>
              <w:t>25.825 10</w:t>
            </w:r>
          </w:p>
          <w:p>
            <w:pPr>
              <w:pStyle w:val="yTable"/>
              <w:spacing w:before="0" w:line="140" w:lineRule="exact"/>
              <w:jc w:val="center"/>
              <w:rPr>
                <w:sz w:val="12"/>
              </w:rPr>
            </w:pPr>
            <w:r>
              <w:rPr>
                <w:sz w:val="12"/>
              </w:rPr>
              <w:t>26.058 00</w:t>
            </w:r>
          </w:p>
          <w:p>
            <w:pPr>
              <w:pStyle w:val="yTable"/>
              <w:spacing w:before="0" w:line="140" w:lineRule="exact"/>
              <w:jc w:val="center"/>
              <w:rPr>
                <w:sz w:val="12"/>
              </w:rPr>
            </w:pPr>
            <w:r>
              <w:rPr>
                <w:sz w:val="12"/>
              </w:rPr>
              <w:t>26.284 11</w:t>
            </w:r>
          </w:p>
        </w:tc>
        <w:tc>
          <w:tcPr>
            <w:tcW w:w="539" w:type="dxa"/>
            <w:tcBorders>
              <w:bottom w:val="single" w:sz="4" w:space="0" w:color="auto"/>
            </w:tcBorders>
          </w:tcPr>
          <w:p>
            <w:pPr>
              <w:pStyle w:val="yTable"/>
              <w:spacing w:before="0" w:line="140" w:lineRule="exact"/>
              <w:jc w:val="center"/>
              <w:rPr>
                <w:sz w:val="12"/>
              </w:rPr>
            </w:pPr>
            <w:r>
              <w:rPr>
                <w:sz w:val="12"/>
              </w:rPr>
              <w:t>25.342 96</w:t>
            </w:r>
          </w:p>
          <w:p>
            <w:pPr>
              <w:pStyle w:val="yTable"/>
              <w:spacing w:before="0" w:line="140" w:lineRule="exact"/>
              <w:jc w:val="center"/>
              <w:rPr>
                <w:sz w:val="12"/>
              </w:rPr>
            </w:pPr>
            <w:r>
              <w:rPr>
                <w:sz w:val="12"/>
              </w:rPr>
              <w:t>25.589 90</w:t>
            </w:r>
          </w:p>
          <w:p>
            <w:pPr>
              <w:pStyle w:val="yTable"/>
              <w:spacing w:before="0" w:line="140" w:lineRule="exact"/>
              <w:jc w:val="center"/>
              <w:rPr>
                <w:sz w:val="12"/>
              </w:rPr>
            </w:pPr>
            <w:r>
              <w:rPr>
                <w:sz w:val="12"/>
              </w:rPr>
              <w:t>25.829 65</w:t>
            </w:r>
          </w:p>
          <w:p>
            <w:pPr>
              <w:pStyle w:val="yTable"/>
              <w:spacing w:before="0" w:line="140" w:lineRule="exact"/>
              <w:jc w:val="center"/>
              <w:rPr>
                <w:sz w:val="12"/>
              </w:rPr>
            </w:pPr>
            <w:r>
              <w:rPr>
                <w:sz w:val="12"/>
              </w:rPr>
              <w:t>26.062 41</w:t>
            </w:r>
          </w:p>
          <w:p>
            <w:pPr>
              <w:pStyle w:val="yTable"/>
              <w:spacing w:before="0" w:line="140" w:lineRule="exact"/>
              <w:jc w:val="center"/>
              <w:rPr>
                <w:sz w:val="12"/>
              </w:rPr>
            </w:pPr>
            <w:r>
              <w:rPr>
                <w:sz w:val="12"/>
              </w:rPr>
              <w:t>26.288 40</w:t>
            </w:r>
          </w:p>
        </w:tc>
        <w:tc>
          <w:tcPr>
            <w:tcW w:w="539" w:type="dxa"/>
            <w:tcBorders>
              <w:bottom w:val="single" w:sz="4" w:space="0" w:color="auto"/>
            </w:tcBorders>
          </w:tcPr>
          <w:p>
            <w:pPr>
              <w:pStyle w:val="yTable"/>
              <w:spacing w:before="0" w:line="140" w:lineRule="exact"/>
              <w:jc w:val="center"/>
              <w:rPr>
                <w:sz w:val="12"/>
              </w:rPr>
            </w:pPr>
            <w:r>
              <w:rPr>
                <w:sz w:val="12"/>
              </w:rPr>
              <w:t>25.347 77</w:t>
            </w:r>
          </w:p>
          <w:p>
            <w:pPr>
              <w:pStyle w:val="yTable"/>
              <w:spacing w:before="0" w:line="140" w:lineRule="exact"/>
              <w:jc w:val="center"/>
              <w:rPr>
                <w:sz w:val="12"/>
              </w:rPr>
            </w:pPr>
            <w:r>
              <w:rPr>
                <w:sz w:val="12"/>
              </w:rPr>
              <w:t>25.594 57</w:t>
            </w:r>
          </w:p>
          <w:p>
            <w:pPr>
              <w:pStyle w:val="yTable"/>
              <w:spacing w:before="0" w:line="140" w:lineRule="exact"/>
              <w:jc w:val="center"/>
              <w:rPr>
                <w:sz w:val="12"/>
              </w:rPr>
            </w:pPr>
            <w:r>
              <w:rPr>
                <w:sz w:val="12"/>
              </w:rPr>
              <w:t>25.834 19</w:t>
            </w:r>
          </w:p>
          <w:p>
            <w:pPr>
              <w:pStyle w:val="yTable"/>
              <w:spacing w:before="0" w:line="140" w:lineRule="exact"/>
              <w:jc w:val="center"/>
              <w:rPr>
                <w:sz w:val="12"/>
              </w:rPr>
            </w:pPr>
            <w:r>
              <w:rPr>
                <w:sz w:val="12"/>
              </w:rPr>
              <w:t>26.066 82</w:t>
            </w:r>
          </w:p>
          <w:p>
            <w:pPr>
              <w:pStyle w:val="yTable"/>
              <w:spacing w:before="0" w:line="140" w:lineRule="exact"/>
              <w:jc w:val="center"/>
              <w:rPr>
                <w:sz w:val="12"/>
              </w:rPr>
            </w:pPr>
            <w:r>
              <w:rPr>
                <w:sz w:val="12"/>
              </w:rPr>
              <w:t>26.292 68</w:t>
            </w:r>
          </w:p>
        </w:tc>
        <w:tc>
          <w:tcPr>
            <w:tcW w:w="539" w:type="dxa"/>
            <w:tcBorders>
              <w:bottom w:val="single" w:sz="4" w:space="0" w:color="auto"/>
            </w:tcBorders>
          </w:tcPr>
          <w:p>
            <w:pPr>
              <w:pStyle w:val="yTable"/>
              <w:spacing w:before="0" w:line="140" w:lineRule="exact"/>
              <w:jc w:val="center"/>
              <w:rPr>
                <w:sz w:val="12"/>
              </w:rPr>
            </w:pPr>
            <w:r>
              <w:rPr>
                <w:sz w:val="12"/>
              </w:rPr>
              <w:t>25.352 59</w:t>
            </w:r>
          </w:p>
          <w:p>
            <w:pPr>
              <w:pStyle w:val="yTable"/>
              <w:spacing w:before="0" w:line="140" w:lineRule="exact"/>
              <w:jc w:val="center"/>
              <w:rPr>
                <w:sz w:val="12"/>
              </w:rPr>
            </w:pPr>
            <w:r>
              <w:rPr>
                <w:sz w:val="12"/>
              </w:rPr>
              <w:t>25.599 25</w:t>
            </w:r>
          </w:p>
          <w:p>
            <w:pPr>
              <w:pStyle w:val="yTable"/>
              <w:spacing w:before="0" w:line="140" w:lineRule="exact"/>
              <w:jc w:val="center"/>
              <w:rPr>
                <w:sz w:val="12"/>
              </w:rPr>
            </w:pPr>
            <w:r>
              <w:rPr>
                <w:sz w:val="12"/>
              </w:rPr>
              <w:t>25.838 73</w:t>
            </w:r>
          </w:p>
          <w:p>
            <w:pPr>
              <w:pStyle w:val="yTable"/>
              <w:spacing w:before="0" w:line="140" w:lineRule="exact"/>
              <w:jc w:val="center"/>
              <w:rPr>
                <w:sz w:val="12"/>
              </w:rPr>
            </w:pPr>
            <w:r>
              <w:rPr>
                <w:sz w:val="12"/>
              </w:rPr>
              <w:t>26.071 23</w:t>
            </w:r>
          </w:p>
          <w:p>
            <w:pPr>
              <w:pStyle w:val="yTable"/>
              <w:spacing w:before="0" w:line="140" w:lineRule="exact"/>
              <w:jc w:val="center"/>
              <w:rPr>
                <w:sz w:val="12"/>
              </w:rPr>
            </w:pPr>
            <w:r>
              <w:rPr>
                <w:sz w:val="12"/>
              </w:rPr>
              <w:t>26.296 96</w:t>
            </w:r>
          </w:p>
        </w:tc>
        <w:tc>
          <w:tcPr>
            <w:tcW w:w="539" w:type="dxa"/>
            <w:tcBorders>
              <w:bottom w:val="single" w:sz="4" w:space="0" w:color="auto"/>
            </w:tcBorders>
          </w:tcPr>
          <w:p>
            <w:pPr>
              <w:pStyle w:val="yTable"/>
              <w:spacing w:before="0" w:line="140" w:lineRule="exact"/>
              <w:jc w:val="center"/>
              <w:rPr>
                <w:sz w:val="12"/>
              </w:rPr>
            </w:pPr>
            <w:r>
              <w:rPr>
                <w:sz w:val="12"/>
              </w:rPr>
              <w:t>25.357 40</w:t>
            </w:r>
          </w:p>
          <w:p>
            <w:pPr>
              <w:pStyle w:val="yTable"/>
              <w:spacing w:before="0" w:line="140" w:lineRule="exact"/>
              <w:jc w:val="center"/>
              <w:rPr>
                <w:sz w:val="12"/>
              </w:rPr>
            </w:pPr>
            <w:r>
              <w:rPr>
                <w:sz w:val="12"/>
              </w:rPr>
              <w:t>25.603 92</w:t>
            </w:r>
          </w:p>
          <w:p>
            <w:pPr>
              <w:pStyle w:val="yTable"/>
              <w:spacing w:before="0" w:line="140" w:lineRule="exact"/>
              <w:jc w:val="center"/>
              <w:rPr>
                <w:sz w:val="12"/>
              </w:rPr>
            </w:pPr>
            <w:r>
              <w:rPr>
                <w:sz w:val="12"/>
              </w:rPr>
              <w:t>25.843 26</w:t>
            </w:r>
          </w:p>
          <w:p>
            <w:pPr>
              <w:pStyle w:val="yTable"/>
              <w:spacing w:before="0" w:line="140" w:lineRule="exact"/>
              <w:jc w:val="center"/>
              <w:rPr>
                <w:sz w:val="12"/>
              </w:rPr>
            </w:pPr>
            <w:r>
              <w:rPr>
                <w:sz w:val="12"/>
              </w:rPr>
              <w:t>26.075 63</w:t>
            </w:r>
          </w:p>
          <w:p>
            <w:pPr>
              <w:pStyle w:val="yTable"/>
              <w:spacing w:before="0" w:line="140" w:lineRule="exact"/>
              <w:jc w:val="center"/>
              <w:rPr>
                <w:sz w:val="12"/>
              </w:rPr>
            </w:pPr>
            <w:r>
              <w:rPr>
                <w:sz w:val="12"/>
              </w:rPr>
              <w:t>26.301 23</w:t>
            </w:r>
          </w:p>
        </w:tc>
        <w:tc>
          <w:tcPr>
            <w:tcW w:w="539" w:type="dxa"/>
            <w:tcBorders>
              <w:bottom w:val="single" w:sz="4" w:space="0" w:color="auto"/>
            </w:tcBorders>
          </w:tcPr>
          <w:p>
            <w:pPr>
              <w:pStyle w:val="yTable"/>
              <w:spacing w:before="0" w:line="140" w:lineRule="exact"/>
              <w:jc w:val="center"/>
              <w:rPr>
                <w:sz w:val="12"/>
              </w:rPr>
            </w:pPr>
            <w:r>
              <w:rPr>
                <w:sz w:val="12"/>
              </w:rPr>
              <w:t>25.362 21</w:t>
            </w:r>
          </w:p>
          <w:p>
            <w:pPr>
              <w:pStyle w:val="yTable"/>
              <w:spacing w:before="0" w:line="140" w:lineRule="exact"/>
              <w:jc w:val="center"/>
              <w:rPr>
                <w:sz w:val="12"/>
              </w:rPr>
            </w:pPr>
            <w:r>
              <w:rPr>
                <w:sz w:val="12"/>
              </w:rPr>
              <w:t>25.608 59</w:t>
            </w:r>
          </w:p>
          <w:p>
            <w:pPr>
              <w:pStyle w:val="yTable"/>
              <w:spacing w:before="0" w:line="140" w:lineRule="exact"/>
              <w:jc w:val="center"/>
              <w:rPr>
                <w:sz w:val="12"/>
              </w:rPr>
            </w:pPr>
            <w:r>
              <w:rPr>
                <w:sz w:val="12"/>
              </w:rPr>
              <w:t>25.847 80</w:t>
            </w:r>
          </w:p>
          <w:p>
            <w:pPr>
              <w:pStyle w:val="yTable"/>
              <w:spacing w:before="0" w:line="140" w:lineRule="exact"/>
              <w:jc w:val="center"/>
              <w:rPr>
                <w:sz w:val="12"/>
              </w:rPr>
            </w:pPr>
            <w:r>
              <w:rPr>
                <w:sz w:val="12"/>
              </w:rPr>
              <w:t>26.080 03</w:t>
            </w:r>
          </w:p>
          <w:p>
            <w:pPr>
              <w:pStyle w:val="yTable"/>
              <w:spacing w:before="0" w:line="140" w:lineRule="exact"/>
              <w:jc w:val="center"/>
              <w:rPr>
                <w:sz w:val="12"/>
              </w:rPr>
            </w:pPr>
            <w:r>
              <w:rPr>
                <w:sz w:val="12"/>
              </w:rPr>
              <w:t>26.305 51</w:t>
            </w:r>
          </w:p>
        </w:tc>
        <w:tc>
          <w:tcPr>
            <w:tcW w:w="539" w:type="dxa"/>
            <w:tcBorders>
              <w:bottom w:val="single" w:sz="4" w:space="0" w:color="auto"/>
            </w:tcBorders>
          </w:tcPr>
          <w:p>
            <w:pPr>
              <w:pStyle w:val="yTable"/>
              <w:spacing w:before="0" w:line="140" w:lineRule="exact"/>
              <w:jc w:val="center"/>
              <w:rPr>
                <w:sz w:val="12"/>
              </w:rPr>
            </w:pPr>
            <w:r>
              <w:rPr>
                <w:sz w:val="12"/>
              </w:rPr>
              <w:t>25.367 02</w:t>
            </w:r>
          </w:p>
          <w:p>
            <w:pPr>
              <w:pStyle w:val="yTable"/>
              <w:spacing w:before="0" w:line="140" w:lineRule="exact"/>
              <w:jc w:val="center"/>
              <w:rPr>
                <w:sz w:val="12"/>
              </w:rPr>
            </w:pPr>
            <w:r>
              <w:rPr>
                <w:sz w:val="12"/>
              </w:rPr>
              <w:t>25.613 26</w:t>
            </w:r>
          </w:p>
          <w:p>
            <w:pPr>
              <w:pStyle w:val="yTable"/>
              <w:spacing w:before="0" w:line="140" w:lineRule="exact"/>
              <w:jc w:val="center"/>
              <w:rPr>
                <w:sz w:val="12"/>
              </w:rPr>
            </w:pPr>
            <w:r>
              <w:rPr>
                <w:sz w:val="12"/>
              </w:rPr>
              <w:t>25.852 33</w:t>
            </w:r>
          </w:p>
          <w:p>
            <w:pPr>
              <w:pStyle w:val="yTable"/>
              <w:spacing w:before="0" w:line="140" w:lineRule="exact"/>
              <w:jc w:val="center"/>
              <w:rPr>
                <w:sz w:val="12"/>
              </w:rPr>
            </w:pPr>
            <w:r>
              <w:rPr>
                <w:sz w:val="12"/>
              </w:rPr>
              <w:t>26.084 43</w:t>
            </w:r>
          </w:p>
          <w:p>
            <w:pPr>
              <w:pStyle w:val="yTable"/>
              <w:spacing w:before="0" w:line="140" w:lineRule="exact"/>
              <w:jc w:val="center"/>
              <w:rPr>
                <w:sz w:val="12"/>
              </w:rPr>
            </w:pPr>
            <w:r>
              <w:rPr>
                <w:sz w:val="12"/>
              </w:rPr>
              <w:t>26.309 78</w:t>
            </w:r>
          </w:p>
        </w:tc>
        <w:tc>
          <w:tcPr>
            <w:tcW w:w="539" w:type="dxa"/>
            <w:tcBorders>
              <w:bottom w:val="single" w:sz="4" w:space="0" w:color="auto"/>
            </w:tcBorders>
          </w:tcPr>
          <w:p>
            <w:pPr>
              <w:pStyle w:val="yTable"/>
              <w:spacing w:before="0" w:line="140" w:lineRule="exact"/>
              <w:jc w:val="center"/>
              <w:rPr>
                <w:sz w:val="12"/>
              </w:rPr>
            </w:pPr>
            <w:r>
              <w:rPr>
                <w:sz w:val="12"/>
              </w:rPr>
              <w:t>25.371 82</w:t>
            </w:r>
          </w:p>
          <w:p>
            <w:pPr>
              <w:pStyle w:val="yTable"/>
              <w:spacing w:before="0" w:line="140" w:lineRule="exact"/>
              <w:jc w:val="center"/>
              <w:rPr>
                <w:sz w:val="12"/>
              </w:rPr>
            </w:pPr>
            <w:r>
              <w:rPr>
                <w:sz w:val="12"/>
              </w:rPr>
              <w:t>25.617 92</w:t>
            </w:r>
          </w:p>
          <w:p>
            <w:pPr>
              <w:pStyle w:val="yTable"/>
              <w:spacing w:before="0" w:line="140" w:lineRule="exact"/>
              <w:jc w:val="center"/>
              <w:rPr>
                <w:sz w:val="12"/>
              </w:rPr>
            </w:pPr>
            <w:r>
              <w:rPr>
                <w:sz w:val="12"/>
              </w:rPr>
              <w:t>25.856 86</w:t>
            </w:r>
          </w:p>
          <w:p>
            <w:pPr>
              <w:pStyle w:val="yTable"/>
              <w:spacing w:before="0" w:line="140" w:lineRule="exact"/>
              <w:jc w:val="center"/>
              <w:rPr>
                <w:sz w:val="12"/>
              </w:rPr>
            </w:pPr>
            <w:r>
              <w:rPr>
                <w:sz w:val="12"/>
              </w:rPr>
              <w:t>26.088 83</w:t>
            </w:r>
          </w:p>
          <w:p>
            <w:pPr>
              <w:pStyle w:val="yTable"/>
              <w:spacing w:before="0" w:line="140" w:lineRule="exact"/>
              <w:jc w:val="center"/>
              <w:rPr>
                <w:sz w:val="12"/>
              </w:rPr>
            </w:pPr>
            <w:r>
              <w:rPr>
                <w:sz w:val="12"/>
              </w:rPr>
              <w:t>26.314 05</w:t>
            </w:r>
          </w:p>
        </w:tc>
        <w:tc>
          <w:tcPr>
            <w:tcW w:w="539" w:type="dxa"/>
            <w:tcBorders>
              <w:bottom w:val="single" w:sz="4" w:space="0" w:color="auto"/>
            </w:tcBorders>
          </w:tcPr>
          <w:p>
            <w:pPr>
              <w:pStyle w:val="yTable"/>
              <w:spacing w:before="0" w:line="140" w:lineRule="exact"/>
              <w:jc w:val="center"/>
              <w:rPr>
                <w:sz w:val="12"/>
              </w:rPr>
            </w:pPr>
            <w:r>
              <w:rPr>
                <w:sz w:val="12"/>
              </w:rPr>
              <w:t>25.376 63</w:t>
            </w:r>
          </w:p>
          <w:p>
            <w:pPr>
              <w:pStyle w:val="yTable"/>
              <w:spacing w:before="0" w:line="140" w:lineRule="exact"/>
              <w:jc w:val="center"/>
              <w:rPr>
                <w:sz w:val="12"/>
              </w:rPr>
            </w:pPr>
            <w:r>
              <w:rPr>
                <w:sz w:val="12"/>
              </w:rPr>
              <w:t>25.622 59</w:t>
            </w:r>
          </w:p>
          <w:p>
            <w:pPr>
              <w:pStyle w:val="yTable"/>
              <w:spacing w:before="0" w:line="140" w:lineRule="exact"/>
              <w:jc w:val="center"/>
              <w:rPr>
                <w:sz w:val="12"/>
              </w:rPr>
            </w:pPr>
            <w:r>
              <w:rPr>
                <w:sz w:val="12"/>
              </w:rPr>
              <w:t>25.861 38</w:t>
            </w:r>
          </w:p>
          <w:p>
            <w:pPr>
              <w:pStyle w:val="yTable"/>
              <w:spacing w:before="0" w:line="140" w:lineRule="exact"/>
              <w:jc w:val="center"/>
              <w:rPr>
                <w:sz w:val="12"/>
              </w:rPr>
            </w:pPr>
            <w:r>
              <w:rPr>
                <w:sz w:val="12"/>
              </w:rPr>
              <w:t>26.093 22</w:t>
            </w:r>
          </w:p>
          <w:p>
            <w:pPr>
              <w:pStyle w:val="yTable"/>
              <w:spacing w:before="0" w:line="140" w:lineRule="exact"/>
              <w:jc w:val="center"/>
              <w:rPr>
                <w:sz w:val="12"/>
              </w:rPr>
            </w:pPr>
            <w:r>
              <w:rPr>
                <w:sz w:val="12"/>
              </w:rPr>
              <w:t>26.318 31</w:t>
            </w:r>
          </w:p>
        </w:tc>
        <w:tc>
          <w:tcPr>
            <w:tcW w:w="539" w:type="dxa"/>
            <w:tcBorders>
              <w:bottom w:val="single" w:sz="4" w:space="0" w:color="auto"/>
            </w:tcBorders>
          </w:tcPr>
          <w:p>
            <w:pPr>
              <w:pStyle w:val="yTable"/>
              <w:spacing w:before="0" w:line="140" w:lineRule="exact"/>
              <w:jc w:val="center"/>
              <w:rPr>
                <w:sz w:val="12"/>
              </w:rPr>
            </w:pPr>
            <w:r>
              <w:rPr>
                <w:sz w:val="12"/>
              </w:rPr>
              <w:t>25.381 42</w:t>
            </w:r>
          </w:p>
          <w:p>
            <w:pPr>
              <w:pStyle w:val="yTable"/>
              <w:spacing w:before="0" w:line="140" w:lineRule="exact"/>
              <w:jc w:val="center"/>
              <w:rPr>
                <w:sz w:val="12"/>
              </w:rPr>
            </w:pPr>
            <w:r>
              <w:rPr>
                <w:sz w:val="12"/>
              </w:rPr>
              <w:t>25.627 24</w:t>
            </w:r>
          </w:p>
          <w:p>
            <w:pPr>
              <w:pStyle w:val="yTable"/>
              <w:spacing w:before="0" w:line="140" w:lineRule="exact"/>
              <w:jc w:val="center"/>
              <w:rPr>
                <w:sz w:val="12"/>
              </w:rPr>
            </w:pPr>
            <w:r>
              <w:rPr>
                <w:sz w:val="12"/>
              </w:rPr>
              <w:t>25.865 91</w:t>
            </w:r>
          </w:p>
          <w:p>
            <w:pPr>
              <w:pStyle w:val="yTable"/>
              <w:spacing w:before="0" w:line="140" w:lineRule="exact"/>
              <w:jc w:val="center"/>
              <w:rPr>
                <w:sz w:val="12"/>
              </w:rPr>
            </w:pPr>
            <w:r>
              <w:rPr>
                <w:sz w:val="12"/>
              </w:rPr>
              <w:t>26.097 61</w:t>
            </w:r>
          </w:p>
          <w:p>
            <w:pPr>
              <w:pStyle w:val="yTable"/>
              <w:spacing w:before="0" w:line="140" w:lineRule="exact"/>
              <w:jc w:val="center"/>
              <w:rPr>
                <w:sz w:val="12"/>
              </w:rPr>
            </w:pPr>
            <w:r>
              <w:rPr>
                <w:sz w:val="12"/>
              </w:rPr>
              <w:t>26.322 57</w:t>
            </w:r>
          </w:p>
        </w:tc>
        <w:tc>
          <w:tcPr>
            <w:tcW w:w="539" w:type="dxa"/>
            <w:tcBorders>
              <w:bottom w:val="single" w:sz="4" w:space="0" w:color="auto"/>
            </w:tcBorders>
          </w:tcPr>
          <w:p>
            <w:pPr>
              <w:pStyle w:val="yTable"/>
              <w:spacing w:before="0" w:line="140" w:lineRule="exact"/>
              <w:jc w:val="center"/>
              <w:rPr>
                <w:sz w:val="12"/>
              </w:rPr>
            </w:pPr>
            <w:r>
              <w:rPr>
                <w:sz w:val="12"/>
              </w:rPr>
              <w:t>25.386 22</w:t>
            </w:r>
          </w:p>
          <w:p>
            <w:pPr>
              <w:pStyle w:val="yTable"/>
              <w:spacing w:before="0" w:line="140" w:lineRule="exact"/>
              <w:jc w:val="center"/>
              <w:rPr>
                <w:sz w:val="12"/>
              </w:rPr>
            </w:pPr>
            <w:r>
              <w:rPr>
                <w:sz w:val="12"/>
              </w:rPr>
              <w:t>25.631 90</w:t>
            </w:r>
          </w:p>
          <w:p>
            <w:pPr>
              <w:pStyle w:val="yTable"/>
              <w:spacing w:before="0" w:line="140" w:lineRule="exact"/>
              <w:jc w:val="center"/>
              <w:rPr>
                <w:sz w:val="12"/>
              </w:rPr>
            </w:pPr>
            <w:r>
              <w:rPr>
                <w:sz w:val="12"/>
              </w:rPr>
              <w:t>25.870 43</w:t>
            </w:r>
          </w:p>
          <w:p>
            <w:pPr>
              <w:pStyle w:val="yTable"/>
              <w:spacing w:before="0" w:line="140" w:lineRule="exact"/>
              <w:jc w:val="center"/>
              <w:rPr>
                <w:sz w:val="12"/>
              </w:rPr>
            </w:pPr>
            <w:r>
              <w:rPr>
                <w:sz w:val="12"/>
              </w:rPr>
              <w:t>26.102 00</w:t>
            </w:r>
          </w:p>
          <w:p>
            <w:pPr>
              <w:pStyle w:val="yTable"/>
              <w:spacing w:before="0" w:line="140" w:lineRule="exact"/>
              <w:jc w:val="center"/>
              <w:rPr>
                <w:sz w:val="12"/>
              </w:rPr>
            </w:pPr>
            <w:r>
              <w:rPr>
                <w:sz w:val="12"/>
              </w:rPr>
              <w:t>26.326 84</w:t>
            </w:r>
          </w:p>
        </w:tc>
      </w:tr>
    </w:tbl>
    <w:p>
      <w:pPr>
        <w:pStyle w:val="yFootnotesection"/>
      </w:pPr>
      <w:r>
        <w:tab/>
        <w:t>[Appendix II amended in Gazette 17 Nov 2000 p. 6322; 21 Jan 2005 p. 277.]</w:t>
      </w:r>
    </w:p>
    <w:p>
      <w:pPr>
        <w:pStyle w:val="yScheduleHeading"/>
        <w:outlineLvl w:val="9"/>
      </w:pPr>
      <w:bookmarkStart w:id="133" w:name="_Toc33884998"/>
      <w:r>
        <w:rPr>
          <w:rStyle w:val="CharSchNo"/>
        </w:rPr>
        <w:t>Appendix III</w:t>
      </w:r>
      <w:bookmarkEnd w:id="133"/>
    </w:p>
    <w:p>
      <w:pPr>
        <w:pStyle w:val="yShoulderClause"/>
        <w:rPr>
          <w:sz w:val="20"/>
        </w:rPr>
      </w:pPr>
      <w:r>
        <w:rPr>
          <w:sz w:val="20"/>
        </w:rPr>
        <w:t>[r. 19E]</w:t>
      </w:r>
    </w:p>
    <w:p>
      <w:pPr>
        <w:pStyle w:val="yFootnoteheading"/>
      </w:pPr>
      <w:r>
        <w:tab/>
        <w:t>[Heading inserted in Gazette 26 Feb 1991 p. 947.]</w:t>
      </w:r>
    </w:p>
    <w:p>
      <w:pPr>
        <w:pStyle w:val="yTable"/>
        <w:jc w:val="center"/>
        <w:rPr>
          <w:b/>
          <w:sz w:val="20"/>
        </w:rPr>
      </w:pPr>
      <w:r>
        <w:rPr>
          <w:b/>
          <w:sz w:val="20"/>
        </w:rPr>
        <w:t>Report No. 118 of the National Acoustic Laboratories</w:t>
      </w:r>
    </w:p>
    <w:p>
      <w:pPr>
        <w:pStyle w:val="yTable"/>
        <w:spacing w:before="120"/>
        <w:jc w:val="center"/>
        <w:rPr>
          <w:b/>
          <w:sz w:val="20"/>
        </w:rPr>
      </w:pPr>
      <w:r>
        <w:rPr>
          <w:b/>
          <w:sz w:val="20"/>
        </w:rPr>
        <w:t>Appendix 3</w:t>
      </w:r>
    </w:p>
    <w:p>
      <w:pPr>
        <w:pStyle w:val="yTable"/>
        <w:spacing w:before="120"/>
        <w:jc w:val="center"/>
        <w:rPr>
          <w:b/>
          <w:sz w:val="20"/>
        </w:rPr>
      </w:pPr>
      <w:r>
        <w:rPr>
          <w:b/>
          <w:sz w:val="20"/>
        </w:rPr>
        <w:t>Binaural tables for determining percentage loss of hearing</w:t>
      </w:r>
    </w:p>
    <w:p>
      <w:pPr>
        <w:pStyle w:val="yTable"/>
        <w:spacing w:before="120"/>
        <w:jc w:val="right"/>
        <w:rPr>
          <w:sz w:val="20"/>
        </w:rPr>
      </w:pPr>
      <w:r>
        <w:rPr>
          <w:sz w:val="20"/>
        </w:rPr>
        <w:t>January, 1988</w:t>
      </w:r>
    </w:p>
    <w:p>
      <w:pPr>
        <w:pStyle w:val="yTable"/>
        <w:spacing w:before="120"/>
        <w:rPr>
          <w:sz w:val="20"/>
        </w:rPr>
      </w:pPr>
      <w:r>
        <w:rPr>
          <w:sz w:val="20"/>
        </w:rPr>
        <w:t>It is recommended that the following procedure be used to assess binaural percentage loss of hearing.</w:t>
      </w:r>
    </w:p>
    <w:p>
      <w:pPr>
        <w:pStyle w:val="yTable"/>
        <w:tabs>
          <w:tab w:val="left" w:pos="567"/>
        </w:tabs>
        <w:spacing w:before="120"/>
        <w:ind w:left="567" w:hanging="567"/>
        <w:rPr>
          <w:sz w:val="20"/>
        </w:rPr>
      </w:pPr>
      <w:r>
        <w:rPr>
          <w:sz w:val="20"/>
        </w:rPr>
        <w:t>1.</w:t>
      </w:r>
      <w:r>
        <w:rPr>
          <w:sz w:val="20"/>
        </w:rPr>
        <w:tab/>
        <w:t>Measure the hearing threshold levels (HTLs) of the person at the audiometric frequencies 500, 1000, 1500, 2000, 3000 and 4000 Hz.</w:t>
      </w:r>
    </w:p>
    <w:p>
      <w:pPr>
        <w:pStyle w:val="yTable"/>
        <w:tabs>
          <w:tab w:val="left" w:pos="567"/>
        </w:tabs>
        <w:spacing w:before="120"/>
        <w:ind w:left="567" w:hanging="567"/>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Table"/>
        <w:tabs>
          <w:tab w:val="left" w:pos="567"/>
        </w:tabs>
        <w:spacing w:before="120"/>
        <w:ind w:left="567" w:hanging="567"/>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able"/>
        <w:jc w:val="center"/>
        <w:rPr>
          <w:b/>
        </w:rPr>
      </w:pPr>
      <w:r>
        <w:rPr>
          <w:b/>
          <w:sz w:val="20"/>
        </w:rP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
              <w:spacing w:before="0" w:after="40"/>
              <w:jc w:val="center"/>
              <w:rPr>
                <w:b/>
                <w:sz w:val="20"/>
              </w:rPr>
            </w:pPr>
            <w:r>
              <w:rPr>
                <w:b/>
                <w:sz w:val="20"/>
              </w:rPr>
              <w:t>HEARING THRESHOLD LEVELS</w:t>
            </w:r>
          </w:p>
        </w:tc>
      </w:tr>
      <w:tr>
        <w:trPr>
          <w:tblHeader/>
        </w:trPr>
        <w:tc>
          <w:tcPr>
            <w:tcW w:w="7372" w:type="dxa"/>
          </w:tcPr>
          <w:p>
            <w:pPr>
              <w:pStyle w:val="yTable"/>
              <w:tabs>
                <w:tab w:val="center" w:pos="1814"/>
                <w:tab w:val="center" w:pos="3232"/>
                <w:tab w:val="center" w:pos="4366"/>
                <w:tab w:val="center" w:pos="5500"/>
                <w:tab w:val="center" w:pos="6634"/>
              </w:tabs>
              <w:spacing w:before="0"/>
              <w:rPr>
                <w:b/>
                <w:sz w:val="20"/>
              </w:rPr>
            </w:pPr>
            <w:r>
              <w:rPr>
                <w:b/>
                <w:sz w:val="20"/>
              </w:rPr>
              <w:t>Frequency</w:t>
            </w:r>
            <w:r>
              <w:rPr>
                <w:b/>
                <w:sz w:val="20"/>
              </w:rPr>
              <w:tab/>
              <w:t>Right</w:t>
            </w:r>
            <w:r>
              <w:rPr>
                <w:b/>
                <w:sz w:val="20"/>
              </w:rPr>
              <w:tab/>
              <w:t>Left</w:t>
            </w:r>
            <w:r>
              <w:rPr>
                <w:b/>
                <w:sz w:val="20"/>
              </w:rPr>
              <w:tab/>
              <w:t>Better</w:t>
            </w:r>
            <w:r>
              <w:rPr>
                <w:b/>
                <w:sz w:val="20"/>
              </w:rPr>
              <w:tab/>
              <w:t>Worse</w:t>
            </w:r>
            <w:r>
              <w:rPr>
                <w:b/>
                <w:sz w:val="20"/>
              </w:rPr>
              <w:tab/>
              <w:t>PLH</w:t>
            </w:r>
          </w:p>
          <w:p>
            <w:pPr>
              <w:pStyle w:val="yTable"/>
              <w:tabs>
                <w:tab w:val="center" w:pos="1814"/>
                <w:tab w:val="center" w:pos="3232"/>
                <w:tab w:val="center" w:pos="4366"/>
                <w:tab w:val="center" w:pos="5500"/>
                <w:tab w:val="center" w:pos="6634"/>
              </w:tabs>
              <w:spacing w:before="0"/>
              <w:rPr>
                <w:b/>
                <w:sz w:val="20"/>
              </w:rPr>
            </w:pPr>
            <w:r>
              <w:rPr>
                <w:b/>
                <w:sz w:val="20"/>
              </w:rPr>
              <w:tab/>
              <w:t>Ear</w:t>
            </w:r>
            <w:r>
              <w:rPr>
                <w:b/>
                <w:sz w:val="20"/>
              </w:rPr>
              <w:tab/>
              <w:t>Ear</w:t>
            </w:r>
            <w:r>
              <w:rPr>
                <w:b/>
                <w:sz w:val="20"/>
              </w:rPr>
              <w:tab/>
              <w:t>Ear</w:t>
            </w:r>
            <w:r>
              <w:rPr>
                <w:b/>
                <w:sz w:val="20"/>
              </w:rPr>
              <w:tab/>
              <w:t>Ear</w:t>
            </w:r>
          </w:p>
        </w:tc>
      </w:tr>
      <w:tr>
        <w:tc>
          <w:tcPr>
            <w:tcW w:w="7372" w:type="dxa"/>
            <w:tcBorders>
              <w:top w:val="single" w:sz="4" w:space="0" w:color="auto"/>
            </w:tcBorders>
          </w:tcPr>
          <w:p>
            <w:pPr>
              <w:pStyle w:val="yTable"/>
              <w:tabs>
                <w:tab w:val="left" w:pos="1701"/>
                <w:tab w:val="left" w:pos="3119"/>
                <w:tab w:val="left" w:pos="4253"/>
                <w:tab w:val="left" w:pos="5387"/>
                <w:tab w:val="left" w:pos="6521"/>
              </w:tabs>
              <w:spacing w:before="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
              <w:tabs>
                <w:tab w:val="left" w:pos="1701"/>
                <w:tab w:val="left" w:pos="3119"/>
                <w:tab w:val="left" w:pos="4253"/>
                <w:tab w:val="left" w:pos="5387"/>
                <w:tab w:val="left" w:pos="6521"/>
              </w:tabs>
              <w:spacing w:before="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
              <w:tabs>
                <w:tab w:val="left" w:pos="1701"/>
                <w:tab w:val="left" w:pos="3119"/>
                <w:tab w:val="left" w:pos="4253"/>
                <w:tab w:val="left" w:pos="5387"/>
                <w:tab w:val="left" w:pos="6521"/>
              </w:tabs>
              <w:spacing w:before="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
              <w:tabs>
                <w:tab w:val="left" w:pos="1701"/>
                <w:tab w:val="left" w:pos="3119"/>
                <w:tab w:val="left" w:pos="4253"/>
                <w:tab w:val="left" w:pos="5387"/>
                <w:tab w:val="left" w:pos="6521"/>
              </w:tabs>
              <w:spacing w:before="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
              <w:tabs>
                <w:tab w:val="left" w:pos="1701"/>
                <w:tab w:val="left" w:pos="3119"/>
                <w:tab w:val="left" w:pos="4253"/>
                <w:tab w:val="left" w:pos="5387"/>
                <w:tab w:val="left" w:pos="6521"/>
              </w:tabs>
              <w:spacing w:before="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
              <w:tabs>
                <w:tab w:val="left" w:pos="1701"/>
                <w:tab w:val="left" w:pos="3119"/>
                <w:tab w:val="left" w:pos="4253"/>
                <w:tab w:val="left" w:pos="5387"/>
                <w:tab w:val="left" w:pos="6521"/>
              </w:tabs>
              <w:spacing w:before="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
              <w:spacing w:before="0"/>
              <w:jc w:val="right"/>
              <w:rPr>
                <w:sz w:val="20"/>
              </w:rPr>
            </w:pPr>
            <w:r>
              <w:rPr>
                <w:sz w:val="20"/>
              </w:rPr>
              <w:t xml:space="preserve">Overall Binaural PLH = 35.0%   </w:t>
            </w:r>
          </w:p>
        </w:tc>
      </w:tr>
    </w:tbl>
    <w:p>
      <w:pPr>
        <w:pStyle w:val="yTable"/>
        <w:pageBreakBefore/>
        <w:jc w:val="center"/>
        <w:rPr>
          <w:b/>
        </w:rPr>
      </w:pPr>
      <w:r>
        <w:rPr>
          <w:b/>
        </w:rPr>
        <w:t>Table RB — 500</w:t>
      </w:r>
    </w:p>
    <w:p>
      <w:pPr>
        <w:pStyle w:val="yTable"/>
        <w:jc w:val="center"/>
        <w:rPr>
          <w:b/>
        </w:rPr>
      </w:pPr>
      <w:r>
        <w:rPr>
          <w:b/>
        </w:rPr>
        <w:t>Values of percentage loss of hearing corresponding to given hearing threshold levels in the better and worse ears at 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
              <w:rPr>
                <w:sz w:val="16"/>
              </w:rPr>
            </w:pPr>
          </w:p>
          <w:p>
            <w:pPr>
              <w:pStyle w:val="yTable"/>
              <w:rPr>
                <w:sz w:val="16"/>
              </w:rPr>
            </w:pPr>
          </w:p>
        </w:tc>
        <w:tc>
          <w:tcPr>
            <w:tcW w:w="366" w:type="dxa"/>
          </w:tcPr>
          <w:p>
            <w:pPr>
              <w:pStyle w:val="yTable"/>
              <w:jc w:val="right"/>
              <w:rPr>
                <w:sz w:val="16"/>
              </w:rPr>
            </w:pPr>
            <w:r>
              <w:rPr>
                <w:sz w:val="16"/>
              </w:rPr>
              <w:sym w:font="Symbol" w:char="F0A3"/>
            </w:r>
            <w:r>
              <w:rPr>
                <w:sz w:val="16"/>
              </w:rPr>
              <w:t>15</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45</w:t>
            </w:r>
          </w:p>
        </w:tc>
        <w:tc>
          <w:tcPr>
            <w:tcW w:w="391" w:type="dxa"/>
          </w:tcPr>
          <w:p>
            <w:pPr>
              <w:pStyle w:val="yTable"/>
              <w:jc w:val="right"/>
              <w:rPr>
                <w:sz w:val="16"/>
              </w:rPr>
            </w:pPr>
            <w:r>
              <w:rPr>
                <w:sz w:val="16"/>
              </w:rPr>
              <w:t>50</w:t>
            </w:r>
          </w:p>
        </w:tc>
        <w:tc>
          <w:tcPr>
            <w:tcW w:w="387" w:type="dxa"/>
          </w:tcPr>
          <w:p>
            <w:pPr>
              <w:pStyle w:val="yTable"/>
              <w:jc w:val="right"/>
              <w:rPr>
                <w:sz w:val="16"/>
              </w:rPr>
            </w:pPr>
            <w:r>
              <w:rPr>
                <w:sz w:val="16"/>
              </w:rPr>
              <w:t>55</w:t>
            </w:r>
          </w:p>
        </w:tc>
        <w:tc>
          <w:tcPr>
            <w:tcW w:w="387" w:type="dxa"/>
          </w:tcPr>
          <w:p>
            <w:pPr>
              <w:pStyle w:val="yTable"/>
              <w:jc w:val="right"/>
              <w:rPr>
                <w:sz w:val="16"/>
              </w:rPr>
            </w:pPr>
            <w:r>
              <w:rPr>
                <w:sz w:val="16"/>
              </w:rPr>
              <w:t>60</w:t>
            </w:r>
          </w:p>
        </w:tc>
        <w:tc>
          <w:tcPr>
            <w:tcW w:w="387" w:type="dxa"/>
          </w:tcPr>
          <w:p>
            <w:pPr>
              <w:pStyle w:val="yTable"/>
              <w:jc w:val="right"/>
              <w:rPr>
                <w:sz w:val="16"/>
              </w:rPr>
            </w:pPr>
            <w:r>
              <w:rPr>
                <w:sz w:val="16"/>
              </w:rPr>
              <w:t>65</w:t>
            </w:r>
          </w:p>
        </w:tc>
        <w:tc>
          <w:tcPr>
            <w:tcW w:w="387" w:type="dxa"/>
          </w:tcPr>
          <w:p>
            <w:pPr>
              <w:pStyle w:val="yTable"/>
              <w:jc w:val="right"/>
              <w:rPr>
                <w:sz w:val="16"/>
              </w:rPr>
            </w:pPr>
            <w:r>
              <w:rPr>
                <w:sz w:val="16"/>
              </w:rPr>
              <w:t>70</w:t>
            </w:r>
          </w:p>
        </w:tc>
        <w:tc>
          <w:tcPr>
            <w:tcW w:w="387" w:type="dxa"/>
          </w:tcPr>
          <w:p>
            <w:pPr>
              <w:pStyle w:val="yTable"/>
              <w:jc w:val="right"/>
              <w:rPr>
                <w:sz w:val="16"/>
              </w:rPr>
            </w:pPr>
            <w:r>
              <w:rPr>
                <w:sz w:val="16"/>
              </w:rPr>
              <w:t>75</w:t>
            </w:r>
          </w:p>
        </w:tc>
        <w:tc>
          <w:tcPr>
            <w:tcW w:w="387" w:type="dxa"/>
          </w:tcPr>
          <w:p>
            <w:pPr>
              <w:pStyle w:val="yTable"/>
              <w:jc w:val="right"/>
              <w:rPr>
                <w:sz w:val="16"/>
              </w:rPr>
            </w:pPr>
            <w:r>
              <w:rPr>
                <w:sz w:val="16"/>
              </w:rPr>
              <w:t>80</w:t>
            </w:r>
          </w:p>
        </w:tc>
        <w:tc>
          <w:tcPr>
            <w:tcW w:w="387" w:type="dxa"/>
          </w:tcPr>
          <w:p>
            <w:pPr>
              <w:pStyle w:val="yTable"/>
              <w:jc w:val="right"/>
              <w:rPr>
                <w:sz w:val="16"/>
              </w:rPr>
            </w:pPr>
            <w:r>
              <w:rPr>
                <w:sz w:val="16"/>
              </w:rPr>
              <w:t>85</w:t>
            </w:r>
          </w:p>
        </w:tc>
        <w:tc>
          <w:tcPr>
            <w:tcW w:w="387" w:type="dxa"/>
          </w:tcPr>
          <w:p>
            <w:pPr>
              <w:pStyle w:val="yTable"/>
              <w:jc w:val="right"/>
              <w:rPr>
                <w:sz w:val="16"/>
              </w:rPr>
            </w:pPr>
            <w:r>
              <w:rPr>
                <w:sz w:val="16"/>
              </w:rPr>
              <w:t>90</w:t>
            </w:r>
          </w:p>
        </w:tc>
        <w:tc>
          <w:tcPr>
            <w:tcW w:w="387" w:type="dxa"/>
          </w:tcPr>
          <w:p>
            <w:pPr>
              <w:pStyle w:val="yTable"/>
              <w:jc w:val="right"/>
              <w:rPr>
                <w:sz w:val="16"/>
              </w:rPr>
            </w:pPr>
            <w:r>
              <w:rPr>
                <w:sz w:val="16"/>
              </w:rPr>
              <w:sym w:font="Symbol" w:char="F0A3"/>
            </w:r>
            <w:r>
              <w:rPr>
                <w:sz w:val="16"/>
              </w:rPr>
              <w:t>95</w:t>
            </w:r>
          </w:p>
        </w:tc>
        <w:tc>
          <w:tcPr>
            <w:tcW w:w="360"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center"/>
              <w:rPr>
                <w:b/>
                <w:sz w:val="16"/>
              </w:rPr>
            </w:pPr>
          </w:p>
        </w:tc>
      </w:tr>
      <w:tr>
        <w:trPr>
          <w:cantSplit/>
        </w:trPr>
        <w:tc>
          <w:tcPr>
            <w:tcW w:w="368" w:type="dxa"/>
          </w:tcPr>
          <w:p>
            <w:pPr>
              <w:pStyle w:val="yTable"/>
              <w:rPr>
                <w:sz w:val="16"/>
              </w:rPr>
            </w:pPr>
            <w:r>
              <w:rPr>
                <w:sz w:val="16"/>
              </w:rPr>
              <w:sym w:font="Symbol" w:char="F0A3"/>
            </w:r>
            <w:r>
              <w:rPr>
                <w:sz w:val="16"/>
              </w:rPr>
              <w:t>15</w:t>
            </w:r>
          </w:p>
        </w:tc>
        <w:tc>
          <w:tcPr>
            <w:tcW w:w="366" w:type="dxa"/>
          </w:tcPr>
          <w:p>
            <w:pPr>
              <w:pStyle w:val="yTable"/>
              <w:jc w:val="right"/>
              <w:rPr>
                <w:sz w:val="16"/>
              </w:rPr>
            </w:pPr>
            <w:r>
              <w:rPr>
                <w:sz w:val="16"/>
              </w:rPr>
              <w:t>0</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20</w:t>
            </w:r>
          </w:p>
        </w:tc>
        <w:tc>
          <w:tcPr>
            <w:tcW w:w="366" w:type="dxa"/>
          </w:tcPr>
          <w:p>
            <w:pPr>
              <w:pStyle w:val="yTable"/>
              <w:jc w:val="right"/>
              <w:rPr>
                <w:sz w:val="16"/>
              </w:rPr>
            </w:pPr>
            <w:r>
              <w:rPr>
                <w:sz w:val="16"/>
              </w:rPr>
              <w:t>0.4</w:t>
            </w:r>
          </w:p>
        </w:tc>
        <w:tc>
          <w:tcPr>
            <w:tcW w:w="364" w:type="dxa"/>
          </w:tcPr>
          <w:p>
            <w:pPr>
              <w:pStyle w:val="yTable"/>
              <w:jc w:val="right"/>
              <w:rPr>
                <w:sz w:val="16"/>
              </w:rPr>
            </w:pPr>
            <w:r>
              <w:rPr>
                <w:sz w:val="16"/>
              </w:rPr>
              <w:t>0.6</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25</w:t>
            </w:r>
          </w:p>
        </w:tc>
        <w:tc>
          <w:tcPr>
            <w:tcW w:w="366" w:type="dxa"/>
          </w:tcPr>
          <w:p>
            <w:pPr>
              <w:pStyle w:val="yTable"/>
              <w:jc w:val="right"/>
              <w:rPr>
                <w:sz w:val="16"/>
              </w:rPr>
            </w:pPr>
            <w:r>
              <w:rPr>
                <w:sz w:val="16"/>
              </w:rPr>
              <w:t>0.6</w:t>
            </w:r>
          </w:p>
        </w:tc>
        <w:tc>
          <w:tcPr>
            <w:tcW w:w="364"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30</w:t>
            </w:r>
          </w:p>
        </w:tc>
        <w:tc>
          <w:tcPr>
            <w:tcW w:w="366"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2.8</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35</w:t>
            </w:r>
          </w:p>
        </w:tc>
        <w:tc>
          <w:tcPr>
            <w:tcW w:w="366" w:type="dxa"/>
          </w:tcPr>
          <w:p>
            <w:pPr>
              <w:pStyle w:val="yTable"/>
              <w:jc w:val="right"/>
              <w:rPr>
                <w:sz w:val="16"/>
              </w:rPr>
            </w:pPr>
            <w:r>
              <w:rPr>
                <w:sz w:val="16"/>
              </w:rPr>
              <w:t>1.3</w:t>
            </w:r>
          </w:p>
        </w:tc>
        <w:tc>
          <w:tcPr>
            <w:tcW w:w="364" w:type="dxa"/>
          </w:tcPr>
          <w:p>
            <w:pPr>
              <w:pStyle w:val="yTable"/>
              <w:jc w:val="right"/>
              <w:rPr>
                <w:sz w:val="16"/>
              </w:rPr>
            </w:pPr>
            <w:r>
              <w:rPr>
                <w:sz w:val="16"/>
              </w:rPr>
              <w:t>1.8</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4.5</w:t>
            </w: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40</w:t>
            </w:r>
          </w:p>
        </w:tc>
        <w:tc>
          <w:tcPr>
            <w:tcW w:w="366" w:type="dxa"/>
          </w:tcPr>
          <w:p>
            <w:pPr>
              <w:pStyle w:val="yTable"/>
              <w:jc w:val="right"/>
              <w:rPr>
                <w:sz w:val="16"/>
              </w:rPr>
            </w:pPr>
            <w:r>
              <w:rPr>
                <w:sz w:val="16"/>
              </w:rPr>
              <w:t>1.7</w:t>
            </w:r>
          </w:p>
        </w:tc>
        <w:tc>
          <w:tcPr>
            <w:tcW w:w="364" w:type="dxa"/>
          </w:tcPr>
          <w:p>
            <w:pPr>
              <w:pStyle w:val="yTable"/>
              <w:jc w:val="right"/>
              <w:rPr>
                <w:sz w:val="16"/>
              </w:rPr>
            </w:pPr>
            <w:r>
              <w:rPr>
                <w:sz w:val="16"/>
              </w:rPr>
              <w:t>2.2</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6.4</w:t>
            </w: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45</w:t>
            </w:r>
          </w:p>
        </w:tc>
        <w:tc>
          <w:tcPr>
            <w:tcW w:w="366" w:type="dxa"/>
          </w:tcPr>
          <w:p>
            <w:pPr>
              <w:pStyle w:val="yTable"/>
              <w:jc w:val="right"/>
              <w:rPr>
                <w:sz w:val="16"/>
              </w:rPr>
            </w:pPr>
            <w:r>
              <w:rPr>
                <w:sz w:val="16"/>
              </w:rPr>
              <w:t>2.0</w:t>
            </w:r>
          </w:p>
        </w:tc>
        <w:tc>
          <w:tcPr>
            <w:tcW w:w="364" w:type="dxa"/>
          </w:tcPr>
          <w:p>
            <w:pPr>
              <w:pStyle w:val="yTable"/>
              <w:jc w:val="right"/>
              <w:rPr>
                <w:sz w:val="16"/>
              </w:rPr>
            </w:pPr>
            <w:r>
              <w:rPr>
                <w:sz w:val="16"/>
              </w:rPr>
              <w:t>2.6</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4.3</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8.1</w:t>
            </w: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50</w:t>
            </w:r>
          </w:p>
        </w:tc>
        <w:tc>
          <w:tcPr>
            <w:tcW w:w="366" w:type="dxa"/>
          </w:tcPr>
          <w:p>
            <w:pPr>
              <w:pStyle w:val="yTable"/>
              <w:jc w:val="right"/>
              <w:rPr>
                <w:sz w:val="16"/>
              </w:rPr>
            </w:pPr>
            <w:r>
              <w:rPr>
                <w:sz w:val="16"/>
              </w:rPr>
              <w:t>2.3</w:t>
            </w:r>
          </w:p>
        </w:tc>
        <w:tc>
          <w:tcPr>
            <w:tcW w:w="364"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8.4</w:t>
            </w:r>
          </w:p>
        </w:tc>
        <w:tc>
          <w:tcPr>
            <w:tcW w:w="391" w:type="dxa"/>
          </w:tcPr>
          <w:p>
            <w:pPr>
              <w:pStyle w:val="yTable"/>
              <w:jc w:val="right"/>
              <w:rPr>
                <w:sz w:val="16"/>
              </w:rPr>
            </w:pPr>
            <w:r>
              <w:rPr>
                <w:sz w:val="16"/>
              </w:rPr>
              <w:t>9.7</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55</w:t>
            </w:r>
          </w:p>
        </w:tc>
        <w:tc>
          <w:tcPr>
            <w:tcW w:w="366" w:type="dxa"/>
          </w:tcPr>
          <w:p>
            <w:pPr>
              <w:pStyle w:val="yTable"/>
              <w:jc w:val="right"/>
              <w:rPr>
                <w:sz w:val="16"/>
              </w:rPr>
            </w:pPr>
            <w:r>
              <w:rPr>
                <w:sz w:val="16"/>
              </w:rPr>
              <w:t>2.5</w:t>
            </w:r>
          </w:p>
        </w:tc>
        <w:tc>
          <w:tcPr>
            <w:tcW w:w="364"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7.3</w:t>
            </w:r>
          </w:p>
        </w:tc>
        <w:tc>
          <w:tcPr>
            <w:tcW w:w="364" w:type="dxa"/>
          </w:tcPr>
          <w:p>
            <w:pPr>
              <w:pStyle w:val="yTable"/>
              <w:jc w:val="right"/>
              <w:rPr>
                <w:sz w:val="16"/>
              </w:rPr>
            </w:pPr>
            <w:r>
              <w:rPr>
                <w:sz w:val="16"/>
              </w:rPr>
              <w:t>8.6</w:t>
            </w:r>
          </w:p>
        </w:tc>
        <w:tc>
          <w:tcPr>
            <w:tcW w:w="391" w:type="dxa"/>
          </w:tcPr>
          <w:p>
            <w:pPr>
              <w:pStyle w:val="yTable"/>
              <w:jc w:val="right"/>
              <w:rPr>
                <w:sz w:val="16"/>
              </w:rPr>
            </w:pPr>
            <w:r>
              <w:rPr>
                <w:sz w:val="16"/>
              </w:rPr>
              <w:t>9.9</w:t>
            </w:r>
          </w:p>
        </w:tc>
        <w:tc>
          <w:tcPr>
            <w:tcW w:w="387" w:type="dxa"/>
          </w:tcPr>
          <w:p>
            <w:pPr>
              <w:pStyle w:val="yTable"/>
              <w:jc w:val="right"/>
              <w:rPr>
                <w:sz w:val="16"/>
              </w:rPr>
            </w:pPr>
            <w:r>
              <w:rPr>
                <w:sz w:val="16"/>
              </w:rPr>
              <w:t>11.2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60</w:t>
            </w:r>
          </w:p>
        </w:tc>
        <w:tc>
          <w:tcPr>
            <w:tcW w:w="366" w:type="dxa"/>
          </w:tcPr>
          <w:p>
            <w:pPr>
              <w:pStyle w:val="yTable"/>
              <w:jc w:val="right"/>
              <w:rPr>
                <w:sz w:val="16"/>
              </w:rPr>
            </w:pPr>
            <w:r>
              <w:rPr>
                <w:sz w:val="16"/>
              </w:rPr>
              <w:t>2.7</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5.2</w:t>
            </w:r>
          </w:p>
        </w:tc>
        <w:tc>
          <w:tcPr>
            <w:tcW w:w="364" w:type="dxa"/>
          </w:tcPr>
          <w:p>
            <w:pPr>
              <w:pStyle w:val="yTable"/>
              <w:jc w:val="right"/>
              <w:rPr>
                <w:sz w:val="16"/>
              </w:rPr>
            </w:pPr>
            <w:r>
              <w:rPr>
                <w:sz w:val="16"/>
              </w:rPr>
              <w:t>6.3</w:t>
            </w:r>
          </w:p>
        </w:tc>
        <w:tc>
          <w:tcPr>
            <w:tcW w:w="364" w:type="dxa"/>
          </w:tcPr>
          <w:p>
            <w:pPr>
              <w:pStyle w:val="yTable"/>
              <w:jc w:val="right"/>
              <w:rPr>
                <w:sz w:val="16"/>
              </w:rPr>
            </w:pPr>
            <w:r>
              <w:rPr>
                <w:sz w:val="16"/>
              </w:rPr>
              <w:t>7.5</w:t>
            </w:r>
          </w:p>
        </w:tc>
        <w:tc>
          <w:tcPr>
            <w:tcW w:w="364" w:type="dxa"/>
          </w:tcPr>
          <w:p>
            <w:pPr>
              <w:pStyle w:val="yTable"/>
              <w:jc w:val="right"/>
              <w:rPr>
                <w:sz w:val="16"/>
              </w:rPr>
            </w:pPr>
            <w:r>
              <w:rPr>
                <w:sz w:val="16"/>
              </w:rPr>
              <w:t>8.8</w:t>
            </w:r>
          </w:p>
        </w:tc>
        <w:tc>
          <w:tcPr>
            <w:tcW w:w="391" w:type="dxa"/>
          </w:tcPr>
          <w:p>
            <w:pPr>
              <w:pStyle w:val="yTable"/>
              <w:jc w:val="right"/>
              <w:rPr>
                <w:sz w:val="16"/>
              </w:rPr>
            </w:pPr>
            <w:r>
              <w:rPr>
                <w:sz w:val="16"/>
              </w:rPr>
              <w:t>10.0</w:t>
            </w:r>
          </w:p>
        </w:tc>
        <w:tc>
          <w:tcPr>
            <w:tcW w:w="387" w:type="dxa"/>
          </w:tcPr>
          <w:p>
            <w:pPr>
              <w:pStyle w:val="yTable"/>
              <w:jc w:val="right"/>
              <w:rPr>
                <w:sz w:val="16"/>
              </w:rPr>
            </w:pPr>
            <w:r>
              <w:rPr>
                <w:sz w:val="16"/>
              </w:rPr>
              <w:t>11.3</w:t>
            </w:r>
          </w:p>
        </w:tc>
        <w:tc>
          <w:tcPr>
            <w:tcW w:w="387" w:type="dxa"/>
          </w:tcPr>
          <w:p>
            <w:pPr>
              <w:pStyle w:val="yTable"/>
              <w:jc w:val="right"/>
              <w:rPr>
                <w:sz w:val="16"/>
              </w:rPr>
            </w:pPr>
            <w:r>
              <w:rPr>
                <w:sz w:val="16"/>
              </w:rPr>
              <w:t>12.6</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65</w:t>
            </w:r>
          </w:p>
        </w:tc>
        <w:tc>
          <w:tcPr>
            <w:tcW w:w="366" w:type="dxa"/>
          </w:tcPr>
          <w:p>
            <w:pPr>
              <w:pStyle w:val="yTable"/>
              <w:jc w:val="right"/>
              <w:rPr>
                <w:sz w:val="16"/>
              </w:rPr>
            </w:pPr>
            <w:r>
              <w:rPr>
                <w:sz w:val="16"/>
              </w:rPr>
              <w:t>2.8</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4.4</w:t>
            </w:r>
          </w:p>
        </w:tc>
        <w:tc>
          <w:tcPr>
            <w:tcW w:w="364" w:type="dxa"/>
          </w:tcPr>
          <w:p>
            <w:pPr>
              <w:pStyle w:val="yTable"/>
              <w:jc w:val="right"/>
              <w:rPr>
                <w:sz w:val="16"/>
              </w:rPr>
            </w:pPr>
            <w:r>
              <w:rPr>
                <w:sz w:val="16"/>
              </w:rPr>
              <w:t>5.4</w:t>
            </w:r>
          </w:p>
        </w:tc>
        <w:tc>
          <w:tcPr>
            <w:tcW w:w="364" w:type="dxa"/>
          </w:tcPr>
          <w:p>
            <w:pPr>
              <w:pStyle w:val="yTable"/>
              <w:jc w:val="right"/>
              <w:rPr>
                <w:sz w:val="16"/>
              </w:rPr>
            </w:pPr>
            <w:r>
              <w:rPr>
                <w:sz w:val="16"/>
              </w:rPr>
              <w:t>6.5</w:t>
            </w:r>
          </w:p>
        </w:tc>
        <w:tc>
          <w:tcPr>
            <w:tcW w:w="364" w:type="dxa"/>
          </w:tcPr>
          <w:p>
            <w:pPr>
              <w:pStyle w:val="yTable"/>
              <w:jc w:val="right"/>
              <w:rPr>
                <w:sz w:val="16"/>
              </w:rPr>
            </w:pPr>
            <w:r>
              <w:rPr>
                <w:sz w:val="16"/>
              </w:rPr>
              <w:t>7.7</w:t>
            </w:r>
          </w:p>
        </w:tc>
        <w:tc>
          <w:tcPr>
            <w:tcW w:w="364" w:type="dxa"/>
          </w:tcPr>
          <w:p>
            <w:pPr>
              <w:pStyle w:val="yTable"/>
              <w:jc w:val="right"/>
              <w:rPr>
                <w:sz w:val="16"/>
              </w:rPr>
            </w:pPr>
            <w:r>
              <w:rPr>
                <w:sz w:val="16"/>
              </w:rPr>
              <w:t>8.9</w:t>
            </w:r>
          </w:p>
        </w:tc>
        <w:tc>
          <w:tcPr>
            <w:tcW w:w="391" w:type="dxa"/>
          </w:tcPr>
          <w:p>
            <w:pPr>
              <w:pStyle w:val="yTable"/>
              <w:jc w:val="right"/>
              <w:rPr>
                <w:sz w:val="16"/>
              </w:rPr>
            </w:pPr>
            <w:r>
              <w:rPr>
                <w:sz w:val="16"/>
              </w:rPr>
              <w:t>10.2</w:t>
            </w:r>
          </w:p>
        </w:tc>
        <w:tc>
          <w:tcPr>
            <w:tcW w:w="387" w:type="dxa"/>
          </w:tcPr>
          <w:p>
            <w:pPr>
              <w:pStyle w:val="yTable"/>
              <w:jc w:val="right"/>
              <w:rPr>
                <w:sz w:val="16"/>
              </w:rPr>
            </w:pPr>
            <w:r>
              <w:rPr>
                <w:sz w:val="16"/>
              </w:rPr>
              <w:t>11.5</w:t>
            </w:r>
          </w:p>
        </w:tc>
        <w:tc>
          <w:tcPr>
            <w:tcW w:w="387" w:type="dxa"/>
          </w:tcPr>
          <w:p>
            <w:pPr>
              <w:pStyle w:val="yTable"/>
              <w:jc w:val="right"/>
              <w:rPr>
                <w:sz w:val="16"/>
              </w:rPr>
            </w:pPr>
            <w:r>
              <w:rPr>
                <w:sz w:val="16"/>
              </w:rPr>
              <w:t>12.7</w:t>
            </w:r>
          </w:p>
        </w:tc>
        <w:tc>
          <w:tcPr>
            <w:tcW w:w="387" w:type="dxa"/>
          </w:tcPr>
          <w:p>
            <w:pPr>
              <w:pStyle w:val="yTable"/>
              <w:jc w:val="right"/>
              <w:rPr>
                <w:sz w:val="16"/>
              </w:rPr>
            </w:pPr>
            <w:r>
              <w:rPr>
                <w:sz w:val="16"/>
              </w:rPr>
              <w:t>14.0</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70</w:t>
            </w:r>
          </w:p>
        </w:tc>
        <w:tc>
          <w:tcPr>
            <w:tcW w:w="366"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4.5</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6.6</w:t>
            </w:r>
          </w:p>
        </w:tc>
        <w:tc>
          <w:tcPr>
            <w:tcW w:w="364" w:type="dxa"/>
          </w:tcPr>
          <w:p>
            <w:pPr>
              <w:pStyle w:val="yTable"/>
              <w:jc w:val="right"/>
              <w:rPr>
                <w:sz w:val="16"/>
              </w:rPr>
            </w:pPr>
            <w:r>
              <w:rPr>
                <w:sz w:val="16"/>
              </w:rPr>
              <w:t>7.8</w:t>
            </w:r>
          </w:p>
        </w:tc>
        <w:tc>
          <w:tcPr>
            <w:tcW w:w="364" w:type="dxa"/>
          </w:tcPr>
          <w:p>
            <w:pPr>
              <w:pStyle w:val="yTable"/>
              <w:jc w:val="right"/>
              <w:rPr>
                <w:sz w:val="16"/>
              </w:rPr>
            </w:pPr>
            <w:r>
              <w:rPr>
                <w:sz w:val="16"/>
              </w:rPr>
              <w:t>9.1</w:t>
            </w:r>
          </w:p>
        </w:tc>
        <w:tc>
          <w:tcPr>
            <w:tcW w:w="391" w:type="dxa"/>
          </w:tcPr>
          <w:p>
            <w:pPr>
              <w:pStyle w:val="yTable"/>
              <w:jc w:val="right"/>
              <w:rPr>
                <w:sz w:val="16"/>
              </w:rPr>
            </w:pPr>
            <w:r>
              <w:rPr>
                <w:sz w:val="16"/>
              </w:rPr>
              <w:t>10.3</w:t>
            </w:r>
          </w:p>
        </w:tc>
        <w:tc>
          <w:tcPr>
            <w:tcW w:w="387" w:type="dxa"/>
          </w:tcPr>
          <w:p>
            <w:pPr>
              <w:pStyle w:val="yTable"/>
              <w:jc w:val="right"/>
              <w:rPr>
                <w:sz w:val="16"/>
              </w:rPr>
            </w:pPr>
            <w:r>
              <w:rPr>
                <w:sz w:val="16"/>
              </w:rPr>
              <w:t>11.6</w:t>
            </w:r>
          </w:p>
        </w:tc>
        <w:tc>
          <w:tcPr>
            <w:tcW w:w="387" w:type="dxa"/>
          </w:tcPr>
          <w:p>
            <w:pPr>
              <w:pStyle w:val="yTable"/>
              <w:jc w:val="right"/>
              <w:rPr>
                <w:sz w:val="16"/>
              </w:rPr>
            </w:pPr>
            <w:r>
              <w:rPr>
                <w:sz w:val="16"/>
              </w:rPr>
              <w:t>12.9</w:t>
            </w:r>
          </w:p>
        </w:tc>
        <w:tc>
          <w:tcPr>
            <w:tcW w:w="387" w:type="dxa"/>
          </w:tcPr>
          <w:p>
            <w:pPr>
              <w:pStyle w:val="yTable"/>
              <w:jc w:val="right"/>
              <w:rPr>
                <w:sz w:val="16"/>
              </w:rPr>
            </w:pPr>
            <w:r>
              <w:rPr>
                <w:sz w:val="16"/>
              </w:rPr>
              <w:t>14.2</w:t>
            </w:r>
          </w:p>
        </w:tc>
        <w:tc>
          <w:tcPr>
            <w:tcW w:w="387" w:type="dxa"/>
          </w:tcPr>
          <w:p>
            <w:pPr>
              <w:pStyle w:val="yTable"/>
              <w:jc w:val="right"/>
              <w:rPr>
                <w:sz w:val="16"/>
              </w:rPr>
            </w:pPr>
            <w:r>
              <w:rPr>
                <w:sz w:val="16"/>
              </w:rPr>
              <w:t>15.5</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75</w:t>
            </w:r>
          </w:p>
        </w:tc>
        <w:tc>
          <w:tcPr>
            <w:tcW w:w="366" w:type="dxa"/>
          </w:tcPr>
          <w:p>
            <w:pPr>
              <w:pStyle w:val="yTable"/>
              <w:jc w:val="right"/>
              <w:rPr>
                <w:sz w:val="16"/>
              </w:rPr>
            </w:pPr>
            <w:r>
              <w:rPr>
                <w:sz w:val="16"/>
              </w:rPr>
              <w:t>3.0</w:t>
            </w:r>
          </w:p>
        </w:tc>
        <w:tc>
          <w:tcPr>
            <w:tcW w:w="364" w:type="dxa"/>
          </w:tcPr>
          <w:p>
            <w:pPr>
              <w:pStyle w:val="yTable"/>
              <w:jc w:val="right"/>
              <w:rPr>
                <w:sz w:val="16"/>
              </w:rPr>
            </w:pPr>
            <w:r>
              <w:rPr>
                <w:sz w:val="16"/>
              </w:rPr>
              <w:t>3.8</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5.7</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8.0</w:t>
            </w:r>
          </w:p>
        </w:tc>
        <w:tc>
          <w:tcPr>
            <w:tcW w:w="364" w:type="dxa"/>
          </w:tcPr>
          <w:p>
            <w:pPr>
              <w:pStyle w:val="yTable"/>
              <w:jc w:val="right"/>
              <w:rPr>
                <w:sz w:val="16"/>
              </w:rPr>
            </w:pPr>
            <w:r>
              <w:rPr>
                <w:sz w:val="16"/>
              </w:rPr>
              <w:t>9.2</w:t>
            </w:r>
          </w:p>
        </w:tc>
        <w:tc>
          <w:tcPr>
            <w:tcW w:w="391" w:type="dxa"/>
          </w:tcPr>
          <w:p>
            <w:pPr>
              <w:pStyle w:val="yTable"/>
              <w:jc w:val="right"/>
              <w:rPr>
                <w:sz w:val="16"/>
              </w:rPr>
            </w:pPr>
            <w:r>
              <w:rPr>
                <w:sz w:val="16"/>
              </w:rPr>
              <w:t>10.5</w:t>
            </w:r>
          </w:p>
        </w:tc>
        <w:tc>
          <w:tcPr>
            <w:tcW w:w="387" w:type="dxa"/>
          </w:tcPr>
          <w:p>
            <w:pPr>
              <w:pStyle w:val="yTable"/>
              <w:jc w:val="right"/>
              <w:rPr>
                <w:sz w:val="16"/>
              </w:rPr>
            </w:pPr>
            <w:r>
              <w:rPr>
                <w:sz w:val="16"/>
              </w:rPr>
              <w:t>11.8</w:t>
            </w:r>
          </w:p>
        </w:tc>
        <w:tc>
          <w:tcPr>
            <w:tcW w:w="387" w:type="dxa"/>
          </w:tcPr>
          <w:p>
            <w:pPr>
              <w:pStyle w:val="yTable"/>
              <w:jc w:val="right"/>
              <w:rPr>
                <w:sz w:val="16"/>
              </w:rPr>
            </w:pPr>
            <w:r>
              <w:rPr>
                <w:sz w:val="16"/>
              </w:rPr>
              <w:t>13.1</w:t>
            </w:r>
          </w:p>
        </w:tc>
        <w:tc>
          <w:tcPr>
            <w:tcW w:w="387" w:type="dxa"/>
          </w:tcPr>
          <w:p>
            <w:pPr>
              <w:pStyle w:val="yTable"/>
              <w:jc w:val="right"/>
              <w:rPr>
                <w:sz w:val="16"/>
              </w:rPr>
            </w:pPr>
            <w:r>
              <w:rPr>
                <w:sz w:val="16"/>
              </w:rPr>
              <w:t>14.5</w:t>
            </w:r>
          </w:p>
        </w:tc>
        <w:tc>
          <w:tcPr>
            <w:tcW w:w="387" w:type="dxa"/>
          </w:tcPr>
          <w:p>
            <w:pPr>
              <w:pStyle w:val="yTable"/>
              <w:jc w:val="right"/>
              <w:rPr>
                <w:sz w:val="16"/>
              </w:rPr>
            </w:pPr>
            <w:r>
              <w:rPr>
                <w:sz w:val="16"/>
              </w:rPr>
              <w:t>15.7</w:t>
            </w:r>
          </w:p>
        </w:tc>
        <w:tc>
          <w:tcPr>
            <w:tcW w:w="387" w:type="dxa"/>
          </w:tcPr>
          <w:p>
            <w:pPr>
              <w:pStyle w:val="yTable"/>
              <w:jc w:val="right"/>
              <w:rPr>
                <w:sz w:val="16"/>
              </w:rPr>
            </w:pPr>
            <w:r>
              <w:rPr>
                <w:sz w:val="16"/>
              </w:rPr>
              <w:t>16.9</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80</w:t>
            </w:r>
          </w:p>
        </w:tc>
        <w:tc>
          <w:tcPr>
            <w:tcW w:w="366" w:type="dxa"/>
          </w:tcPr>
          <w:p>
            <w:pPr>
              <w:pStyle w:val="yTable"/>
              <w:jc w:val="right"/>
              <w:rPr>
                <w:sz w:val="16"/>
              </w:rPr>
            </w:pPr>
            <w:r>
              <w:rPr>
                <w:sz w:val="16"/>
              </w:rPr>
              <w:t>3.1</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4.8</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6.9</w:t>
            </w:r>
          </w:p>
        </w:tc>
        <w:tc>
          <w:tcPr>
            <w:tcW w:w="364" w:type="dxa"/>
          </w:tcPr>
          <w:p>
            <w:pPr>
              <w:pStyle w:val="yTable"/>
              <w:jc w:val="right"/>
              <w:rPr>
                <w:sz w:val="16"/>
              </w:rPr>
            </w:pPr>
            <w:r>
              <w:rPr>
                <w:sz w:val="16"/>
              </w:rPr>
              <w:t>8.1</w:t>
            </w:r>
          </w:p>
        </w:tc>
        <w:tc>
          <w:tcPr>
            <w:tcW w:w="364" w:type="dxa"/>
          </w:tcPr>
          <w:p>
            <w:pPr>
              <w:pStyle w:val="yTable"/>
              <w:jc w:val="right"/>
              <w:rPr>
                <w:sz w:val="16"/>
              </w:rPr>
            </w:pPr>
            <w:r>
              <w:rPr>
                <w:sz w:val="16"/>
              </w:rPr>
              <w:t>9.3</w:t>
            </w:r>
          </w:p>
        </w:tc>
        <w:tc>
          <w:tcPr>
            <w:tcW w:w="391" w:type="dxa"/>
          </w:tcPr>
          <w:p>
            <w:pPr>
              <w:pStyle w:val="yTable"/>
              <w:jc w:val="right"/>
              <w:rPr>
                <w:sz w:val="16"/>
              </w:rPr>
            </w:pPr>
            <w:r>
              <w:rPr>
                <w:sz w:val="16"/>
              </w:rPr>
              <w:t>10.6</w:t>
            </w:r>
          </w:p>
        </w:tc>
        <w:tc>
          <w:tcPr>
            <w:tcW w:w="387" w:type="dxa"/>
          </w:tcPr>
          <w:p>
            <w:pPr>
              <w:pStyle w:val="yTable"/>
              <w:jc w:val="right"/>
              <w:rPr>
                <w:sz w:val="16"/>
              </w:rPr>
            </w:pPr>
            <w:r>
              <w:rPr>
                <w:sz w:val="16"/>
              </w:rPr>
              <w:t>12.0</w:t>
            </w:r>
          </w:p>
        </w:tc>
        <w:tc>
          <w:tcPr>
            <w:tcW w:w="387" w:type="dxa"/>
          </w:tcPr>
          <w:p>
            <w:pPr>
              <w:pStyle w:val="yTable"/>
              <w:jc w:val="right"/>
              <w:rPr>
                <w:sz w:val="16"/>
              </w:rPr>
            </w:pPr>
            <w:r>
              <w:rPr>
                <w:sz w:val="16"/>
              </w:rPr>
              <w:t>13.3</w:t>
            </w:r>
          </w:p>
        </w:tc>
        <w:tc>
          <w:tcPr>
            <w:tcW w:w="387" w:type="dxa"/>
          </w:tcPr>
          <w:p>
            <w:pPr>
              <w:pStyle w:val="yTable"/>
              <w:jc w:val="right"/>
              <w:rPr>
                <w:sz w:val="16"/>
              </w:rPr>
            </w:pPr>
            <w:r>
              <w:rPr>
                <w:sz w:val="16"/>
              </w:rPr>
              <w:t>14.7</w:t>
            </w:r>
          </w:p>
        </w:tc>
        <w:tc>
          <w:tcPr>
            <w:tcW w:w="387" w:type="dxa"/>
          </w:tcPr>
          <w:p>
            <w:pPr>
              <w:pStyle w:val="yTable"/>
              <w:jc w:val="right"/>
              <w:rPr>
                <w:sz w:val="16"/>
              </w:rPr>
            </w:pPr>
            <w:r>
              <w:rPr>
                <w:sz w:val="16"/>
              </w:rPr>
              <w:t>16.0</w:t>
            </w:r>
          </w:p>
        </w:tc>
        <w:tc>
          <w:tcPr>
            <w:tcW w:w="387" w:type="dxa"/>
          </w:tcPr>
          <w:p>
            <w:pPr>
              <w:pStyle w:val="yTable"/>
              <w:jc w:val="right"/>
              <w:rPr>
                <w:sz w:val="16"/>
              </w:rPr>
            </w:pPr>
            <w:r>
              <w:rPr>
                <w:sz w:val="16"/>
              </w:rPr>
              <w:t>17.2</w:t>
            </w:r>
          </w:p>
        </w:tc>
        <w:tc>
          <w:tcPr>
            <w:tcW w:w="387" w:type="dxa"/>
          </w:tcPr>
          <w:p>
            <w:pPr>
              <w:pStyle w:val="yTable"/>
              <w:jc w:val="right"/>
              <w:rPr>
                <w:sz w:val="16"/>
              </w:rPr>
            </w:pPr>
            <w:r>
              <w:rPr>
                <w:sz w:val="16"/>
              </w:rPr>
              <w:t>18.2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85</w:t>
            </w:r>
          </w:p>
        </w:tc>
        <w:tc>
          <w:tcPr>
            <w:tcW w:w="366"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4.9</w:t>
            </w:r>
          </w:p>
        </w:tc>
        <w:tc>
          <w:tcPr>
            <w:tcW w:w="364" w:type="dxa"/>
          </w:tcPr>
          <w:p>
            <w:pPr>
              <w:pStyle w:val="yTable"/>
              <w:jc w:val="right"/>
              <w:rPr>
                <w:sz w:val="16"/>
              </w:rPr>
            </w:pPr>
            <w:r>
              <w:rPr>
                <w:sz w:val="16"/>
              </w:rPr>
              <w:t>5.9</w:t>
            </w:r>
          </w:p>
        </w:tc>
        <w:tc>
          <w:tcPr>
            <w:tcW w:w="364" w:type="dxa"/>
          </w:tcPr>
          <w:p>
            <w:pPr>
              <w:pStyle w:val="yTable"/>
              <w:jc w:val="right"/>
              <w:rPr>
                <w:sz w:val="16"/>
              </w:rPr>
            </w:pPr>
            <w:r>
              <w:rPr>
                <w:sz w:val="16"/>
              </w:rPr>
              <w:t>7.0</w:t>
            </w:r>
          </w:p>
        </w:tc>
        <w:tc>
          <w:tcPr>
            <w:tcW w:w="364" w:type="dxa"/>
          </w:tcPr>
          <w:p>
            <w:pPr>
              <w:pStyle w:val="yTable"/>
              <w:jc w:val="right"/>
              <w:rPr>
                <w:sz w:val="16"/>
              </w:rPr>
            </w:pPr>
            <w:r>
              <w:rPr>
                <w:sz w:val="16"/>
              </w:rPr>
              <w:t>8.2</w:t>
            </w:r>
          </w:p>
        </w:tc>
        <w:tc>
          <w:tcPr>
            <w:tcW w:w="364" w:type="dxa"/>
          </w:tcPr>
          <w:p>
            <w:pPr>
              <w:pStyle w:val="yTable"/>
              <w:jc w:val="right"/>
              <w:rPr>
                <w:sz w:val="16"/>
              </w:rPr>
            </w:pPr>
            <w:r>
              <w:rPr>
                <w:sz w:val="16"/>
              </w:rPr>
              <w:t>9.4</w:t>
            </w:r>
          </w:p>
        </w:tc>
        <w:tc>
          <w:tcPr>
            <w:tcW w:w="391" w:type="dxa"/>
          </w:tcPr>
          <w:p>
            <w:pPr>
              <w:pStyle w:val="yTable"/>
              <w:jc w:val="right"/>
              <w:rPr>
                <w:sz w:val="16"/>
              </w:rPr>
            </w:pPr>
            <w:r>
              <w:rPr>
                <w:sz w:val="16"/>
              </w:rPr>
              <w:t>10.7</w:t>
            </w:r>
          </w:p>
        </w:tc>
        <w:tc>
          <w:tcPr>
            <w:tcW w:w="387" w:type="dxa"/>
          </w:tcPr>
          <w:p>
            <w:pPr>
              <w:pStyle w:val="yTable"/>
              <w:jc w:val="right"/>
              <w:rPr>
                <w:sz w:val="16"/>
              </w:rPr>
            </w:pPr>
            <w:r>
              <w:rPr>
                <w:sz w:val="16"/>
              </w:rPr>
              <w:t>12.1</w:t>
            </w:r>
          </w:p>
        </w:tc>
        <w:tc>
          <w:tcPr>
            <w:tcW w:w="387" w:type="dxa"/>
          </w:tcPr>
          <w:p>
            <w:pPr>
              <w:pStyle w:val="yTable"/>
              <w:jc w:val="right"/>
              <w:rPr>
                <w:sz w:val="16"/>
              </w:rPr>
            </w:pPr>
            <w:r>
              <w:rPr>
                <w:sz w:val="16"/>
              </w:rPr>
              <w:t>13.5</w:t>
            </w:r>
          </w:p>
        </w:tc>
        <w:tc>
          <w:tcPr>
            <w:tcW w:w="387" w:type="dxa"/>
          </w:tcPr>
          <w:p>
            <w:pPr>
              <w:pStyle w:val="yTable"/>
              <w:jc w:val="right"/>
              <w:rPr>
                <w:sz w:val="16"/>
              </w:rPr>
            </w:pPr>
            <w:r>
              <w:rPr>
                <w:sz w:val="16"/>
              </w:rPr>
              <w:t>14.9</w:t>
            </w:r>
          </w:p>
        </w:tc>
        <w:tc>
          <w:tcPr>
            <w:tcW w:w="387" w:type="dxa"/>
          </w:tcPr>
          <w:p>
            <w:pPr>
              <w:pStyle w:val="yTable"/>
              <w:jc w:val="right"/>
              <w:rPr>
                <w:sz w:val="16"/>
              </w:rPr>
            </w:pPr>
            <w:r>
              <w:rPr>
                <w:sz w:val="16"/>
              </w:rPr>
              <w:t>16.2</w:t>
            </w:r>
          </w:p>
        </w:tc>
        <w:tc>
          <w:tcPr>
            <w:tcW w:w="387" w:type="dxa"/>
          </w:tcPr>
          <w:p>
            <w:pPr>
              <w:pStyle w:val="yTable"/>
              <w:jc w:val="right"/>
              <w:rPr>
                <w:sz w:val="16"/>
              </w:rPr>
            </w:pPr>
            <w:r>
              <w:rPr>
                <w:sz w:val="16"/>
              </w:rPr>
              <w:t>17.4</w:t>
            </w:r>
          </w:p>
        </w:tc>
        <w:tc>
          <w:tcPr>
            <w:tcW w:w="387" w:type="dxa"/>
          </w:tcPr>
          <w:p>
            <w:pPr>
              <w:pStyle w:val="yTable"/>
              <w:jc w:val="right"/>
              <w:rPr>
                <w:sz w:val="16"/>
              </w:rPr>
            </w:pPr>
            <w:r>
              <w:rPr>
                <w:sz w:val="16"/>
              </w:rPr>
              <w:t>18.4</w:t>
            </w:r>
          </w:p>
        </w:tc>
        <w:tc>
          <w:tcPr>
            <w:tcW w:w="387" w:type="dxa"/>
          </w:tcPr>
          <w:p>
            <w:pPr>
              <w:pStyle w:val="yTable"/>
              <w:jc w:val="right"/>
              <w:rPr>
                <w:sz w:val="16"/>
              </w:rPr>
            </w:pPr>
            <w:r>
              <w:rPr>
                <w:sz w:val="16"/>
              </w:rPr>
              <w:t>19.1</w:t>
            </w: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90</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4.1</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6.0</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16.3</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18.5</w:t>
            </w:r>
          </w:p>
        </w:tc>
        <w:tc>
          <w:tcPr>
            <w:tcW w:w="387" w:type="dxa"/>
          </w:tcPr>
          <w:p>
            <w:pPr>
              <w:pStyle w:val="yTable"/>
              <w:jc w:val="right"/>
              <w:rPr>
                <w:sz w:val="16"/>
              </w:rPr>
            </w:pPr>
            <w:r>
              <w:rPr>
                <w:sz w:val="16"/>
              </w:rPr>
              <w:t>19.2</w:t>
            </w:r>
          </w:p>
        </w:tc>
        <w:tc>
          <w:tcPr>
            <w:tcW w:w="387" w:type="dxa"/>
          </w:tcPr>
          <w:p>
            <w:pPr>
              <w:pStyle w:val="yTable"/>
              <w:jc w:val="right"/>
              <w:rPr>
                <w:sz w:val="16"/>
              </w:rPr>
            </w:pPr>
            <w:r>
              <w:rPr>
                <w:sz w:val="16"/>
              </w:rPr>
              <w:t>19.7</w:t>
            </w: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sym w:font="Symbol" w:char="F0A3"/>
            </w:r>
            <w:r>
              <w:rPr>
                <w:sz w:val="16"/>
              </w:rPr>
              <w:t>95</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16.4</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18.6</w:t>
            </w:r>
          </w:p>
        </w:tc>
        <w:tc>
          <w:tcPr>
            <w:tcW w:w="387" w:type="dxa"/>
          </w:tcPr>
          <w:p>
            <w:pPr>
              <w:pStyle w:val="yTable"/>
              <w:jc w:val="right"/>
              <w:rPr>
                <w:sz w:val="16"/>
              </w:rPr>
            </w:pPr>
            <w:r>
              <w:rPr>
                <w:sz w:val="16"/>
              </w:rPr>
              <w:t>19.3</w:t>
            </w:r>
          </w:p>
        </w:tc>
        <w:tc>
          <w:tcPr>
            <w:tcW w:w="387" w:type="dxa"/>
          </w:tcPr>
          <w:p>
            <w:pPr>
              <w:pStyle w:val="yTable"/>
              <w:jc w:val="right"/>
              <w:rPr>
                <w:sz w:val="16"/>
              </w:rPr>
            </w:pPr>
            <w:r>
              <w:rPr>
                <w:sz w:val="16"/>
              </w:rPr>
              <w:t>19.7</w:t>
            </w:r>
          </w:p>
        </w:tc>
        <w:tc>
          <w:tcPr>
            <w:tcW w:w="387" w:type="dxa"/>
          </w:tcPr>
          <w:p>
            <w:pPr>
              <w:pStyle w:val="yTable"/>
              <w:jc w:val="right"/>
              <w:rPr>
                <w:sz w:val="16"/>
              </w:rPr>
            </w:pPr>
            <w:r>
              <w:rPr>
                <w:sz w:val="16"/>
              </w:rPr>
              <w:t>20.0</w:t>
            </w:r>
          </w:p>
        </w:tc>
        <w:tc>
          <w:tcPr>
            <w:tcW w:w="360" w:type="dxa"/>
            <w:vMerge/>
          </w:tcPr>
          <w:p>
            <w:pPr>
              <w:pStyle w:val="yTable"/>
              <w:jc w:val="center"/>
              <w:rPr>
                <w:b/>
                <w:sz w:val="16"/>
              </w:rPr>
            </w:pPr>
          </w:p>
        </w:tc>
      </w:tr>
    </w:tbl>
    <w:p>
      <w:pPr>
        <w:pStyle w:val="Table"/>
        <w:pageBreakBefore/>
      </w:pPr>
    </w:p>
    <w:p>
      <w:pPr>
        <w:pStyle w:val="yTable"/>
        <w:jc w:val="center"/>
        <w:rPr>
          <w:b/>
        </w:rPr>
      </w:pPr>
      <w:r>
        <w:rPr>
          <w:b/>
        </w:rPr>
        <w:t>Table RB — 1000</w:t>
      </w:r>
    </w:p>
    <w:p>
      <w:pPr>
        <w:pStyle w:val="yTable"/>
        <w:jc w:val="center"/>
        <w:rPr>
          <w:b/>
        </w:rPr>
      </w:pPr>
      <w:r>
        <w:rPr>
          <w:b/>
        </w:rPr>
        <w:t>Values of percentage loss of hearing corresponding to given hearing threshold levels in the better and worse ears at 1000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
              <w:rPr>
                <w:sz w:val="16"/>
              </w:rPr>
            </w:pPr>
          </w:p>
        </w:tc>
        <w:tc>
          <w:tcPr>
            <w:tcW w:w="371" w:type="dxa"/>
          </w:tcPr>
          <w:p>
            <w:pPr>
              <w:pStyle w:val="yTable"/>
              <w:rPr>
                <w:sz w:val="16"/>
              </w:rPr>
            </w:pPr>
            <w:r>
              <w:rPr>
                <w:sz w:val="16"/>
              </w:rPr>
              <w:sym w:font="Symbol" w:char="F0A3"/>
            </w:r>
            <w:r>
              <w:rPr>
                <w:sz w:val="16"/>
              </w:rPr>
              <w:t>15</w:t>
            </w:r>
          </w:p>
        </w:tc>
        <w:tc>
          <w:tcPr>
            <w:tcW w:w="363" w:type="dxa"/>
          </w:tcPr>
          <w:p>
            <w:pPr>
              <w:pStyle w:val="yTable"/>
              <w:rPr>
                <w:sz w:val="16"/>
              </w:rPr>
            </w:pPr>
            <w:r>
              <w:rPr>
                <w:sz w:val="16"/>
              </w:rPr>
              <w:t>20</w:t>
            </w:r>
          </w:p>
        </w:tc>
        <w:tc>
          <w:tcPr>
            <w:tcW w:w="363" w:type="dxa"/>
          </w:tcPr>
          <w:p>
            <w:pPr>
              <w:pStyle w:val="yTable"/>
              <w:rPr>
                <w:sz w:val="16"/>
              </w:rPr>
            </w:pPr>
            <w:r>
              <w:rPr>
                <w:sz w:val="16"/>
              </w:rPr>
              <w:t>25</w:t>
            </w:r>
          </w:p>
        </w:tc>
        <w:tc>
          <w:tcPr>
            <w:tcW w:w="363" w:type="dxa"/>
          </w:tcPr>
          <w:p>
            <w:pPr>
              <w:pStyle w:val="yTable"/>
              <w:rPr>
                <w:sz w:val="16"/>
              </w:rPr>
            </w:pPr>
            <w:r>
              <w:rPr>
                <w:sz w:val="16"/>
              </w:rPr>
              <w:t>30</w:t>
            </w:r>
          </w:p>
        </w:tc>
        <w:tc>
          <w:tcPr>
            <w:tcW w:w="363" w:type="dxa"/>
          </w:tcPr>
          <w:p>
            <w:pPr>
              <w:pStyle w:val="yTable"/>
              <w:rPr>
                <w:sz w:val="16"/>
              </w:rPr>
            </w:pPr>
            <w:r>
              <w:rPr>
                <w:sz w:val="16"/>
              </w:rPr>
              <w:t>35</w:t>
            </w:r>
          </w:p>
        </w:tc>
        <w:tc>
          <w:tcPr>
            <w:tcW w:w="374" w:type="dxa"/>
          </w:tcPr>
          <w:p>
            <w:pPr>
              <w:pStyle w:val="yTable"/>
              <w:rPr>
                <w:sz w:val="16"/>
              </w:rPr>
            </w:pPr>
            <w:r>
              <w:rPr>
                <w:sz w:val="16"/>
              </w:rPr>
              <w:t>40</w:t>
            </w:r>
          </w:p>
        </w:tc>
        <w:tc>
          <w:tcPr>
            <w:tcW w:w="374" w:type="dxa"/>
          </w:tcPr>
          <w:p>
            <w:pPr>
              <w:pStyle w:val="yTable"/>
              <w:rPr>
                <w:sz w:val="16"/>
              </w:rPr>
            </w:pPr>
            <w:r>
              <w:rPr>
                <w:sz w:val="16"/>
              </w:rPr>
              <w:t>45</w:t>
            </w:r>
          </w:p>
        </w:tc>
        <w:tc>
          <w:tcPr>
            <w:tcW w:w="374" w:type="dxa"/>
          </w:tcPr>
          <w:p>
            <w:pPr>
              <w:pStyle w:val="yTable"/>
              <w:rPr>
                <w:sz w:val="16"/>
              </w:rPr>
            </w:pPr>
            <w:r>
              <w:rPr>
                <w:sz w:val="16"/>
              </w:rPr>
              <w:t>50</w:t>
            </w:r>
          </w:p>
        </w:tc>
        <w:tc>
          <w:tcPr>
            <w:tcW w:w="374" w:type="dxa"/>
          </w:tcPr>
          <w:p>
            <w:pPr>
              <w:pStyle w:val="yTable"/>
              <w:rPr>
                <w:sz w:val="16"/>
              </w:rPr>
            </w:pPr>
            <w:r>
              <w:rPr>
                <w:sz w:val="16"/>
              </w:rPr>
              <w:t>55</w:t>
            </w:r>
          </w:p>
        </w:tc>
        <w:tc>
          <w:tcPr>
            <w:tcW w:w="374" w:type="dxa"/>
          </w:tcPr>
          <w:p>
            <w:pPr>
              <w:pStyle w:val="yTable"/>
              <w:rPr>
                <w:sz w:val="16"/>
              </w:rPr>
            </w:pPr>
            <w:r>
              <w:rPr>
                <w:sz w:val="16"/>
              </w:rPr>
              <w:t>60</w:t>
            </w:r>
          </w:p>
        </w:tc>
        <w:tc>
          <w:tcPr>
            <w:tcW w:w="374" w:type="dxa"/>
          </w:tcPr>
          <w:p>
            <w:pPr>
              <w:pStyle w:val="yTable"/>
              <w:rPr>
                <w:sz w:val="16"/>
              </w:rPr>
            </w:pPr>
            <w:r>
              <w:rPr>
                <w:sz w:val="16"/>
              </w:rPr>
              <w:t>65</w:t>
            </w:r>
          </w:p>
        </w:tc>
        <w:tc>
          <w:tcPr>
            <w:tcW w:w="374" w:type="dxa"/>
          </w:tcPr>
          <w:p>
            <w:pPr>
              <w:pStyle w:val="yTable"/>
              <w:rPr>
                <w:sz w:val="16"/>
              </w:rPr>
            </w:pPr>
            <w:r>
              <w:rPr>
                <w:sz w:val="16"/>
              </w:rPr>
              <w:t>70</w:t>
            </w:r>
          </w:p>
        </w:tc>
        <w:tc>
          <w:tcPr>
            <w:tcW w:w="374" w:type="dxa"/>
          </w:tcPr>
          <w:p>
            <w:pPr>
              <w:pStyle w:val="yTable"/>
              <w:rPr>
                <w:sz w:val="16"/>
              </w:rPr>
            </w:pPr>
            <w:r>
              <w:rPr>
                <w:sz w:val="16"/>
              </w:rPr>
              <w:t>75</w:t>
            </w:r>
          </w:p>
        </w:tc>
        <w:tc>
          <w:tcPr>
            <w:tcW w:w="374" w:type="dxa"/>
          </w:tcPr>
          <w:p>
            <w:pPr>
              <w:pStyle w:val="yTable"/>
              <w:rPr>
                <w:sz w:val="16"/>
              </w:rPr>
            </w:pPr>
            <w:r>
              <w:rPr>
                <w:sz w:val="16"/>
              </w:rPr>
              <w:t>80</w:t>
            </w:r>
          </w:p>
        </w:tc>
        <w:tc>
          <w:tcPr>
            <w:tcW w:w="374" w:type="dxa"/>
          </w:tcPr>
          <w:p>
            <w:pPr>
              <w:pStyle w:val="yTable"/>
              <w:rPr>
                <w:sz w:val="16"/>
              </w:rPr>
            </w:pPr>
            <w:r>
              <w:rPr>
                <w:sz w:val="16"/>
              </w:rPr>
              <w:t>85</w:t>
            </w:r>
          </w:p>
        </w:tc>
        <w:tc>
          <w:tcPr>
            <w:tcW w:w="374" w:type="dxa"/>
          </w:tcPr>
          <w:p>
            <w:pPr>
              <w:pStyle w:val="yTable"/>
              <w:rPr>
                <w:sz w:val="16"/>
              </w:rPr>
            </w:pPr>
            <w:r>
              <w:rPr>
                <w:sz w:val="16"/>
              </w:rPr>
              <w:t>90</w:t>
            </w:r>
          </w:p>
        </w:tc>
        <w:tc>
          <w:tcPr>
            <w:tcW w:w="374" w:type="dxa"/>
          </w:tcPr>
          <w:p>
            <w:pPr>
              <w:pStyle w:val="yTable"/>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rPr>
                <w:b/>
                <w:sz w:val="16"/>
              </w:rPr>
            </w:pPr>
          </w:p>
        </w:tc>
      </w:tr>
      <w:tr>
        <w:trPr>
          <w:cantSplit/>
        </w:trPr>
        <w:tc>
          <w:tcPr>
            <w:tcW w:w="371" w:type="dxa"/>
          </w:tcPr>
          <w:p>
            <w:pPr>
              <w:pStyle w:val="yTable"/>
              <w:rPr>
                <w:sz w:val="16"/>
              </w:rPr>
            </w:pPr>
            <w:r>
              <w:rPr>
                <w:sz w:val="16"/>
              </w:rPr>
              <w:sym w:font="Symbol" w:char="F0A3"/>
            </w:r>
            <w:r>
              <w:rPr>
                <w:sz w:val="16"/>
              </w:rPr>
              <w:t>15</w:t>
            </w:r>
          </w:p>
        </w:tc>
        <w:tc>
          <w:tcPr>
            <w:tcW w:w="371" w:type="dxa"/>
          </w:tcPr>
          <w:p>
            <w:pPr>
              <w:pStyle w:val="yTable"/>
              <w:rPr>
                <w:sz w:val="16"/>
              </w:rPr>
            </w:pPr>
            <w:r>
              <w:rPr>
                <w:sz w:val="16"/>
              </w:rPr>
              <w:t xml:space="preserve">   0</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20</w:t>
            </w:r>
          </w:p>
        </w:tc>
        <w:tc>
          <w:tcPr>
            <w:tcW w:w="371" w:type="dxa"/>
          </w:tcPr>
          <w:p>
            <w:pPr>
              <w:pStyle w:val="yTable"/>
              <w:rPr>
                <w:sz w:val="16"/>
              </w:rPr>
            </w:pPr>
            <w:r>
              <w:rPr>
                <w:sz w:val="16"/>
              </w:rPr>
              <w:t>0.5</w:t>
            </w:r>
          </w:p>
        </w:tc>
        <w:tc>
          <w:tcPr>
            <w:tcW w:w="363" w:type="dxa"/>
          </w:tcPr>
          <w:p>
            <w:pPr>
              <w:pStyle w:val="yTable"/>
              <w:rPr>
                <w:sz w:val="16"/>
              </w:rPr>
            </w:pPr>
            <w:r>
              <w:rPr>
                <w:sz w:val="16"/>
              </w:rPr>
              <w:t>0.8</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25</w:t>
            </w:r>
          </w:p>
        </w:tc>
        <w:tc>
          <w:tcPr>
            <w:tcW w:w="371" w:type="dxa"/>
          </w:tcPr>
          <w:p>
            <w:pPr>
              <w:pStyle w:val="yTable"/>
              <w:rPr>
                <w:sz w:val="16"/>
              </w:rPr>
            </w:pPr>
            <w:r>
              <w:rPr>
                <w:sz w:val="16"/>
              </w:rPr>
              <w:t>0.8</w:t>
            </w:r>
          </w:p>
        </w:tc>
        <w:tc>
          <w:tcPr>
            <w:tcW w:w="363" w:type="dxa"/>
          </w:tcPr>
          <w:p>
            <w:pPr>
              <w:pStyle w:val="yTable"/>
              <w:rPr>
                <w:sz w:val="16"/>
              </w:rPr>
            </w:pPr>
            <w:r>
              <w:rPr>
                <w:sz w:val="16"/>
              </w:rPr>
              <w:t>1.2</w:t>
            </w:r>
          </w:p>
        </w:tc>
        <w:tc>
          <w:tcPr>
            <w:tcW w:w="363" w:type="dxa"/>
          </w:tcPr>
          <w:p>
            <w:pPr>
              <w:pStyle w:val="yTable"/>
              <w:rPr>
                <w:sz w:val="16"/>
              </w:rPr>
            </w:pPr>
            <w:r>
              <w:rPr>
                <w:sz w:val="16"/>
              </w:rPr>
              <w:t>1.8</w:t>
            </w: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30</w:t>
            </w:r>
          </w:p>
        </w:tc>
        <w:tc>
          <w:tcPr>
            <w:tcW w:w="371" w:type="dxa"/>
          </w:tcPr>
          <w:p>
            <w:pPr>
              <w:pStyle w:val="yTable"/>
              <w:rPr>
                <w:sz w:val="16"/>
              </w:rPr>
            </w:pPr>
            <w:r>
              <w:rPr>
                <w:sz w:val="16"/>
              </w:rPr>
              <w:t>1.2</w:t>
            </w:r>
          </w:p>
        </w:tc>
        <w:tc>
          <w:tcPr>
            <w:tcW w:w="363" w:type="dxa"/>
          </w:tcPr>
          <w:p>
            <w:pPr>
              <w:pStyle w:val="yTable"/>
              <w:rPr>
                <w:sz w:val="16"/>
              </w:rPr>
            </w:pPr>
            <w:r>
              <w:rPr>
                <w:sz w:val="16"/>
              </w:rPr>
              <w:t>1.7</w:t>
            </w:r>
          </w:p>
        </w:tc>
        <w:tc>
          <w:tcPr>
            <w:tcW w:w="363" w:type="dxa"/>
          </w:tcPr>
          <w:p>
            <w:pPr>
              <w:pStyle w:val="yTable"/>
              <w:rPr>
                <w:sz w:val="16"/>
              </w:rPr>
            </w:pPr>
            <w:r>
              <w:rPr>
                <w:sz w:val="16"/>
              </w:rPr>
              <w:t>2.5</w:t>
            </w:r>
          </w:p>
        </w:tc>
        <w:tc>
          <w:tcPr>
            <w:tcW w:w="363" w:type="dxa"/>
          </w:tcPr>
          <w:p>
            <w:pPr>
              <w:pStyle w:val="yTable"/>
              <w:rPr>
                <w:sz w:val="16"/>
              </w:rPr>
            </w:pPr>
            <w:r>
              <w:rPr>
                <w:sz w:val="16"/>
              </w:rPr>
              <w:t>3.5</w:t>
            </w: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35</w:t>
            </w:r>
          </w:p>
        </w:tc>
        <w:tc>
          <w:tcPr>
            <w:tcW w:w="371" w:type="dxa"/>
          </w:tcPr>
          <w:p>
            <w:pPr>
              <w:pStyle w:val="yTable"/>
              <w:rPr>
                <w:sz w:val="16"/>
              </w:rPr>
            </w:pPr>
            <w:r>
              <w:rPr>
                <w:sz w:val="16"/>
              </w:rPr>
              <w:t>1.7</w:t>
            </w:r>
          </w:p>
        </w:tc>
        <w:tc>
          <w:tcPr>
            <w:tcW w:w="363" w:type="dxa"/>
          </w:tcPr>
          <w:p>
            <w:pPr>
              <w:pStyle w:val="yTable"/>
              <w:rPr>
                <w:sz w:val="16"/>
              </w:rPr>
            </w:pPr>
            <w:r>
              <w:rPr>
                <w:sz w:val="16"/>
              </w:rPr>
              <w:t>2.3</w:t>
            </w:r>
          </w:p>
        </w:tc>
        <w:tc>
          <w:tcPr>
            <w:tcW w:w="363" w:type="dxa"/>
          </w:tcPr>
          <w:p>
            <w:pPr>
              <w:pStyle w:val="yTable"/>
              <w:rPr>
                <w:sz w:val="16"/>
              </w:rPr>
            </w:pPr>
            <w:r>
              <w:rPr>
                <w:sz w:val="16"/>
              </w:rPr>
              <w:t>3.1</w:t>
            </w:r>
          </w:p>
        </w:tc>
        <w:tc>
          <w:tcPr>
            <w:tcW w:w="363" w:type="dxa"/>
          </w:tcPr>
          <w:p>
            <w:pPr>
              <w:pStyle w:val="yTable"/>
              <w:rPr>
                <w:sz w:val="16"/>
              </w:rPr>
            </w:pPr>
            <w:r>
              <w:rPr>
                <w:sz w:val="16"/>
              </w:rPr>
              <w:t>4.3</w:t>
            </w:r>
          </w:p>
        </w:tc>
        <w:tc>
          <w:tcPr>
            <w:tcW w:w="363" w:type="dxa"/>
          </w:tcPr>
          <w:p>
            <w:pPr>
              <w:pStyle w:val="yTable"/>
              <w:rPr>
                <w:sz w:val="16"/>
              </w:rPr>
            </w:pPr>
            <w:r>
              <w:rPr>
                <w:sz w:val="16"/>
              </w:rPr>
              <w:t>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40</w:t>
            </w:r>
          </w:p>
        </w:tc>
        <w:tc>
          <w:tcPr>
            <w:tcW w:w="371" w:type="dxa"/>
          </w:tcPr>
          <w:p>
            <w:pPr>
              <w:pStyle w:val="yTable"/>
              <w:rPr>
                <w:sz w:val="16"/>
              </w:rPr>
            </w:pPr>
            <w:r>
              <w:rPr>
                <w:sz w:val="16"/>
              </w:rPr>
              <w:t>2.1</w:t>
            </w:r>
          </w:p>
        </w:tc>
        <w:tc>
          <w:tcPr>
            <w:tcW w:w="363" w:type="dxa"/>
          </w:tcPr>
          <w:p>
            <w:pPr>
              <w:pStyle w:val="yTable"/>
              <w:rPr>
                <w:sz w:val="16"/>
              </w:rPr>
            </w:pPr>
            <w:r>
              <w:rPr>
                <w:sz w:val="16"/>
              </w:rPr>
              <w:t>2.8</w:t>
            </w:r>
          </w:p>
        </w:tc>
        <w:tc>
          <w:tcPr>
            <w:tcW w:w="363" w:type="dxa"/>
          </w:tcPr>
          <w:p>
            <w:pPr>
              <w:pStyle w:val="yTable"/>
              <w:rPr>
                <w:sz w:val="16"/>
              </w:rPr>
            </w:pPr>
            <w:r>
              <w:rPr>
                <w:sz w:val="16"/>
              </w:rPr>
              <w:t>3.7</w:t>
            </w:r>
          </w:p>
        </w:tc>
        <w:tc>
          <w:tcPr>
            <w:tcW w:w="363" w:type="dxa"/>
          </w:tcPr>
          <w:p>
            <w:pPr>
              <w:pStyle w:val="yTable"/>
              <w:rPr>
                <w:sz w:val="16"/>
              </w:rPr>
            </w:pPr>
            <w:r>
              <w:rPr>
                <w:sz w:val="16"/>
              </w:rPr>
              <w:t>4.9</w:t>
            </w:r>
          </w:p>
        </w:tc>
        <w:tc>
          <w:tcPr>
            <w:tcW w:w="363" w:type="dxa"/>
          </w:tcPr>
          <w:p>
            <w:pPr>
              <w:pStyle w:val="yTable"/>
              <w:rPr>
                <w:sz w:val="16"/>
              </w:rPr>
            </w:pPr>
            <w:r>
              <w:rPr>
                <w:sz w:val="16"/>
              </w:rPr>
              <w:t>6.3</w:t>
            </w:r>
          </w:p>
        </w:tc>
        <w:tc>
          <w:tcPr>
            <w:tcW w:w="374" w:type="dxa"/>
          </w:tcPr>
          <w:p>
            <w:pPr>
              <w:pStyle w:val="yTable"/>
              <w:rPr>
                <w:sz w:val="16"/>
              </w:rPr>
            </w:pPr>
            <w:r>
              <w:rPr>
                <w:sz w:val="16"/>
              </w:rPr>
              <w:t>8.0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45</w:t>
            </w:r>
          </w:p>
        </w:tc>
        <w:tc>
          <w:tcPr>
            <w:tcW w:w="371" w:type="dxa"/>
          </w:tcPr>
          <w:p>
            <w:pPr>
              <w:pStyle w:val="yTable"/>
              <w:rPr>
                <w:sz w:val="16"/>
              </w:rPr>
            </w:pPr>
            <w:r>
              <w:rPr>
                <w:sz w:val="16"/>
              </w:rPr>
              <w:t>2.5</w:t>
            </w:r>
          </w:p>
        </w:tc>
        <w:tc>
          <w:tcPr>
            <w:tcW w:w="363"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5.4</w:t>
            </w:r>
          </w:p>
        </w:tc>
        <w:tc>
          <w:tcPr>
            <w:tcW w:w="363" w:type="dxa"/>
          </w:tcPr>
          <w:p>
            <w:pPr>
              <w:pStyle w:val="yTable"/>
              <w:rPr>
                <w:sz w:val="16"/>
              </w:rPr>
            </w:pPr>
            <w:r>
              <w:rPr>
                <w:sz w:val="16"/>
              </w:rPr>
              <w:t>6.9</w:t>
            </w:r>
          </w:p>
        </w:tc>
        <w:tc>
          <w:tcPr>
            <w:tcW w:w="374" w:type="dxa"/>
          </w:tcPr>
          <w:p>
            <w:pPr>
              <w:pStyle w:val="yTable"/>
              <w:rPr>
                <w:sz w:val="16"/>
              </w:rPr>
            </w:pPr>
            <w:r>
              <w:rPr>
                <w:sz w:val="16"/>
              </w:rPr>
              <w:t>8.5</w:t>
            </w:r>
          </w:p>
        </w:tc>
        <w:tc>
          <w:tcPr>
            <w:tcW w:w="374" w:type="dxa"/>
          </w:tcPr>
          <w:p>
            <w:pPr>
              <w:pStyle w:val="yTable"/>
              <w:rPr>
                <w:sz w:val="16"/>
              </w:rPr>
            </w:pPr>
            <w:r>
              <w:rPr>
                <w:sz w:val="16"/>
              </w:rPr>
              <w:t>10.2</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50</w:t>
            </w:r>
          </w:p>
        </w:tc>
        <w:tc>
          <w:tcPr>
            <w:tcW w:w="371" w:type="dxa"/>
          </w:tcPr>
          <w:p>
            <w:pPr>
              <w:pStyle w:val="yTable"/>
              <w:rPr>
                <w:sz w:val="16"/>
              </w:rPr>
            </w:pPr>
            <w:r>
              <w:rPr>
                <w:sz w:val="16"/>
              </w:rPr>
              <w:t>2.8</w:t>
            </w:r>
          </w:p>
        </w:tc>
        <w:tc>
          <w:tcPr>
            <w:tcW w:w="363" w:type="dxa"/>
          </w:tcPr>
          <w:p>
            <w:pPr>
              <w:pStyle w:val="yTable"/>
              <w:rPr>
                <w:sz w:val="16"/>
              </w:rPr>
            </w:pPr>
            <w:r>
              <w:rPr>
                <w:sz w:val="16"/>
              </w:rPr>
              <w:t>3.6</w:t>
            </w:r>
          </w:p>
        </w:tc>
        <w:tc>
          <w:tcPr>
            <w:tcW w:w="363" w:type="dxa"/>
          </w:tcPr>
          <w:p>
            <w:pPr>
              <w:pStyle w:val="yTable"/>
              <w:rPr>
                <w:sz w:val="16"/>
              </w:rPr>
            </w:pPr>
            <w:r>
              <w:rPr>
                <w:sz w:val="16"/>
              </w:rPr>
              <w:t>4.7</w:t>
            </w:r>
          </w:p>
        </w:tc>
        <w:tc>
          <w:tcPr>
            <w:tcW w:w="363" w:type="dxa"/>
          </w:tcPr>
          <w:p>
            <w:pPr>
              <w:pStyle w:val="yTable"/>
              <w:rPr>
                <w:sz w:val="16"/>
              </w:rPr>
            </w:pPr>
            <w:r>
              <w:rPr>
                <w:sz w:val="16"/>
              </w:rPr>
              <w:t>5.9</w:t>
            </w:r>
          </w:p>
        </w:tc>
        <w:tc>
          <w:tcPr>
            <w:tcW w:w="363" w:type="dxa"/>
          </w:tcPr>
          <w:p>
            <w:pPr>
              <w:pStyle w:val="yTable"/>
              <w:rPr>
                <w:sz w:val="16"/>
              </w:rPr>
            </w:pPr>
            <w:r>
              <w:rPr>
                <w:sz w:val="16"/>
              </w:rPr>
              <w:t>7.3</w:t>
            </w:r>
          </w:p>
        </w:tc>
        <w:tc>
          <w:tcPr>
            <w:tcW w:w="374" w:type="dxa"/>
          </w:tcPr>
          <w:p>
            <w:pPr>
              <w:pStyle w:val="yTable"/>
              <w:rPr>
                <w:sz w:val="16"/>
              </w:rPr>
            </w:pPr>
            <w:r>
              <w:rPr>
                <w:sz w:val="16"/>
              </w:rPr>
              <w:t>8.8</w:t>
            </w:r>
          </w:p>
        </w:tc>
        <w:tc>
          <w:tcPr>
            <w:tcW w:w="374" w:type="dxa"/>
          </w:tcPr>
          <w:p>
            <w:pPr>
              <w:pStyle w:val="yTable"/>
              <w:rPr>
                <w:sz w:val="16"/>
              </w:rPr>
            </w:pPr>
            <w:r>
              <w:rPr>
                <w:sz w:val="16"/>
              </w:rPr>
              <w:t>10.5</w:t>
            </w:r>
          </w:p>
        </w:tc>
        <w:tc>
          <w:tcPr>
            <w:tcW w:w="374" w:type="dxa"/>
          </w:tcPr>
          <w:p>
            <w:pPr>
              <w:pStyle w:val="yTable"/>
              <w:rPr>
                <w:sz w:val="16"/>
              </w:rPr>
            </w:pPr>
            <w:r>
              <w:rPr>
                <w:sz w:val="16"/>
              </w:rPr>
              <w:t>12.1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55</w:t>
            </w:r>
          </w:p>
        </w:tc>
        <w:tc>
          <w:tcPr>
            <w:tcW w:w="371" w:type="dxa"/>
          </w:tcPr>
          <w:p>
            <w:pPr>
              <w:pStyle w:val="yTable"/>
              <w:rPr>
                <w:sz w:val="16"/>
              </w:rPr>
            </w:pPr>
            <w:r>
              <w:rPr>
                <w:sz w:val="16"/>
              </w:rPr>
              <w:t>3.1</w:t>
            </w:r>
          </w:p>
        </w:tc>
        <w:tc>
          <w:tcPr>
            <w:tcW w:w="363" w:type="dxa"/>
          </w:tcPr>
          <w:p>
            <w:pPr>
              <w:pStyle w:val="yTable"/>
              <w:rPr>
                <w:sz w:val="16"/>
              </w:rPr>
            </w:pPr>
            <w:r>
              <w:rPr>
                <w:sz w:val="16"/>
              </w:rPr>
              <w:t>3.9</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7.6</w:t>
            </w:r>
          </w:p>
        </w:tc>
        <w:tc>
          <w:tcPr>
            <w:tcW w:w="374" w:type="dxa"/>
          </w:tcPr>
          <w:p>
            <w:pPr>
              <w:pStyle w:val="yTable"/>
              <w:rPr>
                <w:sz w:val="16"/>
              </w:rPr>
            </w:pPr>
            <w:r>
              <w:rPr>
                <w:sz w:val="16"/>
              </w:rPr>
              <w:t>9.1</w:t>
            </w:r>
          </w:p>
        </w:tc>
        <w:tc>
          <w:tcPr>
            <w:tcW w:w="374" w:type="dxa"/>
          </w:tcPr>
          <w:p>
            <w:pPr>
              <w:pStyle w:val="yTable"/>
              <w:rPr>
                <w:sz w:val="16"/>
              </w:rPr>
            </w:pPr>
            <w:r>
              <w:rPr>
                <w:sz w:val="16"/>
              </w:rPr>
              <w:t>10.7</w:t>
            </w:r>
          </w:p>
        </w:tc>
        <w:tc>
          <w:tcPr>
            <w:tcW w:w="374" w:type="dxa"/>
          </w:tcPr>
          <w:p>
            <w:pPr>
              <w:pStyle w:val="yTable"/>
              <w:rPr>
                <w:sz w:val="16"/>
              </w:rPr>
            </w:pPr>
            <w:r>
              <w:rPr>
                <w:sz w:val="16"/>
              </w:rPr>
              <w:t>12.4</w:t>
            </w:r>
          </w:p>
        </w:tc>
        <w:tc>
          <w:tcPr>
            <w:tcW w:w="374" w:type="dxa"/>
          </w:tcPr>
          <w:p>
            <w:pPr>
              <w:pStyle w:val="yTable"/>
              <w:rPr>
                <w:sz w:val="16"/>
              </w:rPr>
            </w:pPr>
            <w:r>
              <w:rPr>
                <w:sz w:val="16"/>
              </w:rPr>
              <w:t>14.0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60</w:t>
            </w:r>
          </w:p>
        </w:tc>
        <w:tc>
          <w:tcPr>
            <w:tcW w:w="371"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5.3</w:t>
            </w:r>
          </w:p>
        </w:tc>
        <w:tc>
          <w:tcPr>
            <w:tcW w:w="363" w:type="dxa"/>
          </w:tcPr>
          <w:p>
            <w:pPr>
              <w:pStyle w:val="yTable"/>
              <w:rPr>
                <w:sz w:val="16"/>
              </w:rPr>
            </w:pPr>
            <w:r>
              <w:rPr>
                <w:sz w:val="16"/>
              </w:rPr>
              <w:t>6.5</w:t>
            </w:r>
          </w:p>
        </w:tc>
        <w:tc>
          <w:tcPr>
            <w:tcW w:w="363" w:type="dxa"/>
          </w:tcPr>
          <w:p>
            <w:pPr>
              <w:pStyle w:val="yTable"/>
              <w:rPr>
                <w:sz w:val="16"/>
              </w:rPr>
            </w:pPr>
            <w:r>
              <w:rPr>
                <w:sz w:val="16"/>
              </w:rPr>
              <w:t>7.9</w:t>
            </w:r>
          </w:p>
        </w:tc>
        <w:tc>
          <w:tcPr>
            <w:tcW w:w="374" w:type="dxa"/>
          </w:tcPr>
          <w:p>
            <w:pPr>
              <w:pStyle w:val="yTable"/>
              <w:rPr>
                <w:sz w:val="16"/>
              </w:rPr>
            </w:pPr>
            <w:r>
              <w:rPr>
                <w:sz w:val="16"/>
              </w:rPr>
              <w:t>9.4</w:t>
            </w:r>
          </w:p>
        </w:tc>
        <w:tc>
          <w:tcPr>
            <w:tcW w:w="374" w:type="dxa"/>
          </w:tcPr>
          <w:p>
            <w:pPr>
              <w:pStyle w:val="yTable"/>
              <w:rPr>
                <w:sz w:val="16"/>
              </w:rPr>
            </w:pPr>
            <w:r>
              <w:rPr>
                <w:sz w:val="16"/>
              </w:rPr>
              <w:t>11.0</w:t>
            </w:r>
          </w:p>
        </w:tc>
        <w:tc>
          <w:tcPr>
            <w:tcW w:w="374" w:type="dxa"/>
          </w:tcPr>
          <w:p>
            <w:pPr>
              <w:pStyle w:val="yTable"/>
              <w:rPr>
                <w:sz w:val="16"/>
              </w:rPr>
            </w:pPr>
            <w:r>
              <w:rPr>
                <w:sz w:val="16"/>
              </w:rPr>
              <w:t>12.6</w:t>
            </w:r>
          </w:p>
        </w:tc>
        <w:tc>
          <w:tcPr>
            <w:tcW w:w="374" w:type="dxa"/>
          </w:tcPr>
          <w:p>
            <w:pPr>
              <w:pStyle w:val="yTable"/>
              <w:rPr>
                <w:sz w:val="16"/>
              </w:rPr>
            </w:pPr>
            <w:r>
              <w:rPr>
                <w:sz w:val="16"/>
              </w:rPr>
              <w:t>14.2</w:t>
            </w:r>
          </w:p>
        </w:tc>
        <w:tc>
          <w:tcPr>
            <w:tcW w:w="374" w:type="dxa"/>
          </w:tcPr>
          <w:p>
            <w:pPr>
              <w:pStyle w:val="yTable"/>
              <w:rPr>
                <w:sz w:val="16"/>
              </w:rPr>
            </w:pPr>
            <w:r>
              <w:rPr>
                <w:sz w:val="16"/>
              </w:rPr>
              <w:t>15.7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65</w:t>
            </w:r>
          </w:p>
        </w:tc>
        <w:tc>
          <w:tcPr>
            <w:tcW w:w="371" w:type="dxa"/>
          </w:tcPr>
          <w:p>
            <w:pPr>
              <w:pStyle w:val="yTable"/>
              <w:rPr>
                <w:sz w:val="16"/>
              </w:rPr>
            </w:pPr>
            <w:r>
              <w:rPr>
                <w:sz w:val="16"/>
              </w:rPr>
              <w:t>3.5</w:t>
            </w:r>
          </w:p>
        </w:tc>
        <w:tc>
          <w:tcPr>
            <w:tcW w:w="363" w:type="dxa"/>
          </w:tcPr>
          <w:p>
            <w:pPr>
              <w:pStyle w:val="yTable"/>
              <w:rPr>
                <w:sz w:val="16"/>
              </w:rPr>
            </w:pPr>
            <w:r>
              <w:rPr>
                <w:sz w:val="16"/>
              </w:rPr>
              <w:t>4.4</w:t>
            </w:r>
          </w:p>
        </w:tc>
        <w:tc>
          <w:tcPr>
            <w:tcW w:w="363" w:type="dxa"/>
          </w:tcPr>
          <w:p>
            <w:pPr>
              <w:pStyle w:val="yTable"/>
              <w:rPr>
                <w:sz w:val="16"/>
              </w:rPr>
            </w:pPr>
            <w:r>
              <w:rPr>
                <w:sz w:val="16"/>
              </w:rPr>
              <w:t>5.5</w:t>
            </w:r>
          </w:p>
        </w:tc>
        <w:tc>
          <w:tcPr>
            <w:tcW w:w="363" w:type="dxa"/>
          </w:tcPr>
          <w:p>
            <w:pPr>
              <w:pStyle w:val="yTable"/>
              <w:rPr>
                <w:sz w:val="16"/>
              </w:rPr>
            </w:pPr>
            <w:r>
              <w:rPr>
                <w:sz w:val="16"/>
              </w:rPr>
              <w:t>6.7</w:t>
            </w:r>
          </w:p>
        </w:tc>
        <w:tc>
          <w:tcPr>
            <w:tcW w:w="363" w:type="dxa"/>
          </w:tcPr>
          <w:p>
            <w:pPr>
              <w:pStyle w:val="yTable"/>
              <w:rPr>
                <w:sz w:val="16"/>
              </w:rPr>
            </w:pPr>
            <w:r>
              <w:rPr>
                <w:sz w:val="16"/>
              </w:rPr>
              <w:t>8.1</w:t>
            </w:r>
          </w:p>
        </w:tc>
        <w:tc>
          <w:tcPr>
            <w:tcW w:w="374" w:type="dxa"/>
          </w:tcPr>
          <w:p>
            <w:pPr>
              <w:pStyle w:val="yTable"/>
              <w:rPr>
                <w:sz w:val="16"/>
              </w:rPr>
            </w:pPr>
            <w:r>
              <w:rPr>
                <w:sz w:val="16"/>
              </w:rPr>
              <w:t>9.6</w:t>
            </w:r>
          </w:p>
        </w:tc>
        <w:tc>
          <w:tcPr>
            <w:tcW w:w="374" w:type="dxa"/>
          </w:tcPr>
          <w:p>
            <w:pPr>
              <w:pStyle w:val="yTable"/>
              <w:rPr>
                <w:sz w:val="16"/>
              </w:rPr>
            </w:pPr>
            <w:r>
              <w:rPr>
                <w:sz w:val="16"/>
              </w:rPr>
              <w:t>11.2</w:t>
            </w:r>
          </w:p>
        </w:tc>
        <w:tc>
          <w:tcPr>
            <w:tcW w:w="374" w:type="dxa"/>
          </w:tcPr>
          <w:p>
            <w:pPr>
              <w:pStyle w:val="yTable"/>
              <w:rPr>
                <w:sz w:val="16"/>
              </w:rPr>
            </w:pPr>
            <w:r>
              <w:rPr>
                <w:sz w:val="16"/>
              </w:rPr>
              <w:t>12.8</w:t>
            </w:r>
          </w:p>
        </w:tc>
        <w:tc>
          <w:tcPr>
            <w:tcW w:w="374" w:type="dxa"/>
          </w:tcPr>
          <w:p>
            <w:pPr>
              <w:pStyle w:val="yTable"/>
              <w:rPr>
                <w:sz w:val="16"/>
              </w:rPr>
            </w:pPr>
            <w:r>
              <w:rPr>
                <w:sz w:val="16"/>
              </w:rPr>
              <w:t>14.4</w:t>
            </w:r>
          </w:p>
        </w:tc>
        <w:tc>
          <w:tcPr>
            <w:tcW w:w="374" w:type="dxa"/>
          </w:tcPr>
          <w:p>
            <w:pPr>
              <w:pStyle w:val="yTable"/>
              <w:rPr>
                <w:sz w:val="16"/>
              </w:rPr>
            </w:pPr>
            <w:r>
              <w:rPr>
                <w:sz w:val="16"/>
              </w:rPr>
              <w:t>15.9</w:t>
            </w:r>
          </w:p>
        </w:tc>
        <w:tc>
          <w:tcPr>
            <w:tcW w:w="374" w:type="dxa"/>
          </w:tcPr>
          <w:p>
            <w:pPr>
              <w:pStyle w:val="yTable"/>
              <w:rPr>
                <w:sz w:val="16"/>
              </w:rPr>
            </w:pPr>
            <w:r>
              <w:rPr>
                <w:sz w:val="16"/>
              </w:rPr>
              <w:t>17.5</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70</w:t>
            </w:r>
          </w:p>
        </w:tc>
        <w:tc>
          <w:tcPr>
            <w:tcW w:w="371" w:type="dxa"/>
          </w:tcPr>
          <w:p>
            <w:pPr>
              <w:pStyle w:val="yTable"/>
              <w:rPr>
                <w:sz w:val="16"/>
              </w:rPr>
            </w:pPr>
            <w:r>
              <w:rPr>
                <w:sz w:val="16"/>
              </w:rPr>
              <w:t>3.7</w:t>
            </w:r>
          </w:p>
        </w:tc>
        <w:tc>
          <w:tcPr>
            <w:tcW w:w="363" w:type="dxa"/>
          </w:tcPr>
          <w:p>
            <w:pPr>
              <w:pStyle w:val="yTable"/>
              <w:rPr>
                <w:sz w:val="16"/>
              </w:rPr>
            </w:pPr>
            <w:r>
              <w:rPr>
                <w:sz w:val="16"/>
              </w:rPr>
              <w:t>4.6</w:t>
            </w:r>
          </w:p>
        </w:tc>
        <w:tc>
          <w:tcPr>
            <w:tcW w:w="363" w:type="dxa"/>
          </w:tcPr>
          <w:p>
            <w:pPr>
              <w:pStyle w:val="yTable"/>
              <w:rPr>
                <w:sz w:val="16"/>
              </w:rPr>
            </w:pPr>
            <w:r>
              <w:rPr>
                <w:sz w:val="16"/>
              </w:rPr>
              <w:t>5.7</w:t>
            </w:r>
          </w:p>
        </w:tc>
        <w:tc>
          <w:tcPr>
            <w:tcW w:w="363" w:type="dxa"/>
          </w:tcPr>
          <w:p>
            <w:pPr>
              <w:pStyle w:val="yTable"/>
              <w:rPr>
                <w:sz w:val="16"/>
              </w:rPr>
            </w:pPr>
            <w:r>
              <w:rPr>
                <w:sz w:val="16"/>
              </w:rPr>
              <w:t>6.9</w:t>
            </w:r>
          </w:p>
        </w:tc>
        <w:tc>
          <w:tcPr>
            <w:tcW w:w="363" w:type="dxa"/>
          </w:tcPr>
          <w:p>
            <w:pPr>
              <w:pStyle w:val="yTable"/>
              <w:rPr>
                <w:sz w:val="16"/>
              </w:rPr>
            </w:pPr>
            <w:r>
              <w:rPr>
                <w:sz w:val="16"/>
              </w:rPr>
              <w:t>8.3</w:t>
            </w:r>
          </w:p>
        </w:tc>
        <w:tc>
          <w:tcPr>
            <w:tcW w:w="374" w:type="dxa"/>
          </w:tcPr>
          <w:p>
            <w:pPr>
              <w:pStyle w:val="yTable"/>
              <w:rPr>
                <w:sz w:val="16"/>
              </w:rPr>
            </w:pPr>
            <w:r>
              <w:rPr>
                <w:sz w:val="16"/>
              </w:rPr>
              <w:t>9.8</w:t>
            </w:r>
          </w:p>
        </w:tc>
        <w:tc>
          <w:tcPr>
            <w:tcW w:w="374" w:type="dxa"/>
          </w:tcPr>
          <w:p>
            <w:pPr>
              <w:pStyle w:val="yTable"/>
              <w:rPr>
                <w:sz w:val="16"/>
              </w:rPr>
            </w:pPr>
            <w:r>
              <w:rPr>
                <w:sz w:val="16"/>
              </w:rPr>
              <w:t>11.3</w:t>
            </w:r>
          </w:p>
        </w:tc>
        <w:tc>
          <w:tcPr>
            <w:tcW w:w="374" w:type="dxa"/>
          </w:tcPr>
          <w:p>
            <w:pPr>
              <w:pStyle w:val="yTable"/>
              <w:rPr>
                <w:sz w:val="16"/>
              </w:rPr>
            </w:pPr>
            <w:r>
              <w:rPr>
                <w:sz w:val="16"/>
              </w:rPr>
              <w:t>12.9</w:t>
            </w:r>
          </w:p>
        </w:tc>
        <w:tc>
          <w:tcPr>
            <w:tcW w:w="374" w:type="dxa"/>
          </w:tcPr>
          <w:p>
            <w:pPr>
              <w:pStyle w:val="yTable"/>
              <w:rPr>
                <w:sz w:val="16"/>
              </w:rPr>
            </w:pPr>
            <w:r>
              <w:rPr>
                <w:sz w:val="16"/>
              </w:rPr>
              <w:t>14.6</w:t>
            </w:r>
          </w:p>
        </w:tc>
        <w:tc>
          <w:tcPr>
            <w:tcW w:w="374" w:type="dxa"/>
          </w:tcPr>
          <w:p>
            <w:pPr>
              <w:pStyle w:val="yTable"/>
              <w:rPr>
                <w:sz w:val="16"/>
              </w:rPr>
            </w:pPr>
            <w:r>
              <w:rPr>
                <w:sz w:val="16"/>
              </w:rPr>
              <w:t>16.2</w:t>
            </w:r>
          </w:p>
        </w:tc>
        <w:tc>
          <w:tcPr>
            <w:tcW w:w="374" w:type="dxa"/>
          </w:tcPr>
          <w:p>
            <w:pPr>
              <w:pStyle w:val="yTable"/>
              <w:rPr>
                <w:sz w:val="16"/>
              </w:rPr>
            </w:pPr>
            <w:r>
              <w:rPr>
                <w:sz w:val="16"/>
              </w:rPr>
              <w:t>17.8</w:t>
            </w:r>
          </w:p>
        </w:tc>
        <w:tc>
          <w:tcPr>
            <w:tcW w:w="374" w:type="dxa"/>
          </w:tcPr>
          <w:p>
            <w:pPr>
              <w:pStyle w:val="yTable"/>
              <w:rPr>
                <w:sz w:val="16"/>
              </w:rPr>
            </w:pPr>
            <w:r>
              <w:rPr>
                <w:sz w:val="16"/>
              </w:rPr>
              <w:t>19.4</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75</w:t>
            </w:r>
          </w:p>
        </w:tc>
        <w:tc>
          <w:tcPr>
            <w:tcW w:w="371" w:type="dxa"/>
          </w:tcPr>
          <w:p>
            <w:pPr>
              <w:pStyle w:val="yTable"/>
              <w:rPr>
                <w:sz w:val="16"/>
              </w:rPr>
            </w:pPr>
            <w:r>
              <w:rPr>
                <w:sz w:val="16"/>
              </w:rPr>
              <w:t>3.8</w:t>
            </w:r>
          </w:p>
        </w:tc>
        <w:tc>
          <w:tcPr>
            <w:tcW w:w="363" w:type="dxa"/>
          </w:tcPr>
          <w:p>
            <w:pPr>
              <w:pStyle w:val="yTable"/>
              <w:rPr>
                <w:sz w:val="16"/>
              </w:rPr>
            </w:pPr>
            <w:r>
              <w:rPr>
                <w:sz w:val="16"/>
              </w:rPr>
              <w:t>4.7</w:t>
            </w:r>
          </w:p>
        </w:tc>
        <w:tc>
          <w:tcPr>
            <w:tcW w:w="363" w:type="dxa"/>
          </w:tcPr>
          <w:p>
            <w:pPr>
              <w:pStyle w:val="yTable"/>
              <w:rPr>
                <w:sz w:val="16"/>
              </w:rPr>
            </w:pPr>
            <w:r>
              <w:rPr>
                <w:sz w:val="16"/>
              </w:rPr>
              <w:t>5.8</w:t>
            </w:r>
          </w:p>
        </w:tc>
        <w:tc>
          <w:tcPr>
            <w:tcW w:w="363" w:type="dxa"/>
          </w:tcPr>
          <w:p>
            <w:pPr>
              <w:pStyle w:val="yTable"/>
              <w:rPr>
                <w:sz w:val="16"/>
              </w:rPr>
            </w:pPr>
            <w:r>
              <w:rPr>
                <w:sz w:val="16"/>
              </w:rPr>
              <w:t>7.1</w:t>
            </w:r>
          </w:p>
        </w:tc>
        <w:tc>
          <w:tcPr>
            <w:tcW w:w="363" w:type="dxa"/>
          </w:tcPr>
          <w:p>
            <w:pPr>
              <w:pStyle w:val="yTable"/>
              <w:rPr>
                <w:sz w:val="16"/>
              </w:rPr>
            </w:pPr>
            <w:r>
              <w:rPr>
                <w:sz w:val="16"/>
              </w:rPr>
              <w:t>8.5</w:t>
            </w:r>
          </w:p>
        </w:tc>
        <w:tc>
          <w:tcPr>
            <w:tcW w:w="374" w:type="dxa"/>
          </w:tcPr>
          <w:p>
            <w:pPr>
              <w:pStyle w:val="yTable"/>
              <w:rPr>
                <w:sz w:val="16"/>
              </w:rPr>
            </w:pPr>
            <w:r>
              <w:rPr>
                <w:sz w:val="16"/>
              </w:rPr>
              <w:t>10.0</w:t>
            </w:r>
          </w:p>
        </w:tc>
        <w:tc>
          <w:tcPr>
            <w:tcW w:w="374" w:type="dxa"/>
          </w:tcPr>
          <w:p>
            <w:pPr>
              <w:pStyle w:val="yTable"/>
              <w:rPr>
                <w:sz w:val="16"/>
              </w:rPr>
            </w:pPr>
            <w:r>
              <w:rPr>
                <w:sz w:val="16"/>
              </w:rPr>
              <w:t>11.5</w:t>
            </w:r>
          </w:p>
        </w:tc>
        <w:tc>
          <w:tcPr>
            <w:tcW w:w="374" w:type="dxa"/>
          </w:tcPr>
          <w:p>
            <w:pPr>
              <w:pStyle w:val="yTable"/>
              <w:rPr>
                <w:sz w:val="16"/>
              </w:rPr>
            </w:pPr>
            <w:r>
              <w:rPr>
                <w:sz w:val="16"/>
              </w:rPr>
              <w:t>13.1</w:t>
            </w:r>
          </w:p>
        </w:tc>
        <w:tc>
          <w:tcPr>
            <w:tcW w:w="374" w:type="dxa"/>
          </w:tcPr>
          <w:p>
            <w:pPr>
              <w:pStyle w:val="yTable"/>
              <w:rPr>
                <w:sz w:val="16"/>
              </w:rPr>
            </w:pPr>
            <w:r>
              <w:rPr>
                <w:sz w:val="16"/>
              </w:rPr>
              <w:t>14.8</w:t>
            </w:r>
          </w:p>
        </w:tc>
        <w:tc>
          <w:tcPr>
            <w:tcW w:w="374" w:type="dxa"/>
          </w:tcPr>
          <w:p>
            <w:pPr>
              <w:pStyle w:val="yTable"/>
              <w:rPr>
                <w:sz w:val="16"/>
              </w:rPr>
            </w:pPr>
            <w:r>
              <w:rPr>
                <w:sz w:val="16"/>
              </w:rPr>
              <w:t>16.4</w:t>
            </w:r>
          </w:p>
        </w:tc>
        <w:tc>
          <w:tcPr>
            <w:tcW w:w="374" w:type="dxa"/>
          </w:tcPr>
          <w:p>
            <w:pPr>
              <w:pStyle w:val="yTable"/>
              <w:rPr>
                <w:sz w:val="16"/>
              </w:rPr>
            </w:pPr>
            <w:r>
              <w:rPr>
                <w:sz w:val="16"/>
              </w:rPr>
              <w:t>18.1</w:t>
            </w:r>
          </w:p>
        </w:tc>
        <w:tc>
          <w:tcPr>
            <w:tcW w:w="374" w:type="dxa"/>
          </w:tcPr>
          <w:p>
            <w:pPr>
              <w:pStyle w:val="yTable"/>
              <w:rPr>
                <w:sz w:val="16"/>
              </w:rPr>
            </w:pPr>
            <w:r>
              <w:rPr>
                <w:sz w:val="16"/>
              </w:rPr>
              <w:t>19.7</w:t>
            </w:r>
          </w:p>
        </w:tc>
        <w:tc>
          <w:tcPr>
            <w:tcW w:w="374" w:type="dxa"/>
          </w:tcPr>
          <w:p>
            <w:pPr>
              <w:pStyle w:val="yTable"/>
              <w:rPr>
                <w:sz w:val="16"/>
              </w:rPr>
            </w:pPr>
            <w:r>
              <w:rPr>
                <w:sz w:val="16"/>
              </w:rPr>
              <w:t>21.1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80</w:t>
            </w:r>
          </w:p>
        </w:tc>
        <w:tc>
          <w:tcPr>
            <w:tcW w:w="371" w:type="dxa"/>
          </w:tcPr>
          <w:p>
            <w:pPr>
              <w:pStyle w:val="yTable"/>
              <w:rPr>
                <w:sz w:val="16"/>
              </w:rPr>
            </w:pPr>
            <w:r>
              <w:rPr>
                <w:sz w:val="16"/>
              </w:rPr>
              <w:t>3.9</w:t>
            </w:r>
          </w:p>
        </w:tc>
        <w:tc>
          <w:tcPr>
            <w:tcW w:w="363" w:type="dxa"/>
          </w:tcPr>
          <w:p>
            <w:pPr>
              <w:pStyle w:val="yTable"/>
              <w:rPr>
                <w:sz w:val="16"/>
              </w:rPr>
            </w:pPr>
            <w:r>
              <w:rPr>
                <w:sz w:val="16"/>
              </w:rPr>
              <w:t>4.9</w:t>
            </w:r>
          </w:p>
        </w:tc>
        <w:tc>
          <w:tcPr>
            <w:tcW w:w="363" w:type="dxa"/>
          </w:tcPr>
          <w:p>
            <w:pPr>
              <w:pStyle w:val="yTable"/>
              <w:rPr>
                <w:sz w:val="16"/>
              </w:rPr>
            </w:pPr>
            <w:r>
              <w:rPr>
                <w:sz w:val="16"/>
              </w:rPr>
              <w:t>6.0</w:t>
            </w:r>
          </w:p>
        </w:tc>
        <w:tc>
          <w:tcPr>
            <w:tcW w:w="363" w:type="dxa"/>
          </w:tcPr>
          <w:p>
            <w:pPr>
              <w:pStyle w:val="yTable"/>
              <w:rPr>
                <w:sz w:val="16"/>
              </w:rPr>
            </w:pPr>
            <w:r>
              <w:rPr>
                <w:sz w:val="16"/>
              </w:rPr>
              <w:t>7.3</w:t>
            </w:r>
          </w:p>
        </w:tc>
        <w:tc>
          <w:tcPr>
            <w:tcW w:w="363" w:type="dxa"/>
          </w:tcPr>
          <w:p>
            <w:pPr>
              <w:pStyle w:val="yTable"/>
              <w:rPr>
                <w:sz w:val="16"/>
              </w:rPr>
            </w:pPr>
            <w:r>
              <w:rPr>
                <w:sz w:val="16"/>
              </w:rPr>
              <w:t>8.6</w:t>
            </w:r>
          </w:p>
        </w:tc>
        <w:tc>
          <w:tcPr>
            <w:tcW w:w="374" w:type="dxa"/>
          </w:tcPr>
          <w:p>
            <w:pPr>
              <w:pStyle w:val="yTable"/>
              <w:rPr>
                <w:sz w:val="16"/>
              </w:rPr>
            </w:pPr>
            <w:r>
              <w:rPr>
                <w:sz w:val="16"/>
              </w:rPr>
              <w:t>10.1</w:t>
            </w:r>
          </w:p>
        </w:tc>
        <w:tc>
          <w:tcPr>
            <w:tcW w:w="374" w:type="dxa"/>
          </w:tcPr>
          <w:p>
            <w:pPr>
              <w:pStyle w:val="yTable"/>
              <w:rPr>
                <w:sz w:val="16"/>
              </w:rPr>
            </w:pPr>
            <w:r>
              <w:rPr>
                <w:sz w:val="16"/>
              </w:rPr>
              <w:t>11.7</w:t>
            </w:r>
          </w:p>
        </w:tc>
        <w:tc>
          <w:tcPr>
            <w:tcW w:w="374" w:type="dxa"/>
          </w:tcPr>
          <w:p>
            <w:pPr>
              <w:pStyle w:val="yTable"/>
              <w:rPr>
                <w:sz w:val="16"/>
              </w:rPr>
            </w:pPr>
            <w:r>
              <w:rPr>
                <w:sz w:val="16"/>
              </w:rPr>
              <w:t>13.3</w:t>
            </w:r>
          </w:p>
        </w:tc>
        <w:tc>
          <w:tcPr>
            <w:tcW w:w="374" w:type="dxa"/>
          </w:tcPr>
          <w:p>
            <w:pPr>
              <w:pStyle w:val="yTable"/>
              <w:rPr>
                <w:sz w:val="16"/>
              </w:rPr>
            </w:pPr>
            <w:r>
              <w:rPr>
                <w:sz w:val="16"/>
              </w:rPr>
              <w:t>15.0</w:t>
            </w:r>
          </w:p>
        </w:tc>
        <w:tc>
          <w:tcPr>
            <w:tcW w:w="374" w:type="dxa"/>
          </w:tcPr>
          <w:p>
            <w:pPr>
              <w:pStyle w:val="yTable"/>
              <w:rPr>
                <w:sz w:val="16"/>
              </w:rPr>
            </w:pPr>
            <w:r>
              <w:rPr>
                <w:sz w:val="16"/>
              </w:rPr>
              <w:t>16.7</w:t>
            </w:r>
          </w:p>
        </w:tc>
        <w:tc>
          <w:tcPr>
            <w:tcW w:w="374" w:type="dxa"/>
          </w:tcPr>
          <w:p>
            <w:pPr>
              <w:pStyle w:val="yTable"/>
              <w:rPr>
                <w:sz w:val="16"/>
              </w:rPr>
            </w:pPr>
            <w:r>
              <w:rPr>
                <w:sz w:val="16"/>
              </w:rPr>
              <w:t>18.4</w:t>
            </w:r>
          </w:p>
        </w:tc>
        <w:tc>
          <w:tcPr>
            <w:tcW w:w="374" w:type="dxa"/>
          </w:tcPr>
          <w:p>
            <w:pPr>
              <w:pStyle w:val="yTable"/>
              <w:rPr>
                <w:sz w:val="16"/>
              </w:rPr>
            </w:pPr>
            <w:r>
              <w:rPr>
                <w:sz w:val="16"/>
              </w:rPr>
              <w:t>20.0</w:t>
            </w:r>
          </w:p>
        </w:tc>
        <w:tc>
          <w:tcPr>
            <w:tcW w:w="374" w:type="dxa"/>
          </w:tcPr>
          <w:p>
            <w:pPr>
              <w:pStyle w:val="yTable"/>
              <w:rPr>
                <w:sz w:val="16"/>
              </w:rPr>
            </w:pPr>
            <w:r>
              <w:rPr>
                <w:sz w:val="16"/>
              </w:rPr>
              <w:t>21.5</w:t>
            </w:r>
          </w:p>
        </w:tc>
        <w:tc>
          <w:tcPr>
            <w:tcW w:w="374" w:type="dxa"/>
          </w:tcPr>
          <w:p>
            <w:pPr>
              <w:pStyle w:val="yTable"/>
              <w:rPr>
                <w:sz w:val="16"/>
              </w:rPr>
            </w:pPr>
            <w:r>
              <w:rPr>
                <w:sz w:val="16"/>
              </w:rPr>
              <w:t>22.7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85</w:t>
            </w:r>
          </w:p>
        </w:tc>
        <w:tc>
          <w:tcPr>
            <w:tcW w:w="371" w:type="dxa"/>
          </w:tcPr>
          <w:p>
            <w:pPr>
              <w:pStyle w:val="yTable"/>
              <w:rPr>
                <w:sz w:val="16"/>
              </w:rPr>
            </w:pPr>
            <w:r>
              <w:rPr>
                <w:sz w:val="16"/>
              </w:rPr>
              <w:t>4.1</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7.4</w:t>
            </w:r>
          </w:p>
        </w:tc>
        <w:tc>
          <w:tcPr>
            <w:tcW w:w="363" w:type="dxa"/>
          </w:tcPr>
          <w:p>
            <w:pPr>
              <w:pStyle w:val="yTable"/>
              <w:rPr>
                <w:sz w:val="16"/>
              </w:rPr>
            </w:pPr>
            <w:r>
              <w:rPr>
                <w:sz w:val="16"/>
              </w:rPr>
              <w:t>8.8</w:t>
            </w:r>
          </w:p>
        </w:tc>
        <w:tc>
          <w:tcPr>
            <w:tcW w:w="374" w:type="dxa"/>
          </w:tcPr>
          <w:p>
            <w:pPr>
              <w:pStyle w:val="yTable"/>
              <w:rPr>
                <w:sz w:val="16"/>
              </w:rPr>
            </w:pPr>
            <w:r>
              <w:rPr>
                <w:sz w:val="16"/>
              </w:rPr>
              <w:t>10.3</w:t>
            </w:r>
          </w:p>
        </w:tc>
        <w:tc>
          <w:tcPr>
            <w:tcW w:w="374" w:type="dxa"/>
          </w:tcPr>
          <w:p>
            <w:pPr>
              <w:pStyle w:val="yTable"/>
              <w:rPr>
                <w:sz w:val="16"/>
              </w:rPr>
            </w:pPr>
            <w:r>
              <w:rPr>
                <w:sz w:val="16"/>
              </w:rPr>
              <w:t>11.8</w:t>
            </w:r>
          </w:p>
        </w:tc>
        <w:tc>
          <w:tcPr>
            <w:tcW w:w="374" w:type="dxa"/>
          </w:tcPr>
          <w:p>
            <w:pPr>
              <w:pStyle w:val="yTable"/>
              <w:rPr>
                <w:sz w:val="16"/>
              </w:rPr>
            </w:pPr>
            <w:r>
              <w:rPr>
                <w:sz w:val="16"/>
              </w:rPr>
              <w:t>13.4</w:t>
            </w:r>
          </w:p>
        </w:tc>
        <w:tc>
          <w:tcPr>
            <w:tcW w:w="374" w:type="dxa"/>
          </w:tcPr>
          <w:p>
            <w:pPr>
              <w:pStyle w:val="yTable"/>
              <w:rPr>
                <w:sz w:val="16"/>
              </w:rPr>
            </w:pPr>
            <w:r>
              <w:rPr>
                <w:sz w:val="16"/>
              </w:rPr>
              <w:t>15.1</w:t>
            </w:r>
          </w:p>
        </w:tc>
        <w:tc>
          <w:tcPr>
            <w:tcW w:w="374" w:type="dxa"/>
          </w:tcPr>
          <w:p>
            <w:pPr>
              <w:pStyle w:val="yTable"/>
              <w:rPr>
                <w:sz w:val="16"/>
              </w:rPr>
            </w:pPr>
            <w:r>
              <w:rPr>
                <w:sz w:val="16"/>
              </w:rPr>
              <w:t>16.9</w:t>
            </w:r>
          </w:p>
        </w:tc>
        <w:tc>
          <w:tcPr>
            <w:tcW w:w="374" w:type="dxa"/>
          </w:tcPr>
          <w:p>
            <w:pPr>
              <w:pStyle w:val="yTable"/>
              <w:rPr>
                <w:sz w:val="16"/>
              </w:rPr>
            </w:pPr>
            <w:r>
              <w:rPr>
                <w:sz w:val="16"/>
              </w:rPr>
              <w:t>18.6</w:t>
            </w:r>
          </w:p>
        </w:tc>
        <w:tc>
          <w:tcPr>
            <w:tcW w:w="374" w:type="dxa"/>
          </w:tcPr>
          <w:p>
            <w:pPr>
              <w:pStyle w:val="yTable"/>
              <w:rPr>
                <w:sz w:val="16"/>
              </w:rPr>
            </w:pPr>
            <w:r>
              <w:rPr>
                <w:sz w:val="16"/>
              </w:rPr>
              <w:t>20.3</w:t>
            </w:r>
          </w:p>
        </w:tc>
        <w:tc>
          <w:tcPr>
            <w:tcW w:w="374" w:type="dxa"/>
          </w:tcPr>
          <w:p>
            <w:pPr>
              <w:pStyle w:val="yTable"/>
              <w:rPr>
                <w:sz w:val="16"/>
              </w:rPr>
            </w:pPr>
            <w:r>
              <w:rPr>
                <w:sz w:val="16"/>
              </w:rPr>
              <w:t>21.7</w:t>
            </w:r>
          </w:p>
        </w:tc>
        <w:tc>
          <w:tcPr>
            <w:tcW w:w="374" w:type="dxa"/>
          </w:tcPr>
          <w:p>
            <w:pPr>
              <w:pStyle w:val="yTable"/>
              <w:rPr>
                <w:sz w:val="16"/>
              </w:rPr>
            </w:pPr>
            <w:r>
              <w:rPr>
                <w:sz w:val="16"/>
              </w:rPr>
              <w:t>23.0</w:t>
            </w:r>
          </w:p>
        </w:tc>
        <w:tc>
          <w:tcPr>
            <w:tcW w:w="374" w:type="dxa"/>
          </w:tcPr>
          <w:p>
            <w:pPr>
              <w:pStyle w:val="yTable"/>
              <w:rPr>
                <w:sz w:val="16"/>
              </w:rPr>
            </w:pPr>
            <w:r>
              <w:rPr>
                <w:sz w:val="16"/>
              </w:rPr>
              <w:t>23.9</w:t>
            </w: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90</w:t>
            </w:r>
          </w:p>
        </w:tc>
        <w:tc>
          <w:tcPr>
            <w:tcW w:w="371" w:type="dxa"/>
          </w:tcPr>
          <w:p>
            <w:pPr>
              <w:pStyle w:val="yTable"/>
              <w:rPr>
                <w:sz w:val="16"/>
              </w:rPr>
            </w:pPr>
            <w:r>
              <w:rPr>
                <w:sz w:val="16"/>
              </w:rPr>
              <w:t>4.2</w:t>
            </w:r>
          </w:p>
        </w:tc>
        <w:tc>
          <w:tcPr>
            <w:tcW w:w="363" w:type="dxa"/>
          </w:tcPr>
          <w:p>
            <w:pPr>
              <w:pStyle w:val="yTable"/>
              <w:rPr>
                <w:sz w:val="16"/>
              </w:rPr>
            </w:pPr>
            <w:r>
              <w:rPr>
                <w:sz w:val="16"/>
              </w:rPr>
              <w:t>5.2</w:t>
            </w:r>
          </w:p>
        </w:tc>
        <w:tc>
          <w:tcPr>
            <w:tcW w:w="363" w:type="dxa"/>
          </w:tcPr>
          <w:p>
            <w:pPr>
              <w:pStyle w:val="yTable"/>
              <w:rPr>
                <w:sz w:val="16"/>
              </w:rPr>
            </w:pPr>
            <w:r>
              <w:rPr>
                <w:sz w:val="16"/>
              </w:rPr>
              <w:t>6.3</w:t>
            </w:r>
          </w:p>
        </w:tc>
        <w:tc>
          <w:tcPr>
            <w:tcW w:w="363" w:type="dxa"/>
          </w:tcPr>
          <w:p>
            <w:pPr>
              <w:pStyle w:val="yTable"/>
              <w:rPr>
                <w:sz w:val="16"/>
              </w:rPr>
            </w:pPr>
            <w:r>
              <w:rPr>
                <w:sz w:val="16"/>
              </w:rPr>
              <w:t>7.5</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20.4</w:t>
            </w:r>
          </w:p>
        </w:tc>
        <w:tc>
          <w:tcPr>
            <w:tcW w:w="374" w:type="dxa"/>
          </w:tcPr>
          <w:p>
            <w:pPr>
              <w:pStyle w:val="yTable"/>
              <w:rPr>
                <w:sz w:val="16"/>
              </w:rPr>
            </w:pPr>
            <w:r>
              <w:rPr>
                <w:sz w:val="16"/>
              </w:rPr>
              <w:t>21.9</w:t>
            </w:r>
          </w:p>
        </w:tc>
        <w:tc>
          <w:tcPr>
            <w:tcW w:w="374" w:type="dxa"/>
          </w:tcPr>
          <w:p>
            <w:pPr>
              <w:pStyle w:val="yTable"/>
              <w:rPr>
                <w:sz w:val="16"/>
              </w:rPr>
            </w:pPr>
            <w:r>
              <w:rPr>
                <w:sz w:val="16"/>
              </w:rPr>
              <w:t>23.2</w:t>
            </w:r>
          </w:p>
        </w:tc>
        <w:tc>
          <w:tcPr>
            <w:tcW w:w="374" w:type="dxa"/>
          </w:tcPr>
          <w:p>
            <w:pPr>
              <w:pStyle w:val="yTable"/>
              <w:rPr>
                <w:sz w:val="16"/>
              </w:rPr>
            </w:pPr>
            <w:r>
              <w:rPr>
                <w:sz w:val="16"/>
              </w:rPr>
              <w:t>24.1</w:t>
            </w:r>
          </w:p>
        </w:tc>
        <w:tc>
          <w:tcPr>
            <w:tcW w:w="374" w:type="dxa"/>
          </w:tcPr>
          <w:p>
            <w:pPr>
              <w:pStyle w:val="yTable"/>
              <w:rPr>
                <w:sz w:val="16"/>
              </w:rPr>
            </w:pPr>
            <w:r>
              <w:rPr>
                <w:sz w:val="16"/>
              </w:rPr>
              <w:t>24.6</w:t>
            </w: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sym w:font="Symbol" w:char="F0A3"/>
            </w:r>
            <w:r>
              <w:rPr>
                <w:sz w:val="16"/>
              </w:rPr>
              <w:t>95</w:t>
            </w:r>
          </w:p>
        </w:tc>
        <w:tc>
          <w:tcPr>
            <w:tcW w:w="371" w:type="dxa"/>
          </w:tcPr>
          <w:p>
            <w:pPr>
              <w:pStyle w:val="yTable"/>
              <w:rPr>
                <w:sz w:val="16"/>
              </w:rPr>
            </w:pPr>
            <w:r>
              <w:rPr>
                <w:sz w:val="16"/>
              </w:rPr>
              <w:t>4.3</w:t>
            </w:r>
          </w:p>
        </w:tc>
        <w:tc>
          <w:tcPr>
            <w:tcW w:w="363" w:type="dxa"/>
          </w:tcPr>
          <w:p>
            <w:pPr>
              <w:pStyle w:val="yTable"/>
              <w:rPr>
                <w:sz w:val="16"/>
              </w:rPr>
            </w:pPr>
            <w:r>
              <w:rPr>
                <w:sz w:val="16"/>
              </w:rPr>
              <w:t>5.3</w:t>
            </w:r>
          </w:p>
        </w:tc>
        <w:tc>
          <w:tcPr>
            <w:tcW w:w="363" w:type="dxa"/>
          </w:tcPr>
          <w:p>
            <w:pPr>
              <w:pStyle w:val="yTable"/>
              <w:rPr>
                <w:sz w:val="16"/>
              </w:rPr>
            </w:pPr>
            <w:r>
              <w:rPr>
                <w:sz w:val="16"/>
              </w:rPr>
              <w:t>6.4</w:t>
            </w:r>
          </w:p>
        </w:tc>
        <w:tc>
          <w:tcPr>
            <w:tcW w:w="363" w:type="dxa"/>
          </w:tcPr>
          <w:p>
            <w:pPr>
              <w:pStyle w:val="yTable"/>
              <w:rPr>
                <w:sz w:val="16"/>
              </w:rPr>
            </w:pPr>
            <w:r>
              <w:rPr>
                <w:sz w:val="16"/>
              </w:rPr>
              <w:t>7.6</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20.5</w:t>
            </w:r>
          </w:p>
        </w:tc>
        <w:tc>
          <w:tcPr>
            <w:tcW w:w="374" w:type="dxa"/>
          </w:tcPr>
          <w:p>
            <w:pPr>
              <w:pStyle w:val="yTable"/>
              <w:rPr>
                <w:sz w:val="16"/>
              </w:rPr>
            </w:pPr>
            <w:r>
              <w:rPr>
                <w:sz w:val="16"/>
              </w:rPr>
              <w:t>22.0</w:t>
            </w:r>
          </w:p>
        </w:tc>
        <w:tc>
          <w:tcPr>
            <w:tcW w:w="374" w:type="dxa"/>
          </w:tcPr>
          <w:p>
            <w:pPr>
              <w:pStyle w:val="yTable"/>
              <w:rPr>
                <w:sz w:val="16"/>
              </w:rPr>
            </w:pPr>
            <w:r>
              <w:rPr>
                <w:sz w:val="16"/>
              </w:rPr>
              <w:t>23.3</w:t>
            </w:r>
          </w:p>
        </w:tc>
        <w:tc>
          <w:tcPr>
            <w:tcW w:w="374" w:type="dxa"/>
          </w:tcPr>
          <w:p>
            <w:pPr>
              <w:pStyle w:val="yTable"/>
              <w:rPr>
                <w:sz w:val="16"/>
              </w:rPr>
            </w:pPr>
            <w:r>
              <w:rPr>
                <w:sz w:val="16"/>
              </w:rPr>
              <w:t>24.2</w:t>
            </w:r>
          </w:p>
        </w:tc>
        <w:tc>
          <w:tcPr>
            <w:tcW w:w="374" w:type="dxa"/>
          </w:tcPr>
          <w:p>
            <w:pPr>
              <w:pStyle w:val="yTable"/>
              <w:rPr>
                <w:sz w:val="16"/>
              </w:rPr>
            </w:pPr>
            <w:r>
              <w:rPr>
                <w:sz w:val="16"/>
              </w:rPr>
              <w:t>24.7</w:t>
            </w:r>
          </w:p>
        </w:tc>
        <w:tc>
          <w:tcPr>
            <w:tcW w:w="374" w:type="dxa"/>
          </w:tcPr>
          <w:p>
            <w:pPr>
              <w:pStyle w:val="yTable"/>
              <w:rPr>
                <w:sz w:val="16"/>
              </w:rPr>
            </w:pPr>
            <w:r>
              <w:rPr>
                <w:sz w:val="16"/>
              </w:rPr>
              <w:t>25.0</w:t>
            </w:r>
          </w:p>
        </w:tc>
        <w:tc>
          <w:tcPr>
            <w:tcW w:w="465" w:type="dxa"/>
            <w:vMerge/>
          </w:tcPr>
          <w:p>
            <w:pPr>
              <w:pStyle w:val="yTable"/>
              <w:rPr>
                <w:b/>
                <w:sz w:val="16"/>
              </w:rPr>
            </w:pPr>
          </w:p>
        </w:tc>
      </w:tr>
    </w:tbl>
    <w:p>
      <w:pPr>
        <w:pStyle w:val="yTable"/>
        <w:pageBreakBefore/>
        <w:jc w:val="center"/>
        <w:rPr>
          <w:b/>
        </w:rPr>
      </w:pPr>
      <w:r>
        <w:rPr>
          <w:b/>
        </w:rPr>
        <w:t>Table RB — 1500</w:t>
      </w:r>
    </w:p>
    <w:p>
      <w:pPr>
        <w:pStyle w:val="yTable"/>
        <w:jc w:val="center"/>
        <w:rPr>
          <w:b/>
        </w:rPr>
      </w:pPr>
      <w:r>
        <w:rPr>
          <w:b/>
        </w:rPr>
        <w:t>Values of percentage loss of hearing corresponding to given hearing threshold levels in the better and worse ears at 1500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
              <w:rPr>
                <w:sz w:val="16"/>
              </w:rPr>
            </w:pPr>
          </w:p>
        </w:tc>
        <w:tc>
          <w:tcPr>
            <w:tcW w:w="375"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76" w:type="dxa"/>
          </w:tcPr>
          <w:p>
            <w:pPr>
              <w:pStyle w:val="yTable"/>
              <w:jc w:val="right"/>
              <w:rPr>
                <w:sz w:val="16"/>
              </w:rPr>
            </w:pPr>
            <w:r>
              <w:rPr>
                <w:sz w:val="16"/>
              </w:rPr>
              <w:t>50</w:t>
            </w:r>
          </w:p>
        </w:tc>
        <w:tc>
          <w:tcPr>
            <w:tcW w:w="376" w:type="dxa"/>
          </w:tcPr>
          <w:p>
            <w:pPr>
              <w:pStyle w:val="yTable"/>
              <w:jc w:val="right"/>
              <w:rPr>
                <w:sz w:val="16"/>
              </w:rPr>
            </w:pPr>
            <w:r>
              <w:rPr>
                <w:sz w:val="16"/>
              </w:rPr>
              <w:t>55</w:t>
            </w:r>
          </w:p>
        </w:tc>
        <w:tc>
          <w:tcPr>
            <w:tcW w:w="376" w:type="dxa"/>
          </w:tcPr>
          <w:p>
            <w:pPr>
              <w:pStyle w:val="yTable"/>
              <w:jc w:val="right"/>
              <w:rPr>
                <w:sz w:val="16"/>
              </w:rPr>
            </w:pPr>
            <w:r>
              <w:rPr>
                <w:sz w:val="16"/>
              </w:rPr>
              <w:t>60</w:t>
            </w:r>
          </w:p>
        </w:tc>
        <w:tc>
          <w:tcPr>
            <w:tcW w:w="376" w:type="dxa"/>
          </w:tcPr>
          <w:p>
            <w:pPr>
              <w:pStyle w:val="yTable"/>
              <w:jc w:val="right"/>
              <w:rPr>
                <w:sz w:val="16"/>
              </w:rPr>
            </w:pPr>
            <w:r>
              <w:rPr>
                <w:sz w:val="16"/>
              </w:rPr>
              <w:t>65</w:t>
            </w:r>
          </w:p>
        </w:tc>
        <w:tc>
          <w:tcPr>
            <w:tcW w:w="376" w:type="dxa"/>
          </w:tcPr>
          <w:p>
            <w:pPr>
              <w:pStyle w:val="yTable"/>
              <w:jc w:val="right"/>
              <w:rPr>
                <w:sz w:val="16"/>
              </w:rPr>
            </w:pPr>
            <w:r>
              <w:rPr>
                <w:sz w:val="16"/>
              </w:rPr>
              <w:t>70</w:t>
            </w:r>
          </w:p>
        </w:tc>
        <w:tc>
          <w:tcPr>
            <w:tcW w:w="376" w:type="dxa"/>
          </w:tcPr>
          <w:p>
            <w:pPr>
              <w:pStyle w:val="yTable"/>
              <w:jc w:val="right"/>
              <w:rPr>
                <w:sz w:val="16"/>
              </w:rPr>
            </w:pPr>
            <w:r>
              <w:rPr>
                <w:sz w:val="16"/>
              </w:rPr>
              <w:t>75</w:t>
            </w:r>
          </w:p>
        </w:tc>
        <w:tc>
          <w:tcPr>
            <w:tcW w:w="376" w:type="dxa"/>
          </w:tcPr>
          <w:p>
            <w:pPr>
              <w:pStyle w:val="yTable"/>
              <w:jc w:val="right"/>
              <w:rPr>
                <w:sz w:val="16"/>
              </w:rPr>
            </w:pPr>
            <w:r>
              <w:rPr>
                <w:sz w:val="16"/>
              </w:rPr>
              <w:t>80</w:t>
            </w:r>
          </w:p>
        </w:tc>
        <w:tc>
          <w:tcPr>
            <w:tcW w:w="376" w:type="dxa"/>
          </w:tcPr>
          <w:p>
            <w:pPr>
              <w:pStyle w:val="yTable"/>
              <w:jc w:val="right"/>
              <w:rPr>
                <w:sz w:val="16"/>
              </w:rPr>
            </w:pPr>
            <w:r>
              <w:rPr>
                <w:sz w:val="16"/>
              </w:rPr>
              <w:t>85</w:t>
            </w:r>
          </w:p>
        </w:tc>
        <w:tc>
          <w:tcPr>
            <w:tcW w:w="376" w:type="dxa"/>
          </w:tcPr>
          <w:p>
            <w:pPr>
              <w:pStyle w:val="yTable"/>
              <w:jc w:val="right"/>
              <w:rPr>
                <w:sz w:val="16"/>
              </w:rPr>
            </w:pPr>
            <w:r>
              <w:rPr>
                <w:sz w:val="16"/>
              </w:rPr>
              <w:t>90</w:t>
            </w:r>
          </w:p>
        </w:tc>
        <w:tc>
          <w:tcPr>
            <w:tcW w:w="376"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5" w:type="dxa"/>
          </w:tcPr>
          <w:p>
            <w:pPr>
              <w:pStyle w:val="yTable"/>
              <w:rPr>
                <w:sz w:val="16"/>
              </w:rPr>
            </w:pPr>
            <w:r>
              <w:rPr>
                <w:sz w:val="16"/>
              </w:rPr>
              <w:sym w:font="Symbol" w:char="F0A3"/>
            </w:r>
            <w:r>
              <w:rPr>
                <w:sz w:val="16"/>
              </w:rPr>
              <w:t>15</w:t>
            </w:r>
          </w:p>
        </w:tc>
        <w:tc>
          <w:tcPr>
            <w:tcW w:w="375"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20</w:t>
            </w:r>
          </w:p>
        </w:tc>
        <w:tc>
          <w:tcPr>
            <w:tcW w:w="375" w:type="dxa"/>
          </w:tcPr>
          <w:p>
            <w:pPr>
              <w:pStyle w:val="yTable"/>
              <w:jc w:val="right"/>
              <w:rPr>
                <w:sz w:val="16"/>
              </w:rPr>
            </w:pPr>
            <w:r>
              <w:rPr>
                <w:sz w:val="16"/>
              </w:rPr>
              <w:t>0.4</w:t>
            </w:r>
          </w:p>
        </w:tc>
        <w:tc>
          <w:tcPr>
            <w:tcW w:w="363" w:type="dxa"/>
          </w:tcPr>
          <w:p>
            <w:pPr>
              <w:pStyle w:val="yTable"/>
              <w:jc w:val="right"/>
              <w:rPr>
                <w:sz w:val="16"/>
              </w:rPr>
            </w:pPr>
            <w:r>
              <w:rPr>
                <w:sz w:val="16"/>
              </w:rPr>
              <w:t>0.6</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25</w:t>
            </w:r>
          </w:p>
        </w:tc>
        <w:tc>
          <w:tcPr>
            <w:tcW w:w="375" w:type="dxa"/>
          </w:tcPr>
          <w:p>
            <w:pPr>
              <w:pStyle w:val="yTable"/>
              <w:jc w:val="right"/>
              <w:rPr>
                <w:sz w:val="16"/>
              </w:rPr>
            </w:pPr>
            <w:r>
              <w:rPr>
                <w:sz w:val="16"/>
              </w:rPr>
              <w:t>0.6</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30</w:t>
            </w:r>
          </w:p>
        </w:tc>
        <w:tc>
          <w:tcPr>
            <w:tcW w:w="375"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35</w:t>
            </w:r>
          </w:p>
        </w:tc>
        <w:tc>
          <w:tcPr>
            <w:tcW w:w="375" w:type="dxa"/>
          </w:tcPr>
          <w:p>
            <w:pPr>
              <w:pStyle w:val="yTable"/>
              <w:jc w:val="right"/>
              <w:rPr>
                <w:sz w:val="16"/>
              </w:rPr>
            </w:pPr>
            <w:r>
              <w:rPr>
                <w:sz w:val="16"/>
              </w:rPr>
              <w:t>1.3</w:t>
            </w:r>
          </w:p>
        </w:tc>
        <w:tc>
          <w:tcPr>
            <w:tcW w:w="363" w:type="dxa"/>
          </w:tcPr>
          <w:p>
            <w:pPr>
              <w:pStyle w:val="yTable"/>
              <w:jc w:val="right"/>
              <w:rPr>
                <w:sz w:val="16"/>
              </w:rPr>
            </w:pPr>
            <w:r>
              <w:rPr>
                <w:sz w:val="16"/>
              </w:rPr>
              <w:t>1.8</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4.5</w:t>
            </w: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40</w:t>
            </w:r>
          </w:p>
        </w:tc>
        <w:tc>
          <w:tcPr>
            <w:tcW w:w="375"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6.4</w:t>
            </w: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45</w:t>
            </w:r>
          </w:p>
        </w:tc>
        <w:tc>
          <w:tcPr>
            <w:tcW w:w="375" w:type="dxa"/>
          </w:tcPr>
          <w:p>
            <w:pPr>
              <w:pStyle w:val="yTable"/>
              <w:jc w:val="right"/>
              <w:rPr>
                <w:sz w:val="16"/>
              </w:rPr>
            </w:pPr>
            <w:r>
              <w:rPr>
                <w:sz w:val="16"/>
              </w:rPr>
              <w:t>2.0</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8.1</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50</w:t>
            </w:r>
          </w:p>
        </w:tc>
        <w:tc>
          <w:tcPr>
            <w:tcW w:w="375" w:type="dxa"/>
          </w:tcPr>
          <w:p>
            <w:pPr>
              <w:pStyle w:val="yTable"/>
              <w:jc w:val="right"/>
              <w:rPr>
                <w:sz w:val="16"/>
              </w:rPr>
            </w:pPr>
            <w:r>
              <w:rPr>
                <w:sz w:val="16"/>
              </w:rPr>
              <w:t>2.3</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8.4</w:t>
            </w:r>
          </w:p>
        </w:tc>
        <w:tc>
          <w:tcPr>
            <w:tcW w:w="376" w:type="dxa"/>
          </w:tcPr>
          <w:p>
            <w:pPr>
              <w:pStyle w:val="yTable"/>
              <w:jc w:val="right"/>
              <w:rPr>
                <w:sz w:val="16"/>
              </w:rPr>
            </w:pPr>
            <w:r>
              <w:rPr>
                <w:sz w:val="16"/>
              </w:rPr>
              <w:t>9.7</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55</w:t>
            </w:r>
          </w:p>
        </w:tc>
        <w:tc>
          <w:tcPr>
            <w:tcW w:w="375" w:type="dxa"/>
          </w:tcPr>
          <w:p>
            <w:pPr>
              <w:pStyle w:val="yTable"/>
              <w:jc w:val="right"/>
              <w:rPr>
                <w:sz w:val="16"/>
              </w:rPr>
            </w:pPr>
            <w:r>
              <w:rPr>
                <w:sz w:val="16"/>
              </w:rPr>
              <w:t>2.5</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7.3</w:t>
            </w:r>
          </w:p>
        </w:tc>
        <w:tc>
          <w:tcPr>
            <w:tcW w:w="363" w:type="dxa"/>
          </w:tcPr>
          <w:p>
            <w:pPr>
              <w:pStyle w:val="yTable"/>
              <w:jc w:val="right"/>
              <w:rPr>
                <w:sz w:val="16"/>
              </w:rPr>
            </w:pPr>
            <w:r>
              <w:rPr>
                <w:sz w:val="16"/>
              </w:rPr>
              <w:t>8.6</w:t>
            </w:r>
          </w:p>
        </w:tc>
        <w:tc>
          <w:tcPr>
            <w:tcW w:w="376" w:type="dxa"/>
          </w:tcPr>
          <w:p>
            <w:pPr>
              <w:pStyle w:val="yTable"/>
              <w:jc w:val="right"/>
              <w:rPr>
                <w:sz w:val="16"/>
              </w:rPr>
            </w:pPr>
            <w:r>
              <w:rPr>
                <w:sz w:val="16"/>
              </w:rPr>
              <w:t>9.9</w:t>
            </w:r>
          </w:p>
        </w:tc>
        <w:tc>
          <w:tcPr>
            <w:tcW w:w="376" w:type="dxa"/>
          </w:tcPr>
          <w:p>
            <w:pPr>
              <w:pStyle w:val="yTable"/>
              <w:jc w:val="right"/>
              <w:rPr>
                <w:sz w:val="16"/>
              </w:rPr>
            </w:pPr>
            <w:r>
              <w:rPr>
                <w:sz w:val="16"/>
              </w:rPr>
              <w:t>11.2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60</w:t>
            </w:r>
          </w:p>
        </w:tc>
        <w:tc>
          <w:tcPr>
            <w:tcW w:w="375"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8.8</w:t>
            </w:r>
          </w:p>
        </w:tc>
        <w:tc>
          <w:tcPr>
            <w:tcW w:w="376" w:type="dxa"/>
          </w:tcPr>
          <w:p>
            <w:pPr>
              <w:pStyle w:val="yTable"/>
              <w:jc w:val="right"/>
              <w:rPr>
                <w:sz w:val="16"/>
              </w:rPr>
            </w:pPr>
            <w:r>
              <w:rPr>
                <w:sz w:val="16"/>
              </w:rPr>
              <w:t>10.0</w:t>
            </w:r>
          </w:p>
        </w:tc>
        <w:tc>
          <w:tcPr>
            <w:tcW w:w="376" w:type="dxa"/>
          </w:tcPr>
          <w:p>
            <w:pPr>
              <w:pStyle w:val="yTable"/>
              <w:jc w:val="right"/>
              <w:rPr>
                <w:sz w:val="16"/>
              </w:rPr>
            </w:pPr>
            <w:r>
              <w:rPr>
                <w:sz w:val="16"/>
              </w:rPr>
              <w:t>11.3</w:t>
            </w:r>
          </w:p>
        </w:tc>
        <w:tc>
          <w:tcPr>
            <w:tcW w:w="376" w:type="dxa"/>
          </w:tcPr>
          <w:p>
            <w:pPr>
              <w:pStyle w:val="yTable"/>
              <w:jc w:val="right"/>
              <w:rPr>
                <w:sz w:val="16"/>
              </w:rPr>
            </w:pPr>
            <w:r>
              <w:rPr>
                <w:sz w:val="16"/>
              </w:rPr>
              <w:t>12.6</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65</w:t>
            </w:r>
          </w:p>
        </w:tc>
        <w:tc>
          <w:tcPr>
            <w:tcW w:w="375"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6.5</w:t>
            </w:r>
          </w:p>
        </w:tc>
        <w:tc>
          <w:tcPr>
            <w:tcW w:w="363" w:type="dxa"/>
          </w:tcPr>
          <w:p>
            <w:pPr>
              <w:pStyle w:val="yTable"/>
              <w:jc w:val="right"/>
              <w:rPr>
                <w:sz w:val="16"/>
              </w:rPr>
            </w:pPr>
            <w:r>
              <w:rPr>
                <w:sz w:val="16"/>
              </w:rPr>
              <w:t>7.7</w:t>
            </w:r>
          </w:p>
        </w:tc>
        <w:tc>
          <w:tcPr>
            <w:tcW w:w="363" w:type="dxa"/>
          </w:tcPr>
          <w:p>
            <w:pPr>
              <w:pStyle w:val="yTable"/>
              <w:jc w:val="right"/>
              <w:rPr>
                <w:sz w:val="16"/>
              </w:rPr>
            </w:pPr>
            <w:r>
              <w:rPr>
                <w:sz w:val="16"/>
              </w:rPr>
              <w:t>8.9</w:t>
            </w:r>
          </w:p>
        </w:tc>
        <w:tc>
          <w:tcPr>
            <w:tcW w:w="376" w:type="dxa"/>
          </w:tcPr>
          <w:p>
            <w:pPr>
              <w:pStyle w:val="yTable"/>
              <w:jc w:val="right"/>
              <w:rPr>
                <w:sz w:val="16"/>
              </w:rPr>
            </w:pPr>
            <w:r>
              <w:rPr>
                <w:sz w:val="16"/>
              </w:rPr>
              <w:t>10.2</w:t>
            </w:r>
          </w:p>
        </w:tc>
        <w:tc>
          <w:tcPr>
            <w:tcW w:w="376" w:type="dxa"/>
          </w:tcPr>
          <w:p>
            <w:pPr>
              <w:pStyle w:val="yTable"/>
              <w:jc w:val="right"/>
              <w:rPr>
                <w:sz w:val="16"/>
              </w:rPr>
            </w:pPr>
            <w:r>
              <w:rPr>
                <w:sz w:val="16"/>
              </w:rPr>
              <w:t>11.5</w:t>
            </w:r>
          </w:p>
        </w:tc>
        <w:tc>
          <w:tcPr>
            <w:tcW w:w="376" w:type="dxa"/>
          </w:tcPr>
          <w:p>
            <w:pPr>
              <w:pStyle w:val="yTable"/>
              <w:jc w:val="right"/>
              <w:rPr>
                <w:sz w:val="16"/>
              </w:rPr>
            </w:pPr>
            <w:r>
              <w:rPr>
                <w:sz w:val="16"/>
              </w:rPr>
              <w:t>12.7</w:t>
            </w:r>
          </w:p>
        </w:tc>
        <w:tc>
          <w:tcPr>
            <w:tcW w:w="376" w:type="dxa"/>
          </w:tcPr>
          <w:p>
            <w:pPr>
              <w:pStyle w:val="yTable"/>
              <w:jc w:val="right"/>
              <w:rPr>
                <w:sz w:val="16"/>
              </w:rPr>
            </w:pPr>
            <w:r>
              <w:rPr>
                <w:sz w:val="16"/>
              </w:rPr>
              <w:t>14.0</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70</w:t>
            </w:r>
          </w:p>
        </w:tc>
        <w:tc>
          <w:tcPr>
            <w:tcW w:w="375"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9.1</w:t>
            </w:r>
          </w:p>
        </w:tc>
        <w:tc>
          <w:tcPr>
            <w:tcW w:w="376" w:type="dxa"/>
          </w:tcPr>
          <w:p>
            <w:pPr>
              <w:pStyle w:val="yTable"/>
              <w:jc w:val="right"/>
              <w:rPr>
                <w:sz w:val="16"/>
              </w:rPr>
            </w:pPr>
            <w:r>
              <w:rPr>
                <w:sz w:val="16"/>
              </w:rPr>
              <w:t>10.3</w:t>
            </w:r>
          </w:p>
        </w:tc>
        <w:tc>
          <w:tcPr>
            <w:tcW w:w="376" w:type="dxa"/>
          </w:tcPr>
          <w:p>
            <w:pPr>
              <w:pStyle w:val="yTable"/>
              <w:jc w:val="right"/>
              <w:rPr>
                <w:sz w:val="16"/>
              </w:rPr>
            </w:pPr>
            <w:r>
              <w:rPr>
                <w:sz w:val="16"/>
              </w:rPr>
              <w:t>11.6</w:t>
            </w:r>
          </w:p>
        </w:tc>
        <w:tc>
          <w:tcPr>
            <w:tcW w:w="376" w:type="dxa"/>
          </w:tcPr>
          <w:p>
            <w:pPr>
              <w:pStyle w:val="yTable"/>
              <w:jc w:val="right"/>
              <w:rPr>
                <w:sz w:val="16"/>
              </w:rPr>
            </w:pPr>
            <w:r>
              <w:rPr>
                <w:sz w:val="16"/>
              </w:rPr>
              <w:t>12.9</w:t>
            </w:r>
          </w:p>
        </w:tc>
        <w:tc>
          <w:tcPr>
            <w:tcW w:w="376" w:type="dxa"/>
          </w:tcPr>
          <w:p>
            <w:pPr>
              <w:pStyle w:val="yTable"/>
              <w:jc w:val="right"/>
              <w:rPr>
                <w:sz w:val="16"/>
              </w:rPr>
            </w:pPr>
            <w:r>
              <w:rPr>
                <w:sz w:val="16"/>
              </w:rPr>
              <w:t>14.2</w:t>
            </w:r>
          </w:p>
        </w:tc>
        <w:tc>
          <w:tcPr>
            <w:tcW w:w="376" w:type="dxa"/>
          </w:tcPr>
          <w:p>
            <w:pPr>
              <w:pStyle w:val="yTable"/>
              <w:jc w:val="right"/>
              <w:rPr>
                <w:sz w:val="16"/>
              </w:rPr>
            </w:pPr>
            <w:r>
              <w:rPr>
                <w:sz w:val="16"/>
              </w:rPr>
              <w:t>15.5</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75</w:t>
            </w:r>
          </w:p>
        </w:tc>
        <w:tc>
          <w:tcPr>
            <w:tcW w:w="375" w:type="dxa"/>
          </w:tcPr>
          <w:p>
            <w:pPr>
              <w:pStyle w:val="yTable"/>
              <w:jc w:val="right"/>
              <w:rPr>
                <w:sz w:val="16"/>
              </w:rPr>
            </w:pPr>
            <w:r>
              <w:rPr>
                <w:sz w:val="16"/>
              </w:rPr>
              <w:t>3.0</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9.2</w:t>
            </w:r>
          </w:p>
        </w:tc>
        <w:tc>
          <w:tcPr>
            <w:tcW w:w="376" w:type="dxa"/>
          </w:tcPr>
          <w:p>
            <w:pPr>
              <w:pStyle w:val="yTable"/>
              <w:jc w:val="right"/>
              <w:rPr>
                <w:sz w:val="16"/>
              </w:rPr>
            </w:pPr>
            <w:r>
              <w:rPr>
                <w:sz w:val="16"/>
              </w:rPr>
              <w:t>10.5</w:t>
            </w:r>
          </w:p>
        </w:tc>
        <w:tc>
          <w:tcPr>
            <w:tcW w:w="376" w:type="dxa"/>
          </w:tcPr>
          <w:p>
            <w:pPr>
              <w:pStyle w:val="yTable"/>
              <w:jc w:val="right"/>
              <w:rPr>
                <w:sz w:val="16"/>
              </w:rPr>
            </w:pPr>
            <w:r>
              <w:rPr>
                <w:sz w:val="16"/>
              </w:rPr>
              <w:t>11.8</w:t>
            </w:r>
          </w:p>
        </w:tc>
        <w:tc>
          <w:tcPr>
            <w:tcW w:w="376" w:type="dxa"/>
          </w:tcPr>
          <w:p>
            <w:pPr>
              <w:pStyle w:val="yTable"/>
              <w:jc w:val="right"/>
              <w:rPr>
                <w:sz w:val="16"/>
              </w:rPr>
            </w:pPr>
            <w:r>
              <w:rPr>
                <w:sz w:val="16"/>
              </w:rPr>
              <w:t>13.1</w:t>
            </w:r>
          </w:p>
        </w:tc>
        <w:tc>
          <w:tcPr>
            <w:tcW w:w="376" w:type="dxa"/>
          </w:tcPr>
          <w:p>
            <w:pPr>
              <w:pStyle w:val="yTable"/>
              <w:jc w:val="right"/>
              <w:rPr>
                <w:sz w:val="16"/>
              </w:rPr>
            </w:pPr>
            <w:r>
              <w:rPr>
                <w:sz w:val="16"/>
              </w:rPr>
              <w:t>14.5</w:t>
            </w:r>
          </w:p>
        </w:tc>
        <w:tc>
          <w:tcPr>
            <w:tcW w:w="376" w:type="dxa"/>
          </w:tcPr>
          <w:p>
            <w:pPr>
              <w:pStyle w:val="yTable"/>
              <w:jc w:val="right"/>
              <w:rPr>
                <w:sz w:val="16"/>
              </w:rPr>
            </w:pPr>
            <w:r>
              <w:rPr>
                <w:sz w:val="16"/>
              </w:rPr>
              <w:t>15.7</w:t>
            </w:r>
          </w:p>
        </w:tc>
        <w:tc>
          <w:tcPr>
            <w:tcW w:w="376" w:type="dxa"/>
          </w:tcPr>
          <w:p>
            <w:pPr>
              <w:pStyle w:val="yTable"/>
              <w:jc w:val="right"/>
              <w:rPr>
                <w:sz w:val="16"/>
              </w:rPr>
            </w:pPr>
            <w:r>
              <w:rPr>
                <w:sz w:val="16"/>
              </w:rPr>
              <w:t>16.9</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80</w:t>
            </w:r>
          </w:p>
        </w:tc>
        <w:tc>
          <w:tcPr>
            <w:tcW w:w="375"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4.8</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9.3</w:t>
            </w:r>
          </w:p>
        </w:tc>
        <w:tc>
          <w:tcPr>
            <w:tcW w:w="376" w:type="dxa"/>
          </w:tcPr>
          <w:p>
            <w:pPr>
              <w:pStyle w:val="yTable"/>
              <w:jc w:val="right"/>
              <w:rPr>
                <w:sz w:val="16"/>
              </w:rPr>
            </w:pPr>
            <w:r>
              <w:rPr>
                <w:sz w:val="16"/>
              </w:rPr>
              <w:t>10.6</w:t>
            </w:r>
          </w:p>
        </w:tc>
        <w:tc>
          <w:tcPr>
            <w:tcW w:w="376" w:type="dxa"/>
          </w:tcPr>
          <w:p>
            <w:pPr>
              <w:pStyle w:val="yTable"/>
              <w:jc w:val="right"/>
              <w:rPr>
                <w:sz w:val="16"/>
              </w:rPr>
            </w:pPr>
            <w:r>
              <w:rPr>
                <w:sz w:val="16"/>
              </w:rPr>
              <w:t>12.0</w:t>
            </w:r>
          </w:p>
        </w:tc>
        <w:tc>
          <w:tcPr>
            <w:tcW w:w="376" w:type="dxa"/>
          </w:tcPr>
          <w:p>
            <w:pPr>
              <w:pStyle w:val="yTable"/>
              <w:jc w:val="right"/>
              <w:rPr>
                <w:sz w:val="16"/>
              </w:rPr>
            </w:pPr>
            <w:r>
              <w:rPr>
                <w:sz w:val="16"/>
              </w:rPr>
              <w:t>13.3</w:t>
            </w:r>
          </w:p>
        </w:tc>
        <w:tc>
          <w:tcPr>
            <w:tcW w:w="376" w:type="dxa"/>
          </w:tcPr>
          <w:p>
            <w:pPr>
              <w:pStyle w:val="yTable"/>
              <w:jc w:val="right"/>
              <w:rPr>
                <w:sz w:val="16"/>
              </w:rPr>
            </w:pPr>
            <w:r>
              <w:rPr>
                <w:sz w:val="16"/>
              </w:rPr>
              <w:t>14.7</w:t>
            </w:r>
          </w:p>
        </w:tc>
        <w:tc>
          <w:tcPr>
            <w:tcW w:w="376" w:type="dxa"/>
          </w:tcPr>
          <w:p>
            <w:pPr>
              <w:pStyle w:val="yTable"/>
              <w:jc w:val="right"/>
              <w:rPr>
                <w:sz w:val="16"/>
              </w:rPr>
            </w:pPr>
            <w:r>
              <w:rPr>
                <w:sz w:val="16"/>
              </w:rPr>
              <w:t>16.0</w:t>
            </w:r>
          </w:p>
        </w:tc>
        <w:tc>
          <w:tcPr>
            <w:tcW w:w="376" w:type="dxa"/>
          </w:tcPr>
          <w:p>
            <w:pPr>
              <w:pStyle w:val="yTable"/>
              <w:jc w:val="right"/>
              <w:rPr>
                <w:sz w:val="16"/>
              </w:rPr>
            </w:pPr>
            <w:r>
              <w:rPr>
                <w:sz w:val="16"/>
              </w:rPr>
              <w:t>17.2</w:t>
            </w:r>
          </w:p>
        </w:tc>
        <w:tc>
          <w:tcPr>
            <w:tcW w:w="376" w:type="dxa"/>
          </w:tcPr>
          <w:p>
            <w:pPr>
              <w:pStyle w:val="yTable"/>
              <w:jc w:val="right"/>
              <w:rPr>
                <w:sz w:val="16"/>
              </w:rPr>
            </w:pPr>
            <w:r>
              <w:rPr>
                <w:sz w:val="16"/>
              </w:rPr>
              <w:t>18.2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85</w:t>
            </w:r>
          </w:p>
        </w:tc>
        <w:tc>
          <w:tcPr>
            <w:tcW w:w="375"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8.2</w:t>
            </w:r>
          </w:p>
        </w:tc>
        <w:tc>
          <w:tcPr>
            <w:tcW w:w="363" w:type="dxa"/>
          </w:tcPr>
          <w:p>
            <w:pPr>
              <w:pStyle w:val="yTable"/>
              <w:jc w:val="right"/>
              <w:rPr>
                <w:sz w:val="16"/>
              </w:rPr>
            </w:pPr>
            <w:r>
              <w:rPr>
                <w:sz w:val="16"/>
              </w:rPr>
              <w:t>9.4</w:t>
            </w:r>
          </w:p>
        </w:tc>
        <w:tc>
          <w:tcPr>
            <w:tcW w:w="376" w:type="dxa"/>
          </w:tcPr>
          <w:p>
            <w:pPr>
              <w:pStyle w:val="yTable"/>
              <w:jc w:val="right"/>
              <w:rPr>
                <w:sz w:val="16"/>
              </w:rPr>
            </w:pPr>
            <w:r>
              <w:rPr>
                <w:sz w:val="16"/>
              </w:rPr>
              <w:t>10.7</w:t>
            </w:r>
          </w:p>
        </w:tc>
        <w:tc>
          <w:tcPr>
            <w:tcW w:w="376" w:type="dxa"/>
          </w:tcPr>
          <w:p>
            <w:pPr>
              <w:pStyle w:val="yTable"/>
              <w:jc w:val="right"/>
              <w:rPr>
                <w:sz w:val="16"/>
              </w:rPr>
            </w:pPr>
            <w:r>
              <w:rPr>
                <w:sz w:val="16"/>
              </w:rPr>
              <w:t>12.1</w:t>
            </w:r>
          </w:p>
        </w:tc>
        <w:tc>
          <w:tcPr>
            <w:tcW w:w="376" w:type="dxa"/>
          </w:tcPr>
          <w:p>
            <w:pPr>
              <w:pStyle w:val="yTable"/>
              <w:jc w:val="right"/>
              <w:rPr>
                <w:sz w:val="16"/>
              </w:rPr>
            </w:pPr>
            <w:r>
              <w:rPr>
                <w:sz w:val="16"/>
              </w:rPr>
              <w:t>13.5</w:t>
            </w:r>
          </w:p>
        </w:tc>
        <w:tc>
          <w:tcPr>
            <w:tcW w:w="376" w:type="dxa"/>
          </w:tcPr>
          <w:p>
            <w:pPr>
              <w:pStyle w:val="yTable"/>
              <w:jc w:val="right"/>
              <w:rPr>
                <w:sz w:val="16"/>
              </w:rPr>
            </w:pPr>
            <w:r>
              <w:rPr>
                <w:sz w:val="16"/>
              </w:rPr>
              <w:t>14.9</w:t>
            </w:r>
          </w:p>
        </w:tc>
        <w:tc>
          <w:tcPr>
            <w:tcW w:w="376" w:type="dxa"/>
          </w:tcPr>
          <w:p>
            <w:pPr>
              <w:pStyle w:val="yTable"/>
              <w:jc w:val="right"/>
              <w:rPr>
                <w:sz w:val="16"/>
              </w:rPr>
            </w:pPr>
            <w:r>
              <w:rPr>
                <w:sz w:val="16"/>
              </w:rPr>
              <w:t>16.2</w:t>
            </w:r>
          </w:p>
        </w:tc>
        <w:tc>
          <w:tcPr>
            <w:tcW w:w="376" w:type="dxa"/>
          </w:tcPr>
          <w:p>
            <w:pPr>
              <w:pStyle w:val="yTable"/>
              <w:jc w:val="right"/>
              <w:rPr>
                <w:sz w:val="16"/>
              </w:rPr>
            </w:pPr>
            <w:r>
              <w:rPr>
                <w:sz w:val="16"/>
              </w:rPr>
              <w:t>17.4</w:t>
            </w:r>
          </w:p>
        </w:tc>
        <w:tc>
          <w:tcPr>
            <w:tcW w:w="376" w:type="dxa"/>
          </w:tcPr>
          <w:p>
            <w:pPr>
              <w:pStyle w:val="yTable"/>
              <w:jc w:val="right"/>
              <w:rPr>
                <w:sz w:val="16"/>
              </w:rPr>
            </w:pPr>
            <w:r>
              <w:rPr>
                <w:sz w:val="16"/>
              </w:rPr>
              <w:t>18.4</w:t>
            </w:r>
          </w:p>
        </w:tc>
        <w:tc>
          <w:tcPr>
            <w:tcW w:w="376" w:type="dxa"/>
          </w:tcPr>
          <w:p>
            <w:pPr>
              <w:pStyle w:val="yTable"/>
              <w:jc w:val="right"/>
              <w:rPr>
                <w:sz w:val="16"/>
              </w:rPr>
            </w:pPr>
            <w:r>
              <w:rPr>
                <w:sz w:val="16"/>
              </w:rPr>
              <w:t>19.1</w:t>
            </w: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90</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16.3</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18.5</w:t>
            </w:r>
          </w:p>
        </w:tc>
        <w:tc>
          <w:tcPr>
            <w:tcW w:w="376" w:type="dxa"/>
          </w:tcPr>
          <w:p>
            <w:pPr>
              <w:pStyle w:val="yTable"/>
              <w:jc w:val="right"/>
              <w:rPr>
                <w:sz w:val="16"/>
              </w:rPr>
            </w:pPr>
            <w:r>
              <w:rPr>
                <w:sz w:val="16"/>
              </w:rPr>
              <w:t>19.2</w:t>
            </w:r>
          </w:p>
        </w:tc>
        <w:tc>
          <w:tcPr>
            <w:tcW w:w="376" w:type="dxa"/>
          </w:tcPr>
          <w:p>
            <w:pPr>
              <w:pStyle w:val="yTable"/>
              <w:jc w:val="right"/>
              <w:rPr>
                <w:sz w:val="16"/>
              </w:rPr>
            </w:pPr>
            <w:r>
              <w:rPr>
                <w:sz w:val="16"/>
              </w:rPr>
              <w:t>19.7</w:t>
            </w: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sym w:font="Symbol" w:char="F0A3"/>
            </w:r>
            <w:r>
              <w:rPr>
                <w:sz w:val="16"/>
              </w:rPr>
              <w:t>95</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16.4</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18.6</w:t>
            </w:r>
          </w:p>
        </w:tc>
        <w:tc>
          <w:tcPr>
            <w:tcW w:w="376" w:type="dxa"/>
          </w:tcPr>
          <w:p>
            <w:pPr>
              <w:pStyle w:val="yTable"/>
              <w:jc w:val="right"/>
              <w:rPr>
                <w:sz w:val="16"/>
              </w:rPr>
            </w:pPr>
            <w:r>
              <w:rPr>
                <w:sz w:val="16"/>
              </w:rPr>
              <w:t>19.3</w:t>
            </w:r>
          </w:p>
        </w:tc>
        <w:tc>
          <w:tcPr>
            <w:tcW w:w="376" w:type="dxa"/>
          </w:tcPr>
          <w:p>
            <w:pPr>
              <w:pStyle w:val="yTable"/>
              <w:jc w:val="right"/>
              <w:rPr>
                <w:sz w:val="16"/>
              </w:rPr>
            </w:pPr>
            <w:r>
              <w:rPr>
                <w:sz w:val="16"/>
              </w:rPr>
              <w:t>19.7</w:t>
            </w:r>
          </w:p>
        </w:tc>
        <w:tc>
          <w:tcPr>
            <w:tcW w:w="376" w:type="dxa"/>
          </w:tcPr>
          <w:p>
            <w:pPr>
              <w:pStyle w:val="yTable"/>
              <w:jc w:val="right"/>
              <w:rPr>
                <w:sz w:val="16"/>
              </w:rPr>
            </w:pPr>
            <w:r>
              <w:rPr>
                <w:sz w:val="16"/>
              </w:rPr>
              <w:t>20.0</w:t>
            </w:r>
          </w:p>
        </w:tc>
        <w:tc>
          <w:tcPr>
            <w:tcW w:w="465" w:type="dxa"/>
            <w:vMerge/>
          </w:tcPr>
          <w:p>
            <w:pPr>
              <w:pStyle w:val="yTable"/>
              <w:jc w:val="right"/>
              <w:rPr>
                <w:b/>
                <w:sz w:val="16"/>
              </w:rPr>
            </w:pPr>
          </w:p>
        </w:tc>
      </w:tr>
    </w:tbl>
    <w:p>
      <w:pPr>
        <w:pStyle w:val="yTable"/>
        <w:pageBreakBefore/>
        <w:jc w:val="center"/>
        <w:rPr>
          <w:b/>
        </w:rPr>
      </w:pPr>
      <w:r>
        <w:rPr>
          <w:b/>
        </w:rPr>
        <w:t>Table RB — 2000</w:t>
      </w:r>
    </w:p>
    <w:p>
      <w:pPr>
        <w:pStyle w:val="yTable"/>
        <w:jc w:val="center"/>
        <w:rPr>
          <w:b/>
        </w:rPr>
      </w:pPr>
      <w:r>
        <w:rPr>
          <w:b/>
        </w:rPr>
        <w:t>Values of percentage loss of hearing corresponding to given hearing threshold levels in the better and worse ears at 2000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
              <w:rPr>
                <w:sz w:val="16"/>
              </w:rPr>
            </w:pPr>
          </w:p>
        </w:tc>
        <w:tc>
          <w:tcPr>
            <w:tcW w:w="377"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55</w:t>
            </w:r>
          </w:p>
        </w:tc>
        <w:tc>
          <w:tcPr>
            <w:tcW w:w="379" w:type="dxa"/>
          </w:tcPr>
          <w:p>
            <w:pPr>
              <w:pStyle w:val="yTable"/>
              <w:jc w:val="right"/>
              <w:rPr>
                <w:sz w:val="16"/>
              </w:rPr>
            </w:pPr>
            <w:r>
              <w:rPr>
                <w:sz w:val="16"/>
              </w:rPr>
              <w:t>60</w:t>
            </w:r>
          </w:p>
        </w:tc>
        <w:tc>
          <w:tcPr>
            <w:tcW w:w="379" w:type="dxa"/>
          </w:tcPr>
          <w:p>
            <w:pPr>
              <w:pStyle w:val="yTable"/>
              <w:jc w:val="right"/>
              <w:rPr>
                <w:sz w:val="16"/>
              </w:rPr>
            </w:pPr>
            <w:r>
              <w:rPr>
                <w:sz w:val="16"/>
              </w:rPr>
              <w:t>65</w:t>
            </w:r>
          </w:p>
        </w:tc>
        <w:tc>
          <w:tcPr>
            <w:tcW w:w="379" w:type="dxa"/>
          </w:tcPr>
          <w:p>
            <w:pPr>
              <w:pStyle w:val="yTable"/>
              <w:jc w:val="right"/>
              <w:rPr>
                <w:sz w:val="16"/>
              </w:rPr>
            </w:pPr>
            <w:r>
              <w:rPr>
                <w:sz w:val="16"/>
              </w:rPr>
              <w:t>70</w:t>
            </w:r>
          </w:p>
        </w:tc>
        <w:tc>
          <w:tcPr>
            <w:tcW w:w="379" w:type="dxa"/>
          </w:tcPr>
          <w:p>
            <w:pPr>
              <w:pStyle w:val="yTable"/>
              <w:jc w:val="right"/>
              <w:rPr>
                <w:sz w:val="16"/>
              </w:rPr>
            </w:pPr>
            <w:r>
              <w:rPr>
                <w:sz w:val="16"/>
              </w:rPr>
              <w:t>75</w:t>
            </w:r>
          </w:p>
        </w:tc>
        <w:tc>
          <w:tcPr>
            <w:tcW w:w="379" w:type="dxa"/>
          </w:tcPr>
          <w:p>
            <w:pPr>
              <w:pStyle w:val="yTable"/>
              <w:jc w:val="right"/>
              <w:rPr>
                <w:sz w:val="16"/>
              </w:rPr>
            </w:pPr>
            <w:r>
              <w:rPr>
                <w:sz w:val="16"/>
              </w:rPr>
              <w:t>80</w:t>
            </w:r>
          </w:p>
        </w:tc>
        <w:tc>
          <w:tcPr>
            <w:tcW w:w="379" w:type="dxa"/>
          </w:tcPr>
          <w:p>
            <w:pPr>
              <w:pStyle w:val="yTable"/>
              <w:jc w:val="right"/>
              <w:rPr>
                <w:sz w:val="16"/>
              </w:rPr>
            </w:pPr>
            <w:r>
              <w:rPr>
                <w:sz w:val="16"/>
              </w:rPr>
              <w:t>85</w:t>
            </w:r>
          </w:p>
        </w:tc>
        <w:tc>
          <w:tcPr>
            <w:tcW w:w="379" w:type="dxa"/>
          </w:tcPr>
          <w:p>
            <w:pPr>
              <w:pStyle w:val="yTable"/>
              <w:jc w:val="right"/>
              <w:rPr>
                <w:sz w:val="16"/>
              </w:rPr>
            </w:pPr>
            <w:r>
              <w:rPr>
                <w:sz w:val="16"/>
              </w:rPr>
              <w:t>90</w:t>
            </w:r>
          </w:p>
        </w:tc>
        <w:tc>
          <w:tcPr>
            <w:tcW w:w="379"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7" w:type="dxa"/>
          </w:tcPr>
          <w:p>
            <w:pPr>
              <w:pStyle w:val="yTable"/>
              <w:rPr>
                <w:sz w:val="16"/>
              </w:rPr>
            </w:pPr>
            <w:r>
              <w:rPr>
                <w:sz w:val="16"/>
              </w:rPr>
              <w:sym w:font="Symbol" w:char="F0A3"/>
            </w:r>
            <w:r>
              <w:rPr>
                <w:sz w:val="16"/>
              </w:rPr>
              <w:t>15</w:t>
            </w:r>
          </w:p>
        </w:tc>
        <w:tc>
          <w:tcPr>
            <w:tcW w:w="377"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20</w:t>
            </w:r>
          </w:p>
        </w:tc>
        <w:tc>
          <w:tcPr>
            <w:tcW w:w="377" w:type="dxa"/>
          </w:tcPr>
          <w:p>
            <w:pPr>
              <w:pStyle w:val="yTable"/>
              <w:jc w:val="right"/>
              <w:rPr>
                <w:sz w:val="16"/>
              </w:rPr>
            </w:pPr>
            <w:r>
              <w:rPr>
                <w:sz w:val="16"/>
              </w:rPr>
              <w:t>0.3</w:t>
            </w:r>
          </w:p>
        </w:tc>
        <w:tc>
          <w:tcPr>
            <w:tcW w:w="363" w:type="dxa"/>
          </w:tcPr>
          <w:p>
            <w:pPr>
              <w:pStyle w:val="yTable"/>
              <w:jc w:val="right"/>
              <w:rPr>
                <w:sz w:val="16"/>
              </w:rPr>
            </w:pPr>
            <w:r>
              <w:rPr>
                <w:sz w:val="16"/>
              </w:rPr>
              <w:t>0.5</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25</w:t>
            </w:r>
          </w:p>
        </w:tc>
        <w:tc>
          <w:tcPr>
            <w:tcW w:w="377" w:type="dxa"/>
          </w:tcPr>
          <w:p>
            <w:pPr>
              <w:pStyle w:val="yTable"/>
              <w:jc w:val="right"/>
              <w:rPr>
                <w:sz w:val="16"/>
              </w:rPr>
            </w:pPr>
            <w:r>
              <w:rPr>
                <w:sz w:val="16"/>
              </w:rPr>
              <w:t>0.5</w:t>
            </w:r>
          </w:p>
        </w:tc>
        <w:tc>
          <w:tcPr>
            <w:tcW w:w="363" w:type="dxa"/>
          </w:tcPr>
          <w:p>
            <w:pPr>
              <w:pStyle w:val="yTable"/>
              <w:jc w:val="right"/>
              <w:rPr>
                <w:sz w:val="16"/>
              </w:rPr>
            </w:pPr>
            <w:r>
              <w:rPr>
                <w:sz w:val="16"/>
              </w:rPr>
              <w:t>0.7</w:t>
            </w:r>
          </w:p>
        </w:tc>
        <w:tc>
          <w:tcPr>
            <w:tcW w:w="363" w:type="dxa"/>
          </w:tcPr>
          <w:p>
            <w:pPr>
              <w:pStyle w:val="yTable"/>
              <w:jc w:val="right"/>
              <w:rPr>
                <w:sz w:val="16"/>
              </w:rPr>
            </w:pPr>
            <w:r>
              <w:rPr>
                <w:sz w:val="16"/>
              </w:rPr>
              <w:t>1.1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30</w:t>
            </w:r>
          </w:p>
        </w:tc>
        <w:tc>
          <w:tcPr>
            <w:tcW w:w="377" w:type="dxa"/>
          </w:tcPr>
          <w:p>
            <w:pPr>
              <w:pStyle w:val="yTable"/>
              <w:jc w:val="right"/>
              <w:rPr>
                <w:sz w:val="16"/>
              </w:rPr>
            </w:pPr>
            <w:r>
              <w:rPr>
                <w:sz w:val="16"/>
              </w:rPr>
              <w:t>0.7</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1.5</w:t>
            </w:r>
          </w:p>
        </w:tc>
        <w:tc>
          <w:tcPr>
            <w:tcW w:w="363" w:type="dxa"/>
          </w:tcPr>
          <w:p>
            <w:pPr>
              <w:pStyle w:val="yTable"/>
              <w:jc w:val="right"/>
              <w:rPr>
                <w:sz w:val="16"/>
              </w:rPr>
            </w:pPr>
            <w:r>
              <w:rPr>
                <w:sz w:val="16"/>
              </w:rPr>
              <w:t>2.1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35</w:t>
            </w:r>
          </w:p>
        </w:tc>
        <w:tc>
          <w:tcPr>
            <w:tcW w:w="377"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40</w:t>
            </w:r>
          </w:p>
        </w:tc>
        <w:tc>
          <w:tcPr>
            <w:tcW w:w="377" w:type="dxa"/>
          </w:tcPr>
          <w:p>
            <w:pPr>
              <w:pStyle w:val="yTable"/>
              <w:jc w:val="right"/>
              <w:rPr>
                <w:sz w:val="16"/>
              </w:rPr>
            </w:pPr>
            <w:r>
              <w:rPr>
                <w:sz w:val="16"/>
              </w:rPr>
              <w:t>1.3</w:t>
            </w:r>
          </w:p>
        </w:tc>
        <w:tc>
          <w:tcPr>
            <w:tcW w:w="363"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45</w:t>
            </w:r>
          </w:p>
        </w:tc>
        <w:tc>
          <w:tcPr>
            <w:tcW w:w="377" w:type="dxa"/>
          </w:tcPr>
          <w:p>
            <w:pPr>
              <w:pStyle w:val="yTable"/>
              <w:jc w:val="right"/>
              <w:rPr>
                <w:sz w:val="16"/>
              </w:rPr>
            </w:pPr>
            <w:r>
              <w:rPr>
                <w:sz w:val="16"/>
              </w:rPr>
              <w:t>1.5</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50</w:t>
            </w:r>
          </w:p>
        </w:tc>
        <w:tc>
          <w:tcPr>
            <w:tcW w:w="377"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7.3</w:t>
            </w: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55</w:t>
            </w:r>
          </w:p>
        </w:tc>
        <w:tc>
          <w:tcPr>
            <w:tcW w:w="377" w:type="dxa"/>
          </w:tcPr>
          <w:p>
            <w:pPr>
              <w:pStyle w:val="yTable"/>
              <w:jc w:val="right"/>
              <w:rPr>
                <w:sz w:val="16"/>
              </w:rPr>
            </w:pPr>
            <w:r>
              <w:rPr>
                <w:sz w:val="16"/>
              </w:rPr>
              <w:t>1.9</w:t>
            </w:r>
          </w:p>
        </w:tc>
        <w:tc>
          <w:tcPr>
            <w:tcW w:w="363"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6.4</w:t>
            </w:r>
          </w:p>
        </w:tc>
        <w:tc>
          <w:tcPr>
            <w:tcW w:w="363" w:type="dxa"/>
          </w:tcPr>
          <w:p>
            <w:pPr>
              <w:pStyle w:val="yTable"/>
              <w:jc w:val="right"/>
              <w:rPr>
                <w:sz w:val="16"/>
              </w:rPr>
            </w:pPr>
            <w:r>
              <w:rPr>
                <w:sz w:val="16"/>
              </w:rPr>
              <w:t>7.4</w:t>
            </w:r>
          </w:p>
        </w:tc>
        <w:tc>
          <w:tcPr>
            <w:tcW w:w="363" w:type="dxa"/>
          </w:tcPr>
          <w:p>
            <w:pPr>
              <w:pStyle w:val="yTable"/>
              <w:jc w:val="right"/>
              <w:rPr>
                <w:sz w:val="16"/>
              </w:rPr>
            </w:pPr>
            <w:r>
              <w:rPr>
                <w:sz w:val="16"/>
              </w:rPr>
              <w:t>8.4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60</w:t>
            </w:r>
          </w:p>
        </w:tc>
        <w:tc>
          <w:tcPr>
            <w:tcW w:w="377"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5.6</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8.5</w:t>
            </w:r>
          </w:p>
        </w:tc>
        <w:tc>
          <w:tcPr>
            <w:tcW w:w="379" w:type="dxa"/>
          </w:tcPr>
          <w:p>
            <w:pPr>
              <w:pStyle w:val="yTable"/>
              <w:jc w:val="right"/>
              <w:rPr>
                <w:sz w:val="16"/>
              </w:rPr>
            </w:pPr>
            <w:r>
              <w:rPr>
                <w:sz w:val="16"/>
              </w:rPr>
              <w:t>9.4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65</w:t>
            </w:r>
          </w:p>
        </w:tc>
        <w:tc>
          <w:tcPr>
            <w:tcW w:w="377" w:type="dxa"/>
          </w:tcPr>
          <w:p>
            <w:pPr>
              <w:pStyle w:val="yTable"/>
              <w:jc w:val="right"/>
              <w:rPr>
                <w:sz w:val="16"/>
              </w:rPr>
            </w:pPr>
            <w:r>
              <w:rPr>
                <w:sz w:val="16"/>
              </w:rPr>
              <w:t>2.1</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6.7</w:t>
            </w:r>
          </w:p>
        </w:tc>
        <w:tc>
          <w:tcPr>
            <w:tcW w:w="363" w:type="dxa"/>
          </w:tcPr>
          <w:p>
            <w:pPr>
              <w:pStyle w:val="yTable"/>
              <w:jc w:val="right"/>
              <w:rPr>
                <w:sz w:val="16"/>
              </w:rPr>
            </w:pPr>
            <w:r>
              <w:rPr>
                <w:sz w:val="16"/>
              </w:rPr>
              <w:t>7.6</w:t>
            </w:r>
          </w:p>
        </w:tc>
        <w:tc>
          <w:tcPr>
            <w:tcW w:w="363" w:type="dxa"/>
          </w:tcPr>
          <w:p>
            <w:pPr>
              <w:pStyle w:val="yTable"/>
              <w:jc w:val="right"/>
              <w:rPr>
                <w:sz w:val="16"/>
              </w:rPr>
            </w:pPr>
            <w:r>
              <w:rPr>
                <w:sz w:val="16"/>
              </w:rPr>
              <w:t>8.6</w:t>
            </w:r>
          </w:p>
        </w:tc>
        <w:tc>
          <w:tcPr>
            <w:tcW w:w="379" w:type="dxa"/>
          </w:tcPr>
          <w:p>
            <w:pPr>
              <w:pStyle w:val="yTable"/>
              <w:jc w:val="right"/>
              <w:rPr>
                <w:sz w:val="16"/>
              </w:rPr>
            </w:pPr>
            <w:r>
              <w:rPr>
                <w:sz w:val="16"/>
              </w:rPr>
              <w:t>9.6</w:t>
            </w:r>
          </w:p>
        </w:tc>
        <w:tc>
          <w:tcPr>
            <w:tcW w:w="379" w:type="dxa"/>
          </w:tcPr>
          <w:p>
            <w:pPr>
              <w:pStyle w:val="yTable"/>
              <w:jc w:val="right"/>
              <w:rPr>
                <w:sz w:val="16"/>
              </w:rPr>
            </w:pPr>
            <w:r>
              <w:rPr>
                <w:sz w:val="16"/>
              </w:rPr>
              <w:t>10.5</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70</w:t>
            </w:r>
          </w:p>
        </w:tc>
        <w:tc>
          <w:tcPr>
            <w:tcW w:w="377" w:type="dxa"/>
          </w:tcPr>
          <w:p>
            <w:pPr>
              <w:pStyle w:val="yTable"/>
              <w:jc w:val="right"/>
              <w:rPr>
                <w:sz w:val="16"/>
              </w:rPr>
            </w:pPr>
            <w:r>
              <w:rPr>
                <w:sz w:val="16"/>
              </w:rPr>
              <w:t>2.2</w:t>
            </w:r>
          </w:p>
        </w:tc>
        <w:tc>
          <w:tcPr>
            <w:tcW w:w="363"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8.7</w:t>
            </w:r>
          </w:p>
        </w:tc>
        <w:tc>
          <w:tcPr>
            <w:tcW w:w="379" w:type="dxa"/>
          </w:tcPr>
          <w:p>
            <w:pPr>
              <w:pStyle w:val="yTable"/>
              <w:jc w:val="right"/>
              <w:rPr>
                <w:sz w:val="16"/>
              </w:rPr>
            </w:pPr>
            <w:r>
              <w:rPr>
                <w:sz w:val="16"/>
              </w:rPr>
              <w:t>9.7</w:t>
            </w:r>
          </w:p>
        </w:tc>
        <w:tc>
          <w:tcPr>
            <w:tcW w:w="379" w:type="dxa"/>
          </w:tcPr>
          <w:p>
            <w:pPr>
              <w:pStyle w:val="yTable"/>
              <w:jc w:val="right"/>
              <w:rPr>
                <w:sz w:val="16"/>
              </w:rPr>
            </w:pPr>
            <w:r>
              <w:rPr>
                <w:sz w:val="16"/>
              </w:rPr>
              <w:t>10.7</w:t>
            </w:r>
          </w:p>
        </w:tc>
        <w:tc>
          <w:tcPr>
            <w:tcW w:w="379" w:type="dxa"/>
          </w:tcPr>
          <w:p>
            <w:pPr>
              <w:pStyle w:val="yTable"/>
              <w:jc w:val="right"/>
              <w:rPr>
                <w:sz w:val="16"/>
              </w:rPr>
            </w:pPr>
            <w:r>
              <w:rPr>
                <w:sz w:val="16"/>
              </w:rPr>
              <w:t>11.6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75</w:t>
            </w:r>
          </w:p>
        </w:tc>
        <w:tc>
          <w:tcPr>
            <w:tcW w:w="377" w:type="dxa"/>
          </w:tcPr>
          <w:p>
            <w:pPr>
              <w:pStyle w:val="yTable"/>
              <w:jc w:val="right"/>
              <w:rPr>
                <w:sz w:val="16"/>
              </w:rPr>
            </w:pPr>
            <w:r>
              <w:rPr>
                <w:sz w:val="16"/>
              </w:rPr>
              <w:t>2.3</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7.9</w:t>
            </w:r>
          </w:p>
        </w:tc>
        <w:tc>
          <w:tcPr>
            <w:tcW w:w="363" w:type="dxa"/>
          </w:tcPr>
          <w:p>
            <w:pPr>
              <w:pStyle w:val="yTable"/>
              <w:jc w:val="right"/>
              <w:rPr>
                <w:sz w:val="16"/>
              </w:rPr>
            </w:pPr>
            <w:r>
              <w:rPr>
                <w:sz w:val="16"/>
              </w:rPr>
              <w:t>8.9</w:t>
            </w:r>
          </w:p>
        </w:tc>
        <w:tc>
          <w:tcPr>
            <w:tcW w:w="379" w:type="dxa"/>
          </w:tcPr>
          <w:p>
            <w:pPr>
              <w:pStyle w:val="yTable"/>
              <w:jc w:val="right"/>
              <w:rPr>
                <w:sz w:val="16"/>
              </w:rPr>
            </w:pPr>
            <w:r>
              <w:rPr>
                <w:sz w:val="16"/>
              </w:rPr>
              <w:t>9.9</w:t>
            </w:r>
          </w:p>
        </w:tc>
        <w:tc>
          <w:tcPr>
            <w:tcW w:w="379" w:type="dxa"/>
          </w:tcPr>
          <w:p>
            <w:pPr>
              <w:pStyle w:val="yTable"/>
              <w:jc w:val="right"/>
              <w:rPr>
                <w:sz w:val="16"/>
              </w:rPr>
            </w:pPr>
            <w:r>
              <w:rPr>
                <w:sz w:val="16"/>
              </w:rPr>
              <w:t>10.8</w:t>
            </w:r>
          </w:p>
        </w:tc>
        <w:tc>
          <w:tcPr>
            <w:tcW w:w="379" w:type="dxa"/>
          </w:tcPr>
          <w:p>
            <w:pPr>
              <w:pStyle w:val="yTable"/>
              <w:jc w:val="right"/>
              <w:rPr>
                <w:sz w:val="16"/>
              </w:rPr>
            </w:pPr>
            <w:r>
              <w:rPr>
                <w:sz w:val="16"/>
              </w:rPr>
              <w:t>11.8</w:t>
            </w:r>
          </w:p>
        </w:tc>
        <w:tc>
          <w:tcPr>
            <w:tcW w:w="379" w:type="dxa"/>
          </w:tcPr>
          <w:p>
            <w:pPr>
              <w:pStyle w:val="yTable"/>
              <w:jc w:val="right"/>
              <w:rPr>
                <w:sz w:val="16"/>
              </w:rPr>
            </w:pPr>
            <w:r>
              <w:rPr>
                <w:sz w:val="16"/>
              </w:rPr>
              <w:t>12.7</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80</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3.6</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9.0</w:t>
            </w:r>
          </w:p>
        </w:tc>
        <w:tc>
          <w:tcPr>
            <w:tcW w:w="379" w:type="dxa"/>
          </w:tcPr>
          <w:p>
            <w:pPr>
              <w:pStyle w:val="yTable"/>
              <w:jc w:val="right"/>
              <w:rPr>
                <w:sz w:val="16"/>
              </w:rPr>
            </w:pPr>
            <w:r>
              <w:rPr>
                <w:sz w:val="16"/>
              </w:rPr>
              <w:t>10.0</w:t>
            </w:r>
          </w:p>
        </w:tc>
        <w:tc>
          <w:tcPr>
            <w:tcW w:w="379" w:type="dxa"/>
          </w:tcPr>
          <w:p>
            <w:pPr>
              <w:pStyle w:val="yTable"/>
              <w:jc w:val="right"/>
              <w:rPr>
                <w:sz w:val="16"/>
              </w:rPr>
            </w:pPr>
            <w:r>
              <w:rPr>
                <w:sz w:val="16"/>
              </w:rPr>
              <w:t>11.0</w:t>
            </w:r>
          </w:p>
        </w:tc>
        <w:tc>
          <w:tcPr>
            <w:tcW w:w="379" w:type="dxa"/>
          </w:tcPr>
          <w:p>
            <w:pPr>
              <w:pStyle w:val="yTable"/>
              <w:jc w:val="right"/>
              <w:rPr>
                <w:sz w:val="16"/>
              </w:rPr>
            </w:pPr>
            <w:r>
              <w:rPr>
                <w:sz w:val="16"/>
              </w:rPr>
              <w:t>12.0</w:t>
            </w:r>
          </w:p>
        </w:tc>
        <w:tc>
          <w:tcPr>
            <w:tcW w:w="379" w:type="dxa"/>
          </w:tcPr>
          <w:p>
            <w:pPr>
              <w:pStyle w:val="yTable"/>
              <w:jc w:val="right"/>
              <w:rPr>
                <w:sz w:val="16"/>
              </w:rPr>
            </w:pPr>
            <w:r>
              <w:rPr>
                <w:sz w:val="16"/>
              </w:rPr>
              <w:t>12.9</w:t>
            </w:r>
          </w:p>
        </w:tc>
        <w:tc>
          <w:tcPr>
            <w:tcW w:w="379" w:type="dxa"/>
          </w:tcPr>
          <w:p>
            <w:pPr>
              <w:pStyle w:val="yTable"/>
              <w:jc w:val="right"/>
              <w:rPr>
                <w:sz w:val="16"/>
              </w:rPr>
            </w:pPr>
            <w:r>
              <w:rPr>
                <w:sz w:val="16"/>
              </w:rPr>
              <w:t>13.6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85</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10.1</w:t>
            </w:r>
          </w:p>
        </w:tc>
        <w:tc>
          <w:tcPr>
            <w:tcW w:w="379" w:type="dxa"/>
          </w:tcPr>
          <w:p>
            <w:pPr>
              <w:pStyle w:val="yTable"/>
              <w:jc w:val="right"/>
              <w:rPr>
                <w:sz w:val="16"/>
              </w:rPr>
            </w:pPr>
            <w:r>
              <w:rPr>
                <w:sz w:val="16"/>
              </w:rPr>
              <w:t>11.1</w:t>
            </w:r>
          </w:p>
        </w:tc>
        <w:tc>
          <w:tcPr>
            <w:tcW w:w="379" w:type="dxa"/>
          </w:tcPr>
          <w:p>
            <w:pPr>
              <w:pStyle w:val="yTable"/>
              <w:jc w:val="right"/>
              <w:rPr>
                <w:sz w:val="16"/>
              </w:rPr>
            </w:pPr>
            <w:r>
              <w:rPr>
                <w:sz w:val="16"/>
              </w:rPr>
              <w:t>12.1</w:t>
            </w:r>
          </w:p>
        </w:tc>
        <w:tc>
          <w:tcPr>
            <w:tcW w:w="379" w:type="dxa"/>
          </w:tcPr>
          <w:p>
            <w:pPr>
              <w:pStyle w:val="yTable"/>
              <w:jc w:val="right"/>
              <w:rPr>
                <w:sz w:val="16"/>
              </w:rPr>
            </w:pPr>
            <w:r>
              <w:rPr>
                <w:sz w:val="16"/>
              </w:rPr>
              <w:t>13.0</w:t>
            </w:r>
          </w:p>
        </w:tc>
        <w:tc>
          <w:tcPr>
            <w:tcW w:w="379" w:type="dxa"/>
          </w:tcPr>
          <w:p>
            <w:pPr>
              <w:pStyle w:val="yTable"/>
              <w:jc w:val="right"/>
              <w:rPr>
                <w:sz w:val="16"/>
              </w:rPr>
            </w:pPr>
            <w:r>
              <w:rPr>
                <w:sz w:val="16"/>
              </w:rPr>
              <w:t>13.8</w:t>
            </w:r>
          </w:p>
        </w:tc>
        <w:tc>
          <w:tcPr>
            <w:tcW w:w="379" w:type="dxa"/>
          </w:tcPr>
          <w:p>
            <w:pPr>
              <w:pStyle w:val="yTable"/>
              <w:jc w:val="right"/>
              <w:rPr>
                <w:sz w:val="16"/>
              </w:rPr>
            </w:pPr>
            <w:r>
              <w:rPr>
                <w:sz w:val="16"/>
              </w:rPr>
              <w:t>14.3</w:t>
            </w: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90</w:t>
            </w:r>
          </w:p>
        </w:tc>
        <w:tc>
          <w:tcPr>
            <w:tcW w:w="377"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11.2</w:t>
            </w:r>
          </w:p>
        </w:tc>
        <w:tc>
          <w:tcPr>
            <w:tcW w:w="379" w:type="dxa"/>
          </w:tcPr>
          <w:p>
            <w:pPr>
              <w:pStyle w:val="yTable"/>
              <w:jc w:val="right"/>
              <w:rPr>
                <w:sz w:val="16"/>
              </w:rPr>
            </w:pPr>
            <w:r>
              <w:rPr>
                <w:sz w:val="16"/>
              </w:rPr>
              <w:t>12.2</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13.9</w:t>
            </w:r>
          </w:p>
        </w:tc>
        <w:tc>
          <w:tcPr>
            <w:tcW w:w="379" w:type="dxa"/>
          </w:tcPr>
          <w:p>
            <w:pPr>
              <w:pStyle w:val="yTable"/>
              <w:jc w:val="right"/>
              <w:rPr>
                <w:sz w:val="16"/>
              </w:rPr>
            </w:pPr>
            <w:r>
              <w:rPr>
                <w:sz w:val="16"/>
              </w:rPr>
              <w:t>14.4</w:t>
            </w:r>
          </w:p>
        </w:tc>
        <w:tc>
          <w:tcPr>
            <w:tcW w:w="379" w:type="dxa"/>
          </w:tcPr>
          <w:p>
            <w:pPr>
              <w:pStyle w:val="yTable"/>
              <w:jc w:val="right"/>
              <w:rPr>
                <w:sz w:val="16"/>
              </w:rPr>
            </w:pPr>
            <w:r>
              <w:rPr>
                <w:sz w:val="16"/>
              </w:rPr>
              <w:t>14.8</w:t>
            </w: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sym w:font="Symbol" w:char="F0A3"/>
            </w:r>
            <w:r>
              <w:rPr>
                <w:sz w:val="16"/>
              </w:rPr>
              <w:t>95</w:t>
            </w:r>
          </w:p>
        </w:tc>
        <w:tc>
          <w:tcPr>
            <w:tcW w:w="377" w:type="dxa"/>
          </w:tcPr>
          <w:p>
            <w:pPr>
              <w:pStyle w:val="yTable"/>
              <w:jc w:val="right"/>
              <w:rPr>
                <w:sz w:val="16"/>
              </w:rPr>
            </w:pPr>
            <w:r>
              <w:rPr>
                <w:sz w:val="16"/>
              </w:rPr>
              <w:t>2.6</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11.3</w:t>
            </w:r>
          </w:p>
        </w:tc>
        <w:tc>
          <w:tcPr>
            <w:tcW w:w="379" w:type="dxa"/>
          </w:tcPr>
          <w:p>
            <w:pPr>
              <w:pStyle w:val="yTable"/>
              <w:jc w:val="right"/>
              <w:rPr>
                <w:sz w:val="16"/>
              </w:rPr>
            </w:pPr>
            <w:r>
              <w:rPr>
                <w:sz w:val="16"/>
              </w:rPr>
              <w:t>12.3</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14.0</w:t>
            </w:r>
          </w:p>
        </w:tc>
        <w:tc>
          <w:tcPr>
            <w:tcW w:w="379" w:type="dxa"/>
          </w:tcPr>
          <w:p>
            <w:pPr>
              <w:pStyle w:val="yTable"/>
              <w:jc w:val="right"/>
              <w:rPr>
                <w:sz w:val="16"/>
              </w:rPr>
            </w:pPr>
            <w:r>
              <w:rPr>
                <w:sz w:val="16"/>
              </w:rPr>
              <w:t>14.5</w:t>
            </w:r>
          </w:p>
        </w:tc>
        <w:tc>
          <w:tcPr>
            <w:tcW w:w="379" w:type="dxa"/>
          </w:tcPr>
          <w:p>
            <w:pPr>
              <w:pStyle w:val="yTable"/>
              <w:jc w:val="right"/>
              <w:rPr>
                <w:sz w:val="16"/>
              </w:rPr>
            </w:pPr>
            <w:r>
              <w:rPr>
                <w:sz w:val="16"/>
              </w:rPr>
              <w:t>14.8</w:t>
            </w:r>
          </w:p>
        </w:tc>
        <w:tc>
          <w:tcPr>
            <w:tcW w:w="379" w:type="dxa"/>
          </w:tcPr>
          <w:p>
            <w:pPr>
              <w:pStyle w:val="yTable"/>
              <w:jc w:val="right"/>
              <w:rPr>
                <w:sz w:val="16"/>
              </w:rPr>
            </w:pPr>
            <w:r>
              <w:rPr>
                <w:sz w:val="16"/>
              </w:rPr>
              <w:t>15.0</w:t>
            </w:r>
          </w:p>
        </w:tc>
        <w:tc>
          <w:tcPr>
            <w:tcW w:w="465" w:type="dxa"/>
            <w:vMerge/>
          </w:tcPr>
          <w:p>
            <w:pPr>
              <w:pStyle w:val="yTable"/>
              <w:jc w:val="right"/>
              <w:rPr>
                <w:b/>
                <w:sz w:val="16"/>
              </w:rPr>
            </w:pPr>
          </w:p>
        </w:tc>
      </w:tr>
    </w:tbl>
    <w:p>
      <w:pPr>
        <w:pStyle w:val="yTable"/>
        <w:pageBreakBefore/>
        <w:jc w:val="center"/>
        <w:rPr>
          <w:b/>
        </w:rPr>
      </w:pPr>
      <w:r>
        <w:rPr>
          <w:b/>
        </w:rPr>
        <w:t>Table RB — 3000</w:t>
      </w:r>
    </w:p>
    <w:p>
      <w:pPr>
        <w:pStyle w:val="yTable"/>
        <w:jc w:val="center"/>
        <w:rPr>
          <w:b/>
        </w:rPr>
      </w:pPr>
      <w:r>
        <w:rPr>
          <w:b/>
        </w:rPr>
        <w:t>Values of percentage loss of hearing corresponding to given hearing threshold levels in the better and worse ears at 3000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
              <w:rPr>
                <w:sz w:val="16"/>
              </w:rPr>
            </w:pPr>
          </w:p>
        </w:tc>
        <w:tc>
          <w:tcPr>
            <w:tcW w:w="397" w:type="dxa"/>
          </w:tcPr>
          <w:p>
            <w:pPr>
              <w:pStyle w:val="yTable"/>
              <w:jc w:val="right"/>
              <w:rPr>
                <w:sz w:val="16"/>
              </w:rPr>
            </w:pPr>
            <w:r>
              <w:rPr>
                <w:sz w:val="16"/>
              </w:rPr>
              <w:sym w:font="Symbol" w:char="F0A3"/>
            </w: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55</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70</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85</w:t>
            </w:r>
          </w:p>
        </w:tc>
        <w:tc>
          <w:tcPr>
            <w:tcW w:w="366" w:type="dxa"/>
          </w:tcPr>
          <w:p>
            <w:pPr>
              <w:pStyle w:val="yTable"/>
              <w:jc w:val="right"/>
              <w:rPr>
                <w:sz w:val="16"/>
              </w:rPr>
            </w:pPr>
            <w:r>
              <w:rPr>
                <w:sz w:val="16"/>
              </w:rPr>
              <w:t>90</w:t>
            </w:r>
          </w:p>
        </w:tc>
        <w:tc>
          <w:tcPr>
            <w:tcW w:w="400"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97" w:type="dxa"/>
          </w:tcPr>
          <w:p>
            <w:pPr>
              <w:pStyle w:val="yTable"/>
              <w:rPr>
                <w:sz w:val="16"/>
              </w:rPr>
            </w:pPr>
            <w:r>
              <w:rPr>
                <w:sz w:val="16"/>
              </w:rPr>
              <w:sym w:font="Symbol" w:char="F0A3"/>
            </w:r>
            <w:r>
              <w:rPr>
                <w:sz w:val="16"/>
              </w:rPr>
              <w:t>15</w:t>
            </w:r>
          </w:p>
        </w:tc>
        <w:tc>
          <w:tcPr>
            <w:tcW w:w="397" w:type="dxa"/>
          </w:tcPr>
          <w:p>
            <w:pPr>
              <w:pStyle w:val="yTable"/>
              <w:jc w:val="right"/>
              <w:rPr>
                <w:sz w:val="16"/>
              </w:rPr>
            </w:pPr>
            <w:r>
              <w:rPr>
                <w:sz w:val="16"/>
              </w:rPr>
              <w:t>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20</w:t>
            </w:r>
          </w:p>
        </w:tc>
        <w:tc>
          <w:tcPr>
            <w:tcW w:w="397" w:type="dxa"/>
          </w:tcPr>
          <w:p>
            <w:pPr>
              <w:pStyle w:val="yTable"/>
              <w:jc w:val="right"/>
              <w:rPr>
                <w:sz w:val="16"/>
              </w:rPr>
            </w:pPr>
            <w:r>
              <w:rPr>
                <w:sz w:val="16"/>
              </w:rPr>
              <w:t>0.2</w:t>
            </w:r>
          </w:p>
        </w:tc>
        <w:tc>
          <w:tcPr>
            <w:tcW w:w="366" w:type="dxa"/>
          </w:tcPr>
          <w:p>
            <w:pPr>
              <w:pStyle w:val="yTable"/>
              <w:jc w:val="right"/>
              <w:rPr>
                <w:sz w:val="16"/>
              </w:rPr>
            </w:pPr>
            <w:r>
              <w:rPr>
                <w:sz w:val="16"/>
              </w:rPr>
              <w:t>0.3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25</w:t>
            </w:r>
          </w:p>
        </w:tc>
        <w:tc>
          <w:tcPr>
            <w:tcW w:w="397" w:type="dxa"/>
          </w:tcPr>
          <w:p>
            <w:pPr>
              <w:pStyle w:val="yTable"/>
              <w:jc w:val="right"/>
              <w:rPr>
                <w:sz w:val="16"/>
              </w:rPr>
            </w:pPr>
            <w:r>
              <w:rPr>
                <w:sz w:val="16"/>
              </w:rPr>
              <w:t>0.3</w:t>
            </w:r>
          </w:p>
        </w:tc>
        <w:tc>
          <w:tcPr>
            <w:tcW w:w="366"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30</w:t>
            </w:r>
          </w:p>
        </w:tc>
        <w:tc>
          <w:tcPr>
            <w:tcW w:w="397"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r>
              <w:rPr>
                <w:sz w:val="16"/>
              </w:rPr>
              <w:t>1.0</w:t>
            </w:r>
          </w:p>
        </w:tc>
        <w:tc>
          <w:tcPr>
            <w:tcW w:w="366" w:type="dxa"/>
          </w:tcPr>
          <w:p>
            <w:pPr>
              <w:pStyle w:val="yTable"/>
              <w:jc w:val="right"/>
              <w:rPr>
                <w:sz w:val="16"/>
              </w:rPr>
            </w:pPr>
            <w:r>
              <w:rPr>
                <w:sz w:val="16"/>
              </w:rPr>
              <w:t>1.4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35</w:t>
            </w:r>
          </w:p>
        </w:tc>
        <w:tc>
          <w:tcPr>
            <w:tcW w:w="397" w:type="dxa"/>
          </w:tcPr>
          <w:p>
            <w:pPr>
              <w:pStyle w:val="yTable"/>
              <w:jc w:val="right"/>
              <w:rPr>
                <w:sz w:val="16"/>
              </w:rPr>
            </w:pPr>
            <w:r>
              <w:rPr>
                <w:sz w:val="16"/>
              </w:rPr>
              <w:t>0.7</w:t>
            </w:r>
          </w:p>
        </w:tc>
        <w:tc>
          <w:tcPr>
            <w:tcW w:w="366" w:type="dxa"/>
          </w:tcPr>
          <w:p>
            <w:pPr>
              <w:pStyle w:val="yTable"/>
              <w:jc w:val="right"/>
              <w:rPr>
                <w:sz w:val="16"/>
              </w:rPr>
            </w:pPr>
            <w:r>
              <w:rPr>
                <w:sz w:val="16"/>
              </w:rPr>
              <w:t>0.9</w:t>
            </w:r>
          </w:p>
        </w:tc>
        <w:tc>
          <w:tcPr>
            <w:tcW w:w="366" w:type="dxa"/>
          </w:tcPr>
          <w:p>
            <w:pPr>
              <w:pStyle w:val="yTable"/>
              <w:jc w:val="right"/>
              <w:rPr>
                <w:sz w:val="16"/>
              </w:rPr>
            </w:pPr>
            <w:r>
              <w:rPr>
                <w:sz w:val="16"/>
              </w:rPr>
              <w:t>1.2</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40</w:t>
            </w:r>
          </w:p>
        </w:tc>
        <w:tc>
          <w:tcPr>
            <w:tcW w:w="397" w:type="dxa"/>
          </w:tcPr>
          <w:p>
            <w:pPr>
              <w:pStyle w:val="yTable"/>
              <w:jc w:val="right"/>
              <w:rPr>
                <w:sz w:val="16"/>
              </w:rPr>
            </w:pPr>
            <w:r>
              <w:rPr>
                <w:sz w:val="16"/>
              </w:rPr>
              <w:t>0.8</w:t>
            </w:r>
          </w:p>
        </w:tc>
        <w:tc>
          <w:tcPr>
            <w:tcW w:w="366" w:type="dxa"/>
          </w:tcPr>
          <w:p>
            <w:pPr>
              <w:pStyle w:val="yTable"/>
              <w:jc w:val="right"/>
              <w:rPr>
                <w:sz w:val="16"/>
              </w:rPr>
            </w:pPr>
            <w:r>
              <w:rPr>
                <w:sz w:val="16"/>
              </w:rPr>
              <w:t>1.1</w:t>
            </w:r>
          </w:p>
        </w:tc>
        <w:tc>
          <w:tcPr>
            <w:tcW w:w="366" w:type="dxa"/>
          </w:tcPr>
          <w:p>
            <w:pPr>
              <w:pStyle w:val="yTable"/>
              <w:jc w:val="right"/>
              <w:rPr>
                <w:sz w:val="16"/>
              </w:rPr>
            </w:pP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3.2</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45</w:t>
            </w:r>
          </w:p>
        </w:tc>
        <w:tc>
          <w:tcPr>
            <w:tcW w:w="397" w:type="dxa"/>
          </w:tcPr>
          <w:p>
            <w:pPr>
              <w:pStyle w:val="yTable"/>
              <w:jc w:val="right"/>
              <w:rPr>
                <w:sz w:val="16"/>
              </w:rPr>
            </w:pPr>
            <w:r>
              <w:rPr>
                <w:sz w:val="16"/>
              </w:rPr>
              <w:t>1.0</w:t>
            </w:r>
          </w:p>
        </w:tc>
        <w:tc>
          <w:tcPr>
            <w:tcW w:w="366"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4.1</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50</w:t>
            </w:r>
          </w:p>
        </w:tc>
        <w:tc>
          <w:tcPr>
            <w:tcW w:w="397" w:type="dxa"/>
          </w:tcPr>
          <w:p>
            <w:pPr>
              <w:pStyle w:val="yTable"/>
              <w:jc w:val="right"/>
              <w:rPr>
                <w:sz w:val="16"/>
              </w:rPr>
            </w:pPr>
            <w:r>
              <w:rPr>
                <w:sz w:val="16"/>
              </w:rPr>
              <w:t>1.1</w:t>
            </w:r>
          </w:p>
        </w:tc>
        <w:tc>
          <w:tcPr>
            <w:tcW w:w="366" w:type="dxa"/>
          </w:tcPr>
          <w:p>
            <w:pPr>
              <w:pStyle w:val="yTable"/>
              <w:jc w:val="right"/>
              <w:rPr>
                <w:sz w:val="16"/>
              </w:rPr>
            </w:pPr>
            <w:r>
              <w:rPr>
                <w:sz w:val="16"/>
              </w:rPr>
              <w:t>1.4</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4.2</w:t>
            </w:r>
          </w:p>
        </w:tc>
        <w:tc>
          <w:tcPr>
            <w:tcW w:w="366" w:type="dxa"/>
          </w:tcPr>
          <w:p>
            <w:pPr>
              <w:pStyle w:val="yTable"/>
              <w:jc w:val="right"/>
              <w:rPr>
                <w:sz w:val="16"/>
              </w:rPr>
            </w:pPr>
            <w:r>
              <w:rPr>
                <w:sz w:val="16"/>
              </w:rPr>
              <w:t>4.8</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55</w:t>
            </w:r>
          </w:p>
        </w:tc>
        <w:tc>
          <w:tcPr>
            <w:tcW w:w="397" w:type="dxa"/>
          </w:tcPr>
          <w:p>
            <w:pPr>
              <w:pStyle w:val="yTable"/>
              <w:jc w:val="right"/>
              <w:rPr>
                <w:sz w:val="16"/>
              </w:rPr>
            </w:pPr>
            <w:r>
              <w:rPr>
                <w:sz w:val="16"/>
              </w:rPr>
              <w:t>1.2</w:t>
            </w:r>
          </w:p>
        </w:tc>
        <w:tc>
          <w:tcPr>
            <w:tcW w:w="366"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4.3</w:t>
            </w:r>
          </w:p>
        </w:tc>
        <w:tc>
          <w:tcPr>
            <w:tcW w:w="366" w:type="dxa"/>
          </w:tcPr>
          <w:p>
            <w:pPr>
              <w:pStyle w:val="yTable"/>
              <w:jc w:val="right"/>
              <w:rPr>
                <w:sz w:val="16"/>
              </w:rPr>
            </w:pPr>
            <w:r>
              <w:rPr>
                <w:sz w:val="16"/>
              </w:rPr>
              <w:t>4.9</w:t>
            </w:r>
          </w:p>
        </w:tc>
        <w:tc>
          <w:tcPr>
            <w:tcW w:w="366" w:type="dxa"/>
          </w:tcPr>
          <w:p>
            <w:pPr>
              <w:pStyle w:val="yTable"/>
              <w:jc w:val="right"/>
              <w:rPr>
                <w:sz w:val="16"/>
              </w:rPr>
            </w:pPr>
            <w:r>
              <w:rPr>
                <w:sz w:val="16"/>
              </w:rPr>
              <w:t>5.6</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60</w:t>
            </w:r>
          </w:p>
        </w:tc>
        <w:tc>
          <w:tcPr>
            <w:tcW w:w="397"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3.1</w:t>
            </w:r>
          </w:p>
        </w:tc>
        <w:tc>
          <w:tcPr>
            <w:tcW w:w="366" w:type="dxa"/>
          </w:tcPr>
          <w:p>
            <w:pPr>
              <w:pStyle w:val="yTable"/>
              <w:jc w:val="right"/>
              <w:rPr>
                <w:sz w:val="16"/>
              </w:rPr>
            </w:pPr>
            <w:r>
              <w:rPr>
                <w:sz w:val="16"/>
              </w:rPr>
              <w:t>3.7</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5.6</w:t>
            </w:r>
          </w:p>
        </w:tc>
        <w:tc>
          <w:tcPr>
            <w:tcW w:w="366" w:type="dxa"/>
          </w:tcPr>
          <w:p>
            <w:pPr>
              <w:pStyle w:val="yTable"/>
              <w:jc w:val="right"/>
              <w:rPr>
                <w:sz w:val="16"/>
              </w:rPr>
            </w:pPr>
            <w:r>
              <w:rPr>
                <w:sz w:val="16"/>
              </w:rPr>
              <w:t>6.3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65</w:t>
            </w:r>
          </w:p>
        </w:tc>
        <w:tc>
          <w:tcPr>
            <w:tcW w:w="397" w:type="dxa"/>
          </w:tcPr>
          <w:p>
            <w:pPr>
              <w:pStyle w:val="yTable"/>
              <w:jc w:val="right"/>
              <w:rPr>
                <w:sz w:val="16"/>
              </w:rPr>
            </w:pPr>
            <w:r>
              <w:rPr>
                <w:sz w:val="16"/>
              </w:rPr>
              <w:t>1.4</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3.2</w:t>
            </w:r>
          </w:p>
        </w:tc>
        <w:tc>
          <w:tcPr>
            <w:tcW w:w="366" w:type="dxa"/>
          </w:tcPr>
          <w:p>
            <w:pPr>
              <w:pStyle w:val="yTable"/>
              <w:jc w:val="right"/>
              <w:rPr>
                <w:sz w:val="16"/>
              </w:rPr>
            </w:pPr>
            <w:r>
              <w:rPr>
                <w:sz w:val="16"/>
              </w:rPr>
              <w:t>3.8</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5.1</w:t>
            </w:r>
          </w:p>
        </w:tc>
        <w:tc>
          <w:tcPr>
            <w:tcW w:w="366" w:type="dxa"/>
          </w:tcPr>
          <w:p>
            <w:pPr>
              <w:pStyle w:val="yTable"/>
              <w:jc w:val="right"/>
              <w:rPr>
                <w:sz w:val="16"/>
              </w:rPr>
            </w:pPr>
            <w:r>
              <w:rPr>
                <w:sz w:val="16"/>
              </w:rPr>
              <w:t>5.7</w:t>
            </w:r>
          </w:p>
        </w:tc>
        <w:tc>
          <w:tcPr>
            <w:tcW w:w="366" w:type="dxa"/>
          </w:tcPr>
          <w:p>
            <w:pPr>
              <w:pStyle w:val="yTable"/>
              <w:jc w:val="right"/>
              <w:rPr>
                <w:sz w:val="16"/>
              </w:rPr>
            </w:pPr>
            <w:r>
              <w:rPr>
                <w:sz w:val="16"/>
              </w:rPr>
              <w:t>6.4</w:t>
            </w:r>
          </w:p>
        </w:tc>
        <w:tc>
          <w:tcPr>
            <w:tcW w:w="366" w:type="dxa"/>
          </w:tcPr>
          <w:p>
            <w:pPr>
              <w:pStyle w:val="yTable"/>
              <w:jc w:val="right"/>
              <w:rPr>
                <w:sz w:val="16"/>
              </w:rPr>
            </w:pPr>
            <w:r>
              <w:rPr>
                <w:sz w:val="16"/>
              </w:rPr>
              <w:t>7.0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70</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3.3</w:t>
            </w:r>
          </w:p>
        </w:tc>
        <w:tc>
          <w:tcPr>
            <w:tcW w:w="366" w:type="dxa"/>
          </w:tcPr>
          <w:p>
            <w:pPr>
              <w:pStyle w:val="yTable"/>
              <w:jc w:val="right"/>
              <w:rPr>
                <w:sz w:val="16"/>
              </w:rPr>
            </w:pPr>
            <w:r>
              <w:rPr>
                <w:sz w:val="16"/>
              </w:rPr>
              <w:t>3.9</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5.8</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7.1</w:t>
            </w:r>
          </w:p>
        </w:tc>
        <w:tc>
          <w:tcPr>
            <w:tcW w:w="366" w:type="dxa"/>
          </w:tcPr>
          <w:p>
            <w:pPr>
              <w:pStyle w:val="yTable"/>
              <w:jc w:val="right"/>
              <w:rPr>
                <w:sz w:val="16"/>
              </w:rPr>
            </w:pPr>
            <w:r>
              <w:rPr>
                <w:sz w:val="16"/>
              </w:rPr>
              <w:t>7.7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75</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4.6</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5.9</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7.2</w:t>
            </w:r>
          </w:p>
        </w:tc>
        <w:tc>
          <w:tcPr>
            <w:tcW w:w="366" w:type="dxa"/>
          </w:tcPr>
          <w:p>
            <w:pPr>
              <w:pStyle w:val="yTable"/>
              <w:jc w:val="right"/>
              <w:rPr>
                <w:sz w:val="16"/>
              </w:rPr>
            </w:pPr>
            <w:r>
              <w:rPr>
                <w:sz w:val="16"/>
              </w:rPr>
              <w:t>7.8</w:t>
            </w:r>
          </w:p>
        </w:tc>
        <w:tc>
          <w:tcPr>
            <w:tcW w:w="366" w:type="dxa"/>
          </w:tcPr>
          <w:p>
            <w:pPr>
              <w:pStyle w:val="yTable"/>
              <w:jc w:val="right"/>
              <w:rPr>
                <w:sz w:val="16"/>
              </w:rPr>
            </w:pPr>
            <w:r>
              <w:rPr>
                <w:sz w:val="16"/>
              </w:rPr>
              <w:t>8.4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80</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2.4</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5.3</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7.3</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8.6</w:t>
            </w:r>
          </w:p>
        </w:tc>
        <w:tc>
          <w:tcPr>
            <w:tcW w:w="366" w:type="dxa"/>
          </w:tcPr>
          <w:p>
            <w:pPr>
              <w:pStyle w:val="yTable"/>
              <w:jc w:val="right"/>
              <w:rPr>
                <w:sz w:val="16"/>
              </w:rPr>
            </w:pPr>
            <w:r>
              <w:rPr>
                <w:sz w:val="16"/>
              </w:rPr>
              <w:t>9.1</w:t>
            </w: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85</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6.7</w:t>
            </w:r>
          </w:p>
        </w:tc>
        <w:tc>
          <w:tcPr>
            <w:tcW w:w="366" w:type="dxa"/>
          </w:tcPr>
          <w:p>
            <w:pPr>
              <w:pStyle w:val="yTable"/>
              <w:jc w:val="right"/>
              <w:rPr>
                <w:sz w:val="16"/>
              </w:rPr>
            </w:pPr>
            <w:r>
              <w:rPr>
                <w:sz w:val="16"/>
              </w:rPr>
              <w:t>7.4</w:t>
            </w:r>
          </w:p>
        </w:tc>
        <w:tc>
          <w:tcPr>
            <w:tcW w:w="366" w:type="dxa"/>
          </w:tcPr>
          <w:p>
            <w:pPr>
              <w:pStyle w:val="yTable"/>
              <w:jc w:val="right"/>
              <w:rPr>
                <w:sz w:val="16"/>
              </w:rPr>
            </w:pPr>
            <w:r>
              <w:rPr>
                <w:sz w:val="16"/>
              </w:rPr>
              <w:t>8.1</w:t>
            </w:r>
          </w:p>
        </w:tc>
        <w:tc>
          <w:tcPr>
            <w:tcW w:w="366" w:type="dxa"/>
          </w:tcPr>
          <w:p>
            <w:pPr>
              <w:pStyle w:val="yTable"/>
              <w:jc w:val="right"/>
              <w:rPr>
                <w:sz w:val="16"/>
              </w:rPr>
            </w:pPr>
            <w:r>
              <w:rPr>
                <w:sz w:val="16"/>
              </w:rPr>
              <w:t>8.7</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9.5</w:t>
            </w: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90</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sym w:font="Symbol" w:char="F0A3"/>
            </w:r>
            <w:r>
              <w:rPr>
                <w:sz w:val="16"/>
              </w:rPr>
              <w:t>95</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9.3</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r>
              <w:rPr>
                <w:sz w:val="16"/>
              </w:rPr>
              <w:t>10.0</w:t>
            </w:r>
          </w:p>
        </w:tc>
        <w:tc>
          <w:tcPr>
            <w:tcW w:w="465" w:type="dxa"/>
            <w:vMerge/>
          </w:tcPr>
          <w:p>
            <w:pPr>
              <w:pStyle w:val="yTable"/>
              <w:jc w:val="right"/>
              <w:rPr>
                <w:b/>
                <w:sz w:val="16"/>
              </w:rPr>
            </w:pPr>
          </w:p>
        </w:tc>
      </w:tr>
    </w:tbl>
    <w:p>
      <w:pPr>
        <w:pStyle w:val="yTable"/>
        <w:pageBreakBefore/>
        <w:jc w:val="center"/>
        <w:rPr>
          <w:b/>
        </w:rPr>
      </w:pPr>
      <w:r>
        <w:rPr>
          <w:b/>
        </w:rPr>
        <w:t>Table EB — 4000</w:t>
      </w:r>
    </w:p>
    <w:p>
      <w:pPr>
        <w:pStyle w:val="yTable"/>
        <w:jc w:val="center"/>
        <w:rPr>
          <w:b/>
        </w:rPr>
      </w:pPr>
      <w:r>
        <w:rPr>
          <w:b/>
        </w:rPr>
        <w:t>Values of percentage loss of hearing corresponding to given hearing threshold levels in the better and worse ears at 4000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
              <w:rPr>
                <w:sz w:val="16"/>
              </w:rPr>
            </w:pPr>
          </w:p>
        </w:tc>
        <w:tc>
          <w:tcPr>
            <w:tcW w:w="425" w:type="dxa"/>
          </w:tcPr>
          <w:p>
            <w:pPr>
              <w:pStyle w:val="yTable"/>
              <w:jc w:val="right"/>
              <w:rPr>
                <w:sz w:val="16"/>
              </w:rPr>
            </w:pPr>
            <w:r>
              <w:rPr>
                <w:sz w:val="16"/>
              </w:rPr>
              <w:sym w:font="Symbol" w:char="F0A3"/>
            </w:r>
            <w:r>
              <w:rPr>
                <w:sz w:val="16"/>
              </w:rPr>
              <w:t>20</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1"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25" w:type="dxa"/>
          </w:tcPr>
          <w:p>
            <w:pPr>
              <w:pStyle w:val="yTable"/>
              <w:rPr>
                <w:sz w:val="16"/>
              </w:rPr>
            </w:pPr>
            <w:r>
              <w:rPr>
                <w:sz w:val="16"/>
              </w:rPr>
              <w:sym w:font="Symbol" w:char="F0A3"/>
            </w:r>
            <w:r>
              <w:rPr>
                <w:sz w:val="16"/>
              </w:rPr>
              <w:t>20</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25</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30</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60</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65</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r>
              <w:rPr>
                <w:sz w:val="16"/>
              </w:rPr>
              <w:t>4.0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70</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75</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4.9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4.2</w:t>
            </w:r>
          </w:p>
        </w:tc>
        <w:tc>
          <w:tcPr>
            <w:tcW w:w="371" w:type="dxa"/>
          </w:tcPr>
          <w:p>
            <w:pPr>
              <w:pStyle w:val="yTable"/>
              <w:jc w:val="right"/>
              <w:rPr>
                <w:sz w:val="16"/>
              </w:rPr>
            </w:pPr>
            <w:r>
              <w:rPr>
                <w:sz w:val="16"/>
              </w:rPr>
              <w:t>4.6</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5.3</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85</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5.4</w:t>
            </w:r>
          </w:p>
        </w:tc>
        <w:tc>
          <w:tcPr>
            <w:tcW w:w="371" w:type="dxa"/>
          </w:tcPr>
          <w:p>
            <w:pPr>
              <w:pStyle w:val="yTable"/>
              <w:jc w:val="right"/>
              <w:rPr>
                <w:sz w:val="16"/>
              </w:rPr>
            </w:pPr>
            <w:r>
              <w:rPr>
                <w:sz w:val="16"/>
              </w:rPr>
              <w:t>5.7</w:t>
            </w: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90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3.9</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4.8</w:t>
            </w:r>
          </w:p>
        </w:tc>
        <w:tc>
          <w:tcPr>
            <w:tcW w:w="371" w:type="dxa"/>
          </w:tcPr>
          <w:p>
            <w:pPr>
              <w:pStyle w:val="yTable"/>
              <w:jc w:val="right"/>
              <w:rPr>
                <w:sz w:val="16"/>
              </w:rPr>
            </w:pPr>
            <w:r>
              <w:rPr>
                <w:sz w:val="16"/>
              </w:rPr>
              <w:t>5.2</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r>
              <w:rPr>
                <w:sz w:val="16"/>
              </w:rPr>
              <w:t>6.0</w:t>
            </w:r>
          </w:p>
        </w:tc>
        <w:tc>
          <w:tcPr>
            <w:tcW w:w="471" w:type="dxa"/>
            <w:vMerge/>
          </w:tcPr>
          <w:p>
            <w:pPr>
              <w:pStyle w:val="yTable"/>
              <w:jc w:val="right"/>
              <w:rPr>
                <w:b/>
                <w:sz w:val="16"/>
              </w:rPr>
            </w:pPr>
          </w:p>
        </w:tc>
      </w:tr>
    </w:tbl>
    <w:p>
      <w:pPr>
        <w:pStyle w:val="yTable"/>
        <w:pageBreakBefore/>
        <w:jc w:val="center"/>
        <w:rPr>
          <w:b/>
        </w:rPr>
      </w:pPr>
      <w:r>
        <w:rPr>
          <w:b/>
        </w:rPr>
        <w:t>Table EB — 6000</w:t>
      </w:r>
    </w:p>
    <w:p>
      <w:pPr>
        <w:pStyle w:val="yTable"/>
        <w:jc w:val="center"/>
        <w:rPr>
          <w:b/>
        </w:rPr>
      </w:pPr>
      <w:r>
        <w:rPr>
          <w:b/>
        </w:rPr>
        <w:t>Values of percentage loss of hearing corresponding to given hearing threshold levels in the better and worse ears at 6000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
              <w:rPr>
                <w:sz w:val="16"/>
              </w:rPr>
            </w:pPr>
          </w:p>
        </w:tc>
        <w:tc>
          <w:tcPr>
            <w:tcW w:w="425" w:type="dxa"/>
          </w:tcPr>
          <w:p>
            <w:pPr>
              <w:pStyle w:val="yTable"/>
              <w:jc w:val="right"/>
              <w:rPr>
                <w:sz w:val="16"/>
              </w:rPr>
            </w:pPr>
            <w:r>
              <w:rPr>
                <w:sz w:val="16"/>
              </w:rPr>
              <w:sym w:font="Symbol" w:char="F0A3"/>
            </w: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6"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70" w:type="dxa"/>
          </w:tcPr>
          <w:p>
            <w:pPr>
              <w:pStyle w:val="yTable"/>
              <w:rPr>
                <w:sz w:val="16"/>
              </w:rPr>
            </w:pPr>
            <w:r>
              <w:rPr>
                <w:sz w:val="16"/>
              </w:rPr>
              <w:t xml:space="preserve"> </w:t>
            </w:r>
            <w:r>
              <w:rPr>
                <w:sz w:val="16"/>
              </w:rPr>
              <w:sym w:font="Symbol" w:char="F0A3"/>
            </w:r>
            <w:r>
              <w:rPr>
                <w:sz w:val="16"/>
              </w:rPr>
              <w:t>25</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30</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35</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40</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55</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70</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90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r>
              <w:rPr>
                <w:sz w:val="16"/>
              </w:rPr>
              <w:t>3.0</w:t>
            </w:r>
          </w:p>
        </w:tc>
        <w:tc>
          <w:tcPr>
            <w:tcW w:w="476" w:type="dxa"/>
            <w:vMerge/>
          </w:tcPr>
          <w:p>
            <w:pPr>
              <w:pStyle w:val="yTable"/>
              <w:jc w:val="right"/>
              <w:rPr>
                <w:b/>
                <w:sz w:val="16"/>
              </w:rPr>
            </w:pPr>
          </w:p>
        </w:tc>
      </w:tr>
    </w:tbl>
    <w:p>
      <w:pPr>
        <w:pStyle w:val="yMiscellaneousHeading"/>
        <w:pageBreakBefore/>
        <w:rPr>
          <w:b/>
          <w:sz w:val="20"/>
        </w:rPr>
      </w:pPr>
      <w:r>
        <w:rPr>
          <w:b/>
          <w:sz w:val="20"/>
        </w:rPr>
        <w:t>Appendix 7</w:t>
      </w:r>
    </w:p>
    <w:p>
      <w:pPr>
        <w:pStyle w:val="yTable"/>
        <w:spacing w:before="120"/>
        <w:jc w:val="center"/>
        <w:rPr>
          <w:b/>
          <w:sz w:val="20"/>
        </w:rPr>
      </w:pPr>
      <w:r>
        <w:rPr>
          <w:b/>
          <w:sz w:val="20"/>
        </w:rPr>
        <w:t>Binaural extension tables</w:t>
      </w:r>
    </w:p>
    <w:p>
      <w:pPr>
        <w:pStyle w:val="yTable"/>
        <w:jc w:val="right"/>
        <w:rPr>
          <w:sz w:val="20"/>
        </w:rPr>
      </w:pPr>
      <w:r>
        <w:rPr>
          <w:sz w:val="20"/>
        </w:rPr>
        <w:t>January, 1988</w:t>
      </w:r>
    </w:p>
    <w:p>
      <w:pPr>
        <w:pStyle w:val="yTable"/>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Table"/>
        <w:rPr>
          <w:sz w:val="20"/>
        </w:rPr>
      </w:pPr>
    </w:p>
    <w:p>
      <w:pPr>
        <w:pStyle w:val="yTable"/>
        <w:rPr>
          <w:b/>
          <w:sz w:val="20"/>
        </w:rPr>
      </w:pPr>
      <w:r>
        <w:rPr>
          <w:b/>
          <w:sz w:val="20"/>
        </w:rP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
              <w:spacing w:before="0"/>
              <w:jc w:val="center"/>
              <w:rPr>
                <w:b/>
                <w:sz w:val="20"/>
              </w:rPr>
            </w:pPr>
            <w:r>
              <w:rPr>
                <w:b/>
                <w:sz w:val="20"/>
              </w:rPr>
              <w:t>Hearing Threshold Levels</w:t>
            </w:r>
          </w:p>
        </w:tc>
      </w:tr>
      <w:tr>
        <w:trPr>
          <w:tblHeader/>
        </w:trPr>
        <w:tc>
          <w:tcPr>
            <w:tcW w:w="1242" w:type="dxa"/>
            <w:tcBorders>
              <w:bottom w:val="single" w:sz="12" w:space="0" w:color="808080"/>
            </w:tcBorders>
          </w:tcPr>
          <w:p>
            <w:pPr>
              <w:pStyle w:val="yTable"/>
              <w:spacing w:before="0"/>
              <w:jc w:val="center"/>
              <w:rPr>
                <w:b/>
                <w:sz w:val="20"/>
              </w:rPr>
            </w:pPr>
            <w:r>
              <w:rPr>
                <w:b/>
                <w:sz w:val="20"/>
              </w:rPr>
              <w:t>Frequency</w:t>
            </w:r>
          </w:p>
        </w:tc>
        <w:tc>
          <w:tcPr>
            <w:tcW w:w="1276" w:type="dxa"/>
            <w:tcBorders>
              <w:bottom w:val="single" w:sz="12" w:space="0" w:color="808080"/>
            </w:tcBorders>
          </w:tcPr>
          <w:p>
            <w:pPr>
              <w:pStyle w:val="yTable"/>
              <w:spacing w:before="0"/>
              <w:jc w:val="center"/>
              <w:rPr>
                <w:b/>
                <w:sz w:val="20"/>
              </w:rPr>
            </w:pPr>
            <w:r>
              <w:rPr>
                <w:b/>
                <w:sz w:val="20"/>
              </w:rPr>
              <w:t>Right</w:t>
            </w:r>
          </w:p>
          <w:p>
            <w:pPr>
              <w:pStyle w:val="yTable"/>
              <w:spacing w:before="0"/>
              <w:jc w:val="center"/>
              <w:rPr>
                <w:b/>
                <w:sz w:val="20"/>
              </w:rPr>
            </w:pPr>
            <w:r>
              <w:rPr>
                <w:b/>
                <w:sz w:val="20"/>
              </w:rPr>
              <w:t>Ear</w:t>
            </w:r>
          </w:p>
        </w:tc>
        <w:tc>
          <w:tcPr>
            <w:tcW w:w="1276" w:type="dxa"/>
            <w:tcBorders>
              <w:bottom w:val="single" w:sz="12" w:space="0" w:color="808080"/>
            </w:tcBorders>
          </w:tcPr>
          <w:p>
            <w:pPr>
              <w:pStyle w:val="yTable"/>
              <w:spacing w:before="0"/>
              <w:jc w:val="center"/>
              <w:rPr>
                <w:b/>
                <w:sz w:val="20"/>
              </w:rPr>
            </w:pPr>
            <w:r>
              <w:rPr>
                <w:b/>
                <w:sz w:val="20"/>
              </w:rPr>
              <w:t>Left</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 xml:space="preserve">Better </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Worse</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PLH</w:t>
            </w:r>
          </w:p>
        </w:tc>
      </w:tr>
      <w:tr>
        <w:tc>
          <w:tcPr>
            <w:tcW w:w="1242" w:type="dxa"/>
          </w:tcPr>
          <w:p>
            <w:pPr>
              <w:pStyle w:val="yTable"/>
              <w:spacing w:before="0"/>
              <w:jc w:val="center"/>
              <w:rPr>
                <w:sz w:val="20"/>
              </w:rPr>
            </w:pPr>
            <w:r>
              <w:rPr>
                <w:sz w:val="20"/>
              </w:rPr>
              <w:t>500</w:t>
            </w:r>
          </w:p>
        </w:tc>
        <w:tc>
          <w:tcPr>
            <w:tcW w:w="1276" w:type="dxa"/>
          </w:tcPr>
          <w:p>
            <w:pPr>
              <w:pStyle w:val="yTable"/>
              <w:spacing w:before="0"/>
              <w:jc w:val="center"/>
              <w:rPr>
                <w:sz w:val="20"/>
              </w:rPr>
            </w:pPr>
            <w:r>
              <w:rPr>
                <w:sz w:val="20"/>
              </w:rPr>
              <w:t>40</w:t>
            </w:r>
          </w:p>
        </w:tc>
        <w:tc>
          <w:tcPr>
            <w:tcW w:w="1276"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1000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4.2</w:t>
            </w:r>
          </w:p>
        </w:tc>
      </w:tr>
      <w:tr>
        <w:tc>
          <w:tcPr>
            <w:tcW w:w="1242" w:type="dxa"/>
          </w:tcPr>
          <w:p>
            <w:pPr>
              <w:pStyle w:val="yTable"/>
              <w:spacing w:before="0"/>
              <w:jc w:val="center"/>
              <w:rPr>
                <w:sz w:val="20"/>
              </w:rPr>
            </w:pPr>
            <w:r>
              <w:rPr>
                <w:sz w:val="20"/>
              </w:rPr>
              <w:t>1500</w:t>
            </w:r>
          </w:p>
        </w:tc>
        <w:tc>
          <w:tcPr>
            <w:tcW w:w="1276" w:type="dxa"/>
          </w:tcPr>
          <w:p>
            <w:pPr>
              <w:pStyle w:val="yTable"/>
              <w:spacing w:before="0"/>
              <w:jc w:val="center"/>
              <w:rPr>
                <w:sz w:val="20"/>
              </w:rPr>
            </w:pPr>
            <w:r>
              <w:rPr>
                <w:sz w:val="20"/>
              </w:rPr>
              <w:t>50</w:t>
            </w:r>
          </w:p>
        </w:tc>
        <w:tc>
          <w:tcPr>
            <w:tcW w:w="1276"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50</w:t>
            </w:r>
          </w:p>
        </w:tc>
        <w:tc>
          <w:tcPr>
            <w:tcW w:w="1134" w:type="dxa"/>
          </w:tcPr>
          <w:p>
            <w:pPr>
              <w:pStyle w:val="yTable"/>
              <w:spacing w:before="0"/>
              <w:jc w:val="center"/>
              <w:rPr>
                <w:sz w:val="20"/>
              </w:rPr>
            </w:pPr>
            <w:r>
              <w:rPr>
                <w:sz w:val="20"/>
              </w:rPr>
              <w:t>7.1</w:t>
            </w:r>
          </w:p>
        </w:tc>
      </w:tr>
      <w:tr>
        <w:tc>
          <w:tcPr>
            <w:tcW w:w="1242" w:type="dxa"/>
          </w:tcPr>
          <w:p>
            <w:pPr>
              <w:pStyle w:val="yTable"/>
              <w:spacing w:before="0"/>
              <w:jc w:val="center"/>
              <w:rPr>
                <w:sz w:val="20"/>
              </w:rPr>
            </w:pPr>
            <w:r>
              <w:rPr>
                <w:sz w:val="20"/>
              </w:rPr>
              <w:t>2000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8.4</w:t>
            </w:r>
          </w:p>
        </w:tc>
      </w:tr>
      <w:tr>
        <w:tc>
          <w:tcPr>
            <w:tcW w:w="1242" w:type="dxa"/>
          </w:tcPr>
          <w:p>
            <w:pPr>
              <w:pStyle w:val="yTable"/>
              <w:spacing w:before="0"/>
              <w:jc w:val="center"/>
              <w:rPr>
                <w:sz w:val="20"/>
              </w:rPr>
            </w:pPr>
            <w:r>
              <w:rPr>
                <w:sz w:val="20"/>
              </w:rPr>
              <w:t>3000</w:t>
            </w:r>
          </w:p>
        </w:tc>
        <w:tc>
          <w:tcPr>
            <w:tcW w:w="1276" w:type="dxa"/>
          </w:tcPr>
          <w:p>
            <w:pPr>
              <w:pStyle w:val="yTable"/>
              <w:spacing w:before="0"/>
              <w:jc w:val="center"/>
              <w:rPr>
                <w:sz w:val="20"/>
              </w:rPr>
            </w:pPr>
            <w:r>
              <w:rPr>
                <w:sz w:val="20"/>
              </w:rPr>
              <w:t>60</w:t>
            </w:r>
          </w:p>
        </w:tc>
        <w:tc>
          <w:tcPr>
            <w:tcW w:w="1276"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60</w:t>
            </w:r>
          </w:p>
        </w:tc>
        <w:tc>
          <w:tcPr>
            <w:tcW w:w="1134"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6.5</w:t>
            </w:r>
          </w:p>
        </w:tc>
      </w:tr>
      <w:tr>
        <w:tc>
          <w:tcPr>
            <w:tcW w:w="1242" w:type="dxa"/>
          </w:tcPr>
          <w:p>
            <w:pPr>
              <w:pStyle w:val="yTable"/>
              <w:spacing w:before="0"/>
              <w:jc w:val="center"/>
              <w:rPr>
                <w:sz w:val="20"/>
              </w:rPr>
            </w:pPr>
            <w:r>
              <w:rPr>
                <w:sz w:val="20"/>
              </w:rPr>
              <w:t>4000</w:t>
            </w:r>
          </w:p>
        </w:tc>
        <w:tc>
          <w:tcPr>
            <w:tcW w:w="1276" w:type="dxa"/>
          </w:tcPr>
          <w:p>
            <w:pPr>
              <w:pStyle w:val="yTable"/>
              <w:spacing w:before="0"/>
              <w:jc w:val="center"/>
              <w:rPr>
                <w:sz w:val="20"/>
              </w:rPr>
            </w:pPr>
            <w:r>
              <w:rPr>
                <w:sz w:val="20"/>
              </w:rPr>
              <w:t>65</w:t>
            </w:r>
          </w:p>
        </w:tc>
        <w:tc>
          <w:tcPr>
            <w:tcW w:w="1276"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4.3</w:t>
            </w:r>
          </w:p>
        </w:tc>
      </w:tr>
      <w:tr>
        <w:tc>
          <w:tcPr>
            <w:tcW w:w="1242" w:type="dxa"/>
          </w:tcPr>
          <w:p>
            <w:pPr>
              <w:pStyle w:val="yTable"/>
              <w:spacing w:before="0"/>
              <w:jc w:val="center"/>
              <w:rPr>
                <w:sz w:val="20"/>
              </w:rPr>
            </w:pPr>
            <w:r>
              <w:rPr>
                <w:sz w:val="20"/>
              </w:rPr>
              <w:t>6000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8000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0.4</w:t>
            </w:r>
          </w:p>
        </w:tc>
      </w:tr>
      <w:tr>
        <w:trPr>
          <w:cantSplit/>
        </w:trPr>
        <w:tc>
          <w:tcPr>
            <w:tcW w:w="7196" w:type="dxa"/>
            <w:gridSpan w:val="6"/>
            <w:tcBorders>
              <w:bottom w:val="single" w:sz="12" w:space="0" w:color="808080"/>
            </w:tcBorders>
          </w:tcPr>
          <w:p>
            <w:pPr>
              <w:pStyle w:val="yTable"/>
              <w:spacing w:before="0"/>
              <w:jc w:val="right"/>
              <w:rPr>
                <w:sz w:val="20"/>
              </w:rPr>
            </w:pPr>
            <w:r>
              <w:rPr>
                <w:sz w:val="20"/>
              </w:rPr>
              <w:t>Overall Binaural PLH = 34.3%</w:t>
            </w:r>
          </w:p>
        </w:tc>
      </w:tr>
    </w:tbl>
    <w:p>
      <w:pPr>
        <w:pStyle w:val="yTable"/>
        <w:pageBreakBefore/>
        <w:jc w:val="center"/>
        <w:rPr>
          <w:b/>
        </w:rPr>
      </w:pPr>
      <w:r>
        <w:rPr>
          <w:b/>
        </w:rPr>
        <w:t>Table EB — 8000</w:t>
      </w:r>
    </w:p>
    <w:p>
      <w:pPr>
        <w:pStyle w:val="yTable"/>
        <w:jc w:val="center"/>
        <w:rPr>
          <w:b/>
        </w:rPr>
      </w:pPr>
      <w:r>
        <w:rPr>
          <w:b/>
        </w:rPr>
        <w:t>Values of percentage loss of hearing corresponding to given hearing threshold levels in the better and worse ears at 8000 Hz</w:t>
      </w:r>
    </w:p>
    <w:p>
      <w:pPr>
        <w:pStyle w:val="yTable"/>
        <w:jc w:val="center"/>
        <w:rPr>
          <w:b/>
        </w:rPr>
      </w:pPr>
      <w:r>
        <w:rPr>
          <w:b/>
        </w:rP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
              <w:rPr>
                <w:spacing w:val="-2"/>
                <w:sz w:val="16"/>
              </w:rPr>
            </w:pPr>
          </w:p>
        </w:tc>
        <w:tc>
          <w:tcPr>
            <w:tcW w:w="321" w:type="dxa"/>
          </w:tcPr>
          <w:p>
            <w:pPr>
              <w:pStyle w:val="yTable"/>
              <w:rPr>
                <w:spacing w:val="-2"/>
                <w:sz w:val="16"/>
              </w:rPr>
            </w:pPr>
            <w:r>
              <w:rPr>
                <w:sz w:val="16"/>
              </w:rPr>
              <w:sym w:font="Symbol" w:char="F0A3"/>
            </w:r>
            <w:r>
              <w:rPr>
                <w:spacing w:val="-2"/>
                <w:sz w:val="16"/>
              </w:rPr>
              <w:t>30</w:t>
            </w:r>
          </w:p>
        </w:tc>
        <w:tc>
          <w:tcPr>
            <w:tcW w:w="425" w:type="dxa"/>
          </w:tcPr>
          <w:p>
            <w:pPr>
              <w:pStyle w:val="yTable"/>
              <w:rPr>
                <w:spacing w:val="-2"/>
                <w:sz w:val="16"/>
              </w:rPr>
            </w:pPr>
            <w:r>
              <w:rPr>
                <w:spacing w:val="-2"/>
                <w:sz w:val="16"/>
              </w:rPr>
              <w:t>35</w:t>
            </w:r>
          </w:p>
        </w:tc>
        <w:tc>
          <w:tcPr>
            <w:tcW w:w="425" w:type="dxa"/>
          </w:tcPr>
          <w:p>
            <w:pPr>
              <w:pStyle w:val="yTable"/>
              <w:rPr>
                <w:spacing w:val="-2"/>
                <w:sz w:val="16"/>
              </w:rPr>
            </w:pPr>
            <w:r>
              <w:rPr>
                <w:spacing w:val="-2"/>
                <w:sz w:val="16"/>
              </w:rPr>
              <w:t>40</w:t>
            </w:r>
          </w:p>
        </w:tc>
        <w:tc>
          <w:tcPr>
            <w:tcW w:w="426" w:type="dxa"/>
          </w:tcPr>
          <w:p>
            <w:pPr>
              <w:pStyle w:val="yTable"/>
              <w:rPr>
                <w:spacing w:val="-2"/>
                <w:sz w:val="16"/>
              </w:rPr>
            </w:pPr>
            <w:r>
              <w:rPr>
                <w:spacing w:val="-2"/>
                <w:sz w:val="16"/>
              </w:rPr>
              <w:t>45</w:t>
            </w:r>
          </w:p>
        </w:tc>
        <w:tc>
          <w:tcPr>
            <w:tcW w:w="425" w:type="dxa"/>
          </w:tcPr>
          <w:p>
            <w:pPr>
              <w:pStyle w:val="yTable"/>
              <w:rPr>
                <w:spacing w:val="-2"/>
                <w:sz w:val="16"/>
              </w:rPr>
            </w:pPr>
            <w:r>
              <w:rPr>
                <w:spacing w:val="-2"/>
                <w:sz w:val="16"/>
              </w:rPr>
              <w:t>50</w:t>
            </w:r>
          </w:p>
        </w:tc>
        <w:tc>
          <w:tcPr>
            <w:tcW w:w="567" w:type="dxa"/>
          </w:tcPr>
          <w:p>
            <w:pPr>
              <w:pStyle w:val="yTable"/>
              <w:rPr>
                <w:spacing w:val="-2"/>
                <w:sz w:val="16"/>
              </w:rPr>
            </w:pPr>
            <w:r>
              <w:rPr>
                <w:spacing w:val="-2"/>
                <w:sz w:val="16"/>
              </w:rPr>
              <w:t>55</w:t>
            </w:r>
          </w:p>
        </w:tc>
        <w:tc>
          <w:tcPr>
            <w:tcW w:w="425" w:type="dxa"/>
          </w:tcPr>
          <w:p>
            <w:pPr>
              <w:pStyle w:val="yTable"/>
              <w:rPr>
                <w:spacing w:val="-2"/>
                <w:sz w:val="16"/>
              </w:rPr>
            </w:pPr>
            <w:r>
              <w:rPr>
                <w:spacing w:val="-2"/>
                <w:sz w:val="16"/>
              </w:rPr>
              <w:t>60</w:t>
            </w:r>
          </w:p>
        </w:tc>
        <w:tc>
          <w:tcPr>
            <w:tcW w:w="425" w:type="dxa"/>
          </w:tcPr>
          <w:p>
            <w:pPr>
              <w:pStyle w:val="yTable"/>
              <w:rPr>
                <w:spacing w:val="-2"/>
                <w:sz w:val="16"/>
              </w:rPr>
            </w:pPr>
            <w:r>
              <w:rPr>
                <w:spacing w:val="-2"/>
                <w:sz w:val="16"/>
              </w:rPr>
              <w:t>65</w:t>
            </w:r>
          </w:p>
        </w:tc>
        <w:tc>
          <w:tcPr>
            <w:tcW w:w="567" w:type="dxa"/>
          </w:tcPr>
          <w:p>
            <w:pPr>
              <w:pStyle w:val="yTable"/>
              <w:rPr>
                <w:spacing w:val="-2"/>
                <w:sz w:val="16"/>
              </w:rPr>
            </w:pPr>
            <w:r>
              <w:rPr>
                <w:spacing w:val="-2"/>
                <w:sz w:val="16"/>
              </w:rPr>
              <w:t>70</w:t>
            </w:r>
          </w:p>
        </w:tc>
        <w:tc>
          <w:tcPr>
            <w:tcW w:w="426" w:type="dxa"/>
          </w:tcPr>
          <w:p>
            <w:pPr>
              <w:pStyle w:val="yTable"/>
              <w:rPr>
                <w:spacing w:val="-2"/>
                <w:sz w:val="16"/>
              </w:rPr>
            </w:pPr>
            <w:r>
              <w:rPr>
                <w:spacing w:val="-2"/>
                <w:sz w:val="16"/>
              </w:rPr>
              <w:t>75</w:t>
            </w:r>
          </w:p>
        </w:tc>
        <w:tc>
          <w:tcPr>
            <w:tcW w:w="425" w:type="dxa"/>
          </w:tcPr>
          <w:p>
            <w:pPr>
              <w:pStyle w:val="yTable"/>
              <w:rPr>
                <w:spacing w:val="-2"/>
                <w:sz w:val="16"/>
              </w:rPr>
            </w:pPr>
            <w:r>
              <w:rPr>
                <w:spacing w:val="-2"/>
                <w:sz w:val="16"/>
              </w:rPr>
              <w:t>80</w:t>
            </w:r>
          </w:p>
        </w:tc>
        <w:tc>
          <w:tcPr>
            <w:tcW w:w="425" w:type="dxa"/>
          </w:tcPr>
          <w:p>
            <w:pPr>
              <w:pStyle w:val="yTable"/>
              <w:rPr>
                <w:spacing w:val="-2"/>
                <w:sz w:val="16"/>
              </w:rPr>
            </w:pPr>
            <w:r>
              <w:rPr>
                <w:spacing w:val="-2"/>
                <w:sz w:val="16"/>
              </w:rPr>
              <w:t>85</w:t>
            </w:r>
          </w:p>
        </w:tc>
        <w:tc>
          <w:tcPr>
            <w:tcW w:w="425" w:type="dxa"/>
          </w:tcPr>
          <w:p>
            <w:pPr>
              <w:pStyle w:val="yTable"/>
              <w:rPr>
                <w:spacing w:val="-2"/>
                <w:sz w:val="16"/>
              </w:rPr>
            </w:pPr>
            <w:r>
              <w:rPr>
                <w:sz w:val="16"/>
              </w:rPr>
              <w:sym w:font="Symbol" w:char="F0A3"/>
            </w:r>
            <w:r>
              <w:rPr>
                <w:spacing w:val="-2"/>
                <w:sz w:val="16"/>
              </w:rPr>
              <w:t>90</w:t>
            </w:r>
          </w:p>
        </w:tc>
        <w:tc>
          <w:tcPr>
            <w:tcW w:w="425" w:type="dxa"/>
            <w:vMerge w:val="restart"/>
          </w:tcPr>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tc>
      </w:tr>
      <w:tr>
        <w:trPr>
          <w:cantSplit/>
        </w:trPr>
        <w:tc>
          <w:tcPr>
            <w:tcW w:w="530" w:type="dxa"/>
          </w:tcPr>
          <w:p>
            <w:pPr>
              <w:pStyle w:val="yTable"/>
              <w:rPr>
                <w:spacing w:val="-2"/>
                <w:sz w:val="16"/>
              </w:rPr>
            </w:pPr>
            <w:r>
              <w:rPr>
                <w:spacing w:val="-2"/>
                <w:sz w:val="16"/>
              </w:rPr>
              <w:t xml:space="preserve"> </w:t>
            </w:r>
            <w:r>
              <w:rPr>
                <w:sz w:val="16"/>
              </w:rPr>
              <w:sym w:font="Symbol" w:char="F0A3"/>
            </w:r>
            <w:r>
              <w:rPr>
                <w:spacing w:val="-2"/>
                <w:sz w:val="16"/>
              </w:rPr>
              <w:t>30</w:t>
            </w:r>
          </w:p>
        </w:tc>
        <w:tc>
          <w:tcPr>
            <w:tcW w:w="321" w:type="dxa"/>
          </w:tcPr>
          <w:p>
            <w:pPr>
              <w:pStyle w:val="yTable"/>
              <w:rPr>
                <w:spacing w:val="-2"/>
                <w:sz w:val="16"/>
              </w:rPr>
            </w:pPr>
            <w:r>
              <w:rPr>
                <w:spacing w:val="-2"/>
                <w:sz w:val="16"/>
              </w:rPr>
              <w:t>0</w:t>
            </w:r>
          </w:p>
        </w:tc>
        <w:tc>
          <w:tcPr>
            <w:tcW w:w="425" w:type="dxa"/>
          </w:tcPr>
          <w:p>
            <w:pPr>
              <w:pStyle w:val="yTable"/>
              <w:rPr>
                <w:spacing w:val="-2"/>
                <w:sz w:val="16"/>
              </w:rPr>
            </w:pP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35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0.1</w:t>
            </w: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40</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0.7</w:t>
            </w: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z w:val="16"/>
              </w:rPr>
              <w:sym w:font="Symbol" w:char="F0A3"/>
            </w:r>
            <w:r>
              <w:rPr>
                <w:spacing w:val="-2"/>
                <w:sz w:val="16"/>
              </w:rPr>
              <w:t>90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1.0</w:t>
            </w:r>
          </w:p>
        </w:tc>
        <w:tc>
          <w:tcPr>
            <w:tcW w:w="425" w:type="dxa"/>
            <w:vMerge/>
          </w:tcPr>
          <w:p>
            <w:pPr>
              <w:pStyle w:val="yTable"/>
              <w:rPr>
                <w:b/>
                <w:spacing w:val="-2"/>
                <w:sz w:val="16"/>
              </w:rPr>
            </w:pPr>
          </w:p>
        </w:tc>
      </w:tr>
    </w:tbl>
    <w:p>
      <w:pPr>
        <w:pStyle w:val="yFootnotesection"/>
      </w:pPr>
      <w:r>
        <w:tab/>
        <w:t>[Appendix III inserted in Gazette 26 Feb 1991 p. 947</w:t>
      </w:r>
      <w:r>
        <w:noBreakHyphen/>
        <w:t>56.]</w:t>
      </w:r>
    </w:p>
    <w:p>
      <w:pPr>
        <w:pStyle w:val="yScheduleHeading"/>
        <w:outlineLvl w:val="9"/>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yScheduleHeading"/>
        <w:outlineLvl w:val="9"/>
      </w:pPr>
      <w:bookmarkStart w:id="134" w:name="_Toc33884999"/>
      <w:r>
        <w:rPr>
          <w:rStyle w:val="CharSchNo"/>
        </w:rPr>
        <w:t>Appendix IV</w:t>
      </w:r>
      <w:r>
        <w:rPr>
          <w:rStyle w:val="CharSDivNo"/>
        </w:rPr>
        <w:t> </w:t>
      </w:r>
      <w:r>
        <w:t>—</w:t>
      </w:r>
      <w:r>
        <w:rPr>
          <w:rStyle w:val="CharSDivText"/>
        </w:rPr>
        <w:t> </w:t>
      </w:r>
      <w:r>
        <w:rPr>
          <w:rStyle w:val="CharSchText"/>
        </w:rPr>
        <w:t>Registered agents code of conduct</w:t>
      </w:r>
      <w:bookmarkEnd w:id="134"/>
    </w:p>
    <w:p>
      <w:pPr>
        <w:pStyle w:val="yShoulderClause"/>
      </w:pPr>
      <w:r>
        <w:t>[r. 26]</w:t>
      </w:r>
    </w:p>
    <w:p>
      <w:pPr>
        <w:pStyle w:val="yFootnoteheading"/>
      </w:pPr>
      <w:r>
        <w:tab/>
        <w:t>[Heading inserted in Gazette 28 Oct 2005 p. 4964.]</w:t>
      </w:r>
    </w:p>
    <w:p>
      <w:pPr>
        <w:pStyle w:val="yHeading5"/>
        <w:outlineLvl w:val="9"/>
      </w:pPr>
      <w:bookmarkStart w:id="135" w:name="_Toc33885000"/>
      <w:r>
        <w:rPr>
          <w:rStyle w:val="CharSClsNo"/>
        </w:rPr>
        <w:t>1</w:t>
      </w:r>
      <w:r>
        <w:t>.</w:t>
      </w:r>
      <w:r>
        <w:rPr>
          <w:b w:val="0"/>
        </w:rPr>
        <w:tab/>
      </w:r>
      <w:r>
        <w:t>Duties of registered agent</w:t>
      </w:r>
      <w:bookmarkEnd w:id="135"/>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outlineLvl w:val="9"/>
      </w:pPr>
      <w:bookmarkStart w:id="136" w:name="_Toc33885001"/>
      <w:r>
        <w:rPr>
          <w:rStyle w:val="CharSClsNo"/>
        </w:rPr>
        <w:t>2</w:t>
      </w:r>
      <w:r>
        <w:t>.</w:t>
      </w:r>
      <w:r>
        <w:rPr>
          <w:b w:val="0"/>
        </w:rPr>
        <w:tab/>
      </w:r>
      <w:r>
        <w:t>Integrity and diligence</w:t>
      </w:r>
      <w:bookmarkEnd w:id="136"/>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outlineLvl w:val="9"/>
      </w:pPr>
      <w:bookmarkStart w:id="137" w:name="_Toc33885002"/>
      <w:r>
        <w:rPr>
          <w:rStyle w:val="CharSClsNo"/>
        </w:rPr>
        <w:t>3</w:t>
      </w:r>
      <w:r>
        <w:t>.</w:t>
      </w:r>
      <w:r>
        <w:rPr>
          <w:b w:val="0"/>
        </w:rPr>
        <w:tab/>
      </w:r>
      <w:r>
        <w:t>Confidentiality</w:t>
      </w:r>
      <w:bookmarkEnd w:id="137"/>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outlineLvl w:val="9"/>
      </w:pPr>
      <w:bookmarkStart w:id="138" w:name="_Toc33885003"/>
      <w:r>
        <w:rPr>
          <w:rStyle w:val="CharSClsNo"/>
        </w:rPr>
        <w:t>4</w:t>
      </w:r>
      <w:r>
        <w:t>.</w:t>
      </w:r>
      <w:r>
        <w:rPr>
          <w:b w:val="0"/>
        </w:rPr>
        <w:tab/>
      </w:r>
      <w:r>
        <w:t>Conflict of interest</w:t>
      </w:r>
      <w:bookmarkEnd w:id="138"/>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outlineLvl w:val="9"/>
      </w:pPr>
      <w:bookmarkStart w:id="139" w:name="_Toc33885004"/>
      <w:r>
        <w:rPr>
          <w:rStyle w:val="CharSClsNo"/>
        </w:rPr>
        <w:t>5</w:t>
      </w:r>
      <w:r>
        <w:t>.</w:t>
      </w:r>
      <w:r>
        <w:rPr>
          <w:b w:val="0"/>
        </w:rPr>
        <w:tab/>
      </w:r>
      <w:r>
        <w:t>Proceedings</w:t>
      </w:r>
      <w:bookmarkEnd w:id="139"/>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outlineLvl w:val="9"/>
      </w:pPr>
      <w:bookmarkStart w:id="140" w:name="_Toc33885005"/>
      <w:r>
        <w:rPr>
          <w:rStyle w:val="CharSClsNo"/>
        </w:rPr>
        <w:t>6</w:t>
      </w:r>
      <w:r>
        <w:t>.</w:t>
      </w:r>
      <w:r>
        <w:rPr>
          <w:b w:val="0"/>
        </w:rPr>
        <w:tab/>
      </w:r>
      <w:r>
        <w:t>Advertising</w:t>
      </w:r>
      <w:bookmarkEnd w:id="140"/>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outlineLvl w:val="9"/>
      </w:pPr>
      <w:bookmarkStart w:id="141" w:name="_Toc33885006"/>
      <w:r>
        <w:rPr>
          <w:rStyle w:val="CharSClsNo"/>
        </w:rPr>
        <w:t>7</w:t>
      </w:r>
      <w:r>
        <w:t>.</w:t>
      </w:r>
      <w:r>
        <w:rPr>
          <w:b w:val="0"/>
        </w:rPr>
        <w:tab/>
      </w:r>
      <w:r>
        <w:t>Withdrawal</w:t>
      </w:r>
      <w:bookmarkEnd w:id="141"/>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outlineLvl w:val="9"/>
      </w:pPr>
      <w:bookmarkStart w:id="142" w:name="_Toc33885007"/>
      <w:r>
        <w:rPr>
          <w:rStyle w:val="CharSClsNo"/>
        </w:rPr>
        <w:t>8</w:t>
      </w:r>
      <w:r>
        <w:t>.</w:t>
      </w:r>
      <w:r>
        <w:rPr>
          <w:b w:val="0"/>
        </w:rPr>
        <w:tab/>
      </w:r>
      <w:r>
        <w:t>Fees</w:t>
      </w:r>
      <w:bookmarkEnd w:id="142"/>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outlineLvl w:val="9"/>
      </w:pPr>
      <w:bookmarkStart w:id="143" w:name="_Toc33885008"/>
      <w:r>
        <w:rPr>
          <w:rStyle w:val="CharSClsNo"/>
        </w:rPr>
        <w:t>9</w:t>
      </w:r>
      <w:r>
        <w:t>.</w:t>
      </w:r>
      <w:r>
        <w:rPr>
          <w:b w:val="0"/>
        </w:rPr>
        <w:tab/>
      </w:r>
      <w:r>
        <w:t>Records</w:t>
      </w:r>
      <w:bookmarkEnd w:id="143"/>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outlineLvl w:val="9"/>
      </w:pPr>
      <w:bookmarkStart w:id="144" w:name="_Toc33885009"/>
      <w:r>
        <w:rPr>
          <w:rStyle w:val="CharSClsNo"/>
        </w:rPr>
        <w:t>10</w:t>
      </w:r>
      <w:r>
        <w:t>.</w:t>
      </w:r>
      <w:r>
        <w:rPr>
          <w:b w:val="0"/>
        </w:rPr>
        <w:tab/>
      </w:r>
      <w:r>
        <w:t>Trust moneys</w:t>
      </w:r>
      <w:bookmarkEnd w:id="144"/>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outlineLvl w:val="9"/>
      </w:pPr>
      <w:bookmarkStart w:id="145" w:name="_Toc33885010"/>
      <w:r>
        <w:rPr>
          <w:rStyle w:val="CharSClsNo"/>
        </w:rPr>
        <w:t>11</w:t>
      </w:r>
      <w:r>
        <w:t>.</w:t>
      </w:r>
      <w:r>
        <w:rPr>
          <w:b w:val="0"/>
        </w:rPr>
        <w:tab/>
      </w:r>
      <w:r>
        <w:t>Costs</w:t>
      </w:r>
      <w:bookmarkEnd w:id="145"/>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yScheduleHeading"/>
        <w:outlineLvl w:val="9"/>
      </w:pPr>
      <w:bookmarkStart w:id="146" w:name="_Toc33885011"/>
      <w:r>
        <w:rPr>
          <w:rStyle w:val="CharSchNo"/>
        </w:rPr>
        <w:t>Appendix V</w:t>
      </w:r>
      <w:r>
        <w:t xml:space="preserve"> — </w:t>
      </w:r>
      <w:r>
        <w:rPr>
          <w:rStyle w:val="CharSchText"/>
        </w:rPr>
        <w:t>Prescribed offences and modified penalties</w:t>
      </w:r>
      <w:bookmarkEnd w:id="146"/>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
              <w:rPr>
                <w:b/>
              </w:rPr>
            </w:pPr>
            <w:r>
              <w:rPr>
                <w:b/>
              </w:rPr>
              <w:t>Item</w:t>
            </w:r>
          </w:p>
        </w:tc>
        <w:tc>
          <w:tcPr>
            <w:tcW w:w="1134" w:type="dxa"/>
            <w:tcBorders>
              <w:top w:val="single" w:sz="4" w:space="0" w:color="auto"/>
              <w:bottom w:val="single" w:sz="4" w:space="0" w:color="auto"/>
            </w:tcBorders>
          </w:tcPr>
          <w:p>
            <w:pPr>
              <w:pStyle w:val="yTable"/>
              <w:rPr>
                <w:b/>
              </w:rPr>
            </w:pPr>
            <w:r>
              <w:rPr>
                <w:b/>
              </w:rPr>
              <w:t>Section of Act</w:t>
            </w:r>
          </w:p>
        </w:tc>
        <w:tc>
          <w:tcPr>
            <w:tcW w:w="3827" w:type="dxa"/>
            <w:tcBorders>
              <w:top w:val="single" w:sz="4" w:space="0" w:color="auto"/>
              <w:bottom w:val="single" w:sz="4" w:space="0" w:color="auto"/>
            </w:tcBorders>
          </w:tcPr>
          <w:p>
            <w:pPr>
              <w:pStyle w:val="yTable"/>
              <w:rPr>
                <w:b/>
              </w:rPr>
            </w:pPr>
            <w:r>
              <w:rPr>
                <w:b/>
              </w:rPr>
              <w:t>Description of offence</w:t>
            </w:r>
          </w:p>
        </w:tc>
        <w:tc>
          <w:tcPr>
            <w:tcW w:w="1215" w:type="dxa"/>
            <w:tcBorders>
              <w:top w:val="single" w:sz="4" w:space="0" w:color="auto"/>
              <w:bottom w:val="single" w:sz="4" w:space="0" w:color="auto"/>
            </w:tcBorders>
          </w:tcPr>
          <w:p>
            <w:pPr>
              <w:pStyle w:val="yTable"/>
              <w:rPr>
                <w:b/>
              </w:rPr>
            </w:pPr>
            <w:r>
              <w:rPr>
                <w:b/>
              </w:rPr>
              <w:t>Modified penalty</w:t>
            </w:r>
          </w:p>
        </w:tc>
      </w:tr>
      <w:tr>
        <w:trPr>
          <w:cantSplit/>
        </w:trPr>
        <w:tc>
          <w:tcPr>
            <w:tcW w:w="709" w:type="dxa"/>
            <w:tcBorders>
              <w:top w:val="single" w:sz="4" w:space="0" w:color="auto"/>
            </w:tcBorders>
          </w:tcPr>
          <w:p>
            <w:pPr>
              <w:pStyle w:val="yTable"/>
            </w:pPr>
            <w:r>
              <w:t>1.</w:t>
            </w:r>
          </w:p>
        </w:tc>
        <w:tc>
          <w:tcPr>
            <w:tcW w:w="1134" w:type="dxa"/>
            <w:tcBorders>
              <w:top w:val="single" w:sz="4" w:space="0" w:color="auto"/>
            </w:tcBorders>
          </w:tcPr>
          <w:p>
            <w:pPr>
              <w:pStyle w:val="yTable"/>
            </w:pPr>
            <w:r>
              <w:t>57A(3)</w:t>
            </w:r>
          </w:p>
        </w:tc>
        <w:tc>
          <w:tcPr>
            <w:tcW w:w="3827" w:type="dxa"/>
            <w:tcBorders>
              <w:top w:val="single" w:sz="4" w:space="0" w:color="auto"/>
            </w:tcBorders>
          </w:tcPr>
          <w:p>
            <w:pPr>
              <w:pStyle w:val="yTable"/>
              <w:ind w:right="-63"/>
            </w:pPr>
            <w:r>
              <w:t>Failing to provide notice ..........................</w:t>
            </w:r>
          </w:p>
        </w:tc>
        <w:tc>
          <w:tcPr>
            <w:tcW w:w="1215" w:type="dxa"/>
            <w:tcBorders>
              <w:top w:val="single" w:sz="4" w:space="0" w:color="auto"/>
            </w:tcBorders>
          </w:tcPr>
          <w:p>
            <w:pPr>
              <w:pStyle w:val="yTable"/>
            </w:pPr>
            <w:r>
              <w:t>$200.00</w:t>
            </w:r>
          </w:p>
        </w:tc>
      </w:tr>
      <w:tr>
        <w:trPr>
          <w:cantSplit/>
        </w:trPr>
        <w:tc>
          <w:tcPr>
            <w:tcW w:w="709" w:type="dxa"/>
          </w:tcPr>
          <w:p>
            <w:pPr>
              <w:pStyle w:val="yTable"/>
            </w:pPr>
            <w:r>
              <w:t>2.</w:t>
            </w:r>
          </w:p>
        </w:tc>
        <w:tc>
          <w:tcPr>
            <w:tcW w:w="1134" w:type="dxa"/>
          </w:tcPr>
          <w:p>
            <w:pPr>
              <w:pStyle w:val="yTable"/>
            </w:pPr>
            <w:r>
              <w:t>57A(4)</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3.</w:t>
            </w:r>
          </w:p>
        </w:tc>
        <w:tc>
          <w:tcPr>
            <w:tcW w:w="1134" w:type="dxa"/>
          </w:tcPr>
          <w:p>
            <w:pPr>
              <w:pStyle w:val="yTable"/>
            </w:pPr>
            <w:r>
              <w:t>57B(2)</w:t>
            </w:r>
          </w:p>
        </w:tc>
        <w:tc>
          <w:tcPr>
            <w:tcW w:w="3827" w:type="dxa"/>
          </w:tcPr>
          <w:p>
            <w:pPr>
              <w:pStyle w:val="yTable"/>
              <w:ind w:right="-63"/>
            </w:pPr>
            <w:r>
              <w:t>Failing to make first weekly payment or give notice ................................................</w:t>
            </w:r>
          </w:p>
        </w:tc>
        <w:tc>
          <w:tcPr>
            <w:tcW w:w="1215" w:type="dxa"/>
          </w:tcPr>
          <w:p>
            <w:pPr>
              <w:pStyle w:val="yTable"/>
            </w:pPr>
            <w:r>
              <w:br/>
              <w:t>$200.00</w:t>
            </w:r>
          </w:p>
        </w:tc>
      </w:tr>
      <w:tr>
        <w:trPr>
          <w:cantSplit/>
        </w:trPr>
        <w:tc>
          <w:tcPr>
            <w:tcW w:w="709" w:type="dxa"/>
          </w:tcPr>
          <w:p>
            <w:pPr>
              <w:pStyle w:val="yTable"/>
            </w:pPr>
            <w:r>
              <w:t>4.</w:t>
            </w:r>
          </w:p>
        </w:tc>
        <w:tc>
          <w:tcPr>
            <w:tcW w:w="1134" w:type="dxa"/>
          </w:tcPr>
          <w:p>
            <w:pPr>
              <w:pStyle w:val="yTable"/>
            </w:pPr>
            <w:r>
              <w:t>57B(2b)</w:t>
            </w:r>
          </w:p>
        </w:tc>
        <w:tc>
          <w:tcPr>
            <w:tcW w:w="3827" w:type="dxa"/>
          </w:tcPr>
          <w:p>
            <w:pPr>
              <w:pStyle w:val="yTable"/>
              <w:ind w:right="-63"/>
              <w:rPr>
                <w:rFonts w:ascii="Times" w:hAnsi="Times"/>
                <w:spacing w:val="-4"/>
              </w:rPr>
            </w:pPr>
            <w:r>
              <w:rPr>
                <w:rFonts w:ascii="Times" w:hAnsi="Times"/>
                <w:spacing w:val="-4"/>
              </w:rPr>
              <w:t>Failing to notify WorkCover WA of having declined to indemnify employer .....</w:t>
            </w:r>
          </w:p>
        </w:tc>
        <w:tc>
          <w:tcPr>
            <w:tcW w:w="1215" w:type="dxa"/>
          </w:tcPr>
          <w:p>
            <w:pPr>
              <w:pStyle w:val="yTable"/>
            </w:pPr>
            <w:r>
              <w:br/>
              <w:t>$200.00</w:t>
            </w:r>
          </w:p>
        </w:tc>
      </w:tr>
      <w:tr>
        <w:trPr>
          <w:cantSplit/>
        </w:trPr>
        <w:tc>
          <w:tcPr>
            <w:tcW w:w="709" w:type="dxa"/>
          </w:tcPr>
          <w:p>
            <w:pPr>
              <w:pStyle w:val="yTable"/>
            </w:pPr>
            <w:r>
              <w:t>5.</w:t>
            </w:r>
          </w:p>
        </w:tc>
        <w:tc>
          <w:tcPr>
            <w:tcW w:w="1134" w:type="dxa"/>
          </w:tcPr>
          <w:p>
            <w:pPr>
              <w:pStyle w:val="yTable"/>
            </w:pPr>
            <w:r>
              <w:t>57B(3)</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6.</w:t>
            </w:r>
          </w:p>
        </w:tc>
        <w:tc>
          <w:tcPr>
            <w:tcW w:w="1134" w:type="dxa"/>
          </w:tcPr>
          <w:p>
            <w:pPr>
              <w:pStyle w:val="yTable"/>
            </w:pPr>
            <w:r>
              <w:t>57C(2)</w:t>
            </w:r>
          </w:p>
        </w:tc>
        <w:tc>
          <w:tcPr>
            <w:tcW w:w="3827" w:type="dxa"/>
          </w:tcPr>
          <w:p>
            <w:pPr>
              <w:pStyle w:val="yTable"/>
              <w:ind w:right="-63"/>
            </w:pPr>
            <w:r>
              <w:t>Failing to notify WorkCover WA after weekly payments commenced .................</w:t>
            </w:r>
          </w:p>
        </w:tc>
        <w:tc>
          <w:tcPr>
            <w:tcW w:w="1215" w:type="dxa"/>
          </w:tcPr>
          <w:p>
            <w:pPr>
              <w:pStyle w:val="yTable"/>
            </w:pPr>
            <w:r>
              <w:br/>
              <w:t>$200.00</w:t>
            </w:r>
          </w:p>
        </w:tc>
      </w:tr>
      <w:tr>
        <w:trPr>
          <w:cantSplit/>
        </w:trPr>
        <w:tc>
          <w:tcPr>
            <w:tcW w:w="709" w:type="dxa"/>
          </w:tcPr>
          <w:p>
            <w:pPr>
              <w:pStyle w:val="yTable"/>
            </w:pPr>
            <w:r>
              <w:t>7.</w:t>
            </w:r>
          </w:p>
        </w:tc>
        <w:tc>
          <w:tcPr>
            <w:tcW w:w="1134" w:type="dxa"/>
          </w:tcPr>
          <w:p>
            <w:pPr>
              <w:pStyle w:val="yTable"/>
            </w:pPr>
            <w:r>
              <w:t>57C(4)</w:t>
            </w:r>
          </w:p>
        </w:tc>
        <w:tc>
          <w:tcPr>
            <w:tcW w:w="3827" w:type="dxa"/>
          </w:tcPr>
          <w:p>
            <w:pPr>
              <w:pStyle w:val="yTable"/>
              <w:ind w:right="-63"/>
            </w:pPr>
            <w:r>
              <w:t>Failing to notify WorkCover WA of discontinuance of weekly payments ........</w:t>
            </w:r>
          </w:p>
        </w:tc>
        <w:tc>
          <w:tcPr>
            <w:tcW w:w="1215" w:type="dxa"/>
          </w:tcPr>
          <w:p>
            <w:pPr>
              <w:pStyle w:val="yTable"/>
            </w:pPr>
            <w:r>
              <w:br/>
              <w:t>$200.00</w:t>
            </w:r>
          </w:p>
        </w:tc>
      </w:tr>
      <w:tr>
        <w:trPr>
          <w:cantSplit/>
        </w:trPr>
        <w:tc>
          <w:tcPr>
            <w:tcW w:w="709" w:type="dxa"/>
          </w:tcPr>
          <w:p>
            <w:pPr>
              <w:pStyle w:val="yTable"/>
            </w:pPr>
            <w:r>
              <w:t>8.</w:t>
            </w:r>
          </w:p>
        </w:tc>
        <w:tc>
          <w:tcPr>
            <w:tcW w:w="1134" w:type="dxa"/>
          </w:tcPr>
          <w:p>
            <w:pPr>
              <w:pStyle w:val="yTable"/>
            </w:pPr>
            <w:r>
              <w:t>61(2a)(a)</w:t>
            </w:r>
          </w:p>
        </w:tc>
        <w:tc>
          <w:tcPr>
            <w:tcW w:w="3827" w:type="dxa"/>
          </w:tcPr>
          <w:p>
            <w:pPr>
              <w:pStyle w:val="yTable"/>
              <w:ind w:right="-63"/>
            </w:pPr>
            <w:r>
              <w:rPr>
                <w:rFonts w:ascii="Times" w:hAnsi="Times"/>
                <w:spacing w:val="-4"/>
              </w:rPr>
              <w:t>Failing to give notice of intention to discontinue or reduce weekly payments</w:t>
            </w:r>
            <w:r>
              <w:t xml:space="preserve"> .....</w:t>
            </w:r>
          </w:p>
        </w:tc>
        <w:tc>
          <w:tcPr>
            <w:tcW w:w="1215" w:type="dxa"/>
          </w:tcPr>
          <w:p>
            <w:pPr>
              <w:pStyle w:val="yTable"/>
            </w:pPr>
            <w:r>
              <w:br/>
              <w:t>$400.00</w:t>
            </w:r>
          </w:p>
        </w:tc>
      </w:tr>
      <w:tr>
        <w:trPr>
          <w:cantSplit/>
        </w:trPr>
        <w:tc>
          <w:tcPr>
            <w:tcW w:w="709" w:type="dxa"/>
          </w:tcPr>
          <w:p>
            <w:pPr>
              <w:pStyle w:val="yTable"/>
            </w:pPr>
            <w:r>
              <w:t>9.</w:t>
            </w:r>
          </w:p>
        </w:tc>
        <w:tc>
          <w:tcPr>
            <w:tcW w:w="1134" w:type="dxa"/>
          </w:tcPr>
          <w:p>
            <w:pPr>
              <w:pStyle w:val="yTable"/>
            </w:pPr>
            <w:r>
              <w:t>61(2a)(b)</w:t>
            </w:r>
          </w:p>
        </w:tc>
        <w:tc>
          <w:tcPr>
            <w:tcW w:w="3827" w:type="dxa"/>
          </w:tcPr>
          <w:p>
            <w:pPr>
              <w:pStyle w:val="yTable"/>
              <w:ind w:right="-63"/>
            </w:pPr>
            <w:r>
              <w:t>Failing to give notice that complies with section 61(2) of the Act............................</w:t>
            </w:r>
          </w:p>
        </w:tc>
        <w:tc>
          <w:tcPr>
            <w:tcW w:w="1215" w:type="dxa"/>
          </w:tcPr>
          <w:p>
            <w:pPr>
              <w:pStyle w:val="yTable"/>
            </w:pPr>
            <w:r>
              <w:br/>
              <w:t>$400.00</w:t>
            </w:r>
          </w:p>
        </w:tc>
      </w:tr>
      <w:tr>
        <w:trPr>
          <w:cantSplit/>
        </w:trPr>
        <w:tc>
          <w:tcPr>
            <w:tcW w:w="709" w:type="dxa"/>
          </w:tcPr>
          <w:p>
            <w:pPr>
              <w:pStyle w:val="yTable"/>
            </w:pPr>
            <w:r>
              <w:t>10.</w:t>
            </w:r>
          </w:p>
        </w:tc>
        <w:tc>
          <w:tcPr>
            <w:tcW w:w="1134" w:type="dxa"/>
          </w:tcPr>
          <w:p>
            <w:pPr>
              <w:pStyle w:val="yTable"/>
            </w:pPr>
            <w:r>
              <w:t>70(2)</w:t>
            </w:r>
          </w:p>
        </w:tc>
        <w:tc>
          <w:tcPr>
            <w:tcW w:w="3827" w:type="dxa"/>
          </w:tcPr>
          <w:p>
            <w:pPr>
              <w:pStyle w:val="yTable"/>
              <w:ind w:right="-63"/>
            </w:pPr>
            <w:r>
              <w:t>Failing to furnish worker with copy of report ........................................................</w:t>
            </w:r>
          </w:p>
        </w:tc>
        <w:tc>
          <w:tcPr>
            <w:tcW w:w="1215" w:type="dxa"/>
          </w:tcPr>
          <w:p>
            <w:pPr>
              <w:pStyle w:val="yTable"/>
            </w:pPr>
            <w:r>
              <w:br/>
              <w:t>$400.00</w:t>
            </w:r>
          </w:p>
        </w:tc>
      </w:tr>
      <w:tr>
        <w:trPr>
          <w:cantSplit/>
        </w:trPr>
        <w:tc>
          <w:tcPr>
            <w:tcW w:w="709" w:type="dxa"/>
          </w:tcPr>
          <w:p>
            <w:pPr>
              <w:pStyle w:val="yTable"/>
            </w:pPr>
            <w:r>
              <w:t>11.</w:t>
            </w:r>
          </w:p>
        </w:tc>
        <w:tc>
          <w:tcPr>
            <w:tcW w:w="1134" w:type="dxa"/>
          </w:tcPr>
          <w:p>
            <w:pPr>
              <w:pStyle w:val="yTable"/>
            </w:pPr>
            <w:r>
              <w:t>75(2)</w:t>
            </w:r>
          </w:p>
        </w:tc>
        <w:tc>
          <w:tcPr>
            <w:tcW w:w="3827" w:type="dxa"/>
          </w:tcPr>
          <w:p>
            <w:pPr>
              <w:pStyle w:val="yTable"/>
              <w:ind w:right="-63"/>
            </w:pPr>
            <w:r>
              <w:t>Giving notice contrary to section 75(1) of the Act ......................................................</w:t>
            </w:r>
          </w:p>
        </w:tc>
        <w:tc>
          <w:tcPr>
            <w:tcW w:w="1215" w:type="dxa"/>
          </w:tcPr>
          <w:p>
            <w:pPr>
              <w:pStyle w:val="yTable"/>
            </w:pPr>
            <w:r>
              <w:br/>
              <w:t>$200.00</w:t>
            </w:r>
          </w:p>
        </w:tc>
      </w:tr>
      <w:tr>
        <w:trPr>
          <w:cantSplit/>
        </w:trPr>
        <w:tc>
          <w:tcPr>
            <w:tcW w:w="709" w:type="dxa"/>
          </w:tcPr>
          <w:p>
            <w:pPr>
              <w:pStyle w:val="yTable"/>
            </w:pPr>
            <w:r>
              <w:t>12.</w:t>
            </w:r>
          </w:p>
        </w:tc>
        <w:tc>
          <w:tcPr>
            <w:tcW w:w="1134" w:type="dxa"/>
          </w:tcPr>
          <w:p>
            <w:pPr>
              <w:pStyle w:val="yTable"/>
            </w:pPr>
            <w:r>
              <w:t>103A(2)</w:t>
            </w:r>
          </w:p>
        </w:tc>
        <w:tc>
          <w:tcPr>
            <w:tcW w:w="3827" w:type="dxa"/>
          </w:tcPr>
          <w:p>
            <w:pPr>
              <w:pStyle w:val="yTable"/>
              <w:ind w:right="-63"/>
            </w:pPr>
            <w:r>
              <w:t>Furnishing WorkCover WA with false information or return ................................</w:t>
            </w:r>
          </w:p>
        </w:tc>
        <w:tc>
          <w:tcPr>
            <w:tcW w:w="1215" w:type="dxa"/>
          </w:tcPr>
          <w:p>
            <w:pPr>
              <w:pStyle w:val="yTable"/>
            </w:pPr>
            <w:r>
              <w:br/>
              <w:t>$400.00</w:t>
            </w:r>
          </w:p>
        </w:tc>
      </w:tr>
      <w:tr>
        <w:trPr>
          <w:cantSplit/>
        </w:trPr>
        <w:tc>
          <w:tcPr>
            <w:tcW w:w="709" w:type="dxa"/>
          </w:tcPr>
          <w:p>
            <w:pPr>
              <w:pStyle w:val="yTable"/>
            </w:pPr>
            <w:r>
              <w:t>13.</w:t>
            </w:r>
          </w:p>
        </w:tc>
        <w:tc>
          <w:tcPr>
            <w:tcW w:w="1134" w:type="dxa"/>
          </w:tcPr>
          <w:p>
            <w:pPr>
              <w:pStyle w:val="yTable"/>
            </w:pPr>
            <w:r>
              <w:t>109(3)</w:t>
            </w:r>
          </w:p>
        </w:tc>
        <w:tc>
          <w:tcPr>
            <w:tcW w:w="3827" w:type="dxa"/>
          </w:tcPr>
          <w:p>
            <w:pPr>
              <w:pStyle w:val="yTable"/>
              <w:ind w:right="-63"/>
            </w:pPr>
            <w:r>
              <w:rPr>
                <w:rFonts w:ascii="Times" w:hAnsi="Times"/>
                <w:spacing w:val="-4"/>
              </w:rPr>
              <w:t xml:space="preserve">Failing to pay contribution or instalment </w:t>
            </w:r>
            <w:r>
              <w:t>....</w:t>
            </w:r>
          </w:p>
        </w:tc>
        <w:tc>
          <w:tcPr>
            <w:tcW w:w="1215" w:type="dxa"/>
          </w:tcPr>
          <w:p>
            <w:pPr>
              <w:pStyle w:val="yTable"/>
            </w:pPr>
            <w:r>
              <w:t>$400.00</w:t>
            </w:r>
          </w:p>
        </w:tc>
      </w:tr>
      <w:tr>
        <w:trPr>
          <w:cantSplit/>
        </w:trPr>
        <w:tc>
          <w:tcPr>
            <w:tcW w:w="709" w:type="dxa"/>
          </w:tcPr>
          <w:p>
            <w:pPr>
              <w:pStyle w:val="yTable"/>
            </w:pPr>
            <w:r>
              <w:t>14.</w:t>
            </w:r>
          </w:p>
        </w:tc>
        <w:tc>
          <w:tcPr>
            <w:tcW w:w="1134" w:type="dxa"/>
          </w:tcPr>
          <w:p>
            <w:pPr>
              <w:pStyle w:val="yTable"/>
            </w:pPr>
            <w:r>
              <w:t>109(4b)</w:t>
            </w:r>
          </w:p>
        </w:tc>
        <w:tc>
          <w:tcPr>
            <w:tcW w:w="3827" w:type="dxa"/>
          </w:tcPr>
          <w:p>
            <w:pPr>
              <w:pStyle w:val="yTable"/>
              <w:ind w:right="-63"/>
            </w:pPr>
            <w:r>
              <w:t>Failing to send particulars to WorkCover WA .......................................</w:t>
            </w:r>
          </w:p>
        </w:tc>
        <w:tc>
          <w:tcPr>
            <w:tcW w:w="1215" w:type="dxa"/>
          </w:tcPr>
          <w:p>
            <w:pPr>
              <w:pStyle w:val="yTable"/>
            </w:pPr>
            <w:r>
              <w:br/>
              <w:t>$400.00</w:t>
            </w:r>
          </w:p>
        </w:tc>
      </w:tr>
      <w:tr>
        <w:trPr>
          <w:cantSplit/>
        </w:trPr>
        <w:tc>
          <w:tcPr>
            <w:tcW w:w="709" w:type="dxa"/>
          </w:tcPr>
          <w:p>
            <w:pPr>
              <w:pStyle w:val="yTable"/>
            </w:pPr>
            <w:r>
              <w:t>15.</w:t>
            </w:r>
          </w:p>
        </w:tc>
        <w:tc>
          <w:tcPr>
            <w:tcW w:w="1134" w:type="dxa"/>
          </w:tcPr>
          <w:p>
            <w:pPr>
              <w:pStyle w:val="yTable"/>
            </w:pPr>
            <w:r>
              <w:t>109(6)</w:t>
            </w:r>
          </w:p>
        </w:tc>
        <w:tc>
          <w:tcPr>
            <w:tcW w:w="3827" w:type="dxa"/>
          </w:tcPr>
          <w:p>
            <w:pPr>
              <w:pStyle w:val="yTable"/>
              <w:ind w:right="-63"/>
            </w:pPr>
            <w:r>
              <w:t>Failing to send return or statutory declaration to WorkCover WA ................</w:t>
            </w:r>
          </w:p>
        </w:tc>
        <w:tc>
          <w:tcPr>
            <w:tcW w:w="1215" w:type="dxa"/>
          </w:tcPr>
          <w:p>
            <w:pPr>
              <w:pStyle w:val="yTable"/>
            </w:pPr>
            <w:r>
              <w:br/>
              <w:t>$400.00</w:t>
            </w:r>
          </w:p>
        </w:tc>
      </w:tr>
      <w:tr>
        <w:trPr>
          <w:cantSplit/>
        </w:trPr>
        <w:tc>
          <w:tcPr>
            <w:tcW w:w="709" w:type="dxa"/>
          </w:tcPr>
          <w:p>
            <w:pPr>
              <w:pStyle w:val="yTable"/>
            </w:pPr>
            <w:r>
              <w:t>16.</w:t>
            </w:r>
          </w:p>
        </w:tc>
        <w:tc>
          <w:tcPr>
            <w:tcW w:w="1134" w:type="dxa"/>
          </w:tcPr>
          <w:p>
            <w:pPr>
              <w:pStyle w:val="yTable"/>
            </w:pPr>
            <w:r>
              <w:t>152</w:t>
            </w:r>
          </w:p>
        </w:tc>
        <w:tc>
          <w:tcPr>
            <w:tcW w:w="3827" w:type="dxa"/>
          </w:tcPr>
          <w:p>
            <w:pPr>
              <w:pStyle w:val="yTable"/>
              <w:ind w:right="-63"/>
            </w:pPr>
            <w:r>
              <w:t>Charging a premium rate loading of more than 75% without permission ..................</w:t>
            </w:r>
          </w:p>
        </w:tc>
        <w:tc>
          <w:tcPr>
            <w:tcW w:w="1215" w:type="dxa"/>
          </w:tcPr>
          <w:p>
            <w:pPr>
              <w:pStyle w:val="yTable"/>
            </w:pPr>
            <w:r>
              <w:br/>
              <w:t>$200.00</w:t>
            </w:r>
          </w:p>
        </w:tc>
      </w:tr>
      <w:tr>
        <w:trPr>
          <w:cantSplit/>
        </w:trPr>
        <w:tc>
          <w:tcPr>
            <w:tcW w:w="709" w:type="dxa"/>
          </w:tcPr>
          <w:p>
            <w:pPr>
              <w:pStyle w:val="yTable"/>
            </w:pPr>
            <w:r>
              <w:t>17.</w:t>
            </w:r>
          </w:p>
        </w:tc>
        <w:tc>
          <w:tcPr>
            <w:tcW w:w="1134" w:type="dxa"/>
          </w:tcPr>
          <w:p>
            <w:pPr>
              <w:pStyle w:val="yTable"/>
            </w:pPr>
            <w:r>
              <w:t>155D(3)</w:t>
            </w:r>
          </w:p>
        </w:tc>
        <w:tc>
          <w:tcPr>
            <w:tcW w:w="3827" w:type="dxa"/>
          </w:tcPr>
          <w:p>
            <w:pPr>
              <w:pStyle w:val="yTable"/>
              <w:ind w:right="-63"/>
              <w:rPr>
                <w:rStyle w:val="DraftersNotes"/>
              </w:rPr>
            </w:pPr>
            <w:r>
              <w:rPr>
                <w:rStyle w:val="DraftersNotes"/>
                <w:b w:val="0"/>
                <w:i w:val="0"/>
              </w:rPr>
              <w:t>Failing to take reasonable action to discharge and comply with employer’s obligations .......</w:t>
            </w:r>
          </w:p>
        </w:tc>
        <w:tc>
          <w:tcPr>
            <w:tcW w:w="1215" w:type="dxa"/>
          </w:tcPr>
          <w:p>
            <w:pPr>
              <w:pStyle w:val="yTable"/>
            </w:pPr>
            <w:r>
              <w:br/>
              <w:t>$400.00</w:t>
            </w:r>
          </w:p>
        </w:tc>
      </w:tr>
      <w:tr>
        <w:trPr>
          <w:cantSplit/>
        </w:trPr>
        <w:tc>
          <w:tcPr>
            <w:tcW w:w="709" w:type="dxa"/>
          </w:tcPr>
          <w:p>
            <w:pPr>
              <w:pStyle w:val="yTable"/>
            </w:pPr>
            <w:r>
              <w:t>18.</w:t>
            </w:r>
          </w:p>
        </w:tc>
        <w:tc>
          <w:tcPr>
            <w:tcW w:w="1134" w:type="dxa"/>
          </w:tcPr>
          <w:p>
            <w:pPr>
              <w:pStyle w:val="yTable"/>
            </w:pPr>
            <w:r>
              <w:t>160(3)</w:t>
            </w:r>
          </w:p>
        </w:tc>
        <w:tc>
          <w:tcPr>
            <w:tcW w:w="3827" w:type="dxa"/>
          </w:tcPr>
          <w:p>
            <w:pPr>
              <w:pStyle w:val="yTable"/>
              <w:ind w:right="-63"/>
            </w:pPr>
            <w:r>
              <w:rPr>
                <w:rFonts w:ascii="Times" w:hAnsi="Times"/>
                <w:spacing w:val="-4"/>
              </w:rPr>
              <w:t>Failing to insure employer for full amount of liability to pay compensation</w:t>
            </w:r>
            <w:r>
              <w:t xml:space="preserve"> .................</w:t>
            </w:r>
          </w:p>
        </w:tc>
        <w:tc>
          <w:tcPr>
            <w:tcW w:w="1215" w:type="dxa"/>
          </w:tcPr>
          <w:p>
            <w:pPr>
              <w:pStyle w:val="yTable"/>
            </w:pPr>
            <w:r>
              <w:br/>
              <w:t>$400.00</w:t>
            </w:r>
          </w:p>
        </w:tc>
      </w:tr>
      <w:tr>
        <w:trPr>
          <w:cantSplit/>
        </w:trPr>
        <w:tc>
          <w:tcPr>
            <w:tcW w:w="709" w:type="dxa"/>
          </w:tcPr>
          <w:p>
            <w:pPr>
              <w:pStyle w:val="yTable"/>
            </w:pPr>
            <w:r>
              <w:t>19.</w:t>
            </w:r>
          </w:p>
        </w:tc>
        <w:tc>
          <w:tcPr>
            <w:tcW w:w="1134" w:type="dxa"/>
          </w:tcPr>
          <w:p>
            <w:pPr>
              <w:pStyle w:val="yTable"/>
            </w:pPr>
            <w:r>
              <w:t>160(3a)</w:t>
            </w:r>
          </w:p>
        </w:tc>
        <w:tc>
          <w:tcPr>
            <w:tcW w:w="3827" w:type="dxa"/>
          </w:tcPr>
          <w:p>
            <w:pPr>
              <w:pStyle w:val="yTable"/>
              <w:ind w:right="-63"/>
            </w:pPr>
            <w:r>
              <w:t>Failing to notify employer of cancellation of insurance ..............................................</w:t>
            </w:r>
          </w:p>
        </w:tc>
        <w:tc>
          <w:tcPr>
            <w:tcW w:w="1215" w:type="dxa"/>
          </w:tcPr>
          <w:p>
            <w:pPr>
              <w:pStyle w:val="yTable"/>
            </w:pPr>
            <w:r>
              <w:br/>
              <w:t>$200.00</w:t>
            </w:r>
          </w:p>
        </w:tc>
      </w:tr>
      <w:tr>
        <w:trPr>
          <w:cantSplit/>
        </w:trPr>
        <w:tc>
          <w:tcPr>
            <w:tcW w:w="709" w:type="dxa"/>
          </w:tcPr>
          <w:p>
            <w:pPr>
              <w:pStyle w:val="yTable"/>
            </w:pPr>
            <w:r>
              <w:t>20.</w:t>
            </w:r>
          </w:p>
        </w:tc>
        <w:tc>
          <w:tcPr>
            <w:tcW w:w="1134" w:type="dxa"/>
          </w:tcPr>
          <w:p>
            <w:pPr>
              <w:pStyle w:val="yTable"/>
            </w:pPr>
            <w:r>
              <w:t>160(5)</w:t>
            </w:r>
          </w:p>
        </w:tc>
        <w:tc>
          <w:tcPr>
            <w:tcW w:w="3827" w:type="dxa"/>
          </w:tcPr>
          <w:p>
            <w:pPr>
              <w:pStyle w:val="yTable"/>
              <w:ind w:right="-63"/>
            </w:pPr>
            <w:r>
              <w:t>Declining to indemnify employer ............</w:t>
            </w:r>
          </w:p>
        </w:tc>
        <w:tc>
          <w:tcPr>
            <w:tcW w:w="1215" w:type="dxa"/>
          </w:tcPr>
          <w:p>
            <w:pPr>
              <w:pStyle w:val="yTable"/>
            </w:pPr>
            <w:r>
              <w:t>$400.00</w:t>
            </w:r>
          </w:p>
        </w:tc>
      </w:tr>
      <w:tr>
        <w:trPr>
          <w:cantSplit/>
        </w:trPr>
        <w:tc>
          <w:tcPr>
            <w:tcW w:w="709" w:type="dxa"/>
          </w:tcPr>
          <w:p>
            <w:pPr>
              <w:pStyle w:val="yTable"/>
            </w:pPr>
            <w:r>
              <w:t>21.</w:t>
            </w:r>
          </w:p>
        </w:tc>
        <w:tc>
          <w:tcPr>
            <w:tcW w:w="1134" w:type="dxa"/>
          </w:tcPr>
          <w:p>
            <w:pPr>
              <w:pStyle w:val="yTable"/>
            </w:pPr>
            <w:r>
              <w:t>162(1a)</w:t>
            </w:r>
          </w:p>
        </w:tc>
        <w:tc>
          <w:tcPr>
            <w:tcW w:w="3827" w:type="dxa"/>
          </w:tcPr>
          <w:p>
            <w:pPr>
              <w:pStyle w:val="yTable"/>
              <w:ind w:right="-63"/>
            </w:pPr>
            <w:r>
              <w:t>Issuing or renewing policy in respect of certain industrial diseases ........................</w:t>
            </w:r>
          </w:p>
        </w:tc>
        <w:tc>
          <w:tcPr>
            <w:tcW w:w="1215" w:type="dxa"/>
          </w:tcPr>
          <w:p>
            <w:pPr>
              <w:pStyle w:val="yTable"/>
            </w:pPr>
            <w:r>
              <w:br/>
              <w:t>$200.00</w:t>
            </w:r>
          </w:p>
        </w:tc>
      </w:tr>
      <w:tr>
        <w:trPr>
          <w:cantSplit/>
        </w:trPr>
        <w:tc>
          <w:tcPr>
            <w:tcW w:w="709" w:type="dxa"/>
          </w:tcPr>
          <w:p>
            <w:pPr>
              <w:pStyle w:val="yTable"/>
            </w:pPr>
            <w:r>
              <w:t>22.</w:t>
            </w:r>
          </w:p>
        </w:tc>
        <w:tc>
          <w:tcPr>
            <w:tcW w:w="1134" w:type="dxa"/>
          </w:tcPr>
          <w:p>
            <w:pPr>
              <w:pStyle w:val="yTable"/>
            </w:pPr>
            <w:r>
              <w:t>165(5)</w:t>
            </w:r>
          </w:p>
        </w:tc>
        <w:tc>
          <w:tcPr>
            <w:tcW w:w="3827" w:type="dxa"/>
          </w:tcPr>
          <w:p>
            <w:pPr>
              <w:pStyle w:val="yTable"/>
              <w:ind w:right="-63"/>
            </w:pPr>
            <w:r>
              <w:t>Failing to give securities to State as directed by Minister .................................</w:t>
            </w:r>
          </w:p>
        </w:tc>
        <w:tc>
          <w:tcPr>
            <w:tcW w:w="1215" w:type="dxa"/>
          </w:tcPr>
          <w:p>
            <w:pPr>
              <w:pStyle w:val="yTable"/>
            </w:pPr>
            <w:r>
              <w:br/>
              <w:t>$200.00</w:t>
            </w:r>
          </w:p>
        </w:tc>
      </w:tr>
      <w:tr>
        <w:trPr>
          <w:cantSplit/>
        </w:trPr>
        <w:tc>
          <w:tcPr>
            <w:tcW w:w="709" w:type="dxa"/>
          </w:tcPr>
          <w:p>
            <w:pPr>
              <w:pStyle w:val="yTable"/>
            </w:pPr>
            <w:r>
              <w:t>23.</w:t>
            </w:r>
          </w:p>
        </w:tc>
        <w:tc>
          <w:tcPr>
            <w:tcW w:w="1134" w:type="dxa"/>
          </w:tcPr>
          <w:p>
            <w:pPr>
              <w:pStyle w:val="yTable"/>
            </w:pPr>
            <w:r>
              <w:t>171(1)</w:t>
            </w:r>
          </w:p>
        </w:tc>
        <w:tc>
          <w:tcPr>
            <w:tcW w:w="3827" w:type="dxa"/>
          </w:tcPr>
          <w:p>
            <w:pPr>
              <w:pStyle w:val="yTable"/>
              <w:ind w:right="-63"/>
            </w:pPr>
            <w:r>
              <w:t>Failing to transmit to WorkCover WA statements and means for conveying information in machine</w:t>
            </w:r>
            <w:r>
              <w:noBreakHyphen/>
              <w:t>readable form ....</w:t>
            </w:r>
          </w:p>
        </w:tc>
        <w:tc>
          <w:tcPr>
            <w:tcW w:w="1215" w:type="dxa"/>
          </w:tcPr>
          <w:p>
            <w:pPr>
              <w:pStyle w:val="yTable"/>
            </w:pPr>
            <w:r>
              <w:br/>
            </w:r>
            <w:r>
              <w:br/>
              <w:t>$200.00</w:t>
            </w:r>
          </w:p>
        </w:tc>
      </w:tr>
      <w:tr>
        <w:trPr>
          <w:cantSplit/>
        </w:trPr>
        <w:tc>
          <w:tcPr>
            <w:tcW w:w="709" w:type="dxa"/>
            <w:tcBorders>
              <w:bottom w:val="single" w:sz="4" w:space="0" w:color="auto"/>
            </w:tcBorders>
          </w:tcPr>
          <w:p>
            <w:pPr>
              <w:pStyle w:val="yTable"/>
            </w:pPr>
            <w:r>
              <w:t>24.</w:t>
            </w:r>
          </w:p>
        </w:tc>
        <w:tc>
          <w:tcPr>
            <w:tcW w:w="1134" w:type="dxa"/>
            <w:tcBorders>
              <w:bottom w:val="single" w:sz="4" w:space="0" w:color="auto"/>
            </w:tcBorders>
          </w:tcPr>
          <w:p>
            <w:pPr>
              <w:pStyle w:val="yTable"/>
            </w:pPr>
            <w:r>
              <w:t>180(5)</w:t>
            </w:r>
          </w:p>
        </w:tc>
        <w:tc>
          <w:tcPr>
            <w:tcW w:w="3827" w:type="dxa"/>
            <w:tcBorders>
              <w:bottom w:val="single" w:sz="4" w:space="0" w:color="auto"/>
            </w:tcBorders>
          </w:tcPr>
          <w:p>
            <w:pPr>
              <w:pStyle w:val="yTable"/>
              <w:ind w:right="-63"/>
            </w:pPr>
            <w:r>
              <w:t>Failing to comply with request to provide copy of relevant document .......................</w:t>
            </w:r>
          </w:p>
        </w:tc>
        <w:tc>
          <w:tcPr>
            <w:tcW w:w="1215" w:type="dxa"/>
            <w:tcBorders>
              <w:bottom w:val="single" w:sz="4" w:space="0" w:color="auto"/>
            </w:tcBorders>
          </w:tcPr>
          <w:p>
            <w:pPr>
              <w:pStyle w:val="yTable"/>
            </w:pPr>
            <w:r>
              <w:br/>
              <w:t>$200.00</w:t>
            </w:r>
          </w:p>
        </w:tc>
      </w:tr>
    </w:tbl>
    <w:p>
      <w:pPr>
        <w:pStyle w:val="yFootnotesection"/>
      </w:pPr>
      <w:r>
        <w:tab/>
        <w:t>[Appendix V inserted in Gazette 28 Oct 2005 p. 4970</w:t>
      </w:r>
      <w:r>
        <w:noBreakHyphen/>
        <w:t>2.]</w:t>
      </w:r>
    </w:p>
    <w:p>
      <w:pPr>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pPr>
      <w:bookmarkStart w:id="147" w:name="_Toc33885012"/>
      <w:r>
        <w:t>Notes</w:t>
      </w:r>
      <w:bookmarkEnd w:id="147"/>
    </w:p>
    <w:p>
      <w:pPr>
        <w:pStyle w:val="nSubsection"/>
        <w:rPr>
          <w:snapToGrid w:val="0"/>
        </w:rPr>
      </w:pPr>
      <w:r>
        <w:rPr>
          <w:snapToGrid w:val="0"/>
          <w:vertAlign w:val="superscript"/>
        </w:rPr>
        <w:t>1</w:t>
      </w:r>
      <w:r>
        <w:rPr>
          <w:snapToGrid w:val="0"/>
        </w:rPr>
        <w:tab/>
        <w:t>This reprint is a </w:t>
      </w:r>
      <w:bookmarkStart w:id="148" w:name="UpToHere"/>
      <w:bookmarkEnd w:id="148"/>
      <w:r>
        <w:rPr>
          <w:snapToGrid w:val="0"/>
        </w:rPr>
        <w:t xml:space="preserve">compilation as at 3 February 2006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9" w:name="_Toc33885013"/>
      <w:r>
        <w:rPr>
          <w:snapToGrid w:val="0"/>
        </w:rPr>
        <w:t>Compilation table</w:t>
      </w:r>
      <w:bookmarkEnd w:id="1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c>
          <w:tcPr>
            <w:tcW w:w="3118" w:type="dxa"/>
          </w:tcPr>
          <w:p>
            <w:pPr>
              <w:pStyle w:val="nTable"/>
              <w:keepNext/>
              <w:keepLines/>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keepNext/>
              <w:keepLines/>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bl>
    <w:p>
      <w:pPr>
        <w:pStyle w:val="nTable"/>
        <w:spacing w:after="40"/>
        <w:ind w:right="113"/>
        <w:rPr>
          <w:i/>
          <w:sz w:val="19"/>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5891-7</w:t>
            </w:r>
          </w:p>
        </w:tc>
        <w:tc>
          <w:tcPr>
            <w:tcW w:w="2693" w:type="dxa"/>
          </w:tcPr>
          <w:p>
            <w:pPr>
              <w:pStyle w:val="nTable"/>
              <w:keepNext/>
              <w:keepLines/>
              <w:spacing w:after="40"/>
              <w:rPr>
                <w:sz w:val="19"/>
              </w:rPr>
            </w:pPr>
            <w:r>
              <w:rPr>
                <w:sz w:val="19"/>
              </w:rPr>
              <w:t>9 Dec 2005</w:t>
            </w:r>
          </w:p>
        </w:tc>
      </w:tr>
      <w:tr>
        <w:trPr>
          <w:cantSplit/>
        </w:trPr>
        <w:tc>
          <w:tcPr>
            <w:tcW w:w="7087" w:type="dxa"/>
            <w:gridSpan w:val="3"/>
            <w:tcBorders>
              <w:bottom w:val="single" w:sz="8" w:space="0" w:color="auto"/>
            </w:tcBorders>
          </w:tcPr>
          <w:p>
            <w:pPr>
              <w:pStyle w:val="nTable"/>
              <w:keepNext/>
              <w:keepLines/>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bl>
    <w:p>
      <w:pPr>
        <w:pStyle w:val="nSubsection"/>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sectPr>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vAlign w:val="bottom"/>
        </w:tcPr>
        <w:p>
          <w:pPr>
            <w:pStyle w:val="HeaderTextLeft"/>
          </w:pPr>
          <w:fldSimple w:instr=" styleref CharSchText ">
            <w:r>
              <w:rPr>
                <w:noProof/>
              </w:rPr>
              <w:t>Registered agents code of conduct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445" w:type="dxa"/>
        </w:tcPr>
        <w:p>
          <w:pPr>
            <w:pStyle w:val="HeaderNumberRight"/>
            <w:ind w:right="-64"/>
            <w:rPr>
              <w:b w:val="0"/>
            </w:rPr>
          </w:pPr>
          <w:fldSimple w:instr=" styleref CharSchno ">
            <w:r>
              <w:rPr>
                <w:noProof/>
              </w:rPr>
              <w:t>Appendix IV</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
    <w:pPr>
      <w:pStyle w:val="Footer"/>
      <w:pBdr>
        <w:top w:val="single" w:sz="4" w:space="1" w:color="auto"/>
      </w:pBd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4A1234"/>
    <w:multiLevelType w:val="hybridMultilevel"/>
    <w:tmpl w:val="F3C2FC28"/>
    <w:lvl w:ilvl="0" w:tplc="FC76048E">
      <w:start w:val="1"/>
      <w:numFmt w:val="bullet"/>
      <w:lvlText w:val=""/>
      <w:lvlJc w:val="left"/>
      <w:pPr>
        <w:tabs>
          <w:tab w:val="num" w:pos="720"/>
        </w:tabs>
        <w:ind w:left="720" w:hanging="360"/>
      </w:pPr>
      <w:rPr>
        <w:rFonts w:ascii="Symbol" w:hAnsi="Symbol" w:hint="default"/>
      </w:rPr>
    </w:lvl>
    <w:lvl w:ilvl="1" w:tplc="06FC4C9C" w:tentative="1">
      <w:start w:val="1"/>
      <w:numFmt w:val="bullet"/>
      <w:lvlText w:val="o"/>
      <w:lvlJc w:val="left"/>
      <w:pPr>
        <w:tabs>
          <w:tab w:val="num" w:pos="1440"/>
        </w:tabs>
        <w:ind w:left="1440" w:hanging="360"/>
      </w:pPr>
      <w:rPr>
        <w:rFonts w:ascii="Courier New" w:hAnsi="Courier New" w:hint="default"/>
      </w:rPr>
    </w:lvl>
    <w:lvl w:ilvl="2" w:tplc="69DCBEC6" w:tentative="1">
      <w:start w:val="1"/>
      <w:numFmt w:val="bullet"/>
      <w:lvlText w:val=""/>
      <w:lvlJc w:val="left"/>
      <w:pPr>
        <w:tabs>
          <w:tab w:val="num" w:pos="2160"/>
        </w:tabs>
        <w:ind w:left="2160" w:hanging="360"/>
      </w:pPr>
      <w:rPr>
        <w:rFonts w:ascii="Wingdings" w:hAnsi="Wingdings" w:hint="default"/>
      </w:rPr>
    </w:lvl>
    <w:lvl w:ilvl="3" w:tplc="44FAB018" w:tentative="1">
      <w:start w:val="1"/>
      <w:numFmt w:val="bullet"/>
      <w:lvlText w:val=""/>
      <w:lvlJc w:val="left"/>
      <w:pPr>
        <w:tabs>
          <w:tab w:val="num" w:pos="2880"/>
        </w:tabs>
        <w:ind w:left="2880" w:hanging="360"/>
      </w:pPr>
      <w:rPr>
        <w:rFonts w:ascii="Symbol" w:hAnsi="Symbol" w:hint="default"/>
      </w:rPr>
    </w:lvl>
    <w:lvl w:ilvl="4" w:tplc="09DCB168" w:tentative="1">
      <w:start w:val="1"/>
      <w:numFmt w:val="bullet"/>
      <w:lvlText w:val="o"/>
      <w:lvlJc w:val="left"/>
      <w:pPr>
        <w:tabs>
          <w:tab w:val="num" w:pos="3600"/>
        </w:tabs>
        <w:ind w:left="3600" w:hanging="360"/>
      </w:pPr>
      <w:rPr>
        <w:rFonts w:ascii="Courier New" w:hAnsi="Courier New" w:hint="default"/>
      </w:rPr>
    </w:lvl>
    <w:lvl w:ilvl="5" w:tplc="7AA6C5AE" w:tentative="1">
      <w:start w:val="1"/>
      <w:numFmt w:val="bullet"/>
      <w:lvlText w:val=""/>
      <w:lvlJc w:val="left"/>
      <w:pPr>
        <w:tabs>
          <w:tab w:val="num" w:pos="4320"/>
        </w:tabs>
        <w:ind w:left="4320" w:hanging="360"/>
      </w:pPr>
      <w:rPr>
        <w:rFonts w:ascii="Wingdings" w:hAnsi="Wingdings" w:hint="default"/>
      </w:rPr>
    </w:lvl>
    <w:lvl w:ilvl="6" w:tplc="466ADEAA" w:tentative="1">
      <w:start w:val="1"/>
      <w:numFmt w:val="bullet"/>
      <w:lvlText w:val=""/>
      <w:lvlJc w:val="left"/>
      <w:pPr>
        <w:tabs>
          <w:tab w:val="num" w:pos="5040"/>
        </w:tabs>
        <w:ind w:left="5040" w:hanging="360"/>
      </w:pPr>
      <w:rPr>
        <w:rFonts w:ascii="Symbol" w:hAnsi="Symbol" w:hint="default"/>
      </w:rPr>
    </w:lvl>
    <w:lvl w:ilvl="7" w:tplc="DEC6E536" w:tentative="1">
      <w:start w:val="1"/>
      <w:numFmt w:val="bullet"/>
      <w:lvlText w:val="o"/>
      <w:lvlJc w:val="left"/>
      <w:pPr>
        <w:tabs>
          <w:tab w:val="num" w:pos="5760"/>
        </w:tabs>
        <w:ind w:left="5760" w:hanging="360"/>
      </w:pPr>
      <w:rPr>
        <w:rFonts w:ascii="Courier New" w:hAnsi="Courier New" w:hint="default"/>
      </w:rPr>
    </w:lvl>
    <w:lvl w:ilvl="8" w:tplc="C786E4BA" w:tentative="1">
      <w:start w:val="1"/>
      <w:numFmt w:val="bullet"/>
      <w:lvlText w:val=""/>
      <w:lvlJc w:val="left"/>
      <w:pPr>
        <w:tabs>
          <w:tab w:val="num" w:pos="6480"/>
        </w:tabs>
        <w:ind w:left="6480" w:hanging="360"/>
      </w:pPr>
      <w:rPr>
        <w:rFonts w:ascii="Wingdings" w:hAnsi="Wingdings" w:hint="default"/>
      </w:rPr>
    </w:lvl>
  </w:abstractNum>
  <w:abstractNum w:abstractNumId="19">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1D6521"/>
    <w:multiLevelType w:val="hybridMultilevel"/>
    <w:tmpl w:val="E3BEA10A"/>
    <w:lvl w:ilvl="0" w:tplc="C6E26506">
      <w:start w:val="1"/>
      <w:numFmt w:val="bullet"/>
      <w:lvlText w:val=""/>
      <w:lvlJc w:val="left"/>
      <w:pPr>
        <w:tabs>
          <w:tab w:val="num" w:pos="720"/>
        </w:tabs>
        <w:ind w:left="720" w:hanging="360"/>
      </w:pPr>
      <w:rPr>
        <w:rFonts w:ascii="Symbol" w:hAnsi="Symbol" w:hint="default"/>
      </w:rPr>
    </w:lvl>
    <w:lvl w:ilvl="1" w:tplc="EE4EA98C" w:tentative="1">
      <w:start w:val="1"/>
      <w:numFmt w:val="bullet"/>
      <w:lvlText w:val="o"/>
      <w:lvlJc w:val="left"/>
      <w:pPr>
        <w:tabs>
          <w:tab w:val="num" w:pos="1440"/>
        </w:tabs>
        <w:ind w:left="1440" w:hanging="360"/>
      </w:pPr>
      <w:rPr>
        <w:rFonts w:ascii="Courier New" w:hAnsi="Courier New" w:hint="default"/>
      </w:rPr>
    </w:lvl>
    <w:lvl w:ilvl="2" w:tplc="E0721424" w:tentative="1">
      <w:start w:val="1"/>
      <w:numFmt w:val="bullet"/>
      <w:lvlText w:val=""/>
      <w:lvlJc w:val="left"/>
      <w:pPr>
        <w:tabs>
          <w:tab w:val="num" w:pos="2160"/>
        </w:tabs>
        <w:ind w:left="2160" w:hanging="360"/>
      </w:pPr>
      <w:rPr>
        <w:rFonts w:ascii="Wingdings" w:hAnsi="Wingdings" w:hint="default"/>
      </w:rPr>
    </w:lvl>
    <w:lvl w:ilvl="3" w:tplc="E8602DDE" w:tentative="1">
      <w:start w:val="1"/>
      <w:numFmt w:val="bullet"/>
      <w:lvlText w:val=""/>
      <w:lvlJc w:val="left"/>
      <w:pPr>
        <w:tabs>
          <w:tab w:val="num" w:pos="2880"/>
        </w:tabs>
        <w:ind w:left="2880" w:hanging="360"/>
      </w:pPr>
      <w:rPr>
        <w:rFonts w:ascii="Symbol" w:hAnsi="Symbol" w:hint="default"/>
      </w:rPr>
    </w:lvl>
    <w:lvl w:ilvl="4" w:tplc="F168BE8E" w:tentative="1">
      <w:start w:val="1"/>
      <w:numFmt w:val="bullet"/>
      <w:lvlText w:val="o"/>
      <w:lvlJc w:val="left"/>
      <w:pPr>
        <w:tabs>
          <w:tab w:val="num" w:pos="3600"/>
        </w:tabs>
        <w:ind w:left="3600" w:hanging="360"/>
      </w:pPr>
      <w:rPr>
        <w:rFonts w:ascii="Courier New" w:hAnsi="Courier New" w:hint="default"/>
      </w:rPr>
    </w:lvl>
    <w:lvl w:ilvl="5" w:tplc="CC5EB4FE" w:tentative="1">
      <w:start w:val="1"/>
      <w:numFmt w:val="bullet"/>
      <w:lvlText w:val=""/>
      <w:lvlJc w:val="left"/>
      <w:pPr>
        <w:tabs>
          <w:tab w:val="num" w:pos="4320"/>
        </w:tabs>
        <w:ind w:left="4320" w:hanging="360"/>
      </w:pPr>
      <w:rPr>
        <w:rFonts w:ascii="Wingdings" w:hAnsi="Wingdings" w:hint="default"/>
      </w:rPr>
    </w:lvl>
    <w:lvl w:ilvl="6" w:tplc="F3686A90" w:tentative="1">
      <w:start w:val="1"/>
      <w:numFmt w:val="bullet"/>
      <w:lvlText w:val=""/>
      <w:lvlJc w:val="left"/>
      <w:pPr>
        <w:tabs>
          <w:tab w:val="num" w:pos="5040"/>
        </w:tabs>
        <w:ind w:left="5040" w:hanging="360"/>
      </w:pPr>
      <w:rPr>
        <w:rFonts w:ascii="Symbol" w:hAnsi="Symbol" w:hint="default"/>
      </w:rPr>
    </w:lvl>
    <w:lvl w:ilvl="7" w:tplc="88BAB9F0" w:tentative="1">
      <w:start w:val="1"/>
      <w:numFmt w:val="bullet"/>
      <w:lvlText w:val="o"/>
      <w:lvlJc w:val="left"/>
      <w:pPr>
        <w:tabs>
          <w:tab w:val="num" w:pos="5760"/>
        </w:tabs>
        <w:ind w:left="5760" w:hanging="360"/>
      </w:pPr>
      <w:rPr>
        <w:rFonts w:ascii="Courier New" w:hAnsi="Courier New" w:hint="default"/>
      </w:rPr>
    </w:lvl>
    <w:lvl w:ilvl="8" w:tplc="B49EBF02" w:tentative="1">
      <w:start w:val="1"/>
      <w:numFmt w:val="bullet"/>
      <w:lvlText w:val=""/>
      <w:lvlJc w:val="left"/>
      <w:pPr>
        <w:tabs>
          <w:tab w:val="num" w:pos="6480"/>
        </w:tabs>
        <w:ind w:left="6480" w:hanging="360"/>
      </w:pPr>
      <w:rPr>
        <w:rFonts w:ascii="Wingdings" w:hAnsi="Wingdings" w:hint="default"/>
      </w:r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3F601383"/>
    <w:multiLevelType w:val="hybridMultilevel"/>
    <w:tmpl w:val="662887FA"/>
    <w:lvl w:ilvl="0" w:tplc="E6B09564">
      <w:start w:val="1"/>
      <w:numFmt w:val="bullet"/>
      <w:lvlText w:val=""/>
      <w:lvlJc w:val="left"/>
      <w:pPr>
        <w:tabs>
          <w:tab w:val="num" w:pos="720"/>
        </w:tabs>
        <w:ind w:left="720" w:hanging="360"/>
      </w:pPr>
      <w:rPr>
        <w:rFonts w:ascii="Symbol" w:hAnsi="Symbol" w:hint="default"/>
      </w:rPr>
    </w:lvl>
    <w:lvl w:ilvl="1" w:tplc="8D1E4BE6" w:tentative="1">
      <w:start w:val="1"/>
      <w:numFmt w:val="bullet"/>
      <w:lvlText w:val="o"/>
      <w:lvlJc w:val="left"/>
      <w:pPr>
        <w:tabs>
          <w:tab w:val="num" w:pos="1440"/>
        </w:tabs>
        <w:ind w:left="1440" w:hanging="360"/>
      </w:pPr>
      <w:rPr>
        <w:rFonts w:ascii="Courier New" w:hAnsi="Courier New" w:hint="default"/>
      </w:rPr>
    </w:lvl>
    <w:lvl w:ilvl="2" w:tplc="4CA2597A" w:tentative="1">
      <w:start w:val="1"/>
      <w:numFmt w:val="bullet"/>
      <w:lvlText w:val=""/>
      <w:lvlJc w:val="left"/>
      <w:pPr>
        <w:tabs>
          <w:tab w:val="num" w:pos="2160"/>
        </w:tabs>
        <w:ind w:left="2160" w:hanging="360"/>
      </w:pPr>
      <w:rPr>
        <w:rFonts w:ascii="Wingdings" w:hAnsi="Wingdings" w:hint="default"/>
      </w:rPr>
    </w:lvl>
    <w:lvl w:ilvl="3" w:tplc="FE4A0838" w:tentative="1">
      <w:start w:val="1"/>
      <w:numFmt w:val="bullet"/>
      <w:lvlText w:val=""/>
      <w:lvlJc w:val="left"/>
      <w:pPr>
        <w:tabs>
          <w:tab w:val="num" w:pos="2880"/>
        </w:tabs>
        <w:ind w:left="2880" w:hanging="360"/>
      </w:pPr>
      <w:rPr>
        <w:rFonts w:ascii="Symbol" w:hAnsi="Symbol" w:hint="default"/>
      </w:rPr>
    </w:lvl>
    <w:lvl w:ilvl="4" w:tplc="A4248AD4" w:tentative="1">
      <w:start w:val="1"/>
      <w:numFmt w:val="bullet"/>
      <w:lvlText w:val="o"/>
      <w:lvlJc w:val="left"/>
      <w:pPr>
        <w:tabs>
          <w:tab w:val="num" w:pos="3600"/>
        </w:tabs>
        <w:ind w:left="3600" w:hanging="360"/>
      </w:pPr>
      <w:rPr>
        <w:rFonts w:ascii="Courier New" w:hAnsi="Courier New" w:hint="default"/>
      </w:rPr>
    </w:lvl>
    <w:lvl w:ilvl="5" w:tplc="5D0CFD36" w:tentative="1">
      <w:start w:val="1"/>
      <w:numFmt w:val="bullet"/>
      <w:lvlText w:val=""/>
      <w:lvlJc w:val="left"/>
      <w:pPr>
        <w:tabs>
          <w:tab w:val="num" w:pos="4320"/>
        </w:tabs>
        <w:ind w:left="4320" w:hanging="360"/>
      </w:pPr>
      <w:rPr>
        <w:rFonts w:ascii="Wingdings" w:hAnsi="Wingdings" w:hint="default"/>
      </w:rPr>
    </w:lvl>
    <w:lvl w:ilvl="6" w:tplc="CA50E422" w:tentative="1">
      <w:start w:val="1"/>
      <w:numFmt w:val="bullet"/>
      <w:lvlText w:val=""/>
      <w:lvlJc w:val="left"/>
      <w:pPr>
        <w:tabs>
          <w:tab w:val="num" w:pos="5040"/>
        </w:tabs>
        <w:ind w:left="5040" w:hanging="360"/>
      </w:pPr>
      <w:rPr>
        <w:rFonts w:ascii="Symbol" w:hAnsi="Symbol" w:hint="default"/>
      </w:rPr>
    </w:lvl>
    <w:lvl w:ilvl="7" w:tplc="88B8A04E" w:tentative="1">
      <w:start w:val="1"/>
      <w:numFmt w:val="bullet"/>
      <w:lvlText w:val="o"/>
      <w:lvlJc w:val="left"/>
      <w:pPr>
        <w:tabs>
          <w:tab w:val="num" w:pos="5760"/>
        </w:tabs>
        <w:ind w:left="5760" w:hanging="360"/>
      </w:pPr>
      <w:rPr>
        <w:rFonts w:ascii="Courier New" w:hAnsi="Courier New" w:hint="default"/>
      </w:rPr>
    </w:lvl>
    <w:lvl w:ilvl="8" w:tplc="4FACDFC4" w:tentative="1">
      <w:start w:val="1"/>
      <w:numFmt w:val="bullet"/>
      <w:lvlText w:val=""/>
      <w:lvlJc w:val="left"/>
      <w:pPr>
        <w:tabs>
          <w:tab w:val="num" w:pos="6480"/>
        </w:tabs>
        <w:ind w:left="6480" w:hanging="360"/>
      </w:pPr>
      <w:rPr>
        <w:rFonts w:ascii="Wingdings" w:hAnsi="Wingdings"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AB39E6"/>
    <w:multiLevelType w:val="hybridMultilevel"/>
    <w:tmpl w:val="DE9EEC18"/>
    <w:lvl w:ilvl="0" w:tplc="53C069F2">
      <w:start w:val="1"/>
      <w:numFmt w:val="bullet"/>
      <w:lvlText w:val=""/>
      <w:lvlJc w:val="left"/>
      <w:pPr>
        <w:tabs>
          <w:tab w:val="num" w:pos="720"/>
        </w:tabs>
        <w:ind w:left="720" w:hanging="360"/>
      </w:pPr>
      <w:rPr>
        <w:rFonts w:ascii="Symbol" w:hAnsi="Symbol" w:hint="default"/>
      </w:rPr>
    </w:lvl>
    <w:lvl w:ilvl="1" w:tplc="F46C6058" w:tentative="1">
      <w:start w:val="1"/>
      <w:numFmt w:val="bullet"/>
      <w:lvlText w:val="o"/>
      <w:lvlJc w:val="left"/>
      <w:pPr>
        <w:tabs>
          <w:tab w:val="num" w:pos="1440"/>
        </w:tabs>
        <w:ind w:left="1440" w:hanging="360"/>
      </w:pPr>
      <w:rPr>
        <w:rFonts w:ascii="Courier New" w:hAnsi="Courier New" w:hint="default"/>
      </w:rPr>
    </w:lvl>
    <w:lvl w:ilvl="2" w:tplc="7BC0E40E" w:tentative="1">
      <w:start w:val="1"/>
      <w:numFmt w:val="bullet"/>
      <w:lvlText w:val=""/>
      <w:lvlJc w:val="left"/>
      <w:pPr>
        <w:tabs>
          <w:tab w:val="num" w:pos="2160"/>
        </w:tabs>
        <w:ind w:left="2160" w:hanging="360"/>
      </w:pPr>
      <w:rPr>
        <w:rFonts w:ascii="Wingdings" w:hAnsi="Wingdings" w:hint="default"/>
      </w:rPr>
    </w:lvl>
    <w:lvl w:ilvl="3" w:tplc="8404EF6C" w:tentative="1">
      <w:start w:val="1"/>
      <w:numFmt w:val="bullet"/>
      <w:lvlText w:val=""/>
      <w:lvlJc w:val="left"/>
      <w:pPr>
        <w:tabs>
          <w:tab w:val="num" w:pos="2880"/>
        </w:tabs>
        <w:ind w:left="2880" w:hanging="360"/>
      </w:pPr>
      <w:rPr>
        <w:rFonts w:ascii="Symbol" w:hAnsi="Symbol" w:hint="default"/>
      </w:rPr>
    </w:lvl>
    <w:lvl w:ilvl="4" w:tplc="B62C2ADE" w:tentative="1">
      <w:start w:val="1"/>
      <w:numFmt w:val="bullet"/>
      <w:lvlText w:val="o"/>
      <w:lvlJc w:val="left"/>
      <w:pPr>
        <w:tabs>
          <w:tab w:val="num" w:pos="3600"/>
        </w:tabs>
        <w:ind w:left="3600" w:hanging="360"/>
      </w:pPr>
      <w:rPr>
        <w:rFonts w:ascii="Courier New" w:hAnsi="Courier New" w:hint="default"/>
      </w:rPr>
    </w:lvl>
    <w:lvl w:ilvl="5" w:tplc="F3F222A8" w:tentative="1">
      <w:start w:val="1"/>
      <w:numFmt w:val="bullet"/>
      <w:lvlText w:val=""/>
      <w:lvlJc w:val="left"/>
      <w:pPr>
        <w:tabs>
          <w:tab w:val="num" w:pos="4320"/>
        </w:tabs>
        <w:ind w:left="4320" w:hanging="360"/>
      </w:pPr>
      <w:rPr>
        <w:rFonts w:ascii="Wingdings" w:hAnsi="Wingdings" w:hint="default"/>
      </w:rPr>
    </w:lvl>
    <w:lvl w:ilvl="6" w:tplc="00FC144A" w:tentative="1">
      <w:start w:val="1"/>
      <w:numFmt w:val="bullet"/>
      <w:lvlText w:val=""/>
      <w:lvlJc w:val="left"/>
      <w:pPr>
        <w:tabs>
          <w:tab w:val="num" w:pos="5040"/>
        </w:tabs>
        <w:ind w:left="5040" w:hanging="360"/>
      </w:pPr>
      <w:rPr>
        <w:rFonts w:ascii="Symbol" w:hAnsi="Symbol" w:hint="default"/>
      </w:rPr>
    </w:lvl>
    <w:lvl w:ilvl="7" w:tplc="DD406CE6" w:tentative="1">
      <w:start w:val="1"/>
      <w:numFmt w:val="bullet"/>
      <w:lvlText w:val="o"/>
      <w:lvlJc w:val="left"/>
      <w:pPr>
        <w:tabs>
          <w:tab w:val="num" w:pos="5760"/>
        </w:tabs>
        <w:ind w:left="5760" w:hanging="360"/>
      </w:pPr>
      <w:rPr>
        <w:rFonts w:ascii="Courier New" w:hAnsi="Courier New" w:hint="default"/>
      </w:rPr>
    </w:lvl>
    <w:lvl w:ilvl="8" w:tplc="136EE86E" w:tentative="1">
      <w:start w:val="1"/>
      <w:numFmt w:val="bullet"/>
      <w:lvlText w:val=""/>
      <w:lvlJc w:val="left"/>
      <w:pPr>
        <w:tabs>
          <w:tab w:val="num" w:pos="6480"/>
        </w:tabs>
        <w:ind w:left="6480" w:hanging="360"/>
      </w:pPr>
      <w:rPr>
        <w:rFonts w:ascii="Wingdings" w:hAnsi="Wingdings" w:hint="default"/>
      </w:rPr>
    </w:lvl>
  </w:abstractNum>
  <w:abstractNum w:abstractNumId="38">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5A22BB8"/>
    <w:multiLevelType w:val="hybridMultilevel"/>
    <w:tmpl w:val="C778EA8E"/>
    <w:lvl w:ilvl="0" w:tplc="0DE0AA70">
      <w:start w:val="1"/>
      <w:numFmt w:val="bullet"/>
      <w:lvlText w:val=""/>
      <w:lvlJc w:val="left"/>
      <w:pPr>
        <w:tabs>
          <w:tab w:val="num" w:pos="720"/>
        </w:tabs>
        <w:ind w:left="720" w:hanging="360"/>
      </w:pPr>
      <w:rPr>
        <w:rFonts w:ascii="Symbol" w:hAnsi="Symbol" w:hint="default"/>
      </w:rPr>
    </w:lvl>
    <w:lvl w:ilvl="1" w:tplc="137A868E" w:tentative="1">
      <w:start w:val="1"/>
      <w:numFmt w:val="bullet"/>
      <w:lvlText w:val="o"/>
      <w:lvlJc w:val="left"/>
      <w:pPr>
        <w:tabs>
          <w:tab w:val="num" w:pos="1440"/>
        </w:tabs>
        <w:ind w:left="1440" w:hanging="360"/>
      </w:pPr>
      <w:rPr>
        <w:rFonts w:ascii="Courier New" w:hAnsi="Courier New" w:hint="default"/>
      </w:rPr>
    </w:lvl>
    <w:lvl w:ilvl="2" w:tplc="5680C564" w:tentative="1">
      <w:start w:val="1"/>
      <w:numFmt w:val="bullet"/>
      <w:lvlText w:val=""/>
      <w:lvlJc w:val="left"/>
      <w:pPr>
        <w:tabs>
          <w:tab w:val="num" w:pos="2160"/>
        </w:tabs>
        <w:ind w:left="2160" w:hanging="360"/>
      </w:pPr>
      <w:rPr>
        <w:rFonts w:ascii="Wingdings" w:hAnsi="Wingdings" w:hint="default"/>
      </w:rPr>
    </w:lvl>
    <w:lvl w:ilvl="3" w:tplc="49BE92CE" w:tentative="1">
      <w:start w:val="1"/>
      <w:numFmt w:val="bullet"/>
      <w:lvlText w:val=""/>
      <w:lvlJc w:val="left"/>
      <w:pPr>
        <w:tabs>
          <w:tab w:val="num" w:pos="2880"/>
        </w:tabs>
        <w:ind w:left="2880" w:hanging="360"/>
      </w:pPr>
      <w:rPr>
        <w:rFonts w:ascii="Symbol" w:hAnsi="Symbol" w:hint="default"/>
      </w:rPr>
    </w:lvl>
    <w:lvl w:ilvl="4" w:tplc="8264CF42" w:tentative="1">
      <w:start w:val="1"/>
      <w:numFmt w:val="bullet"/>
      <w:lvlText w:val="o"/>
      <w:lvlJc w:val="left"/>
      <w:pPr>
        <w:tabs>
          <w:tab w:val="num" w:pos="3600"/>
        </w:tabs>
        <w:ind w:left="3600" w:hanging="360"/>
      </w:pPr>
      <w:rPr>
        <w:rFonts w:ascii="Courier New" w:hAnsi="Courier New" w:hint="default"/>
      </w:rPr>
    </w:lvl>
    <w:lvl w:ilvl="5" w:tplc="B43287AE" w:tentative="1">
      <w:start w:val="1"/>
      <w:numFmt w:val="bullet"/>
      <w:lvlText w:val=""/>
      <w:lvlJc w:val="left"/>
      <w:pPr>
        <w:tabs>
          <w:tab w:val="num" w:pos="4320"/>
        </w:tabs>
        <w:ind w:left="4320" w:hanging="360"/>
      </w:pPr>
      <w:rPr>
        <w:rFonts w:ascii="Wingdings" w:hAnsi="Wingdings" w:hint="default"/>
      </w:rPr>
    </w:lvl>
    <w:lvl w:ilvl="6" w:tplc="B984B2EE" w:tentative="1">
      <w:start w:val="1"/>
      <w:numFmt w:val="bullet"/>
      <w:lvlText w:val=""/>
      <w:lvlJc w:val="left"/>
      <w:pPr>
        <w:tabs>
          <w:tab w:val="num" w:pos="5040"/>
        </w:tabs>
        <w:ind w:left="5040" w:hanging="360"/>
      </w:pPr>
      <w:rPr>
        <w:rFonts w:ascii="Symbol" w:hAnsi="Symbol" w:hint="default"/>
      </w:rPr>
    </w:lvl>
    <w:lvl w:ilvl="7" w:tplc="02D866CA" w:tentative="1">
      <w:start w:val="1"/>
      <w:numFmt w:val="bullet"/>
      <w:lvlText w:val="o"/>
      <w:lvlJc w:val="left"/>
      <w:pPr>
        <w:tabs>
          <w:tab w:val="num" w:pos="5760"/>
        </w:tabs>
        <w:ind w:left="5760" w:hanging="360"/>
      </w:pPr>
      <w:rPr>
        <w:rFonts w:ascii="Courier New" w:hAnsi="Courier New" w:hint="default"/>
      </w:rPr>
    </w:lvl>
    <w:lvl w:ilvl="8" w:tplc="C47C4808" w:tentative="1">
      <w:start w:val="1"/>
      <w:numFmt w:val="bullet"/>
      <w:lvlText w:val=""/>
      <w:lvlJc w:val="left"/>
      <w:pPr>
        <w:tabs>
          <w:tab w:val="num" w:pos="6480"/>
        </w:tabs>
        <w:ind w:left="6480" w:hanging="360"/>
      </w:pPr>
      <w:rPr>
        <w:rFonts w:ascii="Wingdings" w:hAnsi="Wingdings" w:hint="default"/>
      </w:rPr>
    </w:lvl>
  </w:abstractNum>
  <w:abstractNum w:abstractNumId="4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1"/>
  </w:num>
  <w:num w:numId="14">
    <w:abstractNumId w:val="18"/>
  </w:num>
  <w:num w:numId="15">
    <w:abstractNumId w:val="23"/>
  </w:num>
  <w:num w:numId="16">
    <w:abstractNumId w:val="28"/>
  </w:num>
  <w:num w:numId="17">
    <w:abstractNumId w:val="39"/>
  </w:num>
  <w:num w:numId="1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2513"/>
    <w:docVar w:name="WAFER_20140609112440" w:val="RemoveTocBookmarks,RemoveUnusedBookmarks,RemoveLanguageTags,UsedStyles,ResetPageSize"/>
    <w:docVar w:name="WAFER_20140609112440_GUID" w:val="74251a35-6a0a-4284-88e3-f409c8495755"/>
    <w:docVar w:name="WAFER_20140609112513" w:val="RemoveTocBookmarks,RunningHeaders"/>
    <w:docVar w:name="WAFER_20140609112513_GUID" w:val="c9099c99-78e1-48c2-ba63-fa8fe42235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1.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5.wmf"/><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239</Pages>
  <Words>51417</Words>
  <Characters>292563</Characters>
  <Application>Microsoft Office Word</Application>
  <DocSecurity>0</DocSecurity>
  <Lines>18285</Lines>
  <Paragraphs>11096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1982 - 05-a0-03</dc:title>
  <dc:subject/>
  <dc:creator/>
  <cp:keywords/>
  <dc:description/>
  <cp:lastModifiedBy>svcMRProcess</cp:lastModifiedBy>
  <cp:revision>4</cp:revision>
  <cp:lastPrinted>2006-02-02T09:23:00Z</cp:lastPrinted>
  <dcterms:created xsi:type="dcterms:W3CDTF">2020-02-29T08:07:00Z</dcterms:created>
  <dcterms:modified xsi:type="dcterms:W3CDTF">2020-02-29T08:08:00Z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20060203</vt:lpwstr>
  </property>
  <property fmtid="{D5CDD505-2E9C-101B-9397-08002B2CF9AE}" pid="4" name="DocumentType">
    <vt:lpwstr>Reg</vt:lpwstr>
  </property>
  <property fmtid="{D5CDD505-2E9C-101B-9397-08002B2CF9AE}" pid="5" name="OwlsUID">
    <vt:i4>4885</vt:i4>
  </property>
  <property fmtid="{D5CDD505-2E9C-101B-9397-08002B2CF9AE}" pid="6" name="ReprintNo">
    <vt:lpwstr>5</vt:lpwstr>
  </property>
  <property fmtid="{D5CDD505-2E9C-101B-9397-08002B2CF9AE}" pid="7" name="AsAtDate">
    <vt:lpwstr>03 Feb 2006</vt:lpwstr>
  </property>
  <property fmtid="{D5CDD505-2E9C-101B-9397-08002B2CF9AE}" pid="8" name="Suffix">
    <vt:lpwstr>05-a0-03</vt:lpwstr>
  </property>
</Properties>
</file>