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rPr>
          <w:noProof/>
        </w:rPr>
        <w:br/>
        <w:t>Rottnest Island Authority Act 1987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(Rottnest Island) Amendment Local Laws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(Rottnest Island) Amendment Local Laws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_Toc165370130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_Toc165370131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</w:rPr>
        <w:t>Health (Rottnest Island) By</w:t>
      </w:r>
      <w:r>
        <w:rPr>
          <w:i/>
        </w:rPr>
        <w:noBreakHyphen/>
        <w:t>laws 1989</w:t>
      </w:r>
      <w:r>
        <w:rPr>
          <w:iCs/>
        </w:rPr>
        <w:t xml:space="preserve"> </w:t>
      </w:r>
      <w:r>
        <w:rPr>
          <w:snapToGrid w:val="0"/>
        </w:rPr>
        <w:t>amended</w:t>
      </w:r>
      <w:r>
        <w:tab/>
      </w:r>
      <w:r>
        <w:fldChar w:fldCharType="begin"/>
      </w:r>
      <w:r>
        <w:instrText xml:space="preserve"> PAGEREF _Toc165370132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By</w:t>
      </w:r>
      <w:r>
        <w:noBreakHyphen/>
        <w:t>law 4 deleted</w:t>
      </w:r>
      <w:r>
        <w:tab/>
      </w:r>
      <w:r>
        <w:fldChar w:fldCharType="begin"/>
      </w:r>
      <w:r>
        <w:instrText xml:space="preserve"> PAGEREF _Toc165370133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0"/>
      </w:pPr>
      <w:r>
        <w:t>Health (Miscellaneous Provisions) Act 1911</w:t>
      </w:r>
      <w:r>
        <w:br/>
        <w:t>Rottnest Island Authority Act 1987</w:t>
      </w:r>
    </w:p>
    <w:p>
      <w:pPr>
        <w:pStyle w:val="NameofActReg"/>
      </w:pPr>
      <w:r>
        <w:t>Health (Rottnest Island) Amendment Local Laws 2024</w:t>
      </w:r>
    </w:p>
    <w:p>
      <w:pPr>
        <w:pStyle w:val="MadeBy"/>
        <w:rPr>
          <w:iCs/>
        </w:rPr>
      </w:pPr>
      <w:r>
        <w:t>Made by the Chief Health Officer.</w:t>
      </w:r>
    </w:p>
    <w:p>
      <w:pPr>
        <w:pStyle w:val="Heading5"/>
      </w:pPr>
      <w:bookmarkStart w:id="2" w:name="_Toc165369903"/>
      <w:bookmarkStart w:id="3" w:name="_Toc165370130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local laws are</w:t>
      </w:r>
      <w:r>
        <w:t xml:space="preserve"> the </w:t>
      </w:r>
      <w:r>
        <w:rPr>
          <w:i/>
        </w:rPr>
        <w:t>Health (Rottnest Island) Amendment Local Laws 2024</w:t>
      </w:r>
      <w:r>
        <w:t>.</w:t>
      </w:r>
    </w:p>
    <w:p>
      <w:pPr>
        <w:pStyle w:val="Heading5"/>
        <w:rPr>
          <w:spacing w:val="-2"/>
        </w:rPr>
      </w:pPr>
      <w:bookmarkStart w:id="5" w:name="_Toc165369904"/>
      <w:bookmarkStart w:id="6" w:name="_Toc16537013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local laws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these </w:t>
      </w:r>
      <w:r>
        <w:rPr>
          <w:spacing w:val="-2"/>
        </w:rPr>
        <w:t>local laws are</w:t>
      </w:r>
      <w:r>
        <w:t xml:space="preserve">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local laws</w:t>
      </w:r>
      <w:r>
        <w:t> — on 4 June 2024.</w:t>
      </w:r>
    </w:p>
    <w:p>
      <w:pPr>
        <w:pStyle w:val="Heading5"/>
        <w:rPr>
          <w:snapToGrid w:val="0"/>
        </w:rPr>
      </w:pPr>
      <w:bookmarkStart w:id="7" w:name="_Toc165369905"/>
      <w:bookmarkStart w:id="8" w:name="_Toc16537013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</w:rPr>
        <w:t>Health (Rottnest Island) By</w:t>
      </w:r>
      <w:r>
        <w:rPr>
          <w:i/>
        </w:rPr>
        <w:noBreakHyphen/>
        <w:t>laws 1989</w:t>
      </w:r>
      <w:r>
        <w:rPr>
          <w:iCs/>
        </w:rPr>
        <w:t xml:space="preserve"> </w:t>
      </w:r>
      <w:r>
        <w:rPr>
          <w:snapToGrid w:val="0"/>
        </w:rPr>
        <w:t>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local laws amend</w:t>
      </w:r>
      <w:r>
        <w:t xml:space="preserve"> the </w:t>
      </w:r>
      <w:r>
        <w:rPr>
          <w:i/>
        </w:rPr>
        <w:t>Health (Rottnest Island) By</w:t>
      </w:r>
      <w:r>
        <w:rPr>
          <w:i/>
        </w:rPr>
        <w:noBreakHyphen/>
        <w:t>laws 1989</w:t>
      </w:r>
      <w:r>
        <w:t>.</w:t>
      </w:r>
    </w:p>
    <w:p>
      <w:pPr>
        <w:pStyle w:val="Heading5"/>
      </w:pPr>
      <w:bookmarkStart w:id="9" w:name="_Toc165369906"/>
      <w:bookmarkStart w:id="10" w:name="_Toc165370133"/>
      <w:r>
        <w:rPr>
          <w:rStyle w:val="CharSectno"/>
        </w:rPr>
        <w:t>4</w:t>
      </w:r>
      <w:r>
        <w:t>.</w:t>
      </w:r>
      <w:r>
        <w:tab/>
        <w:t>By</w:t>
      </w:r>
      <w:r>
        <w:noBreakHyphen/>
        <w:t>law 4 deleted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Delete by</w:t>
      </w:r>
      <w:r>
        <w:noBreakHyphen/>
        <w:t>law 4.</w:t>
      </w:r>
    </w:p>
    <w:p>
      <w:pPr>
        <w:pStyle w:val="ByCommand"/>
        <w:spacing w:before="84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Dr A. ROBERTSON, Chief Health Officer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28F34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0C0A59B" w14:textId="3CF795E5" w:rsidR="0039247A" w:rsidRDefault="0039247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99E2478" w14:textId="77777777" w:rsidR="0039247A" w:rsidRDefault="0039247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2E9DE7F" w14:textId="6A6C743C" w:rsidR="0039247A" w:rsidRDefault="0039247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1096BE0" w14:textId="77777777" w:rsidR="0039247A" w:rsidRDefault="0039247A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(Rottnest Island) Amendment Local Laws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(Rottnest Island) Amendment Local Laws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(Rottnest Island) Amendment Local Laws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(Rottnest Island) Amendment Local Laws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30114417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1230902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123090228_GUID" w:val="64095562-6b91-4742-b801-8f23b08342b8"/>
    <w:docVar w:name="WAFER_202403051413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05141352_GUID" w:val="f0a7ddcd-f129-452c-9a88-c6784ff956cf"/>
    <w:docVar w:name="WAFER_202404301144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30114417_GUID" w:val="e83f0509-2718-46d3-b9ea-df50ee34dff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9903CD8-B801-4CAE-A8B2-BB295D68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1BA-CFCD-4E87-B44C-C4F890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1302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(Rottnest Island) Amendment Local Laws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2024-04-30T06:59:00Z</dcterms:created>
  <dcterms:modified xsi:type="dcterms:W3CDTF">2024-04-30T06:59:00Z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54674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2024/72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