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2E" w:rsidRDefault="00E7733A">
      <w:pPr>
        <w:pStyle w:val="WA"/>
      </w:pPr>
      <w:bookmarkStart w:id="0" w:name="_GoBack"/>
      <w:bookmarkEnd w:id="0"/>
      <w:r>
        <w:t>Western Australia</w:t>
      </w:r>
    </w:p>
    <w:p w:rsidR="0060432E" w:rsidRDefault="00E7733A">
      <w:pPr>
        <w:pStyle w:val="NameofActRegPage1"/>
        <w:spacing w:before="3760" w:after="4200"/>
        <w:ind w:left="567" w:right="567"/>
      </w:pPr>
      <w:r>
        <w:fldChar w:fldCharType="begin"/>
      </w:r>
      <w:r>
        <w:instrText xml:space="preserve"> STYLEREF "Name Of Act/Reg"</w:instrText>
      </w:r>
      <w:r>
        <w:fldChar w:fldCharType="separate"/>
      </w:r>
      <w:r w:rsidR="00F643C5">
        <w:rPr>
          <w:noProof/>
        </w:rPr>
        <w:t>Country High School Hostels Authority Act 1960</w:t>
      </w:r>
      <w:r>
        <w:fldChar w:fldCharType="end"/>
      </w:r>
    </w:p>
    <w:p w:rsidR="0060432E" w:rsidRDefault="0060432E">
      <w:pPr>
        <w:jc w:val="center"/>
        <w:rPr>
          <w:b/>
        </w:rPr>
        <w:sectPr w:rsidR="0060432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0432E" w:rsidRDefault="00E7733A">
      <w:pPr>
        <w:pStyle w:val="WA"/>
      </w:pPr>
      <w:r>
        <w:lastRenderedPageBreak/>
        <w:t>Western Australia</w:t>
      </w:r>
    </w:p>
    <w:p w:rsidR="0060432E" w:rsidRDefault="00E7733A">
      <w:pPr>
        <w:pStyle w:val="NameofActRegPage1"/>
        <w:spacing w:after="600"/>
        <w:ind w:left="567" w:right="567"/>
      </w:pPr>
      <w:r>
        <w:fldChar w:fldCharType="begin"/>
      </w:r>
      <w:r>
        <w:instrText xml:space="preserve"> STYLEREF "Name Of Act/Reg"</w:instrText>
      </w:r>
      <w:r>
        <w:fldChar w:fldCharType="separate"/>
      </w:r>
      <w:r w:rsidR="00F643C5">
        <w:rPr>
          <w:noProof/>
        </w:rPr>
        <w:t>Country High School Hostels Authority Act 1960</w:t>
      </w:r>
      <w:r>
        <w:fldChar w:fldCharType="end"/>
      </w:r>
    </w:p>
    <w:p w:rsidR="0060432E" w:rsidRDefault="00E7733A">
      <w:pPr>
        <w:pStyle w:val="Arrangement"/>
        <w:spacing w:after="360"/>
        <w:ind w:left="2302" w:right="2302"/>
      </w:pPr>
      <w:r>
        <w:t>CONTENTS</w:t>
      </w:r>
    </w:p>
    <w:p w:rsidR="0060432E" w:rsidRDefault="00E7733A">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_Toc2668639 \h </w:instrText>
      </w:r>
      <w:r>
        <w:rPr>
          <w:noProof/>
        </w:rPr>
      </w:r>
      <w:r>
        <w:rPr>
          <w:noProof/>
        </w:rPr>
        <w:fldChar w:fldCharType="separate"/>
      </w:r>
      <w:r w:rsidR="00F643C5">
        <w:rPr>
          <w:noProof/>
        </w:rPr>
        <w:t>1</w:t>
      </w:r>
      <w:r>
        <w:rPr>
          <w:noProof/>
        </w:rPr>
        <w:fldChar w:fldCharType="end"/>
      </w:r>
    </w:p>
    <w:p w:rsidR="0060432E" w:rsidRDefault="00E7733A">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_Toc2668640 \h </w:instrText>
      </w:r>
      <w:r>
        <w:rPr>
          <w:noProof/>
        </w:rPr>
      </w:r>
      <w:r>
        <w:rPr>
          <w:noProof/>
        </w:rPr>
        <w:fldChar w:fldCharType="separate"/>
      </w:r>
      <w:r w:rsidR="00F643C5">
        <w:rPr>
          <w:noProof/>
        </w:rPr>
        <w:t>1</w:t>
      </w:r>
      <w:r>
        <w:rPr>
          <w:noProof/>
        </w:rPr>
        <w:fldChar w:fldCharType="end"/>
      </w:r>
    </w:p>
    <w:p w:rsidR="0060432E" w:rsidRDefault="00E7733A">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_Toc2668641 \h </w:instrText>
      </w:r>
      <w:r>
        <w:rPr>
          <w:noProof/>
        </w:rPr>
      </w:r>
      <w:r>
        <w:rPr>
          <w:noProof/>
        </w:rPr>
        <w:fldChar w:fldCharType="separate"/>
      </w:r>
      <w:r w:rsidR="00F643C5">
        <w:rPr>
          <w:noProof/>
        </w:rPr>
        <w:t>1</w:t>
      </w:r>
      <w:r>
        <w:rPr>
          <w:noProof/>
        </w:rPr>
        <w:fldChar w:fldCharType="end"/>
      </w:r>
    </w:p>
    <w:p w:rsidR="0060432E" w:rsidRDefault="00E7733A">
      <w:pPr>
        <w:pStyle w:val="TOC4"/>
        <w:tabs>
          <w:tab w:val="left" w:pos="1701"/>
        </w:tabs>
        <w:rPr>
          <w:noProof/>
        </w:rPr>
      </w:pPr>
      <w:r>
        <w:rPr>
          <w:noProof/>
        </w:rPr>
        <w:t>4</w:t>
      </w:r>
      <w:r>
        <w:rPr>
          <w:noProof/>
          <w:snapToGrid w:val="0"/>
        </w:rPr>
        <w:t>.</w:t>
      </w:r>
      <w:r>
        <w:rPr>
          <w:noProof/>
        </w:rPr>
        <w:tab/>
      </w:r>
      <w:r>
        <w:rPr>
          <w:noProof/>
          <w:snapToGrid w:val="0"/>
        </w:rPr>
        <w:t>Country High School Hostels Authority constituted</w:t>
      </w:r>
      <w:r>
        <w:rPr>
          <w:noProof/>
        </w:rPr>
        <w:tab/>
      </w:r>
      <w:r>
        <w:rPr>
          <w:noProof/>
        </w:rPr>
        <w:fldChar w:fldCharType="begin"/>
      </w:r>
      <w:r>
        <w:rPr>
          <w:noProof/>
        </w:rPr>
        <w:instrText xml:space="preserve"> PAGEREF _Toc2668642 \h </w:instrText>
      </w:r>
      <w:r>
        <w:rPr>
          <w:noProof/>
        </w:rPr>
      </w:r>
      <w:r>
        <w:rPr>
          <w:noProof/>
        </w:rPr>
        <w:fldChar w:fldCharType="separate"/>
      </w:r>
      <w:r w:rsidR="00F643C5">
        <w:rPr>
          <w:noProof/>
        </w:rPr>
        <w:t>2</w:t>
      </w:r>
      <w:r>
        <w:rPr>
          <w:noProof/>
        </w:rPr>
        <w:fldChar w:fldCharType="end"/>
      </w:r>
    </w:p>
    <w:p w:rsidR="0060432E" w:rsidRDefault="00E7733A">
      <w:pPr>
        <w:pStyle w:val="TOC4"/>
        <w:tabs>
          <w:tab w:val="left" w:pos="1701"/>
        </w:tabs>
        <w:rPr>
          <w:noProof/>
        </w:rPr>
      </w:pPr>
      <w:r>
        <w:rPr>
          <w:noProof/>
        </w:rPr>
        <w:t>5</w:t>
      </w:r>
      <w:r>
        <w:rPr>
          <w:noProof/>
          <w:snapToGrid w:val="0"/>
        </w:rPr>
        <w:t>.</w:t>
      </w:r>
      <w:r>
        <w:rPr>
          <w:noProof/>
        </w:rPr>
        <w:tab/>
      </w:r>
      <w:r>
        <w:rPr>
          <w:noProof/>
          <w:snapToGrid w:val="0"/>
        </w:rPr>
        <w:t>Tenure of office</w:t>
      </w:r>
      <w:r>
        <w:rPr>
          <w:noProof/>
        </w:rPr>
        <w:tab/>
      </w:r>
      <w:r>
        <w:rPr>
          <w:noProof/>
        </w:rPr>
        <w:fldChar w:fldCharType="begin"/>
      </w:r>
      <w:r>
        <w:rPr>
          <w:noProof/>
        </w:rPr>
        <w:instrText xml:space="preserve"> PAGEREF _Toc2668643 \h </w:instrText>
      </w:r>
      <w:r>
        <w:rPr>
          <w:noProof/>
        </w:rPr>
      </w:r>
      <w:r>
        <w:rPr>
          <w:noProof/>
        </w:rPr>
        <w:fldChar w:fldCharType="separate"/>
      </w:r>
      <w:r w:rsidR="00F643C5">
        <w:rPr>
          <w:noProof/>
        </w:rPr>
        <w:t>2</w:t>
      </w:r>
      <w:r>
        <w:rPr>
          <w:noProof/>
        </w:rPr>
        <w:fldChar w:fldCharType="end"/>
      </w:r>
    </w:p>
    <w:p w:rsidR="0060432E" w:rsidRDefault="00E7733A">
      <w:pPr>
        <w:pStyle w:val="TOC4"/>
        <w:tabs>
          <w:tab w:val="left" w:pos="1701"/>
        </w:tabs>
        <w:rPr>
          <w:noProof/>
        </w:rPr>
      </w:pPr>
      <w:r>
        <w:rPr>
          <w:noProof/>
        </w:rPr>
        <w:t>6</w:t>
      </w:r>
      <w:r>
        <w:rPr>
          <w:noProof/>
          <w:snapToGrid w:val="0"/>
        </w:rPr>
        <w:t>.</w:t>
      </w:r>
      <w:r>
        <w:rPr>
          <w:noProof/>
        </w:rPr>
        <w:tab/>
      </w:r>
      <w:r>
        <w:rPr>
          <w:noProof/>
          <w:snapToGrid w:val="0"/>
        </w:rPr>
        <w:t>Authority body corporate</w:t>
      </w:r>
      <w:r>
        <w:rPr>
          <w:noProof/>
        </w:rPr>
        <w:tab/>
      </w:r>
      <w:r>
        <w:rPr>
          <w:noProof/>
        </w:rPr>
        <w:fldChar w:fldCharType="begin"/>
      </w:r>
      <w:r>
        <w:rPr>
          <w:noProof/>
        </w:rPr>
        <w:instrText xml:space="preserve"> PAGEREF _Toc2668644 \h </w:instrText>
      </w:r>
      <w:r>
        <w:rPr>
          <w:noProof/>
        </w:rPr>
      </w:r>
      <w:r>
        <w:rPr>
          <w:noProof/>
        </w:rPr>
        <w:fldChar w:fldCharType="separate"/>
      </w:r>
      <w:r w:rsidR="00F643C5">
        <w:rPr>
          <w:noProof/>
        </w:rPr>
        <w:t>4</w:t>
      </w:r>
      <w:r>
        <w:rPr>
          <w:noProof/>
        </w:rPr>
        <w:fldChar w:fldCharType="end"/>
      </w:r>
    </w:p>
    <w:p w:rsidR="0060432E" w:rsidRDefault="00E7733A">
      <w:pPr>
        <w:pStyle w:val="TOC4"/>
        <w:tabs>
          <w:tab w:val="left" w:pos="1701"/>
        </w:tabs>
        <w:rPr>
          <w:noProof/>
        </w:rPr>
      </w:pPr>
      <w:r>
        <w:rPr>
          <w:noProof/>
        </w:rPr>
        <w:t>7</w:t>
      </w:r>
      <w:r>
        <w:rPr>
          <w:noProof/>
          <w:snapToGrid w:val="0"/>
        </w:rPr>
        <w:t>.</w:t>
      </w:r>
      <w:r>
        <w:rPr>
          <w:noProof/>
        </w:rPr>
        <w:tab/>
      </w:r>
      <w:r>
        <w:rPr>
          <w:noProof/>
          <w:snapToGrid w:val="0"/>
        </w:rPr>
        <w:t>Duties of the Authority</w:t>
      </w:r>
      <w:r>
        <w:rPr>
          <w:noProof/>
        </w:rPr>
        <w:tab/>
      </w:r>
      <w:r>
        <w:rPr>
          <w:noProof/>
        </w:rPr>
        <w:fldChar w:fldCharType="begin"/>
      </w:r>
      <w:r>
        <w:rPr>
          <w:noProof/>
        </w:rPr>
        <w:instrText xml:space="preserve"> PAGEREF _Toc2668645 \h </w:instrText>
      </w:r>
      <w:r>
        <w:rPr>
          <w:noProof/>
        </w:rPr>
      </w:r>
      <w:r>
        <w:rPr>
          <w:noProof/>
        </w:rPr>
        <w:fldChar w:fldCharType="separate"/>
      </w:r>
      <w:r w:rsidR="00F643C5">
        <w:rPr>
          <w:noProof/>
        </w:rPr>
        <w:t>4</w:t>
      </w:r>
      <w:r>
        <w:rPr>
          <w:noProof/>
        </w:rPr>
        <w:fldChar w:fldCharType="end"/>
      </w:r>
    </w:p>
    <w:p w:rsidR="0060432E" w:rsidRDefault="00E7733A">
      <w:pPr>
        <w:pStyle w:val="TOC4"/>
        <w:tabs>
          <w:tab w:val="left" w:pos="1701"/>
        </w:tabs>
        <w:rPr>
          <w:noProof/>
        </w:rPr>
      </w:pPr>
      <w:r>
        <w:rPr>
          <w:noProof/>
        </w:rPr>
        <w:t>7A.</w:t>
      </w:r>
      <w:r>
        <w:rPr>
          <w:noProof/>
        </w:rPr>
        <w:tab/>
        <w:t>Priority</w:t>
      </w:r>
      <w:r>
        <w:rPr>
          <w:noProof/>
        </w:rPr>
        <w:tab/>
      </w:r>
      <w:r>
        <w:rPr>
          <w:noProof/>
        </w:rPr>
        <w:fldChar w:fldCharType="begin"/>
      </w:r>
      <w:r>
        <w:rPr>
          <w:noProof/>
        </w:rPr>
        <w:instrText xml:space="preserve"> PAGEREF _Toc2668646 \h </w:instrText>
      </w:r>
      <w:r>
        <w:rPr>
          <w:noProof/>
        </w:rPr>
      </w:r>
      <w:r>
        <w:rPr>
          <w:noProof/>
        </w:rPr>
        <w:fldChar w:fldCharType="separate"/>
      </w:r>
      <w:r w:rsidR="00F643C5">
        <w:rPr>
          <w:noProof/>
        </w:rPr>
        <w:t>6</w:t>
      </w:r>
      <w:r>
        <w:rPr>
          <w:noProof/>
        </w:rPr>
        <w:fldChar w:fldCharType="end"/>
      </w:r>
    </w:p>
    <w:p w:rsidR="0060432E" w:rsidRDefault="00E7733A">
      <w:pPr>
        <w:pStyle w:val="TOC4"/>
        <w:tabs>
          <w:tab w:val="left" w:pos="1701"/>
        </w:tabs>
        <w:rPr>
          <w:noProof/>
        </w:rPr>
      </w:pPr>
      <w:r>
        <w:rPr>
          <w:noProof/>
        </w:rPr>
        <w:t>8</w:t>
      </w:r>
      <w:r>
        <w:rPr>
          <w:noProof/>
          <w:snapToGrid w:val="0"/>
        </w:rPr>
        <w:t>.</w:t>
      </w:r>
      <w:r>
        <w:rPr>
          <w:noProof/>
        </w:rPr>
        <w:tab/>
      </w:r>
      <w:r>
        <w:rPr>
          <w:noProof/>
          <w:snapToGrid w:val="0"/>
        </w:rPr>
        <w:t>Authority to give effect to Government policy</w:t>
      </w:r>
      <w:r>
        <w:rPr>
          <w:noProof/>
        </w:rPr>
        <w:tab/>
      </w:r>
      <w:r>
        <w:rPr>
          <w:noProof/>
        </w:rPr>
        <w:fldChar w:fldCharType="begin"/>
      </w:r>
      <w:r>
        <w:rPr>
          <w:noProof/>
        </w:rPr>
        <w:instrText xml:space="preserve"> PAGEREF _Toc2668647 \h </w:instrText>
      </w:r>
      <w:r>
        <w:rPr>
          <w:noProof/>
        </w:rPr>
      </w:r>
      <w:r>
        <w:rPr>
          <w:noProof/>
        </w:rPr>
        <w:fldChar w:fldCharType="separate"/>
      </w:r>
      <w:r w:rsidR="00F643C5">
        <w:rPr>
          <w:noProof/>
        </w:rPr>
        <w:t>6</w:t>
      </w:r>
      <w:r>
        <w:rPr>
          <w:noProof/>
        </w:rPr>
        <w:fldChar w:fldCharType="end"/>
      </w:r>
    </w:p>
    <w:p w:rsidR="0060432E" w:rsidRDefault="00E7733A">
      <w:pPr>
        <w:pStyle w:val="TOC4"/>
        <w:tabs>
          <w:tab w:val="left" w:pos="1701"/>
        </w:tabs>
        <w:rPr>
          <w:noProof/>
        </w:rPr>
      </w:pPr>
      <w:r>
        <w:rPr>
          <w:noProof/>
        </w:rPr>
        <w:t>9</w:t>
      </w:r>
      <w:r>
        <w:rPr>
          <w:noProof/>
          <w:snapToGrid w:val="0"/>
        </w:rPr>
        <w:t>.</w:t>
      </w:r>
      <w:r>
        <w:rPr>
          <w:noProof/>
        </w:rPr>
        <w:tab/>
      </w:r>
      <w:r>
        <w:rPr>
          <w:noProof/>
          <w:snapToGrid w:val="0"/>
        </w:rPr>
        <w:t>Authority may delegate its powers</w:t>
      </w:r>
      <w:r>
        <w:rPr>
          <w:noProof/>
        </w:rPr>
        <w:tab/>
      </w:r>
      <w:r>
        <w:rPr>
          <w:noProof/>
        </w:rPr>
        <w:fldChar w:fldCharType="begin"/>
      </w:r>
      <w:r>
        <w:rPr>
          <w:noProof/>
        </w:rPr>
        <w:instrText xml:space="preserve"> PAGEREF _Toc2668648 \h </w:instrText>
      </w:r>
      <w:r>
        <w:rPr>
          <w:noProof/>
        </w:rPr>
      </w:r>
      <w:r>
        <w:rPr>
          <w:noProof/>
        </w:rPr>
        <w:fldChar w:fldCharType="separate"/>
      </w:r>
      <w:r w:rsidR="00F643C5">
        <w:rPr>
          <w:noProof/>
        </w:rPr>
        <w:t>7</w:t>
      </w:r>
      <w:r>
        <w:rPr>
          <w:noProof/>
        </w:rPr>
        <w:fldChar w:fldCharType="end"/>
      </w:r>
    </w:p>
    <w:p w:rsidR="0060432E" w:rsidRDefault="00E7733A">
      <w:pPr>
        <w:pStyle w:val="TOC4"/>
        <w:tabs>
          <w:tab w:val="left" w:pos="1701"/>
        </w:tabs>
        <w:rPr>
          <w:noProof/>
        </w:rPr>
      </w:pPr>
      <w:r>
        <w:rPr>
          <w:noProof/>
        </w:rPr>
        <w:t>10</w:t>
      </w:r>
      <w:r>
        <w:rPr>
          <w:noProof/>
          <w:snapToGrid w:val="0"/>
        </w:rPr>
        <w:t>.</w:t>
      </w:r>
      <w:r>
        <w:rPr>
          <w:noProof/>
        </w:rPr>
        <w:tab/>
      </w:r>
      <w:r>
        <w:rPr>
          <w:noProof/>
          <w:snapToGrid w:val="0"/>
        </w:rPr>
        <w:t>Officers and employees of Authority</w:t>
      </w:r>
      <w:r>
        <w:rPr>
          <w:noProof/>
        </w:rPr>
        <w:tab/>
      </w:r>
      <w:r>
        <w:rPr>
          <w:noProof/>
        </w:rPr>
        <w:fldChar w:fldCharType="begin"/>
      </w:r>
      <w:r>
        <w:rPr>
          <w:noProof/>
        </w:rPr>
        <w:instrText xml:space="preserve"> PAGEREF _Toc2668649 \h </w:instrText>
      </w:r>
      <w:r>
        <w:rPr>
          <w:noProof/>
        </w:rPr>
      </w:r>
      <w:r>
        <w:rPr>
          <w:noProof/>
        </w:rPr>
        <w:fldChar w:fldCharType="separate"/>
      </w:r>
      <w:r w:rsidR="00F643C5">
        <w:rPr>
          <w:noProof/>
        </w:rPr>
        <w:t>7</w:t>
      </w:r>
      <w:r>
        <w:rPr>
          <w:noProof/>
        </w:rPr>
        <w:fldChar w:fldCharType="end"/>
      </w:r>
    </w:p>
    <w:p w:rsidR="0060432E" w:rsidRDefault="00E7733A">
      <w:pPr>
        <w:pStyle w:val="TOC4"/>
        <w:tabs>
          <w:tab w:val="left" w:pos="1701"/>
        </w:tabs>
        <w:rPr>
          <w:noProof/>
        </w:rPr>
      </w:pPr>
      <w:r>
        <w:rPr>
          <w:noProof/>
        </w:rPr>
        <w:t>11</w:t>
      </w:r>
      <w:r>
        <w:rPr>
          <w:noProof/>
          <w:snapToGrid w:val="0"/>
        </w:rPr>
        <w:t>.</w:t>
      </w:r>
      <w:r>
        <w:rPr>
          <w:noProof/>
        </w:rPr>
        <w:tab/>
      </w:r>
      <w:r>
        <w:rPr>
          <w:noProof/>
          <w:snapToGrid w:val="0"/>
        </w:rPr>
        <w:t>Power to vest certain lands in the Authority</w:t>
      </w:r>
      <w:r>
        <w:rPr>
          <w:noProof/>
        </w:rPr>
        <w:tab/>
      </w:r>
      <w:r>
        <w:rPr>
          <w:noProof/>
        </w:rPr>
        <w:fldChar w:fldCharType="begin"/>
      </w:r>
      <w:r>
        <w:rPr>
          <w:noProof/>
        </w:rPr>
        <w:instrText xml:space="preserve"> PAGEREF _Toc2668650 \h </w:instrText>
      </w:r>
      <w:r>
        <w:rPr>
          <w:noProof/>
        </w:rPr>
      </w:r>
      <w:r>
        <w:rPr>
          <w:noProof/>
        </w:rPr>
        <w:fldChar w:fldCharType="separate"/>
      </w:r>
      <w:r w:rsidR="00F643C5">
        <w:rPr>
          <w:noProof/>
        </w:rPr>
        <w:t>8</w:t>
      </w:r>
      <w:r>
        <w:rPr>
          <w:noProof/>
        </w:rPr>
        <w:fldChar w:fldCharType="end"/>
      </w:r>
    </w:p>
    <w:p w:rsidR="0060432E" w:rsidRDefault="00E7733A">
      <w:pPr>
        <w:pStyle w:val="TOC4"/>
        <w:tabs>
          <w:tab w:val="left" w:pos="1701"/>
        </w:tabs>
        <w:rPr>
          <w:noProof/>
        </w:rPr>
      </w:pPr>
      <w:r>
        <w:rPr>
          <w:noProof/>
        </w:rPr>
        <w:t>12</w:t>
      </w:r>
      <w:r>
        <w:rPr>
          <w:noProof/>
          <w:snapToGrid w:val="0"/>
        </w:rPr>
        <w:t>.</w:t>
      </w:r>
      <w:r>
        <w:rPr>
          <w:noProof/>
        </w:rPr>
        <w:tab/>
      </w:r>
      <w:r>
        <w:rPr>
          <w:noProof/>
          <w:snapToGrid w:val="0"/>
        </w:rPr>
        <w:t>Power to borrow money</w:t>
      </w:r>
      <w:r>
        <w:rPr>
          <w:noProof/>
        </w:rPr>
        <w:tab/>
      </w:r>
      <w:r>
        <w:rPr>
          <w:noProof/>
        </w:rPr>
        <w:fldChar w:fldCharType="begin"/>
      </w:r>
      <w:r>
        <w:rPr>
          <w:noProof/>
        </w:rPr>
        <w:instrText xml:space="preserve"> PAGEREF _Toc2668651 \h </w:instrText>
      </w:r>
      <w:r>
        <w:rPr>
          <w:noProof/>
        </w:rPr>
      </w:r>
      <w:r>
        <w:rPr>
          <w:noProof/>
        </w:rPr>
        <w:fldChar w:fldCharType="separate"/>
      </w:r>
      <w:r w:rsidR="00F643C5">
        <w:rPr>
          <w:noProof/>
        </w:rPr>
        <w:t>9</w:t>
      </w:r>
      <w:r>
        <w:rPr>
          <w:noProof/>
        </w:rPr>
        <w:fldChar w:fldCharType="end"/>
      </w:r>
    </w:p>
    <w:p w:rsidR="0060432E" w:rsidRDefault="00E7733A">
      <w:pPr>
        <w:pStyle w:val="TOC4"/>
        <w:tabs>
          <w:tab w:val="left" w:pos="1701"/>
        </w:tabs>
        <w:rPr>
          <w:noProof/>
        </w:rPr>
      </w:pPr>
      <w:r>
        <w:rPr>
          <w:noProof/>
        </w:rPr>
        <w:t>13</w:t>
      </w:r>
      <w:r>
        <w:rPr>
          <w:noProof/>
          <w:snapToGrid w:val="0"/>
        </w:rPr>
        <w:t>.</w:t>
      </w:r>
      <w:r>
        <w:rPr>
          <w:noProof/>
        </w:rPr>
        <w:tab/>
      </w:r>
      <w:r>
        <w:rPr>
          <w:noProof/>
          <w:snapToGrid w:val="0"/>
        </w:rPr>
        <w:t>Treasurer to pay instalments of principal and interest</w:t>
      </w:r>
      <w:r>
        <w:rPr>
          <w:noProof/>
        </w:rPr>
        <w:tab/>
      </w:r>
      <w:r>
        <w:rPr>
          <w:noProof/>
        </w:rPr>
        <w:fldChar w:fldCharType="begin"/>
      </w:r>
      <w:r>
        <w:rPr>
          <w:noProof/>
        </w:rPr>
        <w:instrText xml:space="preserve"> PAGEREF _Toc2668652 \h </w:instrText>
      </w:r>
      <w:r>
        <w:rPr>
          <w:noProof/>
        </w:rPr>
      </w:r>
      <w:r>
        <w:rPr>
          <w:noProof/>
        </w:rPr>
        <w:fldChar w:fldCharType="separate"/>
      </w:r>
      <w:r w:rsidR="00F643C5">
        <w:rPr>
          <w:noProof/>
        </w:rPr>
        <w:t>10</w:t>
      </w:r>
      <w:r>
        <w:rPr>
          <w:noProof/>
        </w:rPr>
        <w:fldChar w:fldCharType="end"/>
      </w:r>
    </w:p>
    <w:p w:rsidR="0060432E" w:rsidRDefault="00E7733A">
      <w:pPr>
        <w:pStyle w:val="TOC4"/>
        <w:tabs>
          <w:tab w:val="left" w:pos="1701"/>
        </w:tabs>
        <w:rPr>
          <w:noProof/>
        </w:rPr>
      </w:pPr>
      <w:r>
        <w:rPr>
          <w:noProof/>
        </w:rPr>
        <w:t>14</w:t>
      </w:r>
      <w:r>
        <w:rPr>
          <w:noProof/>
          <w:snapToGrid w:val="0"/>
        </w:rPr>
        <w:t>.</w:t>
      </w:r>
      <w:r>
        <w:rPr>
          <w:noProof/>
        </w:rPr>
        <w:tab/>
      </w:r>
      <w:r>
        <w:rPr>
          <w:noProof/>
          <w:snapToGrid w:val="0"/>
        </w:rPr>
        <w:t>Funds of the Authority</w:t>
      </w:r>
      <w:r>
        <w:rPr>
          <w:noProof/>
        </w:rPr>
        <w:tab/>
      </w:r>
      <w:r>
        <w:rPr>
          <w:noProof/>
        </w:rPr>
        <w:fldChar w:fldCharType="begin"/>
      </w:r>
      <w:r>
        <w:rPr>
          <w:noProof/>
        </w:rPr>
        <w:instrText xml:space="preserve"> PAGEREF _Toc2668653 \h </w:instrText>
      </w:r>
      <w:r>
        <w:rPr>
          <w:noProof/>
        </w:rPr>
      </w:r>
      <w:r>
        <w:rPr>
          <w:noProof/>
        </w:rPr>
        <w:fldChar w:fldCharType="separate"/>
      </w:r>
      <w:r w:rsidR="00F643C5">
        <w:rPr>
          <w:noProof/>
        </w:rPr>
        <w:t>10</w:t>
      </w:r>
      <w:r>
        <w:rPr>
          <w:noProof/>
        </w:rPr>
        <w:fldChar w:fldCharType="end"/>
      </w:r>
    </w:p>
    <w:p w:rsidR="0060432E" w:rsidRDefault="00E7733A">
      <w:pPr>
        <w:pStyle w:val="TOC4"/>
        <w:tabs>
          <w:tab w:val="left" w:pos="1701"/>
        </w:tabs>
        <w:rPr>
          <w:noProof/>
        </w:rPr>
      </w:pPr>
      <w:r>
        <w:rPr>
          <w:noProof/>
        </w:rPr>
        <w:t>15</w:t>
      </w:r>
      <w:r>
        <w:rPr>
          <w:noProof/>
          <w:snapToGrid w:val="0"/>
        </w:rPr>
        <w:t>.</w:t>
      </w:r>
      <w:r>
        <w:rPr>
          <w:noProof/>
        </w:rPr>
        <w:tab/>
      </w:r>
      <w:r>
        <w:rPr>
          <w:noProof/>
          <w:snapToGrid w:val="0"/>
        </w:rPr>
        <w:t>Expenditure of Board</w:t>
      </w:r>
      <w:r>
        <w:rPr>
          <w:noProof/>
        </w:rPr>
        <w:tab/>
      </w:r>
      <w:r>
        <w:rPr>
          <w:noProof/>
        </w:rPr>
        <w:fldChar w:fldCharType="begin"/>
      </w:r>
      <w:r>
        <w:rPr>
          <w:noProof/>
        </w:rPr>
        <w:instrText xml:space="preserve"> PAGEREF _Toc2668654 \h </w:instrText>
      </w:r>
      <w:r>
        <w:rPr>
          <w:noProof/>
        </w:rPr>
      </w:r>
      <w:r>
        <w:rPr>
          <w:noProof/>
        </w:rPr>
        <w:fldChar w:fldCharType="separate"/>
      </w:r>
      <w:r w:rsidR="00F643C5">
        <w:rPr>
          <w:noProof/>
        </w:rPr>
        <w:t>10</w:t>
      </w:r>
      <w:r>
        <w:rPr>
          <w:noProof/>
        </w:rPr>
        <w:fldChar w:fldCharType="end"/>
      </w:r>
    </w:p>
    <w:p w:rsidR="0060432E" w:rsidRDefault="00E7733A">
      <w:pPr>
        <w:pStyle w:val="TOC4"/>
        <w:tabs>
          <w:tab w:val="left" w:pos="1701"/>
        </w:tabs>
        <w:rPr>
          <w:noProof/>
        </w:rPr>
      </w:pPr>
      <w:r>
        <w:rPr>
          <w:noProof/>
        </w:rPr>
        <w:t>16</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_Toc2668655 \h </w:instrText>
      </w:r>
      <w:r>
        <w:rPr>
          <w:noProof/>
        </w:rPr>
      </w:r>
      <w:r>
        <w:rPr>
          <w:noProof/>
        </w:rPr>
        <w:fldChar w:fldCharType="separate"/>
      </w:r>
      <w:r w:rsidR="00F643C5">
        <w:rPr>
          <w:noProof/>
        </w:rPr>
        <w:t>11</w:t>
      </w:r>
      <w:r>
        <w:rPr>
          <w:noProof/>
        </w:rPr>
        <w:fldChar w:fldCharType="end"/>
      </w:r>
    </w:p>
    <w:p w:rsidR="0060432E" w:rsidRDefault="00E7733A">
      <w:pPr>
        <w:pStyle w:val="TOC4"/>
        <w:tabs>
          <w:tab w:val="left" w:pos="1701"/>
        </w:tabs>
        <w:rPr>
          <w:noProof/>
        </w:rPr>
      </w:pPr>
      <w:r>
        <w:rPr>
          <w:noProof/>
        </w:rPr>
        <w:t>18</w:t>
      </w:r>
      <w:r>
        <w:rPr>
          <w:noProof/>
          <w:snapToGrid w:val="0"/>
        </w:rPr>
        <w:t>.</w:t>
      </w:r>
      <w:r>
        <w:rPr>
          <w:noProof/>
        </w:rPr>
        <w:tab/>
      </w:r>
      <w:r>
        <w:rPr>
          <w:noProof/>
          <w:snapToGrid w:val="0"/>
        </w:rPr>
        <w:t>Exemption from personal liability</w:t>
      </w:r>
      <w:r>
        <w:rPr>
          <w:noProof/>
        </w:rPr>
        <w:tab/>
      </w:r>
      <w:r>
        <w:rPr>
          <w:noProof/>
        </w:rPr>
        <w:fldChar w:fldCharType="begin"/>
      </w:r>
      <w:r>
        <w:rPr>
          <w:noProof/>
        </w:rPr>
        <w:instrText xml:space="preserve"> PAGEREF _Toc2668656 \h </w:instrText>
      </w:r>
      <w:r>
        <w:rPr>
          <w:noProof/>
        </w:rPr>
      </w:r>
      <w:r>
        <w:rPr>
          <w:noProof/>
        </w:rPr>
        <w:fldChar w:fldCharType="separate"/>
      </w:r>
      <w:r w:rsidR="00F643C5">
        <w:rPr>
          <w:noProof/>
        </w:rPr>
        <w:t>11</w:t>
      </w:r>
      <w:r>
        <w:rPr>
          <w:noProof/>
        </w:rPr>
        <w:fldChar w:fldCharType="end"/>
      </w:r>
    </w:p>
    <w:p w:rsidR="0060432E" w:rsidRDefault="00E7733A">
      <w:pPr>
        <w:pStyle w:val="TOC4"/>
        <w:tabs>
          <w:tab w:val="left" w:pos="1701"/>
        </w:tabs>
        <w:rPr>
          <w:noProof/>
        </w:rPr>
      </w:pPr>
      <w:r>
        <w:rPr>
          <w:noProof/>
        </w:rPr>
        <w:t>19</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_Toc2668657 \h </w:instrText>
      </w:r>
      <w:r>
        <w:rPr>
          <w:noProof/>
        </w:rPr>
      </w:r>
      <w:r>
        <w:rPr>
          <w:noProof/>
        </w:rPr>
        <w:fldChar w:fldCharType="separate"/>
      </w:r>
      <w:r w:rsidR="00F643C5">
        <w:rPr>
          <w:noProof/>
        </w:rPr>
        <w:t>11</w:t>
      </w:r>
      <w:r>
        <w:rPr>
          <w:noProof/>
        </w:rPr>
        <w:fldChar w:fldCharType="end"/>
      </w:r>
    </w:p>
    <w:p w:rsidR="0060432E" w:rsidRDefault="00E7733A">
      <w:pPr>
        <w:pStyle w:val="TOC2"/>
        <w:tabs>
          <w:tab w:val="right" w:leader="dot" w:pos="7078"/>
        </w:tabs>
        <w:rPr>
          <w:noProof/>
        </w:rPr>
      </w:pPr>
      <w:r>
        <w:rPr>
          <w:noProof/>
        </w:rPr>
        <w:t>Notes</w:t>
      </w:r>
    </w:p>
    <w:p w:rsidR="0060432E" w:rsidRDefault="00E7733A">
      <w:pPr>
        <w:pStyle w:val="TOC4"/>
        <w:rPr>
          <w:noProof/>
        </w:rPr>
      </w:pPr>
      <w:r>
        <w:rPr>
          <w:noProof/>
          <w:snapToGrid w:val="0"/>
        </w:rPr>
        <w:tab/>
        <w:t>Compilation table</w:t>
      </w:r>
      <w:r>
        <w:rPr>
          <w:noProof/>
        </w:rPr>
        <w:tab/>
      </w:r>
      <w:r>
        <w:rPr>
          <w:noProof/>
        </w:rPr>
        <w:fldChar w:fldCharType="begin"/>
      </w:r>
      <w:r>
        <w:rPr>
          <w:noProof/>
        </w:rPr>
        <w:instrText xml:space="preserve"> PAGEREF _Toc2668658 \h </w:instrText>
      </w:r>
      <w:r>
        <w:rPr>
          <w:noProof/>
        </w:rPr>
      </w:r>
      <w:r>
        <w:rPr>
          <w:noProof/>
        </w:rPr>
        <w:fldChar w:fldCharType="separate"/>
      </w:r>
      <w:r w:rsidR="00F643C5">
        <w:rPr>
          <w:noProof/>
        </w:rPr>
        <w:t>12</w:t>
      </w:r>
      <w:r>
        <w:rPr>
          <w:noProof/>
        </w:rPr>
        <w:fldChar w:fldCharType="end"/>
      </w:r>
    </w:p>
    <w:p w:rsidR="0060432E" w:rsidRDefault="00E7733A">
      <w:pPr>
        <w:pStyle w:val="TOC2"/>
      </w:pPr>
      <w:r>
        <w:fldChar w:fldCharType="end"/>
      </w:r>
    </w:p>
    <w:p w:rsidR="0060432E" w:rsidRDefault="00E7733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0432E" w:rsidRDefault="0060432E">
      <w:pPr>
        <w:pStyle w:val="NoteHeading"/>
        <w:sectPr w:rsidR="0060432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0432E" w:rsidRDefault="00E7733A">
      <w:pPr>
        <w:pStyle w:val="WA"/>
      </w:pPr>
      <w:r>
        <w:t>Western Australia</w:t>
      </w:r>
    </w:p>
    <w:p w:rsidR="0060432E" w:rsidRDefault="00E7733A">
      <w:pPr>
        <w:pStyle w:val="NameofActReg"/>
      </w:pPr>
      <w:r>
        <w:t xml:space="preserve">Country High School Hostels Authority Act 1960 </w:t>
      </w:r>
    </w:p>
    <w:p w:rsidR="0060432E" w:rsidRDefault="00E7733A">
      <w:pPr>
        <w:pStyle w:val="LongTitle"/>
        <w:rPr>
          <w:snapToGrid w:val="0"/>
        </w:rPr>
      </w:pPr>
      <w:r>
        <w:rPr>
          <w:snapToGrid w:val="0"/>
        </w:rPr>
        <w:t xml:space="preserve">An Act to Provide for the Establishment of a Country High School Hostels Authority and for incidental and other purposes. </w:t>
      </w:r>
    </w:p>
    <w:p w:rsidR="0060432E" w:rsidRDefault="00E7733A">
      <w:pPr>
        <w:pStyle w:val="Heading5"/>
        <w:rPr>
          <w:snapToGrid w:val="0"/>
        </w:rPr>
      </w:pPr>
      <w:bookmarkStart w:id="1" w:name="_Toc399650260"/>
      <w:bookmarkStart w:id="2" w:name="_Toc502740827"/>
      <w:bookmarkStart w:id="3" w:name="_Toc671528"/>
      <w:bookmarkStart w:id="4" w:name="_Toc2668639"/>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60432E" w:rsidRDefault="00E7733A">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rsidR="0060432E" w:rsidRDefault="00E7733A">
      <w:pPr>
        <w:pStyle w:val="Heading5"/>
        <w:rPr>
          <w:snapToGrid w:val="0"/>
        </w:rPr>
      </w:pPr>
      <w:bookmarkStart w:id="5" w:name="_Toc399650261"/>
      <w:bookmarkStart w:id="6" w:name="_Toc502740828"/>
      <w:bookmarkStart w:id="7" w:name="_Toc671529"/>
      <w:bookmarkStart w:id="8" w:name="_Toc2668640"/>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60432E" w:rsidRDefault="00E7733A">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rsidR="0060432E" w:rsidRDefault="00E7733A">
      <w:pPr>
        <w:pStyle w:val="Heading5"/>
        <w:rPr>
          <w:snapToGrid w:val="0"/>
        </w:rPr>
      </w:pPr>
      <w:bookmarkStart w:id="9" w:name="_Toc399650262"/>
      <w:bookmarkStart w:id="10" w:name="_Toc502740829"/>
      <w:bookmarkStart w:id="11" w:name="_Toc671530"/>
      <w:bookmarkStart w:id="12" w:name="_Toc266864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60432E" w:rsidRDefault="00E7733A">
      <w:pPr>
        <w:pStyle w:val="Subsection"/>
        <w:rPr>
          <w:snapToGrid w:val="0"/>
        </w:rPr>
      </w:pPr>
      <w:r>
        <w:rPr>
          <w:snapToGrid w:val="0"/>
        </w:rPr>
        <w:tab/>
      </w:r>
      <w:r>
        <w:rPr>
          <w:snapToGrid w:val="0"/>
        </w:rPr>
        <w:tab/>
        <w:t>In this Act, unless the context requires otherwise — </w:t>
      </w:r>
    </w:p>
    <w:p w:rsidR="0060432E" w:rsidRDefault="00E7733A">
      <w:pPr>
        <w:pStyle w:val="Defstart"/>
      </w:pPr>
      <w:r>
        <w:rPr>
          <w:b/>
        </w:rPr>
        <w:tab/>
        <w:t>“</w:t>
      </w:r>
      <w:r>
        <w:rPr>
          <w:rStyle w:val="CharDefText"/>
        </w:rPr>
        <w:t>Authority</w:t>
      </w:r>
      <w:r>
        <w:rPr>
          <w:b/>
        </w:rPr>
        <w:t>”</w:t>
      </w:r>
      <w:r>
        <w:t xml:space="preserve"> means the Country High School Hostels Authority established under this Act;</w:t>
      </w:r>
    </w:p>
    <w:p w:rsidR="0060432E" w:rsidRDefault="00E7733A">
      <w:pPr>
        <w:pStyle w:val="Defstart"/>
      </w:pPr>
      <w:r>
        <w:rPr>
          <w:b/>
        </w:rPr>
        <w:tab/>
        <w:t>“</w:t>
      </w:r>
      <w:r>
        <w:rPr>
          <w:rStyle w:val="CharDefText"/>
        </w:rPr>
        <w:t>hostel</w:t>
      </w:r>
      <w:r>
        <w:rPr>
          <w:b/>
        </w:rPr>
        <w:t>”</w:t>
      </w:r>
      <w:r>
        <w:t xml:space="preserve"> means any premises for the accommodation of students, the supervision and maintenance of which is vested in the Authority pursuant to this Act;</w:t>
      </w:r>
    </w:p>
    <w:p w:rsidR="0060432E" w:rsidRDefault="00E7733A">
      <w:pPr>
        <w:pStyle w:val="Defstart"/>
      </w:pPr>
      <w:r>
        <w:tab/>
      </w:r>
      <w:r>
        <w:rPr>
          <w:b/>
        </w:rPr>
        <w:t>“</w:t>
      </w:r>
      <w:r>
        <w:rPr>
          <w:rStyle w:val="CharDefText"/>
        </w:rPr>
        <w:t>isolated student</w:t>
      </w:r>
      <w:r>
        <w:rPr>
          <w:b/>
        </w:rPr>
        <w:t>”</w:t>
      </w:r>
      <w:r>
        <w:t xml:space="preserve"> means a student —</w:t>
      </w:r>
    </w:p>
    <w:p w:rsidR="0060432E" w:rsidRDefault="00E7733A">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rsidR="0060432E" w:rsidRDefault="00E7733A">
      <w:pPr>
        <w:pStyle w:val="Defpara"/>
      </w:pPr>
      <w:r>
        <w:tab/>
        <w:t>(b)</w:t>
      </w:r>
      <w:r>
        <w:tab/>
        <w:t xml:space="preserve">whose parents’ principal home is isolated within the meaning of regulation 78 of the </w:t>
      </w:r>
      <w:r>
        <w:rPr>
          <w:i/>
        </w:rPr>
        <w:t>AUSTUDY Regulations 1991</w:t>
      </w:r>
      <w:r>
        <w:t xml:space="preserve"> of the Commonwealth;</w:t>
      </w:r>
    </w:p>
    <w:p w:rsidR="0060432E" w:rsidRDefault="00E7733A">
      <w:pPr>
        <w:pStyle w:val="Defstart"/>
      </w:pPr>
      <w:r>
        <w:rPr>
          <w:b/>
        </w:rPr>
        <w:tab/>
        <w:t>“</w:t>
      </w:r>
      <w:bookmarkStart w:id="13" w:name="endcomma"/>
      <w:bookmarkEnd w:id="13"/>
      <w:r>
        <w:rPr>
          <w:rStyle w:val="CharDefText"/>
        </w:rPr>
        <w:t>member</w:t>
      </w:r>
      <w:r>
        <w:rPr>
          <w:b/>
        </w:rPr>
        <w:t>”</w:t>
      </w:r>
      <w:r>
        <w:t xml:space="preserve"> </w:t>
      </w:r>
      <w:bookmarkStart w:id="14" w:name="comma"/>
      <w:bookmarkEnd w:id="14"/>
      <w:r>
        <w:t>means a person who holds office of member of the Authority.</w:t>
      </w:r>
    </w:p>
    <w:p w:rsidR="0060432E" w:rsidRDefault="00E7733A">
      <w:pPr>
        <w:pStyle w:val="Footnotesection"/>
      </w:pPr>
      <w:r>
        <w:tab/>
        <w:t xml:space="preserve">[Section 3 amended by No. 7 of 1988 s. 13; No. 2 of 1998 s. 4.] </w:t>
      </w:r>
    </w:p>
    <w:p w:rsidR="0060432E" w:rsidRDefault="00E7733A">
      <w:pPr>
        <w:pStyle w:val="Heading5"/>
        <w:rPr>
          <w:snapToGrid w:val="0"/>
        </w:rPr>
      </w:pPr>
      <w:bookmarkStart w:id="15" w:name="_Toc399650263"/>
      <w:bookmarkStart w:id="16" w:name="_Toc502740830"/>
      <w:bookmarkStart w:id="17" w:name="_Toc671531"/>
      <w:bookmarkStart w:id="18" w:name="_Toc2668642"/>
      <w:r>
        <w:rPr>
          <w:rStyle w:val="CharSectno"/>
        </w:rPr>
        <w:t>4</w:t>
      </w:r>
      <w:r>
        <w:rPr>
          <w:snapToGrid w:val="0"/>
        </w:rPr>
        <w:t>.</w:t>
      </w:r>
      <w:r>
        <w:rPr>
          <w:snapToGrid w:val="0"/>
        </w:rPr>
        <w:tab/>
        <w:t>Country High School Hostels Authority constituted</w:t>
      </w:r>
      <w:bookmarkEnd w:id="15"/>
      <w:bookmarkEnd w:id="16"/>
      <w:bookmarkEnd w:id="17"/>
      <w:bookmarkEnd w:id="18"/>
      <w:r>
        <w:rPr>
          <w:snapToGrid w:val="0"/>
        </w:rPr>
        <w:t xml:space="preserve"> </w:t>
      </w:r>
    </w:p>
    <w:p w:rsidR="0060432E" w:rsidRDefault="00E7733A">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rsidR="0060432E" w:rsidRDefault="00E7733A">
      <w:pPr>
        <w:pStyle w:val="Subsection"/>
        <w:rPr>
          <w:snapToGrid w:val="0"/>
        </w:rPr>
      </w:pPr>
      <w:r>
        <w:rPr>
          <w:snapToGrid w:val="0"/>
        </w:rPr>
        <w:tab/>
        <w:t>(2)</w:t>
      </w:r>
      <w:r>
        <w:rPr>
          <w:snapToGrid w:val="0"/>
        </w:rPr>
        <w:tab/>
        <w:t>The Authority consists of 7 members appointed by the Governor on the nomination of the Minister.</w:t>
      </w:r>
    </w:p>
    <w:p w:rsidR="0060432E" w:rsidRDefault="00E7733A">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rsidR="0060432E" w:rsidRDefault="00E7733A">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rsidR="0060432E" w:rsidRDefault="00E7733A">
      <w:pPr>
        <w:pStyle w:val="Ednotesubsection"/>
      </w:pPr>
      <w:r>
        <w:tab/>
        <w:t>[(5)</w:t>
      </w:r>
      <w:r>
        <w:tab/>
        <w:t>Omitted under the Reprints Act 1984 s. 7(4)(e).]</w:t>
      </w:r>
    </w:p>
    <w:p w:rsidR="0060432E" w:rsidRDefault="00E7733A">
      <w:pPr>
        <w:pStyle w:val="Footnotesection"/>
      </w:pPr>
      <w:r>
        <w:tab/>
        <w:t xml:space="preserve">[Section 4 amended by No. 75 of 1979 s. 2; No. 32 of 1994 s. 19.] </w:t>
      </w:r>
    </w:p>
    <w:p w:rsidR="0060432E" w:rsidRDefault="00E7733A">
      <w:pPr>
        <w:pStyle w:val="Heading5"/>
        <w:rPr>
          <w:snapToGrid w:val="0"/>
        </w:rPr>
      </w:pPr>
      <w:bookmarkStart w:id="19" w:name="_Toc399650264"/>
      <w:bookmarkStart w:id="20" w:name="_Toc502740831"/>
      <w:bookmarkStart w:id="21" w:name="_Toc671532"/>
      <w:bookmarkStart w:id="22" w:name="_Toc2668643"/>
      <w:r>
        <w:rPr>
          <w:rStyle w:val="CharSectno"/>
        </w:rPr>
        <w:t>5</w:t>
      </w:r>
      <w:r>
        <w:rPr>
          <w:snapToGrid w:val="0"/>
        </w:rPr>
        <w:t>.</w:t>
      </w:r>
      <w:r>
        <w:rPr>
          <w:snapToGrid w:val="0"/>
        </w:rPr>
        <w:tab/>
        <w:t>Tenure of office</w:t>
      </w:r>
      <w:bookmarkEnd w:id="19"/>
      <w:bookmarkEnd w:id="20"/>
      <w:bookmarkEnd w:id="21"/>
      <w:bookmarkEnd w:id="22"/>
      <w:r>
        <w:rPr>
          <w:snapToGrid w:val="0"/>
        </w:rPr>
        <w:t xml:space="preserve"> </w:t>
      </w:r>
    </w:p>
    <w:p w:rsidR="0060432E" w:rsidRDefault="00E7733A">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rsidR="0060432E" w:rsidRDefault="00E7733A">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rsidR="0060432E" w:rsidRDefault="00E7733A">
      <w:pPr>
        <w:pStyle w:val="Ednotesubsection"/>
        <w:tabs>
          <w:tab w:val="clear" w:pos="605"/>
          <w:tab w:val="clear" w:pos="893"/>
          <w:tab w:val="left" w:pos="284"/>
          <w:tab w:val="left" w:pos="1134"/>
        </w:tabs>
        <w:spacing w:before="160"/>
        <w:ind w:left="890" w:hanging="890"/>
      </w:pPr>
      <w:r>
        <w:tab/>
        <w:t>[(2), (3)</w:t>
      </w:r>
      <w:r>
        <w:tab/>
        <w:t>repealed]</w:t>
      </w:r>
    </w:p>
    <w:p w:rsidR="0060432E" w:rsidRDefault="00E7733A">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rsidR="0060432E" w:rsidRDefault="00E7733A">
      <w:pPr>
        <w:pStyle w:val="Subsection"/>
        <w:rPr>
          <w:snapToGrid w:val="0"/>
        </w:rPr>
      </w:pPr>
      <w:r>
        <w:rPr>
          <w:snapToGrid w:val="0"/>
        </w:rPr>
        <w:tab/>
        <w:t>(5)</w:t>
      </w:r>
      <w:r>
        <w:rPr>
          <w:snapToGrid w:val="0"/>
        </w:rPr>
        <w:tab/>
        <w:t>If a member — </w:t>
      </w:r>
    </w:p>
    <w:p w:rsidR="0060432E" w:rsidRDefault="00E7733A">
      <w:pPr>
        <w:pStyle w:val="Indenta"/>
        <w:rPr>
          <w:snapToGrid w:val="0"/>
        </w:rPr>
      </w:pPr>
      <w:r>
        <w:rPr>
          <w:snapToGrid w:val="0"/>
        </w:rPr>
        <w:tab/>
        <w:t>(a)</w:t>
      </w:r>
      <w:r>
        <w:rPr>
          <w:snapToGrid w:val="0"/>
        </w:rPr>
        <w:tab/>
        <w:t>becomes bankrupt, applies to take the benefit of any law for the relief of bankrupt or insolvent debtors, or compounds with his creditors;</w:t>
      </w:r>
    </w:p>
    <w:p w:rsidR="0060432E" w:rsidRDefault="00E7733A">
      <w:pPr>
        <w:pStyle w:val="Indenta"/>
        <w:rPr>
          <w:snapToGrid w:val="0"/>
        </w:rPr>
      </w:pPr>
      <w:r>
        <w:rPr>
          <w:snapToGrid w:val="0"/>
        </w:rPr>
        <w:tab/>
        <w:t>(b)</w:t>
      </w:r>
      <w:r>
        <w:rPr>
          <w:snapToGrid w:val="0"/>
        </w:rPr>
        <w:tab/>
        <w:t>is absent except on leave granted by the Authority from 3 consecutive meetings of the Authority;</w:t>
      </w:r>
    </w:p>
    <w:p w:rsidR="0060432E" w:rsidRDefault="00E7733A">
      <w:pPr>
        <w:pStyle w:val="Indenta"/>
        <w:rPr>
          <w:snapToGrid w:val="0"/>
        </w:rPr>
      </w:pPr>
      <w:r>
        <w:rPr>
          <w:snapToGrid w:val="0"/>
        </w:rPr>
        <w:tab/>
        <w:t>(c)</w:t>
      </w:r>
      <w:r>
        <w:rPr>
          <w:snapToGrid w:val="0"/>
        </w:rPr>
        <w:tab/>
      </w:r>
      <w:r>
        <w:rPr>
          <w:snapToGrid w:val="0"/>
          <w:spacing w:val="-4"/>
        </w:rPr>
        <w:t>becomes permanently incapable of performing his duties;</w:t>
      </w:r>
    </w:p>
    <w:p w:rsidR="0060432E" w:rsidRDefault="00E7733A">
      <w:pPr>
        <w:pStyle w:val="Indenta"/>
        <w:rPr>
          <w:snapToGrid w:val="0"/>
        </w:rPr>
      </w:pPr>
      <w:r>
        <w:rPr>
          <w:snapToGrid w:val="0"/>
        </w:rPr>
        <w:tab/>
        <w:t>(d)</w:t>
      </w:r>
      <w:r>
        <w:rPr>
          <w:snapToGrid w:val="0"/>
        </w:rPr>
        <w:tab/>
        <w:t>becomes a person who would not be qualified to be appointed a member;</w:t>
      </w:r>
    </w:p>
    <w:p w:rsidR="0060432E" w:rsidRDefault="00E7733A">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p>
    <w:p w:rsidR="0060432E" w:rsidRDefault="00E7733A">
      <w:pPr>
        <w:pStyle w:val="Indenta"/>
        <w:rPr>
          <w:snapToGrid w:val="0"/>
        </w:rPr>
      </w:pPr>
      <w:r>
        <w:rPr>
          <w:snapToGrid w:val="0"/>
        </w:rPr>
        <w:tab/>
        <w:t>(f)</w:t>
      </w:r>
      <w:r>
        <w:rPr>
          <w:snapToGrid w:val="0"/>
        </w:rPr>
        <w:tab/>
        <w:t>is convicted of an indictable offence; or</w:t>
      </w:r>
    </w:p>
    <w:p w:rsidR="0060432E" w:rsidRDefault="00E7733A">
      <w:pPr>
        <w:pStyle w:val="Indenta"/>
        <w:rPr>
          <w:snapToGrid w:val="0"/>
        </w:rPr>
      </w:pPr>
      <w:r>
        <w:rPr>
          <w:snapToGrid w:val="0"/>
        </w:rPr>
        <w:tab/>
        <w:t>(g)</w:t>
      </w:r>
      <w:r>
        <w:rPr>
          <w:snapToGrid w:val="0"/>
        </w:rPr>
        <w:tab/>
        <w:t>is notified in writing by the Governor that for good cause he is terminating his appointment as member,</w:t>
      </w:r>
    </w:p>
    <w:p w:rsidR="0060432E" w:rsidRDefault="00E7733A">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rsidR="0060432E" w:rsidRDefault="00E7733A">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rsidR="0060432E" w:rsidRDefault="00E7733A">
      <w:pPr>
        <w:pStyle w:val="Subsection"/>
        <w:spacing w:before="120"/>
        <w:rPr>
          <w:snapToGrid w:val="0"/>
        </w:rPr>
      </w:pPr>
      <w:r>
        <w:rPr>
          <w:snapToGrid w:val="0"/>
        </w:rPr>
        <w:tab/>
        <w:t>(7)</w:t>
      </w:r>
      <w:r>
        <w:rPr>
          <w:snapToGrid w:val="0"/>
        </w:rPr>
        <w:tab/>
        <w:t>The Governor shall appoint a member as chairman of the Authority.</w:t>
      </w:r>
    </w:p>
    <w:p w:rsidR="0060432E" w:rsidRDefault="00E7733A">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rsidR="0060432E" w:rsidRDefault="00E7733A">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rsidR="0060432E" w:rsidRDefault="00E7733A">
      <w:pPr>
        <w:pStyle w:val="Subsection"/>
        <w:spacing w:before="120"/>
        <w:rPr>
          <w:snapToGrid w:val="0"/>
        </w:rPr>
      </w:pPr>
      <w:r>
        <w:rPr>
          <w:snapToGrid w:val="0"/>
        </w:rPr>
        <w:tab/>
        <w:t>(10)</w:t>
      </w:r>
      <w:r>
        <w:rPr>
          <w:snapToGrid w:val="0"/>
        </w:rPr>
        <w:tab/>
        <w:t>Each member is entitled to such travelling expenses as are prescribed.</w:t>
      </w:r>
    </w:p>
    <w:p w:rsidR="0060432E" w:rsidRDefault="00E7733A">
      <w:pPr>
        <w:pStyle w:val="Subsection"/>
        <w:spacing w:before="120"/>
        <w:rPr>
          <w:snapToGrid w:val="0"/>
        </w:rPr>
      </w:pPr>
      <w:r>
        <w:rPr>
          <w:snapToGrid w:val="0"/>
        </w:rPr>
        <w:tab/>
        <w:t>(11)</w:t>
      </w:r>
      <w:r>
        <w:rPr>
          <w:snapToGrid w:val="0"/>
        </w:rPr>
        <w:tab/>
        <w:t>Subject to this Act, the Authority may regulate its own proceedings in such manner as it thinks fit.</w:t>
      </w:r>
    </w:p>
    <w:p w:rsidR="0060432E" w:rsidRDefault="00E7733A">
      <w:pPr>
        <w:pStyle w:val="Footnotesection"/>
      </w:pPr>
      <w:r>
        <w:tab/>
        <w:t xml:space="preserve">[Section 5 amended by No. 75 of 1979 s. 3.] </w:t>
      </w:r>
    </w:p>
    <w:p w:rsidR="0060432E" w:rsidRDefault="00E7733A">
      <w:pPr>
        <w:pStyle w:val="Heading5"/>
        <w:rPr>
          <w:snapToGrid w:val="0"/>
        </w:rPr>
      </w:pPr>
      <w:bookmarkStart w:id="23" w:name="_Toc399650265"/>
      <w:bookmarkStart w:id="24" w:name="_Toc502740832"/>
      <w:bookmarkStart w:id="25" w:name="_Toc671533"/>
      <w:bookmarkStart w:id="26" w:name="_Toc2668644"/>
      <w:r>
        <w:rPr>
          <w:rStyle w:val="CharSectno"/>
        </w:rPr>
        <w:t>6</w:t>
      </w:r>
      <w:r>
        <w:rPr>
          <w:snapToGrid w:val="0"/>
        </w:rPr>
        <w:t>.</w:t>
      </w:r>
      <w:r>
        <w:rPr>
          <w:snapToGrid w:val="0"/>
        </w:rPr>
        <w:tab/>
        <w:t>Authority body corporate</w:t>
      </w:r>
      <w:bookmarkEnd w:id="23"/>
      <w:bookmarkEnd w:id="24"/>
      <w:bookmarkEnd w:id="25"/>
      <w:bookmarkEnd w:id="26"/>
      <w:r>
        <w:rPr>
          <w:snapToGrid w:val="0"/>
        </w:rPr>
        <w:t xml:space="preserve"> </w:t>
      </w:r>
    </w:p>
    <w:p w:rsidR="0060432E" w:rsidRDefault="00E7733A">
      <w:pPr>
        <w:pStyle w:val="Subsection"/>
        <w:spacing w:before="120"/>
        <w:rPr>
          <w:snapToGrid w:val="0"/>
        </w:rPr>
      </w:pPr>
      <w:r>
        <w:rPr>
          <w:snapToGrid w:val="0"/>
        </w:rPr>
        <w:tab/>
      </w:r>
      <w:r>
        <w:rPr>
          <w:snapToGrid w:val="0"/>
        </w:rPr>
        <w:tab/>
        <w:t>When established the Authority — </w:t>
      </w:r>
    </w:p>
    <w:p w:rsidR="0060432E" w:rsidRDefault="00E7733A">
      <w:pPr>
        <w:pStyle w:val="Indenta"/>
        <w:rPr>
          <w:snapToGrid w:val="0"/>
        </w:rPr>
      </w:pPr>
      <w:r>
        <w:rPr>
          <w:snapToGrid w:val="0"/>
        </w:rPr>
        <w:tab/>
        <w:t>(a)</w:t>
      </w:r>
      <w:r>
        <w:rPr>
          <w:snapToGrid w:val="0"/>
        </w:rPr>
        <w:tab/>
        <w:t>is a body corporate with perpetual succession and a common seal; and</w:t>
      </w:r>
    </w:p>
    <w:p w:rsidR="0060432E" w:rsidRDefault="00E7733A">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rsidR="0060432E" w:rsidRDefault="00E7733A">
      <w:pPr>
        <w:pStyle w:val="Heading5"/>
        <w:rPr>
          <w:snapToGrid w:val="0"/>
        </w:rPr>
      </w:pPr>
      <w:bookmarkStart w:id="27" w:name="_Toc399650266"/>
      <w:bookmarkStart w:id="28" w:name="_Toc502740833"/>
      <w:bookmarkStart w:id="29" w:name="_Toc671534"/>
      <w:bookmarkStart w:id="30" w:name="_Toc2668645"/>
      <w:r>
        <w:rPr>
          <w:rStyle w:val="CharSectno"/>
        </w:rPr>
        <w:t>7</w:t>
      </w:r>
      <w:r>
        <w:rPr>
          <w:snapToGrid w:val="0"/>
        </w:rPr>
        <w:t>.</w:t>
      </w:r>
      <w:r>
        <w:rPr>
          <w:snapToGrid w:val="0"/>
        </w:rPr>
        <w:tab/>
        <w:t>Duties of the Authority</w:t>
      </w:r>
      <w:bookmarkEnd w:id="27"/>
      <w:bookmarkEnd w:id="28"/>
      <w:bookmarkEnd w:id="29"/>
      <w:bookmarkEnd w:id="30"/>
      <w:r>
        <w:rPr>
          <w:snapToGrid w:val="0"/>
        </w:rPr>
        <w:t xml:space="preserve"> </w:t>
      </w:r>
    </w:p>
    <w:p w:rsidR="0060432E" w:rsidRDefault="00E7733A">
      <w:pPr>
        <w:pStyle w:val="Subsection"/>
        <w:spacing w:before="120"/>
        <w:rPr>
          <w:snapToGrid w:val="0"/>
        </w:rPr>
      </w:pPr>
      <w:r>
        <w:rPr>
          <w:snapToGrid w:val="0"/>
        </w:rPr>
        <w:tab/>
        <w:t>(1)</w:t>
      </w:r>
      <w:r>
        <w:rPr>
          <w:snapToGrid w:val="0"/>
        </w:rPr>
        <w:tab/>
        <w:t>Subject to the provisions of this Act, the functions of the Authority are — </w:t>
      </w:r>
    </w:p>
    <w:p w:rsidR="0060432E" w:rsidRDefault="00E7733A">
      <w:pPr>
        <w:pStyle w:val="Indenta"/>
        <w:rPr>
          <w:snapToGrid w:val="0"/>
        </w:rPr>
      </w:pPr>
      <w:r>
        <w:rPr>
          <w:snapToGrid w:val="0"/>
        </w:rPr>
        <w:tab/>
        <w:t>(a)</w:t>
      </w:r>
      <w:r>
        <w:rPr>
          <w:snapToGrid w:val="0"/>
        </w:rPr>
        <w:tab/>
        <w:t>to provide, or cause to be provided, accommodation in hostels —</w:t>
      </w:r>
    </w:p>
    <w:p w:rsidR="0060432E" w:rsidRDefault="00E7733A">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rsidR="0060432E" w:rsidRDefault="00E7733A">
      <w:pPr>
        <w:pStyle w:val="Indenti"/>
        <w:rPr>
          <w:snapToGrid w:val="0"/>
        </w:rPr>
      </w:pPr>
      <w:r>
        <w:rPr>
          <w:snapToGrid w:val="0"/>
        </w:rPr>
        <w:tab/>
        <w:t>(ii)</w:t>
      </w:r>
      <w:r>
        <w:rPr>
          <w:snapToGrid w:val="0"/>
        </w:rPr>
        <w:tab/>
        <w:t>subject to such conditions as the Minister may impose, for students of such other classes as are approved by the Minister;</w:t>
      </w:r>
    </w:p>
    <w:p w:rsidR="0060432E" w:rsidRDefault="00E7733A">
      <w:pPr>
        <w:pStyle w:val="Indenta"/>
        <w:rPr>
          <w:snapToGrid w:val="0"/>
        </w:rPr>
      </w:pPr>
      <w:r>
        <w:rPr>
          <w:snapToGrid w:val="0"/>
        </w:rPr>
        <w:tab/>
        <w:t>(b)</w:t>
      </w:r>
      <w:r>
        <w:rPr>
          <w:snapToGrid w:val="0"/>
        </w:rPr>
        <w:tab/>
        <w:t>to supervise and maintain hostels;</w:t>
      </w:r>
    </w:p>
    <w:p w:rsidR="0060432E" w:rsidRDefault="00E7733A">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rsidR="0060432E" w:rsidRDefault="00E7733A">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rsidR="0060432E" w:rsidRDefault="00E7733A">
      <w:pPr>
        <w:pStyle w:val="Indenti"/>
        <w:rPr>
          <w:snapToGrid w:val="0"/>
        </w:rPr>
      </w:pPr>
      <w:r>
        <w:rPr>
          <w:snapToGrid w:val="0"/>
        </w:rPr>
        <w:tab/>
        <w:t>(ii)</w:t>
      </w:r>
      <w:r>
        <w:rPr>
          <w:snapToGrid w:val="0"/>
        </w:rPr>
        <w:tab/>
        <w:t>to provide for the maintenance and enforcement of discipline in hostels;</w:t>
      </w:r>
    </w:p>
    <w:p w:rsidR="0060432E" w:rsidRDefault="00E7733A">
      <w:pPr>
        <w:pStyle w:val="Indenti"/>
        <w:rPr>
          <w:snapToGrid w:val="0"/>
        </w:rPr>
      </w:pPr>
      <w:r>
        <w:rPr>
          <w:snapToGrid w:val="0"/>
        </w:rPr>
        <w:tab/>
        <w:t>(iii)</w:t>
      </w:r>
      <w:r>
        <w:rPr>
          <w:snapToGrid w:val="0"/>
        </w:rPr>
        <w:tab/>
        <w:t>to engage and dismiss members of the staff of hostels and to determine their powers and duties;</w:t>
      </w:r>
    </w:p>
    <w:p w:rsidR="0060432E" w:rsidRDefault="00E7733A">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rsidR="0060432E" w:rsidRDefault="00E7733A">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rsidR="0060432E" w:rsidRDefault="00E7733A">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rsidR="0060432E" w:rsidRDefault="00E7733A">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rsidR="0060432E" w:rsidRDefault="00E7733A">
      <w:pPr>
        <w:pStyle w:val="Indenta"/>
        <w:rPr>
          <w:snapToGrid w:val="0"/>
        </w:rPr>
      </w:pPr>
      <w:r>
        <w:rPr>
          <w:snapToGrid w:val="0"/>
        </w:rPr>
        <w:tab/>
        <w:t>(e)</w:t>
      </w:r>
      <w:r>
        <w:rPr>
          <w:snapToGrid w:val="0"/>
        </w:rPr>
        <w:tab/>
        <w:t>to exercise in relation to hostels such powers and functions as are conferred on the Authority by or under this Act;</w:t>
      </w:r>
    </w:p>
    <w:p w:rsidR="0060432E" w:rsidRDefault="00E7733A">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rsidR="0060432E" w:rsidRDefault="00E7733A">
      <w:pPr>
        <w:pStyle w:val="Indenta"/>
        <w:rPr>
          <w:snapToGrid w:val="0"/>
        </w:rPr>
      </w:pPr>
      <w:r>
        <w:rPr>
          <w:snapToGrid w:val="0"/>
        </w:rPr>
        <w:tab/>
        <w:t>(g)</w:t>
      </w:r>
      <w:r>
        <w:rPr>
          <w:snapToGrid w:val="0"/>
        </w:rPr>
        <w:tab/>
        <w:t>to carry out such other powers and functions as may be prescribed.</w:t>
      </w:r>
    </w:p>
    <w:p w:rsidR="0060432E" w:rsidRDefault="00E7733A">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rsidR="0060432E" w:rsidRDefault="00E7733A">
      <w:pPr>
        <w:pStyle w:val="Footnotesection"/>
      </w:pPr>
      <w:r>
        <w:tab/>
        <w:t>[Section 7 amended by No. 13 of 1966 s. 2; No. 75 of 1979 s. 4; No. 2 of 1998 s. 5.]</w:t>
      </w:r>
    </w:p>
    <w:p w:rsidR="0060432E" w:rsidRDefault="00E7733A">
      <w:pPr>
        <w:pStyle w:val="Heading5"/>
      </w:pPr>
      <w:bookmarkStart w:id="31" w:name="_Toc502740834"/>
      <w:bookmarkStart w:id="32" w:name="_Toc671535"/>
      <w:bookmarkStart w:id="33" w:name="_Toc2668646"/>
      <w:r>
        <w:rPr>
          <w:rStyle w:val="CharSectno"/>
        </w:rPr>
        <w:t>7A</w:t>
      </w:r>
      <w:r>
        <w:t>.</w:t>
      </w:r>
      <w:r>
        <w:tab/>
        <w:t>Priority</w:t>
      </w:r>
      <w:bookmarkEnd w:id="31"/>
      <w:bookmarkEnd w:id="32"/>
      <w:bookmarkEnd w:id="33"/>
    </w:p>
    <w:p w:rsidR="0060432E" w:rsidRDefault="00E7733A">
      <w:pPr>
        <w:pStyle w:val="Subsection"/>
      </w:pPr>
      <w:r>
        <w:tab/>
        <w:t>(1)</w:t>
      </w:r>
      <w:r>
        <w:tab/>
        <w:t>Places in a hostel shall be allotted to students in the following order or priority —</w:t>
      </w:r>
    </w:p>
    <w:p w:rsidR="0060432E" w:rsidRDefault="00E7733A">
      <w:pPr>
        <w:pStyle w:val="Indenta"/>
      </w:pPr>
      <w:r>
        <w:tab/>
        <w:t>(a)</w:t>
      </w:r>
      <w:r>
        <w:tab/>
        <w:t>students (whether isolated or not) who were accommodated in the hostel during the previous school year;</w:t>
      </w:r>
    </w:p>
    <w:p w:rsidR="0060432E" w:rsidRDefault="00E7733A">
      <w:pPr>
        <w:pStyle w:val="Indenta"/>
      </w:pPr>
      <w:r>
        <w:tab/>
        <w:t>(b)</w:t>
      </w:r>
      <w:r>
        <w:tab/>
        <w:t>isolated students who were not accommodated in the hostel during the previous school year; and</w:t>
      </w:r>
    </w:p>
    <w:p w:rsidR="0060432E" w:rsidRDefault="00E7733A">
      <w:pPr>
        <w:pStyle w:val="Indenta"/>
      </w:pPr>
      <w:r>
        <w:tab/>
        <w:t>(c)</w:t>
      </w:r>
      <w:r>
        <w:tab/>
        <w:t>subject to subsection (2), students of all other classes.</w:t>
      </w:r>
    </w:p>
    <w:p w:rsidR="0060432E" w:rsidRDefault="00E7733A">
      <w:pPr>
        <w:pStyle w:val="Subsection"/>
      </w:pPr>
      <w:r>
        <w:tab/>
        <w:t>(2)</w:t>
      </w:r>
      <w:r>
        <w:tab/>
        <w:t>The Minister may direct a hostel to allot places in that hostel to students referred to in subsection (1)(c) in such order or priority as the Minister thinks fit and effect is to be given to that direction.</w:t>
      </w:r>
    </w:p>
    <w:p w:rsidR="0060432E" w:rsidRDefault="00E7733A">
      <w:pPr>
        <w:pStyle w:val="Footnotesection"/>
      </w:pPr>
      <w:r>
        <w:tab/>
        <w:t>[Section 7A inserted by No. 2 of 1998 s. 6.]</w:t>
      </w:r>
    </w:p>
    <w:p w:rsidR="0060432E" w:rsidRDefault="00E7733A">
      <w:pPr>
        <w:pStyle w:val="Heading5"/>
        <w:rPr>
          <w:snapToGrid w:val="0"/>
        </w:rPr>
      </w:pPr>
      <w:bookmarkStart w:id="34" w:name="_Toc399650267"/>
      <w:bookmarkStart w:id="35" w:name="_Toc502740835"/>
      <w:bookmarkStart w:id="36" w:name="_Toc671536"/>
      <w:bookmarkStart w:id="37" w:name="_Toc2668647"/>
      <w:r>
        <w:rPr>
          <w:rStyle w:val="CharSectno"/>
        </w:rPr>
        <w:t>8</w:t>
      </w:r>
      <w:r>
        <w:rPr>
          <w:snapToGrid w:val="0"/>
        </w:rPr>
        <w:t>.</w:t>
      </w:r>
      <w:r>
        <w:rPr>
          <w:snapToGrid w:val="0"/>
        </w:rPr>
        <w:tab/>
        <w:t>Authority to give effect to Government policy</w:t>
      </w:r>
      <w:bookmarkEnd w:id="34"/>
      <w:bookmarkEnd w:id="35"/>
      <w:bookmarkEnd w:id="36"/>
      <w:bookmarkEnd w:id="37"/>
      <w:r>
        <w:rPr>
          <w:snapToGrid w:val="0"/>
        </w:rPr>
        <w:t xml:space="preserve"> </w:t>
      </w:r>
    </w:p>
    <w:p w:rsidR="0060432E" w:rsidRDefault="00E7733A">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rsidR="0060432E" w:rsidRDefault="00E7733A">
      <w:pPr>
        <w:pStyle w:val="Heading5"/>
        <w:rPr>
          <w:snapToGrid w:val="0"/>
        </w:rPr>
      </w:pPr>
      <w:bookmarkStart w:id="38" w:name="_Toc399650268"/>
      <w:bookmarkStart w:id="39" w:name="_Toc502740836"/>
      <w:bookmarkStart w:id="40" w:name="_Toc671537"/>
      <w:bookmarkStart w:id="41" w:name="_Toc2668648"/>
      <w:r>
        <w:rPr>
          <w:rStyle w:val="CharSectno"/>
        </w:rPr>
        <w:t>9</w:t>
      </w:r>
      <w:r>
        <w:rPr>
          <w:snapToGrid w:val="0"/>
        </w:rPr>
        <w:t>.</w:t>
      </w:r>
      <w:r>
        <w:rPr>
          <w:snapToGrid w:val="0"/>
        </w:rPr>
        <w:tab/>
        <w:t>Authority may delegate its powers</w:t>
      </w:r>
      <w:bookmarkEnd w:id="38"/>
      <w:bookmarkEnd w:id="39"/>
      <w:bookmarkEnd w:id="40"/>
      <w:bookmarkEnd w:id="41"/>
      <w:r>
        <w:rPr>
          <w:snapToGrid w:val="0"/>
        </w:rPr>
        <w:t xml:space="preserve"> </w:t>
      </w:r>
    </w:p>
    <w:p w:rsidR="0060432E" w:rsidRDefault="00E7733A">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rsidR="0060432E" w:rsidRDefault="00E7733A">
      <w:pPr>
        <w:pStyle w:val="Indenta"/>
        <w:rPr>
          <w:snapToGrid w:val="0"/>
        </w:rPr>
      </w:pPr>
      <w:r>
        <w:rPr>
          <w:snapToGrid w:val="0"/>
        </w:rPr>
        <w:tab/>
        <w:t>(b)</w:t>
      </w:r>
      <w:r>
        <w:rPr>
          <w:snapToGrid w:val="0"/>
        </w:rPr>
        <w:tab/>
        <w:t>In the exercise of its powers every such committee is subject to the control of the Authority.</w:t>
      </w:r>
    </w:p>
    <w:p w:rsidR="0060432E" w:rsidRDefault="00E7733A">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rsidR="0060432E" w:rsidRDefault="00E7733A">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rsidR="0060432E" w:rsidRDefault="00E7733A">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rsidR="0060432E" w:rsidRDefault="00E7733A">
      <w:pPr>
        <w:pStyle w:val="Heading5"/>
        <w:rPr>
          <w:snapToGrid w:val="0"/>
        </w:rPr>
      </w:pPr>
      <w:bookmarkStart w:id="42" w:name="_Toc399650269"/>
      <w:bookmarkStart w:id="43" w:name="_Toc502740837"/>
      <w:bookmarkStart w:id="44" w:name="_Toc671538"/>
      <w:bookmarkStart w:id="45" w:name="_Toc2668649"/>
      <w:r>
        <w:rPr>
          <w:rStyle w:val="CharSectno"/>
        </w:rPr>
        <w:t>10</w:t>
      </w:r>
      <w:r>
        <w:rPr>
          <w:snapToGrid w:val="0"/>
        </w:rPr>
        <w:t>.</w:t>
      </w:r>
      <w:r>
        <w:rPr>
          <w:snapToGrid w:val="0"/>
        </w:rPr>
        <w:tab/>
        <w:t>Officers and employees of Authority</w:t>
      </w:r>
      <w:bookmarkEnd w:id="42"/>
      <w:bookmarkEnd w:id="43"/>
      <w:bookmarkEnd w:id="44"/>
      <w:bookmarkEnd w:id="45"/>
      <w:r>
        <w:rPr>
          <w:snapToGrid w:val="0"/>
        </w:rPr>
        <w:t xml:space="preserve"> </w:t>
      </w:r>
    </w:p>
    <w:p w:rsidR="0060432E" w:rsidRDefault="00E7733A">
      <w:pPr>
        <w:pStyle w:val="Subsection"/>
        <w:rPr>
          <w:snapToGrid w:val="0"/>
        </w:rPr>
      </w:pPr>
      <w:r>
        <w:rPr>
          <w:snapToGrid w:val="0"/>
        </w:rPr>
        <w:tab/>
        <w:t>(1)</w:t>
      </w:r>
      <w:r>
        <w:rPr>
          <w:snapToGrid w:val="0"/>
        </w:rPr>
        <w:tab/>
        <w:t>For the purposes of this Act the Authority may appoint such officers and servants of the Authority as it thinks fit.</w:t>
      </w:r>
    </w:p>
    <w:p w:rsidR="0060432E" w:rsidRDefault="00E7733A">
      <w:pPr>
        <w:pStyle w:val="Subsection"/>
        <w:rPr>
          <w:snapToGrid w:val="0"/>
        </w:rPr>
      </w:pPr>
      <w:r>
        <w:rPr>
          <w:snapToGrid w:val="0"/>
        </w:rPr>
        <w:tab/>
        <w:t>(2)</w:t>
      </w:r>
      <w:r>
        <w:rPr>
          <w:snapToGrid w:val="0"/>
        </w:rPr>
        <w:tab/>
      </w:r>
      <w:r>
        <w:rPr>
          <w:snapToGrid w:val="0"/>
          <w:spacing w:val="-4"/>
        </w:rPr>
        <w:t xml:space="preserve">The terms and conditions of service of the officers and servants of the Authority (including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rsidR="0060432E" w:rsidRDefault="00E7733A">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rsidR="0060432E" w:rsidRDefault="00E7733A">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rsidR="0060432E" w:rsidRDefault="00E7733A">
      <w:pPr>
        <w:pStyle w:val="Indenta"/>
        <w:rPr>
          <w:snapToGrid w:val="0"/>
        </w:rPr>
      </w:pPr>
      <w:r>
        <w:rPr>
          <w:snapToGrid w:val="0"/>
        </w:rPr>
        <w:tab/>
        <w:t>(b)</w:t>
      </w:r>
      <w:r>
        <w:rPr>
          <w:snapToGrid w:val="0"/>
        </w:rPr>
        <w:tab/>
        <w:t>his rights or obligations as such under any of those Acts.</w:t>
      </w:r>
    </w:p>
    <w:p w:rsidR="0060432E" w:rsidRDefault="00E7733A">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rsidR="0060432E" w:rsidRDefault="00E7733A">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rsidR="0060432E" w:rsidRDefault="00E7733A">
      <w:pPr>
        <w:pStyle w:val="Footnotesection"/>
      </w:pPr>
      <w:r>
        <w:tab/>
        <w:t xml:space="preserve">[Section 10 inserted by No. 75 of 1979 s. 5; amended by No. 113 of 1987 s. 32; No. 32 of 1994 s. 19.] </w:t>
      </w:r>
    </w:p>
    <w:p w:rsidR="0060432E" w:rsidRDefault="00E7733A">
      <w:pPr>
        <w:pStyle w:val="Heading5"/>
        <w:rPr>
          <w:snapToGrid w:val="0"/>
        </w:rPr>
      </w:pPr>
      <w:bookmarkStart w:id="46" w:name="_Toc399650270"/>
      <w:bookmarkStart w:id="47" w:name="_Toc502740838"/>
      <w:bookmarkStart w:id="48" w:name="_Toc671539"/>
      <w:bookmarkStart w:id="49" w:name="_Toc2668650"/>
      <w:r>
        <w:rPr>
          <w:rStyle w:val="CharSectno"/>
        </w:rPr>
        <w:t>11</w:t>
      </w:r>
      <w:r>
        <w:rPr>
          <w:snapToGrid w:val="0"/>
        </w:rPr>
        <w:t>.</w:t>
      </w:r>
      <w:r>
        <w:rPr>
          <w:snapToGrid w:val="0"/>
        </w:rPr>
        <w:tab/>
        <w:t>Power to vest certain lands in the Authority</w:t>
      </w:r>
      <w:bookmarkEnd w:id="46"/>
      <w:bookmarkEnd w:id="47"/>
      <w:bookmarkEnd w:id="48"/>
      <w:bookmarkEnd w:id="49"/>
      <w:r>
        <w:rPr>
          <w:snapToGrid w:val="0"/>
        </w:rPr>
        <w:t xml:space="preserve"> </w:t>
      </w:r>
    </w:p>
    <w:p w:rsidR="0060432E" w:rsidRDefault="00E7733A">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rsidR="0060432E" w:rsidRDefault="00E7733A">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rsidR="0060432E" w:rsidRDefault="00E7733A">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rsidR="0060432E" w:rsidRDefault="00E7733A">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rsidR="0060432E" w:rsidRDefault="00E7733A">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rsidR="0060432E" w:rsidRDefault="00E7733A">
      <w:pPr>
        <w:pStyle w:val="Footnotesection"/>
      </w:pPr>
      <w:r>
        <w:tab/>
        <w:t>[Section 11 amended by No. 31 of 1997 s. 19; No. 36 of 1999 s. 247; No. 24 of 2000 s. 10.]</w:t>
      </w:r>
    </w:p>
    <w:p w:rsidR="0060432E" w:rsidRDefault="00E7733A">
      <w:pPr>
        <w:pStyle w:val="Heading5"/>
        <w:rPr>
          <w:snapToGrid w:val="0"/>
        </w:rPr>
      </w:pPr>
      <w:bookmarkStart w:id="50" w:name="_Toc399650271"/>
      <w:bookmarkStart w:id="51" w:name="_Toc502740839"/>
      <w:bookmarkStart w:id="52" w:name="_Toc671540"/>
      <w:bookmarkStart w:id="53" w:name="_Toc2668651"/>
      <w:r>
        <w:rPr>
          <w:rStyle w:val="CharSectno"/>
        </w:rPr>
        <w:t>12</w:t>
      </w:r>
      <w:r>
        <w:rPr>
          <w:snapToGrid w:val="0"/>
        </w:rPr>
        <w:t>.</w:t>
      </w:r>
      <w:r>
        <w:rPr>
          <w:snapToGrid w:val="0"/>
        </w:rPr>
        <w:tab/>
        <w:t>Power to borrow money</w:t>
      </w:r>
      <w:bookmarkEnd w:id="50"/>
      <w:bookmarkEnd w:id="51"/>
      <w:bookmarkEnd w:id="52"/>
      <w:bookmarkEnd w:id="53"/>
      <w:r>
        <w:rPr>
          <w:snapToGrid w:val="0"/>
        </w:rPr>
        <w:t xml:space="preserve"> </w:t>
      </w:r>
    </w:p>
    <w:p w:rsidR="0060432E" w:rsidRDefault="00E7733A">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rsidR="0060432E" w:rsidRDefault="00E7733A">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60432E" w:rsidRDefault="00E7733A">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rsidR="0060432E" w:rsidRDefault="00E7733A">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rsidR="0060432E" w:rsidRDefault="00E7733A">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60432E" w:rsidRDefault="00E7733A">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rsidR="0060432E" w:rsidRDefault="00E7733A">
      <w:pPr>
        <w:pStyle w:val="Footnotesection"/>
      </w:pPr>
      <w:r>
        <w:tab/>
        <w:t xml:space="preserve">[Section 12 amended by No. 11 of 1961 s. 2; No. 26 of 1967 s. 2; No. 62 of 1972 s. 2.] </w:t>
      </w:r>
    </w:p>
    <w:p w:rsidR="0060432E" w:rsidRDefault="00E7733A">
      <w:pPr>
        <w:pStyle w:val="Heading5"/>
        <w:rPr>
          <w:snapToGrid w:val="0"/>
        </w:rPr>
      </w:pPr>
      <w:bookmarkStart w:id="54" w:name="_Toc399650272"/>
      <w:bookmarkStart w:id="55" w:name="_Toc502740840"/>
      <w:bookmarkStart w:id="56" w:name="_Toc671541"/>
      <w:bookmarkStart w:id="57" w:name="_Toc2668652"/>
      <w:r>
        <w:rPr>
          <w:rStyle w:val="CharSectno"/>
        </w:rPr>
        <w:t>13</w:t>
      </w:r>
      <w:r>
        <w:rPr>
          <w:snapToGrid w:val="0"/>
        </w:rPr>
        <w:t>.</w:t>
      </w:r>
      <w:r>
        <w:rPr>
          <w:snapToGrid w:val="0"/>
        </w:rPr>
        <w:tab/>
        <w:t>Treasurer to pay instalments of principal and interest</w:t>
      </w:r>
      <w:bookmarkEnd w:id="54"/>
      <w:bookmarkEnd w:id="55"/>
      <w:bookmarkEnd w:id="56"/>
      <w:bookmarkEnd w:id="57"/>
      <w:r>
        <w:rPr>
          <w:snapToGrid w:val="0"/>
        </w:rPr>
        <w:t xml:space="preserve"> </w:t>
      </w:r>
    </w:p>
    <w:p w:rsidR="0060432E" w:rsidRDefault="00E7733A">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rsidR="0060432E" w:rsidRDefault="00E7733A">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rsidR="0060432E" w:rsidRDefault="00E7733A">
      <w:pPr>
        <w:pStyle w:val="Heading5"/>
        <w:rPr>
          <w:snapToGrid w:val="0"/>
        </w:rPr>
      </w:pPr>
      <w:bookmarkStart w:id="58" w:name="_Toc399650273"/>
      <w:bookmarkStart w:id="59" w:name="_Toc502740841"/>
      <w:bookmarkStart w:id="60" w:name="_Toc671542"/>
      <w:bookmarkStart w:id="61" w:name="_Toc2668653"/>
      <w:r>
        <w:rPr>
          <w:rStyle w:val="CharSectno"/>
        </w:rPr>
        <w:t>14</w:t>
      </w:r>
      <w:r>
        <w:rPr>
          <w:snapToGrid w:val="0"/>
        </w:rPr>
        <w:t>.</w:t>
      </w:r>
      <w:r>
        <w:rPr>
          <w:snapToGrid w:val="0"/>
        </w:rPr>
        <w:tab/>
        <w:t>Funds of the Authority</w:t>
      </w:r>
      <w:bookmarkEnd w:id="58"/>
      <w:bookmarkEnd w:id="59"/>
      <w:bookmarkEnd w:id="60"/>
      <w:bookmarkEnd w:id="61"/>
      <w:r>
        <w:rPr>
          <w:snapToGrid w:val="0"/>
        </w:rPr>
        <w:t xml:space="preserve"> </w:t>
      </w:r>
    </w:p>
    <w:p w:rsidR="0060432E" w:rsidRDefault="00E7733A">
      <w:pPr>
        <w:pStyle w:val="Subsection"/>
        <w:rPr>
          <w:snapToGrid w:val="0"/>
        </w:rPr>
      </w:pPr>
      <w:r>
        <w:rPr>
          <w:snapToGrid w:val="0"/>
        </w:rPr>
        <w:tab/>
      </w:r>
      <w:r>
        <w:rPr>
          <w:snapToGrid w:val="0"/>
        </w:rPr>
        <w:tab/>
        <w:t>The funds available for the purpose of enabling the Authority to carry out its powers and functions under this Act consist of — </w:t>
      </w:r>
    </w:p>
    <w:p w:rsidR="0060432E" w:rsidRDefault="00E7733A">
      <w:pPr>
        <w:pStyle w:val="Indenta"/>
        <w:rPr>
          <w:snapToGrid w:val="0"/>
        </w:rPr>
      </w:pPr>
      <w:r>
        <w:rPr>
          <w:snapToGrid w:val="0"/>
        </w:rPr>
        <w:tab/>
        <w:t>(a)</w:t>
      </w:r>
      <w:r>
        <w:rPr>
          <w:snapToGrid w:val="0"/>
        </w:rPr>
        <w:tab/>
        <w:t>money borrowed by the Authority under the powers conferred by this Act;</w:t>
      </w:r>
    </w:p>
    <w:p w:rsidR="0060432E" w:rsidRDefault="00E7733A">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rsidR="0060432E" w:rsidRDefault="00E7733A">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rsidR="0060432E" w:rsidRDefault="00E7733A">
      <w:pPr>
        <w:pStyle w:val="Indenta"/>
        <w:rPr>
          <w:snapToGrid w:val="0"/>
        </w:rPr>
      </w:pPr>
      <w:r>
        <w:rPr>
          <w:snapToGrid w:val="0"/>
        </w:rPr>
        <w:tab/>
        <w:t>(d)</w:t>
      </w:r>
      <w:r>
        <w:rPr>
          <w:snapToGrid w:val="0"/>
        </w:rPr>
        <w:tab/>
        <w:t>money received by the Authority in any manner and from any source as part of its general revenue.</w:t>
      </w:r>
    </w:p>
    <w:p w:rsidR="0060432E" w:rsidRDefault="00E7733A">
      <w:pPr>
        <w:pStyle w:val="Heading5"/>
        <w:rPr>
          <w:snapToGrid w:val="0"/>
        </w:rPr>
      </w:pPr>
      <w:bookmarkStart w:id="62" w:name="_Toc399650274"/>
      <w:bookmarkStart w:id="63" w:name="_Toc502740842"/>
      <w:bookmarkStart w:id="64" w:name="_Toc671543"/>
      <w:bookmarkStart w:id="65" w:name="_Toc2668654"/>
      <w:r>
        <w:rPr>
          <w:rStyle w:val="CharSectno"/>
        </w:rPr>
        <w:t>15</w:t>
      </w:r>
      <w:r>
        <w:rPr>
          <w:snapToGrid w:val="0"/>
        </w:rPr>
        <w:t>.</w:t>
      </w:r>
      <w:r>
        <w:rPr>
          <w:snapToGrid w:val="0"/>
        </w:rPr>
        <w:tab/>
        <w:t>Expenditure of Board</w:t>
      </w:r>
      <w:bookmarkEnd w:id="62"/>
      <w:bookmarkEnd w:id="63"/>
      <w:bookmarkEnd w:id="64"/>
      <w:bookmarkEnd w:id="65"/>
      <w:r>
        <w:rPr>
          <w:snapToGrid w:val="0"/>
        </w:rPr>
        <w:t xml:space="preserve"> </w:t>
      </w:r>
    </w:p>
    <w:p w:rsidR="0060432E" w:rsidRDefault="00E7733A">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rsidR="0060432E" w:rsidRDefault="00E7733A">
      <w:pPr>
        <w:pStyle w:val="Heading5"/>
        <w:rPr>
          <w:snapToGrid w:val="0"/>
        </w:rPr>
      </w:pPr>
      <w:bookmarkStart w:id="66" w:name="_Toc399650275"/>
      <w:bookmarkStart w:id="67" w:name="_Toc502740843"/>
      <w:bookmarkStart w:id="68" w:name="_Toc671544"/>
      <w:bookmarkStart w:id="69" w:name="_Toc2668655"/>
      <w:r>
        <w:rPr>
          <w:rStyle w:val="CharSectno"/>
        </w:rPr>
        <w:t>16</w:t>
      </w:r>
      <w:r>
        <w:rPr>
          <w:snapToGrid w:val="0"/>
        </w:rPr>
        <w:t>.</w:t>
      </w:r>
      <w:r>
        <w:rPr>
          <w:snapToGrid w:val="0"/>
        </w:rPr>
        <w:tab/>
        <w:t xml:space="preserve">Application of </w:t>
      </w:r>
      <w:r>
        <w:rPr>
          <w:i/>
          <w:snapToGrid w:val="0"/>
        </w:rPr>
        <w:t>Financial Administration and Audit Act 1985</w:t>
      </w:r>
      <w:bookmarkEnd w:id="66"/>
      <w:bookmarkEnd w:id="67"/>
      <w:bookmarkEnd w:id="68"/>
      <w:bookmarkEnd w:id="69"/>
      <w:r>
        <w:rPr>
          <w:snapToGrid w:val="0"/>
        </w:rPr>
        <w:t xml:space="preserve"> </w:t>
      </w:r>
    </w:p>
    <w:p w:rsidR="0060432E" w:rsidRDefault="00E7733A">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60432E" w:rsidRDefault="00E7733A">
      <w:pPr>
        <w:pStyle w:val="Footnotesection"/>
      </w:pPr>
      <w:r>
        <w:tab/>
        <w:t xml:space="preserve">[Section 16 inserted by No. 98 of 1985 s. 3.] </w:t>
      </w:r>
    </w:p>
    <w:p w:rsidR="0060432E" w:rsidRDefault="00E7733A">
      <w:pPr>
        <w:pStyle w:val="Ednotesection"/>
      </w:pPr>
      <w:r>
        <w:t>[</w:t>
      </w:r>
      <w:r>
        <w:rPr>
          <w:b/>
        </w:rPr>
        <w:t>17</w:t>
      </w:r>
      <w:r>
        <w:t xml:space="preserve">. </w:t>
      </w:r>
      <w:r>
        <w:tab/>
      </w:r>
      <w:r>
        <w:tab/>
        <w:t xml:space="preserve">Repealed by No. 98 of 1985 s. 3.] </w:t>
      </w:r>
    </w:p>
    <w:p w:rsidR="0060432E" w:rsidRDefault="00E7733A">
      <w:pPr>
        <w:pStyle w:val="Heading5"/>
        <w:rPr>
          <w:snapToGrid w:val="0"/>
        </w:rPr>
      </w:pPr>
      <w:bookmarkStart w:id="70" w:name="_Toc399650276"/>
      <w:bookmarkStart w:id="71" w:name="_Toc502740844"/>
      <w:bookmarkStart w:id="72" w:name="_Toc671545"/>
      <w:bookmarkStart w:id="73" w:name="_Toc2668656"/>
      <w:r>
        <w:rPr>
          <w:rStyle w:val="CharSectno"/>
        </w:rPr>
        <w:t>18</w:t>
      </w:r>
      <w:r>
        <w:rPr>
          <w:snapToGrid w:val="0"/>
        </w:rPr>
        <w:t>.</w:t>
      </w:r>
      <w:r>
        <w:rPr>
          <w:snapToGrid w:val="0"/>
        </w:rPr>
        <w:tab/>
        <w:t>Exemption from personal liability</w:t>
      </w:r>
      <w:bookmarkEnd w:id="70"/>
      <w:bookmarkEnd w:id="71"/>
      <w:bookmarkEnd w:id="72"/>
      <w:bookmarkEnd w:id="73"/>
      <w:r>
        <w:rPr>
          <w:snapToGrid w:val="0"/>
        </w:rPr>
        <w:t xml:space="preserve"> </w:t>
      </w:r>
    </w:p>
    <w:p w:rsidR="0060432E" w:rsidRDefault="00E7733A">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rsidR="0060432E" w:rsidRDefault="00E7733A">
      <w:pPr>
        <w:pStyle w:val="Heading5"/>
        <w:rPr>
          <w:snapToGrid w:val="0"/>
        </w:rPr>
      </w:pPr>
      <w:bookmarkStart w:id="74" w:name="_Toc399650277"/>
      <w:bookmarkStart w:id="75" w:name="_Toc502740845"/>
      <w:bookmarkStart w:id="76" w:name="_Toc671546"/>
      <w:bookmarkStart w:id="77" w:name="_Toc2668657"/>
      <w:r>
        <w:rPr>
          <w:rStyle w:val="CharSectno"/>
        </w:rPr>
        <w:t>19</w:t>
      </w:r>
      <w:r>
        <w:rPr>
          <w:snapToGrid w:val="0"/>
        </w:rPr>
        <w:t>.</w:t>
      </w:r>
      <w:r>
        <w:rPr>
          <w:snapToGrid w:val="0"/>
        </w:rPr>
        <w:tab/>
        <w:t>Regulations</w:t>
      </w:r>
      <w:bookmarkEnd w:id="74"/>
      <w:bookmarkEnd w:id="75"/>
      <w:bookmarkEnd w:id="76"/>
      <w:bookmarkEnd w:id="77"/>
      <w:r>
        <w:rPr>
          <w:snapToGrid w:val="0"/>
        </w:rPr>
        <w:t xml:space="preserve"> </w:t>
      </w:r>
    </w:p>
    <w:p w:rsidR="0060432E" w:rsidRDefault="00E7733A">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rsidR="0060432E" w:rsidRDefault="00E7733A">
      <w:pPr>
        <w:pStyle w:val="Subsection"/>
        <w:rPr>
          <w:snapToGrid w:val="0"/>
        </w:rPr>
      </w:pPr>
      <w:r>
        <w:rPr>
          <w:snapToGrid w:val="0"/>
        </w:rPr>
        <w:tab/>
        <w:t>(2)</w:t>
      </w:r>
      <w:r>
        <w:rPr>
          <w:snapToGrid w:val="0"/>
        </w:rPr>
        <w:tab/>
        <w:t>The regulations may be so made so as to impose for a breach of a regulation a maximum penalty of $40.</w:t>
      </w:r>
    </w:p>
    <w:p w:rsidR="0060432E" w:rsidRDefault="00E7733A">
      <w:pPr>
        <w:pStyle w:val="Footnotesection"/>
      </w:pPr>
      <w:r>
        <w:tab/>
        <w:t xml:space="preserve">[Section 19 amended by No. 113 of 1965 s. 8.] </w:t>
      </w:r>
    </w:p>
    <w:p w:rsidR="0060432E" w:rsidRDefault="0060432E">
      <w:pPr>
        <w:rPr>
          <w:rStyle w:val="CharDivText"/>
        </w:rPr>
        <w:sectPr w:rsidR="0060432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0432E" w:rsidRDefault="00E7733A">
      <w:pPr>
        <w:pStyle w:val="nHeading2"/>
      </w:pPr>
      <w:r>
        <w:t>Notes</w:t>
      </w:r>
    </w:p>
    <w:p w:rsidR="0060432E" w:rsidRDefault="00E7733A">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The table also contains information about any previous reprint.</w:t>
      </w:r>
    </w:p>
    <w:p w:rsidR="0060432E" w:rsidRDefault="00E7733A">
      <w:pPr>
        <w:pStyle w:val="nHeading3"/>
        <w:rPr>
          <w:snapToGrid w:val="0"/>
        </w:rPr>
      </w:pPr>
      <w:bookmarkStart w:id="78" w:name="_Toc2668658"/>
      <w:r>
        <w:rPr>
          <w:snapToGrid w:val="0"/>
        </w:rPr>
        <w:t>Compilation table</w:t>
      </w:r>
      <w:bookmarkEnd w:id="7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0432E">
        <w:trPr>
          <w:cantSplit/>
          <w:tblHeader/>
        </w:trPr>
        <w:tc>
          <w:tcPr>
            <w:tcW w:w="2268" w:type="dxa"/>
            <w:tcBorders>
              <w:top w:val="single" w:sz="12" w:space="0" w:color="auto"/>
              <w:bottom w:val="single" w:sz="12" w:space="0" w:color="auto"/>
            </w:tcBorders>
          </w:tcPr>
          <w:p w:rsidR="0060432E" w:rsidRDefault="00E7733A">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0432E" w:rsidRDefault="00E7733A">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60432E" w:rsidRDefault="00E7733A">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0432E" w:rsidRDefault="00E7733A">
            <w:pPr>
              <w:pStyle w:val="nTable"/>
              <w:spacing w:before="60" w:after="60"/>
              <w:rPr>
                <w:b/>
                <w:sz w:val="19"/>
              </w:rPr>
            </w:pPr>
            <w:r>
              <w:rPr>
                <w:b/>
                <w:sz w:val="19"/>
              </w:rPr>
              <w:t>Commencement</w:t>
            </w:r>
          </w:p>
        </w:tc>
      </w:tr>
      <w:tr w:rsidR="0060432E">
        <w:trPr>
          <w:cantSplit/>
        </w:trPr>
        <w:tc>
          <w:tcPr>
            <w:tcW w:w="2268" w:type="dxa"/>
          </w:tcPr>
          <w:p w:rsidR="0060432E" w:rsidRDefault="00E7733A">
            <w:pPr>
              <w:pStyle w:val="nTable"/>
              <w:spacing w:before="120"/>
              <w:ind w:right="113"/>
              <w:rPr>
                <w:sz w:val="19"/>
              </w:rPr>
            </w:pPr>
            <w:r>
              <w:rPr>
                <w:i/>
                <w:sz w:val="19"/>
              </w:rPr>
              <w:t>Country High School Hostels Authority Act 1960</w:t>
            </w:r>
          </w:p>
        </w:tc>
        <w:tc>
          <w:tcPr>
            <w:tcW w:w="1134" w:type="dxa"/>
          </w:tcPr>
          <w:p w:rsidR="0060432E" w:rsidRDefault="00E7733A">
            <w:pPr>
              <w:pStyle w:val="nTable"/>
              <w:spacing w:before="120"/>
              <w:rPr>
                <w:sz w:val="19"/>
              </w:rPr>
            </w:pPr>
            <w:r>
              <w:rPr>
                <w:sz w:val="19"/>
              </w:rPr>
              <w:t>37 of 1960</w:t>
            </w:r>
          </w:p>
        </w:tc>
        <w:tc>
          <w:tcPr>
            <w:tcW w:w="1134" w:type="dxa"/>
          </w:tcPr>
          <w:p w:rsidR="0060432E" w:rsidRDefault="00E7733A">
            <w:pPr>
              <w:pStyle w:val="nTable"/>
              <w:spacing w:before="120"/>
              <w:rPr>
                <w:sz w:val="19"/>
              </w:rPr>
            </w:pPr>
            <w:r>
              <w:rPr>
                <w:sz w:val="19"/>
              </w:rPr>
              <w:t>3 Nov 1960</w:t>
            </w:r>
          </w:p>
        </w:tc>
        <w:tc>
          <w:tcPr>
            <w:tcW w:w="2552" w:type="dxa"/>
          </w:tcPr>
          <w:p w:rsidR="0060432E" w:rsidRDefault="00E7733A">
            <w:pPr>
              <w:pStyle w:val="nTable"/>
              <w:spacing w:before="120"/>
              <w:rPr>
                <w:sz w:val="19"/>
              </w:rPr>
            </w:pPr>
            <w:r>
              <w:rPr>
                <w:sz w:val="19"/>
              </w:rPr>
              <w:t xml:space="preserve">2 Dec 1960 (see s. 2 and </w:t>
            </w:r>
            <w:r>
              <w:rPr>
                <w:i/>
                <w:sz w:val="19"/>
              </w:rPr>
              <w:t>Gazette</w:t>
            </w:r>
            <w:r>
              <w:rPr>
                <w:sz w:val="19"/>
              </w:rPr>
              <w:t xml:space="preserve"> 2 Dec 1960 p. 3861)</w:t>
            </w:r>
          </w:p>
        </w:tc>
      </w:tr>
      <w:tr w:rsidR="0060432E">
        <w:trPr>
          <w:cantSplit/>
        </w:trPr>
        <w:tc>
          <w:tcPr>
            <w:tcW w:w="2268" w:type="dxa"/>
          </w:tcPr>
          <w:p w:rsidR="0060432E" w:rsidRDefault="00E7733A">
            <w:pPr>
              <w:pStyle w:val="nTable"/>
              <w:spacing w:before="120"/>
              <w:ind w:right="113"/>
              <w:rPr>
                <w:i/>
                <w:sz w:val="19"/>
              </w:rPr>
            </w:pPr>
            <w:r>
              <w:rPr>
                <w:i/>
                <w:sz w:val="19"/>
              </w:rPr>
              <w:t>Country High School Hostels Authority Act Amendment Act 1961</w:t>
            </w:r>
          </w:p>
        </w:tc>
        <w:tc>
          <w:tcPr>
            <w:tcW w:w="1134" w:type="dxa"/>
          </w:tcPr>
          <w:p w:rsidR="0060432E" w:rsidRDefault="00E7733A">
            <w:pPr>
              <w:pStyle w:val="nTable"/>
              <w:spacing w:before="120"/>
              <w:rPr>
                <w:sz w:val="19"/>
              </w:rPr>
            </w:pPr>
            <w:r>
              <w:rPr>
                <w:sz w:val="19"/>
              </w:rPr>
              <w:t>11 of 1961</w:t>
            </w:r>
          </w:p>
        </w:tc>
        <w:tc>
          <w:tcPr>
            <w:tcW w:w="1134" w:type="dxa"/>
          </w:tcPr>
          <w:p w:rsidR="0060432E" w:rsidRDefault="00E7733A">
            <w:pPr>
              <w:pStyle w:val="nTable"/>
              <w:spacing w:before="120"/>
              <w:rPr>
                <w:sz w:val="19"/>
              </w:rPr>
            </w:pPr>
            <w:r>
              <w:rPr>
                <w:sz w:val="19"/>
              </w:rPr>
              <w:t>10 Oct 1961</w:t>
            </w:r>
          </w:p>
        </w:tc>
        <w:tc>
          <w:tcPr>
            <w:tcW w:w="2552" w:type="dxa"/>
          </w:tcPr>
          <w:p w:rsidR="0060432E" w:rsidRDefault="00E7733A">
            <w:pPr>
              <w:pStyle w:val="nTable"/>
              <w:spacing w:before="120"/>
              <w:rPr>
                <w:sz w:val="19"/>
              </w:rPr>
            </w:pPr>
            <w:r>
              <w:rPr>
                <w:sz w:val="19"/>
              </w:rPr>
              <w:t>10 Oct 1961</w:t>
            </w:r>
          </w:p>
        </w:tc>
      </w:tr>
      <w:tr w:rsidR="0060432E">
        <w:trPr>
          <w:cantSplit/>
        </w:trPr>
        <w:tc>
          <w:tcPr>
            <w:tcW w:w="2268" w:type="dxa"/>
          </w:tcPr>
          <w:p w:rsidR="0060432E" w:rsidRDefault="00E7733A">
            <w:pPr>
              <w:pStyle w:val="nTable"/>
              <w:spacing w:before="120"/>
              <w:ind w:right="113"/>
              <w:rPr>
                <w:i/>
                <w:sz w:val="19"/>
              </w:rPr>
            </w:pPr>
            <w:r>
              <w:rPr>
                <w:i/>
                <w:sz w:val="19"/>
              </w:rPr>
              <w:t>Decimal Currency Act 1965</w:t>
            </w:r>
          </w:p>
        </w:tc>
        <w:tc>
          <w:tcPr>
            <w:tcW w:w="1134" w:type="dxa"/>
          </w:tcPr>
          <w:p w:rsidR="0060432E" w:rsidRDefault="00E7733A">
            <w:pPr>
              <w:pStyle w:val="nTable"/>
              <w:spacing w:before="120"/>
              <w:rPr>
                <w:sz w:val="19"/>
              </w:rPr>
            </w:pPr>
            <w:r>
              <w:rPr>
                <w:sz w:val="19"/>
              </w:rPr>
              <w:t>113 of 1965</w:t>
            </w:r>
          </w:p>
        </w:tc>
        <w:tc>
          <w:tcPr>
            <w:tcW w:w="1134" w:type="dxa"/>
          </w:tcPr>
          <w:p w:rsidR="0060432E" w:rsidRDefault="00E7733A">
            <w:pPr>
              <w:pStyle w:val="nTable"/>
              <w:spacing w:before="120"/>
              <w:rPr>
                <w:sz w:val="19"/>
              </w:rPr>
            </w:pPr>
            <w:r>
              <w:rPr>
                <w:sz w:val="19"/>
              </w:rPr>
              <w:t>21 Dec 1965</w:t>
            </w:r>
          </w:p>
        </w:tc>
        <w:tc>
          <w:tcPr>
            <w:tcW w:w="2552" w:type="dxa"/>
          </w:tcPr>
          <w:p w:rsidR="0060432E" w:rsidRDefault="00E7733A">
            <w:pPr>
              <w:pStyle w:val="nTable"/>
              <w:spacing w:before="120"/>
              <w:rPr>
                <w:sz w:val="19"/>
              </w:rPr>
            </w:pPr>
            <w:r>
              <w:rPr>
                <w:sz w:val="19"/>
              </w:rPr>
              <w:t>s. 4-9: 14 Feb 1966 (see s. 2(2));</w:t>
            </w:r>
            <w:r>
              <w:rPr>
                <w:sz w:val="19"/>
              </w:rPr>
              <w:br/>
              <w:t>balance: 21 Dec 1965 (see s. 2(1))</w:t>
            </w:r>
          </w:p>
        </w:tc>
      </w:tr>
      <w:tr w:rsidR="0060432E">
        <w:trPr>
          <w:cantSplit/>
        </w:trPr>
        <w:tc>
          <w:tcPr>
            <w:tcW w:w="2268" w:type="dxa"/>
          </w:tcPr>
          <w:p w:rsidR="0060432E" w:rsidRDefault="00E7733A">
            <w:pPr>
              <w:pStyle w:val="nTable"/>
              <w:spacing w:before="120"/>
              <w:ind w:right="113"/>
              <w:rPr>
                <w:sz w:val="19"/>
              </w:rPr>
            </w:pPr>
            <w:r>
              <w:rPr>
                <w:i/>
                <w:sz w:val="19"/>
              </w:rPr>
              <w:t>Country High School Hostels Authority Act Amendment Act 1966</w:t>
            </w:r>
          </w:p>
        </w:tc>
        <w:tc>
          <w:tcPr>
            <w:tcW w:w="1134" w:type="dxa"/>
          </w:tcPr>
          <w:p w:rsidR="0060432E" w:rsidRDefault="00E7733A">
            <w:pPr>
              <w:pStyle w:val="nTable"/>
              <w:spacing w:before="120"/>
              <w:rPr>
                <w:sz w:val="19"/>
              </w:rPr>
            </w:pPr>
            <w:r>
              <w:rPr>
                <w:sz w:val="19"/>
              </w:rPr>
              <w:t>13 of 1966</w:t>
            </w:r>
          </w:p>
        </w:tc>
        <w:tc>
          <w:tcPr>
            <w:tcW w:w="1134" w:type="dxa"/>
          </w:tcPr>
          <w:p w:rsidR="0060432E" w:rsidRDefault="00E7733A">
            <w:pPr>
              <w:pStyle w:val="nTable"/>
              <w:spacing w:before="120"/>
              <w:rPr>
                <w:sz w:val="19"/>
              </w:rPr>
            </w:pPr>
            <w:r>
              <w:rPr>
                <w:sz w:val="19"/>
              </w:rPr>
              <w:t>5 Oct 1966</w:t>
            </w:r>
          </w:p>
        </w:tc>
        <w:tc>
          <w:tcPr>
            <w:tcW w:w="2552" w:type="dxa"/>
          </w:tcPr>
          <w:p w:rsidR="0060432E" w:rsidRDefault="00E7733A">
            <w:pPr>
              <w:pStyle w:val="nTable"/>
              <w:spacing w:before="120"/>
              <w:rPr>
                <w:sz w:val="19"/>
              </w:rPr>
            </w:pPr>
            <w:r>
              <w:rPr>
                <w:sz w:val="19"/>
              </w:rPr>
              <w:t>5 Oct 1966</w:t>
            </w:r>
          </w:p>
        </w:tc>
      </w:tr>
      <w:tr w:rsidR="0060432E">
        <w:trPr>
          <w:cantSplit/>
        </w:trPr>
        <w:tc>
          <w:tcPr>
            <w:tcW w:w="2268" w:type="dxa"/>
          </w:tcPr>
          <w:p w:rsidR="0060432E" w:rsidRDefault="00E7733A">
            <w:pPr>
              <w:pStyle w:val="nTable"/>
              <w:spacing w:before="120"/>
              <w:ind w:right="113"/>
              <w:rPr>
                <w:sz w:val="19"/>
              </w:rPr>
            </w:pPr>
            <w:r>
              <w:rPr>
                <w:i/>
                <w:sz w:val="19"/>
              </w:rPr>
              <w:t>Country High School Hostels Authority Act Amendment Act 1967</w:t>
            </w:r>
          </w:p>
        </w:tc>
        <w:tc>
          <w:tcPr>
            <w:tcW w:w="1134" w:type="dxa"/>
          </w:tcPr>
          <w:p w:rsidR="0060432E" w:rsidRDefault="00E7733A">
            <w:pPr>
              <w:pStyle w:val="nTable"/>
              <w:spacing w:before="120"/>
              <w:rPr>
                <w:sz w:val="19"/>
              </w:rPr>
            </w:pPr>
            <w:r>
              <w:rPr>
                <w:sz w:val="19"/>
              </w:rPr>
              <w:t>26 of 1967</w:t>
            </w:r>
          </w:p>
        </w:tc>
        <w:tc>
          <w:tcPr>
            <w:tcW w:w="1134" w:type="dxa"/>
          </w:tcPr>
          <w:p w:rsidR="0060432E" w:rsidRDefault="00E7733A">
            <w:pPr>
              <w:pStyle w:val="nTable"/>
              <w:spacing w:before="120"/>
              <w:rPr>
                <w:sz w:val="19"/>
              </w:rPr>
            </w:pPr>
            <w:r>
              <w:rPr>
                <w:sz w:val="19"/>
              </w:rPr>
              <w:t>27 Oct 1967</w:t>
            </w:r>
          </w:p>
        </w:tc>
        <w:tc>
          <w:tcPr>
            <w:tcW w:w="2552" w:type="dxa"/>
          </w:tcPr>
          <w:p w:rsidR="0060432E" w:rsidRDefault="00E7733A">
            <w:pPr>
              <w:pStyle w:val="nTable"/>
              <w:spacing w:before="120"/>
              <w:rPr>
                <w:sz w:val="19"/>
              </w:rPr>
            </w:pPr>
            <w:r>
              <w:rPr>
                <w:sz w:val="19"/>
              </w:rPr>
              <w:t>27 Oct 1967</w:t>
            </w:r>
          </w:p>
        </w:tc>
      </w:tr>
      <w:tr w:rsidR="0060432E">
        <w:trPr>
          <w:cantSplit/>
        </w:trPr>
        <w:tc>
          <w:tcPr>
            <w:tcW w:w="7088" w:type="dxa"/>
            <w:gridSpan w:val="4"/>
          </w:tcPr>
          <w:p w:rsidR="0060432E" w:rsidRDefault="00E7733A">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rsidR="0060432E">
        <w:trPr>
          <w:cantSplit/>
        </w:trPr>
        <w:tc>
          <w:tcPr>
            <w:tcW w:w="2268" w:type="dxa"/>
          </w:tcPr>
          <w:p w:rsidR="0060432E" w:rsidRDefault="00E7733A">
            <w:pPr>
              <w:pStyle w:val="nTable"/>
              <w:spacing w:before="120"/>
              <w:ind w:right="113"/>
              <w:rPr>
                <w:sz w:val="19"/>
              </w:rPr>
            </w:pPr>
            <w:r>
              <w:rPr>
                <w:i/>
                <w:sz w:val="19"/>
              </w:rPr>
              <w:t>Country High School Hostels Authority Act Amendment Act 1972</w:t>
            </w:r>
          </w:p>
        </w:tc>
        <w:tc>
          <w:tcPr>
            <w:tcW w:w="1134" w:type="dxa"/>
          </w:tcPr>
          <w:p w:rsidR="0060432E" w:rsidRDefault="00E7733A">
            <w:pPr>
              <w:pStyle w:val="nTable"/>
              <w:spacing w:before="120"/>
              <w:rPr>
                <w:sz w:val="19"/>
              </w:rPr>
            </w:pPr>
            <w:r>
              <w:rPr>
                <w:sz w:val="19"/>
              </w:rPr>
              <w:t>62 of 1972</w:t>
            </w:r>
          </w:p>
        </w:tc>
        <w:tc>
          <w:tcPr>
            <w:tcW w:w="1134" w:type="dxa"/>
          </w:tcPr>
          <w:p w:rsidR="0060432E" w:rsidRDefault="00E7733A">
            <w:pPr>
              <w:pStyle w:val="nTable"/>
              <w:spacing w:before="120"/>
              <w:rPr>
                <w:sz w:val="19"/>
              </w:rPr>
            </w:pPr>
            <w:r>
              <w:rPr>
                <w:sz w:val="19"/>
              </w:rPr>
              <w:t>31 Oct 1972</w:t>
            </w:r>
          </w:p>
        </w:tc>
        <w:tc>
          <w:tcPr>
            <w:tcW w:w="2552" w:type="dxa"/>
          </w:tcPr>
          <w:p w:rsidR="0060432E" w:rsidRDefault="00E7733A">
            <w:pPr>
              <w:pStyle w:val="nTable"/>
              <w:spacing w:before="120"/>
              <w:rPr>
                <w:sz w:val="19"/>
              </w:rPr>
            </w:pPr>
            <w:r>
              <w:rPr>
                <w:sz w:val="19"/>
              </w:rPr>
              <w:t>31 Oct 1972</w:t>
            </w:r>
          </w:p>
        </w:tc>
      </w:tr>
      <w:tr w:rsidR="0060432E">
        <w:trPr>
          <w:cantSplit/>
        </w:trPr>
        <w:tc>
          <w:tcPr>
            <w:tcW w:w="2268" w:type="dxa"/>
          </w:tcPr>
          <w:p w:rsidR="0060432E" w:rsidRDefault="00E7733A">
            <w:pPr>
              <w:pStyle w:val="nTable"/>
              <w:spacing w:before="120"/>
              <w:ind w:right="113"/>
              <w:rPr>
                <w:sz w:val="19"/>
              </w:rPr>
            </w:pPr>
            <w:r>
              <w:rPr>
                <w:i/>
                <w:sz w:val="19"/>
              </w:rPr>
              <w:t>Country High School Hostels Authority Amendment Act 1979</w:t>
            </w:r>
          </w:p>
        </w:tc>
        <w:tc>
          <w:tcPr>
            <w:tcW w:w="1134" w:type="dxa"/>
          </w:tcPr>
          <w:p w:rsidR="0060432E" w:rsidRDefault="00E7733A">
            <w:pPr>
              <w:pStyle w:val="nTable"/>
              <w:spacing w:before="120"/>
              <w:rPr>
                <w:sz w:val="19"/>
              </w:rPr>
            </w:pPr>
            <w:r>
              <w:rPr>
                <w:sz w:val="19"/>
              </w:rPr>
              <w:t>75 of 1979</w:t>
            </w:r>
          </w:p>
        </w:tc>
        <w:tc>
          <w:tcPr>
            <w:tcW w:w="1134" w:type="dxa"/>
          </w:tcPr>
          <w:p w:rsidR="0060432E" w:rsidRDefault="00E7733A">
            <w:pPr>
              <w:pStyle w:val="nTable"/>
              <w:spacing w:before="120"/>
              <w:rPr>
                <w:sz w:val="19"/>
              </w:rPr>
            </w:pPr>
            <w:r>
              <w:rPr>
                <w:sz w:val="19"/>
              </w:rPr>
              <w:t>6 Dec 1979</w:t>
            </w:r>
          </w:p>
        </w:tc>
        <w:tc>
          <w:tcPr>
            <w:tcW w:w="2552" w:type="dxa"/>
          </w:tcPr>
          <w:p w:rsidR="0060432E" w:rsidRDefault="00E7733A">
            <w:pPr>
              <w:pStyle w:val="nTable"/>
              <w:spacing w:before="120"/>
              <w:rPr>
                <w:sz w:val="19"/>
              </w:rPr>
            </w:pPr>
            <w:r>
              <w:rPr>
                <w:sz w:val="19"/>
              </w:rPr>
              <w:t>6 Dec 1979</w:t>
            </w:r>
          </w:p>
        </w:tc>
      </w:tr>
      <w:tr w:rsidR="0060432E">
        <w:trPr>
          <w:cantSplit/>
        </w:trPr>
        <w:tc>
          <w:tcPr>
            <w:tcW w:w="2268" w:type="dxa"/>
          </w:tcPr>
          <w:p w:rsidR="0060432E" w:rsidRDefault="00E7733A">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60432E" w:rsidRDefault="00E7733A">
            <w:pPr>
              <w:pStyle w:val="nTable"/>
              <w:spacing w:before="120"/>
              <w:rPr>
                <w:sz w:val="19"/>
              </w:rPr>
            </w:pPr>
            <w:r>
              <w:rPr>
                <w:sz w:val="19"/>
              </w:rPr>
              <w:t>98 of 1985</w:t>
            </w:r>
          </w:p>
        </w:tc>
        <w:tc>
          <w:tcPr>
            <w:tcW w:w="1134" w:type="dxa"/>
          </w:tcPr>
          <w:p w:rsidR="0060432E" w:rsidRDefault="00E7733A">
            <w:pPr>
              <w:pStyle w:val="nTable"/>
              <w:spacing w:before="120"/>
              <w:rPr>
                <w:sz w:val="19"/>
              </w:rPr>
            </w:pPr>
            <w:r>
              <w:rPr>
                <w:sz w:val="19"/>
              </w:rPr>
              <w:t>4 Dec 1985</w:t>
            </w:r>
          </w:p>
        </w:tc>
        <w:tc>
          <w:tcPr>
            <w:tcW w:w="2552" w:type="dxa"/>
          </w:tcPr>
          <w:p w:rsidR="0060432E" w:rsidRDefault="00E7733A">
            <w:pPr>
              <w:pStyle w:val="nTable"/>
              <w:spacing w:before="120"/>
              <w:rPr>
                <w:sz w:val="19"/>
              </w:rPr>
            </w:pPr>
            <w:r>
              <w:rPr>
                <w:sz w:val="19"/>
              </w:rPr>
              <w:t xml:space="preserve">1 Jul 1986 (see s. 2 and </w:t>
            </w:r>
            <w:r>
              <w:rPr>
                <w:i/>
                <w:sz w:val="19"/>
              </w:rPr>
              <w:t>Gazette</w:t>
            </w:r>
            <w:r>
              <w:rPr>
                <w:sz w:val="19"/>
              </w:rPr>
              <w:t xml:space="preserve"> 30 Jun 1986 p. 2255)</w:t>
            </w:r>
          </w:p>
        </w:tc>
      </w:tr>
      <w:tr w:rsidR="0060432E">
        <w:trPr>
          <w:cantSplit/>
        </w:trPr>
        <w:tc>
          <w:tcPr>
            <w:tcW w:w="2268" w:type="dxa"/>
          </w:tcPr>
          <w:p w:rsidR="0060432E" w:rsidRDefault="00E7733A">
            <w:pPr>
              <w:pStyle w:val="nTable"/>
              <w:spacing w:before="120"/>
              <w:ind w:right="113"/>
              <w:rPr>
                <w:sz w:val="19"/>
              </w:rPr>
            </w:pPr>
            <w:r>
              <w:rPr>
                <w:i/>
                <w:sz w:val="19"/>
              </w:rPr>
              <w:t>Acts Amendment (Public Service) Act 1987</w:t>
            </w:r>
            <w:r>
              <w:rPr>
                <w:sz w:val="19"/>
              </w:rPr>
              <w:t xml:space="preserve"> s. 32</w:t>
            </w:r>
          </w:p>
        </w:tc>
        <w:tc>
          <w:tcPr>
            <w:tcW w:w="1134" w:type="dxa"/>
          </w:tcPr>
          <w:p w:rsidR="0060432E" w:rsidRDefault="00E7733A">
            <w:pPr>
              <w:pStyle w:val="nTable"/>
              <w:spacing w:before="120"/>
              <w:rPr>
                <w:sz w:val="19"/>
              </w:rPr>
            </w:pPr>
            <w:r>
              <w:rPr>
                <w:sz w:val="19"/>
              </w:rPr>
              <w:t>113 of 1987</w:t>
            </w:r>
          </w:p>
        </w:tc>
        <w:tc>
          <w:tcPr>
            <w:tcW w:w="1134" w:type="dxa"/>
          </w:tcPr>
          <w:p w:rsidR="0060432E" w:rsidRDefault="00E7733A">
            <w:pPr>
              <w:pStyle w:val="nTable"/>
              <w:spacing w:before="120"/>
              <w:rPr>
                <w:sz w:val="19"/>
              </w:rPr>
            </w:pPr>
            <w:r>
              <w:rPr>
                <w:sz w:val="19"/>
              </w:rPr>
              <w:t>31 Dec 1987</w:t>
            </w:r>
          </w:p>
        </w:tc>
        <w:tc>
          <w:tcPr>
            <w:tcW w:w="2552" w:type="dxa"/>
          </w:tcPr>
          <w:p w:rsidR="0060432E" w:rsidRDefault="00E7733A">
            <w:pPr>
              <w:pStyle w:val="nTable"/>
              <w:spacing w:before="120"/>
              <w:rPr>
                <w:sz w:val="19"/>
              </w:rPr>
            </w:pPr>
            <w:r>
              <w:rPr>
                <w:sz w:val="19"/>
              </w:rPr>
              <w:t xml:space="preserve">16 Mar 1988 (see s. 2 and </w:t>
            </w:r>
            <w:r>
              <w:rPr>
                <w:i/>
                <w:sz w:val="19"/>
              </w:rPr>
              <w:t>Gazette</w:t>
            </w:r>
            <w:r>
              <w:rPr>
                <w:sz w:val="19"/>
              </w:rPr>
              <w:t xml:space="preserve"> 16 Mar 1988 p. 813)</w:t>
            </w:r>
          </w:p>
        </w:tc>
      </w:tr>
      <w:tr w:rsidR="0060432E">
        <w:trPr>
          <w:cantSplit/>
        </w:trPr>
        <w:tc>
          <w:tcPr>
            <w:tcW w:w="2268" w:type="dxa"/>
          </w:tcPr>
          <w:p w:rsidR="0060432E" w:rsidRDefault="00E7733A">
            <w:pPr>
              <w:pStyle w:val="nTable"/>
              <w:spacing w:before="120"/>
              <w:ind w:right="113"/>
              <w:rPr>
                <w:sz w:val="19"/>
              </w:rPr>
            </w:pPr>
            <w:r>
              <w:rPr>
                <w:i/>
                <w:sz w:val="19"/>
              </w:rPr>
              <w:t>Acts Amendment (Education) Act 1988</w:t>
            </w:r>
            <w:r>
              <w:rPr>
                <w:sz w:val="19"/>
              </w:rPr>
              <w:t xml:space="preserve"> Pt. 4</w:t>
            </w:r>
          </w:p>
        </w:tc>
        <w:tc>
          <w:tcPr>
            <w:tcW w:w="1134" w:type="dxa"/>
          </w:tcPr>
          <w:p w:rsidR="0060432E" w:rsidRDefault="00E7733A">
            <w:pPr>
              <w:pStyle w:val="nTable"/>
              <w:spacing w:before="120"/>
              <w:rPr>
                <w:sz w:val="19"/>
              </w:rPr>
            </w:pPr>
            <w:r>
              <w:rPr>
                <w:sz w:val="19"/>
              </w:rPr>
              <w:t>7 of 1988</w:t>
            </w:r>
          </w:p>
        </w:tc>
        <w:tc>
          <w:tcPr>
            <w:tcW w:w="1134" w:type="dxa"/>
          </w:tcPr>
          <w:p w:rsidR="0060432E" w:rsidRDefault="00E7733A">
            <w:pPr>
              <w:pStyle w:val="nTable"/>
              <w:spacing w:before="120"/>
              <w:rPr>
                <w:sz w:val="19"/>
              </w:rPr>
            </w:pPr>
            <w:r>
              <w:rPr>
                <w:sz w:val="19"/>
              </w:rPr>
              <w:t>30 Jun 1988</w:t>
            </w:r>
          </w:p>
        </w:tc>
        <w:tc>
          <w:tcPr>
            <w:tcW w:w="2552" w:type="dxa"/>
          </w:tcPr>
          <w:p w:rsidR="0060432E" w:rsidRDefault="00E7733A">
            <w:pPr>
              <w:pStyle w:val="nTable"/>
              <w:spacing w:before="120"/>
              <w:rPr>
                <w:sz w:val="19"/>
              </w:rPr>
            </w:pPr>
            <w:r>
              <w:rPr>
                <w:sz w:val="19"/>
              </w:rPr>
              <w:t xml:space="preserve">8 Jul 1988 (see s. 2 and </w:t>
            </w:r>
            <w:r>
              <w:rPr>
                <w:i/>
                <w:sz w:val="19"/>
              </w:rPr>
              <w:t>Gazette</w:t>
            </w:r>
            <w:r>
              <w:rPr>
                <w:sz w:val="19"/>
              </w:rPr>
              <w:t xml:space="preserve"> 8 Jul 1988 p. 2371)</w:t>
            </w:r>
          </w:p>
        </w:tc>
      </w:tr>
      <w:tr w:rsidR="0060432E">
        <w:trPr>
          <w:cantSplit/>
        </w:trPr>
        <w:tc>
          <w:tcPr>
            <w:tcW w:w="2268" w:type="dxa"/>
          </w:tcPr>
          <w:p w:rsidR="0060432E" w:rsidRDefault="00E7733A">
            <w:pPr>
              <w:pStyle w:val="nTable"/>
              <w:spacing w:before="120"/>
              <w:ind w:right="113"/>
              <w:rPr>
                <w:sz w:val="19"/>
              </w:rPr>
            </w:pPr>
            <w:r>
              <w:rPr>
                <w:i/>
                <w:sz w:val="19"/>
              </w:rPr>
              <w:t>Acts Amendment (Public Sector Management) Act 1994</w:t>
            </w:r>
            <w:r>
              <w:rPr>
                <w:sz w:val="19"/>
              </w:rPr>
              <w:t xml:space="preserve"> s. 19</w:t>
            </w:r>
          </w:p>
        </w:tc>
        <w:tc>
          <w:tcPr>
            <w:tcW w:w="1134" w:type="dxa"/>
          </w:tcPr>
          <w:p w:rsidR="0060432E" w:rsidRDefault="00E7733A">
            <w:pPr>
              <w:pStyle w:val="nTable"/>
              <w:spacing w:before="120"/>
              <w:rPr>
                <w:sz w:val="19"/>
              </w:rPr>
            </w:pPr>
            <w:r>
              <w:rPr>
                <w:sz w:val="19"/>
              </w:rPr>
              <w:t>32 of 1994</w:t>
            </w:r>
          </w:p>
        </w:tc>
        <w:tc>
          <w:tcPr>
            <w:tcW w:w="1134" w:type="dxa"/>
          </w:tcPr>
          <w:p w:rsidR="0060432E" w:rsidRDefault="00E7733A">
            <w:pPr>
              <w:pStyle w:val="nTable"/>
              <w:spacing w:before="120"/>
              <w:rPr>
                <w:sz w:val="19"/>
              </w:rPr>
            </w:pPr>
            <w:r>
              <w:rPr>
                <w:sz w:val="19"/>
              </w:rPr>
              <w:t>29 Jun 1994</w:t>
            </w:r>
          </w:p>
        </w:tc>
        <w:tc>
          <w:tcPr>
            <w:tcW w:w="2552" w:type="dxa"/>
          </w:tcPr>
          <w:p w:rsidR="0060432E" w:rsidRDefault="00E7733A">
            <w:pPr>
              <w:pStyle w:val="nTable"/>
              <w:spacing w:before="120"/>
              <w:rPr>
                <w:sz w:val="19"/>
              </w:rPr>
            </w:pPr>
            <w:r>
              <w:rPr>
                <w:sz w:val="19"/>
              </w:rPr>
              <w:t xml:space="preserve">1 Oct 1994 (see s. 2 and </w:t>
            </w:r>
            <w:r>
              <w:rPr>
                <w:i/>
                <w:sz w:val="19"/>
              </w:rPr>
              <w:t>Gazette</w:t>
            </w:r>
            <w:r>
              <w:rPr>
                <w:sz w:val="19"/>
              </w:rPr>
              <w:t xml:space="preserve"> 30 Sep 1994 p. 4948)</w:t>
            </w:r>
          </w:p>
        </w:tc>
      </w:tr>
      <w:tr w:rsidR="0060432E">
        <w:trPr>
          <w:cantSplit/>
        </w:trPr>
        <w:tc>
          <w:tcPr>
            <w:tcW w:w="2268" w:type="dxa"/>
          </w:tcPr>
          <w:p w:rsidR="0060432E" w:rsidRDefault="00E7733A">
            <w:pPr>
              <w:pStyle w:val="nTable"/>
              <w:keepNext/>
              <w:keepLines/>
              <w:spacing w:before="120"/>
              <w:ind w:right="113"/>
              <w:rPr>
                <w:sz w:val="19"/>
              </w:rPr>
            </w:pPr>
            <w:r>
              <w:rPr>
                <w:i/>
                <w:sz w:val="19"/>
              </w:rPr>
              <w:t>Acts Amendment (Land Administration) Act 1997</w:t>
            </w:r>
            <w:r>
              <w:rPr>
                <w:sz w:val="19"/>
              </w:rPr>
              <w:t xml:space="preserve"> Pt. 17</w:t>
            </w:r>
          </w:p>
        </w:tc>
        <w:tc>
          <w:tcPr>
            <w:tcW w:w="1134" w:type="dxa"/>
          </w:tcPr>
          <w:p w:rsidR="0060432E" w:rsidRDefault="00E7733A">
            <w:pPr>
              <w:pStyle w:val="nTable"/>
              <w:keepNext/>
              <w:keepLines/>
              <w:spacing w:before="120"/>
              <w:rPr>
                <w:sz w:val="19"/>
              </w:rPr>
            </w:pPr>
            <w:r>
              <w:rPr>
                <w:sz w:val="19"/>
              </w:rPr>
              <w:t>31 of 1997</w:t>
            </w:r>
          </w:p>
        </w:tc>
        <w:tc>
          <w:tcPr>
            <w:tcW w:w="1134" w:type="dxa"/>
          </w:tcPr>
          <w:p w:rsidR="0060432E" w:rsidRDefault="00E7733A">
            <w:pPr>
              <w:pStyle w:val="nTable"/>
              <w:keepNext/>
              <w:keepLines/>
              <w:spacing w:before="120"/>
              <w:rPr>
                <w:sz w:val="19"/>
              </w:rPr>
            </w:pPr>
            <w:r>
              <w:rPr>
                <w:sz w:val="19"/>
              </w:rPr>
              <w:t>3 Oct 1997</w:t>
            </w:r>
          </w:p>
        </w:tc>
        <w:tc>
          <w:tcPr>
            <w:tcW w:w="2552" w:type="dxa"/>
          </w:tcPr>
          <w:p w:rsidR="0060432E" w:rsidRDefault="00E7733A">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rsidR="0060432E">
        <w:trPr>
          <w:cantSplit/>
        </w:trPr>
        <w:tc>
          <w:tcPr>
            <w:tcW w:w="2268" w:type="dxa"/>
          </w:tcPr>
          <w:p w:rsidR="0060432E" w:rsidRDefault="00E7733A">
            <w:pPr>
              <w:pStyle w:val="nTable"/>
              <w:keepNext/>
              <w:keepLines/>
              <w:spacing w:before="120"/>
              <w:ind w:right="113"/>
              <w:rPr>
                <w:i/>
                <w:sz w:val="19"/>
              </w:rPr>
            </w:pPr>
            <w:r>
              <w:rPr>
                <w:i/>
                <w:sz w:val="19"/>
              </w:rPr>
              <w:t>Country High School Hostels Authority Amendment Act 1998</w:t>
            </w:r>
          </w:p>
        </w:tc>
        <w:tc>
          <w:tcPr>
            <w:tcW w:w="1134" w:type="dxa"/>
          </w:tcPr>
          <w:p w:rsidR="0060432E" w:rsidRDefault="00E7733A">
            <w:pPr>
              <w:pStyle w:val="nTable"/>
              <w:keepNext/>
              <w:keepLines/>
              <w:spacing w:before="120"/>
              <w:rPr>
                <w:sz w:val="19"/>
              </w:rPr>
            </w:pPr>
            <w:r>
              <w:rPr>
                <w:sz w:val="19"/>
              </w:rPr>
              <w:t>2 of 1998</w:t>
            </w:r>
          </w:p>
        </w:tc>
        <w:tc>
          <w:tcPr>
            <w:tcW w:w="1134" w:type="dxa"/>
          </w:tcPr>
          <w:p w:rsidR="0060432E" w:rsidRDefault="00E7733A">
            <w:pPr>
              <w:pStyle w:val="nTable"/>
              <w:keepNext/>
              <w:keepLines/>
              <w:spacing w:before="120"/>
              <w:rPr>
                <w:sz w:val="19"/>
              </w:rPr>
            </w:pPr>
            <w:r>
              <w:rPr>
                <w:sz w:val="19"/>
              </w:rPr>
              <w:t>26 Mar 1998</w:t>
            </w:r>
          </w:p>
        </w:tc>
        <w:tc>
          <w:tcPr>
            <w:tcW w:w="2552" w:type="dxa"/>
          </w:tcPr>
          <w:p w:rsidR="0060432E" w:rsidRDefault="00E7733A">
            <w:pPr>
              <w:pStyle w:val="nTable"/>
              <w:keepNext/>
              <w:keepLines/>
              <w:spacing w:before="120"/>
              <w:rPr>
                <w:sz w:val="19"/>
              </w:rPr>
            </w:pPr>
            <w:r>
              <w:rPr>
                <w:sz w:val="19"/>
              </w:rPr>
              <w:t>26 Mar 1998 (see s. 2)</w:t>
            </w:r>
          </w:p>
        </w:tc>
      </w:tr>
      <w:tr w:rsidR="0060432E">
        <w:trPr>
          <w:cantSplit/>
        </w:trPr>
        <w:tc>
          <w:tcPr>
            <w:tcW w:w="2268" w:type="dxa"/>
          </w:tcPr>
          <w:p w:rsidR="0060432E" w:rsidRDefault="00E7733A">
            <w:pPr>
              <w:pStyle w:val="nTable"/>
              <w:keepNext/>
              <w:keepLines/>
              <w:spacing w:before="120"/>
              <w:ind w:right="113"/>
              <w:rPr>
                <w:i/>
                <w:sz w:val="19"/>
              </w:rPr>
            </w:pPr>
            <w:r>
              <w:rPr>
                <w:i/>
                <w:sz w:val="19"/>
              </w:rPr>
              <w:t>School Education Act 1999</w:t>
            </w:r>
            <w:r>
              <w:rPr>
                <w:sz w:val="19"/>
              </w:rPr>
              <w:t xml:space="preserve"> s. 247</w:t>
            </w:r>
          </w:p>
        </w:tc>
        <w:tc>
          <w:tcPr>
            <w:tcW w:w="1134" w:type="dxa"/>
          </w:tcPr>
          <w:p w:rsidR="0060432E" w:rsidRDefault="00E7733A">
            <w:pPr>
              <w:pStyle w:val="nTable"/>
              <w:keepNext/>
              <w:keepLines/>
              <w:spacing w:before="120"/>
              <w:rPr>
                <w:sz w:val="19"/>
              </w:rPr>
            </w:pPr>
            <w:r>
              <w:rPr>
                <w:sz w:val="19"/>
              </w:rPr>
              <w:t>36 of 1999</w:t>
            </w:r>
          </w:p>
        </w:tc>
        <w:tc>
          <w:tcPr>
            <w:tcW w:w="1134" w:type="dxa"/>
          </w:tcPr>
          <w:p w:rsidR="0060432E" w:rsidRDefault="00E7733A">
            <w:pPr>
              <w:pStyle w:val="nTable"/>
              <w:keepNext/>
              <w:keepLines/>
              <w:spacing w:before="120"/>
              <w:rPr>
                <w:sz w:val="19"/>
              </w:rPr>
            </w:pPr>
            <w:r>
              <w:rPr>
                <w:sz w:val="19"/>
              </w:rPr>
              <w:t>2 Nov 1999</w:t>
            </w:r>
          </w:p>
        </w:tc>
        <w:tc>
          <w:tcPr>
            <w:tcW w:w="2552" w:type="dxa"/>
          </w:tcPr>
          <w:p w:rsidR="0060432E" w:rsidRDefault="00E7733A">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rsidR="0060432E">
        <w:trPr>
          <w:cantSplit/>
        </w:trPr>
        <w:tc>
          <w:tcPr>
            <w:tcW w:w="2268" w:type="dxa"/>
          </w:tcPr>
          <w:p w:rsidR="0060432E" w:rsidRDefault="00E7733A">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tcPr>
          <w:p w:rsidR="0060432E" w:rsidRDefault="00E7733A">
            <w:pPr>
              <w:pStyle w:val="nTable"/>
              <w:keepNext/>
              <w:keepLines/>
              <w:spacing w:before="120"/>
              <w:rPr>
                <w:sz w:val="19"/>
              </w:rPr>
            </w:pPr>
            <w:r>
              <w:rPr>
                <w:sz w:val="19"/>
              </w:rPr>
              <w:t>24 of 2000</w:t>
            </w:r>
          </w:p>
        </w:tc>
        <w:tc>
          <w:tcPr>
            <w:tcW w:w="1134" w:type="dxa"/>
          </w:tcPr>
          <w:p w:rsidR="0060432E" w:rsidRDefault="00E7733A">
            <w:pPr>
              <w:pStyle w:val="nTable"/>
              <w:keepNext/>
              <w:keepLines/>
              <w:spacing w:before="120"/>
              <w:rPr>
                <w:sz w:val="19"/>
              </w:rPr>
            </w:pPr>
            <w:r>
              <w:rPr>
                <w:sz w:val="19"/>
              </w:rPr>
              <w:t>4 Jul 2000</w:t>
            </w:r>
          </w:p>
        </w:tc>
        <w:tc>
          <w:tcPr>
            <w:tcW w:w="2552" w:type="dxa"/>
          </w:tcPr>
          <w:p w:rsidR="0060432E" w:rsidRDefault="00E7733A">
            <w:pPr>
              <w:pStyle w:val="nTable"/>
              <w:keepNext/>
              <w:keepLines/>
              <w:spacing w:before="120"/>
              <w:rPr>
                <w:sz w:val="19"/>
              </w:rPr>
            </w:pPr>
            <w:r>
              <w:rPr>
                <w:sz w:val="19"/>
              </w:rPr>
              <w:t>4 Jul 2000 (see s. 2)</w:t>
            </w:r>
          </w:p>
        </w:tc>
      </w:tr>
      <w:tr w:rsidR="0060432E">
        <w:trPr>
          <w:cantSplit/>
        </w:trPr>
        <w:tc>
          <w:tcPr>
            <w:tcW w:w="7088" w:type="dxa"/>
            <w:gridSpan w:val="4"/>
            <w:tcBorders>
              <w:bottom w:val="single" w:sz="8" w:space="0" w:color="auto"/>
            </w:tcBorders>
          </w:tcPr>
          <w:p w:rsidR="0060432E" w:rsidRDefault="00E7733A">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bl>
    <w:p w:rsidR="0060432E" w:rsidRDefault="00E7733A">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rsidR="0060432E" w:rsidRDefault="00E7733A">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rsidR="0060432E" w:rsidRDefault="00E7733A">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rsidR="0060432E" w:rsidRDefault="00E7733A">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60432E" w:rsidRDefault="0060432E">
      <w:pPr>
        <w:sectPr w:rsidR="0060432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0432E" w:rsidRDefault="0060432E"/>
    <w:sectPr w:rsidR="0060432E">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2E" w:rsidRDefault="00E7733A">
      <w:r>
        <w:separator/>
      </w:r>
    </w:p>
  </w:endnote>
  <w:endnote w:type="continuationSeparator" w:id="0">
    <w:p w:rsidR="0060432E" w:rsidRDefault="00E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p>
  <w:p w:rsidR="0060432E" w:rsidRDefault="00E7733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60432E" w:rsidRDefault="00E7733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60432E" w:rsidRDefault="00E7733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43C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p>
  <w:p w:rsidR="0060432E" w:rsidRDefault="00E7733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0432E" w:rsidRDefault="00E7733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43C5">
      <w:rPr>
        <w:rStyle w:val="PageNumber"/>
        <w:rFonts w:ascii="Arial" w:hAnsi="Arial" w:cs="Arial"/>
        <w:noProof/>
      </w:rPr>
      <w:t>i</w:t>
    </w:r>
    <w:r>
      <w:rPr>
        <w:rStyle w:val="PageNumber"/>
        <w:rFonts w:ascii="Arial" w:hAnsi="Arial" w:cs="Arial"/>
      </w:rPr>
      <w:fldChar w:fldCharType="end"/>
    </w:r>
  </w:p>
  <w:p w:rsidR="0060432E" w:rsidRDefault="00E7733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43C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 xml:space="preserve"> </w:t>
    </w:r>
  </w:p>
  <w:p w:rsidR="0060432E" w:rsidRDefault="00E7733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43C5">
      <w:rPr>
        <w:rStyle w:val="CharPageNo"/>
        <w:rFonts w:ascii="Arial" w:hAnsi="Arial"/>
        <w:noProof/>
      </w:rPr>
      <w:t>13</w:t>
    </w:r>
    <w:r>
      <w:rPr>
        <w:rStyle w:val="CharPageNo"/>
        <w:rFonts w:ascii="Arial" w:hAnsi="Arial"/>
      </w:rPr>
      <w:fldChar w:fldCharType="end"/>
    </w:r>
  </w:p>
  <w:p w:rsidR="0060432E" w:rsidRDefault="00E7733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Footer"/>
      <w:tabs>
        <w:tab w:val="clear" w:pos="4153"/>
        <w:tab w:val="right" w:pos="7088"/>
      </w:tabs>
      <w:rPr>
        <w:rStyle w:val="PageNumber"/>
      </w:rPr>
    </w:pPr>
  </w:p>
  <w:p w:rsidR="0060432E" w:rsidRDefault="00E77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43C5">
      <w:rPr>
        <w:rFonts w:ascii="Arial" w:hAnsi="Arial" w:cs="Arial"/>
        <w:sz w:val="20"/>
        <w:lang w:val="en-US"/>
      </w:rPr>
      <w:t>15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43C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43C5">
      <w:rPr>
        <w:rStyle w:val="CharPageNo"/>
        <w:rFonts w:ascii="Arial" w:hAnsi="Arial"/>
        <w:noProof/>
      </w:rPr>
      <w:t>1</w:t>
    </w:r>
    <w:r>
      <w:rPr>
        <w:rStyle w:val="CharPageNo"/>
        <w:rFonts w:ascii="Arial" w:hAnsi="Arial"/>
      </w:rPr>
      <w:fldChar w:fldCharType="end"/>
    </w:r>
  </w:p>
  <w:p w:rsidR="0060432E" w:rsidRDefault="00E7733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2E" w:rsidRDefault="00E7733A">
      <w:r>
        <w:separator/>
      </w:r>
    </w:p>
  </w:footnote>
  <w:footnote w:type="continuationSeparator" w:id="0">
    <w:p w:rsidR="0060432E" w:rsidRDefault="00E77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432E">
      <w:trPr>
        <w:cantSplit/>
      </w:trPr>
      <w:tc>
        <w:tcPr>
          <w:tcW w:w="7312" w:type="dxa"/>
          <w:gridSpan w:val="2"/>
        </w:tcPr>
        <w:p w:rsidR="0060432E" w:rsidRDefault="00E7733A">
          <w:pPr>
            <w:pStyle w:val="HeaderActNameLeft"/>
          </w:pPr>
          <w:fldSimple w:instr=" Styleref &quot;Name of Act/Reg&quot; ">
            <w:r w:rsidR="00F643C5">
              <w:rPr>
                <w:noProof/>
              </w:rPr>
              <w:t>Country High School Hostels Authority Act 1960</w:t>
            </w:r>
          </w:fldSimple>
        </w:p>
      </w:tc>
    </w:tr>
    <w:tr w:rsidR="0060432E">
      <w:tc>
        <w:tcPr>
          <w:tcW w:w="1548" w:type="dxa"/>
        </w:tcPr>
        <w:p w:rsidR="0060432E" w:rsidRDefault="0060432E">
          <w:pPr>
            <w:pStyle w:val="HeaderNumberLeft"/>
          </w:pPr>
        </w:p>
      </w:tc>
      <w:tc>
        <w:tcPr>
          <w:tcW w:w="5764" w:type="dxa"/>
        </w:tcPr>
        <w:p w:rsidR="0060432E" w:rsidRDefault="0060432E">
          <w:pPr>
            <w:pStyle w:val="HeaderTextLeft"/>
          </w:pPr>
        </w:p>
      </w:tc>
    </w:tr>
    <w:tr w:rsidR="0060432E">
      <w:tc>
        <w:tcPr>
          <w:tcW w:w="1548" w:type="dxa"/>
        </w:tcPr>
        <w:p w:rsidR="0060432E" w:rsidRDefault="0060432E">
          <w:pPr>
            <w:pStyle w:val="HeaderNumberLeft"/>
          </w:pPr>
        </w:p>
      </w:tc>
      <w:tc>
        <w:tcPr>
          <w:tcW w:w="5764" w:type="dxa"/>
        </w:tcPr>
        <w:p w:rsidR="0060432E" w:rsidRDefault="0060432E">
          <w:pPr>
            <w:pStyle w:val="HeaderTextLeft"/>
          </w:pPr>
        </w:p>
      </w:tc>
    </w:tr>
    <w:tr w:rsidR="0060432E">
      <w:trPr>
        <w:cantSplit/>
      </w:trPr>
      <w:tc>
        <w:tcPr>
          <w:tcW w:w="7312" w:type="dxa"/>
          <w:gridSpan w:val="2"/>
        </w:tcPr>
        <w:p w:rsidR="0060432E" w:rsidRDefault="0060432E">
          <w:pPr>
            <w:pStyle w:val="HeaderSectionLeft"/>
          </w:pPr>
        </w:p>
      </w:tc>
    </w:tr>
  </w:tbl>
  <w:p w:rsidR="0060432E" w:rsidRDefault="006043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432E">
      <w:trPr>
        <w:cantSplit/>
      </w:trPr>
      <w:tc>
        <w:tcPr>
          <w:tcW w:w="7312" w:type="dxa"/>
          <w:gridSpan w:val="2"/>
        </w:tcPr>
        <w:p w:rsidR="0060432E" w:rsidRDefault="00E7733A">
          <w:pPr>
            <w:pStyle w:val="HeaderActNameRight"/>
          </w:pPr>
          <w:fldSimple w:instr=" Styleref &quot;Name of Act/Reg&quot; ">
            <w:r w:rsidR="00F643C5">
              <w:rPr>
                <w:noProof/>
              </w:rPr>
              <w:t>Country High School Hostels Authority Act 1960</w:t>
            </w:r>
          </w:fldSimple>
        </w:p>
      </w:tc>
    </w:tr>
    <w:tr w:rsidR="0060432E">
      <w:tc>
        <w:tcPr>
          <w:tcW w:w="5760" w:type="dxa"/>
        </w:tcPr>
        <w:p w:rsidR="0060432E" w:rsidRDefault="0060432E">
          <w:pPr>
            <w:pStyle w:val="HeaderTextRight"/>
          </w:pPr>
        </w:p>
      </w:tc>
      <w:tc>
        <w:tcPr>
          <w:tcW w:w="1552" w:type="dxa"/>
        </w:tcPr>
        <w:p w:rsidR="0060432E" w:rsidRDefault="0060432E">
          <w:pPr>
            <w:pStyle w:val="HeaderNumberRight"/>
          </w:pPr>
        </w:p>
      </w:tc>
    </w:tr>
    <w:tr w:rsidR="0060432E">
      <w:tc>
        <w:tcPr>
          <w:tcW w:w="5760" w:type="dxa"/>
        </w:tcPr>
        <w:p w:rsidR="0060432E" w:rsidRDefault="0060432E">
          <w:pPr>
            <w:pStyle w:val="HeaderTextRight"/>
          </w:pPr>
        </w:p>
      </w:tc>
      <w:tc>
        <w:tcPr>
          <w:tcW w:w="1552" w:type="dxa"/>
        </w:tcPr>
        <w:p w:rsidR="0060432E" w:rsidRDefault="0060432E">
          <w:pPr>
            <w:pStyle w:val="HeaderNumberRight"/>
          </w:pPr>
        </w:p>
      </w:tc>
    </w:tr>
    <w:tr w:rsidR="0060432E">
      <w:trPr>
        <w:cantSplit/>
      </w:trPr>
      <w:tc>
        <w:tcPr>
          <w:tcW w:w="7312" w:type="dxa"/>
          <w:gridSpan w:val="2"/>
        </w:tcPr>
        <w:p w:rsidR="0060432E" w:rsidRDefault="0060432E">
          <w:pPr>
            <w:pStyle w:val="HeaderSectionRight"/>
          </w:pPr>
        </w:p>
      </w:tc>
    </w:tr>
  </w:tbl>
  <w:p w:rsidR="0060432E" w:rsidRDefault="0060432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E7733A">
    <w:pPr>
      <w:pStyle w:val="headerpartodd"/>
      <w:ind w:left="0" w:firstLine="0"/>
      <w:rPr>
        <w:i/>
      </w:rPr>
    </w:pPr>
    <w:r>
      <w:rPr>
        <w:i/>
      </w:rPr>
      <w:fldChar w:fldCharType="begin"/>
    </w:r>
    <w:r>
      <w:rPr>
        <w:i/>
      </w:rPr>
      <w:instrText xml:space="preserve"> Styleref "Name of Act/Reg" </w:instrText>
    </w:r>
    <w:r>
      <w:rPr>
        <w:i/>
      </w:rPr>
      <w:fldChar w:fldCharType="separate"/>
    </w:r>
    <w:r w:rsidR="00F643C5">
      <w:rPr>
        <w:i/>
        <w:noProof/>
      </w:rPr>
      <w:t>Country High School Hostels Authority Act 1960</w:t>
    </w:r>
    <w:r>
      <w:rPr>
        <w:i/>
      </w:rPr>
      <w:fldChar w:fldCharType="end"/>
    </w:r>
  </w:p>
  <w:p w:rsidR="0060432E" w:rsidRDefault="0060432E">
    <w:pPr>
      <w:pStyle w:val="headerpartodd"/>
      <w:ind w:left="0" w:firstLine="0"/>
      <w:rPr>
        <w:b w:val="0"/>
        <w:i/>
      </w:rPr>
    </w:pPr>
  </w:p>
  <w:p w:rsidR="0060432E" w:rsidRDefault="0060432E">
    <w:pPr>
      <w:pStyle w:val="headerpart"/>
    </w:pPr>
  </w:p>
  <w:p w:rsidR="0060432E" w:rsidRDefault="0060432E">
    <w:pPr>
      <w:pStyle w:val="headerpart"/>
    </w:pPr>
  </w:p>
  <w:p w:rsidR="0060432E" w:rsidRDefault="0060432E">
    <w:pPr>
      <w:pBdr>
        <w:bottom w:val="single" w:sz="6" w:space="1" w:color="auto"/>
      </w:pBdr>
      <w:rPr>
        <w:b/>
      </w:rPr>
    </w:pPr>
  </w:p>
  <w:p w:rsidR="0060432E" w:rsidRDefault="0060432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E7733A">
    <w:pPr>
      <w:pStyle w:val="headerpartodd"/>
      <w:ind w:left="0" w:firstLine="0"/>
      <w:jc w:val="right"/>
      <w:rPr>
        <w:i/>
      </w:rPr>
    </w:pPr>
    <w:r>
      <w:rPr>
        <w:i/>
      </w:rPr>
      <w:fldChar w:fldCharType="begin"/>
    </w:r>
    <w:r>
      <w:rPr>
        <w:i/>
      </w:rPr>
      <w:instrText xml:space="preserve"> Styleref "Name of Act/Reg" </w:instrText>
    </w:r>
    <w:r>
      <w:rPr>
        <w:i/>
      </w:rPr>
      <w:fldChar w:fldCharType="separate"/>
    </w:r>
    <w:r w:rsidR="00F643C5">
      <w:rPr>
        <w:i/>
        <w:noProof/>
      </w:rPr>
      <w:t>Country High School Hostels Authority Act 1960</w:t>
    </w:r>
    <w:r>
      <w:rPr>
        <w:i/>
      </w:rPr>
      <w:fldChar w:fldCharType="end"/>
    </w:r>
  </w:p>
  <w:p w:rsidR="0060432E" w:rsidRDefault="0060432E">
    <w:pPr>
      <w:pStyle w:val="headerpartodd"/>
      <w:ind w:left="0" w:firstLine="0"/>
      <w:jc w:val="right"/>
      <w:rPr>
        <w:b w:val="0"/>
        <w:i/>
      </w:rPr>
    </w:pPr>
  </w:p>
  <w:p w:rsidR="0060432E" w:rsidRDefault="0060432E">
    <w:pPr>
      <w:pStyle w:val="headerpart"/>
      <w:jc w:val="right"/>
    </w:pPr>
  </w:p>
  <w:p w:rsidR="0060432E" w:rsidRDefault="0060432E">
    <w:pPr>
      <w:pStyle w:val="headerpart"/>
      <w:jc w:val="right"/>
    </w:pPr>
  </w:p>
  <w:p w:rsidR="0060432E" w:rsidRDefault="0060432E">
    <w:pPr>
      <w:pBdr>
        <w:bottom w:val="single" w:sz="6" w:space="1" w:color="auto"/>
      </w:pBdr>
      <w:jc w:val="right"/>
      <w:rPr>
        <w:b/>
      </w:rPr>
    </w:pPr>
  </w:p>
  <w:p w:rsidR="0060432E" w:rsidRDefault="006043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432E">
      <w:trPr>
        <w:cantSplit/>
      </w:trPr>
      <w:tc>
        <w:tcPr>
          <w:tcW w:w="7312" w:type="dxa"/>
          <w:gridSpan w:val="2"/>
        </w:tcPr>
        <w:p w:rsidR="0060432E" w:rsidRDefault="00E7733A">
          <w:pPr>
            <w:pStyle w:val="HeaderActNameLeft"/>
          </w:pPr>
          <w:r>
            <w:rPr>
              <w:i w:val="0"/>
            </w:rPr>
            <w:fldChar w:fldCharType="begin"/>
          </w:r>
          <w:r>
            <w:rPr>
              <w:i w:val="0"/>
            </w:rPr>
            <w:instrText xml:space="preserve"> Styleref "Name of Act/Reg" </w:instrText>
          </w:r>
          <w:r>
            <w:rPr>
              <w:i w:val="0"/>
            </w:rPr>
            <w:fldChar w:fldCharType="separate"/>
          </w:r>
          <w:r w:rsidR="00F643C5">
            <w:rPr>
              <w:i w:val="0"/>
              <w:noProof/>
            </w:rPr>
            <w:t>Country High School Hostels Authority Act 1960</w:t>
          </w:r>
          <w:r>
            <w:rPr>
              <w:i w:val="0"/>
            </w:rPr>
            <w:fldChar w:fldCharType="end"/>
          </w:r>
        </w:p>
      </w:tc>
    </w:tr>
    <w:tr w:rsidR="0060432E">
      <w:tc>
        <w:tcPr>
          <w:tcW w:w="1548" w:type="dxa"/>
        </w:tcPr>
        <w:p w:rsidR="0060432E" w:rsidRDefault="0060432E">
          <w:pPr>
            <w:pStyle w:val="HeaderNumberLeft"/>
          </w:pPr>
        </w:p>
      </w:tc>
      <w:tc>
        <w:tcPr>
          <w:tcW w:w="5764" w:type="dxa"/>
        </w:tcPr>
        <w:p w:rsidR="0060432E" w:rsidRDefault="0060432E">
          <w:pPr>
            <w:pStyle w:val="HeaderTextLeft"/>
          </w:pPr>
        </w:p>
      </w:tc>
    </w:tr>
    <w:tr w:rsidR="0060432E">
      <w:tc>
        <w:tcPr>
          <w:tcW w:w="1548" w:type="dxa"/>
        </w:tcPr>
        <w:p w:rsidR="0060432E" w:rsidRDefault="0060432E">
          <w:pPr>
            <w:pStyle w:val="HeaderNumberLeft"/>
          </w:pPr>
        </w:p>
      </w:tc>
      <w:tc>
        <w:tcPr>
          <w:tcW w:w="5764" w:type="dxa"/>
        </w:tcPr>
        <w:p w:rsidR="0060432E" w:rsidRDefault="0060432E">
          <w:pPr>
            <w:pStyle w:val="HeaderTextLeft"/>
          </w:pPr>
        </w:p>
      </w:tc>
    </w:tr>
    <w:tr w:rsidR="0060432E">
      <w:trPr>
        <w:cantSplit/>
      </w:trPr>
      <w:tc>
        <w:tcPr>
          <w:tcW w:w="7312" w:type="dxa"/>
          <w:gridSpan w:val="2"/>
        </w:tcPr>
        <w:p w:rsidR="0060432E" w:rsidRDefault="0060432E">
          <w:pPr>
            <w:pStyle w:val="HeaderSectionLeft"/>
          </w:pPr>
        </w:p>
      </w:tc>
    </w:tr>
  </w:tbl>
  <w:p w:rsidR="0060432E" w:rsidRDefault="006043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432E">
      <w:trPr>
        <w:cantSplit/>
      </w:trPr>
      <w:tc>
        <w:tcPr>
          <w:tcW w:w="7312" w:type="dxa"/>
          <w:gridSpan w:val="2"/>
        </w:tcPr>
        <w:p w:rsidR="0060432E" w:rsidRDefault="00E7733A">
          <w:pPr>
            <w:pStyle w:val="HeaderActNameRight"/>
          </w:pPr>
          <w:fldSimple w:instr=" Styleref &quot;Name of Act/Reg&quot; ">
            <w:r w:rsidR="00F643C5">
              <w:rPr>
                <w:noProof/>
              </w:rPr>
              <w:t>Country High School Hostels Authority Act 1960</w:t>
            </w:r>
          </w:fldSimple>
        </w:p>
      </w:tc>
    </w:tr>
    <w:tr w:rsidR="0060432E">
      <w:tc>
        <w:tcPr>
          <w:tcW w:w="5760" w:type="dxa"/>
        </w:tcPr>
        <w:p w:rsidR="0060432E" w:rsidRDefault="0060432E">
          <w:pPr>
            <w:pStyle w:val="HeaderTextRight"/>
          </w:pPr>
        </w:p>
      </w:tc>
      <w:tc>
        <w:tcPr>
          <w:tcW w:w="1552" w:type="dxa"/>
        </w:tcPr>
        <w:p w:rsidR="0060432E" w:rsidRDefault="0060432E">
          <w:pPr>
            <w:pStyle w:val="HeaderNumberRight"/>
          </w:pPr>
        </w:p>
      </w:tc>
    </w:tr>
    <w:tr w:rsidR="0060432E">
      <w:tc>
        <w:tcPr>
          <w:tcW w:w="5760" w:type="dxa"/>
        </w:tcPr>
        <w:p w:rsidR="0060432E" w:rsidRDefault="0060432E">
          <w:pPr>
            <w:pStyle w:val="HeaderTextRight"/>
          </w:pPr>
        </w:p>
      </w:tc>
      <w:tc>
        <w:tcPr>
          <w:tcW w:w="1552" w:type="dxa"/>
        </w:tcPr>
        <w:p w:rsidR="0060432E" w:rsidRDefault="0060432E">
          <w:pPr>
            <w:pStyle w:val="HeaderNumberRight"/>
          </w:pPr>
        </w:p>
      </w:tc>
    </w:tr>
    <w:tr w:rsidR="0060432E">
      <w:trPr>
        <w:cantSplit/>
      </w:trPr>
      <w:tc>
        <w:tcPr>
          <w:tcW w:w="7312" w:type="dxa"/>
          <w:gridSpan w:val="2"/>
        </w:tcPr>
        <w:p w:rsidR="0060432E" w:rsidRDefault="0060432E">
          <w:pPr>
            <w:pStyle w:val="HeaderSectionRight"/>
          </w:pPr>
        </w:p>
      </w:tc>
    </w:tr>
  </w:tbl>
  <w:p w:rsidR="0060432E" w:rsidRDefault="006043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0432E">
      <w:trPr>
        <w:cantSplit/>
      </w:trPr>
      <w:tc>
        <w:tcPr>
          <w:tcW w:w="7312" w:type="dxa"/>
          <w:gridSpan w:val="2"/>
        </w:tcPr>
        <w:p w:rsidR="0060432E" w:rsidRDefault="00E7733A">
          <w:pPr>
            <w:pStyle w:val="HeaderActNameLeft"/>
          </w:pPr>
          <w:fldSimple w:instr=" Styleref &quot;Name of Act/Reg&quot; ">
            <w:r w:rsidR="00F643C5">
              <w:rPr>
                <w:noProof/>
              </w:rPr>
              <w:t>Country High School Hostels Authority Act 1960</w:t>
            </w:r>
          </w:fldSimple>
        </w:p>
      </w:tc>
    </w:tr>
    <w:tr w:rsidR="0060432E">
      <w:tc>
        <w:tcPr>
          <w:tcW w:w="1305" w:type="dxa"/>
        </w:tcPr>
        <w:p w:rsidR="0060432E" w:rsidRDefault="00E7733A">
          <w:pPr>
            <w:pStyle w:val="HeaderNumberLeft"/>
          </w:pPr>
          <w:r>
            <w:fldChar w:fldCharType="begin"/>
          </w:r>
          <w:r>
            <w:instrText xml:space="preserve"> styleref CharPartNo </w:instrText>
          </w:r>
          <w:r>
            <w:fldChar w:fldCharType="end"/>
          </w:r>
        </w:p>
      </w:tc>
      <w:tc>
        <w:tcPr>
          <w:tcW w:w="6007" w:type="dxa"/>
        </w:tcPr>
        <w:p w:rsidR="0060432E" w:rsidRDefault="00E7733A">
          <w:pPr>
            <w:pStyle w:val="HeaderTextLeft"/>
          </w:pPr>
          <w:r>
            <w:fldChar w:fldCharType="begin"/>
          </w:r>
          <w:r>
            <w:instrText xml:space="preserve"> styleref CharPartText </w:instrText>
          </w:r>
          <w:r>
            <w:fldChar w:fldCharType="end"/>
          </w:r>
        </w:p>
      </w:tc>
    </w:tr>
    <w:tr w:rsidR="0060432E">
      <w:tc>
        <w:tcPr>
          <w:tcW w:w="1305" w:type="dxa"/>
        </w:tcPr>
        <w:p w:rsidR="0060432E" w:rsidRDefault="00E7733A">
          <w:pPr>
            <w:pStyle w:val="HeaderNumberLeft"/>
          </w:pPr>
          <w:r>
            <w:fldChar w:fldCharType="begin"/>
          </w:r>
          <w:r>
            <w:instrText xml:space="preserve"> styleref CharDivNo </w:instrText>
          </w:r>
          <w:r>
            <w:fldChar w:fldCharType="end"/>
          </w:r>
        </w:p>
      </w:tc>
      <w:tc>
        <w:tcPr>
          <w:tcW w:w="6007" w:type="dxa"/>
        </w:tcPr>
        <w:p w:rsidR="0060432E" w:rsidRDefault="00E7733A">
          <w:pPr>
            <w:pStyle w:val="HeaderTextLeft"/>
          </w:pPr>
          <w:r>
            <w:fldChar w:fldCharType="begin"/>
          </w:r>
          <w:r>
            <w:instrText xml:space="preserve"> styleref CharDivText </w:instrText>
          </w:r>
          <w:r>
            <w:fldChar w:fldCharType="end"/>
          </w:r>
        </w:p>
      </w:tc>
    </w:tr>
    <w:tr w:rsidR="0060432E">
      <w:trPr>
        <w:cantSplit/>
      </w:trPr>
      <w:tc>
        <w:tcPr>
          <w:tcW w:w="7312" w:type="dxa"/>
          <w:gridSpan w:val="2"/>
        </w:tcPr>
        <w:p w:rsidR="0060432E" w:rsidRDefault="00E7733A">
          <w:pPr>
            <w:pStyle w:val="HeaderSectionLeft"/>
          </w:pPr>
          <w:r>
            <w:t xml:space="preserve">s. </w:t>
          </w:r>
          <w:fldSimple w:instr=" styleref CharSectno ">
            <w:r w:rsidR="00F643C5">
              <w:rPr>
                <w:noProof/>
              </w:rPr>
              <w:t>1</w:t>
            </w:r>
          </w:fldSimple>
        </w:p>
      </w:tc>
    </w:tr>
  </w:tbl>
  <w:p w:rsidR="0060432E" w:rsidRDefault="006043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0432E">
      <w:trPr>
        <w:cantSplit/>
      </w:trPr>
      <w:tc>
        <w:tcPr>
          <w:tcW w:w="7312" w:type="dxa"/>
          <w:gridSpan w:val="2"/>
        </w:tcPr>
        <w:p w:rsidR="0060432E" w:rsidRDefault="00E7733A">
          <w:pPr>
            <w:pStyle w:val="HeaderActNameRight"/>
          </w:pPr>
          <w:fldSimple w:instr=" Styleref &quot;Name of Act/Reg&quot; ">
            <w:r w:rsidR="00F643C5">
              <w:rPr>
                <w:noProof/>
              </w:rPr>
              <w:t>Country High School Hostels Authority Act 1960</w:t>
            </w:r>
          </w:fldSimple>
        </w:p>
      </w:tc>
    </w:tr>
    <w:tr w:rsidR="0060432E">
      <w:tc>
        <w:tcPr>
          <w:tcW w:w="5985" w:type="dxa"/>
        </w:tcPr>
        <w:p w:rsidR="0060432E" w:rsidRDefault="00E7733A">
          <w:pPr>
            <w:pStyle w:val="HeaderTextRight"/>
          </w:pPr>
          <w:r>
            <w:fldChar w:fldCharType="begin"/>
          </w:r>
          <w:r>
            <w:instrText xml:space="preserve"> styleref CharPartText </w:instrText>
          </w:r>
          <w:r>
            <w:fldChar w:fldCharType="end"/>
          </w:r>
        </w:p>
      </w:tc>
      <w:tc>
        <w:tcPr>
          <w:tcW w:w="1327" w:type="dxa"/>
        </w:tcPr>
        <w:p w:rsidR="0060432E" w:rsidRDefault="00E7733A">
          <w:pPr>
            <w:pStyle w:val="HeaderNumberRight"/>
          </w:pPr>
          <w:r>
            <w:fldChar w:fldCharType="begin"/>
          </w:r>
          <w:r>
            <w:instrText xml:space="preserve"> styleref CharPartNo </w:instrText>
          </w:r>
          <w:r>
            <w:fldChar w:fldCharType="end"/>
          </w:r>
        </w:p>
      </w:tc>
    </w:tr>
    <w:tr w:rsidR="0060432E">
      <w:tc>
        <w:tcPr>
          <w:tcW w:w="5985" w:type="dxa"/>
        </w:tcPr>
        <w:p w:rsidR="0060432E" w:rsidRDefault="00E7733A">
          <w:pPr>
            <w:pStyle w:val="HeaderTextRight"/>
          </w:pPr>
          <w:r>
            <w:fldChar w:fldCharType="begin"/>
          </w:r>
          <w:r>
            <w:instrText xml:space="preserve"> styleref CharDivText </w:instrText>
          </w:r>
          <w:r>
            <w:fldChar w:fldCharType="end"/>
          </w:r>
        </w:p>
      </w:tc>
      <w:tc>
        <w:tcPr>
          <w:tcW w:w="1327" w:type="dxa"/>
        </w:tcPr>
        <w:p w:rsidR="0060432E" w:rsidRDefault="00E7733A">
          <w:pPr>
            <w:pStyle w:val="HeaderNumberRight"/>
          </w:pPr>
          <w:r>
            <w:fldChar w:fldCharType="begin"/>
          </w:r>
          <w:r>
            <w:instrText xml:space="preserve"> styleref CharDivNo </w:instrText>
          </w:r>
          <w:r>
            <w:fldChar w:fldCharType="end"/>
          </w:r>
        </w:p>
      </w:tc>
    </w:tr>
    <w:tr w:rsidR="0060432E">
      <w:trPr>
        <w:cantSplit/>
      </w:trPr>
      <w:tc>
        <w:tcPr>
          <w:tcW w:w="7312" w:type="dxa"/>
          <w:gridSpan w:val="2"/>
        </w:tcPr>
        <w:p w:rsidR="0060432E" w:rsidRDefault="00E7733A">
          <w:pPr>
            <w:pStyle w:val="HeaderSectionRight"/>
          </w:pPr>
          <w:r>
            <w:t xml:space="preserve">s. </w:t>
          </w:r>
          <w:fldSimple w:instr=" styleref CharSectno ">
            <w:r w:rsidR="00F643C5">
              <w:rPr>
                <w:noProof/>
              </w:rPr>
              <w:t>1</w:t>
            </w:r>
          </w:fldSimple>
        </w:p>
      </w:tc>
    </w:tr>
  </w:tbl>
  <w:p w:rsidR="0060432E" w:rsidRDefault="0060432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E" w:rsidRDefault="00604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3A"/>
    <w:rsid w:val="0060432E"/>
    <w:rsid w:val="00700E0C"/>
    <w:rsid w:val="00C52128"/>
    <w:rsid w:val="00E7733A"/>
    <w:rsid w:val="00F64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3708</Words>
  <Characters>17131</Characters>
  <Application>Microsoft Office Word</Application>
  <DocSecurity>0</DocSecurity>
  <Lines>503</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1960 - 02-a0-05</dc:title>
  <dc:subject/>
  <dc:creator>svcMRProcess</dc:creator>
  <cp:keywords/>
  <cp:lastModifiedBy>svcMRProcess</cp:lastModifiedBy>
  <cp:revision>4</cp:revision>
  <cp:lastPrinted>2002-02-18T08:18:00Z</cp:lastPrinted>
  <dcterms:created xsi:type="dcterms:W3CDTF">2013-02-14T04:39:00Z</dcterms:created>
  <dcterms:modified xsi:type="dcterms:W3CDTF">2013-02-14T04:39:00Z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20020215</vt:lpwstr>
  </property>
  <property fmtid="{D5CDD505-2E9C-101B-9397-08002B2CF9AE}" pid="3" name="ActNo">
    <vt:lpwstr>37 of 1960</vt:lpwstr>
  </property>
  <property fmtid="{D5CDD505-2E9C-101B-9397-08002B2CF9AE}" pid="4" name="DocumentType">
    <vt:lpwstr>Act</vt:lpwstr>
  </property>
  <property fmtid="{D5CDD505-2E9C-101B-9397-08002B2CF9AE}" pid="5" name="AsAtDate">
    <vt:lpwstr>15 Feb 2002</vt:lpwstr>
  </property>
  <property fmtid="{D5CDD505-2E9C-101B-9397-08002B2CF9AE}" pid="6" name="Suffix">
    <vt:lpwstr>02-a0-05</vt:lpwstr>
  </property>
</Properties>
</file>