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_Toc170795070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_Toc170795071 \h </w:instrText>
      </w:r>
      <w:r>
        <w:fldChar w:fldCharType="separate"/>
      </w:r>
      <w:r>
        <w:t>1</w:t>
      </w:r>
      <w:r>
        <w:fldChar w:fldCharType="end"/>
      </w:r>
    </w:p>
    <w:p>
      <w:pPr>
        <w:pStyle w:val="TOC8"/>
        <w:rPr>
          <w:sz w:val="24"/>
          <w:szCs w:val="24"/>
        </w:rPr>
      </w:pPr>
      <w:r>
        <w:rPr>
          <w:szCs w:val="24"/>
        </w:rPr>
        <w:t>2AA.</w:t>
      </w:r>
      <w:r>
        <w:rPr>
          <w:szCs w:val="24"/>
        </w:rPr>
        <w:tab/>
        <w:t>Interpretation</w:t>
      </w:r>
      <w:r>
        <w:tab/>
      </w:r>
      <w:r>
        <w:fldChar w:fldCharType="begin"/>
      </w:r>
      <w:r>
        <w:instrText xml:space="preserve"> PAGEREF _Toc170795072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_Toc170795074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_Toc170795075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_Toc170795076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_Toc170795077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_Toc170795078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_Toc170795080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_Toc170795081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_Toc170795082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_Toc170795083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_Toc170795084 \h </w:instrText>
      </w:r>
      <w:r>
        <w:fldChar w:fldCharType="separate"/>
      </w:r>
      <w:r>
        <w:t>10</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_Toc170795085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_Toc170795086 \h </w:instrText>
      </w:r>
      <w:r>
        <w:fldChar w:fldCharType="separate"/>
      </w:r>
      <w:r>
        <w:t>11</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_Toc170795087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_Toc170795088 \h </w:instrText>
      </w:r>
      <w:r>
        <w:fldChar w:fldCharType="separate"/>
      </w:r>
      <w:r>
        <w:t>12</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_Toc170795089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_Toc170795090 \h </w:instrText>
      </w:r>
      <w:r>
        <w:fldChar w:fldCharType="separate"/>
      </w:r>
      <w:r>
        <w:t>14</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_Toc170795091 \h </w:instrText>
      </w:r>
      <w:r>
        <w:fldChar w:fldCharType="separate"/>
      </w:r>
      <w:r>
        <w:t>15</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_Toc170795092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_Toc170795093 \h </w:instrText>
      </w:r>
      <w:r>
        <w:fldChar w:fldCharType="separate"/>
      </w:r>
      <w:r>
        <w:t>16</w:t>
      </w:r>
      <w:r>
        <w:fldChar w:fldCharType="end"/>
      </w:r>
    </w:p>
    <w:p>
      <w:pPr>
        <w:pStyle w:val="TOC8"/>
        <w:rPr>
          <w:sz w:val="24"/>
          <w:szCs w:val="24"/>
        </w:rPr>
      </w:pPr>
      <w:r>
        <w:rPr>
          <w:szCs w:val="24"/>
        </w:rPr>
        <w:t>5G.</w:t>
      </w:r>
      <w:r>
        <w:rPr>
          <w:szCs w:val="24"/>
        </w:rPr>
        <w:tab/>
        <w:t>Maximum fee</w:t>
      </w:r>
      <w:r>
        <w:tab/>
      </w:r>
      <w:r>
        <w:fldChar w:fldCharType="begin"/>
      </w:r>
      <w:r>
        <w:instrText xml:space="preserve"> PAGEREF _Toc170795094 \h </w:instrText>
      </w:r>
      <w:r>
        <w:fldChar w:fldCharType="separate"/>
      </w:r>
      <w:r>
        <w:t>16</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_Toc170795095 \h </w:instrText>
      </w:r>
      <w:r>
        <w:fldChar w:fldCharType="separate"/>
      </w:r>
      <w:r>
        <w:t>19</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_Toc170795096 \h </w:instrText>
      </w:r>
      <w:r>
        <w:fldChar w:fldCharType="separate"/>
      </w:r>
      <w:r>
        <w:t>20</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_Toc170795097 \h </w:instrText>
      </w:r>
      <w:r>
        <w:fldChar w:fldCharType="separate"/>
      </w:r>
      <w:r>
        <w:t>20</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_Toc170795098 \h </w:instrText>
      </w:r>
      <w:r>
        <w:fldChar w:fldCharType="separate"/>
      </w:r>
      <w:r>
        <w:t>21</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_Toc170795099 \h </w:instrText>
      </w:r>
      <w:r>
        <w:fldChar w:fldCharType="separate"/>
      </w:r>
      <w:r>
        <w:t>21</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_Toc170795100 \h </w:instrText>
      </w:r>
      <w:r>
        <w:fldChar w:fldCharType="separate"/>
      </w:r>
      <w:r>
        <w:t>22</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_Toc170795101 \h </w:instrText>
      </w:r>
      <w:r>
        <w:fldChar w:fldCharType="separate"/>
      </w:r>
      <w:r>
        <w:t>22</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_Toc170795102 \h </w:instrText>
      </w:r>
      <w:r>
        <w:fldChar w:fldCharType="separate"/>
      </w:r>
      <w:r>
        <w:t>23</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_Toc170795103 \h </w:instrText>
      </w:r>
      <w:r>
        <w:fldChar w:fldCharType="separate"/>
      </w:r>
      <w:r>
        <w:t>24</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_Toc170795105 \h </w:instrText>
      </w:r>
      <w:r>
        <w:fldChar w:fldCharType="separate"/>
      </w:r>
      <w:r>
        <w:t>25</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_Toc170795107 \h </w:instrText>
      </w:r>
      <w:r>
        <w:fldChar w:fldCharType="separate"/>
      </w:r>
      <w:r>
        <w:t>26</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_Toc170795108 \h </w:instrText>
      </w:r>
      <w:r>
        <w:fldChar w:fldCharType="separate"/>
      </w:r>
      <w:r>
        <w:t>27</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_Toc170795109 \h </w:instrText>
      </w:r>
      <w:r>
        <w:fldChar w:fldCharType="separate"/>
      </w:r>
      <w:r>
        <w:t>28</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_Toc170795111 \h </w:instrText>
      </w:r>
      <w:r>
        <w:fldChar w:fldCharType="separate"/>
      </w:r>
      <w:r>
        <w:t>30</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_Toc170795112 \h </w:instrText>
      </w:r>
      <w:r>
        <w:fldChar w:fldCharType="separate"/>
      </w:r>
      <w:r>
        <w:t>31</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_Toc170795113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_Toc170795114 \h </w:instrText>
      </w:r>
      <w:r>
        <w:fldChar w:fldCharType="separate"/>
      </w:r>
      <w:r>
        <w:t>32</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_Toc170795115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_Toc170795116 \h </w:instrText>
      </w:r>
      <w:r>
        <w:fldChar w:fldCharType="separate"/>
      </w:r>
      <w:r>
        <w:t>34</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_Toc170795118 \h </w:instrText>
      </w:r>
      <w:r>
        <w:fldChar w:fldCharType="separate"/>
      </w:r>
      <w:r>
        <w:t>35</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Interpretation</w:t>
      </w:r>
      <w:r>
        <w:tab/>
      </w:r>
      <w:r>
        <w:fldChar w:fldCharType="begin"/>
      </w:r>
      <w:r>
        <w:instrText xml:space="preserve"> PAGEREF _Toc170795120 \h </w:instrText>
      </w:r>
      <w:r>
        <w:fldChar w:fldCharType="separate"/>
      </w:r>
      <w:r>
        <w:t>37</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_Toc170795121 \h </w:instrText>
      </w:r>
      <w:r>
        <w:fldChar w:fldCharType="separate"/>
      </w:r>
      <w:r>
        <w:t>37</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Interpretation</w:t>
      </w:r>
      <w:r>
        <w:tab/>
      </w:r>
      <w:r>
        <w:fldChar w:fldCharType="begin"/>
      </w:r>
      <w:r>
        <w:instrText xml:space="preserve"> PAGEREF _Toc170795123 \h </w:instrText>
      </w:r>
      <w:r>
        <w:fldChar w:fldCharType="separate"/>
      </w:r>
      <w:r>
        <w:t>38</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_Toc170795124 \h </w:instrText>
      </w:r>
      <w:r>
        <w:fldChar w:fldCharType="separate"/>
      </w:r>
      <w:r>
        <w:t>38</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_Toc170795125 \h </w:instrText>
      </w:r>
      <w:r>
        <w:fldChar w:fldCharType="separate"/>
      </w:r>
      <w:r>
        <w:t>39</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_Toc170795126 \h </w:instrText>
      </w:r>
      <w:r>
        <w:fldChar w:fldCharType="separate"/>
      </w:r>
      <w:r>
        <w:t>39</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_Toc170795127 \h </w:instrText>
      </w:r>
      <w:r>
        <w:fldChar w:fldCharType="separate"/>
      </w:r>
      <w:r>
        <w:t>40</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_Toc170795128 \h </w:instrText>
      </w:r>
      <w:r>
        <w:fldChar w:fldCharType="separate"/>
      </w:r>
      <w:r>
        <w:t>40</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_Toc170795129 \h </w:instrText>
      </w:r>
      <w:r>
        <w:fldChar w:fldCharType="separate"/>
      </w:r>
      <w:r>
        <w:t>41</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_Toc170795130 \h </w:instrText>
      </w:r>
      <w:r>
        <w:fldChar w:fldCharType="separate"/>
      </w:r>
      <w:r>
        <w:t>41</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_Toc170795131 \h </w:instrText>
      </w:r>
      <w:r>
        <w:fldChar w:fldCharType="separate"/>
      </w:r>
      <w:r>
        <w:t>41</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_Toc170795132 \h </w:instrText>
      </w:r>
      <w:r>
        <w:fldChar w:fldCharType="separate"/>
      </w:r>
      <w:r>
        <w:t>42</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_Toc170795133 \h </w:instrText>
      </w:r>
      <w:r>
        <w:fldChar w:fldCharType="separate"/>
      </w:r>
      <w:r>
        <w:t>43</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_Toc170795134 \h </w:instrText>
      </w:r>
      <w:r>
        <w:fldChar w:fldCharType="separate"/>
      </w:r>
      <w:r>
        <w:t>44</w:t>
      </w:r>
      <w:r>
        <w:fldChar w:fldCharType="end"/>
      </w:r>
    </w:p>
    <w:p>
      <w:pPr>
        <w:pStyle w:val="TOC8"/>
        <w:rPr>
          <w:sz w:val="24"/>
          <w:szCs w:val="24"/>
        </w:rPr>
      </w:pPr>
      <w:r>
        <w:rPr>
          <w:szCs w:val="24"/>
        </w:rPr>
        <w:t>20I.</w:t>
      </w:r>
      <w:r>
        <w:rPr>
          <w:szCs w:val="24"/>
        </w:rPr>
        <w:tab/>
        <w:t>Appeal</w:t>
      </w:r>
      <w:r>
        <w:tab/>
      </w:r>
      <w:r>
        <w:fldChar w:fldCharType="begin"/>
      </w:r>
      <w:r>
        <w:instrText xml:space="preserve"> PAGEREF _Toc170795135 \h </w:instrText>
      </w:r>
      <w:r>
        <w:fldChar w:fldCharType="separate"/>
      </w:r>
      <w:r>
        <w:t>45</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_Toc170795136 \h </w:instrText>
      </w:r>
      <w:r>
        <w:fldChar w:fldCharType="separate"/>
      </w:r>
      <w:r>
        <w:t>45</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_Toc170795137 \h </w:instrText>
      </w:r>
      <w:r>
        <w:fldChar w:fldCharType="separate"/>
      </w:r>
      <w:r>
        <w:t>46</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_Toc170795138 \h </w:instrText>
      </w:r>
      <w:r>
        <w:fldChar w:fldCharType="separate"/>
      </w:r>
      <w:r>
        <w:t>46</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_Toc170795139 \h </w:instrText>
      </w:r>
      <w:r>
        <w:fldChar w:fldCharType="separate"/>
      </w:r>
      <w:r>
        <w:t>47</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_Toc170795141 \h </w:instrText>
      </w:r>
      <w:r>
        <w:fldChar w:fldCharType="separate"/>
      </w:r>
      <w:r>
        <w:t>48</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_Toc170795142 \h </w:instrText>
      </w:r>
      <w:r>
        <w:fldChar w:fldCharType="separate"/>
      </w:r>
      <w:r>
        <w:t>49</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_Toc170795143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_Toc170795144 \h </w:instrText>
      </w:r>
      <w:r>
        <w:fldChar w:fldCharType="separate"/>
      </w:r>
      <w:r>
        <w:t>51</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_Toc170795145 \h </w:instrText>
      </w:r>
      <w:r>
        <w:fldChar w:fldCharType="separate"/>
      </w:r>
      <w:r>
        <w:t>52</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_Toc170795146 \h </w:instrText>
      </w:r>
      <w:r>
        <w:fldChar w:fldCharType="separate"/>
      </w:r>
      <w:r>
        <w:t>53</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_Toc170795147 \h </w:instrText>
      </w:r>
      <w:r>
        <w:fldChar w:fldCharType="separate"/>
      </w:r>
      <w:r>
        <w:t>55</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_Toc170795148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_Toc170795149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_Toc170795150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_Toc170795151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_Toc170795152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_Toc170795153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Payment of levy as condition of licence (s. 62(1)(h))</w:t>
      </w:r>
      <w:r>
        <w:tab/>
      </w:r>
      <w:r>
        <w:fldChar w:fldCharType="begin"/>
      </w:r>
      <w:r>
        <w:instrText xml:space="preserve"> PAGEREF _Toc170795154 \h </w:instrText>
      </w:r>
      <w:r>
        <w:fldChar w:fldCharType="separate"/>
      </w:r>
      <w:r>
        <w:t>61</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—section 92B(1)</w:t>
      </w:r>
      <w:r>
        <w:tab/>
      </w:r>
      <w:r>
        <w:fldChar w:fldCharType="begin"/>
      </w:r>
      <w:r>
        <w:instrText xml:space="preserve"> PAGEREF _Toc170795156 \h </w:instrText>
      </w:r>
      <w:r>
        <w:fldChar w:fldCharType="separate"/>
      </w:r>
      <w:r>
        <w:t>62</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_Toc170795157 \h </w:instrText>
      </w:r>
      <w:r>
        <w:fldChar w:fldCharType="separate"/>
      </w:r>
      <w:r>
        <w:t>62</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_Toc170795158 \h </w:instrText>
      </w:r>
      <w:r>
        <w:fldChar w:fldCharType="separate"/>
      </w:r>
      <w:r>
        <w:t>63</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_Toc170795160 \h </w:instrText>
      </w:r>
      <w:r>
        <w:fldChar w:fldCharType="separate"/>
      </w:r>
      <w:r>
        <w:t>64</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_Toc170795161 \h </w:instrText>
      </w:r>
      <w:r>
        <w:fldChar w:fldCharType="separate"/>
      </w:r>
      <w:r>
        <w:t>64</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_Toc170795162 \h </w:instrText>
      </w:r>
      <w:r>
        <w:fldChar w:fldCharType="separate"/>
      </w:r>
      <w:r>
        <w:t>64</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_Toc170795163 \h </w:instrText>
      </w:r>
      <w:r>
        <w:fldChar w:fldCharType="separate"/>
      </w:r>
      <w:r>
        <w:t>64</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Offences prescribed as an “infringement notice offence” and prescribed penalties — sections 99H and 99K</w:t>
      </w:r>
      <w:r>
        <w:tab/>
      </w:r>
      <w:r>
        <w:fldChar w:fldCharType="begin"/>
      </w:r>
      <w:r>
        <w:instrText xml:space="preserve"> PAGEREF _Toc170795165 \h </w:instrText>
      </w:r>
      <w:r>
        <w:fldChar w:fldCharType="separate"/>
      </w:r>
      <w:r>
        <w:t>65</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_Toc170795166 \h </w:instrText>
      </w:r>
      <w:r>
        <w:fldChar w:fldCharType="separate"/>
      </w:r>
      <w:r>
        <w:t>66</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_Toc170795167 \h </w:instrText>
      </w:r>
      <w:r>
        <w:fldChar w:fldCharType="separate"/>
      </w:r>
      <w:r>
        <w:t>66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_Toc170795169 \h </w:instrText>
      </w:r>
      <w:r>
        <w:fldChar w:fldCharType="separate"/>
      </w:r>
      <w:r>
        <w:t>67</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Schedule 2 — 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Schedule 5A — 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_Toc170795176 \h </w:instrText>
      </w:r>
      <w:r>
        <w:fldChar w:fldCharType="separate"/>
      </w:r>
      <w:r>
        <w:t>97</w:t>
      </w:r>
      <w:r>
        <w:fldChar w:fldCharType="end"/>
      </w:r>
    </w:p>
    <w:p>
      <w:pPr>
        <w:pStyle w:val="TOC8"/>
        <w:rPr>
          <w:sz w:val="24"/>
          <w:szCs w:val="24"/>
        </w:rPr>
      </w:pPr>
      <w:r>
        <w:rPr>
          <w:szCs w:val="22"/>
        </w:rPr>
        <w:t>2.</w:t>
      </w:r>
      <w:r>
        <w:rPr>
          <w:szCs w:val="22"/>
        </w:rPr>
        <w:tab/>
        <w:t>Mandurah area</w:t>
      </w:r>
      <w:r>
        <w:tab/>
      </w:r>
      <w:r>
        <w:fldChar w:fldCharType="begin"/>
      </w:r>
      <w:r>
        <w:instrText xml:space="preserve"> PAGEREF _Toc170795177 \h </w:instrText>
      </w:r>
      <w:r>
        <w:fldChar w:fldCharType="separate"/>
      </w:r>
      <w:r>
        <w:t>97</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_Toc170795181 \h </w:instrText>
      </w:r>
      <w:r>
        <w:fldChar w:fldCharType="separate"/>
      </w:r>
      <w:r>
        <w:t>112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3" w:name="_Toc448822552"/>
      <w:bookmarkStart w:id="24" w:name="_Toc448822678"/>
      <w:bookmarkStart w:id="25" w:name="_Toc503260547"/>
      <w:bookmarkStart w:id="26" w:name="_Toc12076650"/>
      <w:bookmarkStart w:id="27" w:name="_Toc12952166"/>
      <w:bookmarkStart w:id="28" w:name="_Toc122232877"/>
      <w:bookmarkStart w:id="29" w:name="_Toc170795070"/>
      <w:r>
        <w:rPr>
          <w:rStyle w:val="CharSectno"/>
        </w:rPr>
        <w:t>1</w:t>
      </w:r>
      <w:r>
        <w:rPr>
          <w:snapToGrid w:val="0"/>
        </w:rPr>
        <w:t xml:space="preserve">. </w:t>
      </w:r>
      <w:r>
        <w:rPr>
          <w:snapToGrid w:val="0"/>
        </w:rPr>
        <w:tab/>
        <w:t>Citation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30" w:name="_Toc448822553"/>
      <w:bookmarkStart w:id="31" w:name="_Toc448822679"/>
      <w:bookmarkStart w:id="32" w:name="_Toc503260548"/>
      <w:bookmarkStart w:id="33" w:name="_Toc12076651"/>
      <w:bookmarkStart w:id="34" w:name="_Toc12952167"/>
      <w:bookmarkStart w:id="35" w:name="_Toc122232878"/>
      <w:bookmarkStart w:id="36" w:name="_Toc170795071"/>
      <w:r>
        <w:rPr>
          <w:rStyle w:val="CharSectno"/>
        </w:rPr>
        <w:t>2</w:t>
      </w:r>
      <w:r>
        <w:rPr>
          <w:snapToGrid w:val="0"/>
        </w:rPr>
        <w:t xml:space="preserve">. </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7" w:name="_Toc170795072"/>
      <w:bookmarkStart w:id="38" w:name="_Toc75588348"/>
      <w:bookmarkStart w:id="39" w:name="_Toc76894895"/>
      <w:bookmarkStart w:id="40" w:name="_Toc85279780"/>
      <w:bookmarkStart w:id="41" w:name="_Toc88903640"/>
      <w:bookmarkStart w:id="42" w:name="_Toc88962229"/>
      <w:bookmarkStart w:id="43" w:name="_Toc94320152"/>
      <w:bookmarkStart w:id="44" w:name="_Toc94330988"/>
      <w:bookmarkStart w:id="45" w:name="_Toc94331100"/>
      <w:bookmarkStart w:id="46" w:name="_Toc94428584"/>
      <w:bookmarkStart w:id="47" w:name="_Toc97455563"/>
      <w:bookmarkStart w:id="48" w:name="_Toc97457354"/>
      <w:bookmarkStart w:id="49" w:name="_Toc97630151"/>
      <w:bookmarkStart w:id="50" w:name="_Toc98053296"/>
      <w:bookmarkStart w:id="51" w:name="_Toc99962282"/>
      <w:bookmarkStart w:id="52" w:name="_Toc122159380"/>
      <w:bookmarkStart w:id="53" w:name="_Toc122232704"/>
      <w:bookmarkStart w:id="54" w:name="_Toc122232880"/>
      <w:r>
        <w:rPr>
          <w:rStyle w:val="CharSectno"/>
        </w:rPr>
        <w:t>2AA</w:t>
      </w:r>
      <w:r>
        <w:t>.</w:t>
      </w:r>
      <w:r>
        <w:tab/>
        <w:t>Interpretation</w:t>
      </w:r>
      <w:bookmarkEnd w:id="37"/>
    </w:p>
    <w:p>
      <w:pPr>
        <w:pStyle w:val="Subsection"/>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55" w:name="_Toc147220514"/>
      <w:bookmarkStart w:id="56" w:name="_Toc147223867"/>
      <w:bookmarkStart w:id="57" w:name="_Toc165444902"/>
      <w:bookmarkStart w:id="58" w:name="_Toc170557682"/>
      <w:bookmarkStart w:id="59" w:name="_Toc170795073"/>
      <w:r>
        <w:rPr>
          <w:rStyle w:val="CharPartNo"/>
        </w:rPr>
        <w:t>Part 2</w:t>
      </w:r>
      <w:r>
        <w:rPr>
          <w:rStyle w:val="CharDivNo"/>
        </w:rPr>
        <w:t> </w:t>
      </w:r>
      <w:r>
        <w:t>—</w:t>
      </w:r>
      <w:r>
        <w:rPr>
          <w:rStyle w:val="CharDivText"/>
        </w:rPr>
        <w:t> </w:t>
      </w:r>
      <w:r>
        <w:rPr>
          <w:rStyle w:val="CharPartText"/>
        </w:rPr>
        <w:t>Administrative matters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60" w:name="_Toc448822555"/>
      <w:bookmarkStart w:id="61" w:name="_Toc448822681"/>
      <w:bookmarkStart w:id="62" w:name="_Toc503260550"/>
      <w:bookmarkStart w:id="63" w:name="_Toc12076653"/>
      <w:bookmarkStart w:id="64" w:name="_Toc12952169"/>
      <w:bookmarkStart w:id="65" w:name="_Toc122232881"/>
      <w:bookmarkStart w:id="66" w:name="_Toc170795074"/>
      <w:r>
        <w:rPr>
          <w:rStyle w:val="CharSectno"/>
        </w:rPr>
        <w:t>2A</w:t>
      </w:r>
      <w:r>
        <w:rPr>
          <w:snapToGrid w:val="0"/>
        </w:rPr>
        <w:t>.</w:t>
      </w:r>
      <w:r>
        <w:rPr>
          <w:snapToGrid w:val="0"/>
        </w:rPr>
        <w:tab/>
        <w:t>Public inspection of draft policies</w:t>
      </w:r>
      <w:bookmarkEnd w:id="60"/>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67" w:name="_Toc448822556"/>
      <w:bookmarkStart w:id="68" w:name="_Toc448822682"/>
      <w:bookmarkStart w:id="69" w:name="_Toc503260551"/>
      <w:bookmarkStart w:id="70" w:name="_Toc12076654"/>
      <w:bookmarkStart w:id="71" w:name="_Toc12952170"/>
      <w:bookmarkStart w:id="72" w:name="_Toc122232882"/>
      <w:bookmarkStart w:id="73" w:name="_Toc170795075"/>
      <w:r>
        <w:rPr>
          <w:rStyle w:val="CharSectno"/>
        </w:rPr>
        <w:t>2B</w:t>
      </w:r>
      <w:r>
        <w:rPr>
          <w:snapToGrid w:val="0"/>
        </w:rPr>
        <w:t xml:space="preserve">. </w:t>
      </w:r>
      <w:r>
        <w:rPr>
          <w:snapToGrid w:val="0"/>
        </w:rPr>
        <w:tab/>
        <w:t>Inspection of minutes</w:t>
      </w:r>
      <w:bookmarkEnd w:id="67"/>
      <w:bookmarkEnd w:id="68"/>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74" w:name="_Toc448822557"/>
      <w:bookmarkStart w:id="75" w:name="_Toc448822683"/>
      <w:bookmarkStart w:id="76" w:name="_Toc503260552"/>
      <w:bookmarkStart w:id="77" w:name="_Toc12076655"/>
      <w:bookmarkStart w:id="78" w:name="_Toc12952171"/>
      <w:bookmarkStart w:id="79" w:name="_Toc122232883"/>
      <w:bookmarkStart w:id="80" w:name="_Toc170795076"/>
      <w:r>
        <w:rPr>
          <w:rStyle w:val="CharSectno"/>
        </w:rPr>
        <w:t>2C</w:t>
      </w:r>
      <w:r>
        <w:rPr>
          <w:snapToGrid w:val="0"/>
        </w:rPr>
        <w:t xml:space="preserve">. </w:t>
      </w:r>
      <w:r>
        <w:rPr>
          <w:snapToGrid w:val="0"/>
        </w:rPr>
        <w:tab/>
        <w:t>Proposals of prescribed class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81" w:name="_Toc448822558"/>
      <w:bookmarkStart w:id="82" w:name="_Toc448822684"/>
      <w:bookmarkStart w:id="83" w:name="_Toc503260553"/>
      <w:bookmarkStart w:id="84" w:name="_Toc12076656"/>
      <w:bookmarkStart w:id="85" w:name="_Toc12952172"/>
      <w:bookmarkStart w:id="86" w:name="_Toc122232884"/>
      <w:bookmarkStart w:id="87" w:name="_Toc170795077"/>
      <w:r>
        <w:rPr>
          <w:rStyle w:val="CharSectno"/>
        </w:rPr>
        <w:t>3</w:t>
      </w:r>
      <w:r>
        <w:rPr>
          <w:snapToGrid w:val="0"/>
        </w:rPr>
        <w:t>.</w:t>
      </w:r>
      <w:r>
        <w:rPr>
          <w:snapToGrid w:val="0"/>
        </w:rPr>
        <w:tab/>
        <w:t>Public records of proposals</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88" w:name="_Toc448822559"/>
      <w:bookmarkStart w:id="89" w:name="_Toc448822685"/>
      <w:bookmarkStart w:id="90" w:name="_Toc503260554"/>
      <w:bookmarkStart w:id="91" w:name="_Toc12076657"/>
      <w:bookmarkStart w:id="92" w:name="_Toc12952173"/>
      <w:bookmarkStart w:id="93" w:name="_Toc122232885"/>
      <w:bookmarkStart w:id="94" w:name="_Toc170795078"/>
      <w:r>
        <w:rPr>
          <w:rStyle w:val="CharSectno"/>
        </w:rPr>
        <w:t>3A</w:t>
      </w:r>
      <w:r>
        <w:t>.</w:t>
      </w:r>
      <w:r>
        <w:tab/>
        <w:t>Prescribed number of copies of report by Authority</w:t>
      </w:r>
      <w:bookmarkEnd w:id="88"/>
      <w:bookmarkEnd w:id="89"/>
      <w:bookmarkEnd w:id="90"/>
      <w:bookmarkEnd w:id="91"/>
      <w:bookmarkEnd w:id="92"/>
      <w:bookmarkEnd w:id="93"/>
      <w:bookmarkEnd w:id="94"/>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95" w:name="_Toc75588354"/>
      <w:bookmarkStart w:id="96" w:name="_Toc76894901"/>
      <w:bookmarkStart w:id="97" w:name="_Toc85279786"/>
      <w:bookmarkStart w:id="98" w:name="_Toc88903646"/>
      <w:bookmarkStart w:id="99" w:name="_Toc88962235"/>
      <w:bookmarkStart w:id="100" w:name="_Toc94320158"/>
      <w:bookmarkStart w:id="101" w:name="_Toc94330994"/>
      <w:bookmarkStart w:id="102" w:name="_Toc94331106"/>
      <w:bookmarkStart w:id="103" w:name="_Toc94428590"/>
      <w:bookmarkStart w:id="104" w:name="_Toc97455569"/>
      <w:bookmarkStart w:id="105" w:name="_Toc97457360"/>
      <w:bookmarkStart w:id="106" w:name="_Toc97630157"/>
      <w:bookmarkStart w:id="107" w:name="_Toc98053302"/>
      <w:bookmarkStart w:id="108" w:name="_Toc99962288"/>
      <w:bookmarkStart w:id="109" w:name="_Toc122159386"/>
      <w:bookmarkStart w:id="110" w:name="_Toc122232710"/>
      <w:bookmarkStart w:id="111" w:name="_Toc122232886"/>
      <w:bookmarkStart w:id="112" w:name="_Toc147220520"/>
      <w:bookmarkStart w:id="113" w:name="_Toc147223873"/>
      <w:bookmarkStart w:id="114" w:name="_Toc165444908"/>
      <w:bookmarkStart w:id="115" w:name="_Toc170557688"/>
      <w:bookmarkStart w:id="116" w:name="_Toc170795079"/>
      <w:r>
        <w:rPr>
          <w:rStyle w:val="CharPartNo"/>
        </w:rPr>
        <w:t>Part 3</w:t>
      </w:r>
      <w:r>
        <w:rPr>
          <w:rStyle w:val="CharDivNo"/>
        </w:rPr>
        <w:t> </w:t>
      </w:r>
      <w:r>
        <w:t>—</w:t>
      </w:r>
      <w:r>
        <w:rPr>
          <w:rStyle w:val="CharDivText"/>
        </w:rPr>
        <w:t> </w:t>
      </w:r>
      <w:r>
        <w:rPr>
          <w:rStyle w:val="CharPartText"/>
        </w:rPr>
        <w:t>Control of pollution generally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17" w:name="_Toc448822560"/>
      <w:bookmarkStart w:id="118" w:name="_Toc448822686"/>
      <w:bookmarkStart w:id="119" w:name="_Toc503260555"/>
      <w:bookmarkStart w:id="120" w:name="_Toc12076658"/>
      <w:bookmarkStart w:id="121" w:name="_Toc12952174"/>
      <w:bookmarkStart w:id="122" w:name="_Toc122232887"/>
      <w:bookmarkStart w:id="123" w:name="_Toc170795080"/>
      <w:r>
        <w:rPr>
          <w:rStyle w:val="CharSectno"/>
        </w:rPr>
        <w:t>4</w:t>
      </w:r>
      <w:r>
        <w:rPr>
          <w:snapToGrid w:val="0"/>
        </w:rPr>
        <w:t>.</w:t>
      </w:r>
      <w:r>
        <w:rPr>
          <w:snapToGrid w:val="0"/>
        </w:rPr>
        <w:tab/>
        <w:t>Interpretation</w:t>
      </w:r>
      <w:bookmarkEnd w:id="117"/>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financial year, one unit is</w:t>
      </w:r>
      <w:r>
        <w:rPr>
          <w:spacing w:val="-4"/>
        </w:rPr>
        <w:t xml:space="preserve"> equivalent to the amount specified in column 2 of the Table to this subregulation for</w:t>
      </w:r>
      <w:r>
        <w:t xml:space="preserve">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24" w:name="_Toc448822561"/>
      <w:bookmarkStart w:id="125" w:name="_Toc448822687"/>
      <w:bookmarkStart w:id="126" w:name="_Toc503260556"/>
      <w:bookmarkStart w:id="127" w:name="_Toc12076659"/>
      <w:bookmarkStart w:id="128" w:name="_Toc12952175"/>
      <w:bookmarkStart w:id="129" w:name="_Toc122232888"/>
      <w:bookmarkStart w:id="130" w:name="_Toc170795081"/>
      <w:r>
        <w:rPr>
          <w:rStyle w:val="CharSectno"/>
        </w:rPr>
        <w:t>5</w:t>
      </w:r>
      <w:r>
        <w:rPr>
          <w:snapToGrid w:val="0"/>
        </w:rPr>
        <w:t>.</w:t>
      </w:r>
      <w:r>
        <w:rPr>
          <w:snapToGrid w:val="0"/>
        </w:rPr>
        <w:tab/>
        <w:t>Prescribed premises</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31" w:name="_Toc448822562"/>
      <w:bookmarkStart w:id="132" w:name="_Toc448822688"/>
      <w:bookmarkStart w:id="133" w:name="_Toc503260557"/>
      <w:bookmarkStart w:id="134" w:name="_Toc12076660"/>
      <w:bookmarkStart w:id="135" w:name="_Toc12952176"/>
      <w:bookmarkStart w:id="136" w:name="_Toc122232889"/>
      <w:bookmarkStart w:id="137" w:name="_Toc170795082"/>
      <w:r>
        <w:rPr>
          <w:rStyle w:val="CharSectno"/>
        </w:rPr>
        <w:t>5A</w:t>
      </w:r>
      <w:r>
        <w:rPr>
          <w:snapToGrid w:val="0"/>
        </w:rPr>
        <w:t>.</w:t>
      </w:r>
      <w:r>
        <w:rPr>
          <w:snapToGrid w:val="0"/>
        </w:rPr>
        <w:tab/>
        <w:t>Occupier of certain prescribed premises may apply for registration</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38" w:name="_Toc448822563"/>
      <w:bookmarkStart w:id="139" w:name="_Toc448822689"/>
      <w:bookmarkStart w:id="140" w:name="_Toc503260558"/>
      <w:bookmarkStart w:id="141" w:name="_Toc12076661"/>
      <w:bookmarkStart w:id="142" w:name="_Toc12952177"/>
      <w:bookmarkStart w:id="143" w:name="_Toc122232890"/>
      <w:bookmarkStart w:id="144" w:name="_Toc170795083"/>
      <w:r>
        <w:rPr>
          <w:rStyle w:val="CharSectno"/>
        </w:rPr>
        <w:t>5B</w:t>
      </w:r>
      <w:r>
        <w:rPr>
          <w:snapToGrid w:val="0"/>
        </w:rPr>
        <w:t>.</w:t>
      </w:r>
      <w:r>
        <w:rPr>
          <w:snapToGrid w:val="0"/>
        </w:rPr>
        <w:tab/>
        <w:t>Registration of premises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45" w:name="_Toc448822564"/>
      <w:bookmarkStart w:id="146" w:name="_Toc448822690"/>
      <w:bookmarkStart w:id="147" w:name="_Toc503260559"/>
      <w:bookmarkStart w:id="148" w:name="_Toc12076662"/>
      <w:bookmarkStart w:id="149" w:name="_Toc12952178"/>
      <w:bookmarkStart w:id="150" w:name="_Toc122232891"/>
      <w:bookmarkStart w:id="151" w:name="_Toc170795084"/>
      <w:r>
        <w:rPr>
          <w:rStyle w:val="CharSectno"/>
        </w:rPr>
        <w:t>5C</w:t>
      </w:r>
      <w:r>
        <w:rPr>
          <w:snapToGrid w:val="0"/>
        </w:rPr>
        <w:t>.</w:t>
      </w:r>
      <w:r>
        <w:rPr>
          <w:snapToGrid w:val="0"/>
        </w:rPr>
        <w:tab/>
        <w:t>Works approval fee</w:t>
      </w:r>
      <w:bookmarkEnd w:id="145"/>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52" w:name="_Toc503260560"/>
      <w:bookmarkStart w:id="153" w:name="_Toc12076663"/>
      <w:bookmarkStart w:id="154" w:name="_Toc12952179"/>
      <w:bookmarkStart w:id="155" w:name="_Toc122232892"/>
      <w:bookmarkStart w:id="156" w:name="_Toc170795085"/>
      <w:bookmarkStart w:id="157" w:name="_Toc448822565"/>
      <w:bookmarkStart w:id="158" w:name="_Toc448822691"/>
      <w:r>
        <w:rPr>
          <w:rStyle w:val="CharSectno"/>
        </w:rPr>
        <w:t>5CA</w:t>
      </w:r>
      <w:r>
        <w:t>.</w:t>
      </w:r>
      <w:r>
        <w:tab/>
        <w:t>Waiver of fee for works approval where best practice criteria met</w:t>
      </w:r>
      <w:bookmarkEnd w:id="152"/>
      <w:bookmarkEnd w:id="153"/>
      <w:bookmarkEnd w:id="154"/>
      <w:bookmarkEnd w:id="155"/>
      <w:bookmarkEnd w:id="156"/>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59" w:name="_Toc122232893"/>
      <w:bookmarkStart w:id="160" w:name="_Toc170795086"/>
      <w:bookmarkStart w:id="161" w:name="_Toc503260561"/>
      <w:bookmarkStart w:id="162" w:name="_Toc12076664"/>
      <w:bookmarkStart w:id="163" w:name="_Toc12952180"/>
      <w:r>
        <w:rPr>
          <w:rStyle w:val="CharSectno"/>
        </w:rPr>
        <w:t>5CAA</w:t>
      </w:r>
      <w:r>
        <w:t>.</w:t>
      </w:r>
      <w:r>
        <w:tab/>
        <w:t>Advertising applications for works approvals</w:t>
      </w:r>
      <w:bookmarkEnd w:id="159"/>
      <w:bookmarkEnd w:id="16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64" w:name="_Toc122232894"/>
      <w:bookmarkStart w:id="165" w:name="_Toc170795087"/>
      <w:r>
        <w:rPr>
          <w:rStyle w:val="CharSectno"/>
        </w:rPr>
        <w:t>5CB</w:t>
      </w:r>
      <w:r>
        <w:t>.</w:t>
      </w:r>
      <w:r>
        <w:tab/>
        <w:t>Application for renewal of licence</w:t>
      </w:r>
      <w:bookmarkEnd w:id="164"/>
      <w:bookmarkEnd w:id="16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66" w:name="_Toc122232895"/>
      <w:bookmarkStart w:id="167" w:name="_Toc170795088"/>
      <w:r>
        <w:rPr>
          <w:rStyle w:val="CharSectno"/>
        </w:rPr>
        <w:t>5D</w:t>
      </w:r>
      <w:r>
        <w:rPr>
          <w:snapToGrid w:val="0"/>
        </w:rPr>
        <w:t>.</w:t>
      </w:r>
      <w:r>
        <w:rPr>
          <w:snapToGrid w:val="0"/>
        </w:rPr>
        <w:tab/>
        <w:t>Licence fee</w:t>
      </w:r>
      <w:bookmarkEnd w:id="157"/>
      <w:bookmarkEnd w:id="158"/>
      <w:bookmarkEnd w:id="161"/>
      <w:bookmarkEnd w:id="162"/>
      <w:bookmarkEnd w:id="163"/>
      <w:bookmarkEnd w:id="166"/>
      <w:bookmarkEnd w:id="167"/>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168" w:name="_Toc122232896"/>
      <w:bookmarkStart w:id="169" w:name="_Toc170795089"/>
      <w:bookmarkStart w:id="170" w:name="_Toc448822566"/>
      <w:bookmarkStart w:id="171" w:name="_Toc448822692"/>
      <w:bookmarkStart w:id="172" w:name="_Toc503260562"/>
      <w:bookmarkStart w:id="173" w:name="_Toc12076665"/>
      <w:bookmarkStart w:id="174" w:name="_Toc12952181"/>
      <w:r>
        <w:rPr>
          <w:rStyle w:val="CharSectno"/>
        </w:rPr>
        <w:t>5DA</w:t>
      </w:r>
      <w:r>
        <w:t>.</w:t>
      </w:r>
      <w:r>
        <w:tab/>
        <w:t>Payment of licence fees</w:t>
      </w:r>
      <w:bookmarkEnd w:id="168"/>
      <w:bookmarkEnd w:id="16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75" w:name="_Toc122232897"/>
      <w:bookmarkStart w:id="176" w:name="_Toc170795090"/>
      <w:r>
        <w:rPr>
          <w:rStyle w:val="CharSectno"/>
        </w:rPr>
        <w:t>5E</w:t>
      </w:r>
      <w:r>
        <w:rPr>
          <w:snapToGrid w:val="0"/>
        </w:rPr>
        <w:t>.</w:t>
      </w:r>
      <w:r>
        <w:rPr>
          <w:snapToGrid w:val="0"/>
        </w:rPr>
        <w:tab/>
        <w:t>Determination of amount under Part 3 of Schedule 4</w:t>
      </w:r>
      <w:bookmarkEnd w:id="170"/>
      <w:bookmarkEnd w:id="171"/>
      <w:bookmarkEnd w:id="172"/>
      <w:bookmarkEnd w:id="173"/>
      <w:bookmarkEnd w:id="174"/>
      <w:bookmarkEnd w:id="175"/>
      <w:bookmarkEnd w:id="176"/>
      <w:r>
        <w:rPr>
          <w:snapToGrid w:val="0"/>
        </w:rPr>
        <w:t xml:space="preserve"> </w:t>
      </w:r>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177" w:name="_Toc448822567"/>
      <w:bookmarkStart w:id="178" w:name="_Toc448822693"/>
      <w:bookmarkStart w:id="179" w:name="_Toc503260563"/>
      <w:bookmarkStart w:id="180" w:name="_Toc12076666"/>
      <w:bookmarkStart w:id="181" w:name="_Toc12952182"/>
      <w:bookmarkStart w:id="182" w:name="_Toc122232898"/>
      <w:bookmarkStart w:id="183" w:name="_Toc170795091"/>
      <w:r>
        <w:rPr>
          <w:rStyle w:val="CharSectno"/>
        </w:rPr>
        <w:t>5EA</w:t>
      </w:r>
      <w:r>
        <w:rPr>
          <w:snapToGrid w:val="0"/>
        </w:rPr>
        <w:t>.</w:t>
      </w:r>
      <w:r>
        <w:rPr>
          <w:snapToGrid w:val="0"/>
        </w:rPr>
        <w:tab/>
        <w:t>Waiver of fee components where best practice criteria met</w:t>
      </w:r>
      <w:bookmarkEnd w:id="177"/>
      <w:bookmarkEnd w:id="178"/>
      <w:bookmarkEnd w:id="179"/>
      <w:bookmarkEnd w:id="180"/>
      <w:bookmarkEnd w:id="181"/>
      <w:bookmarkEnd w:id="182"/>
      <w:bookmarkEnd w:id="183"/>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184" w:name="_Toc503260564"/>
      <w:bookmarkStart w:id="185" w:name="_Toc12076667"/>
      <w:bookmarkStart w:id="186" w:name="_Toc12952183"/>
      <w:bookmarkStart w:id="187" w:name="_Toc122232899"/>
      <w:bookmarkStart w:id="188" w:name="_Toc170795092"/>
      <w:bookmarkStart w:id="189" w:name="_Toc448822568"/>
      <w:bookmarkStart w:id="190" w:name="_Toc448822694"/>
      <w:r>
        <w:rPr>
          <w:rStyle w:val="CharSectno"/>
        </w:rPr>
        <w:t>5EB</w:t>
      </w:r>
      <w:r>
        <w:t>.</w:t>
      </w:r>
      <w:r>
        <w:tab/>
        <w:t>Waiver of fee where it would be unreasonable to impose it</w:t>
      </w:r>
      <w:bookmarkEnd w:id="184"/>
      <w:bookmarkEnd w:id="185"/>
      <w:bookmarkEnd w:id="186"/>
      <w:bookmarkEnd w:id="187"/>
      <w:bookmarkEnd w:id="188"/>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191" w:name="_Toc503260565"/>
      <w:bookmarkStart w:id="192" w:name="_Toc12076668"/>
      <w:bookmarkStart w:id="193" w:name="_Toc12952184"/>
      <w:bookmarkStart w:id="194" w:name="_Toc122232900"/>
      <w:bookmarkStart w:id="195" w:name="_Toc170795093"/>
      <w:r>
        <w:rPr>
          <w:rStyle w:val="CharSectno"/>
        </w:rPr>
        <w:t>5F</w:t>
      </w:r>
      <w:r>
        <w:rPr>
          <w:snapToGrid w:val="0"/>
        </w:rPr>
        <w:t>.</w:t>
      </w:r>
      <w:r>
        <w:rPr>
          <w:snapToGrid w:val="0"/>
        </w:rPr>
        <w:tab/>
        <w:t>Amount payable for harmless discharge onto land</w:t>
      </w:r>
      <w:bookmarkEnd w:id="189"/>
      <w:bookmarkEnd w:id="190"/>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22 Jun 2007 p. 2841.] </w:t>
      </w:r>
    </w:p>
    <w:p>
      <w:pPr>
        <w:pStyle w:val="Heading5"/>
      </w:pPr>
      <w:bookmarkStart w:id="196" w:name="_Toc122232901"/>
      <w:bookmarkStart w:id="197" w:name="_Toc170795094"/>
      <w:bookmarkStart w:id="198" w:name="_Toc448822570"/>
      <w:bookmarkStart w:id="199" w:name="_Toc448822696"/>
      <w:bookmarkStart w:id="200" w:name="_Toc503260567"/>
      <w:bookmarkStart w:id="201" w:name="_Toc12076670"/>
      <w:bookmarkStart w:id="202" w:name="_Toc12952186"/>
      <w:r>
        <w:rPr>
          <w:rStyle w:val="CharSectno"/>
        </w:rPr>
        <w:t>5G</w:t>
      </w:r>
      <w:r>
        <w:t>.</w:t>
      </w:r>
      <w:r>
        <w:tab/>
        <w:t>Maximum fee</w:t>
      </w:r>
      <w:bookmarkEnd w:id="196"/>
      <w:bookmarkEnd w:id="197"/>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Borders>
              <w:bottom w:val="single" w:sz="4" w:space="0" w:color="auto"/>
            </w:tcBorders>
          </w:tcPr>
          <w:p>
            <w:pPr>
              <w:pStyle w:val="Table"/>
            </w:pPr>
            <w:r>
              <w:t>Beginning on 1 July 2009 and ending on 30 June 2010</w:t>
            </w:r>
          </w:p>
        </w:tc>
        <w:tc>
          <w:tcPr>
            <w:tcW w:w="1774" w:type="dxa"/>
            <w:tcBorders>
              <w:bottom w:val="single" w:sz="4" w:space="0" w:color="auto"/>
            </w:tcBorders>
          </w:tcPr>
          <w:p>
            <w:pPr>
              <w:pStyle w:val="Table"/>
            </w:pPr>
            <w:r>
              <w:br/>
            </w:r>
            <w:r>
              <w:tab/>
              <w:t>790 000.00</w:t>
            </w:r>
          </w:p>
        </w:tc>
      </w:tr>
      <w:tr>
        <w:tc>
          <w:tcPr>
            <w:tcW w:w="4263" w:type="dxa"/>
            <w:tcBorders>
              <w:top w:val="single" w:sz="4" w:space="0" w:color="auto"/>
            </w:tcBorders>
          </w:tcPr>
          <w:p>
            <w:pPr>
              <w:pStyle w:val="Table"/>
            </w:pPr>
            <w:r>
              <w:t>Beginning on 1 July 2010 and ending on 30 June 2011</w:t>
            </w:r>
          </w:p>
        </w:tc>
        <w:tc>
          <w:tcPr>
            <w:tcW w:w="1774" w:type="dxa"/>
            <w:tcBorders>
              <w:top w:val="single" w:sz="4" w:space="0" w:color="auto"/>
            </w:tcBorders>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03" w:name="_Toc122232902"/>
      <w:bookmarkStart w:id="204" w:name="_Toc170795095"/>
      <w:r>
        <w:rPr>
          <w:rStyle w:val="CharSectno"/>
        </w:rPr>
        <w:t>5H</w:t>
      </w:r>
      <w:r>
        <w:rPr>
          <w:snapToGrid w:val="0"/>
        </w:rPr>
        <w:t>.</w:t>
      </w:r>
      <w:r>
        <w:rPr>
          <w:snapToGrid w:val="0"/>
        </w:rPr>
        <w:tab/>
        <w:t>Refunds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05" w:name="_Toc448822571"/>
      <w:bookmarkStart w:id="206" w:name="_Toc448822697"/>
      <w:bookmarkStart w:id="207" w:name="_Toc503260568"/>
      <w:bookmarkStart w:id="208" w:name="_Toc12076671"/>
      <w:bookmarkStart w:id="209" w:name="_Toc12952187"/>
      <w:bookmarkStart w:id="210" w:name="_Toc122232903"/>
      <w:bookmarkStart w:id="211" w:name="_Toc170795096"/>
      <w:r>
        <w:rPr>
          <w:rStyle w:val="CharSectno"/>
        </w:rPr>
        <w:t>5I</w:t>
      </w:r>
      <w:r>
        <w:rPr>
          <w:snapToGrid w:val="0"/>
        </w:rPr>
        <w:t>.</w:t>
      </w:r>
      <w:r>
        <w:rPr>
          <w:snapToGrid w:val="0"/>
        </w:rPr>
        <w:tab/>
        <w:t>Certain matters to be determined by Chief Executive Officer</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12" w:name="_Toc448822572"/>
      <w:bookmarkStart w:id="213" w:name="_Toc448822698"/>
      <w:bookmarkStart w:id="214" w:name="_Toc503260569"/>
      <w:bookmarkStart w:id="215" w:name="_Toc12076672"/>
      <w:bookmarkStart w:id="216" w:name="_Toc12952188"/>
      <w:bookmarkStart w:id="217" w:name="_Toc122232904"/>
      <w:bookmarkStart w:id="218" w:name="_Toc170795097"/>
      <w:r>
        <w:rPr>
          <w:rStyle w:val="CharSectno"/>
        </w:rPr>
        <w:t>5IA</w:t>
      </w:r>
      <w:r>
        <w:rPr>
          <w:snapToGrid w:val="0"/>
        </w:rPr>
        <w:t>.</w:t>
      </w:r>
      <w:r>
        <w:rPr>
          <w:snapToGrid w:val="0"/>
        </w:rPr>
        <w:tab/>
        <w:t xml:space="preserve">Best practice criteria as condition of </w:t>
      </w:r>
      <w:bookmarkEnd w:id="212"/>
      <w:bookmarkEnd w:id="213"/>
      <w:bookmarkEnd w:id="214"/>
      <w:r>
        <w:rPr>
          <w:snapToGrid w:val="0"/>
        </w:rPr>
        <w:t>licence</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19" w:name="_Toc122232905"/>
      <w:bookmarkStart w:id="220" w:name="_Toc170795098"/>
      <w:bookmarkStart w:id="221" w:name="_Toc448822574"/>
      <w:bookmarkStart w:id="222" w:name="_Toc448822700"/>
      <w:bookmarkStart w:id="223" w:name="_Toc503260570"/>
      <w:bookmarkStart w:id="224" w:name="_Toc12076673"/>
      <w:bookmarkStart w:id="225" w:name="_Toc12952189"/>
      <w:r>
        <w:rPr>
          <w:rStyle w:val="CharSectno"/>
        </w:rPr>
        <w:t>5J</w:t>
      </w:r>
      <w:r>
        <w:t>.</w:t>
      </w:r>
      <w:r>
        <w:tab/>
        <w:t>Advertising applications for licences</w:t>
      </w:r>
      <w:bookmarkEnd w:id="219"/>
      <w:bookmarkEnd w:id="220"/>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226" w:name="_Toc122232906"/>
      <w:bookmarkStart w:id="227" w:name="_Toc170795099"/>
      <w:r>
        <w:rPr>
          <w:rStyle w:val="CharSectno"/>
        </w:rPr>
        <w:t>5K</w:t>
      </w:r>
      <w:r>
        <w:t>.</w:t>
      </w:r>
      <w:r>
        <w:tab/>
        <w:t>Prescribed details of discharge of waste</w:t>
      </w:r>
      <w:bookmarkEnd w:id="221"/>
      <w:bookmarkEnd w:id="222"/>
      <w:bookmarkEnd w:id="223"/>
      <w:bookmarkEnd w:id="224"/>
      <w:bookmarkEnd w:id="225"/>
      <w:bookmarkEnd w:id="226"/>
      <w:bookmarkEnd w:id="227"/>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28" w:name="_Toc448822575"/>
      <w:bookmarkStart w:id="229" w:name="_Toc448822701"/>
      <w:bookmarkStart w:id="230" w:name="_Toc503260571"/>
      <w:bookmarkStart w:id="231" w:name="_Toc12076674"/>
      <w:bookmarkStart w:id="232" w:name="_Toc12952190"/>
      <w:bookmarkStart w:id="233" w:name="_Toc122232907"/>
      <w:bookmarkStart w:id="234" w:name="_Toc170795100"/>
      <w:r>
        <w:rPr>
          <w:rStyle w:val="CharSectno"/>
        </w:rPr>
        <w:t>5L</w:t>
      </w:r>
      <w:r>
        <w:t>.</w:t>
      </w:r>
      <w:r>
        <w:tab/>
        <w:t>Notification of details of discharge of waste</w:t>
      </w:r>
      <w:bookmarkEnd w:id="228"/>
      <w:bookmarkEnd w:id="229"/>
      <w:bookmarkEnd w:id="230"/>
      <w:bookmarkEnd w:id="231"/>
      <w:bookmarkEnd w:id="232"/>
      <w:bookmarkEnd w:id="233"/>
      <w:bookmarkEnd w:id="234"/>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35" w:name="_Toc503260572"/>
      <w:bookmarkStart w:id="236" w:name="_Toc12076675"/>
      <w:bookmarkStart w:id="237" w:name="_Toc12952191"/>
      <w:bookmarkStart w:id="238" w:name="_Toc122232908"/>
      <w:bookmarkStart w:id="239" w:name="_Toc170795101"/>
      <w:r>
        <w:rPr>
          <w:rStyle w:val="CharSectno"/>
        </w:rPr>
        <w:t>5M</w:t>
      </w:r>
      <w:r>
        <w:t>.</w:t>
      </w:r>
      <w:r>
        <w:tab/>
        <w:t xml:space="preserve">Notification of changes in information provided for registration or the grant of a works approval or a </w:t>
      </w:r>
      <w:bookmarkEnd w:id="235"/>
      <w:r>
        <w:t>licence</w:t>
      </w:r>
      <w:bookmarkEnd w:id="236"/>
      <w:bookmarkEnd w:id="237"/>
      <w:bookmarkEnd w:id="238"/>
      <w:bookmarkEnd w:id="23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40" w:name="_Toc503260573"/>
      <w:bookmarkStart w:id="241" w:name="_Toc12076676"/>
      <w:bookmarkStart w:id="242" w:name="_Toc12952192"/>
      <w:bookmarkStart w:id="243" w:name="_Toc122232909"/>
      <w:bookmarkStart w:id="244" w:name="_Toc170795102"/>
      <w:r>
        <w:rPr>
          <w:rStyle w:val="CharSectno"/>
        </w:rPr>
        <w:t>5N</w:t>
      </w:r>
      <w:r>
        <w:t>.</w:t>
      </w:r>
      <w:r>
        <w:tab/>
        <w:t>Transitional provision (reduced fees)</w:t>
      </w:r>
      <w:bookmarkEnd w:id="240"/>
      <w:bookmarkEnd w:id="241"/>
      <w:bookmarkEnd w:id="242"/>
      <w:bookmarkEnd w:id="243"/>
      <w:bookmarkEnd w:id="244"/>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45" w:name="_Toc503260574"/>
      <w:bookmarkStart w:id="246" w:name="_Toc12076677"/>
      <w:bookmarkStart w:id="247" w:name="_Toc12952193"/>
      <w:bookmarkStart w:id="248" w:name="_Toc122232910"/>
      <w:bookmarkStart w:id="249" w:name="_Toc170795103"/>
      <w:r>
        <w:rPr>
          <w:rStyle w:val="CharSectno"/>
        </w:rPr>
        <w:t>5O</w:t>
      </w:r>
      <w:r>
        <w:t>.</w:t>
      </w:r>
      <w:r>
        <w:tab/>
        <w:t>Reduction, waiver, or refund of fees</w:t>
      </w:r>
      <w:bookmarkEnd w:id="245"/>
      <w:bookmarkEnd w:id="246"/>
      <w:bookmarkEnd w:id="247"/>
      <w:bookmarkEnd w:id="248"/>
      <w:bookmarkEnd w:id="24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50" w:name="_Toc75588377"/>
      <w:bookmarkStart w:id="251" w:name="_Toc76894924"/>
      <w:bookmarkStart w:id="252" w:name="_Toc85279809"/>
      <w:bookmarkStart w:id="253" w:name="_Toc88903671"/>
      <w:bookmarkStart w:id="254" w:name="_Toc88962260"/>
      <w:bookmarkStart w:id="255" w:name="_Toc94320183"/>
      <w:bookmarkStart w:id="256" w:name="_Toc94331019"/>
      <w:bookmarkStart w:id="257" w:name="_Toc94331131"/>
      <w:bookmarkStart w:id="258" w:name="_Toc94428615"/>
      <w:bookmarkStart w:id="259" w:name="_Toc97455594"/>
      <w:bookmarkStart w:id="260" w:name="_Toc97457385"/>
      <w:bookmarkStart w:id="261" w:name="_Toc97630182"/>
      <w:bookmarkStart w:id="262" w:name="_Toc98053327"/>
      <w:bookmarkStart w:id="263" w:name="_Toc99962313"/>
      <w:bookmarkStart w:id="264" w:name="_Toc122159411"/>
      <w:bookmarkStart w:id="265" w:name="_Toc122232735"/>
      <w:bookmarkStart w:id="266" w:name="_Toc122232911"/>
      <w:bookmarkStart w:id="267" w:name="_Toc147220545"/>
      <w:bookmarkStart w:id="268" w:name="_Toc147223898"/>
      <w:bookmarkStart w:id="269" w:name="_Toc165444933"/>
      <w:bookmarkStart w:id="270" w:name="_Toc170557713"/>
      <w:bookmarkStart w:id="271" w:name="_Toc170795104"/>
      <w:r>
        <w:rPr>
          <w:rStyle w:val="CharPartNo"/>
        </w:rPr>
        <w:t>Part 4</w:t>
      </w:r>
      <w:r>
        <w:rPr>
          <w:rStyle w:val="CharDivNo"/>
        </w:rPr>
        <w:t> </w:t>
      </w:r>
      <w:r>
        <w:t>—</w:t>
      </w:r>
      <w:r>
        <w:rPr>
          <w:rStyle w:val="CharDivText"/>
        </w:rPr>
        <w:t> </w:t>
      </w:r>
      <w:r>
        <w:rPr>
          <w:rStyle w:val="CharPartText"/>
        </w:rPr>
        <w:t>Audible alarms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72" w:name="_Toc448822576"/>
      <w:bookmarkStart w:id="273" w:name="_Toc448822702"/>
      <w:bookmarkStart w:id="274" w:name="_Toc503260575"/>
      <w:bookmarkStart w:id="275" w:name="_Toc12076678"/>
      <w:bookmarkStart w:id="276" w:name="_Toc12952194"/>
      <w:bookmarkStart w:id="277" w:name="_Toc122232912"/>
      <w:bookmarkStart w:id="278" w:name="_Toc170795105"/>
      <w:r>
        <w:rPr>
          <w:rStyle w:val="CharSectno"/>
        </w:rPr>
        <w:t>6</w:t>
      </w:r>
      <w:r>
        <w:rPr>
          <w:snapToGrid w:val="0"/>
        </w:rPr>
        <w:t>.</w:t>
      </w:r>
      <w:r>
        <w:rPr>
          <w:snapToGrid w:val="0"/>
        </w:rPr>
        <w:tab/>
        <w:t>Prescribed periods for audible alarms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279" w:name="_Toc75588379"/>
      <w:bookmarkStart w:id="280" w:name="_Toc76894926"/>
      <w:bookmarkStart w:id="281" w:name="_Toc85279811"/>
      <w:bookmarkStart w:id="282" w:name="_Toc88903673"/>
      <w:bookmarkStart w:id="283" w:name="_Toc88962262"/>
      <w:bookmarkStart w:id="284" w:name="_Toc94320185"/>
      <w:bookmarkStart w:id="285" w:name="_Toc94331021"/>
      <w:bookmarkStart w:id="286" w:name="_Toc94331133"/>
      <w:bookmarkStart w:id="287" w:name="_Toc94428617"/>
      <w:bookmarkStart w:id="288" w:name="_Toc97455596"/>
      <w:bookmarkStart w:id="289" w:name="_Toc97457387"/>
      <w:bookmarkStart w:id="290" w:name="_Toc97630184"/>
      <w:bookmarkStart w:id="291" w:name="_Toc98053329"/>
      <w:bookmarkStart w:id="292" w:name="_Toc99962315"/>
      <w:bookmarkStart w:id="293" w:name="_Toc122159413"/>
      <w:bookmarkStart w:id="294" w:name="_Toc122232737"/>
      <w:bookmarkStart w:id="295" w:name="_Toc122232913"/>
      <w:bookmarkStart w:id="296" w:name="_Toc147220547"/>
      <w:bookmarkStart w:id="297" w:name="_Toc147223900"/>
      <w:bookmarkStart w:id="298" w:name="_Toc165444935"/>
      <w:bookmarkStart w:id="299" w:name="_Toc170557715"/>
      <w:bookmarkStart w:id="300" w:name="_Toc170795106"/>
      <w:r>
        <w:rPr>
          <w:rStyle w:val="CharPartNo"/>
        </w:rPr>
        <w:t>Part 5</w:t>
      </w:r>
      <w:r>
        <w:rPr>
          <w:rStyle w:val="CharDivNo"/>
        </w:rPr>
        <w:t> </w:t>
      </w:r>
      <w:r>
        <w:t>—</w:t>
      </w:r>
      <w:r>
        <w:rPr>
          <w:rStyle w:val="CharDivText"/>
        </w:rPr>
        <w:t> </w:t>
      </w:r>
      <w:r>
        <w:rPr>
          <w:rStyle w:val="CharPartText"/>
        </w:rPr>
        <w:t>Appeals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01" w:name="_Toc448822577"/>
      <w:bookmarkStart w:id="302" w:name="_Toc448822703"/>
      <w:bookmarkStart w:id="303" w:name="_Toc503260576"/>
      <w:bookmarkStart w:id="304" w:name="_Toc12076679"/>
      <w:bookmarkStart w:id="305" w:name="_Toc12952195"/>
      <w:bookmarkStart w:id="306" w:name="_Toc122232914"/>
      <w:bookmarkStart w:id="307" w:name="_Toc170795107"/>
      <w:r>
        <w:rPr>
          <w:rStyle w:val="CharSectno"/>
        </w:rPr>
        <w:t>7</w:t>
      </w:r>
      <w:r>
        <w:rPr>
          <w:snapToGrid w:val="0"/>
        </w:rPr>
        <w:t>.</w:t>
      </w:r>
      <w:r>
        <w:rPr>
          <w:snapToGrid w:val="0"/>
        </w:rPr>
        <w:tab/>
        <w:t>Fees and procedures in respect of appeals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08" w:name="_Toc448822578"/>
      <w:bookmarkStart w:id="309" w:name="_Toc448822704"/>
      <w:bookmarkStart w:id="310" w:name="_Toc503260577"/>
      <w:bookmarkStart w:id="311" w:name="_Toc12076680"/>
      <w:bookmarkStart w:id="312" w:name="_Toc12952196"/>
      <w:bookmarkStart w:id="313" w:name="_Toc122232915"/>
      <w:bookmarkStart w:id="314" w:name="_Toc170795108"/>
      <w:r>
        <w:rPr>
          <w:rStyle w:val="CharSectno"/>
        </w:rPr>
        <w:t>8</w:t>
      </w:r>
      <w:r>
        <w:rPr>
          <w:snapToGrid w:val="0"/>
        </w:rPr>
        <w:t>.</w:t>
      </w:r>
      <w:r>
        <w:rPr>
          <w:snapToGrid w:val="0"/>
        </w:rPr>
        <w:tab/>
        <w:t>Publication of details of decisions on appeal</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15" w:name="_Toc448822579"/>
      <w:bookmarkStart w:id="316" w:name="_Toc448822705"/>
      <w:bookmarkStart w:id="317" w:name="_Toc503260578"/>
      <w:bookmarkStart w:id="318" w:name="_Toc12076681"/>
      <w:bookmarkStart w:id="319" w:name="_Toc12952197"/>
      <w:bookmarkStart w:id="320" w:name="_Toc122232916"/>
      <w:bookmarkStart w:id="321" w:name="_Toc170795109"/>
      <w:r>
        <w:rPr>
          <w:rStyle w:val="CharSectno"/>
        </w:rPr>
        <w:t>9</w:t>
      </w:r>
      <w:r>
        <w:rPr>
          <w:snapToGrid w:val="0"/>
        </w:rPr>
        <w:t>.</w:t>
      </w:r>
      <w:r>
        <w:rPr>
          <w:snapToGrid w:val="0"/>
        </w:rPr>
        <w:tab/>
        <w:t>Persons to be notified of decisions on appeal</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22" w:name="_Toc75588383"/>
      <w:bookmarkStart w:id="323" w:name="_Toc76894930"/>
      <w:bookmarkStart w:id="324" w:name="_Toc85279815"/>
      <w:bookmarkStart w:id="325" w:name="_Toc88903677"/>
      <w:bookmarkStart w:id="326" w:name="_Toc88962266"/>
      <w:bookmarkStart w:id="327" w:name="_Toc94320189"/>
      <w:bookmarkStart w:id="328" w:name="_Toc94331025"/>
      <w:bookmarkStart w:id="329" w:name="_Toc94331137"/>
      <w:bookmarkStart w:id="330" w:name="_Toc94428621"/>
      <w:bookmarkStart w:id="331" w:name="_Toc97455600"/>
      <w:bookmarkStart w:id="332" w:name="_Toc97457391"/>
      <w:bookmarkStart w:id="333" w:name="_Toc97630188"/>
      <w:bookmarkStart w:id="334" w:name="_Toc98053333"/>
      <w:bookmarkStart w:id="335" w:name="_Toc99962319"/>
      <w:bookmarkStart w:id="336" w:name="_Toc122159417"/>
      <w:bookmarkStart w:id="337" w:name="_Toc122232741"/>
      <w:bookmarkStart w:id="338" w:name="_Toc122232917"/>
      <w:bookmarkStart w:id="339" w:name="_Toc147220551"/>
      <w:bookmarkStart w:id="340" w:name="_Toc147223904"/>
      <w:bookmarkStart w:id="341" w:name="_Toc165444939"/>
      <w:bookmarkStart w:id="342" w:name="_Toc170557719"/>
      <w:bookmarkStart w:id="343" w:name="_Toc170795110"/>
      <w:r>
        <w:rPr>
          <w:rStyle w:val="CharPartNo"/>
        </w:rPr>
        <w:t>Part 6</w:t>
      </w:r>
      <w:r>
        <w:rPr>
          <w:rStyle w:val="CharDivNo"/>
        </w:rPr>
        <w:t> </w:t>
      </w:r>
      <w:r>
        <w:t>—</w:t>
      </w:r>
      <w:r>
        <w:rPr>
          <w:rStyle w:val="CharDivText"/>
        </w:rPr>
        <w:t> </w:t>
      </w:r>
      <w:r>
        <w:rPr>
          <w:rStyle w:val="CharPartText"/>
        </w:rPr>
        <w:t>Tyres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44" w:name="_Toc448822580"/>
      <w:bookmarkStart w:id="345" w:name="_Toc448822706"/>
      <w:bookmarkStart w:id="346" w:name="_Toc503260579"/>
      <w:bookmarkStart w:id="347" w:name="_Toc12076682"/>
      <w:bookmarkStart w:id="348" w:name="_Toc12952198"/>
      <w:bookmarkStart w:id="349" w:name="_Toc122232918"/>
      <w:bookmarkStart w:id="350" w:name="_Toc170795111"/>
      <w:r>
        <w:rPr>
          <w:rStyle w:val="CharSectno"/>
        </w:rPr>
        <w:t>11</w:t>
      </w:r>
      <w:r>
        <w:rPr>
          <w:snapToGrid w:val="0"/>
        </w:rPr>
        <w:t>.</w:t>
      </w:r>
      <w:r>
        <w:rPr>
          <w:snapToGrid w:val="0"/>
        </w:rPr>
        <w:tab/>
        <w:t>Interpretation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51" w:name="_Toc448822581"/>
      <w:bookmarkStart w:id="352" w:name="_Toc448822707"/>
      <w:bookmarkStart w:id="353" w:name="_Toc503260580"/>
      <w:bookmarkStart w:id="354" w:name="_Toc12076683"/>
      <w:bookmarkStart w:id="355" w:name="_Toc12952199"/>
      <w:bookmarkStart w:id="356" w:name="_Toc122232919"/>
      <w:bookmarkStart w:id="357" w:name="_Toc170795112"/>
      <w:r>
        <w:rPr>
          <w:rStyle w:val="CharSectno"/>
        </w:rPr>
        <w:t>12</w:t>
      </w:r>
      <w:r>
        <w:rPr>
          <w:snapToGrid w:val="0"/>
        </w:rPr>
        <w:t>.</w:t>
      </w:r>
      <w:r>
        <w:rPr>
          <w:snapToGrid w:val="0"/>
        </w:rPr>
        <w:tab/>
        <w:t>Disposal and storage of tyres</w:t>
      </w:r>
      <w:bookmarkEnd w:id="351"/>
      <w:bookmarkEnd w:id="352"/>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358" w:name="_Toc448822582"/>
      <w:bookmarkStart w:id="359" w:name="_Toc448822708"/>
      <w:bookmarkStart w:id="360" w:name="_Toc503260581"/>
      <w:bookmarkStart w:id="361" w:name="_Toc12076684"/>
      <w:bookmarkStart w:id="362" w:name="_Toc12952200"/>
      <w:bookmarkStart w:id="363" w:name="_Toc122232920"/>
      <w:bookmarkStart w:id="364" w:name="_Toc170795113"/>
      <w:r>
        <w:rPr>
          <w:rStyle w:val="CharSectno"/>
        </w:rPr>
        <w:t>13</w:t>
      </w:r>
      <w:r>
        <w:rPr>
          <w:snapToGrid w:val="0"/>
        </w:rPr>
        <w:t>.</w:t>
      </w:r>
      <w:r>
        <w:rPr>
          <w:snapToGrid w:val="0"/>
        </w:rPr>
        <w:tab/>
        <w:t>Transport of used tyres prohibited</w:t>
      </w:r>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365" w:name="_Toc448822583"/>
      <w:bookmarkStart w:id="366" w:name="_Toc448822709"/>
      <w:bookmarkStart w:id="367" w:name="_Toc503260582"/>
      <w:bookmarkStart w:id="368" w:name="_Toc12076685"/>
      <w:bookmarkStart w:id="369" w:name="_Toc12952201"/>
      <w:bookmarkStart w:id="370" w:name="_Toc122232921"/>
      <w:bookmarkStart w:id="371" w:name="_Toc170795114"/>
      <w:r>
        <w:rPr>
          <w:rStyle w:val="CharSectno"/>
        </w:rPr>
        <w:t>13A</w:t>
      </w:r>
      <w:r>
        <w:rPr>
          <w:snapToGrid w:val="0"/>
        </w:rPr>
        <w:t>.</w:t>
      </w:r>
      <w:r>
        <w:rPr>
          <w:snapToGrid w:val="0"/>
        </w:rPr>
        <w:tab/>
        <w:t>Tyre retailer not to damage used tyres</w:t>
      </w:r>
      <w:bookmarkEnd w:id="365"/>
      <w:bookmarkEnd w:id="366"/>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372" w:name="_Toc448822584"/>
      <w:bookmarkStart w:id="373" w:name="_Toc448822710"/>
      <w:bookmarkStart w:id="374" w:name="_Toc503260583"/>
      <w:bookmarkStart w:id="375" w:name="_Toc12076686"/>
      <w:bookmarkStart w:id="376" w:name="_Toc12952202"/>
      <w:bookmarkStart w:id="377" w:name="_Toc122232922"/>
      <w:bookmarkStart w:id="378" w:name="_Toc170795115"/>
      <w:r>
        <w:rPr>
          <w:rStyle w:val="CharSectno"/>
        </w:rPr>
        <w:t>14</w:t>
      </w:r>
      <w:r>
        <w:rPr>
          <w:snapToGrid w:val="0"/>
        </w:rPr>
        <w:t>.</w:t>
      </w:r>
      <w:r>
        <w:rPr>
          <w:snapToGrid w:val="0"/>
        </w:rPr>
        <w:tab/>
        <w:t>Standards for the disposal of tyres</w:t>
      </w:r>
      <w:bookmarkEnd w:id="372"/>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379" w:name="_Toc448822585"/>
      <w:bookmarkStart w:id="380" w:name="_Toc448822711"/>
      <w:bookmarkStart w:id="381" w:name="_Toc503260584"/>
      <w:bookmarkStart w:id="382" w:name="_Toc12076687"/>
      <w:bookmarkStart w:id="383" w:name="_Toc12952203"/>
      <w:bookmarkStart w:id="384" w:name="_Toc122232923"/>
      <w:bookmarkStart w:id="385" w:name="_Toc170795116"/>
      <w:r>
        <w:rPr>
          <w:rStyle w:val="CharSectno"/>
        </w:rPr>
        <w:t>15</w:t>
      </w:r>
      <w:r>
        <w:rPr>
          <w:snapToGrid w:val="0"/>
        </w:rPr>
        <w:t>.</w:t>
      </w:r>
      <w:r>
        <w:rPr>
          <w:snapToGrid w:val="0"/>
        </w:rPr>
        <w:tab/>
        <w:t>Standards for the storage of used tyres</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386" w:name="_Toc75588390"/>
      <w:bookmarkStart w:id="387" w:name="_Toc76894937"/>
      <w:bookmarkStart w:id="388" w:name="_Toc85279822"/>
      <w:bookmarkStart w:id="389" w:name="_Toc88903684"/>
      <w:bookmarkStart w:id="390" w:name="_Toc88962273"/>
      <w:bookmarkStart w:id="391" w:name="_Toc94320196"/>
      <w:bookmarkStart w:id="392" w:name="_Toc94331032"/>
      <w:bookmarkStart w:id="393" w:name="_Toc94331144"/>
      <w:bookmarkStart w:id="394" w:name="_Toc94428628"/>
      <w:bookmarkStart w:id="395" w:name="_Toc97455607"/>
      <w:bookmarkStart w:id="396" w:name="_Toc97457398"/>
      <w:bookmarkStart w:id="397" w:name="_Toc97630195"/>
      <w:bookmarkStart w:id="398" w:name="_Toc98053340"/>
      <w:bookmarkStart w:id="399" w:name="_Toc99962326"/>
      <w:bookmarkStart w:id="400" w:name="_Toc122159424"/>
      <w:bookmarkStart w:id="401" w:name="_Toc122232748"/>
      <w:bookmarkStart w:id="402" w:name="_Toc122232924"/>
      <w:bookmarkStart w:id="403" w:name="_Toc147220558"/>
      <w:bookmarkStart w:id="404" w:name="_Toc147223911"/>
      <w:bookmarkStart w:id="405" w:name="_Toc165444946"/>
      <w:bookmarkStart w:id="406" w:name="_Toc170557726"/>
      <w:bookmarkStart w:id="407" w:name="_Toc17079511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08" w:name="_Toc448822586"/>
      <w:bookmarkStart w:id="409" w:name="_Toc448822712"/>
      <w:bookmarkStart w:id="410" w:name="_Toc503260585"/>
      <w:bookmarkStart w:id="411" w:name="_Toc12076688"/>
      <w:bookmarkStart w:id="412" w:name="_Toc12952204"/>
      <w:bookmarkStart w:id="413" w:name="_Toc122232925"/>
      <w:bookmarkStart w:id="414" w:name="_Toc170795118"/>
      <w:r>
        <w:rPr>
          <w:rStyle w:val="CharSectno"/>
        </w:rPr>
        <w:t>16</w:t>
      </w:r>
      <w:r>
        <w:rPr>
          <w:snapToGrid w:val="0"/>
        </w:rPr>
        <w:t>.</w:t>
      </w:r>
      <w:r>
        <w:rPr>
          <w:snapToGrid w:val="0"/>
        </w:rPr>
        <w:tab/>
        <w:t>Control of organotin anti</w:t>
      </w:r>
      <w:r>
        <w:rPr>
          <w:snapToGrid w:val="0"/>
        </w:rPr>
        <w:noBreakHyphen/>
        <w:t>fouling paint</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15" w:name="_Toc75588392"/>
      <w:bookmarkStart w:id="416" w:name="_Toc76894939"/>
      <w:bookmarkStart w:id="417" w:name="_Toc85279824"/>
      <w:bookmarkStart w:id="418" w:name="_Toc88903686"/>
      <w:bookmarkStart w:id="419" w:name="_Toc88962275"/>
      <w:bookmarkStart w:id="420" w:name="_Toc94320198"/>
      <w:bookmarkStart w:id="421" w:name="_Toc94331034"/>
      <w:bookmarkStart w:id="422" w:name="_Toc94331146"/>
      <w:bookmarkStart w:id="423" w:name="_Toc94428630"/>
      <w:bookmarkStart w:id="424" w:name="_Toc97455609"/>
      <w:bookmarkStart w:id="425" w:name="_Toc97457400"/>
      <w:bookmarkStart w:id="426" w:name="_Toc97630197"/>
      <w:bookmarkStart w:id="427" w:name="_Toc98053342"/>
      <w:bookmarkStart w:id="428" w:name="_Toc99962328"/>
      <w:bookmarkStart w:id="429" w:name="_Toc122159426"/>
      <w:bookmarkStart w:id="430" w:name="_Toc122232750"/>
      <w:bookmarkStart w:id="431" w:name="_Toc122232926"/>
      <w:bookmarkStart w:id="432" w:name="_Toc147220560"/>
      <w:bookmarkStart w:id="433" w:name="_Toc147223913"/>
      <w:bookmarkStart w:id="434" w:name="_Toc165444948"/>
      <w:bookmarkStart w:id="435" w:name="_Toc170557728"/>
      <w:bookmarkStart w:id="436" w:name="_Toc170795119"/>
      <w:r>
        <w:rPr>
          <w:rStyle w:val="CharPartNo"/>
        </w:rPr>
        <w:t>Part 7A</w:t>
      </w:r>
      <w:r>
        <w:t> — </w:t>
      </w:r>
      <w:r>
        <w:rPr>
          <w:rStyle w:val="CharPartText"/>
        </w:rPr>
        <w:t>Burning on development sites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in Gazette 19 Dec 2000 p. 7283.]</w:t>
      </w:r>
    </w:p>
    <w:p>
      <w:pPr>
        <w:pStyle w:val="Heading5"/>
      </w:pPr>
      <w:bookmarkStart w:id="437" w:name="_Toc503260586"/>
      <w:bookmarkStart w:id="438" w:name="_Toc12076689"/>
      <w:bookmarkStart w:id="439" w:name="_Toc12952205"/>
      <w:bookmarkStart w:id="440" w:name="_Toc122232927"/>
      <w:bookmarkStart w:id="441" w:name="_Toc170795120"/>
      <w:r>
        <w:rPr>
          <w:rStyle w:val="CharSectno"/>
        </w:rPr>
        <w:t>16A</w:t>
      </w:r>
      <w:r>
        <w:t>.</w:t>
      </w:r>
      <w:r>
        <w:tab/>
        <w:t>Interpretation</w:t>
      </w:r>
      <w:bookmarkEnd w:id="437"/>
      <w:bookmarkEnd w:id="438"/>
      <w:bookmarkEnd w:id="439"/>
      <w:bookmarkEnd w:id="440"/>
      <w:bookmarkEnd w:id="441"/>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442" w:name="_Toc503260587"/>
      <w:bookmarkStart w:id="443" w:name="_Toc12076690"/>
      <w:bookmarkStart w:id="444" w:name="_Toc12952206"/>
      <w:bookmarkStart w:id="445" w:name="_Toc122232928"/>
      <w:bookmarkStart w:id="446" w:name="_Toc170795121"/>
      <w:r>
        <w:rPr>
          <w:rStyle w:val="CharSectno"/>
        </w:rPr>
        <w:t>16B</w:t>
      </w:r>
      <w:r>
        <w:t>.</w:t>
      </w:r>
      <w:r>
        <w:tab/>
        <w:t>Burning on development sites prohibited in certain areas</w:t>
      </w:r>
      <w:bookmarkEnd w:id="442"/>
      <w:bookmarkEnd w:id="443"/>
      <w:bookmarkEnd w:id="444"/>
      <w:bookmarkEnd w:id="445"/>
      <w:bookmarkEnd w:id="44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447" w:name="_Toc75588395"/>
      <w:bookmarkStart w:id="448" w:name="_Toc76894942"/>
      <w:bookmarkStart w:id="449" w:name="_Toc85279827"/>
      <w:bookmarkStart w:id="450" w:name="_Toc88903689"/>
      <w:bookmarkStart w:id="451" w:name="_Toc88962278"/>
      <w:bookmarkStart w:id="452" w:name="_Toc94320201"/>
      <w:bookmarkStart w:id="453" w:name="_Toc94331037"/>
      <w:bookmarkStart w:id="454" w:name="_Toc94331149"/>
      <w:bookmarkStart w:id="455" w:name="_Toc94428633"/>
      <w:bookmarkStart w:id="456" w:name="_Toc97455612"/>
      <w:bookmarkStart w:id="457" w:name="_Toc97457403"/>
      <w:bookmarkStart w:id="458" w:name="_Toc97630200"/>
      <w:bookmarkStart w:id="459" w:name="_Toc98053345"/>
      <w:bookmarkStart w:id="460" w:name="_Toc99962331"/>
      <w:bookmarkStart w:id="461" w:name="_Toc122159429"/>
      <w:bookmarkStart w:id="462" w:name="_Toc122232753"/>
      <w:bookmarkStart w:id="463" w:name="_Toc122232929"/>
      <w:bookmarkStart w:id="464" w:name="_Toc147220563"/>
      <w:bookmarkStart w:id="465" w:name="_Toc147223916"/>
      <w:bookmarkStart w:id="466" w:name="_Toc165444951"/>
      <w:bookmarkStart w:id="467" w:name="_Toc170557731"/>
      <w:bookmarkStart w:id="468" w:name="_Toc170795122"/>
      <w:r>
        <w:rPr>
          <w:rStyle w:val="CharPartNo"/>
        </w:rPr>
        <w:t>Part 8</w:t>
      </w:r>
      <w:r>
        <w:t xml:space="preserve"> — </w:t>
      </w:r>
      <w:r>
        <w:rPr>
          <w:rStyle w:val="CharPartText"/>
        </w:rPr>
        <w:t>Monitoring</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rPr>
          <w:snapToGrid w:val="0"/>
        </w:rPr>
      </w:pPr>
      <w:r>
        <w:rPr>
          <w:snapToGrid w:val="0"/>
        </w:rPr>
        <w:tab/>
        <w:t xml:space="preserve">[Heading inserted in Gazette 5 Jan 2001 p. 115.] </w:t>
      </w:r>
    </w:p>
    <w:p>
      <w:pPr>
        <w:pStyle w:val="Heading5"/>
      </w:pPr>
      <w:bookmarkStart w:id="469" w:name="_Toc503260588"/>
      <w:bookmarkStart w:id="470" w:name="_Toc12076691"/>
      <w:bookmarkStart w:id="471" w:name="_Toc12952207"/>
      <w:bookmarkStart w:id="472" w:name="_Toc122232930"/>
      <w:bookmarkStart w:id="473" w:name="_Toc170795123"/>
      <w:r>
        <w:rPr>
          <w:rStyle w:val="CharSectno"/>
        </w:rPr>
        <w:t>17</w:t>
      </w:r>
      <w:r>
        <w:t>.</w:t>
      </w:r>
      <w:r>
        <w:tab/>
        <w:t>Interpretation</w:t>
      </w:r>
      <w:bookmarkEnd w:id="469"/>
      <w:bookmarkEnd w:id="470"/>
      <w:bookmarkEnd w:id="471"/>
      <w:bookmarkEnd w:id="472"/>
      <w:bookmarkEnd w:id="473"/>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474" w:name="_Toc503260589"/>
      <w:bookmarkStart w:id="475" w:name="_Toc12076692"/>
      <w:bookmarkStart w:id="476" w:name="_Toc12952208"/>
      <w:bookmarkStart w:id="477" w:name="_Toc122232931"/>
      <w:bookmarkStart w:id="478" w:name="_Toc170795124"/>
      <w:r>
        <w:rPr>
          <w:rStyle w:val="CharSectno"/>
        </w:rPr>
        <w:t>18</w:t>
      </w:r>
      <w:r>
        <w:t>.</w:t>
      </w:r>
      <w:r>
        <w:tab/>
        <w:t xml:space="preserve">Prescribed conditions for a works approval or </w:t>
      </w:r>
      <w:bookmarkEnd w:id="474"/>
      <w:r>
        <w:t>licence</w:t>
      </w:r>
      <w:bookmarkEnd w:id="475"/>
      <w:bookmarkEnd w:id="476"/>
      <w:bookmarkEnd w:id="477"/>
      <w:bookmarkEnd w:id="478"/>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479" w:name="_Toc503260590"/>
      <w:bookmarkStart w:id="480" w:name="_Toc12076693"/>
      <w:bookmarkStart w:id="481" w:name="_Toc12952209"/>
      <w:bookmarkStart w:id="482" w:name="_Toc122232932"/>
      <w:bookmarkStart w:id="483" w:name="_Toc170795125"/>
      <w:r>
        <w:rPr>
          <w:rStyle w:val="CharSectno"/>
        </w:rPr>
        <w:t>19</w:t>
      </w:r>
      <w:r>
        <w:t>.</w:t>
      </w:r>
      <w:r>
        <w:tab/>
        <w:t>Approved monitoring equipment to be used in specified monitoring programme</w:t>
      </w:r>
      <w:bookmarkEnd w:id="479"/>
      <w:bookmarkEnd w:id="480"/>
      <w:bookmarkEnd w:id="481"/>
      <w:bookmarkEnd w:id="482"/>
      <w:bookmarkEnd w:id="483"/>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484" w:name="_Toc503260591"/>
      <w:bookmarkStart w:id="485" w:name="_Toc12076694"/>
      <w:bookmarkStart w:id="486" w:name="_Toc12952210"/>
      <w:bookmarkStart w:id="487" w:name="_Toc122232933"/>
      <w:bookmarkStart w:id="488" w:name="_Toc170795126"/>
      <w:r>
        <w:rPr>
          <w:rStyle w:val="CharSectno"/>
        </w:rPr>
        <w:t>20</w:t>
      </w:r>
      <w:r>
        <w:t>.</w:t>
      </w:r>
      <w:r>
        <w:tab/>
        <w:t>Duty to ensure that approved monitoring equipment is accurate</w:t>
      </w:r>
      <w:bookmarkEnd w:id="484"/>
      <w:bookmarkEnd w:id="485"/>
      <w:bookmarkEnd w:id="486"/>
      <w:bookmarkEnd w:id="487"/>
      <w:bookmarkEnd w:id="48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489" w:name="_Toc503260592"/>
      <w:bookmarkStart w:id="490" w:name="_Toc12076695"/>
      <w:bookmarkStart w:id="491" w:name="_Toc12952211"/>
      <w:bookmarkStart w:id="492" w:name="_Toc122232934"/>
      <w:bookmarkStart w:id="493" w:name="_Toc170795127"/>
      <w:r>
        <w:rPr>
          <w:rStyle w:val="CharSectno"/>
        </w:rPr>
        <w:t>20A</w:t>
      </w:r>
      <w:r>
        <w:t>.</w:t>
      </w:r>
      <w:r>
        <w:tab/>
        <w:t>Duty to comply with conditions of approval of monitoring equipment</w:t>
      </w:r>
      <w:bookmarkEnd w:id="489"/>
      <w:bookmarkEnd w:id="490"/>
      <w:bookmarkEnd w:id="491"/>
      <w:bookmarkEnd w:id="492"/>
      <w:bookmarkEnd w:id="493"/>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494" w:name="_Toc503260593"/>
      <w:bookmarkStart w:id="495" w:name="_Toc12076696"/>
      <w:bookmarkStart w:id="496" w:name="_Toc12952212"/>
      <w:bookmarkStart w:id="497" w:name="_Toc122232935"/>
      <w:bookmarkStart w:id="498" w:name="_Toc170795128"/>
      <w:r>
        <w:rPr>
          <w:rStyle w:val="CharSectno"/>
        </w:rPr>
        <w:t>20B</w:t>
      </w:r>
      <w:r>
        <w:t>.</w:t>
      </w:r>
      <w:r>
        <w:tab/>
        <w:t>Report on results of specified monitoring programme</w:t>
      </w:r>
      <w:bookmarkEnd w:id="494"/>
      <w:bookmarkEnd w:id="495"/>
      <w:bookmarkEnd w:id="496"/>
      <w:bookmarkEnd w:id="497"/>
      <w:bookmarkEnd w:id="49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499" w:name="_Toc503260594"/>
      <w:bookmarkStart w:id="500" w:name="_Toc12076697"/>
      <w:bookmarkStart w:id="501" w:name="_Toc12952213"/>
      <w:bookmarkStart w:id="502" w:name="_Toc122232936"/>
      <w:bookmarkStart w:id="503" w:name="_Toc170795129"/>
      <w:r>
        <w:rPr>
          <w:rStyle w:val="CharSectno"/>
        </w:rPr>
        <w:t>20C</w:t>
      </w:r>
      <w:r>
        <w:t>.</w:t>
      </w:r>
      <w:r>
        <w:tab/>
        <w:t>Presumption of accuracy of measurements</w:t>
      </w:r>
      <w:bookmarkEnd w:id="499"/>
      <w:bookmarkEnd w:id="500"/>
      <w:bookmarkEnd w:id="501"/>
      <w:bookmarkEnd w:id="502"/>
      <w:bookmarkEnd w:id="503"/>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04" w:name="_Toc503260595"/>
      <w:bookmarkStart w:id="505" w:name="_Toc12076698"/>
      <w:bookmarkStart w:id="506" w:name="_Toc12952214"/>
      <w:bookmarkStart w:id="507" w:name="_Toc122232937"/>
      <w:bookmarkStart w:id="508" w:name="_Toc170795130"/>
      <w:r>
        <w:rPr>
          <w:rStyle w:val="CharSectno"/>
        </w:rPr>
        <w:t>20D</w:t>
      </w:r>
      <w:r>
        <w:t>.</w:t>
      </w:r>
      <w:r>
        <w:tab/>
        <w:t>Presumption of accuracy of contents of report</w:t>
      </w:r>
      <w:bookmarkEnd w:id="504"/>
      <w:bookmarkEnd w:id="505"/>
      <w:bookmarkEnd w:id="506"/>
      <w:bookmarkEnd w:id="507"/>
      <w:bookmarkEnd w:id="50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09" w:name="_Toc503260596"/>
      <w:bookmarkStart w:id="510" w:name="_Toc12076699"/>
      <w:bookmarkStart w:id="511" w:name="_Toc12952215"/>
      <w:bookmarkStart w:id="512" w:name="_Toc122232938"/>
      <w:bookmarkStart w:id="513" w:name="_Toc170795131"/>
      <w:r>
        <w:rPr>
          <w:rStyle w:val="CharSectno"/>
        </w:rPr>
        <w:t>20E</w:t>
      </w:r>
      <w:r>
        <w:t>.</w:t>
      </w:r>
      <w:r>
        <w:tab/>
        <w:t>Notification of inaccurate measurement</w:t>
      </w:r>
      <w:bookmarkEnd w:id="509"/>
      <w:bookmarkEnd w:id="510"/>
      <w:bookmarkEnd w:id="511"/>
      <w:bookmarkEnd w:id="512"/>
      <w:bookmarkEnd w:id="51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514" w:name="_Toc503260597"/>
      <w:bookmarkStart w:id="515" w:name="_Toc12076700"/>
      <w:bookmarkStart w:id="516" w:name="_Toc12952216"/>
      <w:bookmarkStart w:id="517" w:name="_Toc122232939"/>
      <w:bookmarkStart w:id="518" w:name="_Toc170795132"/>
      <w:r>
        <w:rPr>
          <w:rStyle w:val="CharSectno"/>
        </w:rPr>
        <w:t>20F</w:t>
      </w:r>
      <w:r>
        <w:t>.</w:t>
      </w:r>
      <w:r>
        <w:tab/>
        <w:t>Approval of monitoring equipment</w:t>
      </w:r>
      <w:bookmarkEnd w:id="514"/>
      <w:bookmarkEnd w:id="515"/>
      <w:bookmarkEnd w:id="516"/>
      <w:bookmarkEnd w:id="517"/>
      <w:bookmarkEnd w:id="51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519" w:name="_Toc503260598"/>
      <w:bookmarkStart w:id="520" w:name="_Toc12076701"/>
      <w:bookmarkStart w:id="521" w:name="_Toc12952217"/>
      <w:bookmarkStart w:id="522" w:name="_Toc122232940"/>
      <w:bookmarkStart w:id="523" w:name="_Toc170795133"/>
      <w:r>
        <w:rPr>
          <w:rStyle w:val="CharSectno"/>
        </w:rPr>
        <w:t>20G</w:t>
      </w:r>
      <w:r>
        <w:t>.</w:t>
      </w:r>
      <w:r>
        <w:tab/>
        <w:t>Conditions of approval of monitoring equipment</w:t>
      </w:r>
      <w:bookmarkEnd w:id="519"/>
      <w:bookmarkEnd w:id="520"/>
      <w:bookmarkEnd w:id="521"/>
      <w:bookmarkEnd w:id="522"/>
      <w:bookmarkEnd w:id="52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524" w:name="_Toc503260599"/>
      <w:bookmarkStart w:id="525" w:name="_Toc12076702"/>
      <w:bookmarkStart w:id="526" w:name="_Toc12952218"/>
      <w:bookmarkStart w:id="527" w:name="_Toc122232941"/>
      <w:bookmarkStart w:id="528" w:name="_Toc170795134"/>
      <w:r>
        <w:rPr>
          <w:rStyle w:val="CharSectno"/>
        </w:rPr>
        <w:t>20H</w:t>
      </w:r>
      <w:r>
        <w:t>.</w:t>
      </w:r>
      <w:r>
        <w:tab/>
        <w:t>Revocation of approval</w:t>
      </w:r>
      <w:bookmarkEnd w:id="524"/>
      <w:bookmarkEnd w:id="525"/>
      <w:bookmarkEnd w:id="526"/>
      <w:bookmarkEnd w:id="527"/>
      <w:bookmarkEnd w:id="528"/>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529" w:name="_Toc503260600"/>
      <w:bookmarkStart w:id="530" w:name="_Toc12076703"/>
      <w:bookmarkStart w:id="531" w:name="_Toc12952219"/>
      <w:bookmarkStart w:id="532" w:name="_Toc122232942"/>
      <w:bookmarkStart w:id="533" w:name="_Toc170795135"/>
      <w:r>
        <w:rPr>
          <w:rStyle w:val="CharSectno"/>
        </w:rPr>
        <w:t>20I</w:t>
      </w:r>
      <w:r>
        <w:t>.</w:t>
      </w:r>
      <w:r>
        <w:tab/>
        <w:t>Appeal</w:t>
      </w:r>
      <w:bookmarkEnd w:id="529"/>
      <w:bookmarkEnd w:id="530"/>
      <w:bookmarkEnd w:id="531"/>
      <w:bookmarkEnd w:id="532"/>
      <w:bookmarkEnd w:id="533"/>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534" w:name="_Toc503260601"/>
      <w:bookmarkStart w:id="535" w:name="_Toc12076704"/>
      <w:bookmarkStart w:id="536" w:name="_Toc12952220"/>
      <w:bookmarkStart w:id="537" w:name="_Toc122232943"/>
      <w:bookmarkStart w:id="538" w:name="_Toc170795136"/>
      <w:r>
        <w:rPr>
          <w:rStyle w:val="CharSectno"/>
        </w:rPr>
        <w:t>20J</w:t>
      </w:r>
      <w:r>
        <w:t>.</w:t>
      </w:r>
      <w:r>
        <w:tab/>
        <w:t>Approval of monitoring equipment pending determination of appeal</w:t>
      </w:r>
      <w:bookmarkEnd w:id="534"/>
      <w:bookmarkEnd w:id="535"/>
      <w:bookmarkEnd w:id="536"/>
      <w:bookmarkEnd w:id="537"/>
      <w:bookmarkEnd w:id="538"/>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539" w:name="_Toc503260602"/>
      <w:bookmarkStart w:id="540" w:name="_Toc12076705"/>
      <w:bookmarkStart w:id="541" w:name="_Toc12952221"/>
      <w:bookmarkStart w:id="542" w:name="_Toc122232944"/>
      <w:bookmarkStart w:id="543" w:name="_Toc170795137"/>
      <w:r>
        <w:rPr>
          <w:rStyle w:val="CharSectno"/>
        </w:rPr>
        <w:t>20K</w:t>
      </w:r>
      <w:r>
        <w:t>.</w:t>
      </w:r>
      <w:r>
        <w:tab/>
        <w:t>Judicial notice of signature of the Chief Executive Officer</w:t>
      </w:r>
      <w:bookmarkEnd w:id="539"/>
      <w:bookmarkEnd w:id="540"/>
      <w:bookmarkEnd w:id="541"/>
      <w:bookmarkEnd w:id="542"/>
      <w:bookmarkEnd w:id="54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544" w:name="_Toc503260603"/>
      <w:bookmarkStart w:id="545" w:name="_Toc12076706"/>
      <w:bookmarkStart w:id="546" w:name="_Toc12952222"/>
      <w:bookmarkStart w:id="547" w:name="_Toc122232945"/>
      <w:bookmarkStart w:id="548" w:name="_Toc170795138"/>
      <w:r>
        <w:rPr>
          <w:rStyle w:val="CharSectno"/>
        </w:rPr>
        <w:t>20KA</w:t>
      </w:r>
      <w:r>
        <w:t>.</w:t>
      </w:r>
      <w:r>
        <w:tab/>
        <w:t>Ministerial guidelines</w:t>
      </w:r>
      <w:bookmarkEnd w:id="544"/>
      <w:bookmarkEnd w:id="545"/>
      <w:bookmarkEnd w:id="546"/>
      <w:bookmarkEnd w:id="547"/>
      <w:bookmarkEnd w:id="548"/>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549" w:name="_Toc503260604"/>
      <w:bookmarkStart w:id="550" w:name="_Toc12076707"/>
      <w:bookmarkStart w:id="551" w:name="_Toc12952223"/>
      <w:bookmarkStart w:id="552" w:name="_Toc122232946"/>
      <w:bookmarkStart w:id="553" w:name="_Toc170795139"/>
      <w:r>
        <w:rPr>
          <w:rStyle w:val="CharSectno"/>
        </w:rPr>
        <w:t>20L</w:t>
      </w:r>
      <w:r>
        <w:t>.</w:t>
      </w:r>
      <w:r>
        <w:tab/>
        <w:t>Review of this Part</w:t>
      </w:r>
      <w:bookmarkEnd w:id="549"/>
      <w:bookmarkEnd w:id="550"/>
      <w:bookmarkEnd w:id="551"/>
      <w:bookmarkEnd w:id="552"/>
      <w:bookmarkEnd w:id="55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554" w:name="_Toc75588413"/>
      <w:bookmarkStart w:id="555" w:name="_Toc76894960"/>
      <w:bookmarkStart w:id="556" w:name="_Toc85279845"/>
      <w:bookmarkStart w:id="557" w:name="_Toc88903707"/>
      <w:bookmarkStart w:id="558" w:name="_Toc88962296"/>
      <w:bookmarkStart w:id="559" w:name="_Toc94320219"/>
      <w:bookmarkStart w:id="560" w:name="_Toc94331055"/>
      <w:bookmarkStart w:id="561" w:name="_Toc94331167"/>
      <w:bookmarkStart w:id="562" w:name="_Toc94428651"/>
      <w:bookmarkStart w:id="563" w:name="_Toc97455630"/>
      <w:bookmarkStart w:id="564" w:name="_Toc97457421"/>
      <w:bookmarkStart w:id="565" w:name="_Toc97630218"/>
      <w:bookmarkStart w:id="566" w:name="_Toc98053363"/>
      <w:bookmarkStart w:id="567" w:name="_Toc99962349"/>
      <w:bookmarkStart w:id="568" w:name="_Toc122159447"/>
      <w:bookmarkStart w:id="569" w:name="_Toc122232771"/>
      <w:bookmarkStart w:id="570" w:name="_Toc122232947"/>
      <w:bookmarkStart w:id="571" w:name="_Toc147220581"/>
      <w:bookmarkStart w:id="572" w:name="_Toc147223934"/>
      <w:bookmarkStart w:id="573" w:name="_Toc165444969"/>
      <w:bookmarkStart w:id="574" w:name="_Toc170557749"/>
      <w:bookmarkStart w:id="575" w:name="_Toc170795140"/>
      <w:r>
        <w:rPr>
          <w:rStyle w:val="CharPartNo"/>
        </w:rPr>
        <w:t>Part 9</w:t>
      </w:r>
      <w:r>
        <w:rPr>
          <w:rStyle w:val="CharDivNo"/>
        </w:rPr>
        <w:t> </w:t>
      </w:r>
      <w:r>
        <w:t>—</w:t>
      </w:r>
      <w:r>
        <w:rPr>
          <w:rStyle w:val="CharDivText"/>
        </w:rPr>
        <w:t> </w:t>
      </w:r>
      <w:r>
        <w:rPr>
          <w:rStyle w:val="CharPartText"/>
        </w:rPr>
        <w:t>Landfill levy</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576" w:name="_Toc448822591"/>
      <w:bookmarkStart w:id="577" w:name="_Toc448822717"/>
      <w:bookmarkStart w:id="578" w:name="_Toc503260605"/>
      <w:bookmarkStart w:id="579" w:name="_Toc12076708"/>
      <w:bookmarkStart w:id="580" w:name="_Toc12952224"/>
      <w:bookmarkStart w:id="581" w:name="_Toc122232948"/>
      <w:bookmarkStart w:id="582" w:name="_Toc170795141"/>
      <w:r>
        <w:rPr>
          <w:rStyle w:val="CharSectno"/>
        </w:rPr>
        <w:t>21</w:t>
      </w:r>
      <w:r>
        <w:rPr>
          <w:snapToGrid w:val="0"/>
        </w:rPr>
        <w:t>.</w:t>
      </w:r>
      <w:r>
        <w:rPr>
          <w:snapToGrid w:val="0"/>
        </w:rPr>
        <w:tab/>
        <w:t>Interpretation</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583" w:name="_Toc448822592"/>
      <w:bookmarkStart w:id="584" w:name="_Toc448822718"/>
      <w:bookmarkStart w:id="585" w:name="_Toc503260606"/>
      <w:bookmarkStart w:id="586" w:name="_Toc12076709"/>
      <w:bookmarkStart w:id="587" w:name="_Toc12952225"/>
      <w:bookmarkStart w:id="588" w:name="_Toc122232949"/>
      <w:bookmarkStart w:id="589" w:name="_Toc170795142"/>
      <w:r>
        <w:rPr>
          <w:rStyle w:val="CharSectno"/>
        </w:rPr>
        <w:t>22</w:t>
      </w:r>
      <w:r>
        <w:rPr>
          <w:snapToGrid w:val="0"/>
        </w:rPr>
        <w:t xml:space="preserve">. </w:t>
      </w:r>
      <w:r>
        <w:rPr>
          <w:snapToGrid w:val="0"/>
        </w:rPr>
        <w:tab/>
        <w:t>Application</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590" w:name="_Toc448822593"/>
      <w:bookmarkStart w:id="591" w:name="_Toc448822719"/>
      <w:bookmarkStart w:id="592" w:name="_Toc503260607"/>
      <w:bookmarkStart w:id="593" w:name="_Toc12076710"/>
      <w:bookmarkStart w:id="594" w:name="_Toc12952226"/>
      <w:bookmarkStart w:id="595" w:name="_Toc122232950"/>
      <w:bookmarkStart w:id="596" w:name="_Toc170795143"/>
      <w:r>
        <w:rPr>
          <w:rStyle w:val="CharSectno"/>
        </w:rPr>
        <w:t>23</w:t>
      </w:r>
      <w:r>
        <w:rPr>
          <w:snapToGrid w:val="0"/>
        </w:rPr>
        <w:t>.</w:t>
      </w:r>
      <w:r>
        <w:rPr>
          <w:snapToGrid w:val="0"/>
        </w:rPr>
        <w:tab/>
        <w:t>Exemptions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597" w:name="_Toc448822594"/>
      <w:bookmarkStart w:id="598" w:name="_Toc448822720"/>
      <w:bookmarkStart w:id="599" w:name="_Toc503260608"/>
      <w:bookmarkStart w:id="600" w:name="_Toc12076711"/>
      <w:bookmarkStart w:id="601" w:name="_Toc12952227"/>
      <w:bookmarkStart w:id="602" w:name="_Toc122232951"/>
      <w:bookmarkStart w:id="603" w:name="_Toc170795144"/>
      <w:r>
        <w:rPr>
          <w:rStyle w:val="CharSectno"/>
        </w:rPr>
        <w:t>24</w:t>
      </w:r>
      <w:r>
        <w:rPr>
          <w:snapToGrid w:val="0"/>
        </w:rPr>
        <w:t>.</w:t>
      </w:r>
      <w:r>
        <w:rPr>
          <w:snapToGrid w:val="0"/>
        </w:rPr>
        <w:tab/>
        <w:t>Financial assurance — exempt waste</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604" w:name="_Toc448822595"/>
      <w:bookmarkStart w:id="605" w:name="_Toc448822721"/>
      <w:bookmarkStart w:id="606" w:name="_Toc503260609"/>
      <w:bookmarkStart w:id="607" w:name="_Toc12076712"/>
      <w:bookmarkStart w:id="608" w:name="_Toc12952228"/>
      <w:bookmarkStart w:id="609" w:name="_Toc122232952"/>
      <w:bookmarkStart w:id="610" w:name="_Toc170795145"/>
      <w:r>
        <w:rPr>
          <w:rStyle w:val="CharSectno"/>
        </w:rPr>
        <w:t>25</w:t>
      </w:r>
      <w:r>
        <w:rPr>
          <w:snapToGrid w:val="0"/>
        </w:rPr>
        <w:t>.</w:t>
      </w:r>
      <w:r>
        <w:rPr>
          <w:snapToGrid w:val="0"/>
        </w:rPr>
        <w:tab/>
        <w:t>Amount of levy — when waste received at licensed landfill with weighbridge</w:t>
      </w:r>
      <w:bookmarkEnd w:id="604"/>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611" w:name="_Toc170795146"/>
      <w:bookmarkStart w:id="612" w:name="_Toc448822598"/>
      <w:bookmarkStart w:id="613" w:name="_Toc448822724"/>
      <w:bookmarkStart w:id="614" w:name="_Toc503260612"/>
      <w:bookmarkStart w:id="615" w:name="_Toc12076715"/>
      <w:bookmarkStart w:id="616" w:name="_Toc12952231"/>
      <w:bookmarkStart w:id="617" w:name="_Toc122232955"/>
      <w:r>
        <w:rPr>
          <w:rStyle w:val="CharSectno"/>
        </w:rPr>
        <w:t>26</w:t>
      </w:r>
      <w:r>
        <w:t>.</w:t>
      </w:r>
      <w:r>
        <w:tab/>
        <w:t>Amount of waste — category 63 licensed landfills</w:t>
      </w:r>
      <w:bookmarkEnd w:id="61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618" w:name="_Toc170795147"/>
      <w:r>
        <w:rPr>
          <w:rStyle w:val="CharSectno"/>
        </w:rPr>
        <w:t>26A</w:t>
      </w:r>
      <w:r>
        <w:t>.</w:t>
      </w:r>
      <w:r>
        <w:tab/>
        <w:t>CEO may make estimates if survey not conducted</w:t>
      </w:r>
      <w:bookmarkEnd w:id="61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619" w:name="_Toc170795148"/>
      <w:r>
        <w:rPr>
          <w:rStyle w:val="CharSectno"/>
        </w:rPr>
        <w:t>27</w:t>
      </w:r>
      <w:r>
        <w:t>.</w:t>
      </w:r>
      <w:r>
        <w:tab/>
        <w:t>Determination of amount of levy</w:t>
      </w:r>
      <w:bookmarkEnd w:id="61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5835" cy="21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5835" cy="21971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2530" cy="2197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21971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620" w:name="_Toc170795149"/>
      <w:r>
        <w:rPr>
          <w:rStyle w:val="CharSectno"/>
        </w:rPr>
        <w:t>28</w:t>
      </w:r>
      <w:r>
        <w:rPr>
          <w:snapToGrid w:val="0"/>
        </w:rPr>
        <w:t>.</w:t>
      </w:r>
      <w:r>
        <w:rPr>
          <w:snapToGrid w:val="0"/>
        </w:rPr>
        <w:tab/>
        <w:t>Financial assurance — private licensee</w:t>
      </w:r>
      <w:bookmarkEnd w:id="612"/>
      <w:bookmarkEnd w:id="613"/>
      <w:bookmarkEnd w:id="614"/>
      <w:bookmarkEnd w:id="615"/>
      <w:bookmarkEnd w:id="616"/>
      <w:bookmarkEnd w:id="617"/>
      <w:bookmarkEnd w:id="6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621" w:name="_Toc448822599"/>
      <w:bookmarkStart w:id="622" w:name="_Toc448822725"/>
      <w:bookmarkStart w:id="623" w:name="_Toc503260613"/>
      <w:bookmarkStart w:id="624" w:name="_Toc12076716"/>
      <w:bookmarkStart w:id="625" w:name="_Toc12952232"/>
      <w:bookmarkStart w:id="626" w:name="_Toc122232956"/>
      <w:bookmarkStart w:id="627" w:name="_Toc170795150"/>
      <w:r>
        <w:rPr>
          <w:rStyle w:val="CharSectno"/>
        </w:rPr>
        <w:t>29</w:t>
      </w:r>
      <w:r>
        <w:rPr>
          <w:snapToGrid w:val="0"/>
        </w:rPr>
        <w:t>.</w:t>
      </w:r>
      <w:r>
        <w:rPr>
          <w:snapToGrid w:val="0"/>
        </w:rPr>
        <w:tab/>
        <w:t>Records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628" w:name="_Toc448822600"/>
      <w:bookmarkStart w:id="629" w:name="_Toc448822726"/>
      <w:bookmarkStart w:id="630" w:name="_Toc503260614"/>
      <w:bookmarkStart w:id="631" w:name="_Toc12076717"/>
      <w:bookmarkStart w:id="632" w:name="_Toc12952233"/>
      <w:bookmarkStart w:id="633" w:name="_Toc122232957"/>
      <w:bookmarkStart w:id="634" w:name="_Toc170795151"/>
      <w:r>
        <w:rPr>
          <w:rStyle w:val="CharSectno"/>
        </w:rPr>
        <w:t>30</w:t>
      </w:r>
      <w:r>
        <w:rPr>
          <w:snapToGrid w:val="0"/>
        </w:rPr>
        <w:t>.</w:t>
      </w:r>
      <w:r>
        <w:rPr>
          <w:snapToGrid w:val="0"/>
        </w:rPr>
        <w:tab/>
        <w:t>Return and payment of levy</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635" w:name="_Toc448822601"/>
      <w:bookmarkStart w:id="636" w:name="_Toc448822727"/>
      <w:bookmarkStart w:id="637" w:name="_Toc503260615"/>
      <w:bookmarkStart w:id="638" w:name="_Toc12076718"/>
      <w:bookmarkStart w:id="639" w:name="_Toc12952234"/>
      <w:bookmarkStart w:id="640" w:name="_Toc122232958"/>
      <w:bookmarkStart w:id="641" w:name="_Toc170795152"/>
      <w:r>
        <w:rPr>
          <w:rStyle w:val="CharSectno"/>
        </w:rPr>
        <w:t>31</w:t>
      </w:r>
      <w:r>
        <w:rPr>
          <w:snapToGrid w:val="0"/>
        </w:rPr>
        <w:t>.</w:t>
      </w:r>
      <w:r>
        <w:rPr>
          <w:snapToGrid w:val="0"/>
        </w:rPr>
        <w:tab/>
        <w:t>Audit</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642" w:name="_Toc448822602"/>
      <w:bookmarkStart w:id="643" w:name="_Toc448822728"/>
      <w:bookmarkStart w:id="644" w:name="_Toc503260616"/>
      <w:bookmarkStart w:id="645" w:name="_Toc12076719"/>
      <w:bookmarkStart w:id="646" w:name="_Toc12952235"/>
      <w:bookmarkStart w:id="647" w:name="_Toc122232959"/>
      <w:bookmarkStart w:id="648" w:name="_Toc170795153"/>
      <w:r>
        <w:rPr>
          <w:rStyle w:val="CharSectno"/>
        </w:rPr>
        <w:t>32</w:t>
      </w:r>
      <w:r>
        <w:rPr>
          <w:snapToGrid w:val="0"/>
        </w:rPr>
        <w:t>.</w:t>
      </w:r>
      <w:r>
        <w:rPr>
          <w:snapToGrid w:val="0"/>
        </w:rPr>
        <w:tab/>
        <w:t>Review and appeal</w:t>
      </w:r>
      <w:bookmarkEnd w:id="642"/>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649" w:name="_Toc448822603"/>
      <w:bookmarkStart w:id="650" w:name="_Toc448822729"/>
      <w:bookmarkStart w:id="651" w:name="_Toc503260617"/>
      <w:bookmarkStart w:id="652" w:name="_Toc12076720"/>
      <w:bookmarkStart w:id="653" w:name="_Toc12952236"/>
      <w:bookmarkStart w:id="654" w:name="_Toc122232960"/>
      <w:bookmarkStart w:id="655" w:name="_Toc170795154"/>
      <w:r>
        <w:rPr>
          <w:rStyle w:val="CharSectno"/>
        </w:rPr>
        <w:t>33</w:t>
      </w:r>
      <w:r>
        <w:rPr>
          <w:snapToGrid w:val="0"/>
        </w:rPr>
        <w:t>.</w:t>
      </w:r>
      <w:r>
        <w:rPr>
          <w:snapToGrid w:val="0"/>
        </w:rPr>
        <w:tab/>
        <w:t>Payment of levy as condition of licence (s. 62(1)(h))</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656" w:name="_Toc75588427"/>
      <w:bookmarkStart w:id="657" w:name="_Toc76894974"/>
      <w:bookmarkStart w:id="658" w:name="_Toc85279859"/>
      <w:bookmarkStart w:id="659" w:name="_Toc88903721"/>
      <w:bookmarkStart w:id="660" w:name="_Toc88962310"/>
      <w:bookmarkStart w:id="661" w:name="_Toc94320233"/>
      <w:bookmarkStart w:id="662" w:name="_Toc94331069"/>
      <w:bookmarkStart w:id="663" w:name="_Toc94331181"/>
      <w:bookmarkStart w:id="664" w:name="_Toc94428665"/>
      <w:bookmarkStart w:id="665" w:name="_Toc97455644"/>
      <w:bookmarkStart w:id="666" w:name="_Toc97457435"/>
      <w:bookmarkStart w:id="667" w:name="_Toc97630232"/>
      <w:bookmarkStart w:id="668" w:name="_Toc98053377"/>
      <w:bookmarkStart w:id="669" w:name="_Toc99962363"/>
      <w:bookmarkStart w:id="670" w:name="_Toc122159461"/>
      <w:bookmarkStart w:id="671" w:name="_Toc122232785"/>
      <w:bookmarkStart w:id="672" w:name="_Toc122232961"/>
      <w:bookmarkStart w:id="673" w:name="_Toc147220598"/>
      <w:bookmarkStart w:id="674" w:name="_Toc147223949"/>
      <w:bookmarkStart w:id="675" w:name="_Toc165444984"/>
      <w:bookmarkStart w:id="676" w:name="_Toc170557764"/>
      <w:bookmarkStart w:id="677" w:name="_Toc170795155"/>
      <w:r>
        <w:rPr>
          <w:rStyle w:val="CharPartNo"/>
        </w:rPr>
        <w:t>Part 10</w:t>
      </w:r>
      <w:r>
        <w:t xml:space="preserve"> — </w:t>
      </w:r>
      <w:r>
        <w:rPr>
          <w:rStyle w:val="CharPartText"/>
        </w:rPr>
        <w:t>Things seized or forfeited</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r>
        <w:tab/>
        <w:t>[Heading inserted in Gazette 11 Dec 1998 p. 6601.]</w:t>
      </w:r>
    </w:p>
    <w:p>
      <w:pPr>
        <w:pStyle w:val="Heading5"/>
        <w:spacing w:before="180"/>
      </w:pPr>
      <w:bookmarkStart w:id="678" w:name="_Toc448822604"/>
      <w:bookmarkStart w:id="679" w:name="_Toc448822730"/>
      <w:bookmarkStart w:id="680" w:name="_Toc503260618"/>
      <w:bookmarkStart w:id="681" w:name="_Toc12076721"/>
      <w:bookmarkStart w:id="682" w:name="_Toc12952237"/>
      <w:bookmarkStart w:id="683" w:name="_Toc122232962"/>
      <w:bookmarkStart w:id="684" w:name="_Toc170795156"/>
      <w:r>
        <w:rPr>
          <w:rStyle w:val="CharSectno"/>
        </w:rPr>
        <w:t>34</w:t>
      </w:r>
      <w:r>
        <w:t>.</w:t>
      </w:r>
      <w:r>
        <w:tab/>
        <w:t>Prescribed ways of dealing with thing seized —section 92B(1)</w:t>
      </w:r>
      <w:bookmarkEnd w:id="678"/>
      <w:bookmarkEnd w:id="679"/>
      <w:bookmarkEnd w:id="680"/>
      <w:bookmarkEnd w:id="681"/>
      <w:bookmarkEnd w:id="682"/>
      <w:bookmarkEnd w:id="683"/>
      <w:bookmarkEnd w:id="684"/>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685" w:name="_Toc448822605"/>
      <w:bookmarkStart w:id="686" w:name="_Toc448822731"/>
      <w:bookmarkStart w:id="687" w:name="_Toc503260619"/>
      <w:bookmarkStart w:id="688" w:name="_Toc12076722"/>
      <w:bookmarkStart w:id="689" w:name="_Toc12952238"/>
      <w:bookmarkStart w:id="690" w:name="_Toc122232963"/>
      <w:bookmarkStart w:id="691" w:name="_Toc170795157"/>
      <w:r>
        <w:rPr>
          <w:rStyle w:val="CharSectno"/>
        </w:rPr>
        <w:t>35</w:t>
      </w:r>
      <w:r>
        <w:t>.</w:t>
      </w:r>
      <w:r>
        <w:tab/>
        <w:t>Notice that a thing has been seized — section 92D</w:t>
      </w:r>
      <w:bookmarkEnd w:id="685"/>
      <w:bookmarkEnd w:id="686"/>
      <w:bookmarkEnd w:id="687"/>
      <w:bookmarkEnd w:id="688"/>
      <w:bookmarkEnd w:id="689"/>
      <w:bookmarkEnd w:id="690"/>
      <w:bookmarkEnd w:id="69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692" w:name="_Toc448822606"/>
      <w:bookmarkStart w:id="693" w:name="_Toc448822732"/>
      <w:bookmarkStart w:id="694" w:name="_Toc503260620"/>
      <w:bookmarkStart w:id="695" w:name="_Toc12076723"/>
      <w:bookmarkStart w:id="696" w:name="_Toc12952239"/>
      <w:bookmarkStart w:id="697" w:name="_Toc122232964"/>
      <w:bookmarkStart w:id="698" w:name="_Toc170795158"/>
      <w:r>
        <w:rPr>
          <w:rStyle w:val="CharSectno"/>
        </w:rPr>
        <w:t>36</w:t>
      </w:r>
      <w:r>
        <w:t>.</w:t>
      </w:r>
      <w:r>
        <w:tab/>
        <w:t>Disposing of any thing forfeited to the Crown</w:t>
      </w:r>
      <w:bookmarkEnd w:id="692"/>
      <w:bookmarkEnd w:id="693"/>
      <w:bookmarkEnd w:id="694"/>
      <w:bookmarkEnd w:id="695"/>
      <w:bookmarkEnd w:id="696"/>
      <w:bookmarkEnd w:id="697"/>
      <w:bookmarkEnd w:id="69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699" w:name="_Toc75588431"/>
      <w:bookmarkStart w:id="700" w:name="_Toc76894978"/>
      <w:bookmarkStart w:id="701" w:name="_Toc85279863"/>
      <w:bookmarkStart w:id="702" w:name="_Toc88903725"/>
      <w:bookmarkStart w:id="703" w:name="_Toc88962314"/>
      <w:bookmarkStart w:id="704" w:name="_Toc94320237"/>
      <w:bookmarkStart w:id="705" w:name="_Toc94331073"/>
      <w:bookmarkStart w:id="706" w:name="_Toc94331185"/>
      <w:bookmarkStart w:id="707" w:name="_Toc94428669"/>
      <w:bookmarkStart w:id="708" w:name="_Toc97455648"/>
      <w:bookmarkStart w:id="709" w:name="_Toc97457439"/>
      <w:bookmarkStart w:id="710" w:name="_Toc97630236"/>
      <w:bookmarkStart w:id="711" w:name="_Toc98053381"/>
      <w:bookmarkStart w:id="712" w:name="_Toc99962367"/>
      <w:bookmarkStart w:id="713" w:name="_Toc122159465"/>
      <w:bookmarkStart w:id="714" w:name="_Toc122232789"/>
      <w:bookmarkStart w:id="715" w:name="_Toc122232965"/>
      <w:bookmarkStart w:id="716" w:name="_Toc147220602"/>
      <w:bookmarkStart w:id="717" w:name="_Toc147223953"/>
      <w:bookmarkStart w:id="718" w:name="_Toc165444988"/>
      <w:bookmarkStart w:id="719" w:name="_Toc170557768"/>
      <w:bookmarkStart w:id="720" w:name="_Toc170795159"/>
      <w:r>
        <w:rPr>
          <w:rStyle w:val="CharPartNo"/>
        </w:rPr>
        <w:t>Part 11</w:t>
      </w:r>
      <w:r>
        <w:t xml:space="preserve"> — </w:t>
      </w:r>
      <w:r>
        <w:rPr>
          <w:rStyle w:val="CharPartText"/>
        </w:rPr>
        <w:t>Modified penalties and Tier 2 offences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in Gazette 11 Dec 1998 p. 6603.]</w:t>
      </w:r>
    </w:p>
    <w:p>
      <w:pPr>
        <w:pStyle w:val="Heading5"/>
        <w:spacing w:before="180"/>
      </w:pPr>
      <w:bookmarkStart w:id="721" w:name="_Toc448822607"/>
      <w:bookmarkStart w:id="722" w:name="_Toc448822733"/>
      <w:bookmarkStart w:id="723" w:name="_Toc503260621"/>
      <w:bookmarkStart w:id="724" w:name="_Toc12076724"/>
      <w:bookmarkStart w:id="725" w:name="_Toc12952240"/>
      <w:bookmarkStart w:id="726" w:name="_Toc122232966"/>
      <w:bookmarkStart w:id="727" w:name="_Toc170795160"/>
      <w:r>
        <w:rPr>
          <w:rStyle w:val="CharSectno"/>
        </w:rPr>
        <w:t>37</w:t>
      </w:r>
      <w:r>
        <w:t>.</w:t>
      </w:r>
      <w:r>
        <w:tab/>
        <w:t>Modified penalty notice</w:t>
      </w:r>
      <w:bookmarkEnd w:id="721"/>
      <w:bookmarkEnd w:id="722"/>
      <w:bookmarkEnd w:id="723"/>
      <w:bookmarkEnd w:id="724"/>
      <w:bookmarkEnd w:id="725"/>
      <w:bookmarkEnd w:id="726"/>
      <w:bookmarkEnd w:id="727"/>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728" w:name="_Toc448822608"/>
      <w:bookmarkStart w:id="729" w:name="_Toc448822734"/>
      <w:bookmarkStart w:id="730" w:name="_Toc503260622"/>
      <w:bookmarkStart w:id="731" w:name="_Toc12076725"/>
      <w:bookmarkStart w:id="732" w:name="_Toc12952241"/>
      <w:bookmarkStart w:id="733" w:name="_Toc122232967"/>
      <w:bookmarkStart w:id="734" w:name="_Toc170795161"/>
      <w:r>
        <w:rPr>
          <w:rStyle w:val="CharSectno"/>
        </w:rPr>
        <w:t>38</w:t>
      </w:r>
      <w:r>
        <w:t>.</w:t>
      </w:r>
      <w:r>
        <w:tab/>
        <w:t>Withdrawal of modified penalty notice</w:t>
      </w:r>
      <w:bookmarkEnd w:id="728"/>
      <w:bookmarkEnd w:id="729"/>
      <w:bookmarkEnd w:id="730"/>
      <w:bookmarkEnd w:id="731"/>
      <w:bookmarkEnd w:id="732"/>
      <w:bookmarkEnd w:id="733"/>
      <w:bookmarkEnd w:id="734"/>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735" w:name="_Toc448822609"/>
      <w:bookmarkStart w:id="736" w:name="_Toc448822735"/>
      <w:bookmarkStart w:id="737" w:name="_Toc503260623"/>
      <w:bookmarkStart w:id="738" w:name="_Toc12076726"/>
      <w:bookmarkStart w:id="739" w:name="_Toc12952242"/>
      <w:bookmarkStart w:id="740" w:name="_Toc122232968"/>
      <w:bookmarkStart w:id="741" w:name="_Toc170795162"/>
      <w:r>
        <w:rPr>
          <w:rStyle w:val="CharSectno"/>
        </w:rPr>
        <w:t>39</w:t>
      </w:r>
      <w:r>
        <w:t>.</w:t>
      </w:r>
      <w:r>
        <w:tab/>
        <w:t>Prescribed particulars to be included in notice of payment of modified penalty — section 99E(3)</w:t>
      </w:r>
      <w:bookmarkEnd w:id="735"/>
      <w:bookmarkEnd w:id="736"/>
      <w:bookmarkEnd w:id="737"/>
      <w:bookmarkEnd w:id="738"/>
      <w:bookmarkEnd w:id="739"/>
      <w:bookmarkEnd w:id="740"/>
      <w:bookmarkEnd w:id="741"/>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742" w:name="_Toc448822610"/>
      <w:bookmarkStart w:id="743" w:name="_Toc448822736"/>
      <w:bookmarkStart w:id="744" w:name="_Toc503260624"/>
      <w:bookmarkStart w:id="745" w:name="_Toc12076727"/>
      <w:bookmarkStart w:id="746" w:name="_Toc12952243"/>
      <w:bookmarkStart w:id="747" w:name="_Toc122232969"/>
      <w:bookmarkStart w:id="748" w:name="_Toc170795163"/>
      <w:r>
        <w:rPr>
          <w:rStyle w:val="CharSectno"/>
        </w:rPr>
        <w:t>40</w:t>
      </w:r>
      <w:r>
        <w:t>.</w:t>
      </w:r>
      <w:r>
        <w:tab/>
        <w:t>Public inspection of register of certificates and modified penalty notices — section 99F(2)</w:t>
      </w:r>
      <w:bookmarkEnd w:id="742"/>
      <w:bookmarkEnd w:id="743"/>
      <w:bookmarkEnd w:id="744"/>
      <w:bookmarkEnd w:id="745"/>
      <w:bookmarkEnd w:id="746"/>
      <w:bookmarkEnd w:id="747"/>
      <w:bookmarkEnd w:id="748"/>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749" w:name="_Toc75588436"/>
      <w:bookmarkStart w:id="750" w:name="_Toc76894983"/>
      <w:bookmarkStart w:id="751" w:name="_Toc85279868"/>
      <w:bookmarkStart w:id="752" w:name="_Toc88903730"/>
      <w:bookmarkStart w:id="753" w:name="_Toc88962319"/>
      <w:bookmarkStart w:id="754" w:name="_Toc94320242"/>
      <w:bookmarkStart w:id="755" w:name="_Toc94331078"/>
      <w:bookmarkStart w:id="756" w:name="_Toc94331190"/>
      <w:bookmarkStart w:id="757" w:name="_Toc94428674"/>
      <w:bookmarkStart w:id="758" w:name="_Toc97455653"/>
      <w:bookmarkStart w:id="759" w:name="_Toc97457444"/>
      <w:bookmarkStart w:id="760" w:name="_Toc97630241"/>
      <w:bookmarkStart w:id="761" w:name="_Toc98053386"/>
      <w:bookmarkStart w:id="762" w:name="_Toc99962372"/>
      <w:bookmarkStart w:id="763" w:name="_Toc122159470"/>
      <w:bookmarkStart w:id="764" w:name="_Toc122232794"/>
      <w:bookmarkStart w:id="765" w:name="_Toc122232970"/>
      <w:bookmarkStart w:id="766" w:name="_Toc147220607"/>
      <w:bookmarkStart w:id="767" w:name="_Toc147223958"/>
      <w:bookmarkStart w:id="768" w:name="_Toc165444993"/>
      <w:bookmarkStart w:id="769" w:name="_Toc170557773"/>
      <w:bookmarkStart w:id="770" w:name="_Toc170795164"/>
      <w:r>
        <w:rPr>
          <w:rStyle w:val="CharPartNo"/>
        </w:rPr>
        <w:t>Part 12</w:t>
      </w:r>
      <w:r>
        <w:t xml:space="preserve"> — </w:t>
      </w:r>
      <w:r>
        <w:rPr>
          <w:rStyle w:val="CharPartText"/>
        </w:rPr>
        <w:t>Infringement notices and offences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r>
        <w:tab/>
        <w:t>[Heading inserted in Gazette 11 Dec 1998 p. 6603.]</w:t>
      </w:r>
    </w:p>
    <w:p>
      <w:pPr>
        <w:pStyle w:val="Heading5"/>
      </w:pPr>
      <w:bookmarkStart w:id="771" w:name="_Toc448822611"/>
      <w:bookmarkStart w:id="772" w:name="_Toc448822737"/>
      <w:bookmarkStart w:id="773" w:name="_Toc503260625"/>
      <w:bookmarkStart w:id="774" w:name="_Toc12076728"/>
      <w:bookmarkStart w:id="775" w:name="_Toc12952244"/>
      <w:bookmarkStart w:id="776" w:name="_Toc122232971"/>
      <w:bookmarkStart w:id="777" w:name="_Toc170795165"/>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771"/>
      <w:bookmarkEnd w:id="772"/>
      <w:bookmarkEnd w:id="773"/>
      <w:bookmarkEnd w:id="774"/>
      <w:bookmarkEnd w:id="775"/>
      <w:bookmarkEnd w:id="776"/>
      <w:bookmarkEnd w:id="777"/>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778" w:name="_Toc448822612"/>
      <w:bookmarkStart w:id="779" w:name="_Toc448822738"/>
      <w:bookmarkStart w:id="780" w:name="_Toc503260626"/>
      <w:bookmarkStart w:id="781" w:name="_Toc12076729"/>
      <w:bookmarkStart w:id="782" w:name="_Toc12952245"/>
      <w:bookmarkStart w:id="783" w:name="_Toc122232972"/>
      <w:bookmarkStart w:id="784" w:name="_Toc170795166"/>
      <w:r>
        <w:rPr>
          <w:rStyle w:val="CharSectno"/>
        </w:rPr>
        <w:t>42</w:t>
      </w:r>
      <w:r>
        <w:t>.</w:t>
      </w:r>
      <w:r>
        <w:tab/>
        <w:t>Infringement notice</w:t>
      </w:r>
      <w:bookmarkEnd w:id="778"/>
      <w:bookmarkEnd w:id="779"/>
      <w:bookmarkEnd w:id="780"/>
      <w:bookmarkEnd w:id="781"/>
      <w:bookmarkEnd w:id="782"/>
      <w:bookmarkEnd w:id="783"/>
      <w:bookmarkEnd w:id="784"/>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785" w:name="_Toc448822613"/>
      <w:bookmarkStart w:id="786" w:name="_Toc448822739"/>
      <w:bookmarkStart w:id="787" w:name="_Toc503260627"/>
      <w:bookmarkStart w:id="788" w:name="_Toc12076730"/>
      <w:bookmarkStart w:id="789" w:name="_Toc12952246"/>
      <w:bookmarkStart w:id="790" w:name="_Toc122232973"/>
      <w:bookmarkStart w:id="791" w:name="_Toc170795167"/>
      <w:r>
        <w:rPr>
          <w:rStyle w:val="CharSectno"/>
        </w:rPr>
        <w:t>43</w:t>
      </w:r>
      <w:r>
        <w:t>.</w:t>
      </w:r>
      <w:r>
        <w:tab/>
        <w:t>Withdrawal of infringement notice</w:t>
      </w:r>
      <w:bookmarkEnd w:id="785"/>
      <w:bookmarkEnd w:id="786"/>
      <w:bookmarkEnd w:id="787"/>
      <w:bookmarkEnd w:id="788"/>
      <w:bookmarkEnd w:id="789"/>
      <w:bookmarkEnd w:id="790"/>
      <w:bookmarkEnd w:id="791"/>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792" w:name="_Toc75588440"/>
      <w:bookmarkStart w:id="793" w:name="_Toc76894987"/>
      <w:bookmarkStart w:id="794" w:name="_Toc85279872"/>
      <w:bookmarkStart w:id="795" w:name="_Toc88903734"/>
      <w:bookmarkStart w:id="796" w:name="_Toc88962323"/>
      <w:bookmarkStart w:id="797" w:name="_Toc94320246"/>
      <w:bookmarkStart w:id="798" w:name="_Toc94331082"/>
      <w:bookmarkStart w:id="799" w:name="_Toc94331194"/>
      <w:bookmarkStart w:id="800" w:name="_Toc94428678"/>
      <w:bookmarkStart w:id="801" w:name="_Toc97455657"/>
      <w:bookmarkStart w:id="802" w:name="_Toc97457448"/>
      <w:bookmarkStart w:id="803" w:name="_Toc97630245"/>
      <w:bookmarkStart w:id="804" w:name="_Toc98053390"/>
      <w:bookmarkStart w:id="805" w:name="_Toc99962376"/>
      <w:bookmarkStart w:id="806" w:name="_Toc122159474"/>
      <w:bookmarkStart w:id="807" w:name="_Toc122232798"/>
      <w:bookmarkStart w:id="808" w:name="_Toc122232974"/>
      <w:bookmarkStart w:id="809" w:name="_Toc147220611"/>
      <w:bookmarkStart w:id="810" w:name="_Toc147223962"/>
      <w:bookmarkStart w:id="811" w:name="_Toc165444997"/>
      <w:bookmarkStart w:id="812" w:name="_Toc170557777"/>
      <w:bookmarkStart w:id="813" w:name="_Toc170795168"/>
      <w:r>
        <w:rPr>
          <w:rStyle w:val="CharPartNo"/>
        </w:rPr>
        <w:t>Part 13</w:t>
      </w:r>
      <w:r>
        <w:t xml:space="preserve"> — </w:t>
      </w:r>
      <w:r>
        <w:rPr>
          <w:rStyle w:val="CharPartText"/>
        </w:rPr>
        <w:t>Miscellaneous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pPr>
      <w:r>
        <w:tab/>
        <w:t>[Heading inserted in Gazette 11 Dec 1998 p. 6604.]</w:t>
      </w:r>
    </w:p>
    <w:p>
      <w:pPr>
        <w:pStyle w:val="Heading5"/>
      </w:pPr>
      <w:bookmarkStart w:id="814" w:name="_Toc448822614"/>
      <w:bookmarkStart w:id="815" w:name="_Toc448822740"/>
      <w:bookmarkStart w:id="816" w:name="_Toc503260628"/>
      <w:bookmarkStart w:id="817" w:name="_Toc12076731"/>
      <w:bookmarkStart w:id="818" w:name="_Toc12952247"/>
      <w:bookmarkStart w:id="819" w:name="_Toc122232975"/>
      <w:bookmarkStart w:id="820" w:name="_Toc170795169"/>
      <w:r>
        <w:rPr>
          <w:rStyle w:val="CharSectno"/>
        </w:rPr>
        <w:t>44</w:t>
      </w:r>
      <w:r>
        <w:t>.</w:t>
      </w:r>
      <w:r>
        <w:tab/>
        <w:t>Amount prescribed for costs and expenses and compensation —  section 99Y(1)</w:t>
      </w:r>
      <w:bookmarkEnd w:id="814"/>
      <w:bookmarkEnd w:id="815"/>
      <w:bookmarkEnd w:id="816"/>
      <w:bookmarkEnd w:id="817"/>
      <w:bookmarkEnd w:id="818"/>
      <w:bookmarkEnd w:id="819"/>
      <w:bookmarkEnd w:id="82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821" w:name="_Toc12952248"/>
      <w:bookmarkStart w:id="822" w:name="_Toc94331084"/>
    </w:p>
    <w:p>
      <w:pPr>
        <w:pStyle w:val="yScheduleHeading"/>
        <w:pageBreakBefore w:val="0"/>
      </w:pPr>
      <w:bookmarkStart w:id="823" w:name="_Toc122159476"/>
      <w:bookmarkStart w:id="824" w:name="_Toc122232976"/>
      <w:bookmarkStart w:id="825" w:name="_Toc147220613"/>
      <w:bookmarkStart w:id="826" w:name="_Toc147223964"/>
      <w:bookmarkStart w:id="827" w:name="_Toc165444999"/>
      <w:bookmarkStart w:id="828" w:name="_Toc170557779"/>
      <w:bookmarkStart w:id="829" w:name="_Toc170795170"/>
      <w:r>
        <w:rPr>
          <w:rStyle w:val="CharSchNo"/>
        </w:rPr>
        <w:t>Schedule 1</w:t>
      </w:r>
      <w:r>
        <w:t> — </w:t>
      </w:r>
      <w:r>
        <w:rPr>
          <w:rStyle w:val="CharSchText"/>
        </w:rPr>
        <w:t>Prescribed premises</w:t>
      </w:r>
      <w:bookmarkEnd w:id="821"/>
      <w:bookmarkEnd w:id="822"/>
      <w:bookmarkEnd w:id="823"/>
      <w:bookmarkEnd w:id="824"/>
      <w:bookmarkEnd w:id="825"/>
      <w:bookmarkEnd w:id="826"/>
      <w:bookmarkEnd w:id="827"/>
      <w:bookmarkEnd w:id="828"/>
      <w:bookmarkEnd w:id="829"/>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w:t>
      </w:r>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830" w:name="_Toc12952249"/>
      <w:bookmarkStart w:id="831" w:name="_Toc94331085"/>
      <w:bookmarkStart w:id="832" w:name="_Toc122159477"/>
      <w:bookmarkStart w:id="833" w:name="_Toc122232977"/>
      <w:bookmarkStart w:id="834" w:name="_Toc147220614"/>
      <w:bookmarkStart w:id="835" w:name="_Toc147223965"/>
      <w:bookmarkStart w:id="836" w:name="_Toc165445000"/>
      <w:bookmarkStart w:id="837" w:name="_Toc170557780"/>
      <w:bookmarkStart w:id="838" w:name="_Toc170795171"/>
      <w:r>
        <w:rPr>
          <w:rStyle w:val="CharSchNo"/>
        </w:rPr>
        <w:t>Schedule 2</w:t>
      </w:r>
      <w:r>
        <w:t> — </w:t>
      </w:r>
      <w:r>
        <w:rPr>
          <w:rStyle w:val="CharSchText"/>
        </w:rPr>
        <w:t>Premises subject to registration</w:t>
      </w:r>
      <w:bookmarkEnd w:id="830"/>
      <w:bookmarkEnd w:id="831"/>
      <w:bookmarkEnd w:id="832"/>
      <w:bookmarkEnd w:id="833"/>
      <w:bookmarkEnd w:id="834"/>
      <w:bookmarkEnd w:id="835"/>
      <w:bookmarkEnd w:id="836"/>
      <w:bookmarkEnd w:id="837"/>
      <w:bookmarkEnd w:id="838"/>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839" w:name="_Toc12952250"/>
      <w:bookmarkStart w:id="840" w:name="_Toc94331086"/>
      <w:bookmarkStart w:id="841" w:name="_Toc122159478"/>
      <w:bookmarkStart w:id="842" w:name="_Toc122232978"/>
      <w:bookmarkStart w:id="843" w:name="_Toc147220615"/>
      <w:bookmarkStart w:id="844" w:name="_Toc147223966"/>
      <w:bookmarkStart w:id="845" w:name="_Toc165445001"/>
      <w:bookmarkStart w:id="846" w:name="_Toc170557781"/>
      <w:bookmarkStart w:id="847" w:name="_Toc170795172"/>
      <w:r>
        <w:rPr>
          <w:rStyle w:val="CharSchNo"/>
        </w:rPr>
        <w:t>Schedule 3</w:t>
      </w:r>
      <w:r>
        <w:t> — </w:t>
      </w:r>
      <w:r>
        <w:rPr>
          <w:rStyle w:val="CharSchText"/>
        </w:rPr>
        <w:t>Works approval fee</w:t>
      </w:r>
      <w:bookmarkEnd w:id="839"/>
      <w:bookmarkEnd w:id="840"/>
      <w:bookmarkEnd w:id="841"/>
      <w:bookmarkEnd w:id="842"/>
      <w:bookmarkEnd w:id="843"/>
      <w:bookmarkEnd w:id="844"/>
      <w:bookmarkEnd w:id="845"/>
      <w:bookmarkEnd w:id="846"/>
      <w:bookmarkEnd w:id="847"/>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848" w:name="_Toc12952251"/>
      <w:bookmarkStart w:id="849" w:name="_Toc94331087"/>
      <w:bookmarkStart w:id="850" w:name="_Toc122159479"/>
      <w:bookmarkStart w:id="851" w:name="_Toc122232979"/>
      <w:bookmarkStart w:id="852" w:name="_Toc147220616"/>
      <w:bookmarkStart w:id="853" w:name="_Toc147223967"/>
      <w:bookmarkStart w:id="854" w:name="_Toc165445002"/>
      <w:bookmarkStart w:id="855" w:name="_Toc170557782"/>
      <w:bookmarkStart w:id="856" w:name="_Toc170795173"/>
      <w:r>
        <w:rPr>
          <w:rStyle w:val="CharSchNo"/>
        </w:rPr>
        <w:t>Schedule 4</w:t>
      </w:r>
      <w:r>
        <w:t> — </w:t>
      </w:r>
      <w:r>
        <w:rPr>
          <w:rStyle w:val="CharSchText"/>
        </w:rPr>
        <w:t>Licence fee</w:t>
      </w:r>
      <w:bookmarkEnd w:id="848"/>
      <w:bookmarkEnd w:id="849"/>
      <w:bookmarkEnd w:id="850"/>
      <w:bookmarkEnd w:id="851"/>
      <w:bookmarkEnd w:id="852"/>
      <w:bookmarkEnd w:id="853"/>
      <w:bookmarkEnd w:id="854"/>
      <w:bookmarkEnd w:id="855"/>
      <w:bookmarkEnd w:id="856"/>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750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1 050</w:t>
            </w:r>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 22 Jun 2007 p. 2844.]</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br/>
            </w:r>
            <w:r>
              <w:br/>
            </w:r>
            <w:r>
              <w:b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b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Footnotesection"/>
      </w:pPr>
      <w:r>
        <w:tab/>
        <w:t>[Table 1 amended in Gazette 29 Sep 2006 p. 4266; 22 Jun 2007 p. 2844.]</w:t>
      </w:r>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 xml:space="preserve">18; 14 Jun 2002 p. 2794; 13 Dec 2005 p. 5983-4; 29 Sep 2006 p. 4266; 22 Jun 2007 p. 2844.] </w:t>
      </w:r>
    </w:p>
    <w:p>
      <w:pPr>
        <w:pStyle w:val="yScheduleHeading"/>
      </w:pPr>
      <w:bookmarkStart w:id="857" w:name="_Toc12952252"/>
      <w:bookmarkStart w:id="858" w:name="_Toc94331088"/>
      <w:bookmarkStart w:id="859" w:name="_Toc122159481"/>
      <w:bookmarkStart w:id="860" w:name="_Toc122232980"/>
      <w:bookmarkStart w:id="861" w:name="_Toc147220617"/>
      <w:bookmarkStart w:id="862" w:name="_Toc147223968"/>
      <w:bookmarkStart w:id="863" w:name="_Toc165445003"/>
      <w:bookmarkStart w:id="864" w:name="_Toc170557783"/>
      <w:bookmarkStart w:id="865" w:name="_Toc170795174"/>
      <w:r>
        <w:rPr>
          <w:rStyle w:val="CharSchNo"/>
        </w:rPr>
        <w:t>Schedule 5</w:t>
      </w:r>
      <w:r>
        <w:t xml:space="preserve"> — </w:t>
      </w:r>
      <w:r>
        <w:rPr>
          <w:rStyle w:val="CharSchText"/>
        </w:rPr>
        <w:t>Tyre landfill exclusion zone</w:t>
      </w:r>
      <w:bookmarkEnd w:id="857"/>
      <w:bookmarkEnd w:id="858"/>
      <w:bookmarkEnd w:id="859"/>
      <w:bookmarkEnd w:id="860"/>
      <w:bookmarkEnd w:id="861"/>
      <w:bookmarkEnd w:id="862"/>
      <w:bookmarkEnd w:id="863"/>
      <w:bookmarkEnd w:id="864"/>
      <w:bookmarkEnd w:id="865"/>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866" w:name="_Toc12952253"/>
      <w:bookmarkStart w:id="867" w:name="_Toc94331089"/>
      <w:bookmarkStart w:id="868" w:name="_Toc122159482"/>
      <w:bookmarkStart w:id="869" w:name="_Toc122232981"/>
      <w:bookmarkStart w:id="870" w:name="_Toc147220618"/>
      <w:bookmarkStart w:id="871" w:name="_Toc147223969"/>
      <w:bookmarkStart w:id="872" w:name="_Toc165445004"/>
      <w:bookmarkStart w:id="873" w:name="_Toc170557784"/>
      <w:bookmarkStart w:id="874" w:name="_Toc170795175"/>
      <w:r>
        <w:rPr>
          <w:rStyle w:val="CharSchNo"/>
        </w:rPr>
        <w:t>Schedule 5A </w:t>
      </w:r>
      <w:r>
        <w:t>— </w:t>
      </w:r>
      <w:r>
        <w:rPr>
          <w:rStyle w:val="CharSchText"/>
        </w:rPr>
        <w:t>Areas where burning matter on or from development sites is prohibited</w:t>
      </w:r>
      <w:bookmarkEnd w:id="866"/>
      <w:bookmarkEnd w:id="867"/>
      <w:bookmarkEnd w:id="868"/>
      <w:bookmarkEnd w:id="869"/>
      <w:bookmarkEnd w:id="870"/>
      <w:bookmarkEnd w:id="871"/>
      <w:bookmarkEnd w:id="872"/>
      <w:bookmarkEnd w:id="873"/>
      <w:bookmarkEnd w:id="874"/>
    </w:p>
    <w:p>
      <w:pPr>
        <w:pStyle w:val="yShoulderClause"/>
      </w:pPr>
      <w:r>
        <w:t>[r. 16B]</w:t>
      </w:r>
    </w:p>
    <w:p>
      <w:pPr>
        <w:pStyle w:val="yHeading5"/>
        <w:outlineLvl w:val="9"/>
      </w:pPr>
      <w:bookmarkStart w:id="875" w:name="_Toc503260629"/>
      <w:bookmarkStart w:id="876" w:name="_Toc505661487"/>
      <w:bookmarkStart w:id="877" w:name="_Toc12076732"/>
      <w:bookmarkStart w:id="878" w:name="_Toc12952254"/>
      <w:bookmarkStart w:id="879" w:name="_Toc122232982"/>
      <w:bookmarkStart w:id="880" w:name="_Toc170795176"/>
      <w:r>
        <w:t>1.</w:t>
      </w:r>
      <w:r>
        <w:tab/>
        <w:t>Perth metropolitan area</w:t>
      </w:r>
      <w:bookmarkEnd w:id="875"/>
      <w:bookmarkEnd w:id="876"/>
      <w:bookmarkEnd w:id="877"/>
      <w:bookmarkEnd w:id="878"/>
      <w:bookmarkEnd w:id="879"/>
      <w:bookmarkEnd w:id="880"/>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outlineLvl w:val="9"/>
      </w:pPr>
      <w:bookmarkStart w:id="881" w:name="_Toc503260630"/>
      <w:bookmarkStart w:id="882" w:name="_Toc505661488"/>
      <w:bookmarkStart w:id="883" w:name="_Toc12076733"/>
      <w:bookmarkStart w:id="884" w:name="_Toc12952255"/>
      <w:bookmarkStart w:id="885" w:name="_Toc122232983"/>
      <w:bookmarkStart w:id="886" w:name="_Toc170795177"/>
      <w:r>
        <w:t>2.</w:t>
      </w:r>
      <w:r>
        <w:tab/>
        <w:t>Mandurah area</w:t>
      </w:r>
      <w:bookmarkEnd w:id="881"/>
      <w:bookmarkEnd w:id="882"/>
      <w:bookmarkEnd w:id="883"/>
      <w:bookmarkEnd w:id="884"/>
      <w:bookmarkEnd w:id="885"/>
      <w:bookmarkEnd w:id="886"/>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887" w:name="_Toc12952256"/>
      <w:bookmarkStart w:id="888" w:name="_Toc94331092"/>
      <w:bookmarkStart w:id="889" w:name="_Toc122159485"/>
      <w:bookmarkStart w:id="890" w:name="_Toc122232984"/>
      <w:bookmarkStart w:id="891" w:name="_Toc147220621"/>
      <w:bookmarkStart w:id="892" w:name="_Toc147223972"/>
      <w:bookmarkStart w:id="893" w:name="_Toc165445007"/>
      <w:bookmarkStart w:id="894" w:name="_Toc170557787"/>
      <w:bookmarkStart w:id="895" w:name="_Toc170795178"/>
      <w:r>
        <w:rPr>
          <w:rStyle w:val="CharSchNo"/>
        </w:rPr>
        <w:t>Schedule 6</w:t>
      </w:r>
      <w:r>
        <w:t xml:space="preserve"> — </w:t>
      </w:r>
      <w:r>
        <w:rPr>
          <w:rStyle w:val="CharSchText"/>
        </w:rPr>
        <w:t>Infringement notice offences</w:t>
      </w:r>
      <w:bookmarkEnd w:id="887"/>
      <w:bookmarkEnd w:id="888"/>
      <w:bookmarkEnd w:id="889"/>
      <w:bookmarkEnd w:id="890"/>
      <w:bookmarkEnd w:id="891"/>
      <w:bookmarkEnd w:id="892"/>
      <w:bookmarkEnd w:id="893"/>
      <w:bookmarkEnd w:id="894"/>
      <w:bookmarkEnd w:id="895"/>
    </w:p>
    <w:p>
      <w:pPr>
        <w:pStyle w:val="yShoulderClause"/>
        <w:spacing w:after="24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54"/>
        <w:gridCol w:w="23"/>
        <w:gridCol w:w="1825"/>
        <w:gridCol w:w="18"/>
        <w:gridCol w:w="2410"/>
        <w:gridCol w:w="7"/>
      </w:tblGrid>
      <w:tr>
        <w:trPr>
          <w:gridAfter w:val="1"/>
          <w:wAfter w:w="7" w:type="dxa"/>
          <w:tblHeader/>
        </w:trPr>
        <w:tc>
          <w:tcPr>
            <w:tcW w:w="2977" w:type="dxa"/>
            <w:gridSpan w:val="2"/>
            <w:tcBorders>
              <w:top w:val="nil"/>
              <w:left w:val="nil"/>
              <w:bottom w:val="nil"/>
              <w:right w:val="nil"/>
            </w:tcBorders>
          </w:tcPr>
          <w:p>
            <w:pPr>
              <w:pStyle w:val="yTable"/>
              <w:jc w:val="center"/>
              <w:rPr>
                <w:b/>
              </w:rPr>
            </w:pPr>
            <w:r>
              <w:rPr>
                <w:b/>
              </w:rPr>
              <w:t>Infringement notice offence</w:t>
            </w:r>
          </w:p>
        </w:tc>
        <w:tc>
          <w:tcPr>
            <w:tcW w:w="1843" w:type="dxa"/>
            <w:gridSpan w:val="2"/>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rPr>
                <w:i/>
              </w:rPr>
              <w:t>Environmental Protection Act 1986</w:t>
            </w:r>
          </w:p>
        </w:tc>
        <w:tc>
          <w:tcPr>
            <w:tcW w:w="1843" w:type="dxa"/>
            <w:gridSpan w:val="2"/>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2.</w:t>
            </w:r>
            <w:r>
              <w:tab/>
              <w:t>section 78(1) or (3)</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3.</w:t>
            </w:r>
            <w:r>
              <w:tab/>
              <w:t>section 79(1)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4.</w:t>
            </w:r>
            <w:r>
              <w:tab/>
              <w:t>section 80</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5.</w:t>
            </w:r>
            <w:r>
              <w:tab/>
              <w:t>section 84(1)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6.</w:t>
            </w:r>
            <w:r>
              <w:tab/>
              <w:t>section 85(1</w:t>
            </w:r>
            <w:r>
              <w:rPr>
                <w:i/>
              </w:rPr>
              <w:t>)</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pPr>
            <w:r>
              <w:t>7.</w:t>
            </w:r>
            <w:r>
              <w:tab/>
              <w:t>section 97(2)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pPr>
            <w:r>
              <w:t>8.</w:t>
            </w:r>
            <w:r>
              <w:tab/>
              <w:t>section 110H(6)</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160"/>
            </w:pPr>
            <w:r>
              <w:rPr>
                <w:i/>
              </w:rPr>
              <w:t>Environmental Protection Regulations 1987</w:t>
            </w:r>
          </w:p>
        </w:tc>
        <w:tc>
          <w:tcPr>
            <w:tcW w:w="1843" w:type="dxa"/>
            <w:gridSpan w:val="2"/>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59"/>
              </w:tabs>
            </w:pPr>
            <w:r>
              <w:t>1.</w:t>
            </w:r>
            <w:r>
              <w:tab/>
              <w:t>regulation 5B(1) or (4)</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2.</w:t>
            </w:r>
            <w:r>
              <w:tab/>
              <w:t>regulation 5M(4)</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3.</w:t>
            </w:r>
            <w:r>
              <w:tab/>
              <w:t>regulation 13(1)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4.</w:t>
            </w:r>
            <w:r>
              <w:tab/>
              <w:t>regulation 13A(1)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5.</w:t>
            </w:r>
            <w:r>
              <w:tab/>
              <w:t>regulation 16(1)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6.</w:t>
            </w:r>
            <w:r>
              <w:tab/>
              <w:t>regulation 16(2)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7.</w:t>
            </w:r>
            <w:r>
              <w:tab/>
              <w:t>regulation 16(3)</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8.</w:t>
            </w:r>
            <w:r>
              <w:tab/>
              <w:t>regulation 16B</w:t>
            </w:r>
          </w:p>
        </w:tc>
        <w:tc>
          <w:tcPr>
            <w:tcW w:w="1843" w:type="dxa"/>
            <w:gridSpan w:val="2"/>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rPr>
          <w:gridAfter w:val="1"/>
          <w:wAfter w:w="7" w:type="dxa"/>
        </w:trPr>
        <w:tc>
          <w:tcPr>
            <w:tcW w:w="2977" w:type="dxa"/>
            <w:gridSpan w:val="2"/>
            <w:tcBorders>
              <w:top w:val="nil"/>
              <w:left w:val="nil"/>
              <w:bottom w:val="nil"/>
              <w:right w:val="nil"/>
            </w:tcBorders>
          </w:tcPr>
          <w:p>
            <w:pPr>
              <w:pStyle w:val="yTable"/>
              <w:tabs>
                <w:tab w:val="left" w:pos="459"/>
              </w:tabs>
            </w:pPr>
            <w:r>
              <w:t>9.</w:t>
            </w:r>
            <w:r>
              <w:tab/>
              <w:t>regulation 26(1)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9A.</w:t>
            </w:r>
            <w:r>
              <w:tab/>
              <w:t>regulation 26(5)</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10.</w:t>
            </w:r>
            <w:r>
              <w:tab/>
              <w:t>regulation 28(2)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11.</w:t>
            </w:r>
            <w:r>
              <w:tab/>
              <w:t>regulation 28(4)</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12.</w:t>
            </w:r>
            <w:r>
              <w:tab/>
              <w:t>regulation 28(8)</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13.</w:t>
            </w:r>
            <w:r>
              <w:tab/>
              <w:t>regulation 29(5)</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14.</w:t>
            </w:r>
            <w:r>
              <w:tab/>
              <w:t>regulation 31(2)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gridSpan w:val="2"/>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59"/>
              </w:tabs>
            </w:pPr>
            <w:r>
              <w:t>1.</w:t>
            </w:r>
            <w:r>
              <w:tab/>
              <w:t>regulation 7(1)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2.</w:t>
            </w:r>
            <w:r>
              <w:tab/>
              <w:t>regulation 8(1)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3.</w:t>
            </w:r>
            <w:r>
              <w:tab/>
              <w:t>regulation 8(5)</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4.</w:t>
            </w:r>
            <w:r>
              <w:tab/>
              <w:t>regulation 9(1)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5.</w:t>
            </w:r>
            <w:r>
              <w:tab/>
              <w:t>regulation 9(5)</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6.</w:t>
            </w:r>
            <w:r>
              <w:tab/>
              <w:t>regulation 10</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7.</w:t>
            </w:r>
            <w:r>
              <w:tab/>
              <w:t>regulation 11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8.</w:t>
            </w:r>
            <w:r>
              <w:tab/>
              <w:t>regulation 12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9.</w:t>
            </w:r>
            <w:r>
              <w:tab/>
              <w:t>regulation 13(1)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10.</w:t>
            </w:r>
            <w:r>
              <w:tab/>
              <w:t>regulation 13(2)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gridSpan w:val="2"/>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59"/>
              </w:tabs>
            </w:pPr>
            <w:r>
              <w:t>1.</w:t>
            </w:r>
            <w:r>
              <w:tab/>
              <w:t>regulation 6(2)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2.</w:t>
            </w:r>
            <w:r>
              <w:tab/>
              <w:t>regulation 23</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gridSpan w:val="2"/>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59"/>
              </w:tabs>
            </w:pPr>
            <w:r>
              <w:t>1.</w:t>
            </w:r>
            <w:r>
              <w:tab/>
              <w:t>regulation 3(1)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2.</w:t>
            </w:r>
            <w:r>
              <w:tab/>
              <w:t>regulation 3(2)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3.</w:t>
            </w:r>
            <w:r>
              <w:tab/>
              <w:t>regulation 3(3)</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4.</w:t>
            </w:r>
            <w:r>
              <w:tab/>
              <w:t>regulation 4(1)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5.</w:t>
            </w:r>
            <w:r>
              <w:tab/>
              <w:t>regulation 5</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pPr>
            <w:r>
              <w:t>6.</w:t>
            </w:r>
            <w:r>
              <w:tab/>
              <w:t>regulation 6</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gridSpan w:val="2"/>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w:t>
            </w:r>
            <w:r>
              <w:tab/>
              <w:t>regulation 3</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2.</w:t>
            </w:r>
            <w:r>
              <w:tab/>
              <w:t>regulation 4</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3.</w:t>
            </w:r>
            <w:r>
              <w:tab/>
              <w:t>regulation 5(1)</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4.</w:t>
            </w:r>
            <w:r>
              <w:tab/>
              <w:t>regulation 5(2)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5.</w:t>
            </w:r>
            <w:r>
              <w:tab/>
              <w:t>regulation 6</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6.</w:t>
            </w:r>
            <w:r>
              <w:tab/>
              <w:t>regulation 7(2)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7.</w:t>
            </w:r>
            <w:r>
              <w:tab/>
              <w:t>regulation 7(3)</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8.</w:t>
            </w:r>
            <w:r>
              <w:tab/>
              <w:t>regulation 7(4)</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9.</w:t>
            </w:r>
            <w:r>
              <w:tab/>
              <w:t>regulation 8</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gridSpan w:val="2"/>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w:t>
            </w:r>
            <w:r>
              <w:tab/>
              <w:t>regulation 3(1)</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2.</w:t>
            </w:r>
            <w:r>
              <w:tab/>
              <w:t>regulation 3(2)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3.</w:t>
            </w:r>
            <w:r>
              <w:tab/>
              <w:t>regulation 4(1)</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4.</w:t>
            </w:r>
            <w:r>
              <w:tab/>
              <w:t>regulation 4(2)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5.</w:t>
            </w:r>
            <w:r>
              <w:tab/>
              <w:t>regulation 5(1)</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6.</w:t>
            </w:r>
            <w:r>
              <w:tab/>
              <w:t>regulation 5(2)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7.</w:t>
            </w:r>
            <w:r>
              <w:tab/>
              <w:t>regulation 5(3)</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8.</w:t>
            </w:r>
            <w:r>
              <w:tab/>
              <w:t>regulation 5(4)</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9.</w:t>
            </w:r>
            <w:r>
              <w:tab/>
              <w:t>regulation 6(1)</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10.</w:t>
            </w:r>
            <w:r>
              <w:tab/>
              <w:t>regulation 6(3)</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11.</w:t>
            </w:r>
            <w:r>
              <w:tab/>
              <w:t>regulation 6(4)</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12.</w:t>
            </w:r>
            <w:r>
              <w:tab/>
              <w:t>regulation 7(2)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13.</w:t>
            </w:r>
            <w:r>
              <w:tab/>
              <w:t>regulation 7(3)</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14.</w:t>
            </w:r>
            <w:r>
              <w:tab/>
              <w:t>regulation 7(4)</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0"/>
            </w:pPr>
            <w:r>
              <w:t>15.</w:t>
            </w:r>
            <w:r>
              <w:tab/>
              <w:t>regulation 8(2)</w:t>
            </w:r>
          </w:p>
        </w:tc>
        <w:tc>
          <w:tcPr>
            <w:tcW w:w="1843" w:type="dxa"/>
            <w:gridSpan w:val="2"/>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16.</w:t>
            </w:r>
            <w:r>
              <w:tab/>
              <w:t>regulation 9(1)</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17.</w:t>
            </w:r>
            <w:r>
              <w:tab/>
              <w:t>regulation 9(2)</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18.</w:t>
            </w:r>
            <w:r>
              <w:tab/>
              <w:t>regulation 10(1)</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19.</w:t>
            </w:r>
            <w:r>
              <w:tab/>
              <w:t>regulation 10(2)</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20.</w:t>
            </w:r>
            <w:r>
              <w:tab/>
              <w:t>regulation 11(1)</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21.</w:t>
            </w:r>
            <w:r>
              <w:tab/>
              <w:t>regulation 11(2)</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22.</w:t>
            </w:r>
            <w:r>
              <w:tab/>
              <w:t>regulation 12(1)</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23.</w:t>
            </w:r>
            <w:r>
              <w:tab/>
              <w:t>regulation 12(2)</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keepNext/>
              <w:tabs>
                <w:tab w:val="left" w:pos="459"/>
              </w:tabs>
              <w:spacing w:before="44"/>
            </w:pPr>
            <w:r>
              <w:t>24.</w:t>
            </w:r>
            <w:r>
              <w:tab/>
              <w:t>regulation 12(3)</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59"/>
              </w:tabs>
              <w:spacing w:before="44"/>
            </w:pPr>
            <w:r>
              <w:t>25.</w:t>
            </w:r>
            <w:r>
              <w:tab/>
              <w:t>regulation 13</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5"/>
        </w:trPr>
        <w:tc>
          <w:tcPr>
            <w:tcW w:w="2977" w:type="dxa"/>
            <w:gridSpan w:val="2"/>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gridSpan w:val="2"/>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1.</w:t>
            </w:r>
            <w:r>
              <w:tab/>
              <w:t>regulation 1B(1)</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2.</w:t>
            </w:r>
            <w:r>
              <w:tab/>
              <w:t>regulation 1C</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3.</w:t>
            </w:r>
            <w:r>
              <w:tab/>
              <w:t>regulation 1D(3)</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4.</w:t>
            </w:r>
            <w:r>
              <w:tab/>
              <w:t>regulation 3</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5.</w:t>
            </w:r>
            <w:r>
              <w:tab/>
              <w:t>regulation 4</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6.</w:t>
            </w:r>
            <w:r>
              <w:tab/>
              <w:t>regulation 5(5)</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
              <w:tabs>
                <w:tab w:val="left" w:pos="482"/>
              </w:tabs>
              <w:spacing w:before="44"/>
            </w:pPr>
            <w:r>
              <w:t>7.</w:t>
            </w:r>
            <w:r>
              <w:tab/>
              <w:t>regulation 8</w:t>
            </w:r>
          </w:p>
        </w:tc>
        <w:tc>
          <w:tcPr>
            <w:tcW w:w="1843" w:type="dxa"/>
            <w:gridSpan w:val="2"/>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160"/>
              <w:rPr>
                <w:i/>
              </w:rPr>
            </w:pPr>
            <w:r>
              <w:rPr>
                <w:i/>
              </w:rPr>
              <w:t>Environmental Protection (Abattoirs) Regulations 2001</w:t>
            </w:r>
          </w:p>
        </w:tc>
        <w:tc>
          <w:tcPr>
            <w:tcW w:w="1843" w:type="dxa"/>
            <w:gridSpan w:val="2"/>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1.  </w:t>
            </w:r>
            <w:r>
              <w:tab/>
              <w:t>regulation 4(1)</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2.</w:t>
            </w:r>
            <w:r>
              <w:tab/>
              <w:t>regulation 4(2)</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3.</w:t>
            </w:r>
            <w:r>
              <w:tab/>
              <w:t>regulation 5</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4.</w:t>
            </w:r>
            <w:r>
              <w:tab/>
              <w:t>regulation 7(1)</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5.</w:t>
            </w:r>
            <w:r>
              <w:tab/>
              <w:t>regulation 9</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6.</w:t>
            </w:r>
            <w:r>
              <w:tab/>
              <w:t>regulation 12</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7.</w:t>
            </w:r>
            <w:r>
              <w:tab/>
              <w:t>regulation 13</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spacing w:before="44"/>
            </w:pPr>
            <w:r>
              <w:t>8.</w:t>
            </w:r>
            <w:r>
              <w:tab/>
              <w:t>regulation 14</w:t>
            </w:r>
          </w:p>
        </w:tc>
        <w:tc>
          <w:tcPr>
            <w:tcW w:w="1843" w:type="dxa"/>
            <w:gridSpan w:val="2"/>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cantSplit/>
        </w:trPr>
        <w:tc>
          <w:tcPr>
            <w:tcW w:w="4820" w:type="dxa"/>
            <w:gridSpan w:val="4"/>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1.</w:t>
            </w:r>
            <w:r>
              <w:tab/>
              <w:t>regulation 4</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2.</w:t>
            </w:r>
            <w:r>
              <w:tab/>
              <w:t>regulation 5</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3.</w:t>
            </w:r>
            <w:r>
              <w:tab/>
              <w:t>regulation 6</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4.</w:t>
            </w:r>
            <w:r>
              <w:tab/>
              <w:t>regulation 7</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5.</w:t>
            </w:r>
            <w:r>
              <w:tab/>
              <w:t>regulation 8</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rPr>
                <w:i/>
              </w:rPr>
            </w:pPr>
            <w:r>
              <w:t>6.</w:t>
            </w:r>
            <w:r>
              <w:tab/>
              <w:t>regulation 9</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pPr>
            <w:r>
              <w:t>7.</w:t>
            </w:r>
            <w:r>
              <w:tab/>
              <w:t>regulation 10(1)</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rPr>
          <w:gridAfter w:val="1"/>
          <w:wAfter w:w="7" w:type="dxa"/>
        </w:trPr>
        <w:tc>
          <w:tcPr>
            <w:tcW w:w="2977" w:type="dxa"/>
            <w:gridSpan w:val="2"/>
            <w:tcBorders>
              <w:top w:val="nil"/>
              <w:left w:val="nil"/>
              <w:bottom w:val="nil"/>
              <w:right w:val="nil"/>
            </w:tcBorders>
          </w:tcPr>
          <w:p>
            <w:pPr>
              <w:pStyle w:val="yTable"/>
              <w:tabs>
                <w:tab w:val="left" w:pos="482"/>
              </w:tabs>
            </w:pPr>
            <w:r>
              <w:t>8.</w:t>
            </w:r>
            <w:r>
              <w:tab/>
              <w:t>regulation 10(2)</w:t>
            </w:r>
          </w:p>
        </w:tc>
        <w:tc>
          <w:tcPr>
            <w:tcW w:w="1843" w:type="dxa"/>
            <w:gridSpan w:val="2"/>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9.</w:t>
            </w:r>
            <w:r>
              <w:tab/>
              <w:t>regulation 11(1)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10.</w:t>
            </w:r>
            <w:r>
              <w:tab/>
              <w:t>regulation 11(2)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11.</w:t>
            </w:r>
            <w:r>
              <w:tab/>
              <w:t>regulation 12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cantSplit/>
        </w:trPr>
        <w:tc>
          <w:tcPr>
            <w:tcW w:w="7230" w:type="dxa"/>
            <w:gridSpan w:val="5"/>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w:t>
            </w:r>
            <w:r>
              <w:tab/>
              <w:t>regulation 5</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2.</w:t>
            </w:r>
            <w:r>
              <w:tab/>
              <w:t>regulation 6(1)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3.</w:t>
            </w:r>
            <w:r>
              <w:tab/>
              <w:t>regulation 6(3)</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4.</w:t>
            </w:r>
            <w:r>
              <w:tab/>
              <w:t>regulation 7</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5.</w:t>
            </w:r>
            <w:r>
              <w:tab/>
              <w:t>regulation 8</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6.</w:t>
            </w:r>
            <w:r>
              <w:tab/>
              <w:t>regulation 9</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7.</w:t>
            </w:r>
            <w:r>
              <w:tab/>
              <w:t>regulation 10</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8.</w:t>
            </w:r>
            <w:r>
              <w:tab/>
              <w:t>regulation 11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9.</w:t>
            </w:r>
            <w:r>
              <w:tab/>
              <w:t>regulation 12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10.</w:t>
            </w:r>
            <w:r>
              <w:tab/>
              <w:t>regulation 13(1)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11.</w:t>
            </w:r>
            <w:r>
              <w:tab/>
              <w:t>regulation 14</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12.</w:t>
            </w:r>
            <w:r>
              <w:tab/>
              <w:t>regulation 15</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13.</w:t>
            </w:r>
            <w:r>
              <w:tab/>
              <w:t>regulation 16</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14.</w:t>
            </w:r>
            <w:r>
              <w:tab/>
              <w:t>regulation 17(1)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rPr>
                <w:i/>
              </w:rPr>
              <w:t>Environmental Protection (Unauthorised Discharges) Regulations 2004</w:t>
            </w:r>
          </w:p>
        </w:tc>
        <w:tc>
          <w:tcPr>
            <w:tcW w:w="1843" w:type="dxa"/>
            <w:gridSpan w:val="2"/>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1.</w:t>
            </w:r>
            <w:r>
              <w:tab/>
              <w:t>regulation 3(1)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2.</w:t>
            </w:r>
            <w:r>
              <w:tab/>
              <w:t>regulation 4(1)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82"/>
              </w:tabs>
            </w:pPr>
            <w:r>
              <w:t>3.</w:t>
            </w:r>
            <w:r>
              <w:tab/>
              <w:t>regulation 4(2)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317"/>
              </w:tabs>
              <w:rPr>
                <w:highlight w:val="lightGray"/>
              </w:rPr>
            </w:pPr>
            <w:r>
              <w:rPr>
                <w:i/>
              </w:rPr>
              <w:t>Environmental Protection (Controlled Waste) Regulations 2004</w:t>
            </w:r>
          </w:p>
        </w:tc>
        <w:tc>
          <w:tcPr>
            <w:tcW w:w="1843" w:type="dxa"/>
            <w:gridSpan w:val="2"/>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w:t>
            </w:r>
            <w:r>
              <w:tab/>
              <w:t xml:space="preserve">regulation 6(4) </w:t>
            </w:r>
          </w:p>
        </w:tc>
        <w:tc>
          <w:tcPr>
            <w:tcW w:w="1843" w:type="dxa"/>
            <w:gridSpan w:val="2"/>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w:t>
            </w:r>
            <w:r>
              <w:tab/>
              <w:t>regulation 11(1)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w:t>
            </w:r>
            <w:r>
              <w:tab/>
              <w:t>regulation 13(2)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4.</w:t>
            </w:r>
            <w:r>
              <w:tab/>
              <w:t>regulation 14</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5.</w:t>
            </w:r>
            <w:r>
              <w:tab/>
              <w:t>regulation 15(1)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6.</w:t>
            </w:r>
            <w:r>
              <w:tab/>
              <w:t>regulation 15(2)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7.</w:t>
            </w:r>
            <w:r>
              <w:tab/>
              <w:t>regulation 17</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8.</w:t>
            </w:r>
            <w:r>
              <w:tab/>
              <w:t>regulation 19(2)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9.</w:t>
            </w:r>
            <w:r>
              <w:tab/>
              <w:t>regulation 21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10.</w:t>
            </w:r>
            <w:r>
              <w:tab/>
              <w:t>regulation 22(5)</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11.</w:t>
            </w:r>
            <w:r>
              <w:tab/>
              <w:t>regulation 25(1)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12.</w:t>
            </w:r>
            <w:r>
              <w:tab/>
              <w:t>regulation 25(2)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13.</w:t>
            </w:r>
            <w:r>
              <w:tab/>
              <w:t>regulation 25(3)</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14.</w:t>
            </w:r>
            <w:r>
              <w:tab/>
              <w:t>regulation 25(4)</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15.</w:t>
            </w:r>
            <w:r>
              <w:tab/>
              <w:t>regulation 25(6)</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16.</w:t>
            </w:r>
            <w:r>
              <w:tab/>
              <w:t>regulation 26(2)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17.</w:t>
            </w:r>
            <w:r>
              <w:tab/>
              <w:t>regulation 27(3)</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18.</w:t>
            </w:r>
            <w:r>
              <w:tab/>
              <w:t>regulation 28(1)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19.</w:t>
            </w:r>
            <w:r>
              <w:tab/>
              <w:t>regulation 29(1)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20.</w:t>
            </w:r>
            <w:r>
              <w:tab/>
              <w:t xml:space="preserve">regulation 30(1) </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21.</w:t>
            </w:r>
            <w:r>
              <w:tab/>
              <w:t>regulation 31(1)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22.</w:t>
            </w:r>
            <w:r>
              <w:tab/>
              <w:t>regulation 32(1)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23.</w:t>
            </w:r>
            <w:r>
              <w:tab/>
              <w:t>regulation 33</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24.</w:t>
            </w:r>
            <w:r>
              <w:tab/>
              <w:t>regulation 34</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25.</w:t>
            </w:r>
            <w:r>
              <w:tab/>
              <w:t>regulation 35(1)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26.</w:t>
            </w:r>
            <w:r>
              <w:tab/>
              <w:t>regulation 35(2)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27.</w:t>
            </w:r>
            <w:r>
              <w:tab/>
              <w:t>regulation 38(1)</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28.</w:t>
            </w:r>
            <w:r>
              <w:tab/>
              <w:t xml:space="preserve">regulation 38(2) </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29.</w:t>
            </w:r>
            <w:r>
              <w:tab/>
              <w:t>regulation 38(3)</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30.</w:t>
            </w:r>
            <w:r>
              <w:tab/>
              <w:t>regulation 38(4)</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31.</w:t>
            </w:r>
            <w:r>
              <w:tab/>
              <w:t>regulation 39(7)</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32.</w:t>
            </w:r>
            <w:r>
              <w:tab/>
              <w:t>regulation 40(2)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33.</w:t>
            </w:r>
            <w:r>
              <w:tab/>
              <w:t xml:space="preserve">regulation 41(7) </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34.</w:t>
            </w:r>
            <w:r>
              <w:tab/>
              <w:t>regulation 43</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35.</w:t>
            </w:r>
            <w:r>
              <w:tab/>
              <w:t>regulation 44</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36.</w:t>
            </w:r>
            <w:r>
              <w:tab/>
              <w:t>regulation 45</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38.</w:t>
            </w:r>
            <w:r>
              <w:tab/>
              <w:t>regulation 47</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39.</w:t>
            </w:r>
            <w:r>
              <w:tab/>
              <w:t>regulation 50</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
              <w:tabs>
                <w:tab w:val="left" w:pos="459"/>
              </w:tabs>
            </w:pPr>
            <w:r>
              <w:t>40.</w:t>
            </w:r>
            <w:r>
              <w:tab/>
              <w:t>regulation 51(2)</w:t>
            </w:r>
          </w:p>
        </w:tc>
        <w:tc>
          <w:tcPr>
            <w:tcW w:w="1843" w:type="dxa"/>
            <w:gridSpan w:val="2"/>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gridSpan w:val="2"/>
            <w:tcBorders>
              <w:top w:val="single" w:sz="4" w:space="0" w:color="auto"/>
              <w:bottom w:val="single" w:sz="4" w:space="0" w:color="auto"/>
            </w:tcBorders>
          </w:tcPr>
          <w:p>
            <w:pPr>
              <w:pStyle w:val="zytable"/>
              <w:ind w:left="34" w:right="33" w:hanging="34"/>
              <w:rPr>
                <w:b/>
              </w:rPr>
            </w:pPr>
          </w:p>
        </w:tc>
        <w:tc>
          <w:tcPr>
            <w:tcW w:w="2435" w:type="dxa"/>
            <w:gridSpan w:val="3"/>
            <w:tcBorders>
              <w:top w:val="single" w:sz="4" w:space="0" w:color="auto"/>
              <w:bottom w:val="single" w:sz="4" w:space="0" w:color="auto"/>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4" w:type="dxa"/>
          </w:tcPr>
          <w:p>
            <w:pPr>
              <w:pStyle w:val="yTable"/>
              <w:tabs>
                <w:tab w:val="left" w:pos="317"/>
              </w:tabs>
            </w:pPr>
            <w:r>
              <w:t>1.</w:t>
            </w:r>
            <w:r>
              <w:tab/>
              <w:t>regulation 5(1)(a)</w:t>
            </w:r>
          </w:p>
        </w:tc>
        <w:tc>
          <w:tcPr>
            <w:tcW w:w="1848" w:type="dxa"/>
            <w:gridSpan w:val="2"/>
          </w:tcPr>
          <w:p>
            <w:pPr>
              <w:pStyle w:val="yTable"/>
              <w:jc w:val="center"/>
            </w:pPr>
            <w:r>
              <w:t>250</w:t>
            </w:r>
          </w:p>
        </w:tc>
        <w:tc>
          <w:tcPr>
            <w:tcW w:w="2435" w:type="dxa"/>
            <w:gridSpan w:val="3"/>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4" w:type="dxa"/>
          </w:tcPr>
          <w:p>
            <w:pPr>
              <w:pStyle w:val="yTable"/>
              <w:tabs>
                <w:tab w:val="left" w:pos="317"/>
              </w:tabs>
            </w:pPr>
            <w:r>
              <w:t>2.</w:t>
            </w:r>
            <w:r>
              <w:tab/>
              <w:t>regulation 5(1)(b)</w:t>
            </w:r>
          </w:p>
        </w:tc>
        <w:tc>
          <w:tcPr>
            <w:tcW w:w="1848" w:type="dxa"/>
            <w:gridSpan w:val="2"/>
          </w:tcPr>
          <w:p>
            <w:pPr>
              <w:pStyle w:val="yTable"/>
              <w:jc w:val="center"/>
            </w:pPr>
            <w:r>
              <w:t>250</w:t>
            </w:r>
          </w:p>
        </w:tc>
        <w:tc>
          <w:tcPr>
            <w:tcW w:w="2435" w:type="dxa"/>
            <w:gridSpan w:val="3"/>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4" w:type="dxa"/>
          </w:tcPr>
          <w:p>
            <w:pPr>
              <w:pStyle w:val="yTable"/>
              <w:tabs>
                <w:tab w:val="left" w:pos="317"/>
              </w:tabs>
            </w:pPr>
            <w:r>
              <w:t>3.</w:t>
            </w:r>
            <w:r>
              <w:tab/>
              <w:t>regulation 8(1)</w:t>
            </w:r>
          </w:p>
        </w:tc>
        <w:tc>
          <w:tcPr>
            <w:tcW w:w="1848" w:type="dxa"/>
            <w:gridSpan w:val="2"/>
          </w:tcPr>
          <w:p>
            <w:pPr>
              <w:pStyle w:val="yTable"/>
              <w:jc w:val="center"/>
            </w:pPr>
            <w:r>
              <w:t>250</w:t>
            </w:r>
          </w:p>
        </w:tc>
        <w:tc>
          <w:tcPr>
            <w:tcW w:w="2435" w:type="dxa"/>
            <w:gridSpan w:val="3"/>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4" w:type="dxa"/>
          </w:tcPr>
          <w:p>
            <w:pPr>
              <w:pStyle w:val="yTable"/>
              <w:tabs>
                <w:tab w:val="left" w:pos="317"/>
              </w:tabs>
            </w:pPr>
            <w:r>
              <w:t>4.</w:t>
            </w:r>
            <w:r>
              <w:tab/>
              <w:t>regulation 8(2)</w:t>
            </w:r>
          </w:p>
        </w:tc>
        <w:tc>
          <w:tcPr>
            <w:tcW w:w="1848" w:type="dxa"/>
            <w:gridSpan w:val="2"/>
          </w:tcPr>
          <w:p>
            <w:pPr>
              <w:pStyle w:val="yTable"/>
              <w:jc w:val="center"/>
            </w:pPr>
            <w:r>
              <w:t>250</w:t>
            </w:r>
          </w:p>
        </w:tc>
        <w:tc>
          <w:tcPr>
            <w:tcW w:w="2435" w:type="dxa"/>
            <w:gridSpan w:val="3"/>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4" w:type="dxa"/>
          </w:tcPr>
          <w:p>
            <w:pPr>
              <w:pStyle w:val="yTable"/>
              <w:tabs>
                <w:tab w:val="left" w:pos="317"/>
              </w:tabs>
            </w:pPr>
            <w:r>
              <w:t>5.</w:t>
            </w:r>
            <w:r>
              <w:tab/>
              <w:t>regulation 9(1)</w:t>
            </w:r>
          </w:p>
        </w:tc>
        <w:tc>
          <w:tcPr>
            <w:tcW w:w="1848" w:type="dxa"/>
            <w:gridSpan w:val="2"/>
          </w:tcPr>
          <w:p>
            <w:pPr>
              <w:pStyle w:val="yTable"/>
              <w:jc w:val="center"/>
            </w:pPr>
            <w:r>
              <w:t>250</w:t>
            </w:r>
          </w:p>
        </w:tc>
        <w:tc>
          <w:tcPr>
            <w:tcW w:w="2435" w:type="dxa"/>
            <w:gridSpan w:val="3"/>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4" w:type="dxa"/>
            <w:tcBorders>
              <w:bottom w:val="single" w:sz="4" w:space="0" w:color="auto"/>
            </w:tcBorders>
          </w:tcPr>
          <w:p>
            <w:pPr>
              <w:pStyle w:val="yTable"/>
              <w:tabs>
                <w:tab w:val="left" w:pos="317"/>
              </w:tabs>
            </w:pPr>
            <w:r>
              <w:t>6.</w:t>
            </w:r>
            <w:r>
              <w:tab/>
              <w:t>regulation 9(2)</w:t>
            </w:r>
          </w:p>
        </w:tc>
        <w:tc>
          <w:tcPr>
            <w:tcW w:w="1848" w:type="dxa"/>
            <w:gridSpan w:val="2"/>
            <w:tcBorders>
              <w:bottom w:val="single" w:sz="4" w:space="0" w:color="auto"/>
            </w:tcBorders>
          </w:tcPr>
          <w:p>
            <w:pPr>
              <w:pStyle w:val="yTable"/>
              <w:jc w:val="center"/>
            </w:pPr>
            <w:r>
              <w:t>250</w:t>
            </w:r>
          </w:p>
        </w:tc>
        <w:tc>
          <w:tcPr>
            <w:tcW w:w="2435" w:type="dxa"/>
            <w:gridSpan w:val="3"/>
            <w:tcBorders>
              <w:bottom w:val="single" w:sz="4" w:space="0" w:color="auto"/>
            </w:tcBorders>
          </w:tcPr>
          <w:p>
            <w:pPr>
              <w:pStyle w:val="yTable"/>
              <w:jc w:val="center"/>
            </w:pPr>
            <w:r>
              <w:t>500</w:t>
            </w:r>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896" w:name="_Toc12952257"/>
      <w:bookmarkStart w:id="897" w:name="_Toc94331093"/>
      <w:bookmarkStart w:id="898" w:name="_Toc122159486"/>
      <w:bookmarkStart w:id="899" w:name="_Toc122232985"/>
      <w:bookmarkStart w:id="900" w:name="_Toc147220622"/>
      <w:bookmarkStart w:id="901" w:name="_Toc147223973"/>
      <w:bookmarkStart w:id="902" w:name="_Toc165445008"/>
      <w:bookmarkStart w:id="903" w:name="_Toc170557788"/>
      <w:bookmarkStart w:id="904" w:name="_Toc170795179"/>
      <w:r>
        <w:rPr>
          <w:rStyle w:val="CharSchNo"/>
        </w:rPr>
        <w:t>Schedule 7</w:t>
      </w:r>
      <w:r>
        <w:t xml:space="preserve"> — </w:t>
      </w:r>
      <w:r>
        <w:rPr>
          <w:rStyle w:val="CharSchText"/>
        </w:rPr>
        <w:t>Forms</w:t>
      </w:r>
      <w:bookmarkEnd w:id="896"/>
      <w:bookmarkEnd w:id="897"/>
      <w:bookmarkEnd w:id="898"/>
      <w:bookmarkEnd w:id="899"/>
      <w:bookmarkEnd w:id="900"/>
      <w:bookmarkEnd w:id="901"/>
      <w:bookmarkEnd w:id="902"/>
      <w:bookmarkEnd w:id="903"/>
      <w:bookmarkEnd w:id="904"/>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05" w:name="_Toc81736966"/>
      <w:bookmarkStart w:id="906" w:name="_Toc82486894"/>
      <w:bookmarkStart w:id="907" w:name="_Toc82504446"/>
      <w:bookmarkStart w:id="908" w:name="_Toc86642705"/>
      <w:bookmarkStart w:id="909" w:name="_Toc87241784"/>
      <w:bookmarkStart w:id="910" w:name="_Toc97455669"/>
      <w:bookmarkStart w:id="911" w:name="_Toc97457460"/>
      <w:bookmarkStart w:id="912" w:name="_Toc97630257"/>
    </w:p>
    <w:p>
      <w:pPr>
        <w:pStyle w:val="nHeading2"/>
      </w:pPr>
      <w:bookmarkStart w:id="913" w:name="_Toc98053402"/>
      <w:bookmarkStart w:id="914" w:name="_Toc99962388"/>
      <w:bookmarkStart w:id="915" w:name="_Toc122159487"/>
      <w:bookmarkStart w:id="916" w:name="_Toc122232810"/>
      <w:bookmarkStart w:id="917" w:name="_Toc122232986"/>
      <w:bookmarkStart w:id="918" w:name="_Toc147220623"/>
      <w:bookmarkStart w:id="919" w:name="_Toc147223974"/>
      <w:bookmarkStart w:id="920" w:name="_Toc165445009"/>
      <w:bookmarkStart w:id="921" w:name="_Toc170557789"/>
      <w:bookmarkStart w:id="922" w:name="_Toc170795180"/>
      <w:r>
        <w:t>Notes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3" w:name="_Toc122232987"/>
      <w:bookmarkStart w:id="924" w:name="_Toc170795181"/>
      <w:r>
        <w:rPr>
          <w:snapToGrid w:val="0"/>
        </w:rPr>
        <w:t>Compilation table</w:t>
      </w:r>
      <w:bookmarkEnd w:id="923"/>
      <w:bookmarkEnd w:id="9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Borders>
              <w:bottom w:val="single" w:sz="4" w:space="0" w:color="auto"/>
            </w:tcBorders>
          </w:tcPr>
          <w:p>
            <w:pPr>
              <w:pStyle w:val="nTable"/>
              <w:spacing w:after="40"/>
              <w:ind w:right="113"/>
              <w:rPr>
                <w:i/>
                <w:sz w:val="19"/>
              </w:rPr>
            </w:pPr>
            <w:r>
              <w:rPr>
                <w:i/>
                <w:sz w:val="19"/>
              </w:rPr>
              <w:t>Environmental Protection Amendment Regulations 2007</w:t>
            </w:r>
          </w:p>
        </w:tc>
        <w:tc>
          <w:tcPr>
            <w:tcW w:w="1276" w:type="dxa"/>
            <w:tcBorders>
              <w:bottom w:val="single" w:sz="4" w:space="0" w:color="auto"/>
            </w:tcBorders>
          </w:tcPr>
          <w:p>
            <w:pPr>
              <w:pStyle w:val="nTable"/>
              <w:spacing w:after="40"/>
              <w:rPr>
                <w:sz w:val="19"/>
              </w:rPr>
            </w:pPr>
            <w:r>
              <w:rPr>
                <w:sz w:val="19"/>
              </w:rPr>
              <w:t>22 Jun 2007 p. 2839</w:t>
            </w:r>
            <w:r>
              <w:rPr>
                <w:sz w:val="19"/>
              </w:rPr>
              <w:noBreakHyphen/>
              <w:t>44</w:t>
            </w:r>
          </w:p>
        </w:tc>
        <w:tc>
          <w:tcPr>
            <w:tcW w:w="2693" w:type="dxa"/>
            <w:tcBorders>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925" w:name="_Toc97457462"/>
    </w:p>
    <w:bookmarkEnd w:id="925"/>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15"/>
    <w:docVar w:name="WAFER_20151207171515" w:val="RemoveTrackChanges"/>
    <w:docVar w:name="WAFER_20151207171515_GUID" w:val="eeb9ec3f-97f4-4e12-9247-22b98c173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25855</Words>
  <Characters>125143</Characters>
  <Application>Microsoft Office Word</Application>
  <DocSecurity>0</DocSecurity>
  <Lines>5214</Lines>
  <Paragraphs>3355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1987 - 05-e0-03</dc:title>
  <dc:subject/>
  <dc:creator/>
  <cp:keywords/>
  <dc:description/>
  <cp:lastModifiedBy>svcMRProcess</cp:lastModifiedBy>
  <cp:revision>4</cp:revision>
  <cp:lastPrinted>2007-06-28T03:04:00Z</cp:lastPrinted>
  <dcterms:created xsi:type="dcterms:W3CDTF">2020-02-24T14:08:00Z</dcterms:created>
  <dcterms:modified xsi:type="dcterms:W3CDTF">2020-02-24T14:08:00Z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4421</vt:i4>
  </property>
  <property fmtid="{D5CDD505-2E9C-101B-9397-08002B2CF9AE}" pid="6" name="AsAtDate">
    <vt:lpwstr>01 Jul 2007</vt:lpwstr>
  </property>
  <property fmtid="{D5CDD505-2E9C-101B-9397-08002B2CF9AE}" pid="7" name="Suffix">
    <vt:lpwstr>05-e0-03</vt:lpwstr>
  </property>
</Properties>
</file>