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_Toc191784825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_Toc191784826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_Toc191784827 \h </w:instrText>
      </w:r>
      <w:r>
        <w:fldChar w:fldCharType="separate"/>
      </w:r>
      <w:r>
        <w:t>2</w:t>
      </w:r>
      <w:r>
        <w:fldChar w:fldCharType="end"/>
      </w:r>
    </w:p>
    <w:p>
      <w:pPr>
        <w:pStyle w:val="TOC8"/>
        <w:rPr>
          <w:sz w:val="24"/>
          <w:szCs w:val="24"/>
        </w:rPr>
      </w:pPr>
      <w:r>
        <w:rPr>
          <w:szCs w:val="24"/>
        </w:rPr>
        <w:t>5.</w:t>
      </w:r>
      <w:r>
        <w:rPr>
          <w:szCs w:val="24"/>
        </w:rPr>
        <w:tab/>
        <w:t>Repair work, prescription of</w:t>
      </w:r>
      <w:r>
        <w:tab/>
      </w:r>
      <w:r>
        <w:fldChar w:fldCharType="begin"/>
      </w:r>
      <w:r>
        <w:instrText xml:space="preserve"> PAGEREF _Toc191784828 \h </w:instrText>
      </w:r>
      <w:r>
        <w:fldChar w:fldCharType="separate"/>
      </w:r>
      <w:r>
        <w:t>4</w:t>
      </w:r>
      <w:r>
        <w:fldChar w:fldCharType="end"/>
      </w:r>
    </w:p>
    <w:p>
      <w:pPr>
        <w:pStyle w:val="TOC8"/>
        <w:rPr>
          <w:sz w:val="24"/>
          <w:szCs w:val="24"/>
        </w:rPr>
      </w:pPr>
      <w:r>
        <w:rPr>
          <w:szCs w:val="24"/>
        </w:rPr>
        <w:t>6.</w:t>
      </w:r>
      <w:r>
        <w:rPr>
          <w:szCs w:val="24"/>
        </w:rPr>
        <w:tab/>
        <w:t>Exemptions</w:t>
      </w:r>
      <w:r>
        <w:tab/>
      </w:r>
      <w:r>
        <w:fldChar w:fldCharType="begin"/>
      </w:r>
      <w:r>
        <w:instrText xml:space="preserve"> PAGEREF _Toc191784829 \h </w:instrText>
      </w:r>
      <w:r>
        <w:fldChar w:fldCharType="separate"/>
      </w:r>
      <w:r>
        <w:t>5</w:t>
      </w:r>
      <w:r>
        <w:fldChar w:fldCharType="end"/>
      </w:r>
    </w:p>
    <w:p>
      <w:pPr>
        <w:pStyle w:val="TOC8"/>
        <w:rPr>
          <w:sz w:val="24"/>
          <w:szCs w:val="24"/>
        </w:rPr>
      </w:pPr>
      <w:r>
        <w:rPr>
          <w:szCs w:val="24"/>
        </w:rPr>
        <w:t>7.</w:t>
      </w:r>
      <w:r>
        <w:rPr>
          <w:szCs w:val="24"/>
        </w:rPr>
        <w:tab/>
        <w:t>Commissioner’s powers</w:t>
      </w:r>
      <w:r>
        <w:tab/>
      </w:r>
      <w:r>
        <w:fldChar w:fldCharType="begin"/>
      </w:r>
      <w:r>
        <w:instrText xml:space="preserve"> PAGEREF _Toc191784830 \h </w:instrText>
      </w:r>
      <w:r>
        <w:fldChar w:fldCharType="separate"/>
      </w:r>
      <w:r>
        <w:t>5</w:t>
      </w:r>
      <w:r>
        <w:fldChar w:fldCharType="end"/>
      </w:r>
    </w:p>
    <w:p>
      <w:pPr>
        <w:pStyle w:val="TOC8"/>
        <w:rPr>
          <w:sz w:val="24"/>
          <w:szCs w:val="24"/>
        </w:rPr>
      </w:pPr>
      <w:r>
        <w:rPr>
          <w:szCs w:val="24"/>
        </w:rPr>
        <w:t>8.</w:t>
      </w:r>
      <w:r>
        <w:rPr>
          <w:szCs w:val="24"/>
        </w:rPr>
        <w:tab/>
        <w:t>Authorised officers</w:t>
      </w:r>
      <w:r>
        <w:tab/>
      </w:r>
      <w:r>
        <w:fldChar w:fldCharType="begin"/>
      </w:r>
      <w:r>
        <w:instrText xml:space="preserve"> PAGEREF _Toc191784831 \h </w:instrText>
      </w:r>
      <w:r>
        <w:fldChar w:fldCharType="separate"/>
      </w:r>
      <w:r>
        <w:t>5</w:t>
      </w:r>
      <w:r>
        <w:fldChar w:fldCharType="end"/>
      </w:r>
    </w:p>
    <w:p>
      <w:pPr>
        <w:pStyle w:val="TOC2"/>
        <w:tabs>
          <w:tab w:val="right" w:leader="dot" w:pos="7086"/>
        </w:tabs>
        <w:rPr>
          <w:b w:val="0"/>
          <w:sz w:val="24"/>
          <w:szCs w:val="24"/>
        </w:rPr>
      </w:pPr>
      <w:r>
        <w:rPr>
          <w:szCs w:val="30"/>
        </w:rPr>
        <w:t>Part 3 — Certification of individuals performing repair work</w:t>
      </w:r>
    </w:p>
    <w:p>
      <w:pPr>
        <w:pStyle w:val="TOC4"/>
        <w:tabs>
          <w:tab w:val="right" w:leader="dot" w:pos="7086"/>
        </w:tabs>
        <w:rPr>
          <w:b w:val="0"/>
          <w:sz w:val="24"/>
          <w:szCs w:val="24"/>
        </w:rPr>
      </w:pPr>
      <w:r>
        <w:rPr>
          <w:szCs w:val="26"/>
        </w:rPr>
        <w:t>Division 1 — Requirement for certification</w:t>
      </w:r>
    </w:p>
    <w:p>
      <w:pPr>
        <w:pStyle w:val="TOC8"/>
        <w:rPr>
          <w:sz w:val="24"/>
          <w:szCs w:val="24"/>
        </w:rPr>
      </w:pPr>
      <w:r>
        <w:rPr>
          <w:szCs w:val="24"/>
        </w:rPr>
        <w:t>39.</w:t>
      </w:r>
      <w:r>
        <w:rPr>
          <w:szCs w:val="24"/>
        </w:rPr>
        <w:tab/>
        <w:t>Individuals carrying out repair work to hold certificate</w:t>
      </w:r>
      <w:r>
        <w:tab/>
      </w:r>
      <w:r>
        <w:fldChar w:fldCharType="begin"/>
      </w:r>
      <w:r>
        <w:instrText xml:space="preserve"> PAGEREF _Toc191784834 \h </w:instrText>
      </w:r>
      <w:r>
        <w:fldChar w:fldCharType="separate"/>
      </w:r>
      <w:r>
        <w:t>7</w:t>
      </w:r>
      <w:r>
        <w:fldChar w:fldCharType="end"/>
      </w:r>
    </w:p>
    <w:p>
      <w:pPr>
        <w:pStyle w:val="TOC8"/>
        <w:rPr>
          <w:sz w:val="24"/>
          <w:szCs w:val="24"/>
        </w:rPr>
      </w:pPr>
      <w:r>
        <w:rPr>
          <w:szCs w:val="24"/>
        </w:rPr>
        <w:t>40.</w:t>
      </w:r>
      <w:r>
        <w:rPr>
          <w:szCs w:val="24"/>
        </w:rPr>
        <w:tab/>
        <w:t>Falsely holding out</w:t>
      </w:r>
      <w:r>
        <w:tab/>
      </w:r>
      <w:r>
        <w:fldChar w:fldCharType="begin"/>
      </w:r>
      <w:r>
        <w:instrText xml:space="preserve"> PAGEREF _Toc191784835 \h </w:instrText>
      </w:r>
      <w:r>
        <w:fldChar w:fldCharType="separate"/>
      </w:r>
      <w:r>
        <w:t>8</w:t>
      </w:r>
      <w:r>
        <w:fldChar w:fldCharType="end"/>
      </w:r>
    </w:p>
    <w:p>
      <w:pPr>
        <w:pStyle w:val="TOC4"/>
        <w:tabs>
          <w:tab w:val="right" w:leader="dot" w:pos="7086"/>
        </w:tabs>
        <w:rPr>
          <w:b w:val="0"/>
          <w:sz w:val="24"/>
          <w:szCs w:val="24"/>
        </w:rPr>
      </w:pPr>
      <w:r>
        <w:rPr>
          <w:szCs w:val="26"/>
        </w:rPr>
        <w:t>Division 2 — Certification provisions</w:t>
      </w:r>
    </w:p>
    <w:p>
      <w:pPr>
        <w:pStyle w:val="TOC8"/>
        <w:rPr>
          <w:sz w:val="24"/>
          <w:szCs w:val="24"/>
        </w:rPr>
      </w:pPr>
      <w:r>
        <w:rPr>
          <w:szCs w:val="24"/>
        </w:rPr>
        <w:t>41.</w:t>
      </w:r>
      <w:r>
        <w:rPr>
          <w:szCs w:val="24"/>
        </w:rPr>
        <w:tab/>
        <w:t>Application</w:t>
      </w:r>
      <w:r>
        <w:tab/>
      </w:r>
      <w:r>
        <w:fldChar w:fldCharType="begin"/>
      </w:r>
      <w:r>
        <w:instrText xml:space="preserve"> PAGEREF _Toc191784837 \h </w:instrText>
      </w:r>
      <w:r>
        <w:fldChar w:fldCharType="separate"/>
      </w:r>
      <w:r>
        <w:t>8</w:t>
      </w:r>
      <w:r>
        <w:fldChar w:fldCharType="end"/>
      </w:r>
    </w:p>
    <w:p>
      <w:pPr>
        <w:pStyle w:val="TOC8"/>
        <w:rPr>
          <w:sz w:val="24"/>
          <w:szCs w:val="24"/>
        </w:rPr>
      </w:pPr>
      <w:r>
        <w:rPr>
          <w:szCs w:val="24"/>
        </w:rPr>
        <w:t>42.</w:t>
      </w:r>
      <w:r>
        <w:rPr>
          <w:szCs w:val="24"/>
        </w:rPr>
        <w:tab/>
        <w:t>Grant of repairer’s certificate</w:t>
      </w:r>
      <w:r>
        <w:tab/>
      </w:r>
      <w:r>
        <w:fldChar w:fldCharType="begin"/>
      </w:r>
      <w:r>
        <w:instrText xml:space="preserve"> PAGEREF _Toc191784838 \h </w:instrText>
      </w:r>
      <w:r>
        <w:fldChar w:fldCharType="separate"/>
      </w:r>
      <w:r>
        <w:t>9</w:t>
      </w:r>
      <w:r>
        <w:fldChar w:fldCharType="end"/>
      </w:r>
    </w:p>
    <w:p>
      <w:pPr>
        <w:pStyle w:val="TOC8"/>
        <w:rPr>
          <w:sz w:val="24"/>
          <w:szCs w:val="24"/>
        </w:rPr>
      </w:pPr>
      <w:r>
        <w:rPr>
          <w:szCs w:val="24"/>
        </w:rPr>
        <w:t>43.</w:t>
      </w:r>
      <w:r>
        <w:rPr>
          <w:szCs w:val="24"/>
        </w:rPr>
        <w:tab/>
        <w:t>Conditions may be attached</w:t>
      </w:r>
      <w:r>
        <w:tab/>
      </w:r>
      <w:r>
        <w:fldChar w:fldCharType="begin"/>
      </w:r>
      <w:r>
        <w:instrText xml:space="preserve"> PAGEREF _Toc191784839 \h </w:instrText>
      </w:r>
      <w:r>
        <w:fldChar w:fldCharType="separate"/>
      </w:r>
      <w:r>
        <w:t>9</w:t>
      </w:r>
      <w:r>
        <w:fldChar w:fldCharType="end"/>
      </w:r>
    </w:p>
    <w:p>
      <w:pPr>
        <w:pStyle w:val="TOC8"/>
        <w:rPr>
          <w:sz w:val="24"/>
          <w:szCs w:val="24"/>
        </w:rPr>
      </w:pPr>
      <w:r>
        <w:rPr>
          <w:szCs w:val="24"/>
        </w:rPr>
        <w:t>44.</w:t>
      </w:r>
      <w:r>
        <w:rPr>
          <w:szCs w:val="24"/>
        </w:rPr>
        <w:tab/>
        <w:t>Provisional repairer’s certificate</w:t>
      </w:r>
      <w:r>
        <w:tab/>
      </w:r>
      <w:r>
        <w:fldChar w:fldCharType="begin"/>
      </w:r>
      <w:r>
        <w:instrText xml:space="preserve"> PAGEREF _Toc191784840 \h </w:instrText>
      </w:r>
      <w:r>
        <w:fldChar w:fldCharType="separate"/>
      </w:r>
      <w:r>
        <w:t>10</w:t>
      </w:r>
      <w:r>
        <w:fldChar w:fldCharType="end"/>
      </w:r>
    </w:p>
    <w:p>
      <w:pPr>
        <w:pStyle w:val="TOC8"/>
        <w:rPr>
          <w:sz w:val="24"/>
          <w:szCs w:val="24"/>
        </w:rPr>
      </w:pPr>
      <w:r>
        <w:rPr>
          <w:szCs w:val="24"/>
        </w:rPr>
        <w:t>45.</w:t>
      </w:r>
      <w:r>
        <w:rPr>
          <w:szCs w:val="24"/>
        </w:rPr>
        <w:tab/>
        <w:t>Form of certificate</w:t>
      </w:r>
      <w:r>
        <w:tab/>
      </w:r>
      <w:r>
        <w:fldChar w:fldCharType="begin"/>
      </w:r>
      <w:r>
        <w:instrText xml:space="preserve"> PAGEREF _Toc191784841 \h </w:instrText>
      </w:r>
      <w:r>
        <w:fldChar w:fldCharType="separate"/>
      </w:r>
      <w:r>
        <w:t>11</w:t>
      </w:r>
      <w:r>
        <w:fldChar w:fldCharType="end"/>
      </w:r>
    </w:p>
    <w:p>
      <w:pPr>
        <w:pStyle w:val="TOC8"/>
        <w:rPr>
          <w:sz w:val="24"/>
          <w:szCs w:val="24"/>
        </w:rPr>
      </w:pPr>
      <w:r>
        <w:rPr>
          <w:szCs w:val="24"/>
        </w:rPr>
        <w:t>46.</w:t>
      </w:r>
      <w:r>
        <w:rPr>
          <w:szCs w:val="24"/>
        </w:rPr>
        <w:tab/>
        <w:t>Duration of certificate</w:t>
      </w:r>
      <w:r>
        <w:tab/>
      </w:r>
      <w:r>
        <w:fldChar w:fldCharType="begin"/>
      </w:r>
      <w:r>
        <w:instrText xml:space="preserve"> PAGEREF _Toc191784842 \h </w:instrText>
      </w:r>
      <w:r>
        <w:fldChar w:fldCharType="separate"/>
      </w:r>
      <w:r>
        <w:t>11</w:t>
      </w:r>
      <w:r>
        <w:fldChar w:fldCharType="end"/>
      </w:r>
    </w:p>
    <w:p>
      <w:pPr>
        <w:pStyle w:val="TOC8"/>
        <w:rPr>
          <w:sz w:val="24"/>
          <w:szCs w:val="24"/>
        </w:rPr>
      </w:pPr>
      <w:r>
        <w:rPr>
          <w:szCs w:val="24"/>
        </w:rPr>
        <w:t>47.</w:t>
      </w:r>
      <w:r>
        <w:rPr>
          <w:szCs w:val="24"/>
        </w:rPr>
        <w:tab/>
        <w:t>Return of expired provisional certificate</w:t>
      </w:r>
      <w:r>
        <w:tab/>
      </w:r>
      <w:r>
        <w:fldChar w:fldCharType="begin"/>
      </w:r>
      <w:r>
        <w:instrText xml:space="preserve"> PAGEREF _Toc191784843 \h </w:instrText>
      </w:r>
      <w:r>
        <w:fldChar w:fldCharType="separate"/>
      </w:r>
      <w:r>
        <w:t>11</w:t>
      </w:r>
      <w:r>
        <w:fldChar w:fldCharType="end"/>
      </w:r>
    </w:p>
    <w:p>
      <w:pPr>
        <w:pStyle w:val="TOC8"/>
        <w:rPr>
          <w:sz w:val="24"/>
          <w:szCs w:val="24"/>
        </w:rPr>
      </w:pPr>
      <w:r>
        <w:rPr>
          <w:szCs w:val="24"/>
        </w:rPr>
        <w:t>48.</w:t>
      </w:r>
      <w:r>
        <w:rPr>
          <w:szCs w:val="24"/>
        </w:rPr>
        <w:tab/>
        <w:t>Change of address to be notified by certificate holder</w:t>
      </w:r>
      <w:r>
        <w:tab/>
      </w:r>
      <w:r>
        <w:fldChar w:fldCharType="begin"/>
      </w:r>
      <w:r>
        <w:instrText xml:space="preserve"> PAGEREF _Toc191784844 \h </w:instrText>
      </w:r>
      <w:r>
        <w:fldChar w:fldCharType="separate"/>
      </w:r>
      <w:r>
        <w:t>12</w:t>
      </w:r>
      <w:r>
        <w:fldChar w:fldCharType="end"/>
      </w:r>
    </w:p>
    <w:p>
      <w:pPr>
        <w:pStyle w:val="TOC2"/>
        <w:tabs>
          <w:tab w:val="right" w:leader="dot" w:pos="7086"/>
        </w:tabs>
        <w:rPr>
          <w:b w:val="0"/>
          <w:sz w:val="24"/>
          <w:szCs w:val="24"/>
        </w:rPr>
      </w:pPr>
      <w:r>
        <w:rPr>
          <w:szCs w:val="30"/>
        </w:rPr>
        <w:t>Part 4 — Provisions applicable to business licences and to certificates</w:t>
      </w:r>
    </w:p>
    <w:p>
      <w:pPr>
        <w:pStyle w:val="TOC8"/>
        <w:rPr>
          <w:sz w:val="24"/>
          <w:szCs w:val="24"/>
        </w:rPr>
      </w:pPr>
      <w:r>
        <w:rPr>
          <w:szCs w:val="24"/>
        </w:rPr>
        <w:t>49.</w:t>
      </w:r>
      <w:r>
        <w:rPr>
          <w:szCs w:val="24"/>
        </w:rPr>
        <w:tab/>
        <w:t>False or misleading information</w:t>
      </w:r>
      <w:r>
        <w:tab/>
      </w:r>
      <w:r>
        <w:fldChar w:fldCharType="begin"/>
      </w:r>
      <w:r>
        <w:instrText xml:space="preserve"> PAGEREF _Toc191784846 \h </w:instrText>
      </w:r>
      <w:r>
        <w:fldChar w:fldCharType="separate"/>
      </w:r>
      <w:r>
        <w:t>13</w:t>
      </w:r>
      <w:r>
        <w:fldChar w:fldCharType="end"/>
      </w:r>
    </w:p>
    <w:p>
      <w:pPr>
        <w:pStyle w:val="TOC8"/>
        <w:rPr>
          <w:sz w:val="24"/>
          <w:szCs w:val="24"/>
        </w:rPr>
      </w:pPr>
      <w:r>
        <w:rPr>
          <w:szCs w:val="24"/>
        </w:rPr>
        <w:t>50.</w:t>
      </w:r>
      <w:r>
        <w:rPr>
          <w:szCs w:val="24"/>
        </w:rPr>
        <w:tab/>
        <w:t>Registers</w:t>
      </w:r>
      <w:r>
        <w:tab/>
      </w:r>
      <w:r>
        <w:fldChar w:fldCharType="begin"/>
      </w:r>
      <w:r>
        <w:instrText xml:space="preserve"> PAGEREF _Toc191784847 \h </w:instrText>
      </w:r>
      <w:r>
        <w:fldChar w:fldCharType="separate"/>
      </w:r>
      <w:r>
        <w:t>13</w:t>
      </w:r>
      <w:r>
        <w:fldChar w:fldCharType="end"/>
      </w:r>
    </w:p>
    <w:p>
      <w:pPr>
        <w:pStyle w:val="TOC8"/>
        <w:rPr>
          <w:sz w:val="24"/>
          <w:szCs w:val="24"/>
        </w:rPr>
      </w:pPr>
      <w:r>
        <w:rPr>
          <w:szCs w:val="24"/>
        </w:rPr>
        <w:t>51.</w:t>
      </w:r>
      <w:r>
        <w:rPr>
          <w:szCs w:val="24"/>
        </w:rPr>
        <w:tab/>
        <w:t>Inspection of register</w:t>
      </w:r>
      <w:r>
        <w:tab/>
      </w:r>
      <w:r>
        <w:fldChar w:fldCharType="begin"/>
      </w:r>
      <w:r>
        <w:instrText xml:space="preserve"> PAGEREF _Toc191784848 \h </w:instrText>
      </w:r>
      <w:r>
        <w:fldChar w:fldCharType="separate"/>
      </w:r>
      <w:r>
        <w:t>14</w:t>
      </w:r>
      <w:r>
        <w:fldChar w:fldCharType="end"/>
      </w:r>
    </w:p>
    <w:p>
      <w:pPr>
        <w:pStyle w:val="TOC8"/>
        <w:rPr>
          <w:sz w:val="24"/>
          <w:szCs w:val="24"/>
        </w:rPr>
      </w:pPr>
      <w:r>
        <w:rPr>
          <w:szCs w:val="24"/>
        </w:rPr>
        <w:t>52.</w:t>
      </w:r>
      <w:r>
        <w:rPr>
          <w:szCs w:val="24"/>
        </w:rPr>
        <w:tab/>
        <w:t>Secretary may certify as to matters in the register</w:t>
      </w:r>
      <w:r>
        <w:tab/>
      </w:r>
      <w:r>
        <w:fldChar w:fldCharType="begin"/>
      </w:r>
      <w:r>
        <w:instrText xml:space="preserve"> PAGEREF _Toc191784849 \h </w:instrText>
      </w:r>
      <w:r>
        <w:fldChar w:fldCharType="separate"/>
      </w:r>
      <w:r>
        <w:t>14</w:t>
      </w:r>
      <w:r>
        <w:fldChar w:fldCharType="end"/>
      </w:r>
    </w:p>
    <w:p>
      <w:pPr>
        <w:pStyle w:val="TOC8"/>
        <w:rPr>
          <w:sz w:val="24"/>
          <w:szCs w:val="24"/>
        </w:rPr>
      </w:pPr>
      <w:r>
        <w:rPr>
          <w:szCs w:val="24"/>
        </w:rPr>
        <w:t>53.</w:t>
      </w:r>
      <w:r>
        <w:rPr>
          <w:szCs w:val="24"/>
        </w:rPr>
        <w:tab/>
        <w:t>Surrender of business licence or certificate</w:t>
      </w:r>
      <w:r>
        <w:tab/>
      </w:r>
      <w:r>
        <w:fldChar w:fldCharType="begin"/>
      </w:r>
      <w:r>
        <w:instrText xml:space="preserve"> PAGEREF _Toc191784850 \h </w:instrText>
      </w:r>
      <w:r>
        <w:fldChar w:fldCharType="separate"/>
      </w:r>
      <w:r>
        <w:t>14</w:t>
      </w:r>
      <w:r>
        <w:fldChar w:fldCharType="end"/>
      </w:r>
    </w:p>
    <w:p>
      <w:pPr>
        <w:pStyle w:val="TOC8"/>
        <w:rPr>
          <w:sz w:val="24"/>
          <w:szCs w:val="24"/>
        </w:rPr>
      </w:pPr>
      <w:r>
        <w:rPr>
          <w:szCs w:val="24"/>
        </w:rPr>
        <w:t>54.</w:t>
      </w:r>
      <w:r>
        <w:rPr>
          <w:szCs w:val="24"/>
        </w:rPr>
        <w:tab/>
        <w:t>Certified copy of business licence or certificate</w:t>
      </w:r>
      <w:r>
        <w:tab/>
      </w:r>
      <w:r>
        <w:fldChar w:fldCharType="begin"/>
      </w:r>
      <w:r>
        <w:instrText xml:space="preserve"> PAGEREF _Toc191784851 \h </w:instrText>
      </w:r>
      <w:r>
        <w:fldChar w:fldCharType="separate"/>
      </w:r>
      <w:r>
        <w:t>15</w:t>
      </w:r>
      <w:r>
        <w:fldChar w:fldCharType="end"/>
      </w:r>
    </w:p>
    <w:p>
      <w:pPr>
        <w:pStyle w:val="TOC8"/>
        <w:rPr>
          <w:sz w:val="24"/>
          <w:szCs w:val="24"/>
        </w:rPr>
      </w:pPr>
      <w:r>
        <w:rPr>
          <w:szCs w:val="24"/>
        </w:rPr>
        <w:t>55.</w:t>
      </w:r>
      <w:r>
        <w:rPr>
          <w:szCs w:val="24"/>
        </w:rPr>
        <w:tab/>
        <w:t>Production of business licence or certificate</w:t>
      </w:r>
      <w:r>
        <w:tab/>
      </w:r>
      <w:r>
        <w:fldChar w:fldCharType="begin"/>
      </w:r>
      <w:r>
        <w:instrText xml:space="preserve"> PAGEREF _Toc191784852 \h </w:instrText>
      </w:r>
      <w:r>
        <w:fldChar w:fldCharType="separate"/>
      </w:r>
      <w:r>
        <w:t>15</w:t>
      </w:r>
      <w:r>
        <w:fldChar w:fldCharType="end"/>
      </w:r>
    </w:p>
    <w:p>
      <w:pPr>
        <w:pStyle w:val="TOC2"/>
        <w:tabs>
          <w:tab w:val="right" w:leader="dot" w:pos="7086"/>
        </w:tabs>
        <w:rPr>
          <w:b w:val="0"/>
          <w:sz w:val="24"/>
          <w:szCs w:val="24"/>
        </w:rPr>
      </w:pPr>
      <w:r>
        <w:rPr>
          <w:szCs w:val="30"/>
        </w:rPr>
        <w:t>Part 6 — Disciplinary powers of Board</w:t>
      </w:r>
    </w:p>
    <w:p>
      <w:pPr>
        <w:pStyle w:val="TOC8"/>
        <w:rPr>
          <w:sz w:val="24"/>
          <w:szCs w:val="24"/>
        </w:rPr>
      </w:pPr>
      <w:r>
        <w:rPr>
          <w:szCs w:val="24"/>
        </w:rPr>
        <w:t>65.</w:t>
      </w:r>
      <w:r>
        <w:rPr>
          <w:szCs w:val="24"/>
        </w:rPr>
        <w:tab/>
        <w:t>Meaning of “person</w:t>
      </w:r>
      <w:r>
        <w:rPr>
          <w:bCs/>
          <w:szCs w:val="24"/>
        </w:rPr>
        <w:t xml:space="preserve"> to whom this Part applies”</w:t>
      </w:r>
      <w:r>
        <w:tab/>
      </w:r>
      <w:r>
        <w:fldChar w:fldCharType="begin"/>
      </w:r>
      <w:r>
        <w:instrText xml:space="preserve"> PAGEREF _Toc191784854 \h </w:instrText>
      </w:r>
      <w:r>
        <w:fldChar w:fldCharType="separate"/>
      </w:r>
      <w:r>
        <w:t>16</w:t>
      </w:r>
      <w:r>
        <w:fldChar w:fldCharType="end"/>
      </w:r>
    </w:p>
    <w:p>
      <w:pPr>
        <w:pStyle w:val="TOC8"/>
        <w:rPr>
          <w:sz w:val="24"/>
          <w:szCs w:val="24"/>
        </w:rPr>
      </w:pPr>
      <w:r>
        <w:rPr>
          <w:szCs w:val="24"/>
        </w:rPr>
        <w:t>69.</w:t>
      </w:r>
      <w:r>
        <w:rPr>
          <w:szCs w:val="24"/>
        </w:rPr>
        <w:tab/>
        <w:t>Person to notify Board of conviction</w:t>
      </w:r>
      <w:r>
        <w:tab/>
      </w:r>
      <w:r>
        <w:fldChar w:fldCharType="begin"/>
      </w:r>
      <w:r>
        <w:instrText xml:space="preserve"> PAGEREF _Toc191784855 \h </w:instrText>
      </w:r>
      <w:r>
        <w:fldChar w:fldCharType="separate"/>
      </w:r>
      <w:r>
        <w:t>16</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73.</w:t>
      </w:r>
      <w:r>
        <w:rPr>
          <w:szCs w:val="24"/>
        </w:rPr>
        <w:tab/>
        <w:t>Notice of decision to person affected</w:t>
      </w:r>
      <w:r>
        <w:tab/>
      </w:r>
      <w:r>
        <w:fldChar w:fldCharType="begin"/>
      </w:r>
      <w:r>
        <w:instrText xml:space="preserve"> PAGEREF _Toc191784857 \h </w:instrText>
      </w:r>
      <w:r>
        <w:fldChar w:fldCharType="separate"/>
      </w:r>
      <w:r>
        <w:t>17</w:t>
      </w:r>
      <w:r>
        <w:fldChar w:fldCharType="end"/>
      </w:r>
    </w:p>
    <w:p>
      <w:pPr>
        <w:pStyle w:val="TOC8"/>
        <w:rPr>
          <w:sz w:val="24"/>
          <w:szCs w:val="24"/>
        </w:rPr>
      </w:pPr>
      <w:r>
        <w:rPr>
          <w:szCs w:val="24"/>
        </w:rPr>
        <w:t>74.</w:t>
      </w:r>
      <w:r>
        <w:rPr>
          <w:szCs w:val="24"/>
        </w:rPr>
        <w:tab/>
        <w:t>Notice of certain decisions to Commissioner</w:t>
      </w:r>
      <w:r>
        <w:tab/>
      </w:r>
      <w:r>
        <w:fldChar w:fldCharType="begin"/>
      </w:r>
      <w:r>
        <w:instrText xml:space="preserve"> PAGEREF _Toc191784858 \h </w:instrText>
      </w:r>
      <w:r>
        <w:fldChar w:fldCharType="separate"/>
      </w:r>
      <w:r>
        <w:t>18</w:t>
      </w:r>
      <w:r>
        <w:fldChar w:fldCharType="end"/>
      </w:r>
    </w:p>
    <w:p>
      <w:pPr>
        <w:pStyle w:val="TOC8"/>
        <w:rPr>
          <w:sz w:val="24"/>
          <w:szCs w:val="24"/>
        </w:rPr>
      </w:pPr>
      <w:r>
        <w:rPr>
          <w:szCs w:val="24"/>
        </w:rPr>
        <w:t>75.</w:t>
      </w:r>
      <w:r>
        <w:rPr>
          <w:szCs w:val="24"/>
        </w:rPr>
        <w:tab/>
        <w:t>Appeal by affected person</w:t>
      </w:r>
      <w:r>
        <w:tab/>
      </w:r>
      <w:r>
        <w:fldChar w:fldCharType="begin"/>
      </w:r>
      <w:r>
        <w:instrText xml:space="preserve"> PAGEREF _Toc191784859 \h </w:instrText>
      </w:r>
      <w:r>
        <w:fldChar w:fldCharType="separate"/>
      </w:r>
      <w:r>
        <w:t>18</w:t>
      </w:r>
      <w:r>
        <w:fldChar w:fldCharType="end"/>
      </w:r>
    </w:p>
    <w:p>
      <w:pPr>
        <w:pStyle w:val="TOC8"/>
        <w:rPr>
          <w:sz w:val="24"/>
          <w:szCs w:val="24"/>
        </w:rPr>
      </w:pPr>
      <w:r>
        <w:rPr>
          <w:szCs w:val="24"/>
        </w:rPr>
        <w:t>76.</w:t>
      </w:r>
      <w:r>
        <w:rPr>
          <w:szCs w:val="24"/>
        </w:rPr>
        <w:tab/>
        <w:t>Appeal by Commissioner</w:t>
      </w:r>
      <w:r>
        <w:tab/>
      </w:r>
      <w:r>
        <w:fldChar w:fldCharType="begin"/>
      </w:r>
      <w:r>
        <w:instrText xml:space="preserve"> PAGEREF _Toc191784860 \h </w:instrText>
      </w:r>
      <w:r>
        <w:fldChar w:fldCharType="separate"/>
      </w:r>
      <w:r>
        <w:t>18</w:t>
      </w:r>
      <w:r>
        <w:fldChar w:fldCharType="end"/>
      </w:r>
    </w:p>
    <w:p>
      <w:pPr>
        <w:pStyle w:val="TOC8"/>
        <w:rPr>
          <w:sz w:val="24"/>
          <w:szCs w:val="24"/>
        </w:rPr>
      </w:pPr>
      <w:r>
        <w:rPr>
          <w:szCs w:val="24"/>
        </w:rPr>
        <w:t>77.</w:t>
      </w:r>
      <w:r>
        <w:rPr>
          <w:szCs w:val="24"/>
        </w:rPr>
        <w:tab/>
        <w:t>Appeal procedures</w:t>
      </w:r>
      <w:r>
        <w:tab/>
      </w:r>
      <w:r>
        <w:fldChar w:fldCharType="begin"/>
      </w:r>
      <w:r>
        <w:instrText xml:space="preserve"> PAGEREF _Toc191784861 \h </w:instrText>
      </w:r>
      <w:r>
        <w:fldChar w:fldCharType="separate"/>
      </w:r>
      <w:r>
        <w:t>18</w:t>
      </w:r>
      <w:r>
        <w:fldChar w:fldCharType="end"/>
      </w:r>
    </w:p>
    <w:p>
      <w:pPr>
        <w:pStyle w:val="TOC8"/>
        <w:rPr>
          <w:sz w:val="24"/>
          <w:szCs w:val="24"/>
        </w:rPr>
      </w:pPr>
      <w:r>
        <w:rPr>
          <w:szCs w:val="24"/>
        </w:rPr>
        <w:t>78.</w:t>
      </w:r>
      <w:r>
        <w:rPr>
          <w:szCs w:val="24"/>
        </w:rPr>
        <w:tab/>
        <w:t>Material to be considered</w:t>
      </w:r>
      <w:r>
        <w:tab/>
      </w:r>
      <w:r>
        <w:fldChar w:fldCharType="begin"/>
      </w:r>
      <w:r>
        <w:instrText xml:space="preserve"> PAGEREF _Toc191784862 \h </w:instrText>
      </w:r>
      <w:r>
        <w:fldChar w:fldCharType="separate"/>
      </w:r>
      <w:r>
        <w:t>19</w:t>
      </w:r>
      <w:r>
        <w:fldChar w:fldCharType="end"/>
      </w:r>
    </w:p>
    <w:p>
      <w:pPr>
        <w:pStyle w:val="TOC8"/>
        <w:rPr>
          <w:sz w:val="24"/>
          <w:szCs w:val="24"/>
        </w:rPr>
      </w:pPr>
      <w:r>
        <w:rPr>
          <w:szCs w:val="24"/>
        </w:rPr>
        <w:t>79.</w:t>
      </w:r>
      <w:r>
        <w:rPr>
          <w:szCs w:val="24"/>
        </w:rPr>
        <w:tab/>
        <w:t>Relevant matters and burden of proof</w:t>
      </w:r>
      <w:r>
        <w:tab/>
      </w:r>
      <w:r>
        <w:fldChar w:fldCharType="begin"/>
      </w:r>
      <w:r>
        <w:instrText xml:space="preserve"> PAGEREF _Toc191784863 \h </w:instrText>
      </w:r>
      <w:r>
        <w:fldChar w:fldCharType="separate"/>
      </w:r>
      <w:r>
        <w:t>19</w:t>
      </w:r>
      <w:r>
        <w:fldChar w:fldCharType="end"/>
      </w:r>
    </w:p>
    <w:p>
      <w:pPr>
        <w:pStyle w:val="TOC8"/>
        <w:rPr>
          <w:sz w:val="24"/>
          <w:szCs w:val="24"/>
        </w:rPr>
      </w:pPr>
      <w:r>
        <w:rPr>
          <w:szCs w:val="24"/>
        </w:rPr>
        <w:t>80.</w:t>
      </w:r>
      <w:r>
        <w:rPr>
          <w:szCs w:val="24"/>
        </w:rPr>
        <w:tab/>
        <w:t>Disposition of appeal</w:t>
      </w:r>
      <w:r>
        <w:tab/>
      </w:r>
      <w:r>
        <w:fldChar w:fldCharType="begin"/>
      </w:r>
      <w:r>
        <w:instrText xml:space="preserve"> PAGEREF _Toc191784864 \h </w:instrText>
      </w:r>
      <w:r>
        <w:fldChar w:fldCharType="separate"/>
      </w:r>
      <w:r>
        <w:t>19</w:t>
      </w:r>
      <w:r>
        <w:fldChar w:fldCharType="end"/>
      </w:r>
    </w:p>
    <w:p>
      <w:pPr>
        <w:pStyle w:val="TOC8"/>
        <w:rPr>
          <w:sz w:val="24"/>
          <w:szCs w:val="24"/>
        </w:rPr>
      </w:pPr>
      <w:r>
        <w:rPr>
          <w:szCs w:val="24"/>
        </w:rPr>
        <w:t>81.</w:t>
      </w:r>
      <w:r>
        <w:rPr>
          <w:szCs w:val="24"/>
        </w:rPr>
        <w:tab/>
        <w:t>Effect of decision or order pending appeal</w:t>
      </w:r>
      <w:r>
        <w:tab/>
      </w:r>
      <w:r>
        <w:fldChar w:fldCharType="begin"/>
      </w:r>
      <w:r>
        <w:instrText xml:space="preserve"> PAGEREF _Toc191784865 \h </w:instrText>
      </w:r>
      <w:r>
        <w:fldChar w:fldCharType="separate"/>
      </w:r>
      <w:r>
        <w:t>20</w:t>
      </w:r>
      <w:r>
        <w:fldChar w:fldCharType="end"/>
      </w:r>
    </w:p>
    <w:p>
      <w:pPr>
        <w:pStyle w:val="TOC8"/>
        <w:rPr>
          <w:sz w:val="24"/>
          <w:szCs w:val="24"/>
        </w:rPr>
      </w:pPr>
      <w:r>
        <w:rPr>
          <w:szCs w:val="24"/>
        </w:rPr>
        <w:t>82.</w:t>
      </w:r>
      <w:r>
        <w:rPr>
          <w:szCs w:val="24"/>
        </w:rPr>
        <w:tab/>
        <w:t>Position pending appeal where renewal has been refused</w:t>
      </w:r>
      <w:r>
        <w:tab/>
      </w:r>
      <w:r>
        <w:fldChar w:fldCharType="begin"/>
      </w:r>
      <w:r>
        <w:instrText xml:space="preserve"> PAGEREF _Toc191784866 \h </w:instrText>
      </w:r>
      <w:r>
        <w:fldChar w:fldCharType="separate"/>
      </w:r>
      <w:r>
        <w:t>20</w:t>
      </w:r>
      <w:r>
        <w:fldChar w:fldCharType="end"/>
      </w:r>
    </w:p>
    <w:p>
      <w:pPr>
        <w:pStyle w:val="TOC2"/>
        <w:tabs>
          <w:tab w:val="right" w:leader="dot" w:pos="7086"/>
        </w:tabs>
        <w:rPr>
          <w:b w:val="0"/>
          <w:sz w:val="24"/>
          <w:szCs w:val="24"/>
        </w:rPr>
      </w:pPr>
      <w:r>
        <w:rPr>
          <w:szCs w:val="30"/>
        </w:rPr>
        <w:t>Part 9 — Claims for losses in connection with repair work</w:t>
      </w:r>
    </w:p>
    <w:p>
      <w:pPr>
        <w:pStyle w:val="TOC8"/>
        <w:rPr>
          <w:sz w:val="24"/>
          <w:szCs w:val="24"/>
        </w:rPr>
      </w:pPr>
      <w:r>
        <w:rPr>
          <w:szCs w:val="24"/>
        </w:rPr>
        <w:t>89.</w:t>
      </w:r>
      <w:r>
        <w:rPr>
          <w:szCs w:val="24"/>
        </w:rPr>
        <w:tab/>
        <w:t>Terms used in this Part</w:t>
      </w:r>
      <w:r>
        <w:tab/>
      </w:r>
      <w:r>
        <w:fldChar w:fldCharType="begin"/>
      </w:r>
      <w:r>
        <w:instrText xml:space="preserve"> PAGEREF _Toc191784868 \h </w:instrText>
      </w:r>
      <w:r>
        <w:fldChar w:fldCharType="separate"/>
      </w:r>
      <w:r>
        <w:t>22</w:t>
      </w:r>
      <w:r>
        <w:fldChar w:fldCharType="end"/>
      </w:r>
    </w:p>
    <w:p>
      <w:pPr>
        <w:pStyle w:val="TOC8"/>
        <w:rPr>
          <w:sz w:val="24"/>
          <w:szCs w:val="24"/>
        </w:rPr>
      </w:pPr>
      <w:r>
        <w:rPr>
          <w:szCs w:val="24"/>
        </w:rPr>
        <w:t>90.</w:t>
      </w:r>
      <w:r>
        <w:rPr>
          <w:szCs w:val="24"/>
        </w:rPr>
        <w:tab/>
        <w:t>Motor Vehicle Repair Industry Compensation Account</w:t>
      </w:r>
      <w:r>
        <w:tab/>
      </w:r>
      <w:r>
        <w:fldChar w:fldCharType="begin"/>
      </w:r>
      <w:r>
        <w:instrText xml:space="preserve"> PAGEREF _Toc191784869 \h </w:instrText>
      </w:r>
      <w:r>
        <w:fldChar w:fldCharType="separate"/>
      </w:r>
      <w:r>
        <w:t>22</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Infringement notices</w:t>
      </w:r>
    </w:p>
    <w:p>
      <w:pPr>
        <w:pStyle w:val="TOC8"/>
        <w:rPr>
          <w:sz w:val="24"/>
          <w:szCs w:val="24"/>
        </w:rPr>
      </w:pPr>
      <w:r>
        <w:rPr>
          <w:szCs w:val="24"/>
        </w:rPr>
        <w:t>97.</w:t>
      </w:r>
      <w:r>
        <w:rPr>
          <w:szCs w:val="24"/>
        </w:rPr>
        <w:tab/>
        <w:t>Terms used in this Division</w:t>
      </w:r>
      <w:r>
        <w:tab/>
      </w:r>
      <w:r>
        <w:fldChar w:fldCharType="begin"/>
      </w:r>
      <w:r>
        <w:instrText xml:space="preserve"> PAGEREF _Toc191784872 \h </w:instrText>
      </w:r>
      <w:r>
        <w:fldChar w:fldCharType="separate"/>
      </w:r>
      <w:r>
        <w:t>24</w:t>
      </w:r>
      <w:r>
        <w:fldChar w:fldCharType="end"/>
      </w:r>
    </w:p>
    <w:p>
      <w:pPr>
        <w:pStyle w:val="TOC8"/>
        <w:rPr>
          <w:sz w:val="24"/>
          <w:szCs w:val="24"/>
        </w:rPr>
      </w:pPr>
      <w:r>
        <w:rPr>
          <w:szCs w:val="24"/>
        </w:rPr>
        <w:t>98.</w:t>
      </w:r>
      <w:r>
        <w:rPr>
          <w:szCs w:val="24"/>
        </w:rPr>
        <w:tab/>
        <w:t>Prescribed offences</w:t>
      </w:r>
      <w:r>
        <w:tab/>
      </w:r>
      <w:r>
        <w:fldChar w:fldCharType="begin"/>
      </w:r>
      <w:r>
        <w:instrText xml:space="preserve"> PAGEREF _Toc191784873 \h </w:instrText>
      </w:r>
      <w:r>
        <w:fldChar w:fldCharType="separate"/>
      </w:r>
      <w:r>
        <w:t>24</w:t>
      </w:r>
      <w:r>
        <w:fldChar w:fldCharType="end"/>
      </w:r>
    </w:p>
    <w:p>
      <w:pPr>
        <w:pStyle w:val="TOC8"/>
        <w:rPr>
          <w:sz w:val="24"/>
          <w:szCs w:val="24"/>
        </w:rPr>
      </w:pPr>
      <w:r>
        <w:rPr>
          <w:szCs w:val="24"/>
        </w:rPr>
        <w:t>99.</w:t>
      </w:r>
      <w:r>
        <w:rPr>
          <w:szCs w:val="24"/>
        </w:rPr>
        <w:tab/>
        <w:t>Modified penalties</w:t>
      </w:r>
      <w:r>
        <w:tab/>
      </w:r>
      <w:r>
        <w:fldChar w:fldCharType="begin"/>
      </w:r>
      <w:r>
        <w:instrText xml:space="preserve"> PAGEREF _Toc191784874 \h </w:instrText>
      </w:r>
      <w:r>
        <w:fldChar w:fldCharType="separate"/>
      </w:r>
      <w:r>
        <w:t>24</w:t>
      </w:r>
      <w:r>
        <w:fldChar w:fldCharType="end"/>
      </w:r>
    </w:p>
    <w:p>
      <w:pPr>
        <w:pStyle w:val="TOC8"/>
        <w:rPr>
          <w:sz w:val="24"/>
          <w:szCs w:val="24"/>
        </w:rPr>
      </w:pPr>
      <w:r>
        <w:rPr>
          <w:szCs w:val="24"/>
        </w:rPr>
        <w:t>100.</w:t>
      </w:r>
      <w:r>
        <w:rPr>
          <w:szCs w:val="24"/>
        </w:rPr>
        <w:tab/>
        <w:t>Giving of notice</w:t>
      </w:r>
      <w:r>
        <w:tab/>
      </w:r>
      <w:r>
        <w:fldChar w:fldCharType="begin"/>
      </w:r>
      <w:r>
        <w:instrText xml:space="preserve"> PAGEREF _Toc191784875 \h </w:instrText>
      </w:r>
      <w:r>
        <w:fldChar w:fldCharType="separate"/>
      </w:r>
      <w:r>
        <w:t>24</w:t>
      </w:r>
      <w:r>
        <w:fldChar w:fldCharType="end"/>
      </w:r>
    </w:p>
    <w:p>
      <w:pPr>
        <w:pStyle w:val="TOC8"/>
        <w:rPr>
          <w:sz w:val="24"/>
          <w:szCs w:val="24"/>
        </w:rPr>
      </w:pPr>
      <w:r>
        <w:rPr>
          <w:szCs w:val="24"/>
        </w:rPr>
        <w:t>101.</w:t>
      </w:r>
      <w:r>
        <w:rPr>
          <w:szCs w:val="24"/>
        </w:rPr>
        <w:tab/>
        <w:t>Contents of notice</w:t>
      </w:r>
      <w:r>
        <w:tab/>
      </w:r>
      <w:r>
        <w:fldChar w:fldCharType="begin"/>
      </w:r>
      <w:r>
        <w:instrText xml:space="preserve"> PAGEREF _Toc191784876 \h </w:instrText>
      </w:r>
      <w:r>
        <w:fldChar w:fldCharType="separate"/>
      </w:r>
      <w:r>
        <w:t>25</w:t>
      </w:r>
      <w:r>
        <w:fldChar w:fldCharType="end"/>
      </w:r>
    </w:p>
    <w:p>
      <w:pPr>
        <w:pStyle w:val="TOC8"/>
        <w:rPr>
          <w:sz w:val="24"/>
          <w:szCs w:val="24"/>
        </w:rPr>
      </w:pPr>
      <w:r>
        <w:rPr>
          <w:szCs w:val="24"/>
        </w:rPr>
        <w:t>102.</w:t>
      </w:r>
      <w:r>
        <w:rPr>
          <w:szCs w:val="24"/>
        </w:rPr>
        <w:tab/>
        <w:t>Extension of time</w:t>
      </w:r>
      <w:r>
        <w:tab/>
      </w:r>
      <w:r>
        <w:fldChar w:fldCharType="begin"/>
      </w:r>
      <w:r>
        <w:instrText xml:space="preserve"> PAGEREF _Toc191784877 \h </w:instrText>
      </w:r>
      <w:r>
        <w:fldChar w:fldCharType="separate"/>
      </w:r>
      <w:r>
        <w:t>25</w:t>
      </w:r>
      <w:r>
        <w:fldChar w:fldCharType="end"/>
      </w:r>
    </w:p>
    <w:p>
      <w:pPr>
        <w:pStyle w:val="TOC8"/>
        <w:rPr>
          <w:sz w:val="24"/>
          <w:szCs w:val="24"/>
        </w:rPr>
      </w:pPr>
      <w:r>
        <w:rPr>
          <w:szCs w:val="24"/>
        </w:rPr>
        <w:t>103.</w:t>
      </w:r>
      <w:r>
        <w:rPr>
          <w:szCs w:val="24"/>
        </w:rPr>
        <w:tab/>
        <w:t>Withdrawal of notice</w:t>
      </w:r>
      <w:r>
        <w:tab/>
      </w:r>
      <w:r>
        <w:fldChar w:fldCharType="begin"/>
      </w:r>
      <w:r>
        <w:instrText xml:space="preserve"> PAGEREF _Toc191784878 \h </w:instrText>
      </w:r>
      <w:r>
        <w:fldChar w:fldCharType="separate"/>
      </w:r>
      <w:r>
        <w:t>25</w:t>
      </w:r>
      <w:r>
        <w:fldChar w:fldCharType="end"/>
      </w:r>
    </w:p>
    <w:p>
      <w:pPr>
        <w:pStyle w:val="TOC8"/>
        <w:rPr>
          <w:sz w:val="24"/>
          <w:szCs w:val="24"/>
        </w:rPr>
      </w:pPr>
      <w:r>
        <w:rPr>
          <w:szCs w:val="24"/>
        </w:rPr>
        <w:t>104.</w:t>
      </w:r>
      <w:r>
        <w:rPr>
          <w:szCs w:val="24"/>
        </w:rPr>
        <w:tab/>
        <w:t>Benefit of paying modified penalty</w:t>
      </w:r>
      <w:r>
        <w:tab/>
      </w:r>
      <w:r>
        <w:fldChar w:fldCharType="begin"/>
      </w:r>
      <w:r>
        <w:instrText xml:space="preserve"> PAGEREF _Toc191784879 \h </w:instrText>
      </w:r>
      <w:r>
        <w:fldChar w:fldCharType="separate"/>
      </w:r>
      <w:r>
        <w:t>26</w:t>
      </w:r>
      <w:r>
        <w:fldChar w:fldCharType="end"/>
      </w:r>
    </w:p>
    <w:p>
      <w:pPr>
        <w:pStyle w:val="TOC8"/>
        <w:rPr>
          <w:sz w:val="24"/>
          <w:szCs w:val="24"/>
        </w:rPr>
      </w:pPr>
      <w:r>
        <w:rPr>
          <w:szCs w:val="24"/>
        </w:rPr>
        <w:t>105.</w:t>
      </w:r>
      <w:r>
        <w:rPr>
          <w:szCs w:val="24"/>
        </w:rPr>
        <w:tab/>
        <w:t>No admission implied by payment</w:t>
      </w:r>
      <w:r>
        <w:tab/>
      </w:r>
      <w:r>
        <w:fldChar w:fldCharType="begin"/>
      </w:r>
      <w:r>
        <w:instrText xml:space="preserve"> PAGEREF _Toc191784880 \h </w:instrText>
      </w:r>
      <w:r>
        <w:fldChar w:fldCharType="separate"/>
      </w:r>
      <w:r>
        <w:t>26</w:t>
      </w:r>
      <w:r>
        <w:fldChar w:fldCharType="end"/>
      </w:r>
    </w:p>
    <w:p>
      <w:pPr>
        <w:pStyle w:val="TOC8"/>
        <w:rPr>
          <w:sz w:val="24"/>
          <w:szCs w:val="24"/>
        </w:rPr>
      </w:pPr>
      <w:r>
        <w:rPr>
          <w:szCs w:val="24"/>
        </w:rPr>
        <w:t>106.</w:t>
      </w:r>
      <w:r>
        <w:rPr>
          <w:szCs w:val="24"/>
        </w:rPr>
        <w:tab/>
        <w:t>Application of penalties collected</w:t>
      </w:r>
      <w:r>
        <w:tab/>
      </w:r>
      <w:r>
        <w:fldChar w:fldCharType="begin"/>
      </w:r>
      <w:r>
        <w:instrText xml:space="preserve"> PAGEREF _Toc191784881 \h </w:instrText>
      </w:r>
      <w:r>
        <w:fldChar w:fldCharType="separate"/>
      </w:r>
      <w:r>
        <w:t>26</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107.</w:t>
      </w:r>
      <w:r>
        <w:rPr>
          <w:szCs w:val="24"/>
        </w:rPr>
        <w:tab/>
        <w:t>Motor Vehicle Repair Industry Education and Research Account</w:t>
      </w:r>
      <w:r>
        <w:tab/>
      </w:r>
      <w:r>
        <w:fldChar w:fldCharType="begin"/>
      </w:r>
      <w:r>
        <w:instrText xml:space="preserve"> PAGEREF _Toc191784883 \h </w:instrText>
      </w:r>
      <w:r>
        <w:fldChar w:fldCharType="separate"/>
      </w:r>
      <w:r>
        <w:t>26</w:t>
      </w:r>
      <w:r>
        <w:fldChar w:fldCharType="end"/>
      </w:r>
    </w:p>
    <w:p>
      <w:pPr>
        <w:pStyle w:val="TOC8"/>
        <w:rPr>
          <w:sz w:val="24"/>
          <w:szCs w:val="24"/>
        </w:rPr>
      </w:pPr>
      <w:r>
        <w:rPr>
          <w:szCs w:val="24"/>
        </w:rPr>
        <w:t>110.</w:t>
      </w:r>
      <w:r>
        <w:rPr>
          <w:szCs w:val="24"/>
        </w:rPr>
        <w:tab/>
        <w:t>Liability of directors and officers of body corporate</w:t>
      </w:r>
      <w:r>
        <w:tab/>
      </w:r>
      <w:r>
        <w:fldChar w:fldCharType="begin"/>
      </w:r>
      <w:r>
        <w:instrText xml:space="preserve"> PAGEREF _Toc191784884 \h </w:instrText>
      </w:r>
      <w:r>
        <w:fldChar w:fldCharType="separate"/>
      </w:r>
      <w:r>
        <w:t>28</w:t>
      </w:r>
      <w:r>
        <w:fldChar w:fldCharType="end"/>
      </w:r>
    </w:p>
    <w:p>
      <w:pPr>
        <w:pStyle w:val="TOC8"/>
        <w:rPr>
          <w:sz w:val="24"/>
          <w:szCs w:val="24"/>
        </w:rPr>
      </w:pPr>
      <w:r>
        <w:rPr>
          <w:szCs w:val="24"/>
        </w:rPr>
        <w:t>111.</w:t>
      </w:r>
      <w:r>
        <w:rPr>
          <w:szCs w:val="24"/>
        </w:rPr>
        <w:tab/>
        <w:t>Authorised officers may require information</w:t>
      </w:r>
      <w:r>
        <w:tab/>
      </w:r>
      <w:r>
        <w:fldChar w:fldCharType="begin"/>
      </w:r>
      <w:r>
        <w:instrText xml:space="preserve"> PAGEREF _Toc191784885 \h </w:instrText>
      </w:r>
      <w:r>
        <w:fldChar w:fldCharType="separate"/>
      </w:r>
      <w:r>
        <w:t>28</w:t>
      </w:r>
      <w:r>
        <w:fldChar w:fldCharType="end"/>
      </w:r>
    </w:p>
    <w:p>
      <w:pPr>
        <w:pStyle w:val="TOC8"/>
        <w:rPr>
          <w:sz w:val="24"/>
          <w:szCs w:val="24"/>
        </w:rPr>
      </w:pPr>
      <w:r>
        <w:rPr>
          <w:szCs w:val="24"/>
        </w:rPr>
        <w:t>112</w:t>
      </w:r>
      <w:r>
        <w:rPr>
          <w:snapToGrid w:val="0"/>
          <w:szCs w:val="24"/>
        </w:rPr>
        <w:t>.</w:t>
      </w:r>
      <w:r>
        <w:rPr>
          <w:snapToGrid w:val="0"/>
          <w:szCs w:val="24"/>
        </w:rPr>
        <w:tab/>
        <w:t>Powers of entry</w:t>
      </w:r>
      <w:r>
        <w:tab/>
      </w:r>
      <w:r>
        <w:fldChar w:fldCharType="begin"/>
      </w:r>
      <w:r>
        <w:instrText xml:space="preserve"> PAGEREF _Toc191784886 \h </w:instrText>
      </w:r>
      <w:r>
        <w:fldChar w:fldCharType="separate"/>
      </w:r>
      <w:r>
        <w:t>29</w:t>
      </w:r>
      <w:r>
        <w:fldChar w:fldCharType="end"/>
      </w:r>
    </w:p>
    <w:p>
      <w:pPr>
        <w:pStyle w:val="TOC8"/>
        <w:rPr>
          <w:sz w:val="24"/>
          <w:szCs w:val="24"/>
        </w:rPr>
      </w:pPr>
      <w:r>
        <w:rPr>
          <w:szCs w:val="24"/>
        </w:rPr>
        <w:t>113.</w:t>
      </w:r>
      <w:r>
        <w:rPr>
          <w:szCs w:val="24"/>
        </w:rPr>
        <w:tab/>
        <w:t>Offences relating to powers of entry</w:t>
      </w:r>
      <w:r>
        <w:tab/>
      </w:r>
      <w:r>
        <w:fldChar w:fldCharType="begin"/>
      </w:r>
      <w:r>
        <w:instrText xml:space="preserve"> PAGEREF _Toc191784887 \h </w:instrText>
      </w:r>
      <w:r>
        <w:fldChar w:fldCharType="separate"/>
      </w:r>
      <w:r>
        <w:t>30</w:t>
      </w:r>
      <w:r>
        <w:fldChar w:fldCharType="end"/>
      </w:r>
    </w:p>
    <w:p>
      <w:pPr>
        <w:pStyle w:val="TOC8"/>
        <w:rPr>
          <w:sz w:val="24"/>
          <w:szCs w:val="24"/>
        </w:rPr>
      </w:pPr>
      <w:r>
        <w:rPr>
          <w:szCs w:val="24"/>
        </w:rPr>
        <w:t>114</w:t>
      </w:r>
      <w:r>
        <w:rPr>
          <w:snapToGrid w:val="0"/>
          <w:szCs w:val="24"/>
        </w:rPr>
        <w:t>.</w:t>
      </w:r>
      <w:r>
        <w:rPr>
          <w:snapToGrid w:val="0"/>
          <w:szCs w:val="24"/>
        </w:rPr>
        <w:tab/>
        <w:t>Regulations</w:t>
      </w:r>
      <w:r>
        <w:tab/>
      </w:r>
      <w:r>
        <w:fldChar w:fldCharType="begin"/>
      </w:r>
      <w:r>
        <w:instrText xml:space="preserve"> PAGEREF _Toc191784888 \h </w:instrText>
      </w:r>
      <w:r>
        <w:fldChar w:fldCharType="separate"/>
      </w:r>
      <w:r>
        <w:t>31</w:t>
      </w:r>
      <w:r>
        <w:fldChar w:fldCharType="end"/>
      </w:r>
    </w:p>
    <w:p>
      <w:pPr>
        <w:pStyle w:val="TOC8"/>
        <w:rPr>
          <w:sz w:val="24"/>
          <w:szCs w:val="24"/>
        </w:rPr>
      </w:pPr>
      <w:r>
        <w:rPr>
          <w:szCs w:val="24"/>
        </w:rPr>
        <w:t>115.</w:t>
      </w:r>
      <w:r>
        <w:rPr>
          <w:szCs w:val="24"/>
        </w:rPr>
        <w:tab/>
        <w:t>Transitional provisions</w:t>
      </w:r>
      <w:r>
        <w:tab/>
      </w:r>
      <w:r>
        <w:fldChar w:fldCharType="begin"/>
      </w:r>
      <w:r>
        <w:instrText xml:space="preserve"> PAGEREF _Toc191784889 \h </w:instrText>
      </w:r>
      <w:r>
        <w:fldChar w:fldCharType="separate"/>
      </w:r>
      <w:r>
        <w:t>32</w:t>
      </w:r>
      <w:r>
        <w:fldChar w:fldCharType="end"/>
      </w:r>
    </w:p>
    <w:p>
      <w:pPr>
        <w:pStyle w:val="TOC8"/>
        <w:rPr>
          <w:sz w:val="24"/>
          <w:szCs w:val="24"/>
        </w:rPr>
      </w:pPr>
      <w:r>
        <w:rPr>
          <w:szCs w:val="24"/>
        </w:rPr>
        <w:t>116</w:t>
      </w:r>
      <w:r>
        <w:rPr>
          <w:snapToGrid w:val="0"/>
          <w:szCs w:val="24"/>
        </w:rPr>
        <w:t>.</w:t>
      </w:r>
      <w:r>
        <w:rPr>
          <w:snapToGrid w:val="0"/>
          <w:szCs w:val="24"/>
        </w:rPr>
        <w:tab/>
        <w:t>Review of Act</w:t>
      </w:r>
      <w:r>
        <w:tab/>
      </w:r>
      <w:r>
        <w:fldChar w:fldCharType="begin"/>
      </w:r>
      <w:r>
        <w:instrText xml:space="preserve"> PAGEREF _Toc191784890 \h </w:instrText>
      </w:r>
      <w:r>
        <w:fldChar w:fldCharType="separate"/>
      </w:r>
      <w:r>
        <w:t>32</w:t>
      </w:r>
      <w:r>
        <w:fldChar w:fldCharType="end"/>
      </w:r>
    </w:p>
    <w:p>
      <w:pPr>
        <w:pStyle w:val="TOC2"/>
        <w:tabs>
          <w:tab w:val="right" w:leader="dot" w:pos="7086"/>
        </w:tabs>
        <w:rPr>
          <w:b w:val="0"/>
          <w:sz w:val="24"/>
          <w:szCs w:val="24"/>
        </w:rPr>
      </w:pPr>
      <w:r>
        <w:rPr>
          <w:szCs w:val="28"/>
        </w:rPr>
        <w:t>Schedule 3 — Transitional provisions</w:t>
      </w:r>
    </w:p>
    <w:p>
      <w:pPr>
        <w:pStyle w:val="TOC8"/>
        <w:rPr>
          <w:sz w:val="24"/>
          <w:szCs w:val="24"/>
        </w:rPr>
      </w:pPr>
      <w:r>
        <w:rPr>
          <w:szCs w:val="22"/>
        </w:rPr>
        <w:t>2.</w:t>
      </w:r>
      <w:r>
        <w:rPr>
          <w:szCs w:val="22"/>
        </w:rPr>
        <w:tab/>
        <w:t>Existing repairers</w:t>
      </w:r>
      <w:r>
        <w:tab/>
      </w:r>
      <w:r>
        <w:fldChar w:fldCharType="begin"/>
      </w:r>
      <w:r>
        <w:instrText xml:space="preserve"> PAGEREF _Toc191784892 \h </w:instrText>
      </w:r>
      <w:r>
        <w:fldChar w:fldCharType="separate"/>
      </w:r>
      <w:r>
        <w:t>33</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_Toc191784893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_Toc191784895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_Toc191784896 \h </w:instrText>
      </w:r>
      <w:r>
        <w:fldChar w:fldCharType="separate"/>
      </w:r>
      <w:r>
        <w:t>36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February 2008</w:t>
            </w:r>
          </w:p>
        </w:tc>
      </w:tr>
    </w:tbl>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2" w:name="BillCited"/>
      <w:bookmarkEnd w:id="2"/>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3" w:name="_Toc189889928"/>
      <w:bookmarkStart w:id="4" w:name="_Toc191784824"/>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91784825"/>
      <w:r>
        <w:rPr>
          <w:rStyle w:val="CharSectno"/>
        </w:rPr>
        <w:t>1</w:t>
      </w:r>
      <w:r>
        <w:rPr>
          <w:snapToGrid w:val="0"/>
        </w:rPr>
        <w:t>.</w:t>
      </w:r>
      <w:r>
        <w:rPr>
          <w:snapToGrid w:val="0"/>
        </w:rPr>
        <w:tab/>
        <w:t>Short title</w:t>
      </w:r>
      <w:bookmarkEnd w:id="5"/>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6" w:name="_Toc191784826"/>
      <w:r>
        <w:rPr>
          <w:rStyle w:val="CharSectno"/>
        </w:rPr>
        <w:t>2</w:t>
      </w:r>
      <w:r>
        <w:rPr>
          <w:snapToGrid w:val="0"/>
        </w:rPr>
        <w:t>.</w:t>
      </w:r>
      <w:r>
        <w:rPr>
          <w:snapToGrid w:val="0"/>
        </w:rPr>
        <w:tab/>
        <w:t>Commencement</w:t>
      </w:r>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7" w:name="_Toc191784827"/>
      <w:r>
        <w:rPr>
          <w:rStyle w:val="CharSectno"/>
        </w:rPr>
        <w:t>3</w:t>
      </w:r>
      <w:r>
        <w:rPr>
          <w:snapToGrid w:val="0"/>
        </w:rPr>
        <w:t>.</w:t>
      </w:r>
      <w:r>
        <w:rPr>
          <w:snapToGrid w:val="0"/>
        </w:rPr>
        <w:tab/>
        <w:t>Terms used in this Act</w:t>
      </w:r>
      <w:bookmarkEnd w:id="7"/>
    </w:p>
    <w:p>
      <w:pPr>
        <w:pStyle w:val="Subsection"/>
      </w:pPr>
      <w:r>
        <w:tab/>
        <w:t>(1)</w:t>
      </w:r>
      <w:r>
        <w:tab/>
        <w:t xml:space="preserve">In this Act, unless the contrary intention appears — </w:t>
      </w:r>
    </w:p>
    <w:p>
      <w:pPr>
        <w:pStyle w:val="Defstart"/>
      </w:pPr>
      <w:r>
        <w:tab/>
      </w:r>
      <w:r>
        <w:rPr>
          <w:b/>
        </w:rPr>
        <w:t>“</w:t>
      </w:r>
      <w:r>
        <w:rPr>
          <w:rStyle w:val="CharDefText"/>
        </w:rPr>
        <w:t>approved</w:t>
      </w:r>
      <w:r>
        <w:rPr>
          <w:b/>
        </w:rPr>
        <w:t>”</w:t>
      </w:r>
      <w:r>
        <w:t>, in relation to a form, means approved by the Board for the purposes of the provision in which the term appears;</w:t>
      </w:r>
    </w:p>
    <w:p>
      <w:pPr>
        <w:pStyle w:val="Defstart"/>
      </w:pPr>
      <w:r>
        <w:tab/>
      </w:r>
      <w:r>
        <w:rPr>
          <w:b/>
        </w:rPr>
        <w:t>“</w:t>
      </w:r>
      <w:r>
        <w:rPr>
          <w:rStyle w:val="CharDefText"/>
        </w:rPr>
        <w:t>authorised officer</w:t>
      </w:r>
      <w:r>
        <w:rPr>
          <w:b/>
        </w:rPr>
        <w:t>”</w:t>
      </w:r>
      <w:r>
        <w:t xml:space="preserve"> means an officer designated as such under section 8;</w:t>
      </w:r>
    </w:p>
    <w:p>
      <w:pPr>
        <w:pStyle w:val="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Defstart"/>
      </w:pPr>
      <w:r>
        <w:rPr>
          <w:b/>
        </w:rPr>
        <w:tab/>
        <w:t>“</w:t>
      </w:r>
      <w:r>
        <w:rPr>
          <w:rStyle w:val="CharDefText"/>
        </w:rPr>
        <w:t>business licence</w:t>
      </w:r>
      <w:r>
        <w:rPr>
          <w:b/>
        </w:rPr>
        <w:t>”</w:t>
      </w:r>
      <w:r>
        <w:t xml:space="preserve"> means a business licence granted under section 16, 18 or 20;</w:t>
      </w:r>
    </w:p>
    <w:p>
      <w:pPr>
        <w:pStyle w:val="Defstart"/>
      </w:pPr>
      <w:r>
        <w:tab/>
      </w:r>
      <w:r>
        <w:rPr>
          <w:b/>
        </w:rPr>
        <w:t>“</w:t>
      </w:r>
      <w:r>
        <w:rPr>
          <w:rStyle w:val="CharDefText"/>
        </w:rPr>
        <w:t>certificate</w:t>
      </w:r>
      <w:r>
        <w:rPr>
          <w:b/>
        </w:rPr>
        <w:t>”</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b/>
          <w:bCs/>
        </w:rPr>
        <w:t>“</w:t>
      </w:r>
      <w:r>
        <w:rPr>
          <w:rStyle w:val="CharDefText"/>
        </w:rPr>
        <w:t>Commissioner</w:t>
      </w:r>
      <w:r>
        <w:rPr>
          <w:b/>
          <w:bCs/>
        </w:rPr>
        <w:t>”</w:t>
      </w:r>
      <w:r>
        <w:t xml:space="preserve"> has the meaning given to that term in section 5(1) of the </w:t>
      </w:r>
      <w:r>
        <w:rPr>
          <w:i/>
          <w:iCs/>
        </w:rPr>
        <w:t>Motor Vehicle Dealers Act 1973</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tab/>
      </w:r>
      <w:r>
        <w:rPr>
          <w:b/>
        </w:rPr>
        <w:t>“</w:t>
      </w:r>
      <w:r>
        <w:rPr>
          <w:rStyle w:val="CharDefText"/>
        </w:rPr>
        <w:t>inquiry</w:t>
      </w:r>
      <w:r>
        <w:rPr>
          <w:b/>
        </w:rPr>
        <w:t>”</w:t>
      </w:r>
      <w:r>
        <w:t xml:space="preserve"> has the meaning given by subsection (4);</w:t>
      </w:r>
    </w:p>
    <w:p>
      <w:pPr>
        <w:pStyle w:val="Defstart"/>
      </w:pPr>
      <w:r>
        <w:tab/>
      </w:r>
      <w:r>
        <w:rPr>
          <w:b/>
        </w:rPr>
        <w:t>“</w:t>
      </w:r>
      <w:r>
        <w:rPr>
          <w:rStyle w:val="CharDefText"/>
        </w:rPr>
        <w:t>licensee</w:t>
      </w:r>
      <w:r>
        <w:rPr>
          <w:b/>
        </w:rPr>
        <w:t>”</w:t>
      </w:r>
      <w:r>
        <w:t xml:space="preserve"> means the holder of a business licence;</w:t>
      </w:r>
    </w:p>
    <w:p>
      <w:pPr>
        <w:pStyle w:val="Defstart"/>
      </w:pPr>
      <w:r>
        <w:tab/>
      </w:r>
      <w:r>
        <w:rPr>
          <w:b/>
        </w:rPr>
        <w:t>“</w:t>
      </w:r>
      <w:r>
        <w:rPr>
          <w:rStyle w:val="CharDefText"/>
        </w:rPr>
        <w:t>motor vehicle</w:t>
      </w:r>
      <w:r>
        <w:rPr>
          <w:b/>
        </w:rPr>
        <w:t>”</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b/>
        </w:rPr>
        <w:t>“</w:t>
      </w:r>
      <w:r>
        <w:rPr>
          <w:rStyle w:val="CharDefText"/>
        </w:rPr>
        <w:t>provisional repairer’s certificate</w:t>
      </w:r>
      <w:r>
        <w:rPr>
          <w:b/>
        </w:rPr>
        <w:t>”</w:t>
      </w:r>
      <w:r>
        <w:t xml:space="preserve"> means a provisional repairer’s certificate granted under section 44;</w:t>
      </w:r>
    </w:p>
    <w:p>
      <w:pPr>
        <w:pStyle w:val="Defstart"/>
      </w:pPr>
      <w:r>
        <w:tab/>
      </w:r>
      <w:r>
        <w:rPr>
          <w:b/>
        </w:rPr>
        <w:t>“</w:t>
      </w:r>
      <w:r>
        <w:rPr>
          <w:rStyle w:val="CharDefText"/>
        </w:rPr>
        <w:t>regulations</w:t>
      </w:r>
      <w:r>
        <w:rPr>
          <w:b/>
        </w:rPr>
        <w:t>”</w:t>
      </w:r>
      <w:r>
        <w:t xml:space="preserve"> means regulations made under section 114;</w:t>
      </w:r>
    </w:p>
    <w:p>
      <w:pPr>
        <w:pStyle w:val="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t>“</w:t>
      </w:r>
      <w:r>
        <w:rPr>
          <w:rStyle w:val="CharDefText"/>
        </w:rPr>
        <w:t>repairer’s certificate</w:t>
      </w:r>
      <w:r>
        <w:rPr>
          <w:b/>
        </w:rPr>
        <w:t>”</w:t>
      </w:r>
      <w:r>
        <w:t xml:space="preserve"> means a repairer’s certificate granted under section 42;</w:t>
      </w:r>
    </w:p>
    <w:p>
      <w:pPr>
        <w:pStyle w:val="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p>
    <w:p>
      <w:pPr>
        <w:pStyle w:val="Ednotesection"/>
        <w:ind w:left="0" w:firstLine="0"/>
      </w:pPr>
      <w:r>
        <w:t>[</w:t>
      </w:r>
      <w:r>
        <w:rPr>
          <w:b/>
        </w:rPr>
        <w:t>4.</w:t>
      </w:r>
      <w:r>
        <w:tab/>
        <w:t>Has not come into operation</w:t>
      </w:r>
      <w:r>
        <w:rPr>
          <w:i w:val="0"/>
          <w:iCs/>
          <w:vertAlign w:val="superscript"/>
        </w:rPr>
        <w:t> 2</w:t>
      </w:r>
      <w:r>
        <w:t>.]</w:t>
      </w:r>
    </w:p>
    <w:p>
      <w:pPr>
        <w:pStyle w:val="Heading5"/>
      </w:pPr>
      <w:bookmarkStart w:id="8" w:name="_Toc191784828"/>
      <w:r>
        <w:rPr>
          <w:rStyle w:val="CharSectno"/>
        </w:rPr>
        <w:t>5</w:t>
      </w:r>
      <w:r>
        <w:t>.</w:t>
      </w:r>
      <w:r>
        <w:tab/>
        <w:t>Repair work, prescription of</w:t>
      </w:r>
      <w:bookmarkEnd w:id="8"/>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9" w:name="_Toc191784829"/>
      <w:r>
        <w:rPr>
          <w:rStyle w:val="CharSectno"/>
        </w:rPr>
        <w:t>6</w:t>
      </w:r>
      <w:r>
        <w:t>.</w:t>
      </w:r>
      <w:r>
        <w:tab/>
        <w:t>Exemptions</w:t>
      </w:r>
      <w:bookmarkEnd w:id="9"/>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10" w:name="_Toc191784830"/>
      <w:r>
        <w:rPr>
          <w:rStyle w:val="CharSectno"/>
        </w:rPr>
        <w:t>7</w:t>
      </w:r>
      <w:r>
        <w:t>.</w:t>
      </w:r>
      <w:r>
        <w:tab/>
        <w:t>Commissioner’s powers</w:t>
      </w:r>
      <w:bookmarkEnd w:id="10"/>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11" w:name="_Toc191784831"/>
      <w:r>
        <w:rPr>
          <w:rStyle w:val="CharSectno"/>
        </w:rPr>
        <w:t>8</w:t>
      </w:r>
      <w:r>
        <w:t>.</w:t>
      </w:r>
      <w:r>
        <w:tab/>
        <w:t>Authorised officers</w:t>
      </w:r>
      <w:bookmarkEnd w:id="11"/>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Ednotepart"/>
      </w:pPr>
      <w:r>
        <w:t>[Part 2 has not come into operation</w:t>
      </w:r>
      <w:r>
        <w:rPr>
          <w:i w:val="0"/>
          <w:iCs/>
          <w:vertAlign w:val="superscript"/>
        </w:rPr>
        <w:t> 2</w:t>
      </w:r>
      <w:r>
        <w:rPr>
          <w:i w:val="0"/>
          <w:iCs/>
        </w:rPr>
        <w:t>.</w:t>
      </w:r>
      <w:r>
        <w:t>]</w:t>
      </w:r>
    </w:p>
    <w:p>
      <w:pPr>
        <w:pStyle w:val="Heading2"/>
      </w:pPr>
      <w:bookmarkStart w:id="12" w:name="_Toc189889936"/>
      <w:bookmarkStart w:id="13" w:name="_Toc191784832"/>
      <w:r>
        <w:rPr>
          <w:rStyle w:val="CharPartNo"/>
        </w:rPr>
        <w:t>Part 3</w:t>
      </w:r>
      <w:r>
        <w:t> — </w:t>
      </w:r>
      <w:r>
        <w:rPr>
          <w:rStyle w:val="CharPartText"/>
        </w:rPr>
        <w:t>Certification of individuals performing repair work</w:t>
      </w:r>
      <w:bookmarkEnd w:id="12"/>
      <w:bookmarkEnd w:id="13"/>
    </w:p>
    <w:p>
      <w:pPr>
        <w:pStyle w:val="Heading3"/>
      </w:pPr>
      <w:bookmarkStart w:id="14" w:name="_Toc189889937"/>
      <w:bookmarkStart w:id="15" w:name="_Toc191784833"/>
      <w:r>
        <w:rPr>
          <w:rStyle w:val="CharDivNo"/>
        </w:rPr>
        <w:t>Division 1</w:t>
      </w:r>
      <w:r>
        <w:t> — </w:t>
      </w:r>
      <w:r>
        <w:rPr>
          <w:rStyle w:val="CharDivText"/>
        </w:rPr>
        <w:t>Requirement for certification</w:t>
      </w:r>
      <w:bookmarkEnd w:id="14"/>
      <w:bookmarkEnd w:id="15"/>
    </w:p>
    <w:p>
      <w:pPr>
        <w:pStyle w:val="Heading5"/>
      </w:pPr>
      <w:bookmarkStart w:id="16" w:name="_Toc191784834"/>
      <w:r>
        <w:rPr>
          <w:rStyle w:val="CharSectno"/>
        </w:rPr>
        <w:t>39</w:t>
      </w:r>
      <w:r>
        <w:t>.</w:t>
      </w:r>
      <w:r>
        <w:tab/>
        <w:t>Individuals carrying out repair work to hold certificate</w:t>
      </w:r>
      <w:bookmarkEnd w:id="16"/>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17" w:name="_Toc191784835"/>
      <w:r>
        <w:rPr>
          <w:rStyle w:val="CharSectno"/>
        </w:rPr>
        <w:t>40</w:t>
      </w:r>
      <w:r>
        <w:t>.</w:t>
      </w:r>
      <w:r>
        <w:tab/>
        <w:t>Falsely holding out</w:t>
      </w:r>
      <w:bookmarkEnd w:id="17"/>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18" w:name="_Toc189889940"/>
      <w:bookmarkStart w:id="19" w:name="_Toc191784836"/>
      <w:r>
        <w:rPr>
          <w:rStyle w:val="CharDivNo"/>
        </w:rPr>
        <w:t>Division 2</w:t>
      </w:r>
      <w:r>
        <w:t> — </w:t>
      </w:r>
      <w:r>
        <w:rPr>
          <w:rStyle w:val="CharDivText"/>
        </w:rPr>
        <w:t>Certification provisions</w:t>
      </w:r>
      <w:bookmarkEnd w:id="18"/>
      <w:bookmarkEnd w:id="19"/>
    </w:p>
    <w:p>
      <w:pPr>
        <w:pStyle w:val="Heading5"/>
      </w:pPr>
      <w:bookmarkStart w:id="20" w:name="_Toc191784837"/>
      <w:r>
        <w:rPr>
          <w:rStyle w:val="CharSectno"/>
        </w:rPr>
        <w:t>41</w:t>
      </w:r>
      <w:r>
        <w:t>.</w:t>
      </w:r>
      <w:r>
        <w:tab/>
        <w:t>Application</w:t>
      </w:r>
      <w:bookmarkEnd w:id="20"/>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21" w:name="_Toc191784838"/>
      <w:r>
        <w:rPr>
          <w:rStyle w:val="CharSectno"/>
        </w:rPr>
        <w:t>42</w:t>
      </w:r>
      <w:r>
        <w:t>.</w:t>
      </w:r>
      <w:r>
        <w:tab/>
        <w:t>Grant of repairer’s certificate</w:t>
      </w:r>
      <w:bookmarkEnd w:id="21"/>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22" w:name="_Toc191784839"/>
      <w:r>
        <w:rPr>
          <w:rStyle w:val="CharSectno"/>
        </w:rPr>
        <w:t>43</w:t>
      </w:r>
      <w:r>
        <w:t>.</w:t>
      </w:r>
      <w:r>
        <w:tab/>
        <w:t>Conditions may be attached</w:t>
      </w:r>
      <w:bookmarkEnd w:id="22"/>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3" w:name="_Toc191784840"/>
      <w:r>
        <w:rPr>
          <w:rStyle w:val="CharSectno"/>
        </w:rPr>
        <w:t>44</w:t>
      </w:r>
      <w:r>
        <w:t>.</w:t>
      </w:r>
      <w:r>
        <w:tab/>
        <w:t>Provisional repairer’s certificate</w:t>
      </w:r>
      <w:bookmarkEnd w:id="23"/>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24" w:name="_Toc191784841"/>
      <w:r>
        <w:rPr>
          <w:rStyle w:val="CharSectno"/>
        </w:rPr>
        <w:t>45</w:t>
      </w:r>
      <w:r>
        <w:t>.</w:t>
      </w:r>
      <w:r>
        <w:tab/>
        <w:t>Form of certificate</w:t>
      </w:r>
      <w:bookmarkEnd w:id="24"/>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25" w:name="_Toc191784842"/>
      <w:r>
        <w:rPr>
          <w:rStyle w:val="CharSectno"/>
        </w:rPr>
        <w:t>46</w:t>
      </w:r>
      <w:r>
        <w:t>.</w:t>
      </w:r>
      <w:r>
        <w:tab/>
        <w:t>Duration of certificate</w:t>
      </w:r>
      <w:bookmarkEnd w:id="25"/>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26" w:name="_Toc191784843"/>
      <w:r>
        <w:rPr>
          <w:rStyle w:val="CharSectno"/>
        </w:rPr>
        <w:t>47</w:t>
      </w:r>
      <w:r>
        <w:t>.</w:t>
      </w:r>
      <w:r>
        <w:tab/>
        <w:t>Return of expired provisional certificate</w:t>
      </w:r>
      <w:bookmarkEnd w:id="26"/>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27" w:name="_Toc191784844"/>
      <w:r>
        <w:rPr>
          <w:rStyle w:val="CharSectno"/>
        </w:rPr>
        <w:t>48</w:t>
      </w:r>
      <w:r>
        <w:t>.</w:t>
      </w:r>
      <w:r>
        <w:tab/>
        <w:t>Change of address to be notified by certificate holder</w:t>
      </w:r>
      <w:bookmarkEnd w:id="27"/>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28" w:name="_Toc189889949"/>
      <w:bookmarkStart w:id="29" w:name="_Toc191784845"/>
      <w:r>
        <w:rPr>
          <w:rStyle w:val="CharPartNo"/>
        </w:rPr>
        <w:t>Part 4</w:t>
      </w:r>
      <w:r>
        <w:rPr>
          <w:rStyle w:val="CharDivNo"/>
        </w:rPr>
        <w:t> </w:t>
      </w:r>
      <w:r>
        <w:t>—</w:t>
      </w:r>
      <w:r>
        <w:rPr>
          <w:rStyle w:val="CharDivText"/>
        </w:rPr>
        <w:t> </w:t>
      </w:r>
      <w:r>
        <w:rPr>
          <w:rStyle w:val="CharPartText"/>
        </w:rPr>
        <w:t>Provisions applicable to business licences and to certificates</w:t>
      </w:r>
      <w:bookmarkEnd w:id="28"/>
      <w:bookmarkEnd w:id="29"/>
    </w:p>
    <w:p>
      <w:pPr>
        <w:pStyle w:val="Heading5"/>
      </w:pPr>
      <w:bookmarkStart w:id="30" w:name="_Toc191784846"/>
      <w:r>
        <w:rPr>
          <w:rStyle w:val="CharSectno"/>
        </w:rPr>
        <w:t>49</w:t>
      </w:r>
      <w:r>
        <w:t>.</w:t>
      </w:r>
      <w:r>
        <w:tab/>
        <w:t>False or misleading information</w:t>
      </w:r>
      <w:bookmarkEnd w:id="30"/>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31" w:name="_Toc191784847"/>
      <w:r>
        <w:rPr>
          <w:rStyle w:val="CharSectno"/>
        </w:rPr>
        <w:t>50</w:t>
      </w:r>
      <w:r>
        <w:t>.</w:t>
      </w:r>
      <w:r>
        <w:tab/>
        <w:t>Registers</w:t>
      </w:r>
      <w:bookmarkEnd w:id="31"/>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32" w:name="_Toc191784848"/>
      <w:r>
        <w:rPr>
          <w:rStyle w:val="CharSectno"/>
        </w:rPr>
        <w:t>51</w:t>
      </w:r>
      <w:r>
        <w:t>.</w:t>
      </w:r>
      <w:r>
        <w:tab/>
        <w:t>Inspection of register</w:t>
      </w:r>
      <w:bookmarkEnd w:id="32"/>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33" w:name="_Toc191784849"/>
      <w:r>
        <w:rPr>
          <w:rStyle w:val="CharSectno"/>
        </w:rPr>
        <w:t>52</w:t>
      </w:r>
      <w:r>
        <w:t>.</w:t>
      </w:r>
      <w:r>
        <w:tab/>
        <w:t>Secretary may certify as to matters in the register</w:t>
      </w:r>
      <w:bookmarkEnd w:id="33"/>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34" w:name="_Toc191784850"/>
      <w:r>
        <w:rPr>
          <w:rStyle w:val="CharSectno"/>
        </w:rPr>
        <w:t>53</w:t>
      </w:r>
      <w:r>
        <w:t>.</w:t>
      </w:r>
      <w:r>
        <w:tab/>
        <w:t>Surrender of business licence or certificate</w:t>
      </w:r>
      <w:bookmarkEnd w:id="34"/>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35" w:name="_Toc191784851"/>
      <w:r>
        <w:rPr>
          <w:rStyle w:val="CharSectno"/>
        </w:rPr>
        <w:t>54</w:t>
      </w:r>
      <w:r>
        <w:t>.</w:t>
      </w:r>
      <w:r>
        <w:tab/>
        <w:t>Certified copy of business licence or certificate</w:t>
      </w:r>
      <w:bookmarkEnd w:id="35"/>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36" w:name="_Toc191784852"/>
      <w:r>
        <w:rPr>
          <w:rStyle w:val="CharSectno"/>
        </w:rPr>
        <w:t>55</w:t>
      </w:r>
      <w:r>
        <w:t>.</w:t>
      </w:r>
      <w:r>
        <w:tab/>
        <w:t>Production of business licence or certificate</w:t>
      </w:r>
      <w:bookmarkEnd w:id="36"/>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Ednotepart"/>
      </w:pPr>
      <w:r>
        <w:t>[Part 5 has not come into operation</w:t>
      </w:r>
      <w:r>
        <w:rPr>
          <w:i w:val="0"/>
          <w:iCs/>
          <w:vertAlign w:val="superscript"/>
        </w:rPr>
        <w:t> 2</w:t>
      </w:r>
      <w:r>
        <w:rPr>
          <w:i w:val="0"/>
          <w:iCs/>
        </w:rPr>
        <w:t>.</w:t>
      </w:r>
      <w:r>
        <w:t>]</w:t>
      </w:r>
    </w:p>
    <w:p>
      <w:pPr>
        <w:pStyle w:val="Heading2"/>
      </w:pPr>
      <w:bookmarkStart w:id="37" w:name="_Toc189889957"/>
      <w:bookmarkStart w:id="38" w:name="_Toc191784853"/>
      <w:r>
        <w:rPr>
          <w:rStyle w:val="CharPartNo"/>
        </w:rPr>
        <w:t>Part 6</w:t>
      </w:r>
      <w:r>
        <w:t xml:space="preserve"> — </w:t>
      </w:r>
      <w:r>
        <w:rPr>
          <w:rStyle w:val="CharPartText"/>
        </w:rPr>
        <w:t>Disciplinary powers of Board</w:t>
      </w:r>
      <w:bookmarkEnd w:id="37"/>
      <w:bookmarkEnd w:id="38"/>
    </w:p>
    <w:p>
      <w:pPr>
        <w:pStyle w:val="Heading5"/>
      </w:pPr>
      <w:bookmarkStart w:id="39" w:name="_Toc191784854"/>
      <w:r>
        <w:rPr>
          <w:rStyle w:val="CharSectno"/>
        </w:rPr>
        <w:t>65</w:t>
      </w:r>
      <w:r>
        <w:t>.</w:t>
      </w:r>
      <w:r>
        <w:tab/>
        <w:t>Meaning of “person</w:t>
      </w:r>
      <w:r>
        <w:rPr>
          <w:rStyle w:val="CharDefText"/>
          <w:b/>
          <w:bCs/>
        </w:rPr>
        <w:t xml:space="preserve"> to whom this Part applies”</w:t>
      </w:r>
      <w:bookmarkEnd w:id="39"/>
    </w:p>
    <w:p>
      <w:pPr>
        <w:pStyle w:val="Subsection"/>
      </w:pPr>
      <w:r>
        <w:tab/>
      </w:r>
      <w:r>
        <w:tab/>
        <w:t xml:space="preserve">In this Part — </w:t>
      </w:r>
    </w:p>
    <w:p>
      <w:pPr>
        <w:pStyle w:val="Defstart"/>
      </w:pPr>
      <w:r>
        <w:tab/>
      </w:r>
      <w:r>
        <w:rPr>
          <w:b/>
        </w:rPr>
        <w:t>“</w:t>
      </w:r>
      <w:r>
        <w:rPr>
          <w:rStyle w:val="CharDefText"/>
        </w:rPr>
        <w:t>person to whom this Part applies</w:t>
      </w:r>
      <w:r>
        <w:rPr>
          <w:b/>
        </w:rPr>
        <w:t>”</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Ednotesection"/>
      </w:pPr>
      <w:r>
        <w:t>[</w:t>
      </w:r>
      <w:r>
        <w:rPr>
          <w:b/>
          <w:bCs/>
        </w:rPr>
        <w:t>66</w:t>
      </w:r>
      <w:r>
        <w:rPr>
          <w:b/>
          <w:bCs/>
        </w:rPr>
        <w:noBreakHyphen/>
        <w:t>68.</w:t>
      </w:r>
      <w:r>
        <w:tab/>
        <w:t>Have not come into operation</w:t>
      </w:r>
      <w:r>
        <w:rPr>
          <w:i w:val="0"/>
          <w:iCs/>
          <w:vertAlign w:val="superscript"/>
        </w:rPr>
        <w:t> 2</w:t>
      </w:r>
      <w:r>
        <w:t>.]</w:t>
      </w:r>
    </w:p>
    <w:p>
      <w:pPr>
        <w:pStyle w:val="Heading5"/>
      </w:pPr>
      <w:bookmarkStart w:id="40" w:name="_Toc191784855"/>
      <w:r>
        <w:rPr>
          <w:rStyle w:val="CharSectno"/>
        </w:rPr>
        <w:t>69</w:t>
      </w:r>
      <w:r>
        <w:t>.</w:t>
      </w:r>
      <w:r>
        <w:tab/>
        <w:t>Person to notify Board of conviction</w:t>
      </w:r>
      <w:bookmarkEnd w:id="40"/>
    </w:p>
    <w:p>
      <w:pPr>
        <w:pStyle w:val="Subsection"/>
      </w:pPr>
      <w:r>
        <w:tab/>
        <w:t>(1)</w:t>
      </w:r>
      <w:r>
        <w:tab/>
        <w:t xml:space="preserve">In this section — </w:t>
      </w:r>
    </w:p>
    <w:p>
      <w:pPr>
        <w:pStyle w:val="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Ednotesection"/>
      </w:pPr>
      <w:r>
        <w:t>[</w:t>
      </w:r>
      <w:r>
        <w:rPr>
          <w:b/>
          <w:bCs/>
        </w:rPr>
        <w:t>70</w:t>
      </w:r>
      <w:r>
        <w:rPr>
          <w:b/>
          <w:bCs/>
        </w:rPr>
        <w:noBreakHyphen/>
        <w:t>72.</w:t>
      </w:r>
      <w:r>
        <w:tab/>
        <w:t>Have not come into operation</w:t>
      </w:r>
      <w:r>
        <w:rPr>
          <w:i w:val="0"/>
          <w:iCs/>
          <w:vertAlign w:val="superscript"/>
        </w:rPr>
        <w:t> 2</w:t>
      </w:r>
      <w:r>
        <w:t>.]</w:t>
      </w:r>
    </w:p>
    <w:p>
      <w:pPr>
        <w:pStyle w:val="Heading2"/>
      </w:pPr>
      <w:bookmarkStart w:id="41" w:name="_Toc189889960"/>
      <w:bookmarkStart w:id="42" w:name="_Toc191784856"/>
      <w:r>
        <w:rPr>
          <w:rStyle w:val="CharPartNo"/>
        </w:rPr>
        <w:t>Part 7</w:t>
      </w:r>
      <w:r>
        <w:rPr>
          <w:rStyle w:val="CharDivNo"/>
        </w:rPr>
        <w:t xml:space="preserve"> </w:t>
      </w:r>
      <w:r>
        <w:t>—</w:t>
      </w:r>
      <w:r>
        <w:rPr>
          <w:rStyle w:val="CharDivText"/>
        </w:rPr>
        <w:t xml:space="preserve"> </w:t>
      </w:r>
      <w:r>
        <w:rPr>
          <w:rStyle w:val="CharPartText"/>
        </w:rPr>
        <w:t>Appeals</w:t>
      </w:r>
      <w:bookmarkEnd w:id="41"/>
      <w:bookmarkEnd w:id="42"/>
    </w:p>
    <w:p>
      <w:pPr>
        <w:pStyle w:val="Heading5"/>
      </w:pPr>
      <w:bookmarkStart w:id="43" w:name="_Toc191784857"/>
      <w:r>
        <w:rPr>
          <w:rStyle w:val="CharSectno"/>
        </w:rPr>
        <w:t>73</w:t>
      </w:r>
      <w:r>
        <w:t>.</w:t>
      </w:r>
      <w:r>
        <w:tab/>
        <w:t>Notice of decision to person affected</w:t>
      </w:r>
      <w:bookmarkEnd w:id="43"/>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b/>
        </w:rPr>
        <w:t>“</w:t>
      </w:r>
      <w:r>
        <w:rPr>
          <w:rStyle w:val="CharDefText"/>
        </w:rPr>
        <w:t>affected person</w:t>
      </w:r>
      <w:r>
        <w:rPr>
          <w:b/>
        </w:rPr>
        <w:t>”</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44" w:name="_Toc191784858"/>
      <w:r>
        <w:rPr>
          <w:rStyle w:val="CharSectno"/>
        </w:rPr>
        <w:t>74</w:t>
      </w:r>
      <w:r>
        <w:t>.</w:t>
      </w:r>
      <w:r>
        <w:tab/>
        <w:t>Notice of certain decisions to Commissioner</w:t>
      </w:r>
      <w:bookmarkEnd w:id="44"/>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45" w:name="_Toc191784859"/>
      <w:r>
        <w:rPr>
          <w:rStyle w:val="CharSectno"/>
        </w:rPr>
        <w:t>75</w:t>
      </w:r>
      <w:r>
        <w:t>.</w:t>
      </w:r>
      <w:r>
        <w:tab/>
        <w:t>Appeal by affected person</w:t>
      </w:r>
      <w:bookmarkEnd w:id="45"/>
    </w:p>
    <w:p>
      <w:pPr>
        <w:pStyle w:val="Subsection"/>
      </w:pPr>
      <w:r>
        <w:tab/>
        <w:t>(1)</w:t>
      </w:r>
      <w:r>
        <w:tab/>
        <w:t xml:space="preserve">The affected person under section 73(1) may appeal to the Magistrates Court (the </w:t>
      </w:r>
      <w:r>
        <w:rPr>
          <w:b/>
          <w:bCs/>
        </w:rPr>
        <w:t>“</w:t>
      </w:r>
      <w:r>
        <w:rPr>
          <w:rStyle w:val="CharDefText"/>
        </w:rPr>
        <w:t>Court</w:t>
      </w:r>
      <w:r>
        <w:rPr>
          <w:b/>
          <w:bCs/>
        </w:rPr>
        <w: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46" w:name="_Toc191784860"/>
      <w:r>
        <w:rPr>
          <w:rStyle w:val="CharSectno"/>
        </w:rPr>
        <w:t>76</w:t>
      </w:r>
      <w:r>
        <w:t>.</w:t>
      </w:r>
      <w:r>
        <w:tab/>
        <w:t>Appeal by Commissioner</w:t>
      </w:r>
      <w:bookmarkEnd w:id="46"/>
    </w:p>
    <w:p>
      <w:pPr>
        <w:pStyle w:val="Subsection"/>
      </w:pPr>
      <w:r>
        <w:tab/>
        <w:t>(1)</w:t>
      </w:r>
      <w:r>
        <w:tab/>
        <w:t xml:space="preserve">The Commissioner may appeal to the Magistrates Court (the </w:t>
      </w:r>
      <w:r>
        <w:rPr>
          <w:b/>
          <w:bCs/>
        </w:rPr>
        <w:t>“</w:t>
      </w:r>
      <w:r>
        <w:rPr>
          <w:rStyle w:val="CharDefText"/>
        </w:rPr>
        <w:t>Court</w:t>
      </w:r>
      <w:r>
        <w:rPr>
          <w:b/>
          <w:bCs/>
        </w:rPr>
        <w: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47" w:name="_Toc191784861"/>
      <w:r>
        <w:rPr>
          <w:rStyle w:val="CharSectno"/>
        </w:rPr>
        <w:t>77</w:t>
      </w:r>
      <w:r>
        <w:t>.</w:t>
      </w:r>
      <w:r>
        <w:tab/>
        <w:t>Appeal procedures</w:t>
      </w:r>
      <w:bookmarkEnd w:id="47"/>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48" w:name="_Toc191784862"/>
      <w:r>
        <w:rPr>
          <w:rStyle w:val="CharSectno"/>
        </w:rPr>
        <w:t>78</w:t>
      </w:r>
      <w:r>
        <w:t>.</w:t>
      </w:r>
      <w:r>
        <w:tab/>
        <w:t>Material to be considered</w:t>
      </w:r>
      <w:bookmarkEnd w:id="48"/>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49" w:name="_Toc191784863"/>
      <w:r>
        <w:rPr>
          <w:rStyle w:val="CharSectno"/>
        </w:rPr>
        <w:t>79</w:t>
      </w:r>
      <w:r>
        <w:t>.</w:t>
      </w:r>
      <w:r>
        <w:tab/>
        <w:t>Relevant matters and burden of proof</w:t>
      </w:r>
      <w:bookmarkEnd w:id="49"/>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50" w:name="_Toc191784864"/>
      <w:r>
        <w:rPr>
          <w:rStyle w:val="CharSectno"/>
        </w:rPr>
        <w:t>80</w:t>
      </w:r>
      <w:r>
        <w:t>.</w:t>
      </w:r>
      <w:r>
        <w:tab/>
        <w:t>Disposition of appeal</w:t>
      </w:r>
      <w:bookmarkEnd w:id="50"/>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51" w:name="_Toc191784865"/>
      <w:r>
        <w:rPr>
          <w:rStyle w:val="CharSectno"/>
        </w:rPr>
        <w:t>81</w:t>
      </w:r>
      <w:r>
        <w:t>.</w:t>
      </w:r>
      <w:r>
        <w:tab/>
        <w:t>Effect of decision or order pending appeal</w:t>
      </w:r>
      <w:bookmarkEnd w:id="51"/>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52" w:name="_Toc191784866"/>
      <w:r>
        <w:rPr>
          <w:rStyle w:val="CharSectno"/>
        </w:rPr>
        <w:t>82</w:t>
      </w:r>
      <w:r>
        <w:t>.</w:t>
      </w:r>
      <w:r>
        <w:tab/>
        <w:t>Position pending appeal where renewal has been refused</w:t>
      </w:r>
      <w:bookmarkEnd w:id="52"/>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Ednotepart"/>
      </w:pPr>
      <w:r>
        <w:t>[Part 8 has not come into operation</w:t>
      </w:r>
      <w:r>
        <w:rPr>
          <w:i w:val="0"/>
          <w:iCs/>
          <w:vertAlign w:val="superscript"/>
        </w:rPr>
        <w:t> 2</w:t>
      </w:r>
      <w:r>
        <w:t>.]</w:t>
      </w:r>
    </w:p>
    <w:p>
      <w:pPr>
        <w:pStyle w:val="Heading2"/>
      </w:pPr>
      <w:bookmarkStart w:id="53" w:name="_Toc189889971"/>
      <w:bookmarkStart w:id="54" w:name="_Toc191784867"/>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3"/>
      <w:bookmarkEnd w:id="54"/>
    </w:p>
    <w:p>
      <w:pPr>
        <w:pStyle w:val="Heading5"/>
      </w:pPr>
      <w:bookmarkStart w:id="55" w:name="_Toc191784868"/>
      <w:r>
        <w:rPr>
          <w:rStyle w:val="CharSectno"/>
        </w:rPr>
        <w:t>89</w:t>
      </w:r>
      <w:r>
        <w:t>.</w:t>
      </w:r>
      <w:r>
        <w:tab/>
        <w:t>Terms used in this Part</w:t>
      </w:r>
      <w:bookmarkEnd w:id="55"/>
    </w:p>
    <w:p>
      <w:pPr>
        <w:pStyle w:val="Subsection"/>
      </w:pPr>
      <w:r>
        <w:tab/>
      </w:r>
      <w:r>
        <w:tab/>
        <w:t xml:space="preserve">In this Part — </w:t>
      </w:r>
    </w:p>
    <w:p>
      <w:pPr>
        <w:pStyle w:val="Defstart"/>
      </w:pPr>
      <w:r>
        <w:tab/>
      </w:r>
      <w:r>
        <w:rPr>
          <w:b/>
        </w:rPr>
        <w:t>“</w:t>
      </w:r>
      <w:r>
        <w:rPr>
          <w:rStyle w:val="CharDefText"/>
        </w:rPr>
        <w:t>Compensation Account</w:t>
      </w:r>
      <w:r>
        <w:rPr>
          <w:b/>
        </w:rPr>
        <w:t>”</w:t>
      </w:r>
      <w:r>
        <w:t xml:space="preserve"> means the account referred to in section 90(2);</w:t>
      </w:r>
    </w:p>
    <w:p>
      <w:pPr>
        <w:pStyle w:val="Defstart"/>
      </w:pPr>
      <w:r>
        <w:tab/>
      </w:r>
      <w:r>
        <w:rPr>
          <w:b/>
        </w:rPr>
        <w:t>“</w:t>
      </w:r>
      <w:r>
        <w:rPr>
          <w:rStyle w:val="CharDefText"/>
        </w:rPr>
        <w:t>insolvent</w:t>
      </w:r>
      <w:r>
        <w:rPr>
          <w:b/>
        </w:rPr>
        <w: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t>“</w:t>
      </w:r>
      <w:r>
        <w:rPr>
          <w:rStyle w:val="CharDefText"/>
        </w:rPr>
        <w:t>owner</w:t>
      </w:r>
      <w:r>
        <w:rPr>
          <w:b/>
        </w:rPr>
        <w:t>”</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56" w:name="_Toc191784869"/>
      <w:r>
        <w:rPr>
          <w:rStyle w:val="CharSectno"/>
        </w:rPr>
        <w:t>90</w:t>
      </w:r>
      <w:r>
        <w:t>.</w:t>
      </w:r>
      <w:r>
        <w:tab/>
        <w:t>Motor Vehicle Repair Industry Compensation Account</w:t>
      </w:r>
      <w:bookmarkEnd w:id="56"/>
    </w:p>
    <w:p>
      <w:pPr>
        <w:pStyle w:val="Subsection"/>
      </w:pPr>
      <w:r>
        <w:tab/>
        <w:t>(1)</w:t>
      </w:r>
      <w:r>
        <w:tab/>
        <w:t xml:space="preserve">In this section — </w:t>
      </w:r>
    </w:p>
    <w:p>
      <w:pPr>
        <w:pStyle w:val="Defstart"/>
      </w:pPr>
      <w:r>
        <w:tab/>
      </w:r>
      <w:r>
        <w:rPr>
          <w:b/>
        </w:rPr>
        <w:t>“</w:t>
      </w:r>
      <w:r>
        <w:rPr>
          <w:rStyle w:val="CharDefText"/>
        </w:rPr>
        <w:t>prescribed percentage</w:t>
      </w:r>
      <w:r>
        <w:rPr>
          <w:b/>
        </w:rPr>
        <w:t>”</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Ednotesection"/>
        <w:ind w:left="0" w:firstLine="0"/>
      </w:pPr>
      <w:r>
        <w:t>[</w:t>
      </w:r>
      <w:r>
        <w:rPr>
          <w:b/>
          <w:bCs/>
        </w:rPr>
        <w:t>91</w:t>
      </w:r>
      <w:r>
        <w:rPr>
          <w:b/>
          <w:bCs/>
        </w:rPr>
        <w:noBreakHyphen/>
        <w:t>96</w:t>
      </w:r>
      <w:r>
        <w:t>.</w:t>
      </w:r>
      <w:r>
        <w:tab/>
        <w:t>Have not come into operation</w:t>
      </w:r>
      <w:r>
        <w:rPr>
          <w:i w:val="0"/>
          <w:iCs/>
          <w:vertAlign w:val="superscript"/>
        </w:rPr>
        <w:t> 2</w:t>
      </w:r>
      <w:r>
        <w:t>.]</w:t>
      </w:r>
    </w:p>
    <w:p>
      <w:pPr>
        <w:pStyle w:val="Heading2"/>
      </w:pPr>
      <w:bookmarkStart w:id="57" w:name="_Toc189889974"/>
      <w:bookmarkStart w:id="58" w:name="_Toc191784870"/>
      <w:r>
        <w:rPr>
          <w:rStyle w:val="CharPartNo"/>
        </w:rPr>
        <w:t>Part 10</w:t>
      </w:r>
      <w:r>
        <w:t xml:space="preserve"> — </w:t>
      </w:r>
      <w:r>
        <w:rPr>
          <w:rStyle w:val="CharPartText"/>
        </w:rPr>
        <w:t>Miscellaneous</w:t>
      </w:r>
      <w:bookmarkEnd w:id="57"/>
      <w:bookmarkEnd w:id="58"/>
    </w:p>
    <w:p>
      <w:pPr>
        <w:pStyle w:val="Heading3"/>
      </w:pPr>
      <w:bookmarkStart w:id="59" w:name="_Toc189889975"/>
      <w:bookmarkStart w:id="60" w:name="_Toc191784871"/>
      <w:r>
        <w:rPr>
          <w:rStyle w:val="CharDivNo"/>
        </w:rPr>
        <w:t>Division 1</w:t>
      </w:r>
      <w:r>
        <w:t xml:space="preserve"> — </w:t>
      </w:r>
      <w:r>
        <w:rPr>
          <w:rStyle w:val="CharDivText"/>
        </w:rPr>
        <w:t>Infringement notices</w:t>
      </w:r>
      <w:bookmarkEnd w:id="59"/>
      <w:bookmarkEnd w:id="60"/>
    </w:p>
    <w:p>
      <w:pPr>
        <w:pStyle w:val="Heading5"/>
      </w:pPr>
      <w:bookmarkStart w:id="61" w:name="_Toc191784872"/>
      <w:r>
        <w:rPr>
          <w:rStyle w:val="CharSectno"/>
        </w:rPr>
        <w:t>97</w:t>
      </w:r>
      <w:r>
        <w:t>.</w:t>
      </w:r>
      <w:r>
        <w:tab/>
        <w:t>Terms used in this Division</w:t>
      </w:r>
      <w:bookmarkEnd w:id="61"/>
      <w:r>
        <w:t xml:space="preserve"> </w:t>
      </w:r>
    </w:p>
    <w:p>
      <w:pPr>
        <w:pStyle w:val="Subsection"/>
      </w:pPr>
      <w:r>
        <w:tab/>
      </w:r>
      <w:r>
        <w:tab/>
        <w:t>In this Division —</w:t>
      </w:r>
    </w:p>
    <w:p>
      <w:pPr>
        <w:pStyle w:val="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prescribed offence</w:t>
      </w:r>
      <w:r>
        <w:rPr>
          <w:b/>
        </w:rPr>
        <w:t>”</w:t>
      </w:r>
      <w:r>
        <w:t xml:space="preserve"> means an offence prescribed under section 98.</w:t>
      </w:r>
    </w:p>
    <w:p>
      <w:pPr>
        <w:pStyle w:val="Heading5"/>
      </w:pPr>
      <w:bookmarkStart w:id="62" w:name="_Toc191784873"/>
      <w:r>
        <w:rPr>
          <w:rStyle w:val="CharSectno"/>
        </w:rPr>
        <w:t>98</w:t>
      </w:r>
      <w:r>
        <w:t>.</w:t>
      </w:r>
      <w:r>
        <w:tab/>
        <w:t>Prescribed offences</w:t>
      </w:r>
      <w:bookmarkEnd w:id="62"/>
    </w:p>
    <w:p>
      <w:pPr>
        <w:pStyle w:val="Subsection"/>
      </w:pPr>
      <w:r>
        <w:tab/>
      </w:r>
      <w:r>
        <w:tab/>
        <w:t>The regulations may prescribe offences against this Act for which an infringement notice may be given under section 100.</w:t>
      </w:r>
    </w:p>
    <w:p>
      <w:pPr>
        <w:pStyle w:val="Heading5"/>
      </w:pPr>
      <w:bookmarkStart w:id="63" w:name="_Toc191784874"/>
      <w:r>
        <w:rPr>
          <w:rStyle w:val="CharSectno"/>
        </w:rPr>
        <w:t>99</w:t>
      </w:r>
      <w:r>
        <w:t>.</w:t>
      </w:r>
      <w:r>
        <w:tab/>
        <w:t>Modified penalties</w:t>
      </w:r>
      <w:bookmarkEnd w:id="63"/>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64" w:name="_Toc191784875"/>
      <w:r>
        <w:rPr>
          <w:rStyle w:val="CharSectno"/>
        </w:rPr>
        <w:t>100</w:t>
      </w:r>
      <w:r>
        <w:t>.</w:t>
      </w:r>
      <w:r>
        <w:tab/>
        <w:t>Giving of notice</w:t>
      </w:r>
      <w:bookmarkEnd w:id="64"/>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5" w:name="_Toc191784876"/>
      <w:r>
        <w:rPr>
          <w:rStyle w:val="CharSectno"/>
        </w:rPr>
        <w:t>101</w:t>
      </w:r>
      <w:r>
        <w:t>.</w:t>
      </w:r>
      <w:r>
        <w:tab/>
        <w:t>Contents of notice</w:t>
      </w:r>
      <w:bookmarkEnd w:id="6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66" w:name="_Toc191784877"/>
      <w:r>
        <w:rPr>
          <w:rStyle w:val="CharSectno"/>
        </w:rPr>
        <w:t>102</w:t>
      </w:r>
      <w:r>
        <w:t>.</w:t>
      </w:r>
      <w:r>
        <w:tab/>
        <w:t>Extension of time</w:t>
      </w:r>
      <w:bookmarkEnd w:id="66"/>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67" w:name="_Toc191784878"/>
      <w:r>
        <w:rPr>
          <w:rStyle w:val="CharSectno"/>
        </w:rPr>
        <w:t>103</w:t>
      </w:r>
      <w:r>
        <w:t>.</w:t>
      </w:r>
      <w:r>
        <w:tab/>
        <w:t>Withdrawal of notice</w:t>
      </w:r>
      <w:bookmarkEnd w:id="67"/>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68" w:name="_Toc191784879"/>
      <w:r>
        <w:rPr>
          <w:rStyle w:val="CharSectno"/>
        </w:rPr>
        <w:t>104</w:t>
      </w:r>
      <w:r>
        <w:t>.</w:t>
      </w:r>
      <w:r>
        <w:tab/>
        <w:t>Benefit of paying modified penalty</w:t>
      </w:r>
      <w:bookmarkEnd w:id="68"/>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69" w:name="_Toc191784880"/>
      <w:r>
        <w:rPr>
          <w:rStyle w:val="CharSectno"/>
        </w:rPr>
        <w:t>105</w:t>
      </w:r>
      <w:r>
        <w:t>.</w:t>
      </w:r>
      <w:r>
        <w:tab/>
        <w:t>No admission implied by payment</w:t>
      </w:r>
      <w:bookmarkEnd w:id="69"/>
    </w:p>
    <w:p>
      <w:pPr>
        <w:pStyle w:val="Subsection"/>
      </w:pPr>
      <w:r>
        <w:tab/>
      </w:r>
      <w:r>
        <w:tab/>
        <w:t>Payment of a modified penalty is not to be regarded as an admission for the purposes of any proceedings, whether civil or criminal.</w:t>
      </w:r>
    </w:p>
    <w:p>
      <w:pPr>
        <w:pStyle w:val="Heading5"/>
      </w:pPr>
      <w:bookmarkStart w:id="70" w:name="_Toc191784881"/>
      <w:r>
        <w:rPr>
          <w:rStyle w:val="CharSectno"/>
        </w:rPr>
        <w:t>106</w:t>
      </w:r>
      <w:r>
        <w:t>.</w:t>
      </w:r>
      <w:r>
        <w:tab/>
        <w:t>Application of penalties collected</w:t>
      </w:r>
      <w:bookmarkEnd w:id="70"/>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71" w:name="_Toc189889986"/>
      <w:bookmarkStart w:id="72" w:name="_Toc191784882"/>
      <w:r>
        <w:rPr>
          <w:rStyle w:val="CharDivNo"/>
        </w:rPr>
        <w:t>Division 2</w:t>
      </w:r>
      <w:r>
        <w:t xml:space="preserve"> — </w:t>
      </w:r>
      <w:r>
        <w:rPr>
          <w:rStyle w:val="CharDivText"/>
        </w:rPr>
        <w:t>General</w:t>
      </w:r>
      <w:bookmarkEnd w:id="71"/>
      <w:bookmarkEnd w:id="72"/>
    </w:p>
    <w:p>
      <w:pPr>
        <w:pStyle w:val="Heading5"/>
      </w:pPr>
      <w:bookmarkStart w:id="73" w:name="_Toc191784883"/>
      <w:r>
        <w:rPr>
          <w:rStyle w:val="CharSectno"/>
        </w:rPr>
        <w:t>107</w:t>
      </w:r>
      <w:r>
        <w:t>.</w:t>
      </w:r>
      <w:r>
        <w:tab/>
        <w:t>Motor Vehicle Repair Industry Education and Research Account</w:t>
      </w:r>
      <w:bookmarkEnd w:id="73"/>
    </w:p>
    <w:p>
      <w:pPr>
        <w:pStyle w:val="Subsection"/>
      </w:pPr>
      <w:r>
        <w:tab/>
        <w:t>(1)</w:t>
      </w:r>
      <w:r>
        <w:tab/>
        <w:t xml:space="preserve">In this section — </w:t>
      </w:r>
    </w:p>
    <w:p>
      <w:pPr>
        <w:pStyle w:val="Defstart"/>
      </w:pPr>
      <w:r>
        <w:tab/>
      </w:r>
      <w:r>
        <w:rPr>
          <w:b/>
          <w:bCs/>
        </w:rPr>
        <w:t>“</w:t>
      </w:r>
      <w:r>
        <w:rPr>
          <w:rStyle w:val="CharDefText"/>
          <w:bCs/>
        </w:rPr>
        <w:t>Account</w:t>
      </w:r>
      <w:r>
        <w:rPr>
          <w:b/>
          <w:bCs/>
        </w:rPr>
        <w:t xml:space="preserve">” </w:t>
      </w:r>
      <w:r>
        <w:t>means the Motor Vehicle Repair Industry Education and Research Account established by subsection (2);</w:t>
      </w:r>
    </w:p>
    <w:p>
      <w:pPr>
        <w:pStyle w:val="Defstart"/>
      </w:pPr>
      <w:r>
        <w:tab/>
      </w:r>
      <w:r>
        <w:rPr>
          <w:b/>
        </w:rPr>
        <w:t>“</w:t>
      </w:r>
      <w:r>
        <w:rPr>
          <w:rStyle w:val="CharDefText"/>
        </w:rPr>
        <w:t>prescribed percentage</w:t>
      </w:r>
      <w:r>
        <w:rPr>
          <w:b/>
        </w:rPr>
        <w:t>”</w:t>
      </w:r>
      <w:r>
        <w:t xml:space="preserve"> means 1% or such other percentage as may be prescribed by the regulations;</w:t>
      </w:r>
    </w:p>
    <w:p>
      <w:pPr>
        <w:pStyle w:val="Defstart"/>
        <w:keepNext/>
      </w:pPr>
      <w:r>
        <w:tab/>
      </w:r>
      <w:r>
        <w:rPr>
          <w:b/>
        </w:rPr>
        <w:t>“</w:t>
      </w:r>
      <w:r>
        <w:rPr>
          <w:rStyle w:val="CharDefText"/>
        </w:rPr>
        <w:t>purposes of the Account</w:t>
      </w:r>
      <w:r>
        <w:rPr>
          <w:b/>
        </w:rPr>
        <w: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Ednotesection"/>
      </w:pPr>
      <w:r>
        <w:t>[</w:t>
      </w:r>
      <w:r>
        <w:rPr>
          <w:b/>
          <w:bCs/>
        </w:rPr>
        <w:t>108, 109.</w:t>
      </w:r>
      <w:r>
        <w:tab/>
        <w:t>Have not come into operation</w:t>
      </w:r>
      <w:r>
        <w:rPr>
          <w:i w:val="0"/>
          <w:iCs/>
          <w:vertAlign w:val="superscript"/>
        </w:rPr>
        <w:t> 2</w:t>
      </w:r>
      <w:r>
        <w:t>.]</w:t>
      </w:r>
    </w:p>
    <w:p>
      <w:pPr>
        <w:pStyle w:val="Heading5"/>
      </w:pPr>
      <w:bookmarkStart w:id="74" w:name="_Toc191784884"/>
      <w:r>
        <w:rPr>
          <w:rStyle w:val="CharSectno"/>
        </w:rPr>
        <w:t>110</w:t>
      </w:r>
      <w:r>
        <w:t>.</w:t>
      </w:r>
      <w:r>
        <w:tab/>
        <w:t>Liability of directors and officers of body corporate</w:t>
      </w:r>
      <w:bookmarkEnd w:id="74"/>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75" w:name="_Toc191784885"/>
      <w:r>
        <w:rPr>
          <w:rStyle w:val="CharSectno"/>
        </w:rPr>
        <w:t>111</w:t>
      </w:r>
      <w:r>
        <w:t>.</w:t>
      </w:r>
      <w:r>
        <w:tab/>
        <w:t>Authorised officers may require information</w:t>
      </w:r>
      <w:bookmarkEnd w:id="75"/>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keepLines/>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76" w:name="_Toc191784886"/>
      <w:r>
        <w:rPr>
          <w:rStyle w:val="CharSectno"/>
        </w:rPr>
        <w:t>112</w:t>
      </w:r>
      <w:r>
        <w:rPr>
          <w:snapToGrid w:val="0"/>
        </w:rPr>
        <w:t>.</w:t>
      </w:r>
      <w:r>
        <w:rPr>
          <w:snapToGrid w:val="0"/>
        </w:rPr>
        <w:tab/>
        <w:t>Powers of entry</w:t>
      </w:r>
      <w:bookmarkEnd w:id="76"/>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77" w:name="_Toc191784887"/>
      <w:r>
        <w:rPr>
          <w:rStyle w:val="CharSectno"/>
        </w:rPr>
        <w:t>113</w:t>
      </w:r>
      <w:r>
        <w:t>.</w:t>
      </w:r>
      <w:r>
        <w:tab/>
        <w:t>Offences relating to powers of entry</w:t>
      </w:r>
      <w:bookmarkEnd w:id="77"/>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78" w:name="_Toc191784888"/>
      <w:r>
        <w:rPr>
          <w:rStyle w:val="CharSectno"/>
        </w:rPr>
        <w:t>114</w:t>
      </w:r>
      <w:r>
        <w:rPr>
          <w:snapToGrid w:val="0"/>
        </w:rPr>
        <w:t>.</w:t>
      </w:r>
      <w:r>
        <w:rPr>
          <w:snapToGrid w:val="0"/>
        </w:rPr>
        <w:tab/>
        <w:t>Regulations</w:t>
      </w:r>
      <w:bookmarkEnd w:id="78"/>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79" w:name="_Toc191784889"/>
      <w:r>
        <w:rPr>
          <w:rStyle w:val="CharSectno"/>
        </w:rPr>
        <w:t>115</w:t>
      </w:r>
      <w:r>
        <w:t>.</w:t>
      </w:r>
      <w:r>
        <w:tab/>
        <w:t>Transitional provisions</w:t>
      </w:r>
      <w:bookmarkEnd w:id="79"/>
    </w:p>
    <w:p>
      <w:pPr>
        <w:pStyle w:val="Subsection"/>
      </w:pPr>
      <w:r>
        <w:tab/>
      </w:r>
      <w:r>
        <w:tab/>
        <w:t>Schedule 3 has effect to make transitional provisions.</w:t>
      </w:r>
    </w:p>
    <w:p>
      <w:pPr>
        <w:pStyle w:val="Heading5"/>
        <w:rPr>
          <w:snapToGrid w:val="0"/>
        </w:rPr>
      </w:pPr>
      <w:bookmarkStart w:id="80" w:name="_Toc191784890"/>
      <w:r>
        <w:rPr>
          <w:rStyle w:val="CharSectno"/>
        </w:rPr>
        <w:t>116</w:t>
      </w:r>
      <w:r>
        <w:rPr>
          <w:snapToGrid w:val="0"/>
        </w:rPr>
        <w:t>.</w:t>
      </w:r>
      <w:r>
        <w:rPr>
          <w:snapToGrid w:val="0"/>
        </w:rPr>
        <w:tab/>
        <w:t>Review of Act</w:t>
      </w:r>
      <w:bookmarkEnd w:id="8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Subsection"/>
      </w:pPr>
    </w:p>
    <w:p>
      <w:pPr>
        <w:pStyle w:val="Ednotepart"/>
      </w:pPr>
      <w:r>
        <w:t>[Part 11 (s. 117) omitted under the Reprints Act 1984 s. 7(4)(e).]</w:t>
      </w:r>
    </w:p>
    <w:p>
      <w:pPr>
        <w:pStyle w:val="yEdnoteschedule"/>
        <w:rPr>
          <w:rStyle w:val="CharSchNo"/>
          <w:i w:val="0"/>
          <w:iCs/>
        </w:rPr>
      </w:pPr>
      <w:r>
        <w:t>[Schedule 1 and 2 have not come into operation</w:t>
      </w:r>
      <w:r>
        <w:rPr>
          <w:i w:val="0"/>
          <w:iCs/>
          <w:vertAlign w:val="superscript"/>
        </w:rPr>
        <w:t> 2</w:t>
      </w:r>
      <w:r>
        <w:t>.]</w:t>
      </w:r>
    </w:p>
    <w:p>
      <w:pPr>
        <w:pStyle w:val="Ednotepart"/>
      </w:pP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189889995"/>
      <w:bookmarkStart w:id="82" w:name="_Toc191784891"/>
      <w:r>
        <w:rPr>
          <w:rStyle w:val="CharSchNo"/>
        </w:rPr>
        <w:t>Schedule 3</w:t>
      </w:r>
      <w:r>
        <w:t> — </w:t>
      </w:r>
      <w:r>
        <w:rPr>
          <w:rStyle w:val="CharSchText"/>
        </w:rPr>
        <w:t>Transitional provisions</w:t>
      </w:r>
      <w:bookmarkEnd w:id="81"/>
      <w:bookmarkEnd w:id="82"/>
    </w:p>
    <w:p>
      <w:pPr>
        <w:pStyle w:val="yShoulderClause"/>
      </w:pPr>
      <w:r>
        <w:t>[s. 115]</w:t>
      </w:r>
    </w:p>
    <w:p>
      <w:pPr>
        <w:pStyle w:val="yEdnotesection"/>
        <w:rPr>
          <w:b/>
          <w:bCs/>
          <w:i w:val="0"/>
          <w:iCs/>
        </w:rPr>
      </w:pPr>
      <w:r>
        <w:t>[</w:t>
      </w:r>
      <w:r>
        <w:rPr>
          <w:b/>
          <w:bCs/>
        </w:rPr>
        <w:t>1.</w:t>
      </w:r>
      <w:r>
        <w:rPr>
          <w:b/>
          <w:bCs/>
        </w:rPr>
        <w:tab/>
      </w:r>
      <w:r>
        <w:t>Has not come into operation</w:t>
      </w:r>
      <w:r>
        <w:rPr>
          <w:i w:val="0"/>
          <w:iCs/>
          <w:vertAlign w:val="superscript"/>
        </w:rPr>
        <w:t> 2</w:t>
      </w:r>
      <w:r>
        <w:rPr>
          <w:i w:val="0"/>
          <w:iCs/>
        </w:rPr>
        <w:t>.</w:t>
      </w:r>
      <w:r>
        <w:t>]</w:t>
      </w:r>
    </w:p>
    <w:p>
      <w:pPr>
        <w:pStyle w:val="yHeading5"/>
      </w:pPr>
      <w:bookmarkStart w:id="83" w:name="_Toc191784892"/>
      <w:r>
        <w:rPr>
          <w:rStyle w:val="CharSClsNo"/>
        </w:rPr>
        <w:t>2</w:t>
      </w:r>
      <w:r>
        <w:t>.</w:t>
      </w:r>
      <w:r>
        <w:tab/>
        <w:t>Existing repairers</w:t>
      </w:r>
      <w:bookmarkEnd w:id="83"/>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84" w:name="_Toc191784893"/>
      <w:r>
        <w:rPr>
          <w:rStyle w:val="CharSClsNo"/>
        </w:rPr>
        <w:t>3</w:t>
      </w:r>
      <w:r>
        <w:t>.</w:t>
      </w:r>
      <w:r>
        <w:tab/>
        <w:t>Regulations for transitional matters</w:t>
      </w:r>
      <w:bookmarkEnd w:id="84"/>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
      <w:pPr>
        <w:pStyle w:val="CentredBaseLine"/>
        <w:jc w:val="center"/>
      </w:pPr>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85" w:name="_Toc189889998"/>
      <w:bookmarkStart w:id="86" w:name="_Toc191784894"/>
      <w:r>
        <w:t>Notes</w:t>
      </w:r>
      <w:bookmarkEnd w:id="85"/>
      <w:bookmarkEnd w:id="86"/>
    </w:p>
    <w:p>
      <w:pPr>
        <w:pStyle w:val="nSubsection"/>
        <w:rPr>
          <w:snapToGrid w:val="0"/>
        </w:rPr>
      </w:pPr>
      <w:r>
        <w:rPr>
          <w:snapToGrid w:val="0"/>
          <w:vertAlign w:val="superscript"/>
        </w:rPr>
        <w:t>1</w:t>
      </w:r>
      <w:r>
        <w:rPr>
          <w:snapToGrid w:val="0"/>
        </w:rPr>
        <w:tab/>
        <w:t xml:space="preserve">This reprint is a compilation as at 8 February 2008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87" w:name="_Toc191784895"/>
      <w:r>
        <w:rPr>
          <w:snapToGrid w:val="0"/>
        </w:rPr>
        <w:t>Compilation table</w:t>
      </w:r>
      <w:bookmarkEnd w:id="8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2</w:t>
            </w:r>
          </w:p>
        </w:tc>
        <w:tc>
          <w:tcPr>
            <w:tcW w:w="1134" w:type="dxa"/>
            <w:tcBorders>
              <w:top w:val="single" w:sz="8" w:space="0" w:color="auto"/>
            </w:tcBorders>
          </w:tcPr>
          <w:p>
            <w:pPr>
              <w:pStyle w:val="nTable"/>
              <w:spacing w:after="40"/>
              <w:rPr>
                <w:sz w:val="19"/>
              </w:rPr>
            </w:pPr>
            <w:r>
              <w:rPr>
                <w:sz w:val="19"/>
              </w:rPr>
              <w:t>68 of 2003</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p>
        </w:tc>
      </w:tr>
      <w:t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 Nov 2004</w:t>
            </w:r>
          </w:p>
        </w:tc>
        <w:tc>
          <w:tcPr>
            <w:tcW w:w="2552"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 Dec 2004</w:t>
            </w:r>
          </w:p>
        </w:tc>
        <w:tc>
          <w:tcPr>
            <w:tcW w:w="2552" w:type="dxa"/>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tcPr>
          <w:p>
            <w:pPr>
              <w:pStyle w:val="nTable"/>
              <w:spacing w:after="40"/>
              <w:rPr>
                <w:color w:val="000000"/>
                <w:sz w:val="19"/>
              </w:rPr>
            </w:pPr>
            <w:r>
              <w:rPr>
                <w:color w:val="000000"/>
                <w:sz w:val="19"/>
              </w:rPr>
              <w:t>38 of 2005</w:t>
            </w:r>
          </w:p>
        </w:tc>
        <w:tc>
          <w:tcPr>
            <w:tcW w:w="1134" w:type="dxa"/>
          </w:tcPr>
          <w:p>
            <w:pPr>
              <w:pStyle w:val="nTable"/>
              <w:spacing w:after="40"/>
              <w:rPr>
                <w:color w:val="000000"/>
                <w:sz w:val="19"/>
              </w:rPr>
            </w:pPr>
            <w:r>
              <w:rPr>
                <w:color w:val="000000"/>
                <w:sz w:val="19"/>
              </w:rPr>
              <w:t>12 Dec 2005</w:t>
            </w:r>
          </w:p>
        </w:tc>
        <w:tc>
          <w:tcPr>
            <w:tcW w:w="2552" w:type="dxa"/>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c>
          <w:tcPr>
            <w:tcW w:w="2268" w:type="dxa"/>
          </w:tcPr>
          <w:p>
            <w:pPr>
              <w:pStyle w:val="nTable"/>
              <w:spacing w:after="40"/>
              <w:rPr>
                <w:i/>
                <w:sz w:val="19"/>
              </w:rPr>
            </w:pPr>
            <w:r>
              <w:rPr>
                <w:i/>
                <w:sz w:val="19"/>
              </w:rPr>
              <w:t xml:space="preserve">Machinery of Government (Miscellaneous Amendments) Act 2006 </w:t>
            </w:r>
            <w:r>
              <w:rPr>
                <w:iCs/>
                <w:sz w:val="19"/>
              </w:rPr>
              <w:t>Pt. 4 Div.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this reprint was prepared, the provisions referred to in the following table had not come into operation and were therefore not included in compiling the reprint.  For the text of those provisions see the endnote referred to in the table.</w:t>
      </w:r>
    </w:p>
    <w:p>
      <w:pPr>
        <w:pStyle w:val="nHeading3"/>
        <w:rPr>
          <w:snapToGrid w:val="0"/>
        </w:rPr>
      </w:pPr>
      <w:bookmarkStart w:id="88" w:name="_Toc191784896"/>
      <w:r>
        <w:rPr>
          <w:snapToGrid w:val="0"/>
        </w:rPr>
        <w:t>Provisions that have not come into operation</w:t>
      </w:r>
      <w:bookmarkEnd w:id="8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 xml:space="preserve">Motor Vehicle Repairers Act 2003 </w:t>
            </w:r>
            <w:r>
              <w:rPr>
                <w:sz w:val="19"/>
              </w:rPr>
              <w:t>s. 3(4) and 4, Pt. 2, Pt. 5, Pt. 6 (other than s. 65 and 69), Pt. 8, Pt 9 (other than s. 89 and 90), s. 108 and 109, Sch. 1 and 2 and Sch. 3 cl. 1</w:t>
            </w:r>
            <w:r>
              <w:rPr>
                <w:sz w:val="19"/>
                <w:vertAlign w:val="superscript"/>
              </w:rPr>
              <w:t> 2</w:t>
            </w:r>
          </w:p>
        </w:tc>
        <w:tc>
          <w:tcPr>
            <w:tcW w:w="1134" w:type="dxa"/>
            <w:tcBorders>
              <w:top w:val="single" w:sz="8" w:space="0" w:color="auto"/>
              <w:bottom w:val="single" w:sz="8" w:space="0" w:color="auto"/>
            </w:tcBorders>
          </w:tcPr>
          <w:p>
            <w:pPr>
              <w:pStyle w:val="nTable"/>
              <w:spacing w:after="40"/>
              <w:rPr>
                <w:sz w:val="19"/>
              </w:rPr>
            </w:pPr>
            <w:r>
              <w:rPr>
                <w:sz w:val="19"/>
              </w:rPr>
              <w:t xml:space="preserve">68 of 2003 </w:t>
            </w:r>
            <w:r>
              <w:rPr>
                <w:sz w:val="19"/>
              </w:rPr>
              <w:br/>
            </w:r>
            <w:r>
              <w:rPr>
                <w:snapToGrid w:val="0"/>
                <w:sz w:val="19"/>
                <w:lang w:val="en-US"/>
              </w:rPr>
              <w:t xml:space="preserve">(as amended by </w:t>
            </w:r>
            <w:r>
              <w:rPr>
                <w:sz w:val="19"/>
              </w:rPr>
              <w:t>No. 38 of 2005 s. 15; No. 77 of 2006 s. 17)</w:t>
            </w:r>
          </w:p>
        </w:tc>
        <w:tc>
          <w:tcPr>
            <w:tcW w:w="1134"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following provisions of the </w:t>
      </w:r>
      <w:r>
        <w:rPr>
          <w:i/>
          <w:snapToGrid w:val="0"/>
          <w:sz w:val="19"/>
        </w:rPr>
        <w:t>Motor Vehicle Repairers Act 2003</w:t>
      </w:r>
      <w:r>
        <w:rPr>
          <w:snapToGrid w:val="0"/>
          <w:sz w:val="19"/>
        </w:rPr>
        <w:t xml:space="preserve"> </w:t>
      </w:r>
      <w:r>
        <w:rPr>
          <w:sz w:val="19"/>
        </w:rPr>
        <w:t>(as amended by No. 38 of 2005 s. 15 and No. 77 of 2006 s. 17) 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4</w:t>
      </w:r>
      <w:r>
        <w:t>.</w:t>
      </w:r>
      <w:r>
        <w:tab/>
        <w:t>Limitation on imposition of penalties for offences</w:t>
      </w:r>
    </w:p>
    <w:p>
      <w:pPr>
        <w:pStyle w:val="nzSubsection"/>
      </w:pPr>
      <w:r>
        <w:tab/>
      </w:r>
      <w:r>
        <w:tab/>
        <w:t>The power of a court to impose a penalty on a person for an offence against this Act is subject to the limitation in Schedule 2 clause 2(1).</w:t>
      </w:r>
    </w:p>
    <w:p>
      <w:pPr>
        <w:pStyle w:val="nzHeading2"/>
      </w:pPr>
      <w:r>
        <w:rPr>
          <w:rStyle w:val="CharPartNo"/>
        </w:rPr>
        <w:t>Part 2</w:t>
      </w:r>
      <w:r>
        <w:t> — </w:t>
      </w:r>
      <w:r>
        <w:rPr>
          <w:rStyle w:val="CharPartText"/>
        </w:rPr>
        <w:t>Licensing of motor vehicle repair businesses</w:t>
      </w:r>
    </w:p>
    <w:p>
      <w:pPr>
        <w:pStyle w:val="nzHeading3"/>
      </w:pPr>
      <w:r>
        <w:rPr>
          <w:rStyle w:val="CharDivNo"/>
        </w:rPr>
        <w:t>Division 1</w:t>
      </w:r>
      <w:r>
        <w:t xml:space="preserve"> — </w:t>
      </w:r>
      <w:r>
        <w:rPr>
          <w:rStyle w:val="CharDivText"/>
        </w:rPr>
        <w:t>Repair businesses to be licensed</w:t>
      </w:r>
    </w:p>
    <w:p>
      <w:pPr>
        <w:pStyle w:val="nzHeading5"/>
      </w:pPr>
      <w:r>
        <w:rPr>
          <w:rStyle w:val="CharSectno"/>
        </w:rPr>
        <w:t>9</w:t>
      </w:r>
      <w:r>
        <w:t>.</w:t>
      </w:r>
      <w:r>
        <w:tab/>
        <w:t>Licensing requirement</w:t>
      </w:r>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r>
        <w:rPr>
          <w:rStyle w:val="CharSectno"/>
        </w:rPr>
        <w:t>10</w:t>
      </w:r>
      <w:r>
        <w:t>.</w:t>
      </w:r>
      <w:r>
        <w:tab/>
        <w:t>Exceptions to section 9</w:t>
      </w:r>
    </w:p>
    <w:p>
      <w:pPr>
        <w:pStyle w:val="nzSubsection"/>
      </w:pPr>
      <w:r>
        <w:tab/>
        <w:t>(1)</w:t>
      </w:r>
      <w:r>
        <w:tab/>
        <w:t xml:space="preserve">Section 9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r>
        <w:rPr>
          <w:rStyle w:val="CharSectno"/>
        </w:rPr>
        <w:t>11</w:t>
      </w:r>
      <w:r>
        <w:t>.</w:t>
      </w:r>
      <w:r>
        <w:tab/>
        <w:t>Advertising</w:t>
      </w:r>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r>
        <w:rPr>
          <w:rStyle w:val="CharSectno"/>
        </w:rPr>
        <w:t>12</w:t>
      </w:r>
      <w:r>
        <w:t>.</w:t>
      </w:r>
      <w:r>
        <w:tab/>
        <w:t>Interpretation</w:t>
      </w:r>
    </w:p>
    <w:p>
      <w:pPr>
        <w:pStyle w:val="nzSubsection"/>
      </w:pPr>
      <w:r>
        <w:tab/>
      </w:r>
      <w:r>
        <w:tab/>
        <w:t xml:space="preserve">In this Division — </w:t>
      </w:r>
    </w:p>
    <w:p>
      <w:pPr>
        <w:pStyle w:val="nzDefstart"/>
      </w:pPr>
      <w:r>
        <w:tab/>
      </w:r>
      <w:r>
        <w:rPr>
          <w:b/>
        </w:rPr>
        <w:t>“</w:t>
      </w:r>
      <w:r>
        <w:rPr>
          <w:b/>
          <w:bCs/>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r>
        <w:rPr>
          <w:rStyle w:val="CharSectno"/>
        </w:rPr>
        <w:t>13</w:t>
      </w:r>
      <w:r>
        <w:t>.</w:t>
      </w:r>
      <w:r>
        <w:tab/>
        <w:t>Application requirements</w:t>
      </w:r>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 58 or that section as varied by section 60.</w:t>
      </w:r>
    </w:p>
    <w:p>
      <w:pPr>
        <w:pStyle w:val="nzSubsection"/>
      </w:pPr>
      <w:r>
        <w:tab/>
        <w:t>(4)</w:t>
      </w:r>
      <w:r>
        <w:tab/>
        <w:t>The applicant must provide the Board with any additional information or document that it may ask for.</w:t>
      </w:r>
    </w:p>
    <w:p>
      <w:pPr>
        <w:pStyle w:val="nzHeading5"/>
      </w:pPr>
      <w:r>
        <w:rPr>
          <w:rStyle w:val="CharSectno"/>
        </w:rPr>
        <w:t>14</w:t>
      </w:r>
      <w:r>
        <w:t>.</w:t>
      </w:r>
      <w:r>
        <w:tab/>
        <w:t>Notification of changes to information provided</w:t>
      </w:r>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r>
        <w:rPr>
          <w:rStyle w:val="CharSectno"/>
        </w:rPr>
        <w:t>15</w:t>
      </w:r>
      <w:r>
        <w:t>.</w:t>
      </w:r>
      <w:r>
        <w:tab/>
        <w:t>Application by individual</w:t>
      </w:r>
    </w:p>
    <w:p>
      <w:pPr>
        <w:pStyle w:val="nzSubsection"/>
      </w:pPr>
      <w:r>
        <w:tab/>
      </w:r>
      <w:r>
        <w:tab/>
        <w:t>An application for a business licence may be made to the Board by an individual.</w:t>
      </w:r>
    </w:p>
    <w:p>
      <w:pPr>
        <w:pStyle w:val="nzHeading5"/>
      </w:pPr>
      <w:r>
        <w:rPr>
          <w:rStyle w:val="CharSectno"/>
        </w:rPr>
        <w:t>16</w:t>
      </w:r>
      <w:r>
        <w:t>.</w:t>
      </w:r>
      <w:r>
        <w:tab/>
        <w:t>Grant of business licence to individual</w:t>
      </w:r>
    </w:p>
    <w:p>
      <w:pPr>
        <w:pStyle w:val="nzSubsection"/>
      </w:pPr>
      <w:r>
        <w:tab/>
        <w:t>(1)</w:t>
      </w:r>
      <w:r>
        <w:tab/>
        <w:t>An application made under section 15 may be refused by the Board in accordance with sections 22 and 23.</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r>
        <w:rPr>
          <w:rStyle w:val="CharSectno"/>
        </w:rPr>
        <w:t>17</w:t>
      </w:r>
      <w:r>
        <w:t>.</w:t>
      </w:r>
      <w:r>
        <w:tab/>
        <w:t>Application by firm</w:t>
      </w:r>
    </w:p>
    <w:p>
      <w:pPr>
        <w:pStyle w:val="nzSubsection"/>
      </w:pPr>
      <w:r>
        <w:tab/>
      </w:r>
      <w:r>
        <w:tab/>
        <w:t>An application for a business licence may be made jointly to the Board by the 2 or more persons who together constitute a firm.</w:t>
      </w:r>
    </w:p>
    <w:p>
      <w:pPr>
        <w:pStyle w:val="nzHeading5"/>
      </w:pPr>
      <w:r>
        <w:rPr>
          <w:rStyle w:val="CharSectno"/>
        </w:rPr>
        <w:t>18</w:t>
      </w:r>
      <w:r>
        <w:t>.</w:t>
      </w:r>
      <w:r>
        <w:tab/>
        <w:t>Grant of business licence to firm</w:t>
      </w:r>
    </w:p>
    <w:p>
      <w:pPr>
        <w:pStyle w:val="nzSubsection"/>
      </w:pPr>
      <w:r>
        <w:tab/>
        <w:t>(1)</w:t>
      </w:r>
      <w:r>
        <w:tab/>
        <w:t>An application made under section 17 may be refused by the Board in accordance with sections 22 and 23.</w:t>
      </w:r>
    </w:p>
    <w:p>
      <w:pPr>
        <w:pStyle w:val="nzSubsection"/>
      </w:pPr>
      <w:r>
        <w:tab/>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t>(3)</w:t>
      </w:r>
      <w:r>
        <w:tab/>
        <w:t xml:space="preserve">In subsection (2) — </w:t>
      </w:r>
    </w:p>
    <w:p>
      <w:pPr>
        <w:pStyle w:val="nzDefstart"/>
      </w:pPr>
      <w:r>
        <w:tab/>
      </w:r>
      <w:r>
        <w:rPr>
          <w:b/>
        </w:rPr>
        <w:t>“</w:t>
      </w:r>
      <w:r>
        <w:rPr>
          <w:b/>
          <w:bCs/>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r>
        <w:rPr>
          <w:rStyle w:val="CharSectno"/>
        </w:rPr>
        <w:t>19</w:t>
      </w:r>
      <w:r>
        <w:t>.</w:t>
      </w:r>
      <w:r>
        <w:tab/>
        <w:t>Application by body corporate</w:t>
      </w:r>
    </w:p>
    <w:p>
      <w:pPr>
        <w:pStyle w:val="nzSubsection"/>
      </w:pPr>
      <w:r>
        <w:tab/>
      </w:r>
      <w:r>
        <w:tab/>
        <w:t>An application for a business licence may be made to the Board by a body corporate.</w:t>
      </w:r>
    </w:p>
    <w:p>
      <w:pPr>
        <w:pStyle w:val="nzHeading5"/>
      </w:pPr>
      <w:r>
        <w:rPr>
          <w:rStyle w:val="CharSectno"/>
        </w:rPr>
        <w:t>20</w:t>
      </w:r>
      <w:r>
        <w:t>.</w:t>
      </w:r>
      <w:r>
        <w:tab/>
        <w:t>Grant of business licence to body corporate</w:t>
      </w:r>
    </w:p>
    <w:p>
      <w:pPr>
        <w:pStyle w:val="nzSubsection"/>
      </w:pPr>
      <w:r>
        <w:tab/>
        <w:t>(1)</w:t>
      </w:r>
      <w:r>
        <w:tab/>
        <w:t>An application made under section 19 may be refused by the Board in accordance with sections 22 and 23.</w:t>
      </w:r>
    </w:p>
    <w:p>
      <w:pPr>
        <w:pStyle w:val="nzSubsection"/>
      </w:pPr>
      <w:r>
        <w:tab/>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t>(3)</w:t>
      </w:r>
      <w:r>
        <w:tab/>
        <w:t xml:space="preserve">In subsection (2) — </w:t>
      </w:r>
    </w:p>
    <w:p>
      <w:pPr>
        <w:pStyle w:val="nzDefstart"/>
      </w:pPr>
      <w:r>
        <w:tab/>
      </w:r>
      <w:r>
        <w:rPr>
          <w:b/>
        </w:rPr>
        <w:t>“</w:t>
      </w:r>
      <w:r>
        <w:rPr>
          <w:b/>
          <w:bCs/>
        </w:rPr>
        <w:t>relevant person</w:t>
      </w:r>
      <w:r>
        <w:rPr>
          <w:b/>
        </w:rPr>
        <w:t>”</w:t>
      </w:r>
      <w:r>
        <w:t xml:space="preserve"> means an individual who is concerned in the management or conduct of the body corporate.</w:t>
      </w:r>
    </w:p>
    <w:p>
      <w:pPr>
        <w:pStyle w:val="nzHeading5"/>
      </w:pPr>
      <w:r>
        <w:rPr>
          <w:rStyle w:val="CharSectno"/>
        </w:rPr>
        <w:t>21</w:t>
      </w:r>
      <w:r>
        <w:t>.</w:t>
      </w:r>
      <w:r>
        <w:tab/>
        <w:t>Notification to Commissioner</w:t>
      </w:r>
    </w:p>
    <w:p>
      <w:pPr>
        <w:pStyle w:val="nzSubsection"/>
      </w:pPr>
      <w:r>
        <w:tab/>
      </w:r>
      <w:r>
        <w:tab/>
        <w:t xml:space="preserve">The Board is to — </w:t>
      </w:r>
    </w:p>
    <w:p>
      <w:pPr>
        <w:pStyle w:val="nzIndenta"/>
      </w:pPr>
      <w:r>
        <w:tab/>
        <w:t>(a)</w:t>
      </w:r>
      <w:r>
        <w:tab/>
        <w:t>cause a copy of every application made under section 15, 17 or 19 to be sent to the Commissioner; and</w:t>
      </w:r>
    </w:p>
    <w:p>
      <w:pPr>
        <w:pStyle w:val="nzIndenta"/>
      </w:pPr>
      <w:r>
        <w:tab/>
        <w:t>(b)</w:t>
      </w:r>
      <w:r>
        <w:tab/>
        <w:t>give the Commissioner the opportunity to submit to it any matters he or she considers relevant to the application.</w:t>
      </w:r>
    </w:p>
    <w:p>
      <w:pPr>
        <w:pStyle w:val="nzHeading5"/>
      </w:pPr>
      <w:r>
        <w:rPr>
          <w:rStyle w:val="CharSectno"/>
        </w:rPr>
        <w:t>22</w:t>
      </w:r>
      <w:r>
        <w:t>.</w:t>
      </w:r>
      <w:r>
        <w:tab/>
        <w:t>Board must refuse to grant business licence if applicant or other person disqualified</w:t>
      </w:r>
    </w:p>
    <w:p>
      <w:pPr>
        <w:pStyle w:val="nzSubsection"/>
      </w:pPr>
      <w:r>
        <w:tab/>
      </w:r>
      <w:r>
        <w:tab/>
        <w:t xml:space="preserve">The Board must refuse to grant a business licence under section 16, 18 or 20 if — </w:t>
      </w:r>
    </w:p>
    <w:p>
      <w:pPr>
        <w:pStyle w:val="nzIndenta"/>
      </w:pPr>
      <w:r>
        <w:tab/>
        <w:t>(a)</w:t>
      </w:r>
      <w:r>
        <w:tab/>
        <w:t>the applicant, or any applicant, is disqualified from holding or obtaining a business licence by an order of the kind described in Schedule 1 item 1; or</w:t>
      </w:r>
    </w:p>
    <w:p>
      <w:pPr>
        <w:pStyle w:val="nzIndenta"/>
      </w:pPr>
      <w:r>
        <w:tab/>
        <w:t>(b)</w:t>
      </w:r>
      <w:r>
        <w:tab/>
        <w:t>a relevant person within the meaning of paragraph (b) of the definition of “relevant person” in section 18(3) or of section 20(3) is disqualified by an order of the kind described in Schedule 1 item 2.</w:t>
      </w:r>
    </w:p>
    <w:p>
      <w:pPr>
        <w:pStyle w:val="nzHeading5"/>
      </w:pPr>
      <w:r>
        <w:rPr>
          <w:rStyle w:val="CharSectno"/>
        </w:rPr>
        <w:t>23</w:t>
      </w:r>
      <w:r>
        <w:t>.</w:t>
      </w:r>
      <w:r>
        <w:tab/>
        <w:t>Grounds for refusing a business licence</w:t>
      </w:r>
    </w:p>
    <w:p>
      <w:pPr>
        <w:pStyle w:val="nzSubsection"/>
      </w:pPr>
      <w:r>
        <w:tab/>
        <w:t>(1)</w:t>
      </w:r>
      <w:r>
        <w:tab/>
        <w:t xml:space="preserve">The Board may refuse to grant a business licence under section 16,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6 applies.</w:t>
      </w:r>
    </w:p>
    <w:p>
      <w:pPr>
        <w:pStyle w:val="nzSubsection"/>
      </w:pPr>
      <w:r>
        <w:tab/>
        <w:t>(2)</w:t>
      </w:r>
      <w:r>
        <w:tab/>
        <w:t xml:space="preserve">The Board cannot refuse to grant a business licence as mentioned in subsection (1) unless it has — </w:t>
      </w:r>
    </w:p>
    <w:p>
      <w:pPr>
        <w:pStyle w:val="nzIndenta"/>
      </w:pPr>
      <w:r>
        <w:tab/>
        <w:t>(a)</w:t>
      </w:r>
      <w:r>
        <w:tab/>
        <w:t>conducted an inquiry; and</w:t>
      </w:r>
    </w:p>
    <w:p>
      <w:pPr>
        <w:pStyle w:val="nzIndenta"/>
      </w:pPr>
      <w:r>
        <w:tab/>
        <w:t>(b)</w:t>
      </w:r>
      <w:r>
        <w:tab/>
        <w:t>given the applicant or each applicant an opportunity to show cause why the grant should not be refused.</w:t>
      </w:r>
    </w:p>
    <w:p>
      <w:pPr>
        <w:pStyle w:val="nzHeading5"/>
      </w:pPr>
      <w:r>
        <w:rPr>
          <w:rStyle w:val="CharSectno"/>
        </w:rPr>
        <w:t>24</w:t>
      </w:r>
      <w:r>
        <w:t>.</w:t>
      </w:r>
      <w:r>
        <w:tab/>
        <w:t>Form of business licence</w:t>
      </w:r>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r>
        <w:rPr>
          <w:rStyle w:val="CharSectno"/>
        </w:rPr>
        <w:t>25</w:t>
      </w:r>
      <w:r>
        <w:t>.</w:t>
      </w:r>
      <w:r>
        <w:tab/>
        <w:t>Duplicate business licence</w:t>
      </w:r>
    </w:p>
    <w:p>
      <w:pPr>
        <w:pStyle w:val="nzSubsection"/>
      </w:pPr>
      <w:r>
        <w:tab/>
      </w:r>
      <w:r>
        <w:tab/>
        <w:t>If the Board is satisfied that a business licence has been lost or destroyed it may issue a duplicate licence on payment of the prescribed fee.</w:t>
      </w:r>
    </w:p>
    <w:p>
      <w:pPr>
        <w:pStyle w:val="nzHeading5"/>
      </w:pPr>
      <w:r>
        <w:rPr>
          <w:rStyle w:val="CharSectno"/>
        </w:rPr>
        <w:t>26</w:t>
      </w:r>
      <w:r>
        <w:t>.</w:t>
      </w:r>
      <w:r>
        <w:tab/>
        <w:t>Business licence not transferable</w:t>
      </w:r>
    </w:p>
    <w:p>
      <w:pPr>
        <w:pStyle w:val="nzSubsection"/>
      </w:pPr>
      <w:r>
        <w:tab/>
      </w:r>
      <w:r>
        <w:tab/>
        <w:t>A business licence is not transferable except as provided in section 34.</w:t>
      </w:r>
    </w:p>
    <w:p>
      <w:pPr>
        <w:pStyle w:val="nzHeading3"/>
      </w:pPr>
      <w:r>
        <w:rPr>
          <w:rStyle w:val="CharDivNo"/>
        </w:rPr>
        <w:t>Division 3</w:t>
      </w:r>
      <w:r>
        <w:t> — </w:t>
      </w:r>
      <w:r>
        <w:rPr>
          <w:rStyle w:val="CharDivText"/>
        </w:rPr>
        <w:t>Business licence conditions</w:t>
      </w:r>
    </w:p>
    <w:p>
      <w:pPr>
        <w:pStyle w:val="nzHeading5"/>
      </w:pPr>
      <w:r>
        <w:rPr>
          <w:rStyle w:val="CharSectno"/>
        </w:rPr>
        <w:t>27</w:t>
      </w:r>
      <w:r>
        <w:t>.</w:t>
      </w:r>
      <w:r>
        <w:tab/>
        <w:t>Conditions may be imposed by Board</w:t>
      </w:r>
    </w:p>
    <w:p>
      <w:pPr>
        <w:pStyle w:val="nzSubsection"/>
      </w:pPr>
      <w:r>
        <w:tab/>
        <w:t>(1)</w:t>
      </w:r>
      <w:r>
        <w:tab/>
        <w:t>The Board may, when granting a business licence, attach any condition or restriction to the licence.</w:t>
      </w:r>
    </w:p>
    <w:p>
      <w:pPr>
        <w:pStyle w:val="nzSubsection"/>
        <w:keepNext/>
        <w:keepLines/>
      </w:pPr>
      <w:r>
        <w:tab/>
        <w:t>(2)</w:t>
      </w:r>
      <w:r>
        <w:tab/>
        <w:t xml:space="preserve">The Board may at any time decide that — </w:t>
      </w:r>
    </w:p>
    <w:p>
      <w:pPr>
        <w:pStyle w:val="nzIndenta"/>
        <w:keepLines/>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r>
        <w:rPr>
          <w:rStyle w:val="CharSectno"/>
        </w:rPr>
        <w:t>28</w:t>
      </w:r>
      <w:r>
        <w:t>.</w:t>
      </w:r>
      <w:r>
        <w:tab/>
        <w:t>Regulations may prescribe conditions and restrictions</w:t>
      </w:r>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r>
        <w:rPr>
          <w:rStyle w:val="CharSectno"/>
        </w:rPr>
        <w:t>29</w:t>
      </w:r>
      <w:r>
        <w:t>.</w:t>
      </w:r>
      <w:r>
        <w:tab/>
        <w:t>Regulations may require licensee to hold insurance policy</w:t>
      </w:r>
    </w:p>
    <w:p>
      <w:pPr>
        <w:pStyle w:val="nzSubsection"/>
      </w:pPr>
      <w:r>
        <w:tab/>
        <w:t>(1)</w:t>
      </w:r>
      <w:r>
        <w:tab/>
        <w:t>A condition may be prescribed under section 28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r>
        <w:rPr>
          <w:rStyle w:val="CharSectno"/>
        </w:rPr>
        <w:t>30</w:t>
      </w:r>
      <w:r>
        <w:t>.</w:t>
      </w:r>
      <w:r>
        <w:tab/>
        <w:t>Duration of business licence</w:t>
      </w:r>
    </w:p>
    <w:p>
      <w:pPr>
        <w:pStyle w:val="nzSubsection"/>
      </w:pPr>
      <w:r>
        <w:tab/>
        <w:t>(1)</w:t>
      </w:r>
      <w:r>
        <w:tab/>
        <w:t>A business licence is to be issued or renewed</w:t>
      </w:r>
      <w:r>
        <w:rPr>
          <w:b/>
        </w:rPr>
        <w:t xml:space="preserve"> </w:t>
      </w:r>
      <w:r>
        <w:t>for a period prescribed by the regulations.</w:t>
      </w:r>
    </w:p>
    <w:p>
      <w:pPr>
        <w:pStyle w:val="nzSubsection"/>
        <w:keepNext/>
      </w:pPr>
      <w:r>
        <w:tab/>
        <w:t>(2)</w:t>
      </w:r>
      <w:r>
        <w:tab/>
        <w:t xml:space="preserve">A business licence has effect on and from the day on which it is issued and continues in force until — </w:t>
      </w:r>
    </w:p>
    <w:p>
      <w:pPr>
        <w:pStyle w:val="nzIndenta"/>
      </w:pPr>
      <w:r>
        <w:tab/>
        <w:t>(a)</w:t>
      </w:r>
      <w:r>
        <w:tab/>
        <w:t>if the licence is not renewed from time to time, the expiry of the period prescribed for the purposes of subsection (1);</w:t>
      </w:r>
    </w:p>
    <w:p>
      <w:pPr>
        <w:pStyle w:val="nzIndenta"/>
      </w:pPr>
      <w:r>
        <w:tab/>
        <w:t>(b)</w:t>
      </w:r>
      <w:r>
        <w:tab/>
        <w:t>the licence is surrendered under section 53;</w:t>
      </w:r>
    </w:p>
    <w:p>
      <w:pPr>
        <w:pStyle w:val="nzIndenta"/>
      </w:pPr>
      <w:r>
        <w:tab/>
        <w:t>(c)</w:t>
      </w:r>
      <w:r>
        <w:tab/>
        <w:t>the licence is cancelled under section 70;</w:t>
      </w:r>
    </w:p>
    <w:p>
      <w:pPr>
        <w:pStyle w:val="nzIndenta"/>
      </w:pPr>
      <w:r>
        <w:tab/>
        <w:t>(d)</w:t>
      </w:r>
      <w:r>
        <w:tab/>
        <w:t>the holder or one of the holders is disqualified by an order of the kind described in Schedule 1 item 1; or</w:t>
      </w:r>
    </w:p>
    <w:p>
      <w:pPr>
        <w:pStyle w:val="nzIndenta"/>
        <w:rPr>
          <w:i/>
        </w:rPr>
      </w:pPr>
      <w:r>
        <w:tab/>
        <w:t>(e)</w:t>
      </w:r>
      <w:r>
        <w:tab/>
        <w:t>the licence ceases to have effect under section 37,</w:t>
      </w:r>
    </w:p>
    <w:p>
      <w:pPr>
        <w:pStyle w:val="nzSubsection"/>
      </w:pPr>
      <w:r>
        <w:tab/>
      </w:r>
      <w:r>
        <w:tab/>
        <w:t>whichever first occurs.</w:t>
      </w:r>
    </w:p>
    <w:p>
      <w:pPr>
        <w:pStyle w:val="nzHeading5"/>
      </w:pPr>
      <w:r>
        <w:rPr>
          <w:rStyle w:val="CharSectno"/>
        </w:rPr>
        <w:t>31</w:t>
      </w:r>
      <w:r>
        <w:t>.</w:t>
      </w:r>
      <w:r>
        <w:tab/>
        <w:t>Application for renewal of business licence</w:t>
      </w:r>
    </w:p>
    <w:p>
      <w:pPr>
        <w:pStyle w:val="nzSubsection"/>
      </w:pPr>
      <w:r>
        <w:tab/>
        <w:t>(1)</w:t>
      </w:r>
      <w:r>
        <w:tab/>
        <w:t>A licensee may apply to the Board for a renewal of the business licence.</w:t>
      </w:r>
    </w:p>
    <w:p>
      <w:pPr>
        <w:pStyle w:val="nzSubsection"/>
      </w:pPr>
      <w:r>
        <w:tab/>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r>
        <w:rPr>
          <w:rStyle w:val="CharSectno"/>
        </w:rPr>
        <w:t>32</w:t>
      </w:r>
      <w:r>
        <w:t>.</w:t>
      </w:r>
      <w:r>
        <w:tab/>
        <w:t>Grounds for refusing to renew business licence</w:t>
      </w:r>
    </w:p>
    <w:p>
      <w:pPr>
        <w:pStyle w:val="nzSubsection"/>
      </w:pPr>
      <w:r>
        <w:tab/>
        <w:t>(1)</w:t>
      </w:r>
      <w:r>
        <w:tab/>
        <w:t>The Board may refuse to renew a business licence if there is any ground on which the Board could refuse to grant the licence under section 16, 18 or 20.</w:t>
      </w:r>
    </w:p>
    <w:p>
      <w:pPr>
        <w:pStyle w:val="nzSubsection"/>
      </w:pPr>
      <w:r>
        <w:tab/>
        <w:t>(2)</w:t>
      </w:r>
      <w:r>
        <w:tab/>
        <w:t xml:space="preserve">The Board cannot refuse to renew a business licence as mentioned in subsection (1) unless it has — </w:t>
      </w:r>
    </w:p>
    <w:p>
      <w:pPr>
        <w:pStyle w:val="nzIndenta"/>
      </w:pPr>
      <w:r>
        <w:tab/>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the Board’s power under section 68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r>
        <w:rPr>
          <w:rStyle w:val="CharSectno"/>
        </w:rPr>
        <w:t>33</w:t>
      </w:r>
      <w:r>
        <w:t>.</w:t>
      </w:r>
      <w:r>
        <w:tab/>
        <w:t>Loss of member etc., notice to be given to Board</w:t>
      </w:r>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r>
        <w:rPr>
          <w:rStyle w:val="CharSectno"/>
        </w:rPr>
        <w:t>34</w:t>
      </w:r>
      <w:r>
        <w:t>.</w:t>
      </w:r>
      <w:r>
        <w:tab/>
        <w:t>New member in licensed firm</w:t>
      </w:r>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t>(4)</w:t>
      </w:r>
      <w:r>
        <w:tab/>
        <w:t>The Board may refuse to grant an application under subsection (2) only if it is satisfied that, if an application were made under section 17 by the persons who are proposed to be the holders of the licence as amended, a business licence would not be granted to them.</w:t>
      </w:r>
    </w:p>
    <w:p>
      <w:pPr>
        <w:pStyle w:val="nzSubsection"/>
        <w:keepNext/>
        <w:keepLines/>
      </w:pPr>
      <w:r>
        <w:tab/>
        <w:t>(5)</w:t>
      </w:r>
      <w:r>
        <w:tab/>
        <w:t xml:space="preserve">Subject to subsection (4), the Board must — </w:t>
      </w:r>
    </w:p>
    <w:p>
      <w:pPr>
        <w:pStyle w:val="nzIndenta"/>
        <w:keepLines/>
      </w:pPr>
      <w:r>
        <w:tab/>
        <w:t>(a)</w:t>
      </w:r>
      <w:r>
        <w:tab/>
        <w:t>grant an application that is duly made under subsection (2); and</w:t>
      </w:r>
    </w:p>
    <w:p>
      <w:pPr>
        <w:pStyle w:val="nzIndenta"/>
      </w:pPr>
      <w:r>
        <w:tab/>
        <w:t>(b)</w:t>
      </w:r>
      <w:r>
        <w:tab/>
        <w:t>specify a day on which the amendment is to take effect.</w:t>
      </w:r>
    </w:p>
    <w:p>
      <w:pPr>
        <w:pStyle w:val="nzHeading5"/>
      </w:pPr>
      <w:r>
        <w:rPr>
          <w:rStyle w:val="CharSectno"/>
        </w:rPr>
        <w:t>35</w:t>
      </w:r>
      <w:r>
        <w:t>.</w:t>
      </w:r>
      <w:r>
        <w:tab/>
        <w:t>New person in management of corporate member of licensed firm</w:t>
      </w:r>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 17;</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r>
        <w:rPr>
          <w:rStyle w:val="CharSectno"/>
        </w:rPr>
        <w:t>36</w:t>
      </w:r>
      <w:r>
        <w:t>.</w:t>
      </w:r>
      <w:r>
        <w:tab/>
        <w:t>New person in management of licensed body corporate</w:t>
      </w:r>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 19;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r>
        <w:rPr>
          <w:rStyle w:val="CharSectno"/>
        </w:rPr>
        <w:t>37</w:t>
      </w:r>
      <w:r>
        <w:t>.</w:t>
      </w:r>
      <w:r>
        <w:tab/>
        <w:t>Business licence ceases if changes not approved</w:t>
      </w:r>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 34, 35 or 36,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r>
        <w:rPr>
          <w:rStyle w:val="CharSectno"/>
        </w:rPr>
        <w:t>38</w:t>
      </w:r>
      <w:r>
        <w:t>.</w:t>
      </w:r>
      <w:r>
        <w:tab/>
        <w:t>Offence to make management changes without applying for approval</w:t>
      </w:r>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5</w:t>
      </w:r>
      <w:r>
        <w:rPr>
          <w:rStyle w:val="CharDivNo"/>
        </w:rPr>
        <w:t xml:space="preserve"> </w:t>
      </w:r>
      <w:r>
        <w:t>—</w:t>
      </w:r>
      <w:r>
        <w:rPr>
          <w:rStyle w:val="CharDivText"/>
        </w:rPr>
        <w:t xml:space="preserve"> </w:t>
      </w:r>
      <w:r>
        <w:rPr>
          <w:rStyle w:val="CharPartText"/>
        </w:rPr>
        <w:t>Restrictions on use of premises by licensees</w:t>
      </w:r>
    </w:p>
    <w:p>
      <w:pPr>
        <w:pStyle w:val="nzHeading5"/>
      </w:pPr>
      <w:r>
        <w:rPr>
          <w:rStyle w:val="CharSectno"/>
        </w:rPr>
        <w:t>56</w:t>
      </w:r>
      <w:r>
        <w:t>.</w:t>
      </w:r>
      <w:r>
        <w:tab/>
        <w:t>Interpretation</w:t>
      </w:r>
    </w:p>
    <w:p>
      <w:pPr>
        <w:pStyle w:val="nzSubsection"/>
      </w:pPr>
      <w:r>
        <w:tab/>
      </w:r>
      <w:r>
        <w:tab/>
        <w:t xml:space="preserve">In this Part — </w:t>
      </w:r>
    </w:p>
    <w:p>
      <w:pPr>
        <w:pStyle w:val="nzDefstart"/>
      </w:pPr>
      <w:r>
        <w:rPr>
          <w:b/>
        </w:rPr>
        <w:tab/>
        <w:t>“</w:t>
      </w:r>
      <w:r>
        <w:rPr>
          <w:b/>
          <w:bCs/>
        </w:rPr>
        <w:t>mobile premises</w:t>
      </w:r>
      <w:r>
        <w:rPr>
          <w:b/>
        </w:rPr>
        <w:t>”</w:t>
      </w:r>
      <w:r>
        <w:t>, in relation to a business, means any motor vehicle from which the business is carried out;</w:t>
      </w:r>
    </w:p>
    <w:p>
      <w:pPr>
        <w:pStyle w:val="nzDefstart"/>
      </w:pPr>
      <w:r>
        <w:rPr>
          <w:b/>
        </w:rPr>
        <w:tab/>
        <w:t>“</w:t>
      </w:r>
      <w:r>
        <w:rPr>
          <w:b/>
          <w:bCs/>
        </w:rPr>
        <w:t>premises</w:t>
      </w:r>
      <w:r>
        <w:rPr>
          <w:b/>
        </w:rPr>
        <w:t>”</w:t>
      </w:r>
      <w:r>
        <w:t>, in relation to a business, means any place where the business is carried out or any mobile premises.</w:t>
      </w:r>
    </w:p>
    <w:p>
      <w:pPr>
        <w:pStyle w:val="nzHeading5"/>
      </w:pPr>
      <w:r>
        <w:rPr>
          <w:rStyle w:val="CharSectno"/>
        </w:rPr>
        <w:t>57</w:t>
      </w:r>
      <w:r>
        <w:t>.</w:t>
      </w:r>
      <w:r>
        <w:tab/>
        <w:t>Only authorised premises to be used</w:t>
      </w:r>
    </w:p>
    <w:p>
      <w:pPr>
        <w:pStyle w:val="nzSubsection"/>
      </w:pPr>
      <w:r>
        <w:tab/>
      </w:r>
      <w:r>
        <w:tab/>
        <w:t>A licensee must not carry on any business to which the business licence relates at or from any premises except under and in accordance with an authorisation under section 59.</w:t>
      </w:r>
    </w:p>
    <w:p>
      <w:pPr>
        <w:pStyle w:val="nzPenstart"/>
      </w:pPr>
      <w:r>
        <w:tab/>
        <w:t>Penalty: $5 000.</w:t>
      </w:r>
    </w:p>
    <w:p>
      <w:pPr>
        <w:pStyle w:val="nzHeading5"/>
      </w:pPr>
      <w:r>
        <w:rPr>
          <w:rStyle w:val="CharSectno"/>
        </w:rPr>
        <w:t>58</w:t>
      </w:r>
      <w:r>
        <w:t>.</w:t>
      </w:r>
      <w:r>
        <w:tab/>
        <w:t>Business licence application to specify premises that comply with planning laws</w:t>
      </w:r>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t>(b)</w:t>
      </w:r>
      <w:r>
        <w:tab/>
        <w:t>except in the case of mobile premises, be accompanied by a planning certificate or, subject to section 60, with a conditional planning certificate, to the satisfaction of the Board in respect of the premises.</w:t>
      </w:r>
    </w:p>
    <w:p>
      <w:pPr>
        <w:pStyle w:val="nzSubsection"/>
      </w:pPr>
      <w:r>
        <w:tab/>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r>
        <w:rPr>
          <w:rStyle w:val="CharSectno"/>
        </w:rPr>
        <w:t>59</w:t>
      </w:r>
      <w:r>
        <w:t>.</w:t>
      </w:r>
      <w:r>
        <w:tab/>
        <w:t>Board to authorise premises</w:t>
      </w:r>
    </w:p>
    <w:p>
      <w:pPr>
        <w:pStyle w:val="nzSubsection"/>
      </w:pPr>
      <w:r>
        <w:tab/>
        <w:t>(1)</w:t>
      </w:r>
      <w:r>
        <w:tab/>
        <w:t xml:space="preserve">If, in relation to any premises, an application complies with — </w:t>
      </w:r>
    </w:p>
    <w:p>
      <w:pPr>
        <w:pStyle w:val="nzIndenta"/>
      </w:pPr>
      <w:r>
        <w:tab/>
        <w:t>(a)</w:t>
      </w:r>
      <w:r>
        <w:tab/>
        <w:t>section 58; or</w:t>
      </w:r>
    </w:p>
    <w:p>
      <w:pPr>
        <w:pStyle w:val="nzIndenta"/>
      </w:pPr>
      <w:r>
        <w:tab/>
        <w:t>(b)</w:t>
      </w:r>
      <w:r>
        <w:tab/>
        <w:t>that section as varied by section 60,</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t>(2)</w:t>
      </w:r>
      <w:r>
        <w:tab/>
        <w:t>A business licence must include particulars of all premises authorised under subsection (1).</w:t>
      </w:r>
    </w:p>
    <w:p>
      <w:pPr>
        <w:pStyle w:val="nzHeading5"/>
      </w:pPr>
      <w:r>
        <w:rPr>
          <w:rStyle w:val="CharSectno"/>
        </w:rPr>
        <w:t>60</w:t>
      </w:r>
      <w:r>
        <w:t>.</w:t>
      </w:r>
      <w:r>
        <w:tab/>
        <w:t>Conditional planning certificate may be provided</w:t>
      </w:r>
    </w:p>
    <w:p>
      <w:pPr>
        <w:pStyle w:val="nzSubsection"/>
      </w:pPr>
      <w:r>
        <w:tab/>
        <w:t>(1)</w:t>
      </w:r>
      <w:r>
        <w:tab/>
        <w:t>An application, instead of complying with section 58(1)(b), may be accompanied by a conditional planning certificate.</w:t>
      </w:r>
    </w:p>
    <w:p>
      <w:pPr>
        <w:pStyle w:val="nzSubsection"/>
      </w:pPr>
      <w:r>
        <w:tab/>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r>
        <w:rPr>
          <w:i/>
          <w:iCs/>
        </w:rPr>
        <w:tab/>
        <w:t>[Section 60 amended by No. 38 of 2005 s. 15.]</w:t>
      </w:r>
    </w:p>
    <w:p>
      <w:pPr>
        <w:pStyle w:val="nzHeading5"/>
      </w:pPr>
      <w:r>
        <w:rPr>
          <w:rStyle w:val="CharSectno"/>
        </w:rPr>
        <w:t>61</w:t>
      </w:r>
      <w:r>
        <w:t>.</w:t>
      </w:r>
      <w:r>
        <w:tab/>
        <w:t>Changes in authorised premises</w:t>
      </w:r>
    </w:p>
    <w:p>
      <w:pPr>
        <w:pStyle w:val="nzSubsection"/>
      </w:pPr>
      <w:r>
        <w:tab/>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59(2).</w:t>
      </w:r>
    </w:p>
    <w:p>
      <w:pPr>
        <w:pStyle w:val="nzSubsection"/>
      </w:pPr>
      <w:r>
        <w:tab/>
        <w:t>(2)</w:t>
      </w:r>
      <w:r>
        <w:tab/>
        <w:t>An application under subsection (1)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r>
        <w:rPr>
          <w:rStyle w:val="CharSectno"/>
        </w:rPr>
        <w:t>62</w:t>
      </w:r>
      <w:r>
        <w:t>.</w:t>
      </w:r>
      <w:r>
        <w:tab/>
        <w:t>Revocation of authority to use premises</w:t>
      </w:r>
    </w:p>
    <w:p>
      <w:pPr>
        <w:pStyle w:val="nzSubsection"/>
      </w:pPr>
      <w:r>
        <w:tab/>
        <w:t>(1)</w:t>
      </w:r>
      <w:r>
        <w:tab/>
        <w:t>The Board may make an order revoking an authorisation of premises under section 59,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r>
        <w:rPr>
          <w:rStyle w:val="CharSectno"/>
        </w:rPr>
        <w:t>63</w:t>
      </w:r>
      <w:r>
        <w:t>.</w:t>
      </w:r>
      <w:r>
        <w:tab/>
        <w:t>Certificate relating to premises to be displayed</w:t>
      </w:r>
    </w:p>
    <w:p>
      <w:pPr>
        <w:pStyle w:val="nzSubsection"/>
      </w:pPr>
      <w:r>
        <w:tab/>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r>
        <w:rPr>
          <w:rStyle w:val="CharSectno"/>
        </w:rPr>
        <w:t>64</w:t>
      </w:r>
      <w:r>
        <w:t>.</w:t>
      </w:r>
      <w:r>
        <w:tab/>
        <w:t>Return of certificate</w:t>
      </w:r>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r>
        <w:rPr>
          <w:rStyle w:val="CharPartNo"/>
        </w:rPr>
        <w:t>Part 6</w:t>
      </w:r>
      <w:r>
        <w:t xml:space="preserve"> — </w:t>
      </w:r>
      <w:r>
        <w:rPr>
          <w:rStyle w:val="CharPartText"/>
        </w:rPr>
        <w:t>Disciplinary powers of Board</w:t>
      </w:r>
    </w:p>
    <w:p>
      <w:pPr>
        <w:pStyle w:val="nzHeading5"/>
      </w:pPr>
      <w:r>
        <w:rPr>
          <w:rStyle w:val="CharSectno"/>
        </w:rPr>
        <w:t>66</w:t>
      </w:r>
      <w:r>
        <w:t>.</w:t>
      </w:r>
      <w:r>
        <w:tab/>
        <w:t>Restriction on exercise of powers</w:t>
      </w:r>
    </w:p>
    <w:p>
      <w:pPr>
        <w:pStyle w:val="nzSubsection"/>
      </w:pPr>
      <w:r>
        <w:tab/>
      </w:r>
      <w:r>
        <w:tab/>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r>
        <w:rPr>
          <w:rStyle w:val="CharSectno"/>
        </w:rPr>
        <w:t>67</w:t>
      </w:r>
      <w:r>
        <w:t>.</w:t>
      </w:r>
      <w:r>
        <w:tab/>
        <w:t>Board may act itself or on application</w:t>
      </w:r>
    </w:p>
    <w:p>
      <w:pPr>
        <w:pStyle w:val="nzSubsection"/>
      </w:pPr>
      <w:r>
        <w:tab/>
      </w:r>
      <w:r>
        <w:tab/>
        <w:t>The Board may make an order under section 68 or 70 of its own motion or on the application of the Commissioner.</w:t>
      </w:r>
    </w:p>
    <w:p>
      <w:pPr>
        <w:pStyle w:val="nzHeading5"/>
      </w:pPr>
      <w:r>
        <w:rPr>
          <w:rStyle w:val="CharSectno"/>
        </w:rPr>
        <w:t>68</w:t>
      </w:r>
      <w:r>
        <w:t>.</w:t>
      </w:r>
      <w:r>
        <w:tab/>
        <w:t>Making of disciplinary orders under Schedule 1</w:t>
      </w:r>
    </w:p>
    <w:p>
      <w:pPr>
        <w:pStyle w:val="nzSubsection"/>
      </w:pPr>
      <w:r>
        <w:tab/>
        <w:t>(1)</w:t>
      </w:r>
      <w:r>
        <w:tab/>
        <w:t xml:space="preserve">Subject to section 66, the Board may make one or more of the orders set out in Schedule 1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r>
        <w:rPr>
          <w:rStyle w:val="CharSectno"/>
        </w:rPr>
        <w:t>70</w:t>
      </w:r>
      <w:r>
        <w:t>.</w:t>
      </w:r>
      <w:r>
        <w:tab/>
        <w:t>Cancellation of business licence on certain grounds</w:t>
      </w:r>
    </w:p>
    <w:p>
      <w:pPr>
        <w:pStyle w:val="nzSubsection"/>
        <w:keepNext/>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r>
        <w:rPr>
          <w:rStyle w:val="CharSectno"/>
        </w:rPr>
        <w:t>71</w:t>
      </w:r>
      <w:r>
        <w:t>.</w:t>
      </w:r>
      <w:r>
        <w:tab/>
        <w:t>Return of business licence or certificate</w:t>
      </w:r>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4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r>
        <w:rPr>
          <w:rStyle w:val="CharSectno"/>
        </w:rPr>
        <w:t>72</w:t>
      </w:r>
      <w:r>
        <w:t>.</w:t>
      </w:r>
      <w:r>
        <w:tab/>
        <w:t>Certain offences relating to disqualification</w:t>
      </w:r>
    </w:p>
    <w:p>
      <w:pPr>
        <w:pStyle w:val="nzSubsection"/>
      </w:pPr>
      <w:r>
        <w:tab/>
        <w:t>(1)</w:t>
      </w:r>
      <w:r>
        <w:tab/>
        <w:t>A person who is subject to an order of the kind described in Schedule 1 item 2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r>
        <w:rPr>
          <w:rStyle w:val="CharPartNo"/>
        </w:rPr>
        <w:t>Part 8</w:t>
      </w:r>
      <w:r>
        <w:rPr>
          <w:rStyle w:val="CharDivNo"/>
        </w:rPr>
        <w:t xml:space="preserve"> </w:t>
      </w:r>
      <w:r>
        <w:t>—</w:t>
      </w:r>
      <w:r>
        <w:rPr>
          <w:rStyle w:val="CharDivText"/>
        </w:rPr>
        <w:t xml:space="preserve"> </w:t>
      </w:r>
      <w:r>
        <w:rPr>
          <w:rStyle w:val="CharPartText"/>
        </w:rPr>
        <w:t>Conciliation of certain disputes</w:t>
      </w:r>
    </w:p>
    <w:p>
      <w:pPr>
        <w:pStyle w:val="nzHeading5"/>
      </w:pPr>
      <w:r>
        <w:rPr>
          <w:rStyle w:val="CharSectno"/>
        </w:rPr>
        <w:t>83</w:t>
      </w:r>
      <w:r>
        <w:t>.</w:t>
      </w:r>
      <w:r>
        <w:tab/>
        <w:t xml:space="preserve">Interpretation </w:t>
      </w:r>
    </w:p>
    <w:p>
      <w:pPr>
        <w:pStyle w:val="nzSubsection"/>
      </w:pPr>
      <w:r>
        <w:tab/>
      </w:r>
      <w:r>
        <w:tab/>
        <w:t xml:space="preserve">In this Part — </w:t>
      </w:r>
    </w:p>
    <w:p>
      <w:pPr>
        <w:pStyle w:val="nzDefstart"/>
      </w:pPr>
      <w:r>
        <w:tab/>
      </w:r>
      <w:r>
        <w:rPr>
          <w:b/>
        </w:rPr>
        <w:t>“</w:t>
      </w:r>
      <w:r>
        <w:rPr>
          <w:b/>
          <w:bCs/>
        </w:rPr>
        <w:t>licensee</w:t>
      </w:r>
      <w:r>
        <w:rPr>
          <w:b/>
        </w:rPr>
        <w:t>”</w:t>
      </w:r>
      <w:r>
        <w:t xml:space="preserve"> includes a former licensee;</w:t>
      </w:r>
    </w:p>
    <w:p>
      <w:pPr>
        <w:pStyle w:val="nzDefstart"/>
      </w:pPr>
      <w:r>
        <w:tab/>
      </w:r>
      <w:r>
        <w:rPr>
          <w:b/>
        </w:rPr>
        <w:t>“</w:t>
      </w:r>
      <w:r>
        <w:rPr>
          <w:b/>
          <w:bCs/>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r>
        <w:rPr>
          <w:rStyle w:val="CharSectno"/>
        </w:rPr>
        <w:t>84</w:t>
      </w:r>
      <w:r>
        <w:t>.</w:t>
      </w:r>
      <w:r>
        <w:tab/>
        <w:t>Disputes to which this Part applies</w:t>
      </w:r>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t>(b)</w:t>
      </w:r>
      <w:r>
        <w:tab/>
        <w:t>is not the subject of any proceedings.</w:t>
      </w:r>
    </w:p>
    <w:p>
      <w:pPr>
        <w:pStyle w:val="nzSubsection"/>
      </w:pPr>
      <w:r>
        <w:tab/>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r>
        <w:rPr>
          <w:rStyle w:val="CharSectno"/>
        </w:rPr>
        <w:t>85</w:t>
      </w:r>
      <w:r>
        <w:t>.</w:t>
      </w:r>
      <w:r>
        <w:tab/>
        <w:t>Conciliation by Board at request of owner</w:t>
      </w:r>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r>
        <w:rPr>
          <w:rStyle w:val="CharSectno"/>
        </w:rPr>
        <w:t>86</w:t>
      </w:r>
      <w:r>
        <w:t>.</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r>
        <w:rPr>
          <w:rStyle w:val="CharSectno"/>
        </w:rPr>
        <w:t>87</w:t>
      </w:r>
      <w:r>
        <w:t>.</w:t>
      </w:r>
      <w:r>
        <w:tab/>
        <w:t>Examination of vehicle</w:t>
      </w:r>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r>
        <w:rPr>
          <w:rStyle w:val="CharSectno"/>
        </w:rPr>
        <w:t>88</w:t>
      </w:r>
      <w:r>
        <w:t>.</w:t>
      </w:r>
      <w:r>
        <w:tab/>
        <w:t>Offences relating to conciliation</w:t>
      </w:r>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p>
    <w:p>
      <w:pPr>
        <w:pStyle w:val="nzHeading5"/>
      </w:pPr>
      <w:r>
        <w:rPr>
          <w:rStyle w:val="CharSectno"/>
        </w:rPr>
        <w:t>91</w:t>
      </w:r>
      <w:r>
        <w:t>.</w:t>
      </w:r>
      <w:r>
        <w:tab/>
        <w:t>Losses to which this Part applies</w:t>
      </w:r>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nzHeading5"/>
      </w:pPr>
      <w:r>
        <w:rPr>
          <w:rStyle w:val="CharSectno"/>
        </w:rPr>
        <w:t>92</w:t>
      </w:r>
      <w:r>
        <w:t>.</w:t>
      </w:r>
      <w:r>
        <w:tab/>
        <w:t>Claims for losses</w:t>
      </w:r>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Account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Subsection"/>
        <w:tabs>
          <w:tab w:val="left" w:pos="1418"/>
        </w:tabs>
        <w:rPr>
          <w:i/>
          <w:iCs/>
        </w:rPr>
      </w:pPr>
      <w:r>
        <w:tab/>
      </w:r>
      <w:r>
        <w:tab/>
      </w:r>
      <w:r>
        <w:rPr>
          <w:i/>
          <w:iCs/>
        </w:rPr>
        <w:t>[Section 92 amended by No. 77 of 2006 s. 17.]</w:t>
      </w:r>
    </w:p>
    <w:p>
      <w:pPr>
        <w:pStyle w:val="nzHeading5"/>
      </w:pPr>
      <w:r>
        <w:rPr>
          <w:rStyle w:val="CharSectno"/>
        </w:rPr>
        <w:t>93</w:t>
      </w:r>
      <w:r>
        <w:t>.</w:t>
      </w:r>
      <w:r>
        <w:tab/>
        <w:t>How claim to be determined</w:t>
      </w:r>
    </w:p>
    <w:p>
      <w:pPr>
        <w:pStyle w:val="nzSubsection"/>
      </w:pPr>
      <w:r>
        <w:tab/>
        <w:t>(1)</w:t>
      </w:r>
      <w:r>
        <w:tab/>
        <w:t xml:space="preserve">For the purposes of this section a claim is duly made if — </w:t>
      </w:r>
    </w:p>
    <w:p>
      <w:pPr>
        <w:pStyle w:val="nzIndenta"/>
      </w:pPr>
      <w:r>
        <w:tab/>
        <w:t>(a)</w:t>
      </w:r>
      <w:r>
        <w:tab/>
        <w:t>the claimant meets the requirements of section 92;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Account.</w:t>
      </w:r>
    </w:p>
    <w:p>
      <w:pPr>
        <w:pStyle w:val="nSubsection"/>
        <w:tabs>
          <w:tab w:val="left" w:pos="1418"/>
        </w:tabs>
        <w:rPr>
          <w:i/>
          <w:iCs/>
        </w:rPr>
      </w:pPr>
      <w:r>
        <w:tab/>
      </w:r>
      <w:r>
        <w:tab/>
      </w:r>
      <w:r>
        <w:rPr>
          <w:i/>
          <w:iCs/>
        </w:rPr>
        <w:t>[Section 93 amended by No. 77 of 2006 s. 17.]</w:t>
      </w:r>
    </w:p>
    <w:p>
      <w:pPr>
        <w:pStyle w:val="nzHeading5"/>
      </w:pPr>
      <w:r>
        <w:rPr>
          <w:rStyle w:val="CharSectno"/>
        </w:rPr>
        <w:t>94</w:t>
      </w:r>
      <w:r>
        <w:t>.</w:t>
      </w:r>
      <w:r>
        <w:tab/>
        <w:t>No proceedings to be brought</w:t>
      </w:r>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r>
        <w:rPr>
          <w:rStyle w:val="CharSectno"/>
        </w:rPr>
        <w:t>95</w:t>
      </w:r>
      <w:r>
        <w:t>.</w:t>
      </w:r>
      <w:r>
        <w:tab/>
        <w:t>Subrogation where claim allowed</w:t>
      </w:r>
    </w:p>
    <w:p>
      <w:pPr>
        <w:pStyle w:val="nzSubsection"/>
      </w:pPr>
      <w:r>
        <w:tab/>
        <w:t>(1)</w:t>
      </w:r>
      <w:r>
        <w:tab/>
        <w:t xml:space="preserve">On payment of an amount to a claimant out of the Compensation Account (the </w:t>
      </w:r>
      <w:r>
        <w:rPr>
          <w:b/>
        </w:rPr>
        <w:t>“</w:t>
      </w:r>
      <w:r>
        <w:rPr>
          <w:b/>
          <w:bCs/>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Subsection"/>
        <w:tabs>
          <w:tab w:val="left" w:pos="1418"/>
        </w:tabs>
        <w:rPr>
          <w:i/>
          <w:iCs/>
        </w:rPr>
      </w:pPr>
      <w:r>
        <w:tab/>
      </w:r>
      <w:r>
        <w:tab/>
      </w:r>
      <w:r>
        <w:rPr>
          <w:i/>
          <w:iCs/>
        </w:rPr>
        <w:t>[Section 95 amended by No. 77 of 2006 s. 17.]</w:t>
      </w:r>
    </w:p>
    <w:p>
      <w:pPr>
        <w:pStyle w:val="nzHeading5"/>
      </w:pPr>
      <w:r>
        <w:rPr>
          <w:rStyle w:val="CharSectno"/>
        </w:rPr>
        <w:t>96</w:t>
      </w:r>
      <w:r>
        <w:t>.</w:t>
      </w:r>
      <w:r>
        <w:tab/>
        <w:t>Recovery from directors of body corporate</w:t>
      </w:r>
    </w:p>
    <w:p>
      <w:pPr>
        <w:pStyle w:val="nzSubsection"/>
      </w:pPr>
      <w:r>
        <w:tab/>
        <w:t>(1)</w:t>
      </w:r>
      <w:r>
        <w:tab/>
        <w:t xml:space="preserve">This section applies if payment of an amount to a claimant out of the Compensation Account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95.</w:t>
      </w:r>
    </w:p>
    <w:p>
      <w:pPr>
        <w:pStyle w:val="nSubsection"/>
        <w:tabs>
          <w:tab w:val="left" w:pos="1418"/>
        </w:tabs>
        <w:rPr>
          <w:i/>
          <w:iCs/>
        </w:rPr>
      </w:pPr>
      <w:r>
        <w:rPr>
          <w:i/>
          <w:iCs/>
        </w:rPr>
        <w:tab/>
      </w:r>
      <w:r>
        <w:rPr>
          <w:i/>
          <w:iCs/>
        </w:rPr>
        <w:tab/>
        <w:t>[Section 96 amended by No. 77 of 2006 s. 17.]</w:t>
      </w:r>
    </w:p>
    <w:p>
      <w:pPr>
        <w:pStyle w:val="nzHeading2"/>
      </w:pPr>
      <w:r>
        <w:rPr>
          <w:rStyle w:val="CharPartNo"/>
        </w:rPr>
        <w:t>Part 10</w:t>
      </w:r>
      <w:r>
        <w:t xml:space="preserve"> — </w:t>
      </w:r>
      <w:r>
        <w:rPr>
          <w:rStyle w:val="CharPartText"/>
        </w:rPr>
        <w:t>Miscellaneous</w:t>
      </w:r>
    </w:p>
    <w:p>
      <w:pPr>
        <w:pStyle w:val="nzHeading5"/>
      </w:pPr>
      <w:r>
        <w:rPr>
          <w:rStyle w:val="CharSectno"/>
        </w:rPr>
        <w:t>108</w:t>
      </w:r>
      <w:r>
        <w:t>.</w:t>
      </w:r>
      <w:r>
        <w:tab/>
        <w:t>Licensee to publicise licensing information</w:t>
      </w:r>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r>
        <w:rPr>
          <w:rStyle w:val="CharSectno"/>
        </w:rPr>
        <w:t>109</w:t>
      </w:r>
      <w:r>
        <w:t>.</w:t>
      </w:r>
      <w:r>
        <w:tab/>
        <w:t>Prohibition of doing business with unlicensed repairers</w:t>
      </w:r>
    </w:p>
    <w:p>
      <w:pPr>
        <w:pStyle w:val="nzSubsection"/>
      </w:pPr>
      <w:r>
        <w:tab/>
        <w:t>(1)</w:t>
      </w:r>
      <w:r>
        <w:tab/>
        <w:t xml:space="preserve">In this section — </w:t>
      </w:r>
    </w:p>
    <w:p>
      <w:pPr>
        <w:pStyle w:val="nzDefstart"/>
      </w:pPr>
      <w:r>
        <w:tab/>
      </w:r>
      <w:r>
        <w:rPr>
          <w:b/>
        </w:rPr>
        <w:t>“</w:t>
      </w:r>
      <w:r>
        <w:rPr>
          <w:b/>
          <w:bCs/>
        </w:rPr>
        <w:t>unlicensed repairer</w:t>
      </w:r>
      <w:r>
        <w:rPr>
          <w:b/>
        </w:rPr>
        <w:t>”</w:t>
      </w:r>
      <w:r>
        <w:t xml:space="preserve"> means a person or firm that is required to, but does not, hold a business licence for the class of repair work concerned.</w:t>
      </w:r>
    </w:p>
    <w:p>
      <w:pPr>
        <w:pStyle w:val="nzSubsection"/>
        <w:keepNext/>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2"/>
      </w:pPr>
      <w:r>
        <w:rPr>
          <w:rStyle w:val="CharSchNo"/>
        </w:rPr>
        <w:t>Schedule 1</w:t>
      </w:r>
      <w:r>
        <w:t xml:space="preserve"> — </w:t>
      </w:r>
      <w:r>
        <w:rPr>
          <w:rStyle w:val="CharSchText"/>
        </w:rPr>
        <w:t>Disciplinary orders</w:t>
      </w:r>
    </w:p>
    <w:p>
      <w:pPr>
        <w:pStyle w:val="nzMiscellaneousBody"/>
        <w:jc w:val="right"/>
      </w:pPr>
      <w:r>
        <w:t>[s. 68]</w:t>
      </w:r>
    </w:p>
    <w:p>
      <w:pPr>
        <w:pStyle w:val="nzNumberedItem"/>
      </w:pPr>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keepNext/>
        <w:keepLines/>
      </w:pPr>
      <w:r>
        <w:t>3.</w:t>
      </w:r>
      <w:r>
        <w:tab/>
        <w:t xml:space="preserve">Subject to Schedule 2 clause 2, an order that a person pay a penalty not exceeding — </w:t>
      </w:r>
    </w:p>
    <w:p>
      <w:pPr>
        <w:pStyle w:val="nzIndenta"/>
        <w:keepLines/>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r>
        <w:rPr>
          <w:rStyle w:val="CharSchNo"/>
        </w:rPr>
        <w:t>Schedule 2</w:t>
      </w:r>
      <w:r>
        <w:t> — </w:t>
      </w:r>
      <w:r>
        <w:rPr>
          <w:rStyle w:val="CharSchText"/>
        </w:rPr>
        <w:t>Further provisions in respect of disciplinary orders</w:t>
      </w:r>
    </w:p>
    <w:p>
      <w:pPr>
        <w:pStyle w:val="nzMiscellaneousBody"/>
        <w:jc w:val="right"/>
      </w:pPr>
      <w:r>
        <w:t>[s. </w:t>
      </w:r>
      <w:r>
        <w:rPr>
          <w:rStyle w:val="CharSchText"/>
        </w:rPr>
        <w:t>68</w:t>
      </w:r>
      <w:r>
        <w:t>]</w:t>
      </w:r>
    </w:p>
    <w:p>
      <w:pPr>
        <w:pStyle w:val="nzHeading5"/>
      </w:pPr>
      <w:r>
        <w:t>1.</w:t>
      </w:r>
      <w:r>
        <w:tab/>
        <w:t>Duration of orders</w:t>
      </w:r>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r>
        <w:t>2.</w:t>
      </w:r>
      <w:r>
        <w:tab/>
        <w:t>Limitation on monetary penalty</w:t>
      </w:r>
    </w:p>
    <w:p>
      <w:pPr>
        <w:pStyle w:val="nz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 3.</w:t>
      </w:r>
    </w:p>
    <w:p>
      <w:pPr>
        <w:pStyle w:val="nzSubsection"/>
      </w:pPr>
      <w:r>
        <w:tab/>
        <w:t>(3)</w:t>
      </w:r>
      <w:r>
        <w:tab/>
        <w:t xml:space="preserve">In subclause (2) — </w:t>
      </w:r>
    </w:p>
    <w:p>
      <w:pPr>
        <w:pStyle w:val="nzDefstart"/>
      </w:pPr>
      <w:r>
        <w:tab/>
      </w:r>
      <w:r>
        <w:rPr>
          <w:b/>
        </w:rPr>
        <w:t>“</w:t>
      </w:r>
      <w:r>
        <w:rPr>
          <w:b/>
          <w:bCs/>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r>
        <w:t>3.</w:t>
      </w:r>
      <w:r>
        <w:tab/>
        <w:t>Recovery of penalties</w:t>
      </w:r>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r>
        <w:rPr>
          <w:rStyle w:val="CharSchNo"/>
        </w:rPr>
        <w:t>Schedule 3</w:t>
      </w:r>
      <w:r>
        <w:t xml:space="preserve"> — </w:t>
      </w:r>
      <w:r>
        <w:rPr>
          <w:rStyle w:val="CharSchText"/>
        </w:rPr>
        <w:t>Transitional provisions</w:t>
      </w:r>
    </w:p>
    <w:p>
      <w:pPr>
        <w:pStyle w:val="nzMiscellaneousBody"/>
        <w:jc w:val="right"/>
      </w:pPr>
      <w:r>
        <w:t>[s. 115]</w:t>
      </w:r>
    </w:p>
    <w:p>
      <w:pPr>
        <w:pStyle w:val="nzHeading5"/>
      </w:pPr>
      <w:r>
        <w:t>1.</w:t>
      </w:r>
      <w:r>
        <w:tab/>
        <w:t>Existing repair businesses</w:t>
      </w:r>
    </w:p>
    <w:p>
      <w:pPr>
        <w:pStyle w:val="nzSubsection"/>
      </w:pPr>
      <w:r>
        <w:tab/>
        <w:t>(1)</w:t>
      </w:r>
      <w:r>
        <w:tab/>
        <w:t xml:space="preserve">This clause applies to a person or firm if — </w:t>
      </w:r>
    </w:p>
    <w:p>
      <w:pPr>
        <w:pStyle w:val="nzIndenta"/>
      </w:pPr>
      <w:r>
        <w:tab/>
        <w:t>(a)</w:t>
      </w:r>
      <w:r>
        <w:tab/>
        <w:t>immediately before the commencement of section 9 the person or firm was carrying on a business that consisted of, or included, the carrying out of any class of repair work on motor vehicles; and</w:t>
      </w:r>
    </w:p>
    <w:p>
      <w:pPr>
        <w:pStyle w:val="nzIndenta"/>
      </w:pPr>
      <w:r>
        <w:tab/>
        <w:t>(b)</w:t>
      </w:r>
      <w:r>
        <w:tab/>
        <w:t>after that commencement that class of repair work is prescribed by the regulations under section 5(3) for the purposes of Part 2.</w:t>
      </w:r>
    </w:p>
    <w:p>
      <w:pPr>
        <w:pStyle w:val="nzSubsection"/>
      </w:pPr>
      <w:r>
        <w:tab/>
        <w:t>(2)</w:t>
      </w:r>
      <w:r>
        <w:tab/>
        <w:t xml:space="preserve">A person or firm that — </w:t>
      </w:r>
    </w:p>
    <w:p>
      <w:pPr>
        <w:pStyle w:val="nzIndenta"/>
      </w:pPr>
      <w:r>
        <w:tab/>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 xml:space="preserve">until the grant of a business licence to the person or firm for that class of repair work has been refused and either — </w:t>
      </w:r>
    </w:p>
    <w:p>
      <w:pPr>
        <w:pStyle w:val="nzIndenti"/>
      </w:pPr>
      <w:r>
        <w:tab/>
        <w:t>(i)</w:t>
      </w:r>
      <w:r>
        <w:tab/>
        <w:t xml:space="preserve">the time for appeal against the refusal under section 75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9" w:name="_Toc189890001"/>
      <w:bookmarkStart w:id="90" w:name="_Toc191784897"/>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 w:name="DefinedTerms"/>
      <w:bookmarkEnd w:id="91"/>
      <w:r>
        <w:t>Account</w:t>
      </w:r>
      <w:r>
        <w:tab/>
        <w:t>107(1)</w:t>
      </w:r>
    </w:p>
    <w:p>
      <w:pPr>
        <w:pStyle w:val="DefinedTerms"/>
      </w:pPr>
      <w:r>
        <w:t>affected person</w:t>
      </w:r>
      <w:r>
        <w:tab/>
        <w:t>73(1)</w:t>
      </w:r>
    </w:p>
    <w:p>
      <w:pPr>
        <w:pStyle w:val="DefinedTerms"/>
      </w:pPr>
      <w:r>
        <w:t>approved</w:t>
      </w:r>
      <w:r>
        <w:tab/>
        <w:t>3(1)</w:t>
      </w:r>
    </w:p>
    <w:p>
      <w:pPr>
        <w:pStyle w:val="DefinedTerms"/>
      </w:pPr>
      <w:r>
        <w:t>authorised officer</w:t>
      </w:r>
      <w:r>
        <w:tab/>
        <w:t>3(1), 97</w:t>
      </w:r>
    </w:p>
    <w:p>
      <w:pPr>
        <w:pStyle w:val="DefinedTerms"/>
      </w:pPr>
      <w:r>
        <w:t>Board</w:t>
      </w:r>
      <w:r>
        <w:tab/>
        <w:t>3(1)</w:t>
      </w:r>
    </w:p>
    <w:p>
      <w:pPr>
        <w:pStyle w:val="DefinedTerms"/>
      </w:pPr>
      <w:r>
        <w:t>business licence</w:t>
      </w:r>
      <w:r>
        <w:tab/>
        <w:t>3(1)</w:t>
      </w:r>
    </w:p>
    <w:p>
      <w:pPr>
        <w:pStyle w:val="DefinedTerms"/>
      </w:pPr>
      <w:r>
        <w:t>certificate</w:t>
      </w:r>
      <w:r>
        <w:tab/>
        <w:t>3(1)</w:t>
      </w:r>
    </w:p>
    <w:p>
      <w:pPr>
        <w:pStyle w:val="DefinedTerms"/>
      </w:pPr>
      <w:r>
        <w:t>Commissioner</w:t>
      </w:r>
      <w:r>
        <w:tab/>
        <w:t>3(1)</w:t>
      </w:r>
    </w:p>
    <w:p>
      <w:pPr>
        <w:pStyle w:val="DefinedTerms"/>
      </w:pPr>
      <w:r>
        <w:t>Compensation Account</w:t>
      </w:r>
      <w:r>
        <w:tab/>
        <w:t>89</w:t>
      </w:r>
    </w:p>
    <w:p>
      <w:pPr>
        <w:pStyle w:val="DefinedTerms"/>
      </w:pPr>
      <w:r>
        <w:t>Court</w:t>
      </w:r>
      <w:r>
        <w:tab/>
        <w:t>75(1), 76(1)</w:t>
      </w:r>
    </w:p>
    <w:p>
      <w:pPr>
        <w:pStyle w:val="DefinedTerms"/>
      </w:pPr>
      <w:r>
        <w:t>Department</w:t>
      </w:r>
      <w:r>
        <w:tab/>
        <w:t>3(1)</w:t>
      </w:r>
    </w:p>
    <w:p>
      <w:pPr>
        <w:pStyle w:val="DefinedTerms"/>
      </w:pPr>
      <w:r>
        <w:t>Director General</w:t>
      </w:r>
      <w:r>
        <w:tab/>
        <w:t>3(1)</w:t>
      </w:r>
    </w:p>
    <w:p>
      <w:pPr>
        <w:pStyle w:val="DefinedTerms"/>
      </w:pPr>
      <w:r>
        <w:t>inquiry</w:t>
      </w:r>
      <w:r>
        <w:tab/>
        <w:t>3(1)</w:t>
      </w:r>
    </w:p>
    <w:p>
      <w:pPr>
        <w:pStyle w:val="DefinedTerms"/>
      </w:pPr>
      <w:r>
        <w:t>insolvent</w:t>
      </w:r>
      <w:r>
        <w:tab/>
        <w:t>89</w:t>
      </w:r>
    </w:p>
    <w:p>
      <w:pPr>
        <w:pStyle w:val="DefinedTerms"/>
      </w:pPr>
      <w:r>
        <w:t>licensee</w:t>
      </w:r>
      <w:r>
        <w:tab/>
        <w:t>3(1)</w:t>
      </w:r>
    </w:p>
    <w:p>
      <w:pPr>
        <w:pStyle w:val="DefinedTerms"/>
      </w:pPr>
      <w:r>
        <w:t>motor vehicle</w:t>
      </w:r>
      <w:r>
        <w:tab/>
        <w:t>3(1)</w:t>
      </w:r>
    </w:p>
    <w:p>
      <w:pPr>
        <w:pStyle w:val="DefinedTerms"/>
      </w:pPr>
      <w:r>
        <w:t>owner</w:t>
      </w:r>
      <w:r>
        <w:tab/>
        <w:t>89</w:t>
      </w:r>
    </w:p>
    <w:p>
      <w:pPr>
        <w:pStyle w:val="DefinedTerms"/>
      </w:pPr>
      <w:r>
        <w:t>person to whom this Part applies</w:t>
      </w:r>
      <w:r>
        <w:tab/>
        <w:t>65</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offence</w:t>
      </w:r>
      <w:r>
        <w:tab/>
        <w:t>69(1)</w:t>
      </w:r>
    </w:p>
    <w:p>
      <w:pPr>
        <w:pStyle w:val="DefinedTerms"/>
      </w:pPr>
      <w:r>
        <w:t>repair work</w:t>
      </w:r>
      <w:r>
        <w:tab/>
        <w:t>3(1)</w:t>
      </w:r>
    </w:p>
    <w:p>
      <w:pPr>
        <w:pStyle w:val="DefinedTerms"/>
      </w:pPr>
      <w:r>
        <w:t>repairer’s certificate</w:t>
      </w:r>
      <w:r>
        <w:tab/>
        <w:t>3(1)</w:t>
      </w:r>
    </w:p>
    <w:p>
      <w:pPr>
        <w:pStyle w:val="DefinedTerms"/>
      </w:pPr>
      <w:r>
        <w:t>secretary</w:t>
      </w:r>
      <w:r>
        <w:tab/>
        <w:t>3(1)</w:t>
      </w:r>
    </w:p>
    <w:p>
      <w:pPr>
        <w:pStyle w:val="DefinedTerms"/>
      </w:pPr>
      <w:r>
        <w:t>transitional matter</w:t>
      </w:r>
      <w:r>
        <w:tab/>
        <w:t>Sch. 3 cl. 3(5)</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xxxvi</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cr/>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17089</Words>
  <Characters>80320</Characters>
  <Application>Microsoft Office Word</Application>
  <DocSecurity>0</DocSecurity>
  <Lines>2294</Lines>
  <Paragraphs>1571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Western Australia</vt:lpstr>
      <vt:lpstr>Motor Vehicle Repairers Act 2003</vt:lpstr>
      <vt:lpstr/>
      <vt:lpstr>    Part 1 — Preliminary</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6 — Disciplinary powers of Board</vt:lpstr>
      <vt:lpstr>    Part 7 — Appeals</vt:lpstr>
      <vt:lpstr>    Part 9 — Claims for losses in connection with repair work</vt:lpstr>
      <vt:lpstr>    Part 10 — Miscellaneous</vt:lpstr>
      <vt:lpstr>        Division 1 — Infringement notices</vt:lpstr>
      <vt:lpstr>        Division 2 — General</vt:lpstr>
      <vt:lpstr>    Schedule 3 — Transitional provisions</vt:lpstr>
      <vt:lpstr>    Notes</vt:lpstr>
      <vt:lpstr>    Defined Terms</vt:lpstr>
    </vt:vector>
  </TitlesOfParts>
  <Manager/>
  <Company/>
  <LinksUpToDate>false</LinksUpToDate>
  <CharactersWithSpaces>95838</CharactersWithSpaces>
  <SharedDoc>false</SharedDoc>
  <HyperlinkBase/>
  <HLinks>
    <vt:vector size="18" baseType="variant">
      <vt:variant>
        <vt:i4>3014716</vt:i4>
      </vt:variant>
      <vt:variant>
        <vt:i4>6137</vt:i4>
      </vt:variant>
      <vt:variant>
        <vt:i4>1025</vt:i4>
      </vt:variant>
      <vt:variant>
        <vt:i4>1</vt:i4>
      </vt:variant>
      <vt:variant>
        <vt:lpwstr>C:\Program Files\PCO DLL\Support\Crest.wpg</vt:lpwstr>
      </vt:variant>
      <vt:variant>
        <vt:lpwstr/>
      </vt:variant>
      <vt:variant>
        <vt:i4>5439608</vt:i4>
      </vt:variant>
      <vt:variant>
        <vt:i4>46596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2003 - 01-a0-02</dc:title>
  <dc:subject/>
  <dc:creator/>
  <cp:keywords/>
  <dc:description/>
  <cp:lastModifiedBy>svcMRProcess</cp:lastModifiedBy>
  <cp:revision>4</cp:revision>
  <cp:lastPrinted>2008-02-20T00:05:00Z</cp:lastPrinted>
  <dcterms:created xsi:type="dcterms:W3CDTF">2018-09-05T07:10:00Z</dcterms:created>
  <dcterms:modified xsi:type="dcterms:W3CDTF">2018-09-05T07:10:00Z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20080208</vt:lpwstr>
  </property>
  <property fmtid="{D5CDD505-2E9C-101B-9397-08002B2CF9AE}" pid="4" name="DocumentType">
    <vt:lpwstr>Act</vt:lpwstr>
  </property>
  <property fmtid="{D5CDD505-2E9C-101B-9397-08002B2CF9AE}" pid="5" name="OwlsUID">
    <vt:i4>6996</vt:i4>
  </property>
  <property fmtid="{D5CDD505-2E9C-101B-9397-08002B2CF9AE}" pid="6" name="ReprintedAsAt">
    <vt:filetime>2008-02-07T15:00:00Z</vt:filetime>
  </property>
  <property fmtid="{D5CDD505-2E9C-101B-9397-08002B2CF9AE}" pid="7" name="ReprintNo">
    <vt:lpwstr>1</vt:lpwstr>
  </property>
  <property fmtid="{D5CDD505-2E9C-101B-9397-08002B2CF9AE}" pid="8" name="AsAtDate">
    <vt:lpwstr>08 Feb 2008</vt:lpwstr>
  </property>
  <property fmtid="{D5CDD505-2E9C-101B-9397-08002B2CF9AE}" pid="9" name="Suffix">
    <vt:lpwstr>01-a0-02</vt:lpwstr>
  </property>
</Properties>
</file>