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7D" w:rsidRDefault="00216792">
      <w:pPr>
        <w:pStyle w:val="WA"/>
      </w:pPr>
      <w:bookmarkStart w:id="0" w:name="UpToHere"/>
      <w:bookmarkStart w:id="1" w:name="_GoBack"/>
      <w:bookmarkEnd w:id="0"/>
      <w:bookmarkEnd w:id="1"/>
      <w:r>
        <w:t>Western Australia</w:t>
      </w:r>
    </w:p>
    <w:p w:rsidR="001D317D" w:rsidRDefault="00216792">
      <w:pPr>
        <w:pStyle w:val="NameofActRegPage1"/>
        <w:spacing w:before="3760" w:after="4200"/>
      </w:pPr>
      <w:r>
        <w:fldChar w:fldCharType="begin"/>
      </w:r>
      <w:r>
        <w:instrText xml:space="preserve"> STYLEREF "Name Of Act/Reg"</w:instrText>
      </w:r>
      <w:r>
        <w:fldChar w:fldCharType="separate"/>
      </w:r>
      <w:r w:rsidR="00096C8E">
        <w:rPr>
          <w:noProof/>
        </w:rPr>
        <w:t>Director of Public Prosecutions Act 1991</w:t>
      </w:r>
      <w:r>
        <w:fldChar w:fldCharType="end"/>
      </w:r>
    </w:p>
    <w:p w:rsidR="001D317D" w:rsidRDefault="001D317D">
      <w:pPr>
        <w:jc w:val="center"/>
        <w:sectPr w:rsidR="001D317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D317D" w:rsidRDefault="00216792">
      <w:pPr>
        <w:pStyle w:val="WA"/>
      </w:pPr>
      <w:r>
        <w:lastRenderedPageBreak/>
        <w:t>Western Australia</w:t>
      </w:r>
    </w:p>
    <w:p w:rsidR="001D317D" w:rsidRDefault="00216792">
      <w:pPr>
        <w:pStyle w:val="NameofActRegPage1"/>
        <w:ind w:left="360" w:right="376"/>
      </w:pPr>
      <w:r>
        <w:fldChar w:fldCharType="begin"/>
      </w:r>
      <w:r>
        <w:instrText xml:space="preserve"> STYLEREF "Name Of Act/Reg"</w:instrText>
      </w:r>
      <w:r>
        <w:fldChar w:fldCharType="separate"/>
      </w:r>
      <w:r w:rsidR="00096C8E">
        <w:rPr>
          <w:noProof/>
        </w:rPr>
        <w:t>Director of Public Prosecutions Act 1991</w:t>
      </w:r>
      <w:r>
        <w:fldChar w:fldCharType="end"/>
      </w:r>
    </w:p>
    <w:p w:rsidR="001D317D" w:rsidRDefault="00216792">
      <w:pPr>
        <w:pStyle w:val="Arrangement"/>
      </w:pPr>
      <w:r>
        <w:t>CONTENTS</w:t>
      </w:r>
    </w:p>
    <w:p w:rsidR="001D317D" w:rsidRDefault="00216792">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1D317D" w:rsidRDefault="0021679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_Toc180567378 \h </w:instrText>
      </w:r>
      <w:r>
        <w:fldChar w:fldCharType="separate"/>
      </w:r>
      <w:r w:rsidR="00096C8E">
        <w:t>1</w:t>
      </w:r>
      <w:r>
        <w:fldChar w:fldCharType="end"/>
      </w:r>
    </w:p>
    <w:p w:rsidR="001D317D" w:rsidRDefault="0021679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_Toc180567379 \h </w:instrText>
      </w:r>
      <w:r>
        <w:fldChar w:fldCharType="separate"/>
      </w:r>
      <w:r w:rsidR="00096C8E">
        <w:t>1</w:t>
      </w:r>
      <w:r>
        <w:fldChar w:fldCharType="end"/>
      </w:r>
    </w:p>
    <w:p w:rsidR="001D317D" w:rsidRDefault="0021679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_Toc180567380 \h </w:instrText>
      </w:r>
      <w:r>
        <w:fldChar w:fldCharType="separate"/>
      </w:r>
      <w:r w:rsidR="00096C8E">
        <w:t>1</w:t>
      </w:r>
      <w:r>
        <w:fldChar w:fldCharType="end"/>
      </w:r>
    </w:p>
    <w:p w:rsidR="001D317D" w:rsidRDefault="00216792">
      <w:pPr>
        <w:pStyle w:val="TOC2"/>
        <w:tabs>
          <w:tab w:val="right" w:leader="dot" w:pos="7086"/>
        </w:tabs>
        <w:rPr>
          <w:b w:val="0"/>
          <w:sz w:val="24"/>
          <w:szCs w:val="24"/>
        </w:rPr>
      </w:pPr>
      <w:r>
        <w:rPr>
          <w:szCs w:val="30"/>
        </w:rPr>
        <w:t>Part 2 — Office of Director, and Deputy Director, of Public Prosecutions</w:t>
      </w:r>
    </w:p>
    <w:p w:rsidR="001D317D" w:rsidRDefault="00216792">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_Toc180567382 \h </w:instrText>
      </w:r>
      <w:r>
        <w:fldChar w:fldCharType="separate"/>
      </w:r>
      <w:r w:rsidR="00096C8E">
        <w:t>1</w:t>
      </w:r>
      <w:r>
        <w:fldChar w:fldCharType="end"/>
      </w:r>
    </w:p>
    <w:p w:rsidR="001D317D" w:rsidRDefault="00216792">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_Toc180567383 \h </w:instrText>
      </w:r>
      <w:r>
        <w:fldChar w:fldCharType="separate"/>
      </w:r>
      <w:r w:rsidR="00096C8E">
        <w:t>1</w:t>
      </w:r>
      <w:r>
        <w:fldChar w:fldCharType="end"/>
      </w:r>
    </w:p>
    <w:p w:rsidR="001D317D" w:rsidRDefault="00216792">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_Toc180567384 \h </w:instrText>
      </w:r>
      <w:r>
        <w:fldChar w:fldCharType="separate"/>
      </w:r>
      <w:r w:rsidR="00096C8E">
        <w:t>1</w:t>
      </w:r>
      <w:r>
        <w:fldChar w:fldCharType="end"/>
      </w:r>
    </w:p>
    <w:p w:rsidR="001D317D" w:rsidRDefault="00216792">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_Toc180567385 \h </w:instrText>
      </w:r>
      <w:r>
        <w:fldChar w:fldCharType="separate"/>
      </w:r>
      <w:r w:rsidR="00096C8E">
        <w:t>1</w:t>
      </w:r>
      <w:r>
        <w:fldChar w:fldCharType="end"/>
      </w:r>
    </w:p>
    <w:p w:rsidR="001D317D" w:rsidRDefault="00216792">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_Toc180567386 \h </w:instrText>
      </w:r>
      <w:r>
        <w:fldChar w:fldCharType="separate"/>
      </w:r>
      <w:r w:rsidR="00096C8E">
        <w:t>1</w:t>
      </w:r>
      <w:r>
        <w:fldChar w:fldCharType="end"/>
      </w:r>
    </w:p>
    <w:p w:rsidR="001D317D" w:rsidRDefault="00216792">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_Toc180567387 \h </w:instrText>
      </w:r>
      <w:r>
        <w:fldChar w:fldCharType="separate"/>
      </w:r>
      <w:r w:rsidR="00096C8E">
        <w:t>1</w:t>
      </w:r>
      <w:r>
        <w:fldChar w:fldCharType="end"/>
      </w:r>
    </w:p>
    <w:p w:rsidR="001D317D" w:rsidRDefault="00216792">
      <w:pPr>
        <w:pStyle w:val="TOC2"/>
        <w:tabs>
          <w:tab w:val="right" w:leader="dot" w:pos="7086"/>
        </w:tabs>
        <w:rPr>
          <w:b w:val="0"/>
          <w:sz w:val="24"/>
          <w:szCs w:val="24"/>
        </w:rPr>
      </w:pPr>
      <w:r>
        <w:rPr>
          <w:szCs w:val="30"/>
        </w:rPr>
        <w:t>Part 3 — Functions of Director</w:t>
      </w:r>
    </w:p>
    <w:p w:rsidR="001D317D" w:rsidRDefault="00216792">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_Toc180567389 \h </w:instrText>
      </w:r>
      <w:r>
        <w:fldChar w:fldCharType="separate"/>
      </w:r>
      <w:r w:rsidR="00096C8E">
        <w:t>1</w:t>
      </w:r>
      <w:r>
        <w:fldChar w:fldCharType="end"/>
      </w:r>
    </w:p>
    <w:p w:rsidR="001D317D" w:rsidRDefault="00216792">
      <w:pPr>
        <w:pStyle w:val="TOC8"/>
        <w:rPr>
          <w:sz w:val="24"/>
          <w:szCs w:val="24"/>
        </w:rPr>
      </w:pPr>
      <w:r>
        <w:rPr>
          <w:szCs w:val="24"/>
        </w:rPr>
        <w:t>11.</w:t>
      </w:r>
      <w:r>
        <w:rPr>
          <w:szCs w:val="24"/>
        </w:rPr>
        <w:tab/>
        <w:t>Prosecutions</w:t>
      </w:r>
      <w:r>
        <w:tab/>
      </w:r>
      <w:r>
        <w:fldChar w:fldCharType="begin"/>
      </w:r>
      <w:r>
        <w:instrText xml:space="preserve"> PAGEREF _Toc180567390 \h </w:instrText>
      </w:r>
      <w:r>
        <w:fldChar w:fldCharType="separate"/>
      </w:r>
      <w:r w:rsidR="00096C8E">
        <w:t>1</w:t>
      </w:r>
      <w:r>
        <w:fldChar w:fldCharType="end"/>
      </w:r>
    </w:p>
    <w:p w:rsidR="001D317D" w:rsidRDefault="00216792">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_Toc180567391 \h </w:instrText>
      </w:r>
      <w:r>
        <w:fldChar w:fldCharType="separate"/>
      </w:r>
      <w:r w:rsidR="00096C8E">
        <w:t>1</w:t>
      </w:r>
      <w:r>
        <w:fldChar w:fldCharType="end"/>
      </w:r>
    </w:p>
    <w:p w:rsidR="001D317D" w:rsidRDefault="00216792">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_Toc180567392 \h </w:instrText>
      </w:r>
      <w:r>
        <w:fldChar w:fldCharType="separate"/>
      </w:r>
      <w:r w:rsidR="00096C8E">
        <w:t>1</w:t>
      </w:r>
      <w:r>
        <w:fldChar w:fldCharType="end"/>
      </w:r>
    </w:p>
    <w:p w:rsidR="001D317D" w:rsidRDefault="00216792">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_Toc180567393 \h </w:instrText>
      </w:r>
      <w:r>
        <w:fldChar w:fldCharType="separate"/>
      </w:r>
      <w:r w:rsidR="00096C8E">
        <w:t>1</w:t>
      </w:r>
      <w:r>
        <w:fldChar w:fldCharType="end"/>
      </w:r>
    </w:p>
    <w:p w:rsidR="001D317D" w:rsidRDefault="00216792">
      <w:pPr>
        <w:pStyle w:val="TOC8"/>
        <w:rPr>
          <w:sz w:val="24"/>
          <w:szCs w:val="24"/>
        </w:rPr>
      </w:pPr>
      <w:r>
        <w:rPr>
          <w:szCs w:val="24"/>
        </w:rPr>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_Toc180567394 \h </w:instrText>
      </w:r>
      <w:r>
        <w:fldChar w:fldCharType="separate"/>
      </w:r>
      <w:r w:rsidR="00096C8E">
        <w:t>1</w:t>
      </w:r>
      <w:r>
        <w:fldChar w:fldCharType="end"/>
      </w:r>
    </w:p>
    <w:p w:rsidR="001D317D" w:rsidRDefault="00216792">
      <w:pPr>
        <w:pStyle w:val="TOC8"/>
        <w:rPr>
          <w:sz w:val="24"/>
          <w:szCs w:val="24"/>
        </w:rPr>
      </w:pPr>
      <w:r>
        <w:rPr>
          <w:szCs w:val="24"/>
        </w:rPr>
        <w:t>16A.</w:t>
      </w:r>
      <w:r>
        <w:rPr>
          <w:szCs w:val="24"/>
        </w:rPr>
        <w:tab/>
        <w:t>Prosecuting offences of other jurisdictions</w:t>
      </w:r>
      <w:r>
        <w:tab/>
      </w:r>
      <w:r>
        <w:fldChar w:fldCharType="begin"/>
      </w:r>
      <w:r>
        <w:instrText xml:space="preserve"> PAGEREF _Toc180567395 \h </w:instrText>
      </w:r>
      <w:r>
        <w:fldChar w:fldCharType="separate"/>
      </w:r>
      <w:r w:rsidR="00096C8E">
        <w:t>1</w:t>
      </w:r>
      <w:r>
        <w:fldChar w:fldCharType="end"/>
      </w:r>
    </w:p>
    <w:p w:rsidR="001D317D" w:rsidRDefault="00216792">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_Toc180567396 \h </w:instrText>
      </w:r>
      <w:r>
        <w:fldChar w:fldCharType="separate"/>
      </w:r>
      <w:r w:rsidR="00096C8E">
        <w:t>1</w:t>
      </w:r>
      <w:r>
        <w:fldChar w:fldCharType="end"/>
      </w:r>
    </w:p>
    <w:p w:rsidR="001D317D" w:rsidRDefault="00216792">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_Toc180567397 \h </w:instrText>
      </w:r>
      <w:r>
        <w:fldChar w:fldCharType="separate"/>
      </w:r>
      <w:r w:rsidR="00096C8E">
        <w:t>1</w:t>
      </w:r>
      <w:r>
        <w:fldChar w:fldCharType="end"/>
      </w:r>
    </w:p>
    <w:p w:rsidR="001D317D" w:rsidRDefault="00216792">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_Toc180567398 \h </w:instrText>
      </w:r>
      <w:r>
        <w:fldChar w:fldCharType="separate"/>
      </w:r>
      <w:r w:rsidR="00096C8E">
        <w:t>1</w:t>
      </w:r>
      <w:r>
        <w:fldChar w:fldCharType="end"/>
      </w:r>
    </w:p>
    <w:p w:rsidR="001D317D" w:rsidRDefault="00216792">
      <w:pPr>
        <w:pStyle w:val="TOC8"/>
        <w:rPr>
          <w:sz w:val="24"/>
          <w:szCs w:val="24"/>
        </w:rPr>
      </w:pPr>
      <w:r>
        <w:rPr>
          <w:szCs w:val="24"/>
        </w:rPr>
        <w:t>20</w:t>
      </w:r>
      <w:r>
        <w:rPr>
          <w:snapToGrid w:val="0"/>
          <w:szCs w:val="24"/>
        </w:rPr>
        <w:t>.</w:t>
      </w:r>
      <w:r>
        <w:rPr>
          <w:snapToGrid w:val="0"/>
          <w:szCs w:val="24"/>
        </w:rPr>
        <w:tab/>
        <w:t>Powers of Director</w:t>
      </w:r>
      <w:r>
        <w:tab/>
      </w:r>
      <w:r>
        <w:fldChar w:fldCharType="begin"/>
      </w:r>
      <w:r>
        <w:instrText xml:space="preserve"> PAGEREF _Toc180567399 \h </w:instrText>
      </w:r>
      <w:r>
        <w:fldChar w:fldCharType="separate"/>
      </w:r>
      <w:r w:rsidR="00096C8E">
        <w:t>1</w:t>
      </w:r>
      <w:r>
        <w:fldChar w:fldCharType="end"/>
      </w:r>
    </w:p>
    <w:p w:rsidR="001D317D" w:rsidRDefault="00216792">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_Toc180567400 \h </w:instrText>
      </w:r>
      <w:r>
        <w:fldChar w:fldCharType="separate"/>
      </w:r>
      <w:r w:rsidR="00096C8E">
        <w:t>1</w:t>
      </w:r>
      <w:r>
        <w:fldChar w:fldCharType="end"/>
      </w:r>
    </w:p>
    <w:p w:rsidR="001D317D" w:rsidRDefault="00216792">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_Toc180567401 \h </w:instrText>
      </w:r>
      <w:r>
        <w:fldChar w:fldCharType="separate"/>
      </w:r>
      <w:r w:rsidR="00096C8E">
        <w:t>1</w:t>
      </w:r>
      <w:r>
        <w:fldChar w:fldCharType="end"/>
      </w:r>
    </w:p>
    <w:p w:rsidR="001D317D" w:rsidRDefault="00216792">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_Toc180567402 \h </w:instrText>
      </w:r>
      <w:r>
        <w:fldChar w:fldCharType="separate"/>
      </w:r>
      <w:r w:rsidR="00096C8E">
        <w:t>1</w:t>
      </w:r>
      <w:r>
        <w:fldChar w:fldCharType="end"/>
      </w:r>
    </w:p>
    <w:p w:rsidR="001D317D" w:rsidRDefault="00216792">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_Toc180567403 \h </w:instrText>
      </w:r>
      <w:r>
        <w:fldChar w:fldCharType="separate"/>
      </w:r>
      <w:r w:rsidR="00096C8E">
        <w:t>1</w:t>
      </w:r>
      <w:r>
        <w:fldChar w:fldCharType="end"/>
      </w:r>
    </w:p>
    <w:p w:rsidR="001D317D" w:rsidRDefault="00216792">
      <w:pPr>
        <w:pStyle w:val="TOC2"/>
        <w:tabs>
          <w:tab w:val="right" w:leader="dot" w:pos="7086"/>
        </w:tabs>
        <w:rPr>
          <w:b w:val="0"/>
          <w:sz w:val="24"/>
          <w:szCs w:val="24"/>
        </w:rPr>
      </w:pPr>
      <w:r>
        <w:rPr>
          <w:szCs w:val="30"/>
        </w:rPr>
        <w:t>Part 4 — Relationship with Attorney General</w:t>
      </w:r>
    </w:p>
    <w:p w:rsidR="001D317D" w:rsidRDefault="00216792">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_Toc180567405 \h </w:instrText>
      </w:r>
      <w:r>
        <w:fldChar w:fldCharType="separate"/>
      </w:r>
      <w:r w:rsidR="00096C8E">
        <w:t>1</w:t>
      </w:r>
      <w:r>
        <w:fldChar w:fldCharType="end"/>
      </w:r>
    </w:p>
    <w:p w:rsidR="001D317D" w:rsidRDefault="00216792">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_Toc180567406 \h </w:instrText>
      </w:r>
      <w:r>
        <w:fldChar w:fldCharType="separate"/>
      </w:r>
      <w:r w:rsidR="00096C8E">
        <w:t>1</w:t>
      </w:r>
      <w:r>
        <w:fldChar w:fldCharType="end"/>
      </w:r>
    </w:p>
    <w:p w:rsidR="001D317D" w:rsidRDefault="00216792">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_Toc180567407 \h </w:instrText>
      </w:r>
      <w:r>
        <w:fldChar w:fldCharType="separate"/>
      </w:r>
      <w:r w:rsidR="00096C8E">
        <w:t>1</w:t>
      </w:r>
      <w:r>
        <w:fldChar w:fldCharType="end"/>
      </w:r>
    </w:p>
    <w:p w:rsidR="001D317D" w:rsidRDefault="00216792">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_Toc180567408 \h </w:instrText>
      </w:r>
      <w:r>
        <w:fldChar w:fldCharType="separate"/>
      </w:r>
      <w:r w:rsidR="00096C8E">
        <w:t>1</w:t>
      </w:r>
      <w:r>
        <w:fldChar w:fldCharType="end"/>
      </w:r>
    </w:p>
    <w:p w:rsidR="001D317D" w:rsidRDefault="00216792">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_Toc180567409 \h </w:instrText>
      </w:r>
      <w:r>
        <w:fldChar w:fldCharType="separate"/>
      </w:r>
      <w:r w:rsidR="00096C8E">
        <w:t>1</w:t>
      </w:r>
      <w:r>
        <w:fldChar w:fldCharType="end"/>
      </w:r>
    </w:p>
    <w:p w:rsidR="001D317D" w:rsidRDefault="00216792">
      <w:pPr>
        <w:pStyle w:val="TOC2"/>
        <w:tabs>
          <w:tab w:val="right" w:leader="dot" w:pos="7086"/>
        </w:tabs>
        <w:rPr>
          <w:b w:val="0"/>
          <w:sz w:val="24"/>
          <w:szCs w:val="24"/>
        </w:rPr>
      </w:pPr>
      <w:r>
        <w:rPr>
          <w:szCs w:val="30"/>
        </w:rPr>
        <w:t>Part 5 — Miscellaneous</w:t>
      </w:r>
    </w:p>
    <w:p w:rsidR="001D317D" w:rsidRDefault="00216792">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_Toc180567411 \h </w:instrText>
      </w:r>
      <w:r>
        <w:fldChar w:fldCharType="separate"/>
      </w:r>
      <w:r w:rsidR="00096C8E">
        <w:t>1</w:t>
      </w:r>
      <w:r>
        <w:fldChar w:fldCharType="end"/>
      </w:r>
    </w:p>
    <w:p w:rsidR="001D317D" w:rsidRDefault="00216792">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_Toc180567412 \h </w:instrText>
      </w:r>
      <w:r>
        <w:fldChar w:fldCharType="separate"/>
      </w:r>
      <w:r w:rsidR="00096C8E">
        <w:t>1</w:t>
      </w:r>
      <w:r>
        <w:fldChar w:fldCharType="end"/>
      </w:r>
    </w:p>
    <w:p w:rsidR="001D317D" w:rsidRDefault="00216792">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_Toc180567413 \h </w:instrText>
      </w:r>
      <w:r>
        <w:fldChar w:fldCharType="separate"/>
      </w:r>
      <w:r w:rsidR="00096C8E">
        <w:t>1</w:t>
      </w:r>
      <w:r>
        <w:fldChar w:fldCharType="end"/>
      </w:r>
    </w:p>
    <w:p w:rsidR="001D317D" w:rsidRDefault="00216792">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_Toc180567414 \h </w:instrText>
      </w:r>
      <w:r>
        <w:fldChar w:fldCharType="separate"/>
      </w:r>
      <w:r w:rsidR="00096C8E">
        <w:t>1</w:t>
      </w:r>
      <w:r>
        <w:fldChar w:fldCharType="end"/>
      </w:r>
    </w:p>
    <w:p w:rsidR="001D317D" w:rsidRDefault="00216792">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_Toc180567415 \h </w:instrText>
      </w:r>
      <w:r>
        <w:fldChar w:fldCharType="separate"/>
      </w:r>
      <w:r w:rsidR="00096C8E">
        <w:t>1</w:t>
      </w:r>
      <w:r>
        <w:fldChar w:fldCharType="end"/>
      </w:r>
    </w:p>
    <w:p w:rsidR="001D317D" w:rsidRDefault="00216792">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_Toc180567416 \h </w:instrText>
      </w:r>
      <w:r>
        <w:fldChar w:fldCharType="separate"/>
      </w:r>
      <w:r w:rsidR="00096C8E">
        <w:t>1</w:t>
      </w:r>
      <w:r>
        <w:fldChar w:fldCharType="end"/>
      </w:r>
    </w:p>
    <w:p w:rsidR="001D317D" w:rsidRDefault="00216792">
      <w:pPr>
        <w:pStyle w:val="TOC2"/>
        <w:tabs>
          <w:tab w:val="right" w:leader="dot" w:pos="7086"/>
        </w:tabs>
        <w:rPr>
          <w:b w:val="0"/>
          <w:sz w:val="24"/>
          <w:szCs w:val="24"/>
        </w:rPr>
      </w:pPr>
      <w:r>
        <w:rPr>
          <w:szCs w:val="28"/>
        </w:rPr>
        <w:t>Schedule 1</w:t>
      </w:r>
    </w:p>
    <w:p w:rsidR="001D317D" w:rsidRDefault="00216792">
      <w:pPr>
        <w:pStyle w:val="TOC2"/>
        <w:tabs>
          <w:tab w:val="right" w:leader="dot" w:pos="7086"/>
        </w:tabs>
        <w:rPr>
          <w:b w:val="0"/>
          <w:sz w:val="24"/>
          <w:szCs w:val="24"/>
        </w:rPr>
      </w:pPr>
      <w:r>
        <w:rPr>
          <w:szCs w:val="28"/>
        </w:rPr>
        <w:t>Tenure, salary, conditions of service, etc., of Director</w:t>
      </w:r>
    </w:p>
    <w:p w:rsidR="001D317D" w:rsidRDefault="00216792">
      <w:pPr>
        <w:pStyle w:val="TOC8"/>
        <w:rPr>
          <w:sz w:val="24"/>
          <w:szCs w:val="24"/>
        </w:rPr>
      </w:pPr>
      <w:r>
        <w:rPr>
          <w:szCs w:val="22"/>
        </w:rPr>
        <w:t>1.</w:t>
      </w:r>
      <w:r>
        <w:rPr>
          <w:szCs w:val="22"/>
        </w:rPr>
        <w:tab/>
        <w:t>Tenure of office</w:t>
      </w:r>
      <w:r>
        <w:tab/>
      </w:r>
      <w:r>
        <w:fldChar w:fldCharType="begin"/>
      </w:r>
      <w:r>
        <w:instrText xml:space="preserve"> PAGEREF _Toc180567419 \h </w:instrText>
      </w:r>
      <w:r>
        <w:fldChar w:fldCharType="separate"/>
      </w:r>
      <w:r w:rsidR="00096C8E">
        <w:t>1</w:t>
      </w:r>
      <w:r>
        <w:fldChar w:fldCharType="end"/>
      </w:r>
    </w:p>
    <w:p w:rsidR="001D317D" w:rsidRDefault="00216792">
      <w:pPr>
        <w:pStyle w:val="TOC8"/>
        <w:rPr>
          <w:sz w:val="24"/>
          <w:szCs w:val="24"/>
        </w:rPr>
      </w:pPr>
      <w:r>
        <w:rPr>
          <w:szCs w:val="22"/>
        </w:rPr>
        <w:t>2.</w:t>
      </w:r>
      <w:r>
        <w:rPr>
          <w:szCs w:val="22"/>
        </w:rPr>
        <w:tab/>
        <w:t>Salary and entitlements</w:t>
      </w:r>
      <w:r>
        <w:tab/>
      </w:r>
      <w:r>
        <w:fldChar w:fldCharType="begin"/>
      </w:r>
      <w:r>
        <w:instrText xml:space="preserve"> PAGEREF _Toc180567420 \h </w:instrText>
      </w:r>
      <w:r>
        <w:fldChar w:fldCharType="separate"/>
      </w:r>
      <w:r w:rsidR="00096C8E">
        <w:t>1</w:t>
      </w:r>
      <w:r>
        <w:fldChar w:fldCharType="end"/>
      </w:r>
    </w:p>
    <w:p w:rsidR="001D317D" w:rsidRDefault="00216792">
      <w:pPr>
        <w:pStyle w:val="TOC8"/>
        <w:rPr>
          <w:sz w:val="24"/>
          <w:szCs w:val="24"/>
        </w:rPr>
      </w:pPr>
      <w:r>
        <w:rPr>
          <w:szCs w:val="22"/>
        </w:rPr>
        <w:t>3.</w:t>
      </w:r>
      <w:r>
        <w:rPr>
          <w:szCs w:val="22"/>
        </w:rPr>
        <w:tab/>
        <w:t>Superannuation</w:t>
      </w:r>
      <w:r>
        <w:tab/>
      </w:r>
      <w:r>
        <w:fldChar w:fldCharType="begin"/>
      </w:r>
      <w:r>
        <w:instrText xml:space="preserve"> PAGEREF _Toc180567421 \h </w:instrText>
      </w:r>
      <w:r>
        <w:fldChar w:fldCharType="separate"/>
      </w:r>
      <w:r w:rsidR="00096C8E">
        <w:t>1</w:t>
      </w:r>
      <w:r>
        <w:fldChar w:fldCharType="end"/>
      </w:r>
    </w:p>
    <w:p w:rsidR="001D317D" w:rsidRDefault="00216792">
      <w:pPr>
        <w:pStyle w:val="TOC8"/>
        <w:rPr>
          <w:sz w:val="24"/>
          <w:szCs w:val="24"/>
        </w:rPr>
      </w:pPr>
      <w:r>
        <w:rPr>
          <w:szCs w:val="22"/>
        </w:rPr>
        <w:t>4.</w:t>
      </w:r>
      <w:r>
        <w:rPr>
          <w:szCs w:val="22"/>
        </w:rPr>
        <w:tab/>
        <w:t>Appointment of public service officer</w:t>
      </w:r>
      <w:r>
        <w:tab/>
      </w:r>
      <w:r>
        <w:fldChar w:fldCharType="begin"/>
      </w:r>
      <w:r>
        <w:instrText xml:space="preserve"> PAGEREF _Toc180567422 \h </w:instrText>
      </w:r>
      <w:r>
        <w:fldChar w:fldCharType="separate"/>
      </w:r>
      <w:r w:rsidR="00096C8E">
        <w:t>1</w:t>
      </w:r>
      <w:r>
        <w:fldChar w:fldCharType="end"/>
      </w:r>
    </w:p>
    <w:p w:rsidR="001D317D" w:rsidRDefault="00216792">
      <w:pPr>
        <w:pStyle w:val="TOC8"/>
        <w:rPr>
          <w:sz w:val="24"/>
          <w:szCs w:val="24"/>
        </w:rPr>
      </w:pPr>
      <w:r>
        <w:rPr>
          <w:szCs w:val="22"/>
        </w:rPr>
        <w:t>5.</w:t>
      </w:r>
      <w:r>
        <w:rPr>
          <w:szCs w:val="22"/>
        </w:rPr>
        <w:tab/>
        <w:t>Certain requirements to be observed</w:t>
      </w:r>
      <w:r>
        <w:tab/>
      </w:r>
      <w:r>
        <w:fldChar w:fldCharType="begin"/>
      </w:r>
      <w:r>
        <w:instrText xml:space="preserve"> PAGEREF _Toc180567423 \h </w:instrText>
      </w:r>
      <w:r>
        <w:fldChar w:fldCharType="separate"/>
      </w:r>
      <w:r w:rsidR="00096C8E">
        <w:t>1</w:t>
      </w:r>
      <w:r>
        <w:fldChar w:fldCharType="end"/>
      </w:r>
    </w:p>
    <w:p w:rsidR="001D317D" w:rsidRDefault="00216792">
      <w:pPr>
        <w:pStyle w:val="TOC8"/>
        <w:rPr>
          <w:sz w:val="24"/>
          <w:szCs w:val="24"/>
        </w:rPr>
      </w:pPr>
      <w:r>
        <w:rPr>
          <w:szCs w:val="22"/>
        </w:rPr>
        <w:t>6.</w:t>
      </w:r>
      <w:r>
        <w:rPr>
          <w:szCs w:val="22"/>
        </w:rPr>
        <w:tab/>
        <w:t>Removal from office</w:t>
      </w:r>
      <w:r>
        <w:tab/>
      </w:r>
      <w:r>
        <w:fldChar w:fldCharType="begin"/>
      </w:r>
      <w:r>
        <w:instrText xml:space="preserve"> PAGEREF _Toc180567424 \h </w:instrText>
      </w:r>
      <w:r>
        <w:fldChar w:fldCharType="separate"/>
      </w:r>
      <w:r w:rsidR="00096C8E">
        <w:t>1</w:t>
      </w:r>
      <w:r>
        <w:fldChar w:fldCharType="end"/>
      </w:r>
    </w:p>
    <w:p w:rsidR="001D317D" w:rsidRDefault="00216792">
      <w:pPr>
        <w:pStyle w:val="TOC8"/>
        <w:rPr>
          <w:sz w:val="24"/>
          <w:szCs w:val="24"/>
        </w:rPr>
      </w:pPr>
      <w:r>
        <w:rPr>
          <w:szCs w:val="22"/>
        </w:rPr>
        <w:t>7.</w:t>
      </w:r>
      <w:r>
        <w:rPr>
          <w:szCs w:val="22"/>
        </w:rPr>
        <w:tab/>
        <w:t>Other conditions of service</w:t>
      </w:r>
      <w:r>
        <w:tab/>
      </w:r>
      <w:r>
        <w:fldChar w:fldCharType="begin"/>
      </w:r>
      <w:r>
        <w:instrText xml:space="preserve"> PAGEREF _Toc180567425 \h </w:instrText>
      </w:r>
      <w:r>
        <w:fldChar w:fldCharType="separate"/>
      </w:r>
      <w:r w:rsidR="00096C8E">
        <w:t>1</w:t>
      </w:r>
      <w:r>
        <w:fldChar w:fldCharType="end"/>
      </w:r>
    </w:p>
    <w:p w:rsidR="001D317D" w:rsidRDefault="00216792">
      <w:pPr>
        <w:pStyle w:val="TOC2"/>
        <w:tabs>
          <w:tab w:val="right" w:leader="dot" w:pos="7086"/>
        </w:tabs>
        <w:rPr>
          <w:b w:val="0"/>
          <w:sz w:val="24"/>
          <w:szCs w:val="24"/>
        </w:rPr>
      </w:pPr>
      <w:r>
        <w:rPr>
          <w:szCs w:val="26"/>
        </w:rPr>
        <w:t>Notes</w:t>
      </w:r>
    </w:p>
    <w:p w:rsidR="001D317D" w:rsidRDefault="00216792">
      <w:pPr>
        <w:pStyle w:val="TOC8"/>
        <w:rPr>
          <w:sz w:val="24"/>
          <w:szCs w:val="24"/>
        </w:rPr>
      </w:pPr>
      <w:r>
        <w:rPr>
          <w:szCs w:val="24"/>
        </w:rPr>
        <w:tab/>
        <w:t>Compilation table</w:t>
      </w:r>
      <w:r>
        <w:tab/>
      </w:r>
      <w:r>
        <w:fldChar w:fldCharType="begin"/>
      </w:r>
      <w:r>
        <w:instrText xml:space="preserve"> PAGEREF _Toc180567427 \h </w:instrText>
      </w:r>
      <w:r>
        <w:fldChar w:fldCharType="separate"/>
      </w:r>
      <w:r w:rsidR="00096C8E">
        <w:t>1</w:t>
      </w:r>
      <w:r>
        <w:fldChar w:fldCharType="end"/>
      </w:r>
    </w:p>
    <w:p w:rsidR="001D317D" w:rsidRDefault="00216792">
      <w:pPr>
        <w:pStyle w:val="TOC8"/>
        <w:rPr>
          <w:sz w:val="24"/>
        </w:rPr>
      </w:pPr>
      <w:r>
        <w:tab/>
        <w:t>Provisions that have not come into operation</w:t>
      </w:r>
      <w:r>
        <w:tab/>
      </w:r>
      <w:r>
        <w:fldChar w:fldCharType="begin"/>
      </w:r>
      <w:r>
        <w:instrText xml:space="preserve"> PAGEREF _Toc180567428 \h </w:instrText>
      </w:r>
      <w:r>
        <w:fldChar w:fldCharType="separate"/>
      </w:r>
      <w:r w:rsidR="00096C8E">
        <w:t>1</w:t>
      </w:r>
      <w:r>
        <w:fldChar w:fldCharType="end"/>
      </w:r>
    </w:p>
    <w:p w:rsidR="001D317D" w:rsidRDefault="00216792">
      <w:pPr>
        <w:pStyle w:val="TOC2"/>
      </w:pPr>
      <w:r>
        <w:fldChar w:fldCharType="end"/>
      </w:r>
    </w:p>
    <w:p w:rsidR="001D317D" w:rsidRDefault="0021679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D317D" w:rsidRDefault="001D317D">
      <w:pPr>
        <w:pStyle w:val="NoteHeading"/>
        <w:sectPr w:rsidR="001D317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D317D" w:rsidRDefault="00216792">
      <w:pPr>
        <w:pStyle w:val="WA"/>
      </w:pPr>
      <w:r>
        <w:t>Western Australia</w:t>
      </w:r>
    </w:p>
    <w:p w:rsidR="001D317D" w:rsidRDefault="00216792">
      <w:pPr>
        <w:pStyle w:val="NameofActReg"/>
        <w:spacing w:before="1080" w:after="1200"/>
      </w:pPr>
      <w:r>
        <w:t>Director of Public Prosecutions Act 1991</w:t>
      </w:r>
    </w:p>
    <w:p w:rsidR="001D317D" w:rsidRDefault="00216792">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rsidR="001D317D" w:rsidRDefault="00216792">
      <w:pPr>
        <w:pStyle w:val="Heading2"/>
      </w:pPr>
      <w:bookmarkStart w:id="2" w:name="_Toc84823961"/>
      <w:bookmarkStart w:id="3" w:name="_Toc89512258"/>
      <w:bookmarkStart w:id="4" w:name="_Toc102277721"/>
      <w:bookmarkStart w:id="5" w:name="_Toc102719121"/>
      <w:bookmarkStart w:id="6" w:name="_Toc116955533"/>
      <w:bookmarkStart w:id="7" w:name="_Toc117650316"/>
      <w:bookmarkStart w:id="8" w:name="_Toc118514505"/>
      <w:bookmarkStart w:id="9" w:name="_Toc118520736"/>
      <w:bookmarkStart w:id="10" w:name="_Toc180471204"/>
      <w:bookmarkStart w:id="11" w:name="_Toc18056737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rsidR="001D317D" w:rsidRDefault="00216792">
      <w:pPr>
        <w:pStyle w:val="Heading5"/>
        <w:rPr>
          <w:snapToGrid w:val="0"/>
        </w:rPr>
      </w:pPr>
      <w:bookmarkStart w:id="12" w:name="_Toc507476620"/>
      <w:bookmarkStart w:id="13" w:name="_Toc515349859"/>
      <w:bookmarkStart w:id="14" w:name="_Toc118520737"/>
      <w:bookmarkStart w:id="15" w:name="_Toc180567378"/>
      <w:r>
        <w:rPr>
          <w:rStyle w:val="CharSectno"/>
        </w:rPr>
        <w:t>1</w:t>
      </w:r>
      <w:r>
        <w:rPr>
          <w:snapToGrid w:val="0"/>
        </w:rPr>
        <w:t>.</w:t>
      </w:r>
      <w:r>
        <w:rPr>
          <w:snapToGrid w:val="0"/>
        </w:rPr>
        <w:tab/>
        <w:t>Short title</w:t>
      </w:r>
      <w:bookmarkEnd w:id="12"/>
      <w:bookmarkEnd w:id="13"/>
      <w:bookmarkEnd w:id="14"/>
      <w:bookmarkEnd w:id="15"/>
    </w:p>
    <w:p w:rsidR="001D317D" w:rsidRDefault="00216792">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rsidR="001D317D" w:rsidRDefault="00216792">
      <w:pPr>
        <w:pStyle w:val="Heading5"/>
        <w:rPr>
          <w:snapToGrid w:val="0"/>
        </w:rPr>
      </w:pPr>
      <w:bookmarkStart w:id="16" w:name="_Toc507476621"/>
      <w:bookmarkStart w:id="17" w:name="_Toc515349860"/>
      <w:bookmarkStart w:id="18" w:name="_Toc118520738"/>
      <w:bookmarkStart w:id="19" w:name="_Toc180567379"/>
      <w:r>
        <w:rPr>
          <w:rStyle w:val="CharSectno"/>
        </w:rPr>
        <w:t>2</w:t>
      </w:r>
      <w:r>
        <w:rPr>
          <w:snapToGrid w:val="0"/>
        </w:rPr>
        <w:t>.</w:t>
      </w:r>
      <w:r>
        <w:rPr>
          <w:snapToGrid w:val="0"/>
        </w:rPr>
        <w:tab/>
        <w:t>Commencement</w:t>
      </w:r>
      <w:bookmarkEnd w:id="16"/>
      <w:bookmarkEnd w:id="17"/>
      <w:bookmarkEnd w:id="18"/>
      <w:bookmarkEnd w:id="19"/>
    </w:p>
    <w:p w:rsidR="001D317D" w:rsidRDefault="00216792">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rsidR="001D317D" w:rsidRDefault="00216792">
      <w:pPr>
        <w:pStyle w:val="Heading5"/>
        <w:rPr>
          <w:snapToGrid w:val="0"/>
        </w:rPr>
      </w:pPr>
      <w:bookmarkStart w:id="20" w:name="_Toc507476622"/>
      <w:bookmarkStart w:id="21" w:name="_Toc515349861"/>
      <w:bookmarkStart w:id="22" w:name="_Toc118520739"/>
      <w:bookmarkStart w:id="23" w:name="_Toc180567380"/>
      <w:r>
        <w:rPr>
          <w:rStyle w:val="CharSectno"/>
        </w:rPr>
        <w:t>3</w:t>
      </w:r>
      <w:r>
        <w:rPr>
          <w:snapToGrid w:val="0"/>
        </w:rPr>
        <w:t>.</w:t>
      </w:r>
      <w:r>
        <w:rPr>
          <w:snapToGrid w:val="0"/>
        </w:rPr>
        <w:tab/>
        <w:t>Interpretation</w:t>
      </w:r>
      <w:bookmarkEnd w:id="20"/>
      <w:bookmarkEnd w:id="21"/>
      <w:bookmarkEnd w:id="22"/>
      <w:bookmarkEnd w:id="23"/>
    </w:p>
    <w:p w:rsidR="001D317D" w:rsidRDefault="00216792">
      <w:pPr>
        <w:pStyle w:val="Subsection"/>
        <w:rPr>
          <w:snapToGrid w:val="0"/>
        </w:rPr>
      </w:pPr>
      <w:r>
        <w:rPr>
          <w:snapToGrid w:val="0"/>
        </w:rPr>
        <w:tab/>
      </w:r>
      <w:r>
        <w:rPr>
          <w:snapToGrid w:val="0"/>
        </w:rPr>
        <w:tab/>
        <w:t>In this Act, unless the contrary intention appears —</w:t>
      </w:r>
    </w:p>
    <w:p w:rsidR="001D317D" w:rsidRDefault="00216792">
      <w:pPr>
        <w:pStyle w:val="Defstart"/>
        <w:spacing w:before="60"/>
      </w:pPr>
      <w:r>
        <w:rPr>
          <w:b/>
        </w:rPr>
        <w:tab/>
        <w:t>“</w:t>
      </w:r>
      <w:r>
        <w:rPr>
          <w:rStyle w:val="CharDefText"/>
        </w:rPr>
        <w:t>Deputy Director</w:t>
      </w:r>
      <w:r>
        <w:rPr>
          <w:b/>
        </w:rPr>
        <w:t>”</w:t>
      </w:r>
      <w:r>
        <w:t xml:space="preserve"> means the holder of the office of Deputy Director of Public Prosecutions created by section 4 and, except in clauses 1(1), 2, 3 and 6 of Schedule 1, a person acting in that office under section 8;</w:t>
      </w:r>
    </w:p>
    <w:p w:rsidR="001D317D" w:rsidRDefault="00216792">
      <w:pPr>
        <w:pStyle w:val="Defstart"/>
        <w:spacing w:before="60"/>
      </w:pPr>
      <w:r>
        <w:rPr>
          <w:b/>
        </w:rPr>
        <w:tab/>
        <w:t>“</w:t>
      </w:r>
      <w:r>
        <w:rPr>
          <w:rStyle w:val="CharDefText"/>
        </w:rPr>
        <w:t>Director</w:t>
      </w:r>
      <w:r>
        <w:rPr>
          <w:b/>
        </w:rPr>
        <w:t>”</w:t>
      </w:r>
      <w:r>
        <w:t xml:space="preserve"> means the holder of the office of Director of Public Prosecutions created by section 4 and, except in clauses 1(1), 2, 3 and 6 of Schedule 1, a person acting in that office under section 8;</w:t>
      </w:r>
    </w:p>
    <w:p w:rsidR="001D317D" w:rsidRDefault="00216792">
      <w:pPr>
        <w:pStyle w:val="Defstart"/>
        <w:spacing w:before="60"/>
      </w:pPr>
      <w:r>
        <w:rPr>
          <w:b/>
        </w:rPr>
        <w:tab/>
        <w:t>“</w:t>
      </w:r>
      <w:r>
        <w:rPr>
          <w:rStyle w:val="CharDefText"/>
        </w:rPr>
        <w:t>legal practitioner</w:t>
      </w:r>
      <w:r>
        <w:rPr>
          <w:b/>
        </w:rPr>
        <w:t>”</w:t>
      </w:r>
      <w:r>
        <w:t xml:space="preserve"> means a legal practitioner as defined in the </w:t>
      </w:r>
      <w:r>
        <w:rPr>
          <w:i/>
        </w:rPr>
        <w:t>Legal Practice Act 2003</w:t>
      </w:r>
      <w:r>
        <w:t>;</w:t>
      </w:r>
    </w:p>
    <w:p w:rsidR="001D317D" w:rsidRDefault="00216792">
      <w:pPr>
        <w:pStyle w:val="Defstart"/>
        <w:spacing w:before="60"/>
      </w:pPr>
      <w:r>
        <w:rPr>
          <w:b/>
        </w:rPr>
        <w:tab/>
        <w:t>“</w:t>
      </w:r>
      <w:r>
        <w:rPr>
          <w:rStyle w:val="CharDefText"/>
        </w:rPr>
        <w:t>offence</w:t>
      </w:r>
      <w:r>
        <w:rPr>
          <w:b/>
        </w:rPr>
        <w:t>”</w:t>
      </w:r>
      <w:r>
        <w:t xml:space="preserve"> means an offence —</w:t>
      </w:r>
    </w:p>
    <w:p w:rsidR="001D317D" w:rsidRDefault="00216792">
      <w:pPr>
        <w:pStyle w:val="Defpara"/>
        <w:spacing w:before="60"/>
      </w:pPr>
      <w:r>
        <w:tab/>
        <w:t>(a)</w:t>
      </w:r>
      <w:r>
        <w:tab/>
        <w:t>against a law of this State;</w:t>
      </w:r>
    </w:p>
    <w:p w:rsidR="001D317D" w:rsidRDefault="00216792">
      <w:pPr>
        <w:pStyle w:val="Defpara"/>
        <w:spacing w:before="60"/>
      </w:pPr>
      <w:r>
        <w:tab/>
        <w:t>(b)</w:t>
      </w:r>
      <w:r>
        <w:tab/>
        <w:t>against a law of the Commonwealth but limited to an offence to which particular proceedings relate where the Director is authorised to bring or conduct those proceedings; and</w:t>
      </w:r>
    </w:p>
    <w:p w:rsidR="001D317D" w:rsidRDefault="00216792">
      <w:pPr>
        <w:pStyle w:val="Defpara"/>
        <w:spacing w:before="60"/>
      </w:pPr>
      <w:r>
        <w:tab/>
        <w:t>(c)</w:t>
      </w:r>
      <w:r>
        <w:tab/>
        <w:t>against a law of the United Kingdom if the offence is triable in this State;</w:t>
      </w:r>
    </w:p>
    <w:p w:rsidR="001D317D" w:rsidRDefault="00216792">
      <w:pPr>
        <w:pStyle w:val="Defstart"/>
        <w:keepNext/>
        <w:keepLines/>
        <w:spacing w:before="60"/>
      </w:pPr>
      <w:r>
        <w:rPr>
          <w:b/>
        </w:rPr>
        <w:tab/>
        <w:t>“</w:t>
      </w:r>
      <w:r>
        <w:rPr>
          <w:rStyle w:val="CharDefText"/>
        </w:rPr>
        <w:t>public service</w:t>
      </w:r>
      <w:r>
        <w:rPr>
          <w:b/>
        </w:rPr>
        <w:t>”</w:t>
      </w:r>
      <w:r>
        <w:t xml:space="preserve"> means the Public Service within the meaning of section 34 of the </w:t>
      </w:r>
      <w:r>
        <w:rPr>
          <w:i/>
        </w:rPr>
        <w:t>Public Sector Management Act 1994</w:t>
      </w:r>
      <w:r>
        <w:t>.</w:t>
      </w:r>
    </w:p>
    <w:p w:rsidR="001D317D" w:rsidRDefault="00216792">
      <w:pPr>
        <w:pStyle w:val="Footnotesection"/>
      </w:pPr>
      <w:r>
        <w:tab/>
        <w:t>[Section 3 amended by No. 32 of 1994 s. 19; No. 65 of 2003 s. 31(2).]</w:t>
      </w:r>
    </w:p>
    <w:p w:rsidR="001D317D" w:rsidRDefault="00216792">
      <w:pPr>
        <w:pStyle w:val="Heading2"/>
      </w:pPr>
      <w:bookmarkStart w:id="24" w:name="_Toc84823965"/>
      <w:bookmarkStart w:id="25" w:name="_Toc89512262"/>
      <w:bookmarkStart w:id="26" w:name="_Toc102277725"/>
      <w:bookmarkStart w:id="27" w:name="_Toc102719125"/>
      <w:bookmarkStart w:id="28" w:name="_Toc116955537"/>
      <w:bookmarkStart w:id="29" w:name="_Toc117650320"/>
      <w:bookmarkStart w:id="30" w:name="_Toc118514509"/>
      <w:bookmarkStart w:id="31" w:name="_Toc118520740"/>
      <w:bookmarkStart w:id="32" w:name="_Toc180471208"/>
      <w:bookmarkStart w:id="33" w:name="_Toc180567381"/>
      <w:r>
        <w:rPr>
          <w:rStyle w:val="CharPartNo"/>
        </w:rPr>
        <w:t>Part 2</w:t>
      </w:r>
      <w:r>
        <w:rPr>
          <w:rStyle w:val="CharDivNo"/>
        </w:rPr>
        <w:t> </w:t>
      </w:r>
      <w:r>
        <w:t>—</w:t>
      </w:r>
      <w:r>
        <w:rPr>
          <w:rStyle w:val="CharDivText"/>
        </w:rPr>
        <w:t> </w:t>
      </w:r>
      <w:r>
        <w:rPr>
          <w:rStyle w:val="CharPartText"/>
        </w:rPr>
        <w:t>Office of Director, and Deputy Director, of Public Prosecutions</w:t>
      </w:r>
      <w:bookmarkEnd w:id="24"/>
      <w:bookmarkEnd w:id="25"/>
      <w:bookmarkEnd w:id="26"/>
      <w:bookmarkEnd w:id="27"/>
      <w:bookmarkEnd w:id="28"/>
      <w:bookmarkEnd w:id="29"/>
      <w:bookmarkEnd w:id="30"/>
      <w:bookmarkEnd w:id="31"/>
      <w:bookmarkEnd w:id="32"/>
      <w:bookmarkEnd w:id="33"/>
    </w:p>
    <w:p w:rsidR="001D317D" w:rsidRDefault="00216792">
      <w:pPr>
        <w:pStyle w:val="Heading5"/>
        <w:rPr>
          <w:snapToGrid w:val="0"/>
        </w:rPr>
      </w:pPr>
      <w:bookmarkStart w:id="34" w:name="_Toc507476623"/>
      <w:bookmarkStart w:id="35" w:name="_Toc515349862"/>
      <w:bookmarkStart w:id="36" w:name="_Toc118520741"/>
      <w:bookmarkStart w:id="37" w:name="_Toc180567382"/>
      <w:r>
        <w:rPr>
          <w:rStyle w:val="CharSectno"/>
        </w:rPr>
        <w:t>4</w:t>
      </w:r>
      <w:r>
        <w:rPr>
          <w:snapToGrid w:val="0"/>
        </w:rPr>
        <w:t>.</w:t>
      </w:r>
      <w:r>
        <w:rPr>
          <w:snapToGrid w:val="0"/>
        </w:rPr>
        <w:tab/>
        <w:t>Office of Director and Deputy Director</w:t>
      </w:r>
      <w:bookmarkEnd w:id="34"/>
      <w:bookmarkEnd w:id="35"/>
      <w:bookmarkEnd w:id="36"/>
      <w:bookmarkEnd w:id="37"/>
    </w:p>
    <w:p w:rsidR="001D317D" w:rsidRDefault="00216792">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rsidR="001D317D" w:rsidRDefault="00216792">
      <w:pPr>
        <w:pStyle w:val="Subsection"/>
        <w:rPr>
          <w:snapToGrid w:val="0"/>
        </w:rPr>
      </w:pPr>
      <w:r>
        <w:rPr>
          <w:snapToGrid w:val="0"/>
        </w:rPr>
        <w:tab/>
        <w:t>(2)</w:t>
      </w:r>
      <w:r>
        <w:rPr>
          <w:snapToGrid w:val="0"/>
        </w:rPr>
        <w:tab/>
        <w:t>The offices so created are not offices in the public service.</w:t>
      </w:r>
    </w:p>
    <w:p w:rsidR="001D317D" w:rsidRDefault="00216792">
      <w:pPr>
        <w:pStyle w:val="Heading5"/>
        <w:rPr>
          <w:snapToGrid w:val="0"/>
        </w:rPr>
      </w:pPr>
      <w:bookmarkStart w:id="38" w:name="_Toc507476624"/>
      <w:bookmarkStart w:id="39" w:name="_Toc515349863"/>
      <w:bookmarkStart w:id="40" w:name="_Toc118520742"/>
      <w:bookmarkStart w:id="41" w:name="_Toc180567383"/>
      <w:r>
        <w:rPr>
          <w:rStyle w:val="CharSectno"/>
        </w:rPr>
        <w:t>5</w:t>
      </w:r>
      <w:r>
        <w:rPr>
          <w:snapToGrid w:val="0"/>
        </w:rPr>
        <w:t>.</w:t>
      </w:r>
      <w:r>
        <w:rPr>
          <w:snapToGrid w:val="0"/>
        </w:rPr>
        <w:tab/>
        <w:t>Appointments</w:t>
      </w:r>
      <w:bookmarkEnd w:id="38"/>
      <w:bookmarkEnd w:id="39"/>
      <w:bookmarkEnd w:id="40"/>
      <w:bookmarkEnd w:id="41"/>
    </w:p>
    <w:p w:rsidR="001D317D" w:rsidRDefault="00216792">
      <w:pPr>
        <w:pStyle w:val="Subsection"/>
        <w:rPr>
          <w:snapToGrid w:val="0"/>
        </w:rPr>
      </w:pPr>
      <w:r>
        <w:rPr>
          <w:snapToGrid w:val="0"/>
        </w:rPr>
        <w:tab/>
        <w:t>(1)</w:t>
      </w:r>
      <w:r>
        <w:rPr>
          <w:snapToGrid w:val="0"/>
        </w:rPr>
        <w:tab/>
        <w:t>The Governor shall appoint a person to the office of Director and may appoint a person to the office of Deputy Director.</w:t>
      </w:r>
    </w:p>
    <w:p w:rsidR="001D317D" w:rsidRDefault="00216792">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rsidR="001D317D" w:rsidRDefault="00216792">
      <w:pPr>
        <w:pStyle w:val="Footnotesection"/>
      </w:pPr>
      <w:r>
        <w:tab/>
        <w:t>[Section 5 amended by No. 42 of 1997 s. 8; No. 65 of 2003 s. 110(2).]</w:t>
      </w:r>
    </w:p>
    <w:p w:rsidR="001D317D" w:rsidRDefault="00216792">
      <w:pPr>
        <w:pStyle w:val="Heading5"/>
        <w:rPr>
          <w:snapToGrid w:val="0"/>
        </w:rPr>
      </w:pPr>
      <w:bookmarkStart w:id="42" w:name="_Toc507476625"/>
      <w:bookmarkStart w:id="43" w:name="_Toc515349864"/>
      <w:bookmarkStart w:id="44" w:name="_Toc118520743"/>
      <w:bookmarkStart w:id="45" w:name="_Toc180567384"/>
      <w:r>
        <w:rPr>
          <w:rStyle w:val="CharSectno"/>
        </w:rPr>
        <w:t>6</w:t>
      </w:r>
      <w:r>
        <w:rPr>
          <w:snapToGrid w:val="0"/>
        </w:rPr>
        <w:t>.</w:t>
      </w:r>
      <w:r>
        <w:rPr>
          <w:snapToGrid w:val="0"/>
        </w:rPr>
        <w:tab/>
        <w:t>Deputy Director may perform Director’s functions</w:t>
      </w:r>
      <w:bookmarkEnd w:id="42"/>
      <w:bookmarkEnd w:id="43"/>
      <w:bookmarkEnd w:id="44"/>
      <w:bookmarkEnd w:id="45"/>
    </w:p>
    <w:p w:rsidR="001D317D" w:rsidRDefault="00216792">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rsidR="001D317D" w:rsidRDefault="00216792">
      <w:pPr>
        <w:pStyle w:val="Heading5"/>
        <w:rPr>
          <w:snapToGrid w:val="0"/>
        </w:rPr>
      </w:pPr>
      <w:bookmarkStart w:id="46" w:name="_Toc507476626"/>
      <w:bookmarkStart w:id="47" w:name="_Toc515349865"/>
      <w:bookmarkStart w:id="48" w:name="_Toc118520744"/>
      <w:bookmarkStart w:id="49" w:name="_Toc180567385"/>
      <w:r>
        <w:rPr>
          <w:rStyle w:val="CharSectno"/>
        </w:rPr>
        <w:t>7</w:t>
      </w:r>
      <w:r>
        <w:rPr>
          <w:snapToGrid w:val="0"/>
        </w:rPr>
        <w:t>.</w:t>
      </w:r>
      <w:r>
        <w:rPr>
          <w:snapToGrid w:val="0"/>
        </w:rPr>
        <w:tab/>
        <w:t>Director’s tenure, salary, etc.</w:t>
      </w:r>
      <w:bookmarkEnd w:id="46"/>
      <w:bookmarkEnd w:id="47"/>
      <w:bookmarkEnd w:id="48"/>
      <w:bookmarkEnd w:id="49"/>
    </w:p>
    <w:p w:rsidR="001D317D" w:rsidRDefault="00216792">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rsidR="001D317D" w:rsidRDefault="00216792">
      <w:pPr>
        <w:pStyle w:val="Subsection"/>
        <w:rPr>
          <w:snapToGrid w:val="0"/>
        </w:rPr>
      </w:pPr>
      <w:r>
        <w:rPr>
          <w:snapToGrid w:val="0"/>
        </w:rPr>
        <w:tab/>
        <w:t>(2)</w:t>
      </w:r>
      <w:r>
        <w:rPr>
          <w:snapToGrid w:val="0"/>
        </w:rPr>
        <w:tab/>
        <w:t>References in Schedule 1 to the Director include references to the Deputy Director.</w:t>
      </w:r>
    </w:p>
    <w:p w:rsidR="001D317D" w:rsidRDefault="00216792">
      <w:pPr>
        <w:pStyle w:val="Heading5"/>
        <w:rPr>
          <w:snapToGrid w:val="0"/>
        </w:rPr>
      </w:pPr>
      <w:bookmarkStart w:id="50" w:name="_Toc507476627"/>
      <w:bookmarkStart w:id="51" w:name="_Toc515349866"/>
      <w:bookmarkStart w:id="52" w:name="_Toc118520745"/>
      <w:bookmarkStart w:id="53" w:name="_Toc180567386"/>
      <w:r>
        <w:rPr>
          <w:rStyle w:val="CharSectno"/>
        </w:rPr>
        <w:t>8</w:t>
      </w:r>
      <w:r>
        <w:rPr>
          <w:snapToGrid w:val="0"/>
        </w:rPr>
        <w:t>.</w:t>
      </w:r>
      <w:r>
        <w:rPr>
          <w:snapToGrid w:val="0"/>
        </w:rPr>
        <w:tab/>
        <w:t>Acting appointments</w:t>
      </w:r>
      <w:bookmarkEnd w:id="50"/>
      <w:bookmarkEnd w:id="51"/>
      <w:bookmarkEnd w:id="52"/>
      <w:bookmarkEnd w:id="53"/>
    </w:p>
    <w:p w:rsidR="001D317D" w:rsidRDefault="00216792">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rsidR="001D317D" w:rsidRDefault="00216792">
      <w:pPr>
        <w:pStyle w:val="Indenta"/>
        <w:rPr>
          <w:snapToGrid w:val="0"/>
        </w:rPr>
      </w:pPr>
      <w:r>
        <w:rPr>
          <w:snapToGrid w:val="0"/>
        </w:rPr>
        <w:tab/>
        <w:t>(a)</w:t>
      </w:r>
      <w:r>
        <w:rPr>
          <w:snapToGrid w:val="0"/>
        </w:rPr>
        <w:tab/>
        <w:t>during a vacancy in that office; or</w:t>
      </w:r>
    </w:p>
    <w:p w:rsidR="001D317D" w:rsidRDefault="00216792">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rsidR="001D317D" w:rsidRDefault="00216792">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rsidR="001D317D" w:rsidRDefault="00216792">
      <w:pPr>
        <w:pStyle w:val="Subsection"/>
        <w:rPr>
          <w:snapToGrid w:val="0"/>
        </w:rPr>
      </w:pPr>
      <w:r>
        <w:rPr>
          <w:snapToGrid w:val="0"/>
        </w:rPr>
        <w:tab/>
        <w:t>(3)</w:t>
      </w:r>
      <w:r>
        <w:rPr>
          <w:snapToGrid w:val="0"/>
        </w:rPr>
        <w:tab/>
        <w:t>An appointment under this section —</w:t>
      </w:r>
    </w:p>
    <w:p w:rsidR="001D317D" w:rsidRDefault="00216792">
      <w:pPr>
        <w:pStyle w:val="Indenta"/>
        <w:rPr>
          <w:snapToGrid w:val="0"/>
        </w:rPr>
      </w:pPr>
      <w:r>
        <w:rPr>
          <w:snapToGrid w:val="0"/>
        </w:rPr>
        <w:tab/>
        <w:t>(a)</w:t>
      </w:r>
      <w:r>
        <w:rPr>
          <w:snapToGrid w:val="0"/>
        </w:rPr>
        <w:tab/>
        <w:t>may be made at any time and may be terminated at any time by the Governor;</w:t>
      </w:r>
    </w:p>
    <w:p w:rsidR="001D317D" w:rsidRDefault="00216792">
      <w:pPr>
        <w:pStyle w:val="Indenta"/>
        <w:rPr>
          <w:snapToGrid w:val="0"/>
        </w:rPr>
      </w:pPr>
      <w:r>
        <w:rPr>
          <w:snapToGrid w:val="0"/>
        </w:rPr>
        <w:tab/>
        <w:t>(b)</w:t>
      </w:r>
      <w:r>
        <w:rPr>
          <w:snapToGrid w:val="0"/>
        </w:rPr>
        <w:tab/>
        <w:t>may be expressed to have effect only in the circumstances specified in the instrument of appointment.</w:t>
      </w:r>
    </w:p>
    <w:p w:rsidR="001D317D" w:rsidRDefault="00216792">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rsidR="001D317D" w:rsidRDefault="00216792">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rsidR="001D317D" w:rsidRDefault="00216792">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rsidR="001D317D" w:rsidRDefault="00216792">
      <w:pPr>
        <w:pStyle w:val="Indenta"/>
        <w:rPr>
          <w:snapToGrid w:val="0"/>
        </w:rPr>
      </w:pPr>
      <w:r>
        <w:rPr>
          <w:snapToGrid w:val="0"/>
        </w:rPr>
        <w:tab/>
        <w:t>(a)</w:t>
      </w:r>
      <w:r>
        <w:rPr>
          <w:snapToGrid w:val="0"/>
        </w:rPr>
        <w:tab/>
        <w:t>the occasion for an appointment under this section had not arisen;</w:t>
      </w:r>
    </w:p>
    <w:p w:rsidR="001D317D" w:rsidRDefault="00216792">
      <w:pPr>
        <w:pStyle w:val="Indenta"/>
        <w:rPr>
          <w:snapToGrid w:val="0"/>
        </w:rPr>
      </w:pPr>
      <w:r>
        <w:rPr>
          <w:snapToGrid w:val="0"/>
        </w:rPr>
        <w:tab/>
        <w:t>(b)</w:t>
      </w:r>
      <w:r>
        <w:rPr>
          <w:snapToGrid w:val="0"/>
        </w:rPr>
        <w:tab/>
        <w:t>there is a defect or irregularity in the appointment;</w:t>
      </w:r>
    </w:p>
    <w:p w:rsidR="001D317D" w:rsidRDefault="00216792">
      <w:pPr>
        <w:pStyle w:val="Indenta"/>
        <w:rPr>
          <w:snapToGrid w:val="0"/>
        </w:rPr>
      </w:pPr>
      <w:r>
        <w:rPr>
          <w:snapToGrid w:val="0"/>
        </w:rPr>
        <w:tab/>
        <w:t>(c)</w:t>
      </w:r>
      <w:r>
        <w:rPr>
          <w:snapToGrid w:val="0"/>
        </w:rPr>
        <w:tab/>
        <w:t>the appointment had ceased to have effect; or</w:t>
      </w:r>
    </w:p>
    <w:p w:rsidR="001D317D" w:rsidRDefault="00216792">
      <w:pPr>
        <w:pStyle w:val="Indenta"/>
        <w:rPr>
          <w:snapToGrid w:val="0"/>
        </w:rPr>
      </w:pPr>
      <w:r>
        <w:rPr>
          <w:snapToGrid w:val="0"/>
        </w:rPr>
        <w:tab/>
        <w:t>(d)</w:t>
      </w:r>
      <w:r>
        <w:rPr>
          <w:snapToGrid w:val="0"/>
        </w:rPr>
        <w:tab/>
        <w:t>the occasion for the person to act had not arisen or had ceased.</w:t>
      </w:r>
    </w:p>
    <w:p w:rsidR="001D317D" w:rsidRDefault="00216792">
      <w:pPr>
        <w:pStyle w:val="Heading5"/>
        <w:rPr>
          <w:snapToGrid w:val="0"/>
        </w:rPr>
      </w:pPr>
      <w:bookmarkStart w:id="54" w:name="_Toc507476628"/>
      <w:bookmarkStart w:id="55" w:name="_Toc515349867"/>
      <w:bookmarkStart w:id="56" w:name="_Toc118520746"/>
      <w:bookmarkStart w:id="57" w:name="_Toc180567387"/>
      <w:r>
        <w:rPr>
          <w:rStyle w:val="CharSectno"/>
        </w:rPr>
        <w:t>9</w:t>
      </w:r>
      <w:r>
        <w:rPr>
          <w:snapToGrid w:val="0"/>
        </w:rPr>
        <w:t>.</w:t>
      </w:r>
      <w:r>
        <w:rPr>
          <w:snapToGrid w:val="0"/>
        </w:rPr>
        <w:tab/>
        <w:t>Judicial notice of appointment and signature</w:t>
      </w:r>
      <w:bookmarkEnd w:id="54"/>
      <w:bookmarkEnd w:id="55"/>
      <w:bookmarkEnd w:id="56"/>
      <w:bookmarkEnd w:id="57"/>
    </w:p>
    <w:p w:rsidR="001D317D" w:rsidRDefault="00216792">
      <w:pPr>
        <w:pStyle w:val="Subsection"/>
        <w:rPr>
          <w:snapToGrid w:val="0"/>
        </w:rPr>
      </w:pPr>
      <w:r>
        <w:rPr>
          <w:snapToGrid w:val="0"/>
        </w:rPr>
        <w:tab/>
      </w:r>
      <w:r>
        <w:rPr>
          <w:snapToGrid w:val="0"/>
        </w:rPr>
        <w:tab/>
        <w:t>All courts and persons acting judicially shall take judicial notice —</w:t>
      </w:r>
    </w:p>
    <w:p w:rsidR="001D317D" w:rsidRDefault="00216792">
      <w:pPr>
        <w:pStyle w:val="Indenta"/>
        <w:rPr>
          <w:snapToGrid w:val="0"/>
        </w:rPr>
      </w:pPr>
      <w:r>
        <w:rPr>
          <w:snapToGrid w:val="0"/>
        </w:rPr>
        <w:tab/>
        <w:t>(a)</w:t>
      </w:r>
      <w:r>
        <w:rPr>
          <w:snapToGrid w:val="0"/>
        </w:rPr>
        <w:tab/>
        <w:t>of the fact that a person holds or held the office of Director or Deputy Director; and</w:t>
      </w:r>
    </w:p>
    <w:p w:rsidR="001D317D" w:rsidRDefault="00216792">
      <w:pPr>
        <w:pStyle w:val="Indenta"/>
        <w:rPr>
          <w:snapToGrid w:val="0"/>
        </w:rPr>
      </w:pPr>
      <w:r>
        <w:rPr>
          <w:snapToGrid w:val="0"/>
        </w:rPr>
        <w:tab/>
        <w:t>(b)</w:t>
      </w:r>
      <w:r>
        <w:rPr>
          <w:snapToGrid w:val="0"/>
        </w:rPr>
        <w:tab/>
        <w:t>of the official signature of a person who holds or has held the office of Director or Deputy Director.</w:t>
      </w:r>
    </w:p>
    <w:p w:rsidR="001D317D" w:rsidRDefault="00216792">
      <w:pPr>
        <w:pStyle w:val="Heading2"/>
      </w:pPr>
      <w:bookmarkStart w:id="58" w:name="_Toc84823972"/>
      <w:bookmarkStart w:id="59" w:name="_Toc89512269"/>
      <w:bookmarkStart w:id="60" w:name="_Toc102277732"/>
      <w:bookmarkStart w:id="61" w:name="_Toc102719132"/>
      <w:bookmarkStart w:id="62" w:name="_Toc116955544"/>
      <w:bookmarkStart w:id="63" w:name="_Toc117650327"/>
      <w:bookmarkStart w:id="64" w:name="_Toc118514516"/>
      <w:bookmarkStart w:id="65" w:name="_Toc118520747"/>
      <w:bookmarkStart w:id="66" w:name="_Toc180471215"/>
      <w:bookmarkStart w:id="67" w:name="_Toc180567388"/>
      <w:r>
        <w:rPr>
          <w:rStyle w:val="CharPartNo"/>
        </w:rPr>
        <w:t>Part 3</w:t>
      </w:r>
      <w:r>
        <w:rPr>
          <w:rStyle w:val="CharDivNo"/>
        </w:rPr>
        <w:t> </w:t>
      </w:r>
      <w:r>
        <w:t>—</w:t>
      </w:r>
      <w:r>
        <w:rPr>
          <w:rStyle w:val="CharDivText"/>
        </w:rPr>
        <w:t> </w:t>
      </w:r>
      <w:r>
        <w:rPr>
          <w:rStyle w:val="CharPartText"/>
        </w:rPr>
        <w:t>Functions of Director</w:t>
      </w:r>
      <w:bookmarkEnd w:id="58"/>
      <w:bookmarkEnd w:id="59"/>
      <w:bookmarkEnd w:id="60"/>
      <w:bookmarkEnd w:id="61"/>
      <w:bookmarkEnd w:id="62"/>
      <w:bookmarkEnd w:id="63"/>
      <w:bookmarkEnd w:id="64"/>
      <w:bookmarkEnd w:id="65"/>
      <w:bookmarkEnd w:id="66"/>
      <w:bookmarkEnd w:id="67"/>
    </w:p>
    <w:p w:rsidR="001D317D" w:rsidRDefault="00216792">
      <w:pPr>
        <w:pStyle w:val="Heading5"/>
        <w:rPr>
          <w:snapToGrid w:val="0"/>
        </w:rPr>
      </w:pPr>
      <w:bookmarkStart w:id="68" w:name="_Toc507476629"/>
      <w:bookmarkStart w:id="69" w:name="_Toc515349868"/>
      <w:bookmarkStart w:id="70" w:name="_Toc118520748"/>
      <w:bookmarkStart w:id="71" w:name="_Toc180567389"/>
      <w:r>
        <w:rPr>
          <w:rStyle w:val="CharSectno"/>
        </w:rPr>
        <w:t>10</w:t>
      </w:r>
      <w:r>
        <w:rPr>
          <w:snapToGrid w:val="0"/>
        </w:rPr>
        <w:t>.</w:t>
      </w:r>
      <w:r>
        <w:rPr>
          <w:snapToGrid w:val="0"/>
        </w:rPr>
        <w:tab/>
        <w:t>General principles relating to functions</w:t>
      </w:r>
      <w:bookmarkEnd w:id="68"/>
      <w:bookmarkEnd w:id="69"/>
      <w:bookmarkEnd w:id="70"/>
      <w:bookmarkEnd w:id="71"/>
    </w:p>
    <w:p w:rsidR="001D317D" w:rsidRDefault="00216792">
      <w:pPr>
        <w:pStyle w:val="Subsection"/>
        <w:rPr>
          <w:snapToGrid w:val="0"/>
        </w:rPr>
      </w:pPr>
      <w:r>
        <w:rPr>
          <w:snapToGrid w:val="0"/>
        </w:rPr>
        <w:tab/>
        <w:t>(1)</w:t>
      </w:r>
      <w:r>
        <w:rPr>
          <w:snapToGrid w:val="0"/>
        </w:rPr>
        <w:tab/>
        <w:t>The functions of the Director —</w:t>
      </w:r>
    </w:p>
    <w:p w:rsidR="001D317D" w:rsidRDefault="00216792">
      <w:pPr>
        <w:pStyle w:val="Indenta"/>
        <w:rPr>
          <w:snapToGrid w:val="0"/>
        </w:rPr>
      </w:pPr>
      <w:r>
        <w:rPr>
          <w:snapToGrid w:val="0"/>
        </w:rPr>
        <w:tab/>
        <w:t>(a)</w:t>
      </w:r>
      <w:r>
        <w:rPr>
          <w:snapToGrid w:val="0"/>
        </w:rPr>
        <w:tab/>
        <w:t>are performed on behalf of the State but may be performed in the name of the office of the Director;</w:t>
      </w:r>
    </w:p>
    <w:p w:rsidR="001D317D" w:rsidRDefault="00216792">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rsidR="001D317D" w:rsidRDefault="00216792">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rsidR="001D317D" w:rsidRDefault="00216792">
      <w:pPr>
        <w:pStyle w:val="Footnotesection"/>
      </w:pPr>
      <w:r>
        <w:tab/>
        <w:t>[Section 10 amended by No. 65 of 2003 s. 124(2).]</w:t>
      </w:r>
    </w:p>
    <w:p w:rsidR="001D317D" w:rsidRDefault="00216792">
      <w:pPr>
        <w:pStyle w:val="Heading5"/>
      </w:pPr>
      <w:bookmarkStart w:id="72" w:name="_Toc118520749"/>
      <w:bookmarkStart w:id="73" w:name="_Toc180567390"/>
      <w:bookmarkStart w:id="74" w:name="_Toc507476631"/>
      <w:bookmarkStart w:id="75" w:name="_Toc515349870"/>
      <w:r>
        <w:rPr>
          <w:rStyle w:val="CharSectno"/>
        </w:rPr>
        <w:t>11</w:t>
      </w:r>
      <w:r>
        <w:t>.</w:t>
      </w:r>
      <w:r>
        <w:tab/>
        <w:t>Prosecutions</w:t>
      </w:r>
      <w:bookmarkEnd w:id="72"/>
      <w:bookmarkEnd w:id="73"/>
    </w:p>
    <w:p w:rsidR="001D317D" w:rsidRDefault="00216792">
      <w:pPr>
        <w:pStyle w:val="Subsection"/>
      </w:pPr>
      <w:r>
        <w:tab/>
        <w:t>(1)</w:t>
      </w:r>
      <w:r>
        <w:tab/>
        <w:t>It is a function of the Director —</w:t>
      </w:r>
    </w:p>
    <w:p w:rsidR="001D317D" w:rsidRDefault="00216792">
      <w:pPr>
        <w:pStyle w:val="Indenta"/>
      </w:pPr>
      <w:r>
        <w:tab/>
        <w:t>(a)</w:t>
      </w:r>
      <w:r>
        <w:tab/>
        <w:t>to commence and conduct the prosecution of any offence, whether indictable or not, and whether on indictment or not; and</w:t>
      </w:r>
    </w:p>
    <w:p w:rsidR="001D317D" w:rsidRDefault="00216792">
      <w:pPr>
        <w:pStyle w:val="Indenta"/>
      </w:pPr>
      <w:r>
        <w:tab/>
        <w:t>(b)</w:t>
      </w:r>
      <w:r>
        <w:tab/>
        <w:t>at any stage of the proceedings, to take over a prosecution commenced by another person of an offence, whether indictable or not, and whether on indictment or not.</w:t>
      </w:r>
    </w:p>
    <w:p w:rsidR="001D317D" w:rsidRDefault="00216792">
      <w:pPr>
        <w:pStyle w:val="Subsection"/>
      </w:pPr>
      <w:r>
        <w:tab/>
        <w:t>(2)</w:t>
      </w:r>
      <w:r>
        <w:tab/>
        <w:t>The function under subsection (1) may be performed despite any other written law that —</w:t>
      </w:r>
    </w:p>
    <w:p w:rsidR="001D317D" w:rsidRDefault="00216792">
      <w:pPr>
        <w:pStyle w:val="Indenta"/>
      </w:pPr>
      <w:r>
        <w:tab/>
        <w:t>(a)</w:t>
      </w:r>
      <w:r>
        <w:tab/>
        <w:t>requires the consent or approval of a person for a prosecution to be commenced;</w:t>
      </w:r>
    </w:p>
    <w:p w:rsidR="001D317D" w:rsidRDefault="00216792">
      <w:pPr>
        <w:pStyle w:val="Indenta"/>
      </w:pPr>
      <w:r>
        <w:tab/>
        <w:t>(b)</w:t>
      </w:r>
      <w:r>
        <w:tab/>
        <w:t>prescribes who can commence a prosecution;</w:t>
      </w:r>
    </w:p>
    <w:p w:rsidR="001D317D" w:rsidRDefault="00216792">
      <w:pPr>
        <w:pStyle w:val="Indenta"/>
        <w:keepNext/>
      </w:pPr>
      <w:r>
        <w:tab/>
        <w:t>(c)</w:t>
      </w:r>
      <w:r>
        <w:tab/>
        <w:t>prescribes a manner in which a prosecution may be commenced; or</w:t>
      </w:r>
    </w:p>
    <w:p w:rsidR="001D317D" w:rsidRDefault="00216792">
      <w:pPr>
        <w:pStyle w:val="Indenta"/>
      </w:pPr>
      <w:r>
        <w:tab/>
        <w:t>(d)</w:t>
      </w:r>
      <w:r>
        <w:tab/>
        <w:t>does more than one of those things.</w:t>
      </w:r>
    </w:p>
    <w:p w:rsidR="001D317D" w:rsidRDefault="00216792">
      <w:pPr>
        <w:pStyle w:val="Footnotesection"/>
      </w:pPr>
      <w:r>
        <w:tab/>
        <w:t>[Section 11 inserted by No. 21 of 2004 s. 3.]</w:t>
      </w:r>
    </w:p>
    <w:p w:rsidR="001D317D" w:rsidRDefault="00216792">
      <w:pPr>
        <w:pStyle w:val="Ednotesection"/>
        <w:ind w:left="0" w:firstLine="0"/>
      </w:pPr>
      <w:bookmarkStart w:id="76" w:name="_Toc507476632"/>
      <w:bookmarkStart w:id="77" w:name="_Toc515349871"/>
      <w:bookmarkEnd w:id="74"/>
      <w:bookmarkEnd w:id="75"/>
      <w:r>
        <w:t>[</w:t>
      </w:r>
      <w:r>
        <w:rPr>
          <w:b/>
        </w:rPr>
        <w:t>12.</w:t>
      </w:r>
      <w:r>
        <w:tab/>
        <w:t>Repealed by No. 21 of 2004 s. 4.]</w:t>
      </w:r>
    </w:p>
    <w:p w:rsidR="001D317D" w:rsidRDefault="00216792">
      <w:pPr>
        <w:pStyle w:val="Heading5"/>
        <w:rPr>
          <w:snapToGrid w:val="0"/>
        </w:rPr>
      </w:pPr>
      <w:bookmarkStart w:id="78" w:name="_Toc118520750"/>
      <w:bookmarkStart w:id="79" w:name="_Toc180567391"/>
      <w:r>
        <w:rPr>
          <w:rStyle w:val="CharSectno"/>
        </w:rPr>
        <w:t>13</w:t>
      </w:r>
      <w:r>
        <w:rPr>
          <w:snapToGrid w:val="0"/>
        </w:rPr>
        <w:t>.</w:t>
      </w:r>
      <w:r>
        <w:rPr>
          <w:snapToGrid w:val="0"/>
        </w:rPr>
        <w:tab/>
        <w:t>Appeals</w:t>
      </w:r>
      <w:bookmarkEnd w:id="76"/>
      <w:bookmarkEnd w:id="77"/>
      <w:bookmarkEnd w:id="78"/>
      <w:bookmarkEnd w:id="79"/>
    </w:p>
    <w:p w:rsidR="001D317D" w:rsidRDefault="00216792">
      <w:pPr>
        <w:pStyle w:val="Subsection"/>
        <w:rPr>
          <w:snapToGrid w:val="0"/>
        </w:rPr>
      </w:pPr>
      <w:r>
        <w:rPr>
          <w:snapToGrid w:val="0"/>
        </w:rPr>
        <w:tab/>
      </w:r>
      <w:r>
        <w:rPr>
          <w:snapToGrid w:val="0"/>
        </w:rPr>
        <w:tab/>
        <w:t>It is a function of the Director —</w:t>
      </w:r>
    </w:p>
    <w:p w:rsidR="001D317D" w:rsidRDefault="00216792">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rsidR="001D317D" w:rsidRDefault="00216792">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rsidR="001D317D" w:rsidRDefault="00216792">
      <w:pPr>
        <w:pStyle w:val="Footnotesection"/>
      </w:pPr>
      <w:bookmarkStart w:id="80" w:name="_Toc507476633"/>
      <w:bookmarkStart w:id="81" w:name="_Toc515349872"/>
      <w:r>
        <w:tab/>
        <w:t>[Section 13 amended by No. 21 of 2004 s. 5; No. 84 of 2004 s. 31.]</w:t>
      </w:r>
    </w:p>
    <w:p w:rsidR="001D317D" w:rsidRDefault="00216792">
      <w:pPr>
        <w:pStyle w:val="Heading5"/>
        <w:rPr>
          <w:snapToGrid w:val="0"/>
        </w:rPr>
      </w:pPr>
      <w:bookmarkStart w:id="82" w:name="_Toc118520751"/>
      <w:bookmarkStart w:id="83" w:name="_Toc180567392"/>
      <w:r>
        <w:rPr>
          <w:rStyle w:val="CharSectno"/>
        </w:rPr>
        <w:t>14</w:t>
      </w:r>
      <w:r>
        <w:rPr>
          <w:snapToGrid w:val="0"/>
        </w:rPr>
        <w:t>.</w:t>
      </w:r>
      <w:r>
        <w:rPr>
          <w:snapToGrid w:val="0"/>
        </w:rPr>
        <w:tab/>
        <w:t>Extradition</w:t>
      </w:r>
      <w:bookmarkEnd w:id="80"/>
      <w:bookmarkEnd w:id="81"/>
      <w:bookmarkEnd w:id="82"/>
      <w:bookmarkEnd w:id="83"/>
    </w:p>
    <w:p w:rsidR="001D317D" w:rsidRDefault="00216792">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rsidR="001D317D" w:rsidRDefault="00216792">
      <w:pPr>
        <w:pStyle w:val="Heading5"/>
        <w:rPr>
          <w:snapToGrid w:val="0"/>
        </w:rPr>
      </w:pPr>
      <w:bookmarkStart w:id="84" w:name="_Toc507476634"/>
      <w:bookmarkStart w:id="85" w:name="_Toc515349873"/>
      <w:bookmarkStart w:id="86" w:name="_Toc118520752"/>
      <w:bookmarkStart w:id="87" w:name="_Toc180567393"/>
      <w:r>
        <w:rPr>
          <w:rStyle w:val="CharSectno"/>
        </w:rPr>
        <w:t>15</w:t>
      </w:r>
      <w:r>
        <w:rPr>
          <w:snapToGrid w:val="0"/>
        </w:rPr>
        <w:t>.</w:t>
      </w:r>
      <w:r>
        <w:rPr>
          <w:snapToGrid w:val="0"/>
        </w:rPr>
        <w:tab/>
        <w:t>Inquests</w:t>
      </w:r>
      <w:bookmarkEnd w:id="84"/>
      <w:bookmarkEnd w:id="85"/>
      <w:bookmarkEnd w:id="86"/>
      <w:bookmarkEnd w:id="87"/>
    </w:p>
    <w:p w:rsidR="001D317D" w:rsidRDefault="00216792">
      <w:pPr>
        <w:pStyle w:val="Subsection"/>
        <w:keepNext/>
        <w:rPr>
          <w:snapToGrid w:val="0"/>
        </w:rPr>
      </w:pPr>
      <w:r>
        <w:rPr>
          <w:snapToGrid w:val="0"/>
        </w:rPr>
        <w:tab/>
      </w:r>
      <w:r>
        <w:rPr>
          <w:snapToGrid w:val="0"/>
        </w:rPr>
        <w:tab/>
        <w:t>It is a function of the Director —</w:t>
      </w:r>
    </w:p>
    <w:p w:rsidR="001D317D" w:rsidRDefault="00216792">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rsidR="001D317D" w:rsidRDefault="00216792">
      <w:pPr>
        <w:pStyle w:val="Indenta"/>
        <w:rPr>
          <w:snapToGrid w:val="0"/>
        </w:rPr>
      </w:pPr>
      <w:r>
        <w:rPr>
          <w:snapToGrid w:val="0"/>
        </w:rPr>
        <w:tab/>
        <w:t>(b)</w:t>
      </w:r>
      <w:r>
        <w:rPr>
          <w:snapToGrid w:val="0"/>
        </w:rPr>
        <w:tab/>
        <w:t>with the concurrence of a coroner, to assist a coroner,</w:t>
      </w:r>
    </w:p>
    <w:p w:rsidR="001D317D" w:rsidRDefault="00216792">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rsidR="001D317D" w:rsidRDefault="00216792">
      <w:pPr>
        <w:pStyle w:val="Footnotesection"/>
      </w:pPr>
      <w:r>
        <w:tab/>
        <w:t>[Section 15 amended by No. 2 of 1996 s. 61.]</w:t>
      </w:r>
    </w:p>
    <w:p w:rsidR="001D317D" w:rsidRDefault="00216792">
      <w:pPr>
        <w:pStyle w:val="Heading5"/>
        <w:rPr>
          <w:snapToGrid w:val="0"/>
        </w:rPr>
      </w:pPr>
      <w:bookmarkStart w:id="88" w:name="_Toc507476635"/>
      <w:bookmarkStart w:id="89" w:name="_Toc515349874"/>
      <w:bookmarkStart w:id="90" w:name="_Toc118520753"/>
      <w:bookmarkStart w:id="91" w:name="_Toc180567394"/>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88"/>
      <w:bookmarkEnd w:id="89"/>
      <w:bookmarkEnd w:id="90"/>
      <w:bookmarkEnd w:id="91"/>
    </w:p>
    <w:p w:rsidR="001D317D" w:rsidRDefault="00216792">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rsidR="001D317D" w:rsidRDefault="00216792">
      <w:pPr>
        <w:pStyle w:val="Subsection"/>
        <w:rPr>
          <w:snapToGrid w:val="0"/>
        </w:rPr>
      </w:pPr>
      <w:r>
        <w:rPr>
          <w:snapToGrid w:val="0"/>
        </w:rPr>
        <w:tab/>
        <w:t>(2)</w:t>
      </w:r>
      <w:r>
        <w:rPr>
          <w:snapToGrid w:val="0"/>
        </w:rPr>
        <w:tab/>
        <w:t>It is a function of the Director —</w:t>
      </w:r>
    </w:p>
    <w:p w:rsidR="001D317D" w:rsidRDefault="00216792">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rsidR="001D317D" w:rsidRDefault="00216792">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rsidR="001D317D" w:rsidRDefault="00216792">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b/>
        </w:rPr>
        <w:t>“</w:t>
      </w:r>
      <w:r>
        <w:rPr>
          <w:rStyle w:val="CharDefText"/>
        </w:rPr>
        <w:t>the Confiscation Act</w:t>
      </w:r>
      <w:r>
        <w:rPr>
          <w:b/>
        </w:rPr>
        <w:t>”</w:t>
      </w:r>
      <w:r>
        <w:t>), it is a function of the Director to take any proceedings —</w:t>
      </w:r>
    </w:p>
    <w:p w:rsidR="001D317D" w:rsidRDefault="00216792">
      <w:pPr>
        <w:pStyle w:val="Indenta"/>
      </w:pPr>
      <w:r>
        <w:tab/>
        <w:t>(a)</w:t>
      </w:r>
      <w:r>
        <w:tab/>
        <w:t>that arise under the Confiscation Act;</w:t>
      </w:r>
    </w:p>
    <w:p w:rsidR="001D317D" w:rsidRDefault="00216792">
      <w:pPr>
        <w:pStyle w:val="Indenta"/>
      </w:pPr>
      <w:r>
        <w:tab/>
        <w:t>(b)</w:t>
      </w:r>
      <w:r>
        <w:tab/>
        <w:t>that arise from proceedings under the Confiscation Act;</w:t>
      </w:r>
    </w:p>
    <w:p w:rsidR="001D317D" w:rsidRDefault="00216792">
      <w:pPr>
        <w:pStyle w:val="Indenta"/>
      </w:pPr>
      <w:r>
        <w:tab/>
        <w:t>(c)</w:t>
      </w:r>
      <w:r>
        <w:tab/>
        <w:t>that are required to give effect to a freezing notice under the Confiscation Act;</w:t>
      </w:r>
    </w:p>
    <w:p w:rsidR="001D317D" w:rsidRDefault="00216792">
      <w:pPr>
        <w:pStyle w:val="Indenta"/>
      </w:pPr>
      <w:r>
        <w:tab/>
        <w:t>(d)</w:t>
      </w:r>
      <w:r>
        <w:tab/>
        <w:t>that are required to give effect to an order of a court under the Confiscation Act or a declaration of a court under the Confiscation Act;</w:t>
      </w:r>
    </w:p>
    <w:p w:rsidR="001D317D" w:rsidRDefault="00216792">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rsidR="001D317D" w:rsidRDefault="00216792">
      <w:pPr>
        <w:pStyle w:val="Indenta"/>
      </w:pPr>
      <w:r>
        <w:tab/>
        <w:t>(f)</w:t>
      </w:r>
      <w:r>
        <w:tab/>
        <w:t>that are required to give effect to Part 10 of the Confiscation Act; or</w:t>
      </w:r>
    </w:p>
    <w:p w:rsidR="001D317D" w:rsidRDefault="00216792">
      <w:pPr>
        <w:pStyle w:val="Indenta"/>
      </w:pPr>
      <w:r>
        <w:tab/>
        <w:t>(g)</w:t>
      </w:r>
      <w:r>
        <w:tab/>
        <w:t>that for any other reason arise from the administration of the Confiscation Act or are required to give effect to the Confiscation Act.</w:t>
      </w:r>
    </w:p>
    <w:p w:rsidR="001D317D" w:rsidRDefault="00216792">
      <w:pPr>
        <w:pStyle w:val="Footnotesection"/>
      </w:pPr>
      <w:r>
        <w:tab/>
        <w:t>[Section 16 amended by No. 69 of 2000 s. 12(1) and (2).]</w:t>
      </w:r>
    </w:p>
    <w:p w:rsidR="001D317D" w:rsidRDefault="00216792">
      <w:pPr>
        <w:pStyle w:val="Heading5"/>
      </w:pPr>
      <w:bookmarkStart w:id="92" w:name="_Toc118520754"/>
      <w:bookmarkStart w:id="93" w:name="_Toc180567395"/>
      <w:bookmarkStart w:id="94" w:name="_Toc507476636"/>
      <w:bookmarkStart w:id="95" w:name="_Toc515349875"/>
      <w:r>
        <w:t>16A.</w:t>
      </w:r>
      <w:r>
        <w:tab/>
        <w:t>Prosecuting offences of other jurisdictions</w:t>
      </w:r>
      <w:bookmarkEnd w:id="92"/>
      <w:bookmarkEnd w:id="93"/>
    </w:p>
    <w:p w:rsidR="001D317D" w:rsidRDefault="00216792">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rsidR="001D317D" w:rsidRDefault="00216792">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rsidR="001D317D" w:rsidRDefault="00216792">
      <w:pPr>
        <w:pStyle w:val="Footnotesection"/>
      </w:pPr>
      <w:r>
        <w:tab/>
        <w:t>[Section 16A inserted by No. 84 of 2004 s. 30.]</w:t>
      </w:r>
    </w:p>
    <w:p w:rsidR="001D317D" w:rsidRDefault="00216792">
      <w:pPr>
        <w:pStyle w:val="Heading5"/>
        <w:rPr>
          <w:snapToGrid w:val="0"/>
        </w:rPr>
      </w:pPr>
      <w:bookmarkStart w:id="96" w:name="_Toc118520755"/>
      <w:bookmarkStart w:id="97" w:name="_Toc180567396"/>
      <w:r>
        <w:rPr>
          <w:rStyle w:val="CharSectno"/>
        </w:rPr>
        <w:t>17</w:t>
      </w:r>
      <w:r>
        <w:rPr>
          <w:snapToGrid w:val="0"/>
        </w:rPr>
        <w:t>.</w:t>
      </w:r>
      <w:r>
        <w:rPr>
          <w:snapToGrid w:val="0"/>
        </w:rPr>
        <w:tab/>
        <w:t>Assistance to officers of other jurisdictions</w:t>
      </w:r>
      <w:bookmarkEnd w:id="94"/>
      <w:bookmarkEnd w:id="95"/>
      <w:bookmarkEnd w:id="96"/>
      <w:bookmarkEnd w:id="97"/>
    </w:p>
    <w:p w:rsidR="001D317D" w:rsidRDefault="00216792">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rsidR="001D317D" w:rsidRDefault="00216792">
      <w:pPr>
        <w:pStyle w:val="Subsection"/>
        <w:keepNext/>
        <w:rPr>
          <w:snapToGrid w:val="0"/>
        </w:rPr>
      </w:pPr>
      <w:r>
        <w:rPr>
          <w:snapToGrid w:val="0"/>
        </w:rPr>
        <w:tab/>
        <w:t>(2)</w:t>
      </w:r>
      <w:r>
        <w:rPr>
          <w:snapToGrid w:val="0"/>
        </w:rPr>
        <w:tab/>
        <w:t>In subsection (1) —</w:t>
      </w:r>
    </w:p>
    <w:p w:rsidR="001D317D" w:rsidRDefault="00216792">
      <w:pPr>
        <w:pStyle w:val="Defstart"/>
      </w:pPr>
      <w:r>
        <w:rPr>
          <w:b/>
        </w:rPr>
        <w:tab/>
        <w:t>“</w:t>
      </w:r>
      <w:r>
        <w:rPr>
          <w:rStyle w:val="CharDefText"/>
        </w:rPr>
        <w:t>corresponding function</w:t>
      </w:r>
      <w:r>
        <w:rPr>
          <w:b/>
        </w:rPr>
        <w:t>”</w:t>
      </w:r>
      <w:r>
        <w:t xml:space="preserve"> means a function similar to any function of the Director; and</w:t>
      </w:r>
    </w:p>
    <w:p w:rsidR="001D317D" w:rsidRDefault="00216792">
      <w:pPr>
        <w:pStyle w:val="Defstart"/>
      </w:pPr>
      <w:r>
        <w:rPr>
          <w:b/>
        </w:rPr>
        <w:tab/>
        <w:t>“</w:t>
      </w:r>
      <w:r>
        <w:rPr>
          <w:rStyle w:val="CharDefText"/>
        </w:rPr>
        <w:t>corresponding public officer</w:t>
      </w:r>
      <w:r>
        <w:rPr>
          <w:b/>
        </w:rPr>
        <w:t>”</w:t>
      </w:r>
      <w:r>
        <w:t xml:space="preserve"> means a public officer having corresponding functions in the jurisdiction of the Commonwealth, another State or a Territory or of another country.</w:t>
      </w:r>
    </w:p>
    <w:p w:rsidR="001D317D" w:rsidRDefault="00216792">
      <w:pPr>
        <w:pStyle w:val="Heading5"/>
        <w:rPr>
          <w:snapToGrid w:val="0"/>
        </w:rPr>
      </w:pPr>
      <w:bookmarkStart w:id="98" w:name="_Toc507476637"/>
      <w:bookmarkStart w:id="99" w:name="_Toc515349876"/>
      <w:bookmarkStart w:id="100" w:name="_Toc118520756"/>
      <w:bookmarkStart w:id="101" w:name="_Toc180567397"/>
      <w:r>
        <w:rPr>
          <w:rStyle w:val="CharSectno"/>
        </w:rPr>
        <w:t>18</w:t>
      </w:r>
      <w:r>
        <w:rPr>
          <w:snapToGrid w:val="0"/>
        </w:rPr>
        <w:t>.</w:t>
      </w:r>
      <w:r>
        <w:rPr>
          <w:snapToGrid w:val="0"/>
        </w:rPr>
        <w:tab/>
        <w:t>Additional and related functions</w:t>
      </w:r>
      <w:bookmarkEnd w:id="98"/>
      <w:bookmarkEnd w:id="99"/>
      <w:bookmarkEnd w:id="100"/>
      <w:bookmarkEnd w:id="101"/>
    </w:p>
    <w:p w:rsidR="001D317D" w:rsidRDefault="00216792">
      <w:pPr>
        <w:pStyle w:val="Subsection"/>
        <w:rPr>
          <w:snapToGrid w:val="0"/>
        </w:rPr>
      </w:pPr>
      <w:r>
        <w:rPr>
          <w:snapToGrid w:val="0"/>
        </w:rPr>
        <w:tab/>
        <w:t>(1)</w:t>
      </w:r>
      <w:r>
        <w:rPr>
          <w:snapToGrid w:val="0"/>
        </w:rPr>
        <w:tab/>
        <w:t>It is a function of the Director to do anything that is prescribed.</w:t>
      </w:r>
    </w:p>
    <w:p w:rsidR="001D317D" w:rsidRDefault="00216792">
      <w:pPr>
        <w:pStyle w:val="Subsection"/>
        <w:keepNext/>
        <w:rPr>
          <w:snapToGrid w:val="0"/>
        </w:rPr>
      </w:pPr>
      <w:r>
        <w:rPr>
          <w:snapToGrid w:val="0"/>
        </w:rPr>
        <w:tab/>
        <w:t>(2)</w:t>
      </w:r>
      <w:r>
        <w:rPr>
          <w:snapToGrid w:val="0"/>
        </w:rPr>
        <w:tab/>
        <w:t>It is a function of the Director —</w:t>
      </w:r>
    </w:p>
    <w:p w:rsidR="001D317D" w:rsidRDefault="00216792">
      <w:pPr>
        <w:pStyle w:val="Indenta"/>
        <w:rPr>
          <w:snapToGrid w:val="0"/>
        </w:rPr>
      </w:pPr>
      <w:r>
        <w:rPr>
          <w:snapToGrid w:val="0"/>
        </w:rPr>
        <w:tab/>
        <w:t>(a)</w:t>
      </w:r>
      <w:r>
        <w:rPr>
          <w:snapToGrid w:val="0"/>
        </w:rPr>
        <w:tab/>
        <w:t>to bring, intervene in, and conduct any proceedings that are connected with or arise out of a function of the Director; or</w:t>
      </w:r>
    </w:p>
    <w:p w:rsidR="001D317D" w:rsidRDefault="00216792">
      <w:pPr>
        <w:pStyle w:val="Indenta"/>
        <w:rPr>
          <w:snapToGrid w:val="0"/>
        </w:rPr>
      </w:pPr>
      <w:r>
        <w:rPr>
          <w:snapToGrid w:val="0"/>
        </w:rPr>
        <w:tab/>
        <w:t>(b)</w:t>
      </w:r>
      <w:r>
        <w:rPr>
          <w:snapToGrid w:val="0"/>
        </w:rPr>
        <w:tab/>
        <w:t>otherwise to do anything that is incidental or conducive to the performance of a function of the Director.</w:t>
      </w:r>
    </w:p>
    <w:p w:rsidR="001D317D" w:rsidRDefault="00216792">
      <w:pPr>
        <w:pStyle w:val="Subsection"/>
        <w:rPr>
          <w:snapToGrid w:val="0"/>
        </w:rPr>
      </w:pPr>
      <w:r>
        <w:rPr>
          <w:snapToGrid w:val="0"/>
        </w:rPr>
        <w:tab/>
        <w:t>(3)</w:t>
      </w:r>
      <w:r>
        <w:rPr>
          <w:snapToGrid w:val="0"/>
        </w:rPr>
        <w:tab/>
        <w:t xml:space="preserve">In subsection (1) </w:t>
      </w:r>
      <w:r>
        <w:rPr>
          <w:b/>
          <w:snapToGrid w:val="0"/>
        </w:rPr>
        <w:t>“</w:t>
      </w:r>
      <w:r>
        <w:rPr>
          <w:rStyle w:val="CharDefText"/>
        </w:rPr>
        <w:t>prescribed</w:t>
      </w:r>
      <w:r>
        <w:rPr>
          <w:b/>
          <w:snapToGrid w:val="0"/>
        </w:rPr>
        <w:t>”</w:t>
      </w:r>
      <w:r>
        <w:rPr>
          <w:snapToGrid w:val="0"/>
        </w:rPr>
        <w:t xml:space="preserve"> means prescribed by regulations.</w:t>
      </w:r>
    </w:p>
    <w:p w:rsidR="001D317D" w:rsidRDefault="00216792">
      <w:pPr>
        <w:pStyle w:val="Heading5"/>
        <w:rPr>
          <w:snapToGrid w:val="0"/>
        </w:rPr>
      </w:pPr>
      <w:bookmarkStart w:id="102" w:name="_Toc507476638"/>
      <w:bookmarkStart w:id="103" w:name="_Toc515349877"/>
      <w:bookmarkStart w:id="104" w:name="_Toc118520757"/>
      <w:bookmarkStart w:id="105" w:name="_Toc180567398"/>
      <w:r>
        <w:rPr>
          <w:rStyle w:val="CharSectno"/>
        </w:rPr>
        <w:t>19</w:t>
      </w:r>
      <w:r>
        <w:rPr>
          <w:snapToGrid w:val="0"/>
        </w:rPr>
        <w:t>.</w:t>
      </w:r>
      <w:r>
        <w:rPr>
          <w:snapToGrid w:val="0"/>
        </w:rPr>
        <w:tab/>
        <w:t>Further provisions as to taking over of matters</w:t>
      </w:r>
      <w:bookmarkEnd w:id="102"/>
      <w:bookmarkEnd w:id="103"/>
      <w:bookmarkEnd w:id="104"/>
      <w:bookmarkEnd w:id="105"/>
    </w:p>
    <w:p w:rsidR="001D317D" w:rsidRDefault="00216792">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rsidR="001D317D" w:rsidRDefault="00216792">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rsidR="001D317D" w:rsidRDefault="00216792">
      <w:pPr>
        <w:pStyle w:val="Indenta"/>
        <w:rPr>
          <w:snapToGrid w:val="0"/>
        </w:rPr>
      </w:pPr>
      <w:r>
        <w:rPr>
          <w:snapToGrid w:val="0"/>
        </w:rPr>
        <w:tab/>
        <w:t>(b)</w:t>
      </w:r>
      <w:r>
        <w:rPr>
          <w:snapToGrid w:val="0"/>
        </w:rPr>
        <w:tab/>
        <w:t>if the prosecution or appeal has been initiated in a court, to the clerk or registrar of that court,</w:t>
      </w:r>
    </w:p>
    <w:p w:rsidR="001D317D" w:rsidRDefault="00216792">
      <w:pPr>
        <w:pStyle w:val="Subsection"/>
        <w:rPr>
          <w:snapToGrid w:val="0"/>
        </w:rPr>
      </w:pPr>
      <w:r>
        <w:rPr>
          <w:snapToGrid w:val="0"/>
        </w:rPr>
        <w:tab/>
      </w:r>
      <w:r>
        <w:rPr>
          <w:snapToGrid w:val="0"/>
        </w:rPr>
        <w:tab/>
        <w:t>and on compliance with this subsection, the Director becomes the prosecutor, appellant or respondent, as the case may be.</w:t>
      </w:r>
    </w:p>
    <w:p w:rsidR="001D317D" w:rsidRDefault="00216792">
      <w:pPr>
        <w:pStyle w:val="Subsection"/>
        <w:rPr>
          <w:snapToGrid w:val="0"/>
        </w:rPr>
      </w:pPr>
      <w:r>
        <w:rPr>
          <w:snapToGrid w:val="0"/>
        </w:rPr>
        <w:tab/>
        <w:t>(2)</w:t>
      </w:r>
      <w:r>
        <w:rPr>
          <w:snapToGrid w:val="0"/>
        </w:rPr>
        <w:tab/>
        <w:t>An irregularity or defect in a notice under subsection (1) does not affect its validity.</w:t>
      </w:r>
    </w:p>
    <w:p w:rsidR="001D317D" w:rsidRDefault="00216792">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rsidR="001D317D" w:rsidRDefault="00216792">
      <w:pPr>
        <w:pStyle w:val="Footnotesection"/>
      </w:pPr>
      <w:bookmarkStart w:id="106" w:name="_Toc507476639"/>
      <w:bookmarkStart w:id="107" w:name="_Toc515349878"/>
      <w:r>
        <w:tab/>
        <w:t>[Section 19 amended by No. 21 of 2004 s. 6; No. 84 of 2004 s. 80.]</w:t>
      </w:r>
    </w:p>
    <w:p w:rsidR="001D317D" w:rsidRDefault="00216792">
      <w:pPr>
        <w:pStyle w:val="Heading5"/>
        <w:rPr>
          <w:snapToGrid w:val="0"/>
        </w:rPr>
      </w:pPr>
      <w:bookmarkStart w:id="108" w:name="_Toc118520758"/>
      <w:bookmarkStart w:id="109" w:name="_Toc180567399"/>
      <w:r>
        <w:rPr>
          <w:rStyle w:val="CharSectno"/>
        </w:rPr>
        <w:t>20</w:t>
      </w:r>
      <w:r>
        <w:rPr>
          <w:snapToGrid w:val="0"/>
        </w:rPr>
        <w:t>.</w:t>
      </w:r>
      <w:r>
        <w:rPr>
          <w:snapToGrid w:val="0"/>
        </w:rPr>
        <w:tab/>
        <w:t>Powers of Director</w:t>
      </w:r>
      <w:bookmarkEnd w:id="106"/>
      <w:bookmarkEnd w:id="107"/>
      <w:bookmarkEnd w:id="108"/>
      <w:bookmarkEnd w:id="109"/>
    </w:p>
    <w:p w:rsidR="001D317D" w:rsidRDefault="00216792">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rsidR="001D317D" w:rsidRDefault="00216792">
      <w:pPr>
        <w:pStyle w:val="Subsection"/>
        <w:rPr>
          <w:snapToGrid w:val="0"/>
        </w:rPr>
      </w:pPr>
      <w:r>
        <w:rPr>
          <w:snapToGrid w:val="0"/>
        </w:rPr>
        <w:tab/>
        <w:t>(2)</w:t>
      </w:r>
      <w:r>
        <w:rPr>
          <w:snapToGrid w:val="0"/>
        </w:rPr>
        <w:tab/>
        <w:t>Without limiting subsection (1), the Director may for the purpose referred to in that subsection —</w:t>
      </w:r>
    </w:p>
    <w:p w:rsidR="001D317D" w:rsidRDefault="00216792">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rsidR="001D317D" w:rsidRDefault="00216792">
      <w:pPr>
        <w:pStyle w:val="Indenta"/>
        <w:rPr>
          <w:snapToGrid w:val="0"/>
        </w:rPr>
      </w:pPr>
      <w:r>
        <w:rPr>
          <w:snapToGrid w:val="0"/>
        </w:rPr>
        <w:tab/>
        <w:t>(b)</w:t>
      </w:r>
      <w:r>
        <w:rPr>
          <w:snapToGrid w:val="0"/>
        </w:rPr>
        <w:tab/>
        <w:t>where under a written law the consent of the Attorney General is required to a prosecution for an offence, give that consent;</w:t>
      </w:r>
    </w:p>
    <w:p w:rsidR="001D317D" w:rsidRDefault="00216792">
      <w:pPr>
        <w:pStyle w:val="Indenta"/>
        <w:rPr>
          <w:snapToGrid w:val="0"/>
        </w:rPr>
      </w:pPr>
      <w:r>
        <w:rPr>
          <w:snapToGrid w:val="0"/>
        </w:rPr>
        <w:tab/>
        <w:t>(c)</w:t>
      </w:r>
      <w:r>
        <w:rPr>
          <w:snapToGrid w:val="0"/>
        </w:rPr>
        <w:tab/>
        <w:t>grant an indemnity from prosecution, whether on indictment or otherwise;</w:t>
      </w:r>
    </w:p>
    <w:p w:rsidR="001D317D" w:rsidRDefault="00216792">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rsidR="001D317D" w:rsidRDefault="00216792">
      <w:pPr>
        <w:pStyle w:val="Subsection"/>
        <w:rPr>
          <w:snapToGrid w:val="0"/>
        </w:rPr>
      </w:pPr>
      <w:r>
        <w:rPr>
          <w:snapToGrid w:val="0"/>
        </w:rPr>
        <w:tab/>
        <w:t>(3)</w:t>
      </w:r>
      <w:r>
        <w:rPr>
          <w:snapToGrid w:val="0"/>
        </w:rPr>
        <w:tab/>
        <w:t>The provisions of this Act do not derogate from any function of the Attorney General.</w:t>
      </w:r>
    </w:p>
    <w:p w:rsidR="001D317D" w:rsidRDefault="00216792">
      <w:pPr>
        <w:pStyle w:val="Heading5"/>
        <w:rPr>
          <w:snapToGrid w:val="0"/>
        </w:rPr>
      </w:pPr>
      <w:bookmarkStart w:id="110" w:name="_Toc507476640"/>
      <w:bookmarkStart w:id="111" w:name="_Toc515349879"/>
      <w:bookmarkStart w:id="112" w:name="_Toc118520759"/>
      <w:bookmarkStart w:id="113" w:name="_Toc180567400"/>
      <w:r>
        <w:rPr>
          <w:rStyle w:val="CharSectno"/>
        </w:rPr>
        <w:t>21</w:t>
      </w:r>
      <w:r>
        <w:rPr>
          <w:snapToGrid w:val="0"/>
        </w:rPr>
        <w:t>.</w:t>
      </w:r>
      <w:r>
        <w:rPr>
          <w:snapToGrid w:val="0"/>
        </w:rPr>
        <w:tab/>
        <w:t>Appearance by Director</w:t>
      </w:r>
      <w:bookmarkEnd w:id="110"/>
      <w:bookmarkEnd w:id="111"/>
      <w:bookmarkEnd w:id="112"/>
      <w:bookmarkEnd w:id="113"/>
    </w:p>
    <w:p w:rsidR="001D317D" w:rsidRDefault="00216792">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rsidR="001D317D" w:rsidRDefault="00216792">
      <w:pPr>
        <w:pStyle w:val="Indenta"/>
        <w:rPr>
          <w:snapToGrid w:val="0"/>
        </w:rPr>
      </w:pPr>
      <w:r>
        <w:rPr>
          <w:snapToGrid w:val="0"/>
        </w:rPr>
        <w:tab/>
        <w:t>(a)</w:t>
      </w:r>
      <w:r>
        <w:rPr>
          <w:snapToGrid w:val="0"/>
        </w:rPr>
        <w:tab/>
        <w:t>by a legal practitioner; or</w:t>
      </w:r>
    </w:p>
    <w:p w:rsidR="001D317D" w:rsidRDefault="00216792">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rsidR="001D317D" w:rsidRDefault="00216792">
      <w:pPr>
        <w:pStyle w:val="Footnotesection"/>
      </w:pPr>
      <w:r>
        <w:tab/>
        <w:t>[Section 21 amended by No. 59 of 2004 s. 141.]</w:t>
      </w:r>
    </w:p>
    <w:p w:rsidR="001D317D" w:rsidRDefault="00216792">
      <w:pPr>
        <w:pStyle w:val="Heading5"/>
        <w:rPr>
          <w:snapToGrid w:val="0"/>
        </w:rPr>
      </w:pPr>
      <w:bookmarkStart w:id="114" w:name="_Toc507476641"/>
      <w:bookmarkStart w:id="115" w:name="_Toc515349880"/>
      <w:bookmarkStart w:id="116" w:name="_Toc118520760"/>
      <w:bookmarkStart w:id="117" w:name="_Toc180567401"/>
      <w:r>
        <w:rPr>
          <w:rStyle w:val="CharSectno"/>
        </w:rPr>
        <w:t>22</w:t>
      </w:r>
      <w:r>
        <w:rPr>
          <w:snapToGrid w:val="0"/>
        </w:rPr>
        <w:t>.</w:t>
      </w:r>
      <w:r>
        <w:rPr>
          <w:snapToGrid w:val="0"/>
        </w:rPr>
        <w:tab/>
        <w:t>Director may request information</w:t>
      </w:r>
      <w:bookmarkEnd w:id="114"/>
      <w:bookmarkEnd w:id="115"/>
      <w:bookmarkEnd w:id="116"/>
      <w:bookmarkEnd w:id="117"/>
    </w:p>
    <w:p w:rsidR="001D317D" w:rsidRDefault="00216792">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rsidR="001D317D" w:rsidRDefault="00216792">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rsidR="001D317D" w:rsidRDefault="00216792">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rsidR="001D317D" w:rsidRDefault="00216792">
      <w:pPr>
        <w:pStyle w:val="Indenta"/>
        <w:rPr>
          <w:snapToGrid w:val="0"/>
        </w:rPr>
      </w:pPr>
      <w:r>
        <w:rPr>
          <w:snapToGrid w:val="0"/>
        </w:rPr>
        <w:tab/>
        <w:t>(b)</w:t>
      </w:r>
      <w:r>
        <w:rPr>
          <w:snapToGrid w:val="0"/>
        </w:rPr>
        <w:tab/>
        <w:t>for the provision of assistance including the carrying out of an investigation or further investigation of any matter,</w:t>
      </w:r>
    </w:p>
    <w:p w:rsidR="001D317D" w:rsidRDefault="00216792">
      <w:pPr>
        <w:pStyle w:val="Subsection"/>
        <w:rPr>
          <w:snapToGrid w:val="0"/>
        </w:rPr>
      </w:pPr>
      <w:r>
        <w:rPr>
          <w:snapToGrid w:val="0"/>
        </w:rPr>
        <w:tab/>
      </w:r>
      <w:r>
        <w:rPr>
          <w:snapToGrid w:val="0"/>
        </w:rPr>
        <w:tab/>
        <w:t>in relation to that offence or suspected offence.</w:t>
      </w:r>
    </w:p>
    <w:p w:rsidR="001D317D" w:rsidRDefault="00216792">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rsidR="001D317D" w:rsidRDefault="00216792">
      <w:pPr>
        <w:pStyle w:val="Subsection"/>
        <w:rPr>
          <w:snapToGrid w:val="0"/>
        </w:rPr>
      </w:pPr>
      <w:r>
        <w:rPr>
          <w:snapToGrid w:val="0"/>
        </w:rPr>
        <w:tab/>
        <w:t>(4)</w:t>
      </w:r>
      <w:r>
        <w:rPr>
          <w:snapToGrid w:val="0"/>
        </w:rPr>
        <w:tab/>
        <w:t xml:space="preserve">In subsection (2) </w:t>
      </w:r>
      <w:r>
        <w:rPr>
          <w:b/>
          <w:snapToGrid w:val="0"/>
        </w:rPr>
        <w:t>“</w:t>
      </w:r>
      <w:r>
        <w:rPr>
          <w:rStyle w:val="CharDefText"/>
        </w:rPr>
        <w:t>document</w:t>
      </w:r>
      <w:r>
        <w:rPr>
          <w:b/>
          <w:snapToGrid w:val="0"/>
        </w:rPr>
        <w:t>”</w:t>
      </w:r>
      <w:r>
        <w:rPr>
          <w:snapToGrid w:val="0"/>
        </w:rPr>
        <w:t xml:space="preserve"> includes any data that is recorded or stored mechanically, photographically, or electronically and any tape, disc or other device or medium on which it is recorded or stored.</w:t>
      </w:r>
    </w:p>
    <w:p w:rsidR="001D317D" w:rsidRDefault="00216792">
      <w:pPr>
        <w:pStyle w:val="Heading5"/>
        <w:rPr>
          <w:snapToGrid w:val="0"/>
        </w:rPr>
      </w:pPr>
      <w:bookmarkStart w:id="118" w:name="_Toc507476642"/>
      <w:bookmarkStart w:id="119" w:name="_Toc515349881"/>
      <w:bookmarkStart w:id="120" w:name="_Toc118520761"/>
      <w:bookmarkStart w:id="121" w:name="_Toc180567402"/>
      <w:r>
        <w:rPr>
          <w:rStyle w:val="CharSectno"/>
        </w:rPr>
        <w:t>23</w:t>
      </w:r>
      <w:r>
        <w:rPr>
          <w:snapToGrid w:val="0"/>
        </w:rPr>
        <w:t>.</w:t>
      </w:r>
      <w:r>
        <w:rPr>
          <w:snapToGrid w:val="0"/>
        </w:rPr>
        <w:tab/>
        <w:t>Director may limit powers of other officials</w:t>
      </w:r>
      <w:bookmarkEnd w:id="118"/>
      <w:bookmarkEnd w:id="119"/>
      <w:bookmarkEnd w:id="120"/>
      <w:bookmarkEnd w:id="121"/>
    </w:p>
    <w:p w:rsidR="001D317D" w:rsidRDefault="00216792">
      <w:pPr>
        <w:pStyle w:val="Subsection"/>
        <w:rPr>
          <w:snapToGrid w:val="0"/>
        </w:rPr>
      </w:pPr>
      <w:r>
        <w:rPr>
          <w:snapToGrid w:val="0"/>
        </w:rPr>
        <w:tab/>
        <w:t>(1)</w:t>
      </w:r>
      <w:r>
        <w:rPr>
          <w:snapToGrid w:val="0"/>
        </w:rPr>
        <w:tab/>
        <w:t>The Director may give directions in writing to an official referred to in section 22(1) directing —</w:t>
      </w:r>
    </w:p>
    <w:p w:rsidR="001D317D" w:rsidRDefault="00216792">
      <w:pPr>
        <w:pStyle w:val="Indenta"/>
        <w:rPr>
          <w:snapToGrid w:val="0"/>
        </w:rPr>
      </w:pPr>
      <w:r>
        <w:rPr>
          <w:snapToGrid w:val="0"/>
        </w:rPr>
        <w:tab/>
        <w:t>(a)</w:t>
      </w:r>
      <w:r>
        <w:rPr>
          <w:snapToGrid w:val="0"/>
        </w:rPr>
        <w:tab/>
        <w:t>that a prosecution for a specified offence or class of offences shall not be brought by that official; and</w:t>
      </w:r>
    </w:p>
    <w:p w:rsidR="001D317D" w:rsidRDefault="00216792">
      <w:pPr>
        <w:pStyle w:val="Indenta"/>
        <w:rPr>
          <w:snapToGrid w:val="0"/>
        </w:rPr>
      </w:pPr>
      <w:r>
        <w:rPr>
          <w:snapToGrid w:val="0"/>
        </w:rPr>
        <w:tab/>
        <w:t>(b)</w:t>
      </w:r>
      <w:r>
        <w:rPr>
          <w:snapToGrid w:val="0"/>
        </w:rPr>
        <w:tab/>
        <w:t>that all matters relating to any such offence shall be referred to the Director,</w:t>
      </w:r>
    </w:p>
    <w:p w:rsidR="001D317D" w:rsidRDefault="00216792">
      <w:pPr>
        <w:pStyle w:val="Subsection"/>
        <w:rPr>
          <w:snapToGrid w:val="0"/>
        </w:rPr>
      </w:pPr>
      <w:r>
        <w:rPr>
          <w:snapToGrid w:val="0"/>
        </w:rPr>
        <w:tab/>
      </w:r>
      <w:r>
        <w:rPr>
          <w:snapToGrid w:val="0"/>
        </w:rPr>
        <w:tab/>
        <w:t>and an official to whom a direction is so given shall comply with the direction.</w:t>
      </w:r>
    </w:p>
    <w:p w:rsidR="001D317D" w:rsidRDefault="00216792">
      <w:pPr>
        <w:pStyle w:val="Subsection"/>
      </w:pPr>
      <w:r>
        <w:tab/>
        <w:t>(2)</w:t>
      </w:r>
      <w:r>
        <w:tab/>
        <w:t>A direction under subsection (1) may at any time be amended or revoked by the Director.</w:t>
      </w:r>
    </w:p>
    <w:p w:rsidR="001D317D" w:rsidRDefault="00216792">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rsidR="001D317D" w:rsidRDefault="00216792">
      <w:pPr>
        <w:pStyle w:val="Footnotesection"/>
      </w:pPr>
      <w:bookmarkStart w:id="122" w:name="_Toc507476643"/>
      <w:bookmarkStart w:id="123" w:name="_Toc515349882"/>
      <w:r>
        <w:tab/>
        <w:t>[Section 23 amended by No. 21 of 2004 s. 7.]</w:t>
      </w:r>
    </w:p>
    <w:p w:rsidR="001D317D" w:rsidRDefault="00216792">
      <w:pPr>
        <w:pStyle w:val="Heading5"/>
        <w:rPr>
          <w:snapToGrid w:val="0"/>
        </w:rPr>
      </w:pPr>
      <w:bookmarkStart w:id="124" w:name="_Toc118520762"/>
      <w:bookmarkStart w:id="125" w:name="_Toc180567403"/>
      <w:r>
        <w:rPr>
          <w:rStyle w:val="CharSectno"/>
        </w:rPr>
        <w:t>24</w:t>
      </w:r>
      <w:r>
        <w:rPr>
          <w:snapToGrid w:val="0"/>
        </w:rPr>
        <w:t>.</w:t>
      </w:r>
      <w:r>
        <w:rPr>
          <w:snapToGrid w:val="0"/>
        </w:rPr>
        <w:tab/>
        <w:t>Director may issue guidelines</w:t>
      </w:r>
      <w:bookmarkEnd w:id="122"/>
      <w:bookmarkEnd w:id="123"/>
      <w:bookmarkEnd w:id="124"/>
      <w:bookmarkEnd w:id="125"/>
    </w:p>
    <w:p w:rsidR="001D317D" w:rsidRDefault="00216792">
      <w:pPr>
        <w:pStyle w:val="Subsection"/>
        <w:rPr>
          <w:snapToGrid w:val="0"/>
        </w:rPr>
      </w:pPr>
      <w:r>
        <w:rPr>
          <w:snapToGrid w:val="0"/>
        </w:rPr>
        <w:tab/>
        <w:t>(1)</w:t>
      </w:r>
      <w:r>
        <w:rPr>
          <w:snapToGrid w:val="0"/>
        </w:rPr>
        <w:tab/>
        <w:t>The Director may —</w:t>
      </w:r>
    </w:p>
    <w:p w:rsidR="001D317D" w:rsidRDefault="00216792">
      <w:pPr>
        <w:pStyle w:val="Indenta"/>
        <w:rPr>
          <w:snapToGrid w:val="0"/>
        </w:rPr>
      </w:pPr>
      <w:r>
        <w:rPr>
          <w:snapToGrid w:val="0"/>
        </w:rPr>
        <w:tab/>
        <w:t>(a)</w:t>
      </w:r>
      <w:r>
        <w:rPr>
          <w:snapToGrid w:val="0"/>
        </w:rPr>
        <w:tab/>
        <w:t>issue a statement of guidelines intended to be followed in the performance of the Director’s functions;</w:t>
      </w:r>
    </w:p>
    <w:p w:rsidR="001D317D" w:rsidRDefault="00216792">
      <w:pPr>
        <w:pStyle w:val="Indenta"/>
        <w:rPr>
          <w:snapToGrid w:val="0"/>
        </w:rPr>
      </w:pPr>
      <w:r>
        <w:rPr>
          <w:snapToGrid w:val="0"/>
        </w:rPr>
        <w:tab/>
        <w:t>(b)</w:t>
      </w:r>
      <w:r>
        <w:rPr>
          <w:snapToGrid w:val="0"/>
        </w:rPr>
        <w:tab/>
        <w:t>at any time issue a further statement amending, replacing, or revoking a statement under paragraph (a).</w:t>
      </w:r>
    </w:p>
    <w:p w:rsidR="001D317D" w:rsidRDefault="00216792">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rsidR="001D317D" w:rsidRDefault="00216792">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rsidR="001D317D" w:rsidRDefault="00216792">
      <w:pPr>
        <w:pStyle w:val="Heading2"/>
      </w:pPr>
      <w:bookmarkStart w:id="126" w:name="_Toc84823987"/>
      <w:bookmarkStart w:id="127" w:name="_Toc89512284"/>
      <w:bookmarkStart w:id="128" w:name="_Toc102277747"/>
      <w:bookmarkStart w:id="129" w:name="_Toc102719148"/>
      <w:bookmarkStart w:id="130" w:name="_Toc116955560"/>
      <w:bookmarkStart w:id="131" w:name="_Toc117650343"/>
      <w:bookmarkStart w:id="132" w:name="_Toc118514532"/>
      <w:bookmarkStart w:id="133" w:name="_Toc118520763"/>
      <w:bookmarkStart w:id="134" w:name="_Toc180471231"/>
      <w:bookmarkStart w:id="135" w:name="_Toc180567404"/>
      <w:r>
        <w:rPr>
          <w:rStyle w:val="CharPartNo"/>
        </w:rPr>
        <w:t>Part 4</w:t>
      </w:r>
      <w:r>
        <w:rPr>
          <w:rStyle w:val="CharDivNo"/>
        </w:rPr>
        <w:t> </w:t>
      </w:r>
      <w:r>
        <w:t>—</w:t>
      </w:r>
      <w:r>
        <w:rPr>
          <w:rStyle w:val="CharDivText"/>
        </w:rPr>
        <w:t> </w:t>
      </w:r>
      <w:r>
        <w:rPr>
          <w:rStyle w:val="CharPartText"/>
        </w:rPr>
        <w:t>Relationship with Attorney General</w:t>
      </w:r>
      <w:bookmarkEnd w:id="126"/>
      <w:bookmarkEnd w:id="127"/>
      <w:bookmarkEnd w:id="128"/>
      <w:bookmarkEnd w:id="129"/>
      <w:bookmarkEnd w:id="130"/>
      <w:bookmarkEnd w:id="131"/>
      <w:bookmarkEnd w:id="132"/>
      <w:bookmarkEnd w:id="133"/>
      <w:bookmarkEnd w:id="134"/>
      <w:bookmarkEnd w:id="135"/>
    </w:p>
    <w:p w:rsidR="001D317D" w:rsidRDefault="00216792">
      <w:pPr>
        <w:pStyle w:val="Heading5"/>
        <w:spacing w:before="160"/>
        <w:rPr>
          <w:snapToGrid w:val="0"/>
        </w:rPr>
      </w:pPr>
      <w:bookmarkStart w:id="136" w:name="_Toc507476644"/>
      <w:bookmarkStart w:id="137" w:name="_Toc515349883"/>
      <w:bookmarkStart w:id="138" w:name="_Toc118520764"/>
      <w:bookmarkStart w:id="139" w:name="_Toc180567405"/>
      <w:r>
        <w:rPr>
          <w:rStyle w:val="CharSectno"/>
        </w:rPr>
        <w:t>25</w:t>
      </w:r>
      <w:r>
        <w:rPr>
          <w:snapToGrid w:val="0"/>
        </w:rPr>
        <w:t>.</w:t>
      </w:r>
      <w:r>
        <w:rPr>
          <w:snapToGrid w:val="0"/>
        </w:rPr>
        <w:tab/>
        <w:t>General freedom from direction</w:t>
      </w:r>
      <w:bookmarkEnd w:id="136"/>
      <w:bookmarkEnd w:id="137"/>
      <w:bookmarkEnd w:id="138"/>
      <w:bookmarkEnd w:id="139"/>
    </w:p>
    <w:p w:rsidR="001D317D" w:rsidRDefault="00216792">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rsidR="001D317D" w:rsidRDefault="00216792">
      <w:pPr>
        <w:pStyle w:val="Heading5"/>
        <w:spacing w:before="160"/>
        <w:rPr>
          <w:snapToGrid w:val="0"/>
        </w:rPr>
      </w:pPr>
      <w:bookmarkStart w:id="140" w:name="_Toc507476645"/>
      <w:bookmarkStart w:id="141" w:name="_Toc515349884"/>
      <w:bookmarkStart w:id="142" w:name="_Toc118520765"/>
      <w:bookmarkStart w:id="143" w:name="_Toc180567406"/>
      <w:r>
        <w:rPr>
          <w:rStyle w:val="CharSectno"/>
        </w:rPr>
        <w:t>26</w:t>
      </w:r>
      <w:r>
        <w:rPr>
          <w:snapToGrid w:val="0"/>
        </w:rPr>
        <w:t>.</w:t>
      </w:r>
      <w:r>
        <w:rPr>
          <w:snapToGrid w:val="0"/>
        </w:rPr>
        <w:tab/>
        <w:t>Consultation</w:t>
      </w:r>
      <w:bookmarkEnd w:id="140"/>
      <w:bookmarkEnd w:id="141"/>
      <w:bookmarkEnd w:id="142"/>
      <w:bookmarkEnd w:id="143"/>
    </w:p>
    <w:p w:rsidR="001D317D" w:rsidRDefault="00216792">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rsidR="001D317D" w:rsidRDefault="00216792">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rsidR="001D317D" w:rsidRDefault="00216792">
      <w:pPr>
        <w:pStyle w:val="Heading5"/>
        <w:spacing w:before="160"/>
        <w:rPr>
          <w:snapToGrid w:val="0"/>
        </w:rPr>
      </w:pPr>
      <w:bookmarkStart w:id="144" w:name="_Toc507476646"/>
      <w:bookmarkStart w:id="145" w:name="_Toc515349885"/>
      <w:bookmarkStart w:id="146" w:name="_Toc118520766"/>
      <w:bookmarkStart w:id="147" w:name="_Toc180567407"/>
      <w:r>
        <w:rPr>
          <w:rStyle w:val="CharSectno"/>
        </w:rPr>
        <w:t>27</w:t>
      </w:r>
      <w:r>
        <w:rPr>
          <w:snapToGrid w:val="0"/>
        </w:rPr>
        <w:t>.</w:t>
      </w:r>
      <w:r>
        <w:rPr>
          <w:snapToGrid w:val="0"/>
        </w:rPr>
        <w:tab/>
        <w:t>Directions by Attorney General</w:t>
      </w:r>
      <w:bookmarkEnd w:id="144"/>
      <w:bookmarkEnd w:id="145"/>
      <w:bookmarkEnd w:id="146"/>
      <w:bookmarkEnd w:id="147"/>
    </w:p>
    <w:p w:rsidR="001D317D" w:rsidRDefault="00216792">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rsidR="001D317D" w:rsidRDefault="00216792">
      <w:pPr>
        <w:pStyle w:val="Subsection"/>
        <w:spacing w:before="120"/>
        <w:rPr>
          <w:snapToGrid w:val="0"/>
        </w:rPr>
      </w:pPr>
      <w:r>
        <w:rPr>
          <w:snapToGrid w:val="0"/>
        </w:rPr>
        <w:tab/>
        <w:t>(2)</w:t>
      </w:r>
      <w:r>
        <w:rPr>
          <w:snapToGrid w:val="0"/>
        </w:rPr>
        <w:tab/>
        <w:t>A direction may not be issued under subsection (1) in respect of a particular case.</w:t>
      </w:r>
    </w:p>
    <w:p w:rsidR="001D317D" w:rsidRDefault="00216792">
      <w:pPr>
        <w:pStyle w:val="Subsection"/>
        <w:spacing w:before="120"/>
        <w:rPr>
          <w:snapToGrid w:val="0"/>
        </w:rPr>
      </w:pPr>
      <w:r>
        <w:rPr>
          <w:snapToGrid w:val="0"/>
        </w:rPr>
        <w:tab/>
        <w:t>(3)</w:t>
      </w:r>
      <w:r>
        <w:rPr>
          <w:snapToGrid w:val="0"/>
        </w:rPr>
        <w:tab/>
        <w:t>The Director may —</w:t>
      </w:r>
    </w:p>
    <w:p w:rsidR="001D317D" w:rsidRDefault="00216792">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rsidR="001D317D" w:rsidRDefault="00216792">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rsidR="001D317D" w:rsidRDefault="00216792">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rsidR="001D317D" w:rsidRDefault="00216792">
      <w:pPr>
        <w:pStyle w:val="Subsection"/>
        <w:spacing w:before="100"/>
        <w:rPr>
          <w:snapToGrid w:val="0"/>
        </w:rPr>
      </w:pPr>
      <w:r>
        <w:rPr>
          <w:snapToGrid w:val="0"/>
        </w:rPr>
        <w:tab/>
      </w:r>
      <w:r>
        <w:rPr>
          <w:snapToGrid w:val="0"/>
        </w:rPr>
        <w:tab/>
        <w:t>and the Attorney General may comply with a request under this subsection.</w:t>
      </w:r>
    </w:p>
    <w:p w:rsidR="001D317D" w:rsidRDefault="00216792">
      <w:pPr>
        <w:pStyle w:val="Subsection"/>
        <w:rPr>
          <w:snapToGrid w:val="0"/>
        </w:rPr>
      </w:pPr>
      <w:r>
        <w:rPr>
          <w:snapToGrid w:val="0"/>
        </w:rPr>
        <w:tab/>
        <w:t>(4)</w:t>
      </w:r>
      <w:r>
        <w:rPr>
          <w:snapToGrid w:val="0"/>
        </w:rPr>
        <w:tab/>
        <w:t>The Director shall comply with any direction of the Attorney General under this section.</w:t>
      </w:r>
    </w:p>
    <w:p w:rsidR="001D317D" w:rsidRDefault="00216792">
      <w:pPr>
        <w:pStyle w:val="Subsection"/>
        <w:rPr>
          <w:snapToGrid w:val="0"/>
        </w:rPr>
      </w:pPr>
      <w:r>
        <w:rPr>
          <w:snapToGrid w:val="0"/>
        </w:rPr>
        <w:tab/>
        <w:t>(5)</w:t>
      </w:r>
      <w:r>
        <w:rPr>
          <w:snapToGrid w:val="0"/>
        </w:rPr>
        <w:tab/>
        <w:t>The Attorney General may amend, replace or revoke any direction given under this section.</w:t>
      </w:r>
    </w:p>
    <w:p w:rsidR="001D317D" w:rsidRDefault="00216792">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rsidR="001D317D" w:rsidRDefault="00216792">
      <w:pPr>
        <w:pStyle w:val="Heading5"/>
        <w:rPr>
          <w:snapToGrid w:val="0"/>
        </w:rPr>
      </w:pPr>
      <w:bookmarkStart w:id="148" w:name="_Toc507476647"/>
      <w:bookmarkStart w:id="149" w:name="_Toc515349886"/>
      <w:bookmarkStart w:id="150" w:name="_Toc118520767"/>
      <w:bookmarkStart w:id="151" w:name="_Toc180567408"/>
      <w:r>
        <w:rPr>
          <w:rStyle w:val="CharSectno"/>
        </w:rPr>
        <w:t>28</w:t>
      </w:r>
      <w:r>
        <w:rPr>
          <w:snapToGrid w:val="0"/>
        </w:rPr>
        <w:t>.</w:t>
      </w:r>
      <w:r>
        <w:rPr>
          <w:snapToGrid w:val="0"/>
        </w:rPr>
        <w:tab/>
        <w:t>Consistency between Attorney General and Director</w:t>
      </w:r>
      <w:bookmarkEnd w:id="148"/>
      <w:bookmarkEnd w:id="149"/>
      <w:bookmarkEnd w:id="150"/>
      <w:bookmarkEnd w:id="151"/>
    </w:p>
    <w:p w:rsidR="001D317D" w:rsidRDefault="00216792">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rsidR="001D317D" w:rsidRDefault="00216792">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rsidR="001D317D" w:rsidRDefault="00216792">
      <w:pPr>
        <w:pStyle w:val="Heading5"/>
        <w:rPr>
          <w:snapToGrid w:val="0"/>
        </w:rPr>
      </w:pPr>
      <w:bookmarkStart w:id="152" w:name="_Toc507476648"/>
      <w:bookmarkStart w:id="153" w:name="_Toc515349887"/>
      <w:bookmarkStart w:id="154" w:name="_Toc118520768"/>
      <w:bookmarkStart w:id="155" w:name="_Toc180567409"/>
      <w:r>
        <w:rPr>
          <w:rStyle w:val="CharSectno"/>
        </w:rPr>
        <w:t>29</w:t>
      </w:r>
      <w:r>
        <w:rPr>
          <w:snapToGrid w:val="0"/>
        </w:rPr>
        <w:t>.</w:t>
      </w:r>
      <w:r>
        <w:rPr>
          <w:snapToGrid w:val="0"/>
        </w:rPr>
        <w:tab/>
        <w:t>Information to be furnished to Attorney General</w:t>
      </w:r>
      <w:bookmarkEnd w:id="152"/>
      <w:bookmarkEnd w:id="153"/>
      <w:bookmarkEnd w:id="154"/>
      <w:bookmarkEnd w:id="155"/>
    </w:p>
    <w:p w:rsidR="001D317D" w:rsidRDefault="00216792">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rsidR="001D317D" w:rsidRDefault="00216792">
      <w:pPr>
        <w:pStyle w:val="Indenta"/>
        <w:rPr>
          <w:snapToGrid w:val="0"/>
        </w:rPr>
      </w:pPr>
      <w:r>
        <w:rPr>
          <w:snapToGrid w:val="0"/>
        </w:rPr>
        <w:tab/>
        <w:t>(a)</w:t>
      </w:r>
      <w:r>
        <w:rPr>
          <w:snapToGrid w:val="0"/>
        </w:rPr>
        <w:tab/>
        <w:t>for the proper conduct of the Attorney General’s public business;</w:t>
      </w:r>
    </w:p>
    <w:p w:rsidR="001D317D" w:rsidRDefault="00216792">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rsidR="001D317D" w:rsidRDefault="00216792">
      <w:pPr>
        <w:pStyle w:val="Heading2"/>
      </w:pPr>
      <w:bookmarkStart w:id="156" w:name="_Toc84823993"/>
      <w:bookmarkStart w:id="157" w:name="_Toc89512290"/>
      <w:bookmarkStart w:id="158" w:name="_Toc102277753"/>
      <w:bookmarkStart w:id="159" w:name="_Toc102719154"/>
      <w:bookmarkStart w:id="160" w:name="_Toc116955566"/>
      <w:bookmarkStart w:id="161" w:name="_Toc117650349"/>
      <w:bookmarkStart w:id="162" w:name="_Toc118514538"/>
      <w:bookmarkStart w:id="163" w:name="_Toc118520769"/>
      <w:bookmarkStart w:id="164" w:name="_Toc180471237"/>
      <w:bookmarkStart w:id="165" w:name="_Toc180567410"/>
      <w:r>
        <w:rPr>
          <w:rStyle w:val="CharPartNo"/>
        </w:rPr>
        <w:t>Part 5</w:t>
      </w:r>
      <w:r>
        <w:rPr>
          <w:rStyle w:val="CharDivNo"/>
        </w:rPr>
        <w:t> </w:t>
      </w:r>
      <w:r>
        <w:t>—</w:t>
      </w:r>
      <w:r>
        <w:rPr>
          <w:rStyle w:val="CharDivText"/>
        </w:rPr>
        <w:t> </w:t>
      </w:r>
      <w:r>
        <w:rPr>
          <w:rStyle w:val="CharPartText"/>
        </w:rPr>
        <w:t>Miscellaneous</w:t>
      </w:r>
      <w:bookmarkEnd w:id="156"/>
      <w:bookmarkEnd w:id="157"/>
      <w:bookmarkEnd w:id="158"/>
      <w:bookmarkEnd w:id="159"/>
      <w:bookmarkEnd w:id="160"/>
      <w:bookmarkEnd w:id="161"/>
      <w:bookmarkEnd w:id="162"/>
      <w:bookmarkEnd w:id="163"/>
      <w:bookmarkEnd w:id="164"/>
      <w:bookmarkEnd w:id="165"/>
    </w:p>
    <w:p w:rsidR="001D317D" w:rsidRDefault="00216792">
      <w:pPr>
        <w:pStyle w:val="Heading5"/>
        <w:rPr>
          <w:snapToGrid w:val="0"/>
        </w:rPr>
      </w:pPr>
      <w:bookmarkStart w:id="166" w:name="_Toc507476649"/>
      <w:bookmarkStart w:id="167" w:name="_Toc515349888"/>
      <w:bookmarkStart w:id="168" w:name="_Toc118520770"/>
      <w:bookmarkStart w:id="169" w:name="_Toc180567411"/>
      <w:r>
        <w:rPr>
          <w:rStyle w:val="CharSectno"/>
        </w:rPr>
        <w:t>30</w:t>
      </w:r>
      <w:r>
        <w:rPr>
          <w:snapToGrid w:val="0"/>
        </w:rPr>
        <w:t>.</w:t>
      </w:r>
      <w:r>
        <w:rPr>
          <w:snapToGrid w:val="0"/>
        </w:rPr>
        <w:tab/>
        <w:t>Staff</w:t>
      </w:r>
      <w:bookmarkEnd w:id="166"/>
      <w:bookmarkEnd w:id="167"/>
      <w:bookmarkEnd w:id="168"/>
      <w:bookmarkEnd w:id="169"/>
    </w:p>
    <w:p w:rsidR="001D317D" w:rsidRDefault="00216792">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rsidR="001D317D" w:rsidRDefault="00216792">
      <w:pPr>
        <w:pStyle w:val="Footnotesection"/>
      </w:pPr>
      <w:r>
        <w:tab/>
        <w:t>[Section 30 amended by No. 32 of 1994 s. 19.]</w:t>
      </w:r>
    </w:p>
    <w:p w:rsidR="001D317D" w:rsidRDefault="00216792">
      <w:pPr>
        <w:pStyle w:val="Heading5"/>
        <w:rPr>
          <w:snapToGrid w:val="0"/>
        </w:rPr>
      </w:pPr>
      <w:bookmarkStart w:id="170" w:name="_Toc507476650"/>
      <w:bookmarkStart w:id="171" w:name="_Toc515349889"/>
      <w:bookmarkStart w:id="172" w:name="_Toc118520771"/>
      <w:bookmarkStart w:id="173" w:name="_Toc180567412"/>
      <w:r>
        <w:rPr>
          <w:rStyle w:val="CharSectno"/>
        </w:rPr>
        <w:t>31</w:t>
      </w:r>
      <w:r>
        <w:rPr>
          <w:snapToGrid w:val="0"/>
        </w:rPr>
        <w:t>.</w:t>
      </w:r>
      <w:r>
        <w:rPr>
          <w:snapToGrid w:val="0"/>
        </w:rPr>
        <w:tab/>
        <w:t>Delegation</w:t>
      </w:r>
      <w:bookmarkEnd w:id="170"/>
      <w:bookmarkEnd w:id="171"/>
      <w:bookmarkEnd w:id="172"/>
      <w:bookmarkEnd w:id="173"/>
    </w:p>
    <w:p w:rsidR="001D317D" w:rsidRDefault="00216792">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rsidR="001D317D" w:rsidRDefault="00216792">
      <w:pPr>
        <w:pStyle w:val="Heading5"/>
        <w:rPr>
          <w:snapToGrid w:val="0"/>
        </w:rPr>
      </w:pPr>
      <w:bookmarkStart w:id="174" w:name="_Toc507476651"/>
      <w:bookmarkStart w:id="175" w:name="_Toc515349890"/>
      <w:bookmarkStart w:id="176" w:name="_Toc118520772"/>
      <w:bookmarkStart w:id="177" w:name="_Toc180567413"/>
      <w:r>
        <w:rPr>
          <w:rStyle w:val="CharSectno"/>
        </w:rPr>
        <w:t>32</w:t>
      </w:r>
      <w:r>
        <w:rPr>
          <w:snapToGrid w:val="0"/>
        </w:rPr>
        <w:t>.</w:t>
      </w:r>
      <w:r>
        <w:rPr>
          <w:snapToGrid w:val="0"/>
        </w:rPr>
        <w:tab/>
        <w:t>Annual report of Director</w:t>
      </w:r>
      <w:bookmarkEnd w:id="174"/>
      <w:bookmarkEnd w:id="175"/>
      <w:bookmarkEnd w:id="176"/>
      <w:bookmarkEnd w:id="177"/>
    </w:p>
    <w:p w:rsidR="001D317D" w:rsidRDefault="00216792">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rsidR="001D317D" w:rsidRDefault="00216792">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rsidR="001D317D" w:rsidRDefault="00216792">
      <w:pPr>
        <w:pStyle w:val="Subsection"/>
        <w:rPr>
          <w:snapToGrid w:val="0"/>
        </w:rPr>
      </w:pPr>
      <w:r>
        <w:rPr>
          <w:snapToGrid w:val="0"/>
        </w:rPr>
        <w:tab/>
        <w:t>(3)</w:t>
      </w:r>
      <w:r>
        <w:rPr>
          <w:snapToGrid w:val="0"/>
        </w:rPr>
        <w:tab/>
        <w:t>The Director may at any time report to the Attorney General on any matter relating to the operation of this Act.</w:t>
      </w:r>
    </w:p>
    <w:p w:rsidR="001D317D" w:rsidRDefault="00216792">
      <w:pPr>
        <w:pStyle w:val="Heading5"/>
        <w:rPr>
          <w:snapToGrid w:val="0"/>
        </w:rPr>
      </w:pPr>
      <w:bookmarkStart w:id="178" w:name="_Toc507476652"/>
      <w:bookmarkStart w:id="179" w:name="_Toc515349891"/>
      <w:bookmarkStart w:id="180" w:name="_Toc118520773"/>
      <w:bookmarkStart w:id="181" w:name="_Toc180567414"/>
      <w:r>
        <w:rPr>
          <w:rStyle w:val="CharSectno"/>
        </w:rPr>
        <w:t>33</w:t>
      </w:r>
      <w:r>
        <w:rPr>
          <w:snapToGrid w:val="0"/>
        </w:rPr>
        <w:t>.</w:t>
      </w:r>
      <w:r>
        <w:rPr>
          <w:snapToGrid w:val="0"/>
        </w:rPr>
        <w:tab/>
        <w:t>Protection from liability</w:t>
      </w:r>
      <w:bookmarkEnd w:id="178"/>
      <w:bookmarkEnd w:id="179"/>
      <w:bookmarkEnd w:id="180"/>
      <w:bookmarkEnd w:id="181"/>
    </w:p>
    <w:p w:rsidR="001D317D" w:rsidRDefault="00216792">
      <w:pPr>
        <w:pStyle w:val="Subsection"/>
        <w:rPr>
          <w:snapToGrid w:val="0"/>
        </w:rPr>
      </w:pPr>
      <w:r>
        <w:rPr>
          <w:snapToGrid w:val="0"/>
        </w:rPr>
        <w:tab/>
      </w:r>
      <w:r>
        <w:rPr>
          <w:snapToGrid w:val="0"/>
        </w:rPr>
        <w:tab/>
        <w:t>The Director, the Deputy Director or any other person acting under this Act —</w:t>
      </w:r>
    </w:p>
    <w:p w:rsidR="001D317D" w:rsidRDefault="00216792">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rsidR="001D317D" w:rsidRDefault="00216792">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rsidR="001D317D" w:rsidRDefault="00216792">
      <w:pPr>
        <w:pStyle w:val="Heading5"/>
        <w:rPr>
          <w:snapToGrid w:val="0"/>
        </w:rPr>
      </w:pPr>
      <w:bookmarkStart w:id="182" w:name="_Toc507476653"/>
      <w:bookmarkStart w:id="183" w:name="_Toc515349892"/>
      <w:bookmarkStart w:id="184" w:name="_Toc118520774"/>
      <w:bookmarkStart w:id="185" w:name="_Toc180567415"/>
      <w:r>
        <w:rPr>
          <w:rStyle w:val="CharSectno"/>
        </w:rPr>
        <w:t>34</w:t>
      </w:r>
      <w:r>
        <w:rPr>
          <w:snapToGrid w:val="0"/>
        </w:rPr>
        <w:t>.</w:t>
      </w:r>
      <w:r>
        <w:rPr>
          <w:snapToGrid w:val="0"/>
        </w:rPr>
        <w:tab/>
        <w:t>Regulations</w:t>
      </w:r>
      <w:bookmarkEnd w:id="182"/>
      <w:bookmarkEnd w:id="183"/>
      <w:bookmarkEnd w:id="184"/>
      <w:bookmarkEnd w:id="185"/>
    </w:p>
    <w:p w:rsidR="001D317D" w:rsidRDefault="00216792">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rsidR="001D317D" w:rsidRDefault="00216792">
      <w:pPr>
        <w:pStyle w:val="Heading5"/>
        <w:rPr>
          <w:snapToGrid w:val="0"/>
        </w:rPr>
      </w:pPr>
      <w:bookmarkStart w:id="186" w:name="_Toc507476654"/>
      <w:bookmarkStart w:id="187" w:name="_Toc515349893"/>
      <w:bookmarkStart w:id="188" w:name="_Toc118520775"/>
      <w:bookmarkStart w:id="189" w:name="_Toc180567416"/>
      <w:r>
        <w:rPr>
          <w:rStyle w:val="CharSectno"/>
        </w:rPr>
        <w:t>35</w:t>
      </w:r>
      <w:r>
        <w:rPr>
          <w:snapToGrid w:val="0"/>
        </w:rPr>
        <w:t>.</w:t>
      </w:r>
      <w:r>
        <w:rPr>
          <w:snapToGrid w:val="0"/>
        </w:rPr>
        <w:tab/>
        <w:t>Savings and transitional</w:t>
      </w:r>
      <w:bookmarkEnd w:id="186"/>
      <w:bookmarkEnd w:id="187"/>
      <w:bookmarkEnd w:id="188"/>
      <w:bookmarkEnd w:id="189"/>
    </w:p>
    <w:p w:rsidR="001D317D" w:rsidRDefault="00216792">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rsidR="001D317D" w:rsidRDefault="00216792">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rsidR="001D317D" w:rsidRDefault="00216792">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rsidR="001D317D" w:rsidRDefault="00216792">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rsidR="001D317D" w:rsidRDefault="00216792">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rsidR="001D317D" w:rsidRDefault="00216792">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rsidR="001D317D" w:rsidRDefault="00216792">
      <w:pPr>
        <w:pStyle w:val="Ednotesection"/>
      </w:pPr>
      <w:r>
        <w:t>[</w:t>
      </w:r>
      <w:r>
        <w:rPr>
          <w:b/>
        </w:rPr>
        <w:t>36.</w:t>
      </w:r>
      <w:r>
        <w:tab/>
        <w:t>Omitted under the Reprints Act 1984 s. 7(4)(e).]</w:t>
      </w:r>
    </w:p>
    <w:p w:rsidR="001D317D" w:rsidRDefault="001D317D">
      <w:pPr>
        <w:sectPr w:rsidR="001D317D">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1D317D" w:rsidRDefault="00216792">
      <w:pPr>
        <w:pStyle w:val="yScheduleHeading"/>
      </w:pPr>
      <w:bookmarkStart w:id="190" w:name="_Toc515351004"/>
      <w:bookmarkStart w:id="191" w:name="_Toc515677341"/>
      <w:bookmarkStart w:id="192" w:name="_Toc117650356"/>
      <w:bookmarkStart w:id="193" w:name="_Toc118514545"/>
      <w:bookmarkStart w:id="194" w:name="_Toc118520776"/>
      <w:bookmarkStart w:id="195" w:name="_Toc180471244"/>
      <w:bookmarkStart w:id="196" w:name="_Toc180567417"/>
      <w:r>
        <w:rPr>
          <w:rStyle w:val="CharSchNo"/>
        </w:rPr>
        <w:t>Schedule 1</w:t>
      </w:r>
      <w:bookmarkEnd w:id="190"/>
      <w:bookmarkEnd w:id="191"/>
      <w:bookmarkEnd w:id="192"/>
      <w:bookmarkEnd w:id="193"/>
      <w:bookmarkEnd w:id="194"/>
      <w:bookmarkEnd w:id="195"/>
      <w:bookmarkEnd w:id="196"/>
    </w:p>
    <w:p w:rsidR="001D317D" w:rsidRDefault="00216792">
      <w:pPr>
        <w:pStyle w:val="yShoulderClause"/>
        <w:rPr>
          <w:snapToGrid w:val="0"/>
        </w:rPr>
      </w:pPr>
      <w:r>
        <w:rPr>
          <w:snapToGrid w:val="0"/>
        </w:rPr>
        <w:t>[section 7]</w:t>
      </w:r>
    </w:p>
    <w:p w:rsidR="001D317D" w:rsidRDefault="00216792">
      <w:pPr>
        <w:pStyle w:val="yHeading2"/>
        <w:spacing w:before="220"/>
        <w:outlineLvl w:val="9"/>
      </w:pPr>
      <w:bookmarkStart w:id="197" w:name="_Toc117650357"/>
      <w:bookmarkStart w:id="198" w:name="_Toc118514546"/>
      <w:bookmarkStart w:id="199" w:name="_Toc118520777"/>
      <w:bookmarkStart w:id="200" w:name="_Toc180471245"/>
      <w:bookmarkStart w:id="201" w:name="_Toc180567418"/>
      <w:r>
        <w:rPr>
          <w:rStyle w:val="CharSchText"/>
        </w:rPr>
        <w:t>Tenure, salary, conditions of service, etc., of Director</w:t>
      </w:r>
      <w:bookmarkEnd w:id="197"/>
      <w:bookmarkEnd w:id="198"/>
      <w:bookmarkEnd w:id="199"/>
      <w:bookmarkEnd w:id="200"/>
      <w:bookmarkEnd w:id="201"/>
    </w:p>
    <w:p w:rsidR="001D317D" w:rsidRDefault="00216792">
      <w:pPr>
        <w:pStyle w:val="yHeading5"/>
        <w:spacing w:before="160"/>
        <w:outlineLvl w:val="9"/>
      </w:pPr>
      <w:bookmarkStart w:id="202" w:name="_Toc515349895"/>
      <w:bookmarkStart w:id="203" w:name="_Toc118520778"/>
      <w:bookmarkStart w:id="204" w:name="_Toc180567419"/>
      <w:r>
        <w:rPr>
          <w:rStyle w:val="CharSClsNo"/>
        </w:rPr>
        <w:t>1</w:t>
      </w:r>
      <w:r>
        <w:t>.</w:t>
      </w:r>
      <w:r>
        <w:tab/>
        <w:t>Tenure of office</w:t>
      </w:r>
      <w:bookmarkEnd w:id="202"/>
      <w:bookmarkEnd w:id="203"/>
      <w:bookmarkEnd w:id="204"/>
    </w:p>
    <w:p w:rsidR="001D317D" w:rsidRDefault="00216792">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rsidR="001D317D" w:rsidRDefault="00216792">
      <w:pPr>
        <w:pStyle w:val="yEdnotesubsection"/>
      </w:pPr>
      <w:r>
        <w:tab/>
        <w:t>[(2)</w:t>
      </w:r>
      <w:r>
        <w:tab/>
        <w:t>repealed]</w:t>
      </w:r>
    </w:p>
    <w:p w:rsidR="001D317D" w:rsidRDefault="00216792">
      <w:pPr>
        <w:pStyle w:val="ySubsection"/>
        <w:rPr>
          <w:snapToGrid w:val="0"/>
        </w:rPr>
      </w:pPr>
      <w:r>
        <w:rPr>
          <w:snapToGrid w:val="0"/>
        </w:rPr>
        <w:tab/>
        <w:t>(3)</w:t>
      </w:r>
      <w:r>
        <w:rPr>
          <w:snapToGrid w:val="0"/>
        </w:rPr>
        <w:tab/>
        <w:t>The Director may resign his or her office by writing signed and delivered to the Governor.</w:t>
      </w:r>
    </w:p>
    <w:p w:rsidR="001D317D" w:rsidRDefault="00216792">
      <w:pPr>
        <w:pStyle w:val="yFootnotesection"/>
      </w:pPr>
      <w:bookmarkStart w:id="205" w:name="_Toc515349896"/>
      <w:r>
        <w:tab/>
        <w:t>[Clause 1 amended by No. 42 of 1997 s. 8.]</w:t>
      </w:r>
    </w:p>
    <w:p w:rsidR="001D317D" w:rsidRDefault="00216792">
      <w:pPr>
        <w:pStyle w:val="yHeading5"/>
        <w:outlineLvl w:val="9"/>
      </w:pPr>
      <w:bookmarkStart w:id="206" w:name="_Toc118520779"/>
      <w:bookmarkStart w:id="207" w:name="_Toc180567420"/>
      <w:r>
        <w:rPr>
          <w:rStyle w:val="CharSClsNo"/>
        </w:rPr>
        <w:t>2</w:t>
      </w:r>
      <w:r>
        <w:t>.</w:t>
      </w:r>
      <w:r>
        <w:tab/>
        <w:t>Salary and entitlements</w:t>
      </w:r>
      <w:bookmarkEnd w:id="205"/>
      <w:bookmarkEnd w:id="206"/>
      <w:bookmarkEnd w:id="207"/>
    </w:p>
    <w:p w:rsidR="001D317D" w:rsidRDefault="00216792">
      <w:pPr>
        <w:pStyle w:val="ySubsection"/>
        <w:rPr>
          <w:snapToGrid w:val="0"/>
        </w:rPr>
      </w:pPr>
      <w:r>
        <w:rPr>
          <w:snapToGrid w:val="0"/>
        </w:rPr>
        <w:tab/>
      </w:r>
      <w:r>
        <w:rPr>
          <w:snapToGrid w:val="0"/>
        </w:rPr>
        <w:tab/>
        <w:t>The Director —</w:t>
      </w:r>
    </w:p>
    <w:p w:rsidR="001D317D" w:rsidRDefault="00216792">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rsidR="001D317D" w:rsidRDefault="00216792">
      <w:pPr>
        <w:pStyle w:val="yIndenta"/>
        <w:rPr>
          <w:snapToGrid w:val="0"/>
        </w:rPr>
      </w:pPr>
      <w:r>
        <w:rPr>
          <w:snapToGrid w:val="0"/>
        </w:rPr>
        <w:tab/>
        <w:t>(b)</w:t>
      </w:r>
      <w:r>
        <w:rPr>
          <w:snapToGrid w:val="0"/>
        </w:rPr>
        <w:tab/>
        <w:t>has the same annual leave, sick leave and long service leave entitlements as an officer of the public service.</w:t>
      </w:r>
    </w:p>
    <w:p w:rsidR="001D317D" w:rsidRDefault="00216792">
      <w:pPr>
        <w:pStyle w:val="yHeading5"/>
        <w:outlineLvl w:val="9"/>
      </w:pPr>
      <w:bookmarkStart w:id="208" w:name="_Toc515349897"/>
      <w:bookmarkStart w:id="209" w:name="_Toc118520780"/>
      <w:bookmarkStart w:id="210" w:name="_Toc180567421"/>
      <w:r>
        <w:rPr>
          <w:rStyle w:val="CharSClsNo"/>
        </w:rPr>
        <w:t>3</w:t>
      </w:r>
      <w:r>
        <w:t>.</w:t>
      </w:r>
      <w:r>
        <w:tab/>
        <w:t>Superannuation</w:t>
      </w:r>
      <w:bookmarkEnd w:id="208"/>
      <w:bookmarkEnd w:id="209"/>
      <w:bookmarkEnd w:id="210"/>
    </w:p>
    <w:p w:rsidR="001D317D" w:rsidRDefault="00216792">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rsidR="001D317D" w:rsidRDefault="00216792">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rsidR="001D317D" w:rsidRDefault="00216792">
      <w:pPr>
        <w:pStyle w:val="yEdnotesubsection"/>
      </w:pPr>
      <w:r>
        <w:tab/>
        <w:t>[(3)</w:t>
      </w:r>
      <w:r>
        <w:tab/>
        <w:t>repealed]</w:t>
      </w:r>
    </w:p>
    <w:p w:rsidR="001D317D" w:rsidRDefault="00216792">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rsidR="001D317D" w:rsidRDefault="00216792">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rsidR="001D317D" w:rsidRDefault="00216792">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rsidR="001D317D" w:rsidRDefault="00216792">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rsidR="001D317D" w:rsidRDefault="00216792">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rsidR="001D317D" w:rsidRDefault="00216792">
      <w:pPr>
        <w:pStyle w:val="yFootnotesection"/>
      </w:pPr>
      <w:bookmarkStart w:id="211" w:name="_Toc515349898"/>
      <w:r>
        <w:tab/>
        <w:t>[Clause 3 amended by No. 60 of 1995 s. 54; No. 43 of 2000 s. 39(1).]</w:t>
      </w:r>
    </w:p>
    <w:p w:rsidR="001D317D" w:rsidRDefault="00216792">
      <w:pPr>
        <w:pStyle w:val="yHeading5"/>
        <w:outlineLvl w:val="9"/>
      </w:pPr>
      <w:bookmarkStart w:id="212" w:name="_Toc118520781"/>
      <w:bookmarkStart w:id="213" w:name="_Toc180567422"/>
      <w:r>
        <w:rPr>
          <w:rStyle w:val="CharSClsNo"/>
        </w:rPr>
        <w:t>4</w:t>
      </w:r>
      <w:r>
        <w:t>.</w:t>
      </w:r>
      <w:r>
        <w:tab/>
        <w:t>Appointment of public service officer</w:t>
      </w:r>
      <w:bookmarkEnd w:id="211"/>
      <w:bookmarkEnd w:id="212"/>
      <w:bookmarkEnd w:id="213"/>
    </w:p>
    <w:p w:rsidR="001D317D" w:rsidRDefault="00216792">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rsidR="001D317D" w:rsidRDefault="00216792">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rsidR="001D317D" w:rsidRDefault="00216792">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rsidR="001D317D" w:rsidRDefault="00216792">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rsidR="001D317D" w:rsidRDefault="00216792">
      <w:pPr>
        <w:pStyle w:val="yFootnotesection"/>
      </w:pPr>
      <w:bookmarkStart w:id="214" w:name="_Toc515349899"/>
      <w:r>
        <w:tab/>
        <w:t>[Clause 4 amended by No. 42 of 1997 s. 8.]</w:t>
      </w:r>
    </w:p>
    <w:p w:rsidR="001D317D" w:rsidRDefault="00216792">
      <w:pPr>
        <w:pStyle w:val="yHeading5"/>
        <w:outlineLvl w:val="9"/>
      </w:pPr>
      <w:bookmarkStart w:id="215" w:name="_Toc118520782"/>
      <w:bookmarkStart w:id="216" w:name="_Toc180567423"/>
      <w:r>
        <w:rPr>
          <w:rStyle w:val="CharSClsNo"/>
        </w:rPr>
        <w:t>5</w:t>
      </w:r>
      <w:r>
        <w:t>.</w:t>
      </w:r>
      <w:r>
        <w:tab/>
        <w:t>Certain requirements to be observed</w:t>
      </w:r>
      <w:bookmarkEnd w:id="214"/>
      <w:bookmarkEnd w:id="215"/>
      <w:bookmarkEnd w:id="216"/>
    </w:p>
    <w:p w:rsidR="001D317D" w:rsidRDefault="00216792">
      <w:pPr>
        <w:pStyle w:val="ySubsection"/>
        <w:rPr>
          <w:snapToGrid w:val="0"/>
        </w:rPr>
      </w:pPr>
      <w:r>
        <w:rPr>
          <w:snapToGrid w:val="0"/>
        </w:rPr>
        <w:tab/>
      </w:r>
      <w:r>
        <w:rPr>
          <w:snapToGrid w:val="0"/>
        </w:rPr>
        <w:tab/>
        <w:t>The Director —</w:t>
      </w:r>
    </w:p>
    <w:p w:rsidR="001D317D" w:rsidRDefault="00216792">
      <w:pPr>
        <w:pStyle w:val="yIndenta"/>
        <w:rPr>
          <w:snapToGrid w:val="0"/>
        </w:rPr>
      </w:pPr>
      <w:r>
        <w:rPr>
          <w:snapToGrid w:val="0"/>
        </w:rPr>
        <w:tab/>
        <w:t>(a)</w:t>
      </w:r>
      <w:r>
        <w:rPr>
          <w:snapToGrid w:val="0"/>
        </w:rPr>
        <w:tab/>
        <w:t>shall not practise as a legal practitioner or engage in any other paid employment except —</w:t>
      </w:r>
    </w:p>
    <w:p w:rsidR="001D317D" w:rsidRDefault="00216792">
      <w:pPr>
        <w:pStyle w:val="yIndenti0"/>
        <w:rPr>
          <w:snapToGrid w:val="0"/>
        </w:rPr>
      </w:pPr>
      <w:r>
        <w:rPr>
          <w:snapToGrid w:val="0"/>
        </w:rPr>
        <w:tab/>
        <w:t>(i)</w:t>
      </w:r>
      <w:r>
        <w:rPr>
          <w:snapToGrid w:val="0"/>
        </w:rPr>
        <w:tab/>
        <w:t>in accordance with this Act; or</w:t>
      </w:r>
    </w:p>
    <w:p w:rsidR="001D317D" w:rsidRDefault="00216792">
      <w:pPr>
        <w:pStyle w:val="yIndenti0"/>
        <w:rPr>
          <w:snapToGrid w:val="0"/>
        </w:rPr>
      </w:pPr>
      <w:r>
        <w:rPr>
          <w:snapToGrid w:val="0"/>
        </w:rPr>
        <w:tab/>
        <w:t>(ii)</w:t>
      </w:r>
      <w:r>
        <w:rPr>
          <w:snapToGrid w:val="0"/>
        </w:rPr>
        <w:tab/>
        <w:t>with the prior approval of the Governor;</w:t>
      </w:r>
    </w:p>
    <w:p w:rsidR="001D317D" w:rsidRDefault="00216792">
      <w:pPr>
        <w:pStyle w:val="yIndenta"/>
        <w:rPr>
          <w:snapToGrid w:val="0"/>
        </w:rPr>
      </w:pPr>
      <w:r>
        <w:rPr>
          <w:snapToGrid w:val="0"/>
        </w:rPr>
        <w:tab/>
      </w:r>
      <w:r>
        <w:rPr>
          <w:snapToGrid w:val="0"/>
        </w:rPr>
        <w:tab/>
        <w:t>and</w:t>
      </w:r>
    </w:p>
    <w:p w:rsidR="001D317D" w:rsidRDefault="00216792">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rsidR="001D317D" w:rsidRDefault="00216792">
      <w:pPr>
        <w:pStyle w:val="yHeading5"/>
        <w:outlineLvl w:val="9"/>
      </w:pPr>
      <w:bookmarkStart w:id="217" w:name="_Toc515349900"/>
      <w:bookmarkStart w:id="218" w:name="_Toc118520783"/>
      <w:bookmarkStart w:id="219" w:name="_Toc180567424"/>
      <w:r>
        <w:rPr>
          <w:rStyle w:val="CharSClsNo"/>
        </w:rPr>
        <w:t>6</w:t>
      </w:r>
      <w:r>
        <w:t>.</w:t>
      </w:r>
      <w:r>
        <w:tab/>
        <w:t>Removal from office</w:t>
      </w:r>
      <w:bookmarkEnd w:id="217"/>
      <w:bookmarkEnd w:id="218"/>
      <w:bookmarkEnd w:id="219"/>
    </w:p>
    <w:p w:rsidR="001D317D" w:rsidRDefault="00216792">
      <w:pPr>
        <w:pStyle w:val="ySubsection"/>
        <w:rPr>
          <w:snapToGrid w:val="0"/>
        </w:rPr>
      </w:pPr>
      <w:r>
        <w:rPr>
          <w:snapToGrid w:val="0"/>
        </w:rPr>
        <w:tab/>
        <w:t>(1)</w:t>
      </w:r>
      <w:r>
        <w:rPr>
          <w:snapToGrid w:val="0"/>
        </w:rPr>
        <w:tab/>
        <w:t>The Governor may remove the Director from office —</w:t>
      </w:r>
    </w:p>
    <w:p w:rsidR="001D317D" w:rsidRDefault="00216792">
      <w:pPr>
        <w:pStyle w:val="yIndenta"/>
        <w:rPr>
          <w:snapToGrid w:val="0"/>
        </w:rPr>
      </w:pPr>
      <w:r>
        <w:rPr>
          <w:snapToGrid w:val="0"/>
        </w:rPr>
        <w:tab/>
        <w:t>(a)</w:t>
      </w:r>
      <w:r>
        <w:rPr>
          <w:snapToGrid w:val="0"/>
        </w:rPr>
        <w:tab/>
        <w:t>for —</w:t>
      </w:r>
    </w:p>
    <w:p w:rsidR="001D317D" w:rsidRDefault="00216792">
      <w:pPr>
        <w:pStyle w:val="yIndenti0"/>
        <w:rPr>
          <w:snapToGrid w:val="0"/>
        </w:rPr>
      </w:pPr>
      <w:r>
        <w:rPr>
          <w:snapToGrid w:val="0"/>
        </w:rPr>
        <w:tab/>
        <w:t>(i)</w:t>
      </w:r>
      <w:r>
        <w:rPr>
          <w:snapToGrid w:val="0"/>
        </w:rPr>
        <w:tab/>
        <w:t>misbehaviour or incompetence; or</w:t>
      </w:r>
    </w:p>
    <w:p w:rsidR="001D317D" w:rsidRDefault="00216792">
      <w:pPr>
        <w:pStyle w:val="yIndenti0"/>
        <w:rPr>
          <w:snapToGrid w:val="0"/>
        </w:rPr>
      </w:pPr>
      <w:r>
        <w:rPr>
          <w:snapToGrid w:val="0"/>
        </w:rPr>
        <w:tab/>
        <w:t>(ii)</w:t>
      </w:r>
      <w:r>
        <w:rPr>
          <w:snapToGrid w:val="0"/>
        </w:rPr>
        <w:tab/>
        <w:t>physical or mental incapacity, other than temporary illness, impairing the performance of the Director’s functions;</w:t>
      </w:r>
    </w:p>
    <w:p w:rsidR="001D317D" w:rsidRDefault="00216792">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rsidR="001D317D" w:rsidRDefault="00216792">
      <w:pPr>
        <w:pStyle w:val="ySubsection"/>
        <w:keepNext/>
        <w:rPr>
          <w:snapToGrid w:val="0"/>
        </w:rPr>
      </w:pPr>
      <w:r>
        <w:rPr>
          <w:snapToGrid w:val="0"/>
        </w:rPr>
        <w:tab/>
        <w:t>(2)</w:t>
      </w:r>
      <w:r>
        <w:rPr>
          <w:snapToGrid w:val="0"/>
        </w:rPr>
        <w:tab/>
        <w:t xml:space="preserve">In subclause (1)(a)(i) </w:t>
      </w:r>
      <w:r>
        <w:rPr>
          <w:b/>
          <w:snapToGrid w:val="0"/>
        </w:rPr>
        <w:t>“</w:t>
      </w:r>
      <w:r>
        <w:rPr>
          <w:rStyle w:val="CharDefText"/>
        </w:rPr>
        <w:t>misbehaviour</w:t>
      </w:r>
      <w:r>
        <w:rPr>
          <w:b/>
          <w:snapToGrid w:val="0"/>
        </w:rPr>
        <w:t>”</w:t>
      </w:r>
      <w:r>
        <w:rPr>
          <w:snapToGrid w:val="0"/>
        </w:rPr>
        <w:t xml:space="preserve"> includes —</w:t>
      </w:r>
    </w:p>
    <w:p w:rsidR="001D317D" w:rsidRDefault="00216792">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rsidR="001D317D" w:rsidRDefault="00216792">
      <w:pPr>
        <w:pStyle w:val="yIndenta"/>
        <w:rPr>
          <w:snapToGrid w:val="0"/>
        </w:rPr>
      </w:pPr>
      <w:r>
        <w:rPr>
          <w:snapToGrid w:val="0"/>
        </w:rPr>
        <w:tab/>
        <w:t>(b)</w:t>
      </w:r>
      <w:r>
        <w:rPr>
          <w:snapToGrid w:val="0"/>
        </w:rPr>
        <w:tab/>
        <w:t>a failure to comply with clause 5.</w:t>
      </w:r>
    </w:p>
    <w:p w:rsidR="001D317D" w:rsidRDefault="00216792">
      <w:pPr>
        <w:pStyle w:val="yHeading5"/>
        <w:outlineLvl w:val="9"/>
      </w:pPr>
      <w:bookmarkStart w:id="220" w:name="_Toc515349901"/>
      <w:bookmarkStart w:id="221" w:name="_Toc118520784"/>
      <w:bookmarkStart w:id="222" w:name="_Toc180567425"/>
      <w:r>
        <w:rPr>
          <w:rStyle w:val="CharSClsNo"/>
        </w:rPr>
        <w:t>7</w:t>
      </w:r>
      <w:r>
        <w:t>.</w:t>
      </w:r>
      <w:r>
        <w:tab/>
        <w:t>Other conditions of service</w:t>
      </w:r>
      <w:bookmarkEnd w:id="220"/>
      <w:bookmarkEnd w:id="221"/>
      <w:bookmarkEnd w:id="222"/>
    </w:p>
    <w:p w:rsidR="001D317D" w:rsidRDefault="00216792">
      <w:pPr>
        <w:pStyle w:val="ySubsection"/>
        <w:rPr>
          <w:snapToGrid w:val="0"/>
        </w:rPr>
      </w:pPr>
      <w:r>
        <w:rPr>
          <w:snapToGrid w:val="0"/>
        </w:rPr>
        <w:tab/>
      </w:r>
      <w:r>
        <w:rPr>
          <w:snapToGrid w:val="0"/>
        </w:rPr>
        <w:tab/>
        <w:t>Subject to this Schedule, the Governor may determine other terms and conditions of service (if any) that apply to the Director.</w:t>
      </w:r>
    </w:p>
    <w:p w:rsidR="001D317D" w:rsidRDefault="001D317D">
      <w:pPr>
        <w:sectPr w:rsidR="001D317D">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1D317D" w:rsidRDefault="00216792">
      <w:pPr>
        <w:pStyle w:val="nHeading2"/>
      </w:pPr>
      <w:bookmarkStart w:id="223" w:name="_Toc84824009"/>
      <w:bookmarkStart w:id="224" w:name="_Toc89512306"/>
      <w:bookmarkStart w:id="225" w:name="_Toc102277769"/>
      <w:bookmarkStart w:id="226" w:name="_Toc102719170"/>
      <w:bookmarkStart w:id="227" w:name="_Toc116955582"/>
      <w:bookmarkStart w:id="228" w:name="_Toc117650365"/>
      <w:bookmarkStart w:id="229" w:name="_Toc118514554"/>
      <w:bookmarkStart w:id="230" w:name="_Toc118520785"/>
      <w:bookmarkStart w:id="231" w:name="_Toc180471253"/>
      <w:bookmarkStart w:id="232" w:name="_Toc180567426"/>
      <w:r>
        <w:t>Notes</w:t>
      </w:r>
      <w:bookmarkEnd w:id="223"/>
      <w:bookmarkEnd w:id="224"/>
      <w:bookmarkEnd w:id="225"/>
      <w:bookmarkEnd w:id="226"/>
      <w:bookmarkEnd w:id="227"/>
      <w:bookmarkEnd w:id="228"/>
      <w:bookmarkEnd w:id="229"/>
      <w:bookmarkEnd w:id="230"/>
      <w:bookmarkEnd w:id="231"/>
      <w:bookmarkEnd w:id="232"/>
    </w:p>
    <w:p w:rsidR="001D317D" w:rsidRDefault="00216792">
      <w:pPr>
        <w:pStyle w:val="nSubsection"/>
        <w:rPr>
          <w:snapToGrid w:val="0"/>
        </w:rPr>
      </w:pPr>
      <w:r>
        <w:rPr>
          <w:snapToGrid w:val="0"/>
          <w:vertAlign w:val="superscript"/>
        </w:rPr>
        <w:t>1</w:t>
      </w:r>
      <w:r>
        <w:rPr>
          <w:snapToGrid w:val="0"/>
        </w:rPr>
        <w:tab/>
        <w:t xml:space="preserve">This is a compilation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D317D" w:rsidRDefault="00216792">
      <w:pPr>
        <w:pStyle w:val="nHeading3"/>
      </w:pPr>
      <w:bookmarkStart w:id="233" w:name="_Toc118520786"/>
      <w:bookmarkStart w:id="234" w:name="_Toc180567427"/>
      <w:r>
        <w:t>Compilation table</w:t>
      </w:r>
      <w:bookmarkEnd w:id="233"/>
      <w:bookmarkEnd w:id="2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D317D">
        <w:trPr>
          <w:cantSplit/>
          <w:tblHeader/>
        </w:trPr>
        <w:tc>
          <w:tcPr>
            <w:tcW w:w="2268" w:type="dxa"/>
            <w:tcBorders>
              <w:top w:val="single" w:sz="8" w:space="0" w:color="auto"/>
              <w:bottom w:val="single" w:sz="8" w:space="0" w:color="auto"/>
            </w:tcBorders>
          </w:tcPr>
          <w:p w:rsidR="001D317D" w:rsidRDefault="00216792">
            <w:pPr>
              <w:pStyle w:val="nTable"/>
              <w:spacing w:after="40"/>
              <w:rPr>
                <w:b/>
                <w:sz w:val="19"/>
              </w:rPr>
            </w:pPr>
            <w:r>
              <w:rPr>
                <w:b/>
                <w:sz w:val="19"/>
              </w:rPr>
              <w:t>Short title</w:t>
            </w:r>
          </w:p>
        </w:tc>
        <w:tc>
          <w:tcPr>
            <w:tcW w:w="1134" w:type="dxa"/>
            <w:tcBorders>
              <w:top w:val="single" w:sz="8" w:space="0" w:color="auto"/>
              <w:bottom w:val="single" w:sz="8" w:space="0" w:color="auto"/>
            </w:tcBorders>
          </w:tcPr>
          <w:p w:rsidR="001D317D" w:rsidRDefault="0021679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D317D" w:rsidRDefault="00216792">
            <w:pPr>
              <w:pStyle w:val="nTable"/>
              <w:spacing w:after="40"/>
              <w:rPr>
                <w:b/>
                <w:sz w:val="19"/>
              </w:rPr>
            </w:pPr>
            <w:r>
              <w:rPr>
                <w:b/>
                <w:sz w:val="19"/>
              </w:rPr>
              <w:t>Assent</w:t>
            </w:r>
          </w:p>
        </w:tc>
        <w:tc>
          <w:tcPr>
            <w:tcW w:w="2551" w:type="dxa"/>
            <w:tcBorders>
              <w:top w:val="single" w:sz="8" w:space="0" w:color="auto"/>
              <w:bottom w:val="single" w:sz="8" w:space="0" w:color="auto"/>
            </w:tcBorders>
          </w:tcPr>
          <w:p w:rsidR="001D317D" w:rsidRDefault="00216792">
            <w:pPr>
              <w:pStyle w:val="nTable"/>
              <w:spacing w:after="40"/>
              <w:rPr>
                <w:b/>
                <w:sz w:val="19"/>
              </w:rPr>
            </w:pPr>
            <w:r>
              <w:rPr>
                <w:b/>
                <w:sz w:val="19"/>
              </w:rPr>
              <w:t>Commencement</w:t>
            </w:r>
          </w:p>
        </w:tc>
      </w:tr>
      <w:tr w:rsidR="001D317D">
        <w:trPr>
          <w:cantSplit/>
        </w:trPr>
        <w:tc>
          <w:tcPr>
            <w:tcW w:w="2268" w:type="dxa"/>
          </w:tcPr>
          <w:p w:rsidR="001D317D" w:rsidRDefault="00216792">
            <w:pPr>
              <w:pStyle w:val="nTable"/>
              <w:spacing w:after="40"/>
              <w:rPr>
                <w:sz w:val="19"/>
              </w:rPr>
            </w:pPr>
            <w:r>
              <w:rPr>
                <w:i/>
                <w:sz w:val="19"/>
              </w:rPr>
              <w:t>Director of Public Prosecutions Act 1991</w:t>
            </w:r>
          </w:p>
        </w:tc>
        <w:tc>
          <w:tcPr>
            <w:tcW w:w="1134" w:type="dxa"/>
          </w:tcPr>
          <w:p w:rsidR="001D317D" w:rsidRDefault="00216792">
            <w:pPr>
              <w:pStyle w:val="nTable"/>
              <w:spacing w:after="40"/>
              <w:rPr>
                <w:sz w:val="19"/>
              </w:rPr>
            </w:pPr>
            <w:r>
              <w:rPr>
                <w:sz w:val="19"/>
              </w:rPr>
              <w:t>12 of 1991</w:t>
            </w:r>
          </w:p>
        </w:tc>
        <w:tc>
          <w:tcPr>
            <w:tcW w:w="1134" w:type="dxa"/>
          </w:tcPr>
          <w:p w:rsidR="001D317D" w:rsidRDefault="00216792">
            <w:pPr>
              <w:pStyle w:val="nTable"/>
              <w:spacing w:after="40"/>
              <w:rPr>
                <w:sz w:val="19"/>
              </w:rPr>
            </w:pPr>
            <w:r>
              <w:rPr>
                <w:sz w:val="19"/>
              </w:rPr>
              <w:t>21 Jun 1991</w:t>
            </w:r>
          </w:p>
        </w:tc>
        <w:tc>
          <w:tcPr>
            <w:tcW w:w="2551" w:type="dxa"/>
          </w:tcPr>
          <w:p w:rsidR="001D317D" w:rsidRDefault="00216792">
            <w:pPr>
              <w:pStyle w:val="nTable"/>
              <w:spacing w:after="40"/>
              <w:rPr>
                <w:sz w:val="19"/>
              </w:rPr>
            </w:pPr>
            <w:r>
              <w:rPr>
                <w:sz w:val="19"/>
              </w:rPr>
              <w:t xml:space="preserve">3 Feb 1992 (see s. 2 and </w:t>
            </w:r>
            <w:r>
              <w:rPr>
                <w:i/>
                <w:sz w:val="19"/>
              </w:rPr>
              <w:t>Gazette</w:t>
            </w:r>
            <w:r>
              <w:rPr>
                <w:sz w:val="19"/>
              </w:rPr>
              <w:t xml:space="preserve"> 3 Feb 1992 p. 531)</w:t>
            </w:r>
          </w:p>
        </w:tc>
      </w:tr>
      <w:tr w:rsidR="001D317D">
        <w:trPr>
          <w:cantSplit/>
        </w:trPr>
        <w:tc>
          <w:tcPr>
            <w:tcW w:w="2268" w:type="dxa"/>
          </w:tcPr>
          <w:p w:rsidR="001D317D" w:rsidRDefault="00216792">
            <w:pPr>
              <w:pStyle w:val="nTable"/>
              <w:spacing w:after="40"/>
              <w:rPr>
                <w:sz w:val="19"/>
              </w:rPr>
            </w:pPr>
            <w:r>
              <w:rPr>
                <w:i/>
                <w:sz w:val="19"/>
              </w:rPr>
              <w:t>Acts Amendment (Public Sector Management) Act 1994</w:t>
            </w:r>
            <w:r>
              <w:rPr>
                <w:sz w:val="19"/>
              </w:rPr>
              <w:t xml:space="preserve"> s. 19</w:t>
            </w:r>
          </w:p>
        </w:tc>
        <w:tc>
          <w:tcPr>
            <w:tcW w:w="1134" w:type="dxa"/>
          </w:tcPr>
          <w:p w:rsidR="001D317D" w:rsidRDefault="00216792">
            <w:pPr>
              <w:pStyle w:val="nTable"/>
              <w:spacing w:after="40"/>
              <w:rPr>
                <w:sz w:val="19"/>
              </w:rPr>
            </w:pPr>
            <w:r>
              <w:rPr>
                <w:sz w:val="19"/>
              </w:rPr>
              <w:t>32 of 1994</w:t>
            </w:r>
          </w:p>
        </w:tc>
        <w:tc>
          <w:tcPr>
            <w:tcW w:w="1134" w:type="dxa"/>
          </w:tcPr>
          <w:p w:rsidR="001D317D" w:rsidRDefault="00216792">
            <w:pPr>
              <w:pStyle w:val="nTable"/>
              <w:spacing w:after="40"/>
              <w:rPr>
                <w:sz w:val="19"/>
              </w:rPr>
            </w:pPr>
            <w:r>
              <w:rPr>
                <w:sz w:val="19"/>
              </w:rPr>
              <w:t>29 Jun 1994</w:t>
            </w:r>
          </w:p>
        </w:tc>
        <w:tc>
          <w:tcPr>
            <w:tcW w:w="2551" w:type="dxa"/>
          </w:tcPr>
          <w:p w:rsidR="001D317D" w:rsidRDefault="00216792">
            <w:pPr>
              <w:pStyle w:val="nTable"/>
              <w:spacing w:after="40"/>
              <w:rPr>
                <w:sz w:val="19"/>
              </w:rPr>
            </w:pPr>
            <w:r>
              <w:rPr>
                <w:sz w:val="19"/>
              </w:rPr>
              <w:t xml:space="preserve">1 Oct 1994 (see s. 2 and </w:t>
            </w:r>
            <w:r>
              <w:rPr>
                <w:i/>
                <w:sz w:val="19"/>
              </w:rPr>
              <w:t>Gazette</w:t>
            </w:r>
            <w:r>
              <w:rPr>
                <w:sz w:val="19"/>
              </w:rPr>
              <w:t xml:space="preserve"> 30 Sep 1994 p. 4948)</w:t>
            </w:r>
          </w:p>
        </w:tc>
      </w:tr>
      <w:tr w:rsidR="001D317D">
        <w:trPr>
          <w:cantSplit/>
        </w:trPr>
        <w:tc>
          <w:tcPr>
            <w:tcW w:w="2268" w:type="dxa"/>
          </w:tcPr>
          <w:p w:rsidR="001D317D" w:rsidRDefault="00216792">
            <w:pPr>
              <w:pStyle w:val="nTable"/>
              <w:spacing w:after="40"/>
              <w:rPr>
                <w:sz w:val="19"/>
              </w:rPr>
            </w:pPr>
            <w:r>
              <w:rPr>
                <w:i/>
                <w:sz w:val="19"/>
              </w:rPr>
              <w:t>Government Employees Superannuation Amendment Act (No. 2) 1995</w:t>
            </w:r>
            <w:r>
              <w:rPr>
                <w:sz w:val="19"/>
              </w:rPr>
              <w:t xml:space="preserve"> s. 54</w:t>
            </w:r>
          </w:p>
        </w:tc>
        <w:tc>
          <w:tcPr>
            <w:tcW w:w="1134" w:type="dxa"/>
          </w:tcPr>
          <w:p w:rsidR="001D317D" w:rsidRDefault="00216792">
            <w:pPr>
              <w:pStyle w:val="nTable"/>
              <w:spacing w:after="40"/>
              <w:rPr>
                <w:sz w:val="19"/>
              </w:rPr>
            </w:pPr>
            <w:r>
              <w:rPr>
                <w:sz w:val="19"/>
              </w:rPr>
              <w:t>60 of 1995</w:t>
            </w:r>
          </w:p>
        </w:tc>
        <w:tc>
          <w:tcPr>
            <w:tcW w:w="1134" w:type="dxa"/>
          </w:tcPr>
          <w:p w:rsidR="001D317D" w:rsidRDefault="00216792">
            <w:pPr>
              <w:pStyle w:val="nTable"/>
              <w:spacing w:after="40"/>
              <w:rPr>
                <w:sz w:val="19"/>
              </w:rPr>
            </w:pPr>
            <w:r>
              <w:rPr>
                <w:sz w:val="19"/>
              </w:rPr>
              <w:t>21 Dec 1995</w:t>
            </w:r>
          </w:p>
        </w:tc>
        <w:tc>
          <w:tcPr>
            <w:tcW w:w="2551" w:type="dxa"/>
          </w:tcPr>
          <w:p w:rsidR="001D317D" w:rsidRDefault="00216792">
            <w:pPr>
              <w:pStyle w:val="nTable"/>
              <w:spacing w:after="40"/>
              <w:rPr>
                <w:sz w:val="19"/>
              </w:rPr>
            </w:pPr>
            <w:r>
              <w:rPr>
                <w:sz w:val="19"/>
              </w:rPr>
              <w:t xml:space="preserve">30 Dec 1995 (see s. 2 and </w:t>
            </w:r>
            <w:r>
              <w:rPr>
                <w:i/>
                <w:sz w:val="19"/>
              </w:rPr>
              <w:t>Gazette</w:t>
            </w:r>
            <w:r>
              <w:rPr>
                <w:sz w:val="19"/>
              </w:rPr>
              <w:t xml:space="preserve"> 29 Dec 1995 p. 6287)</w:t>
            </w:r>
          </w:p>
        </w:tc>
      </w:tr>
      <w:tr w:rsidR="001D317D">
        <w:trPr>
          <w:cantSplit/>
        </w:trPr>
        <w:tc>
          <w:tcPr>
            <w:tcW w:w="2268" w:type="dxa"/>
          </w:tcPr>
          <w:p w:rsidR="001D317D" w:rsidRDefault="00216792">
            <w:pPr>
              <w:pStyle w:val="nTable"/>
              <w:spacing w:after="40"/>
              <w:rPr>
                <w:sz w:val="19"/>
              </w:rPr>
            </w:pPr>
            <w:r>
              <w:rPr>
                <w:i/>
                <w:sz w:val="19"/>
              </w:rPr>
              <w:t>Coroners Act 1996</w:t>
            </w:r>
            <w:r>
              <w:rPr>
                <w:sz w:val="19"/>
              </w:rPr>
              <w:t xml:space="preserve"> s. 61</w:t>
            </w:r>
          </w:p>
        </w:tc>
        <w:tc>
          <w:tcPr>
            <w:tcW w:w="1134" w:type="dxa"/>
          </w:tcPr>
          <w:p w:rsidR="001D317D" w:rsidRDefault="00216792">
            <w:pPr>
              <w:pStyle w:val="nTable"/>
              <w:spacing w:after="40"/>
              <w:rPr>
                <w:sz w:val="19"/>
              </w:rPr>
            </w:pPr>
            <w:r>
              <w:rPr>
                <w:sz w:val="19"/>
              </w:rPr>
              <w:t>2 of 1996</w:t>
            </w:r>
          </w:p>
        </w:tc>
        <w:tc>
          <w:tcPr>
            <w:tcW w:w="1134" w:type="dxa"/>
          </w:tcPr>
          <w:p w:rsidR="001D317D" w:rsidRDefault="00216792">
            <w:pPr>
              <w:pStyle w:val="nTable"/>
              <w:spacing w:after="40"/>
              <w:rPr>
                <w:sz w:val="19"/>
              </w:rPr>
            </w:pPr>
            <w:r>
              <w:rPr>
                <w:sz w:val="19"/>
              </w:rPr>
              <w:t>24 May 1996</w:t>
            </w:r>
          </w:p>
        </w:tc>
        <w:tc>
          <w:tcPr>
            <w:tcW w:w="2551" w:type="dxa"/>
          </w:tcPr>
          <w:p w:rsidR="001D317D" w:rsidRDefault="00216792">
            <w:pPr>
              <w:pStyle w:val="nTable"/>
              <w:spacing w:after="40"/>
              <w:rPr>
                <w:sz w:val="19"/>
              </w:rPr>
            </w:pPr>
            <w:r>
              <w:rPr>
                <w:sz w:val="19"/>
              </w:rPr>
              <w:t xml:space="preserve">7 Apr 1997 (see s. 2 and </w:t>
            </w:r>
            <w:r>
              <w:rPr>
                <w:i/>
                <w:sz w:val="19"/>
              </w:rPr>
              <w:t>Gazette</w:t>
            </w:r>
            <w:r>
              <w:rPr>
                <w:sz w:val="19"/>
              </w:rPr>
              <w:t xml:space="preserve"> 18 Mar 1997 p. 1529)</w:t>
            </w:r>
          </w:p>
        </w:tc>
      </w:tr>
      <w:tr w:rsidR="001D317D">
        <w:trPr>
          <w:cantSplit/>
        </w:trPr>
        <w:tc>
          <w:tcPr>
            <w:tcW w:w="2268" w:type="dxa"/>
          </w:tcPr>
          <w:p w:rsidR="001D317D" w:rsidRDefault="00216792">
            <w:pPr>
              <w:pStyle w:val="nTable"/>
              <w:spacing w:after="40"/>
              <w:rPr>
                <w:sz w:val="19"/>
              </w:rPr>
            </w:pPr>
            <w:r>
              <w:rPr>
                <w:i/>
                <w:sz w:val="19"/>
              </w:rPr>
              <w:t>Equal Opportunity Amendment Act (No. 3) 1997</w:t>
            </w:r>
            <w:r>
              <w:rPr>
                <w:sz w:val="19"/>
              </w:rPr>
              <w:t xml:space="preserve"> s. 8</w:t>
            </w:r>
          </w:p>
        </w:tc>
        <w:tc>
          <w:tcPr>
            <w:tcW w:w="1134" w:type="dxa"/>
          </w:tcPr>
          <w:p w:rsidR="001D317D" w:rsidRDefault="00216792">
            <w:pPr>
              <w:pStyle w:val="nTable"/>
              <w:spacing w:after="40"/>
              <w:rPr>
                <w:sz w:val="19"/>
              </w:rPr>
            </w:pPr>
            <w:r>
              <w:rPr>
                <w:sz w:val="19"/>
              </w:rPr>
              <w:t>42 of 1997</w:t>
            </w:r>
          </w:p>
        </w:tc>
        <w:tc>
          <w:tcPr>
            <w:tcW w:w="1134" w:type="dxa"/>
          </w:tcPr>
          <w:p w:rsidR="001D317D" w:rsidRDefault="00216792">
            <w:pPr>
              <w:pStyle w:val="nTable"/>
              <w:spacing w:after="40"/>
              <w:rPr>
                <w:sz w:val="19"/>
              </w:rPr>
            </w:pPr>
            <w:r>
              <w:rPr>
                <w:sz w:val="19"/>
              </w:rPr>
              <w:t>9 Dec 1997</w:t>
            </w:r>
          </w:p>
        </w:tc>
        <w:tc>
          <w:tcPr>
            <w:tcW w:w="2551" w:type="dxa"/>
          </w:tcPr>
          <w:p w:rsidR="001D317D" w:rsidRDefault="00216792">
            <w:pPr>
              <w:pStyle w:val="nTable"/>
              <w:spacing w:after="40"/>
              <w:rPr>
                <w:sz w:val="19"/>
              </w:rPr>
            </w:pPr>
            <w:r>
              <w:rPr>
                <w:sz w:val="19"/>
              </w:rPr>
              <w:t>6 Jan 1998 (see s. 2(1))</w:t>
            </w:r>
          </w:p>
        </w:tc>
      </w:tr>
      <w:tr w:rsidR="001D317D">
        <w:trPr>
          <w:cantSplit/>
        </w:trPr>
        <w:tc>
          <w:tcPr>
            <w:tcW w:w="2268" w:type="dxa"/>
          </w:tcPr>
          <w:p w:rsidR="001D317D" w:rsidRDefault="00216792">
            <w:pPr>
              <w:pStyle w:val="nTable"/>
              <w:spacing w:after="40"/>
              <w:rPr>
                <w:sz w:val="19"/>
              </w:rPr>
            </w:pPr>
            <w:r>
              <w:rPr>
                <w:i/>
                <w:sz w:val="19"/>
              </w:rPr>
              <w:t xml:space="preserve">State Superannuation (Transitional and Consequential Provisions) Act 2000 </w:t>
            </w:r>
            <w:r>
              <w:rPr>
                <w:sz w:val="19"/>
              </w:rPr>
              <w:t>s. 39(1)</w:t>
            </w:r>
          </w:p>
        </w:tc>
        <w:tc>
          <w:tcPr>
            <w:tcW w:w="1134" w:type="dxa"/>
          </w:tcPr>
          <w:p w:rsidR="001D317D" w:rsidRDefault="00216792">
            <w:pPr>
              <w:pStyle w:val="nTable"/>
              <w:spacing w:after="40"/>
              <w:rPr>
                <w:sz w:val="19"/>
              </w:rPr>
            </w:pPr>
            <w:r>
              <w:rPr>
                <w:sz w:val="19"/>
              </w:rPr>
              <w:t>43 of 2000</w:t>
            </w:r>
          </w:p>
        </w:tc>
        <w:tc>
          <w:tcPr>
            <w:tcW w:w="1134" w:type="dxa"/>
          </w:tcPr>
          <w:p w:rsidR="001D317D" w:rsidRDefault="00216792">
            <w:pPr>
              <w:pStyle w:val="nTable"/>
              <w:spacing w:after="40"/>
              <w:rPr>
                <w:sz w:val="19"/>
              </w:rPr>
            </w:pPr>
            <w:r>
              <w:rPr>
                <w:sz w:val="19"/>
              </w:rPr>
              <w:t>2 Nov 2000</w:t>
            </w:r>
          </w:p>
        </w:tc>
        <w:tc>
          <w:tcPr>
            <w:tcW w:w="2551" w:type="dxa"/>
          </w:tcPr>
          <w:p w:rsidR="001D317D" w:rsidRDefault="00216792">
            <w:pPr>
              <w:spacing w:before="40" w:after="40"/>
              <w:rPr>
                <w:i/>
                <w:sz w:val="19"/>
              </w:rPr>
            </w:pPr>
            <w:r>
              <w:rPr>
                <w:sz w:val="19"/>
              </w:rPr>
              <w:t xml:space="preserve">17 Feb 2001 (see s. 2(2) and </w:t>
            </w:r>
            <w:r>
              <w:rPr>
                <w:i/>
                <w:sz w:val="19"/>
              </w:rPr>
              <w:t>Gazette</w:t>
            </w:r>
            <w:r>
              <w:rPr>
                <w:sz w:val="19"/>
              </w:rPr>
              <w:t xml:space="preserve"> 16 Feb 2001 p. 903)</w:t>
            </w:r>
          </w:p>
        </w:tc>
      </w:tr>
      <w:tr w:rsidR="001D317D">
        <w:trPr>
          <w:cantSplit/>
        </w:trPr>
        <w:tc>
          <w:tcPr>
            <w:tcW w:w="2268" w:type="dxa"/>
          </w:tcPr>
          <w:p w:rsidR="001D317D" w:rsidRDefault="00216792">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rsidR="001D317D" w:rsidRDefault="00216792">
            <w:pPr>
              <w:pStyle w:val="nTable"/>
              <w:spacing w:after="40"/>
              <w:rPr>
                <w:sz w:val="19"/>
              </w:rPr>
            </w:pPr>
            <w:r>
              <w:rPr>
                <w:sz w:val="19"/>
              </w:rPr>
              <w:t>69 of 2000</w:t>
            </w:r>
          </w:p>
        </w:tc>
        <w:tc>
          <w:tcPr>
            <w:tcW w:w="1134" w:type="dxa"/>
          </w:tcPr>
          <w:p w:rsidR="001D317D" w:rsidRDefault="00216792">
            <w:pPr>
              <w:pStyle w:val="nTable"/>
              <w:spacing w:after="40"/>
              <w:rPr>
                <w:sz w:val="19"/>
              </w:rPr>
            </w:pPr>
            <w:r>
              <w:rPr>
                <w:sz w:val="19"/>
              </w:rPr>
              <w:t>6 Dec 2000</w:t>
            </w:r>
          </w:p>
        </w:tc>
        <w:tc>
          <w:tcPr>
            <w:tcW w:w="2551" w:type="dxa"/>
          </w:tcPr>
          <w:p w:rsidR="001D317D" w:rsidRDefault="00216792">
            <w:pPr>
              <w:pStyle w:val="nTable"/>
              <w:spacing w:after="40"/>
              <w:rPr>
                <w:i/>
                <w:sz w:val="19"/>
              </w:rPr>
            </w:pPr>
            <w:r>
              <w:rPr>
                <w:sz w:val="19"/>
              </w:rPr>
              <w:t xml:space="preserve">1 Jan 2001 (see s. 2 and </w:t>
            </w:r>
            <w:r>
              <w:rPr>
                <w:i/>
                <w:sz w:val="19"/>
              </w:rPr>
              <w:t xml:space="preserve">Gazette </w:t>
            </w:r>
            <w:r>
              <w:rPr>
                <w:sz w:val="19"/>
              </w:rPr>
              <w:t>29 Dec 2000 p. 7903)</w:t>
            </w:r>
          </w:p>
        </w:tc>
      </w:tr>
      <w:tr w:rsidR="001D317D">
        <w:trPr>
          <w:cantSplit/>
        </w:trPr>
        <w:tc>
          <w:tcPr>
            <w:tcW w:w="7087" w:type="dxa"/>
            <w:gridSpan w:val="4"/>
          </w:tcPr>
          <w:p w:rsidR="001D317D" w:rsidRDefault="00216792">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rsidR="001D317D">
        <w:trPr>
          <w:cantSplit/>
        </w:trPr>
        <w:tc>
          <w:tcPr>
            <w:tcW w:w="2268" w:type="dxa"/>
          </w:tcPr>
          <w:p w:rsidR="001D317D" w:rsidRDefault="00216792">
            <w:pPr>
              <w:pStyle w:val="nTable"/>
              <w:spacing w:after="40"/>
              <w:rPr>
                <w:sz w:val="19"/>
              </w:rPr>
            </w:pPr>
            <w:r>
              <w:rPr>
                <w:i/>
                <w:sz w:val="19"/>
              </w:rPr>
              <w:t>Criminal Law (Procedure) Amendment Act 2002</w:t>
            </w:r>
            <w:r>
              <w:rPr>
                <w:sz w:val="19"/>
              </w:rPr>
              <w:t xml:space="preserve"> Pt. 4 Div. 4</w:t>
            </w:r>
          </w:p>
        </w:tc>
        <w:tc>
          <w:tcPr>
            <w:tcW w:w="1134" w:type="dxa"/>
          </w:tcPr>
          <w:p w:rsidR="001D317D" w:rsidRDefault="00216792">
            <w:pPr>
              <w:pStyle w:val="nTable"/>
              <w:spacing w:after="40"/>
              <w:rPr>
                <w:sz w:val="19"/>
              </w:rPr>
            </w:pPr>
            <w:r>
              <w:rPr>
                <w:sz w:val="19"/>
              </w:rPr>
              <w:t>27 of 2002</w:t>
            </w:r>
          </w:p>
        </w:tc>
        <w:tc>
          <w:tcPr>
            <w:tcW w:w="1134" w:type="dxa"/>
          </w:tcPr>
          <w:p w:rsidR="001D317D" w:rsidRDefault="00216792">
            <w:pPr>
              <w:pStyle w:val="nTable"/>
              <w:spacing w:after="40"/>
              <w:rPr>
                <w:sz w:val="19"/>
              </w:rPr>
            </w:pPr>
            <w:r>
              <w:rPr>
                <w:sz w:val="19"/>
              </w:rPr>
              <w:t>25 Sep 2002</w:t>
            </w:r>
          </w:p>
        </w:tc>
        <w:tc>
          <w:tcPr>
            <w:tcW w:w="2551" w:type="dxa"/>
          </w:tcPr>
          <w:p w:rsidR="001D317D" w:rsidRDefault="00216792">
            <w:pPr>
              <w:pStyle w:val="nTable"/>
              <w:spacing w:after="40"/>
              <w:rPr>
                <w:sz w:val="19"/>
              </w:rPr>
            </w:pPr>
            <w:r>
              <w:rPr>
                <w:sz w:val="19"/>
              </w:rPr>
              <w:t xml:space="preserve">27 Sep 2002 (see s. 2 and </w:t>
            </w:r>
            <w:r>
              <w:rPr>
                <w:i/>
                <w:sz w:val="19"/>
              </w:rPr>
              <w:t>Gazette</w:t>
            </w:r>
            <w:r>
              <w:rPr>
                <w:sz w:val="19"/>
              </w:rPr>
              <w:t xml:space="preserve"> 27 Sep 2002 p. 4875)</w:t>
            </w:r>
          </w:p>
        </w:tc>
      </w:tr>
      <w:tr w:rsidR="001D317D">
        <w:trPr>
          <w:cantSplit/>
        </w:trPr>
        <w:tc>
          <w:tcPr>
            <w:tcW w:w="2268" w:type="dxa"/>
          </w:tcPr>
          <w:p w:rsidR="001D317D" w:rsidRDefault="00216792">
            <w:pPr>
              <w:pStyle w:val="nTable"/>
              <w:spacing w:after="40"/>
              <w:rPr>
                <w:sz w:val="19"/>
              </w:rPr>
            </w:pPr>
            <w:r>
              <w:rPr>
                <w:i/>
                <w:sz w:val="19"/>
              </w:rPr>
              <w:t>Acts Amendment and Repeal (Courts and Legal Practice) Act 2003</w:t>
            </w:r>
            <w:r>
              <w:rPr>
                <w:sz w:val="19"/>
              </w:rPr>
              <w:t xml:space="preserve"> s. 31, 110 and 124</w:t>
            </w:r>
          </w:p>
        </w:tc>
        <w:tc>
          <w:tcPr>
            <w:tcW w:w="1134" w:type="dxa"/>
          </w:tcPr>
          <w:p w:rsidR="001D317D" w:rsidRDefault="00216792">
            <w:pPr>
              <w:pStyle w:val="nTable"/>
              <w:spacing w:after="40"/>
              <w:rPr>
                <w:sz w:val="19"/>
              </w:rPr>
            </w:pPr>
            <w:r>
              <w:rPr>
                <w:sz w:val="19"/>
              </w:rPr>
              <w:t>65 of 2003</w:t>
            </w:r>
          </w:p>
        </w:tc>
        <w:tc>
          <w:tcPr>
            <w:tcW w:w="1134" w:type="dxa"/>
          </w:tcPr>
          <w:p w:rsidR="001D317D" w:rsidRDefault="00216792">
            <w:pPr>
              <w:pStyle w:val="nTable"/>
              <w:spacing w:after="40"/>
              <w:rPr>
                <w:sz w:val="19"/>
              </w:rPr>
            </w:pPr>
            <w:r>
              <w:rPr>
                <w:sz w:val="19"/>
              </w:rPr>
              <w:t>4 Dec 2003</w:t>
            </w:r>
          </w:p>
        </w:tc>
        <w:tc>
          <w:tcPr>
            <w:tcW w:w="2551" w:type="dxa"/>
          </w:tcPr>
          <w:p w:rsidR="001D317D" w:rsidRDefault="00216792">
            <w:pPr>
              <w:pStyle w:val="nTable"/>
              <w:spacing w:after="40"/>
              <w:rPr>
                <w:sz w:val="19"/>
              </w:rPr>
            </w:pPr>
            <w:r>
              <w:rPr>
                <w:sz w:val="19"/>
              </w:rPr>
              <w:t xml:space="preserve">1 Jan 2004 (see s. 2 and </w:t>
            </w:r>
            <w:r>
              <w:rPr>
                <w:i/>
                <w:sz w:val="19"/>
              </w:rPr>
              <w:t>Gazette</w:t>
            </w:r>
            <w:r>
              <w:rPr>
                <w:sz w:val="19"/>
              </w:rPr>
              <w:t xml:space="preserve"> 30 Dec 2003 p. 5722)</w:t>
            </w:r>
          </w:p>
        </w:tc>
      </w:tr>
      <w:tr w:rsidR="001D317D">
        <w:trPr>
          <w:cantSplit/>
        </w:trPr>
        <w:tc>
          <w:tcPr>
            <w:tcW w:w="2268" w:type="dxa"/>
          </w:tcPr>
          <w:p w:rsidR="001D317D" w:rsidRDefault="00216792">
            <w:pPr>
              <w:pStyle w:val="nTable"/>
              <w:spacing w:after="40"/>
              <w:rPr>
                <w:i/>
                <w:sz w:val="19"/>
              </w:rPr>
            </w:pPr>
            <w:r>
              <w:rPr>
                <w:i/>
                <w:sz w:val="19"/>
              </w:rPr>
              <w:t>Director of Public Prosecutions Amendment Act 2004</w:t>
            </w:r>
          </w:p>
        </w:tc>
        <w:tc>
          <w:tcPr>
            <w:tcW w:w="1134" w:type="dxa"/>
          </w:tcPr>
          <w:p w:rsidR="001D317D" w:rsidRDefault="00216792">
            <w:pPr>
              <w:pStyle w:val="nTable"/>
              <w:spacing w:after="40"/>
              <w:rPr>
                <w:sz w:val="19"/>
              </w:rPr>
            </w:pPr>
            <w:r>
              <w:rPr>
                <w:sz w:val="19"/>
              </w:rPr>
              <w:t>21 of 2004</w:t>
            </w:r>
          </w:p>
        </w:tc>
        <w:tc>
          <w:tcPr>
            <w:tcW w:w="1134" w:type="dxa"/>
          </w:tcPr>
          <w:p w:rsidR="001D317D" w:rsidRDefault="00216792">
            <w:pPr>
              <w:pStyle w:val="nTable"/>
              <w:spacing w:after="40"/>
              <w:rPr>
                <w:sz w:val="19"/>
              </w:rPr>
            </w:pPr>
            <w:r>
              <w:rPr>
                <w:sz w:val="19"/>
              </w:rPr>
              <w:t>8 Sep 2004</w:t>
            </w:r>
          </w:p>
        </w:tc>
        <w:tc>
          <w:tcPr>
            <w:tcW w:w="2551" w:type="dxa"/>
          </w:tcPr>
          <w:p w:rsidR="001D317D" w:rsidRDefault="00216792">
            <w:pPr>
              <w:pStyle w:val="nTable"/>
              <w:spacing w:after="40"/>
              <w:rPr>
                <w:sz w:val="19"/>
              </w:rPr>
            </w:pPr>
            <w:r>
              <w:rPr>
                <w:sz w:val="19"/>
              </w:rPr>
              <w:t>6 Oct 2004</w:t>
            </w:r>
          </w:p>
        </w:tc>
      </w:tr>
      <w:tr w:rsidR="001D317D">
        <w:trPr>
          <w:cantSplit/>
        </w:trPr>
        <w:tc>
          <w:tcPr>
            <w:tcW w:w="2268" w:type="dxa"/>
          </w:tcPr>
          <w:p w:rsidR="001D317D" w:rsidRDefault="00216792">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rsidR="001D317D" w:rsidRDefault="00216792">
            <w:pPr>
              <w:pStyle w:val="nTable"/>
              <w:spacing w:after="40"/>
              <w:rPr>
                <w:sz w:val="19"/>
              </w:rPr>
            </w:pPr>
            <w:r>
              <w:rPr>
                <w:snapToGrid w:val="0"/>
                <w:sz w:val="19"/>
                <w:lang w:val="en-US"/>
              </w:rPr>
              <w:t>59 of 2004</w:t>
            </w:r>
          </w:p>
        </w:tc>
        <w:tc>
          <w:tcPr>
            <w:tcW w:w="1134" w:type="dxa"/>
          </w:tcPr>
          <w:p w:rsidR="001D317D" w:rsidRDefault="00216792">
            <w:pPr>
              <w:pStyle w:val="nTable"/>
              <w:spacing w:after="40"/>
              <w:rPr>
                <w:sz w:val="19"/>
              </w:rPr>
            </w:pPr>
            <w:r>
              <w:rPr>
                <w:snapToGrid w:val="0"/>
                <w:sz w:val="19"/>
                <w:lang w:val="en-US"/>
              </w:rPr>
              <w:t>23 Nov 2004</w:t>
            </w:r>
          </w:p>
        </w:tc>
        <w:tc>
          <w:tcPr>
            <w:tcW w:w="2551" w:type="dxa"/>
          </w:tcPr>
          <w:p w:rsidR="001D317D" w:rsidRDefault="00216792">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1D317D">
        <w:trPr>
          <w:cantSplit/>
        </w:trPr>
        <w:tc>
          <w:tcPr>
            <w:tcW w:w="2268" w:type="dxa"/>
          </w:tcPr>
          <w:p w:rsidR="001D317D" w:rsidRDefault="00216792">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rsidR="001D317D" w:rsidRDefault="00216792">
            <w:pPr>
              <w:pStyle w:val="nTable"/>
              <w:spacing w:after="40"/>
              <w:rPr>
                <w:snapToGrid w:val="0"/>
                <w:sz w:val="19"/>
                <w:lang w:val="en-US"/>
              </w:rPr>
            </w:pPr>
            <w:r>
              <w:rPr>
                <w:snapToGrid w:val="0"/>
                <w:sz w:val="19"/>
                <w:lang w:val="en-US"/>
              </w:rPr>
              <w:t>84 of 2004</w:t>
            </w:r>
          </w:p>
        </w:tc>
        <w:tc>
          <w:tcPr>
            <w:tcW w:w="1134" w:type="dxa"/>
          </w:tcPr>
          <w:p w:rsidR="001D317D" w:rsidRDefault="00216792">
            <w:pPr>
              <w:pStyle w:val="nTable"/>
              <w:spacing w:after="40"/>
              <w:rPr>
                <w:snapToGrid w:val="0"/>
                <w:sz w:val="19"/>
                <w:lang w:val="en-US"/>
              </w:rPr>
            </w:pPr>
            <w:r>
              <w:rPr>
                <w:sz w:val="19"/>
              </w:rPr>
              <w:t>16 Dec 2004</w:t>
            </w:r>
          </w:p>
        </w:tc>
        <w:tc>
          <w:tcPr>
            <w:tcW w:w="2551" w:type="dxa"/>
          </w:tcPr>
          <w:p w:rsidR="001D317D" w:rsidRDefault="00216792">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D317D">
        <w:trPr>
          <w:cantSplit/>
        </w:trPr>
        <w:tc>
          <w:tcPr>
            <w:tcW w:w="7087" w:type="dxa"/>
            <w:gridSpan w:val="4"/>
            <w:tcBorders>
              <w:bottom w:val="single" w:sz="8" w:space="0" w:color="auto"/>
            </w:tcBorders>
          </w:tcPr>
          <w:p w:rsidR="001D317D" w:rsidRDefault="00216792">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rsidR="001D317D" w:rsidRDefault="00216792">
      <w:pPr>
        <w:pStyle w:val="nSubsection"/>
        <w:spacing w:before="160"/>
        <w:ind w:left="482" w:hanging="482"/>
      </w:pPr>
      <w:r>
        <w:rPr>
          <w:vertAlign w:val="superscript"/>
        </w:rPr>
        <w:t>1a</w:t>
      </w:r>
      <w:r>
        <w:tab/>
        <w:t>On the date as at which thi</w:t>
      </w:r>
      <w:bookmarkStart w:id="235" w:name="_Hlt507390729"/>
      <w:bookmarkEnd w:id="235"/>
      <w:r>
        <w:t>s compilation was prepared, provisions referred to in the following table had not come into operation and were therefore not included in this compilation.  For the text of the provisions see the endnotes referred to in the table.</w:t>
      </w:r>
    </w:p>
    <w:p w:rsidR="001D317D" w:rsidRDefault="00216792">
      <w:pPr>
        <w:pStyle w:val="nHeading3"/>
      </w:pPr>
      <w:bookmarkStart w:id="236" w:name="_Toc118520787"/>
      <w:bookmarkStart w:id="237" w:name="_Toc180567428"/>
      <w:r>
        <w:t>Provisions that have not come into operation</w:t>
      </w:r>
      <w:bookmarkEnd w:id="236"/>
      <w:bookmarkEnd w:id="2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D317D">
        <w:trPr>
          <w:cantSplit/>
          <w:tblHeader/>
        </w:trPr>
        <w:tc>
          <w:tcPr>
            <w:tcW w:w="2268" w:type="dxa"/>
            <w:tcBorders>
              <w:top w:val="single" w:sz="8" w:space="0" w:color="auto"/>
              <w:bottom w:val="single" w:sz="8" w:space="0" w:color="auto"/>
            </w:tcBorders>
          </w:tcPr>
          <w:p w:rsidR="001D317D" w:rsidRDefault="00216792">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1D317D" w:rsidRDefault="00216792">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1D317D" w:rsidRDefault="00216792">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1D317D" w:rsidRDefault="00216792">
            <w:pPr>
              <w:pStyle w:val="nTable"/>
              <w:keepNext/>
              <w:spacing w:after="40"/>
              <w:rPr>
                <w:b/>
                <w:sz w:val="19"/>
              </w:rPr>
            </w:pPr>
            <w:r>
              <w:rPr>
                <w:b/>
                <w:sz w:val="19"/>
              </w:rPr>
              <w:t>Commencement</w:t>
            </w:r>
          </w:p>
        </w:tc>
      </w:tr>
      <w:tr w:rsidR="001D317D">
        <w:trPr>
          <w:cantSplit/>
        </w:trPr>
        <w:tc>
          <w:tcPr>
            <w:tcW w:w="2268" w:type="dxa"/>
            <w:tcBorders>
              <w:top w:val="single" w:sz="8" w:space="0" w:color="auto"/>
            </w:tcBorders>
          </w:tcPr>
          <w:p w:rsidR="001D317D" w:rsidRDefault="00216792">
            <w:pPr>
              <w:pStyle w:val="nTable"/>
              <w:keepNext/>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tcBorders>
          </w:tcPr>
          <w:p w:rsidR="001D317D" w:rsidRDefault="00216792">
            <w:pPr>
              <w:pStyle w:val="nTable"/>
              <w:keepNext/>
              <w:spacing w:after="40"/>
              <w:rPr>
                <w:sz w:val="19"/>
              </w:rPr>
            </w:pPr>
            <w:r>
              <w:rPr>
                <w:sz w:val="19"/>
              </w:rPr>
              <w:t>43 of 2000</w:t>
            </w:r>
          </w:p>
        </w:tc>
        <w:tc>
          <w:tcPr>
            <w:tcW w:w="1134" w:type="dxa"/>
            <w:tcBorders>
              <w:top w:val="single" w:sz="8" w:space="0" w:color="auto"/>
            </w:tcBorders>
          </w:tcPr>
          <w:p w:rsidR="001D317D" w:rsidRDefault="00216792">
            <w:pPr>
              <w:pStyle w:val="nTable"/>
              <w:keepNext/>
              <w:spacing w:after="40"/>
              <w:rPr>
                <w:sz w:val="19"/>
              </w:rPr>
            </w:pPr>
            <w:r>
              <w:rPr>
                <w:sz w:val="19"/>
              </w:rPr>
              <w:t>2 Nov 2000</w:t>
            </w:r>
          </w:p>
        </w:tc>
        <w:tc>
          <w:tcPr>
            <w:tcW w:w="2552" w:type="dxa"/>
            <w:tcBorders>
              <w:top w:val="single" w:sz="8" w:space="0" w:color="auto"/>
            </w:tcBorders>
          </w:tcPr>
          <w:p w:rsidR="001D317D" w:rsidRDefault="00216792">
            <w:pPr>
              <w:pStyle w:val="nTable"/>
              <w:keepNext/>
              <w:spacing w:after="40"/>
              <w:rPr>
                <w:sz w:val="19"/>
              </w:rPr>
            </w:pPr>
            <w:r>
              <w:rPr>
                <w:sz w:val="19"/>
              </w:rPr>
              <w:t>To be proclaimed (see s. 2(2))</w:t>
            </w:r>
          </w:p>
        </w:tc>
      </w:tr>
      <w:tr w:rsidR="001D317D">
        <w:trPr>
          <w:cantSplit/>
        </w:trPr>
        <w:tc>
          <w:tcPr>
            <w:tcW w:w="2268" w:type="dxa"/>
          </w:tcPr>
          <w:p w:rsidR="001D317D" w:rsidRDefault="00216792">
            <w:pPr>
              <w:pStyle w:val="nTable"/>
              <w:keepNext/>
              <w:spacing w:after="40"/>
              <w:ind w:right="113"/>
              <w:rPr>
                <w:i/>
                <w:sz w:val="19"/>
              </w:rPr>
            </w:pPr>
            <w:r>
              <w:rPr>
                <w:i/>
                <w:snapToGrid w:val="0"/>
                <w:sz w:val="19"/>
                <w:lang w:val="en-US"/>
              </w:rPr>
              <w:t>State Superannuation Amendment Act 2007</w:t>
            </w:r>
            <w:r>
              <w:rPr>
                <w:iCs/>
                <w:snapToGrid w:val="0"/>
                <w:sz w:val="19"/>
                <w:lang w:val="en-US"/>
              </w:rPr>
              <w:t xml:space="preserve"> s. 80</w:t>
            </w:r>
            <w:r>
              <w:rPr>
                <w:iCs/>
                <w:snapToGrid w:val="0"/>
                <w:sz w:val="19"/>
                <w:vertAlign w:val="superscript"/>
                <w:lang w:val="en-US"/>
              </w:rPr>
              <w:t> 6</w:t>
            </w:r>
          </w:p>
        </w:tc>
        <w:tc>
          <w:tcPr>
            <w:tcW w:w="1134" w:type="dxa"/>
          </w:tcPr>
          <w:p w:rsidR="001D317D" w:rsidRDefault="00216792">
            <w:pPr>
              <w:pStyle w:val="nTable"/>
              <w:keepNext/>
              <w:spacing w:after="40"/>
              <w:rPr>
                <w:sz w:val="19"/>
              </w:rPr>
            </w:pPr>
            <w:r>
              <w:rPr>
                <w:snapToGrid w:val="0"/>
                <w:sz w:val="19"/>
                <w:lang w:val="en-US"/>
              </w:rPr>
              <w:t>25 of 2007</w:t>
            </w:r>
          </w:p>
        </w:tc>
        <w:tc>
          <w:tcPr>
            <w:tcW w:w="1134" w:type="dxa"/>
          </w:tcPr>
          <w:p w:rsidR="001D317D" w:rsidRDefault="00216792">
            <w:pPr>
              <w:pStyle w:val="nTable"/>
              <w:keepNext/>
              <w:spacing w:after="40"/>
              <w:rPr>
                <w:sz w:val="19"/>
              </w:rPr>
            </w:pPr>
            <w:r>
              <w:rPr>
                <w:sz w:val="19"/>
              </w:rPr>
              <w:t>16 Oct 2007</w:t>
            </w:r>
          </w:p>
        </w:tc>
        <w:tc>
          <w:tcPr>
            <w:tcW w:w="2552" w:type="dxa"/>
          </w:tcPr>
          <w:p w:rsidR="001D317D" w:rsidRDefault="00216792">
            <w:pPr>
              <w:pStyle w:val="nTable"/>
              <w:keepNext/>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rsidR="001D317D">
        <w:trPr>
          <w:cantSplit/>
        </w:trPr>
        <w:tc>
          <w:tcPr>
            <w:tcW w:w="2268" w:type="dxa"/>
            <w:tcBorders>
              <w:bottom w:val="single" w:sz="8" w:space="0" w:color="auto"/>
            </w:tcBorders>
          </w:tcPr>
          <w:p w:rsidR="001D317D" w:rsidRDefault="00216792">
            <w:pPr>
              <w:pStyle w:val="nTable"/>
              <w:keepNext/>
              <w:spacing w:after="40"/>
              <w:ind w:right="113"/>
              <w:rPr>
                <w:i/>
                <w:snapToGrid w:val="0"/>
                <w:sz w:val="19"/>
                <w:vertAlign w:val="superscript"/>
                <w:lang w:val="en-US"/>
              </w:rPr>
            </w:pPr>
            <w:r>
              <w:rPr>
                <w:i/>
                <w:snapToGrid w:val="0"/>
              </w:rPr>
              <w:t>Criminal Law and Evidence Amendment Act 2008</w:t>
            </w:r>
            <w:r>
              <w:rPr>
                <w:iCs/>
                <w:snapToGrid w:val="0"/>
              </w:rPr>
              <w:t xml:space="preserve"> s. 77(7) </w:t>
            </w:r>
            <w:r>
              <w:rPr>
                <w:iCs/>
                <w:snapToGrid w:val="0"/>
                <w:vertAlign w:val="superscript"/>
              </w:rPr>
              <w:t>7</w:t>
            </w:r>
          </w:p>
        </w:tc>
        <w:tc>
          <w:tcPr>
            <w:tcW w:w="1134" w:type="dxa"/>
            <w:tcBorders>
              <w:bottom w:val="single" w:sz="8" w:space="0" w:color="auto"/>
            </w:tcBorders>
          </w:tcPr>
          <w:p w:rsidR="001D317D" w:rsidRDefault="00216792">
            <w:pPr>
              <w:pStyle w:val="nTable"/>
              <w:keepNext/>
              <w:spacing w:after="40"/>
              <w:rPr>
                <w:snapToGrid w:val="0"/>
                <w:sz w:val="19"/>
                <w:lang w:val="en-US"/>
              </w:rPr>
            </w:pPr>
            <w:r>
              <w:rPr>
                <w:sz w:val="19"/>
              </w:rPr>
              <w:t>2 of 2008</w:t>
            </w:r>
          </w:p>
        </w:tc>
        <w:tc>
          <w:tcPr>
            <w:tcW w:w="1134" w:type="dxa"/>
            <w:tcBorders>
              <w:bottom w:val="single" w:sz="8" w:space="0" w:color="auto"/>
            </w:tcBorders>
          </w:tcPr>
          <w:p w:rsidR="001D317D" w:rsidRDefault="00216792">
            <w:pPr>
              <w:pStyle w:val="nTable"/>
              <w:keepNext/>
              <w:spacing w:after="40"/>
              <w:rPr>
                <w:sz w:val="19"/>
              </w:rPr>
            </w:pPr>
            <w:r>
              <w:rPr>
                <w:sz w:val="19"/>
              </w:rPr>
              <w:t>12 Mar 2008</w:t>
            </w:r>
          </w:p>
        </w:tc>
        <w:tc>
          <w:tcPr>
            <w:tcW w:w="2552" w:type="dxa"/>
            <w:tcBorders>
              <w:bottom w:val="single" w:sz="8" w:space="0" w:color="auto"/>
            </w:tcBorders>
          </w:tcPr>
          <w:p w:rsidR="001D317D" w:rsidRDefault="00216792">
            <w:pPr>
              <w:pStyle w:val="nTable"/>
              <w:keepNext/>
              <w:spacing w:after="40"/>
              <w:rPr>
                <w:snapToGrid w:val="0"/>
                <w:sz w:val="19"/>
                <w:lang w:val="en-US"/>
              </w:rPr>
            </w:pPr>
            <w:r>
              <w:rPr>
                <w:snapToGrid w:val="0"/>
                <w:sz w:val="19"/>
                <w:lang w:val="en-US"/>
              </w:rPr>
              <w:t>To be proclaimed (see s. 2)</w:t>
            </w:r>
          </w:p>
        </w:tc>
      </w:tr>
    </w:tbl>
    <w:p w:rsidR="001D317D" w:rsidRDefault="001D317D">
      <w:pPr>
        <w:pStyle w:val="nSubsection"/>
        <w:rPr>
          <w:snapToGrid w:val="0"/>
          <w:vertAlign w:val="superscript"/>
        </w:rPr>
      </w:pPr>
    </w:p>
    <w:p w:rsidR="001D317D" w:rsidRDefault="00216792">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1D317D" w:rsidRDefault="00216792">
      <w:pPr>
        <w:pStyle w:val="nSubsection"/>
      </w:pPr>
      <w:r>
        <w:rPr>
          <w:vertAlign w:val="superscript"/>
        </w:rPr>
        <w:t>3</w:t>
      </w:r>
      <w:r>
        <w:tab/>
        <w:t xml:space="preserve">The </w:t>
      </w:r>
      <w:r>
        <w:rPr>
          <w:i/>
        </w:rPr>
        <w:t>Criminal Property Confiscation (Consequential Provisions) Act 2000</w:t>
      </w:r>
      <w:r>
        <w:t xml:space="preserve"> s. 12(3) reads as follows:</w:t>
      </w:r>
    </w:p>
    <w:p w:rsidR="001D317D" w:rsidRDefault="00216792">
      <w:pPr>
        <w:pStyle w:val="MiscOpen"/>
        <w:tabs>
          <w:tab w:val="clear" w:pos="893"/>
          <w:tab w:val="left" w:pos="1418"/>
        </w:tabs>
        <w:ind w:left="426"/>
      </w:pPr>
      <w:r>
        <w:t>“</w:t>
      </w:r>
    </w:p>
    <w:p w:rsidR="001D317D" w:rsidRDefault="00216792">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rsidR="001D317D" w:rsidRDefault="00216792">
      <w:pPr>
        <w:pStyle w:val="MiscClose"/>
      </w:pPr>
      <w:r>
        <w:t>”.</w:t>
      </w:r>
    </w:p>
    <w:p w:rsidR="001D317D" w:rsidRDefault="00216792">
      <w:pPr>
        <w:pStyle w:val="nSubsection"/>
      </w:pPr>
      <w:r>
        <w:rPr>
          <w:snapToGrid w:val="0"/>
          <w:vertAlign w:val="superscript"/>
        </w:rPr>
        <w:t>4</w:t>
      </w:r>
      <w:r>
        <w:rPr>
          <w:snapToGrid w:val="0"/>
        </w:rPr>
        <w:tab/>
        <w:t xml:space="preserve">The amendment to s. 11(2) in the </w:t>
      </w:r>
      <w:r>
        <w:rPr>
          <w:i/>
          <w:snapToGrid w:val="0"/>
          <w:sz w:val="19"/>
          <w:lang w:val="en-US"/>
        </w:rPr>
        <w:t>Courts Legislation Amendment and Repeal Act 2004</w:t>
      </w:r>
      <w:r>
        <w:rPr>
          <w:snapToGrid w:val="0"/>
          <w:sz w:val="19"/>
          <w:lang w:val="en-US"/>
        </w:rPr>
        <w:t xml:space="preserve"> s. 141, which gives effect to Sch. 1 cl. 46, is not included because it would conflict with amendments in the </w:t>
      </w:r>
      <w:r>
        <w:rPr>
          <w:i/>
          <w:iCs/>
          <w:spacing w:val="2"/>
        </w:rPr>
        <w:t>Director of Public Prosecutions Amendment Act 2004</w:t>
      </w:r>
      <w:r>
        <w:rPr>
          <w:spacing w:val="2"/>
        </w:rPr>
        <w:t xml:space="preserve"> s. </w:t>
      </w:r>
      <w:r>
        <w:t>3.</w:t>
      </w:r>
    </w:p>
    <w:p w:rsidR="001D317D" w:rsidRDefault="00216792">
      <w:pPr>
        <w:pStyle w:val="nSubsection"/>
      </w:pPr>
      <w:r>
        <w:rPr>
          <w:vertAlign w:val="superscript"/>
        </w:rPr>
        <w:t>5</w:t>
      </w:r>
      <w:r>
        <w:tab/>
        <w:t xml:space="preserve">On the date at which this </w:t>
      </w:r>
      <w:r>
        <w:rPr>
          <w:snapToGrid w:val="0"/>
        </w:rPr>
        <w:t>compilation</w:t>
      </w:r>
      <w:r>
        <w:t xml:space="preserve"> was prepared, the </w:t>
      </w:r>
      <w:r>
        <w:rPr>
          <w:i/>
        </w:rPr>
        <w:t>State Superannuation (Transitional and Consequential Provisions) Act 2000</w:t>
      </w:r>
      <w:r>
        <w:t xml:space="preserve"> s. 39(2) had not come into operation. It reads as follows:</w:t>
      </w:r>
    </w:p>
    <w:p w:rsidR="001D317D" w:rsidRDefault="00216792">
      <w:pPr>
        <w:pStyle w:val="MiscOpen"/>
        <w:tabs>
          <w:tab w:val="clear" w:pos="893"/>
          <w:tab w:val="left" w:pos="1418"/>
        </w:tabs>
        <w:ind w:left="426"/>
      </w:pPr>
      <w:r>
        <w:t>“</w:t>
      </w:r>
    </w:p>
    <w:p w:rsidR="001D317D" w:rsidRDefault="00216792">
      <w:pPr>
        <w:pStyle w:val="nzSubsection"/>
      </w:pPr>
      <w:r>
        <w:tab/>
        <w:t>(2)</w:t>
      </w:r>
      <w:r>
        <w:tab/>
        <w:t xml:space="preserve">Clause 3 of Schedule 1 to the </w:t>
      </w:r>
      <w:r>
        <w:rPr>
          <w:i/>
        </w:rPr>
        <w:t>Director of Public Prosecutions Act 1991</w:t>
      </w:r>
      <w:r>
        <w:t xml:space="preserve"> is amended as follows:</w:t>
      </w:r>
    </w:p>
    <w:p w:rsidR="001D317D" w:rsidRDefault="00216792">
      <w:pPr>
        <w:pStyle w:val="nzIndenta"/>
      </w:pPr>
      <w:r>
        <w:tab/>
        <w:t>(a)</w:t>
      </w:r>
      <w:r>
        <w:tab/>
        <w:t>subclauses (1), (2) and (4) are deleted;</w:t>
      </w:r>
    </w:p>
    <w:p w:rsidR="001D317D" w:rsidRDefault="00216792">
      <w:pPr>
        <w:pStyle w:val="nzIndenta"/>
      </w:pPr>
      <w:r>
        <w:tab/>
        <w:t>(b)</w:t>
      </w:r>
      <w:r>
        <w:tab/>
        <w:t xml:space="preserve">in subclause (5) by deleting “a contributor within the meaning of the </w:t>
      </w:r>
      <w:r>
        <w:rPr>
          <w:i/>
        </w:rPr>
        <w:t>Superannuation and Family Benefits Act 1938</w:t>
      </w:r>
      <w:r>
        <w:t xml:space="preserve"> or”;</w:t>
      </w:r>
    </w:p>
    <w:p w:rsidR="001D317D" w:rsidRDefault="00216792">
      <w:pPr>
        <w:pStyle w:val="nzIndenta"/>
      </w:pPr>
      <w:r>
        <w:tab/>
        <w:t>(c)</w:t>
      </w:r>
      <w:r>
        <w:tab/>
        <w:t>in subclause (7) by deleting “</w:t>
      </w:r>
      <w:r>
        <w:rPr>
          <w:i/>
        </w:rPr>
        <w:t>Superannuation and Family Benefits Act 1938</w:t>
      </w:r>
      <w:r>
        <w:t xml:space="preserve"> or the”;</w:t>
      </w:r>
    </w:p>
    <w:p w:rsidR="001D317D" w:rsidRDefault="00216792">
      <w:pPr>
        <w:pStyle w:val="nzIndenta"/>
      </w:pPr>
      <w:r>
        <w:tab/>
        <w:t>(d)</w:t>
      </w:r>
      <w:r>
        <w:tab/>
        <w:t>in subclause (8) by deleting “the</w:t>
      </w:r>
      <w:r>
        <w:rPr>
          <w:i/>
        </w:rPr>
        <w:t xml:space="preserve"> Superannuation and Family Benefits Act 1938</w:t>
      </w:r>
      <w:r>
        <w:t xml:space="preserve"> or”.</w:t>
      </w:r>
    </w:p>
    <w:p w:rsidR="001D317D" w:rsidRDefault="00216792">
      <w:pPr>
        <w:pStyle w:val="MiscClose"/>
      </w:pPr>
      <w:r>
        <w:t>”.</w:t>
      </w:r>
    </w:p>
    <w:p w:rsidR="001D317D" w:rsidRDefault="00216792">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80 had not come into operation.  It reads as follows:</w:t>
      </w:r>
    </w:p>
    <w:p w:rsidR="001D317D" w:rsidRDefault="00216792">
      <w:pPr>
        <w:pStyle w:val="MiscOpen"/>
        <w:keepNext w:val="0"/>
        <w:spacing w:before="60"/>
        <w:rPr>
          <w:sz w:val="20"/>
        </w:rPr>
      </w:pPr>
      <w:r>
        <w:rPr>
          <w:sz w:val="20"/>
        </w:rPr>
        <w:t>“</w:t>
      </w:r>
    </w:p>
    <w:p w:rsidR="001D317D" w:rsidRDefault="00216792">
      <w:pPr>
        <w:pStyle w:val="nzHeading5"/>
      </w:pPr>
      <w:bookmarkStart w:id="238" w:name="_Toc170015858"/>
      <w:bookmarkStart w:id="239" w:name="_Toc170033326"/>
      <w:bookmarkStart w:id="240" w:name="_Toc179687592"/>
      <w:bookmarkStart w:id="241" w:name="_Toc180401615"/>
      <w:r>
        <w:rPr>
          <w:rStyle w:val="CharSectno"/>
        </w:rPr>
        <w:t>80</w:t>
      </w:r>
      <w:r>
        <w:t>.</w:t>
      </w:r>
      <w:r>
        <w:tab/>
      </w:r>
      <w:r>
        <w:rPr>
          <w:i/>
        </w:rPr>
        <w:t>Director of Public Prosecutions Act 1991</w:t>
      </w:r>
      <w:r>
        <w:t xml:space="preserve"> amended</w:t>
      </w:r>
      <w:bookmarkEnd w:id="238"/>
      <w:bookmarkEnd w:id="239"/>
      <w:bookmarkEnd w:id="240"/>
      <w:bookmarkEnd w:id="241"/>
    </w:p>
    <w:p w:rsidR="001D317D" w:rsidRDefault="00216792">
      <w:pPr>
        <w:pStyle w:val="nzSubsection"/>
      </w:pPr>
      <w:r>
        <w:tab/>
        <w:t>(1)</w:t>
      </w:r>
      <w:r>
        <w:tab/>
        <w:t xml:space="preserve">The amendments in this section are to the </w:t>
      </w:r>
      <w:r>
        <w:rPr>
          <w:i/>
        </w:rPr>
        <w:t>Director of Public Prosecutions Act 1991</w:t>
      </w:r>
      <w:r>
        <w:t>.</w:t>
      </w:r>
    </w:p>
    <w:p w:rsidR="001D317D" w:rsidRDefault="00216792">
      <w:pPr>
        <w:pStyle w:val="nzSubsection"/>
      </w:pPr>
      <w:r>
        <w:tab/>
        <w:t>(2)</w:t>
      </w:r>
      <w:r>
        <w:tab/>
        <w:t>Schedule 1 clause 3(5) to (8) are repealed.</w:t>
      </w:r>
    </w:p>
    <w:p w:rsidR="001D317D" w:rsidRDefault="00216792">
      <w:pPr>
        <w:pStyle w:val="nzSubsection"/>
      </w:pPr>
      <w:r>
        <w:tab/>
        <w:t>(3)</w:t>
      </w:r>
      <w:r>
        <w:tab/>
        <w:t>After Schedule 1 clause 3 the following clause is inserted —</w:t>
      </w:r>
    </w:p>
    <w:p w:rsidR="001D317D" w:rsidRDefault="00216792">
      <w:pPr>
        <w:pStyle w:val="MiscOpen"/>
      </w:pPr>
      <w:r>
        <w:t xml:space="preserve">“    </w:t>
      </w:r>
    </w:p>
    <w:p w:rsidR="001D317D" w:rsidRDefault="00216792">
      <w:pPr>
        <w:pStyle w:val="nzHeading5"/>
      </w:pPr>
      <w:bookmarkStart w:id="242" w:name="_Toc170015859"/>
      <w:bookmarkStart w:id="243" w:name="_Toc170033327"/>
      <w:bookmarkStart w:id="244" w:name="_Toc179687593"/>
      <w:bookmarkStart w:id="245" w:name="_Toc180401616"/>
      <w:r>
        <w:t>3A.</w:t>
      </w:r>
      <w:r>
        <w:rPr>
          <w:b w:val="0"/>
        </w:rPr>
        <w:tab/>
      </w:r>
      <w:r>
        <w:rPr>
          <w:iCs/>
        </w:rPr>
        <w:t>Superannuation if subsequently appointed as judge</w:t>
      </w:r>
      <w:bookmarkEnd w:id="242"/>
      <w:bookmarkEnd w:id="243"/>
      <w:bookmarkEnd w:id="244"/>
      <w:bookmarkEnd w:id="245"/>
    </w:p>
    <w:p w:rsidR="001D317D" w:rsidRDefault="00216792">
      <w:pPr>
        <w:pStyle w:val="nzSubsection"/>
      </w:pPr>
      <w:r>
        <w:tab/>
        <w:t>(1)</w:t>
      </w:r>
      <w:r>
        <w:tab/>
        <w:t xml:space="preserve">A person who was the Director and is, on termination of his or her appointment as Director, appointed to a pensionable office as defined in the </w:t>
      </w:r>
      <w:r>
        <w:rPr>
          <w:i/>
          <w:iCs/>
        </w:rPr>
        <w:t>Judges’ Salaries and Pensions Act 1950</w:t>
      </w:r>
      <w:r>
        <w:t xml:space="preserve"> section 2(4) may elect for subsection (2) to apply to the person.</w:t>
      </w:r>
    </w:p>
    <w:p w:rsidR="001D317D" w:rsidRDefault="00216792">
      <w:pPr>
        <w:pStyle w:val="nzSubsection"/>
      </w:pPr>
      <w:r>
        <w:tab/>
        <w:t>(2)</w:t>
      </w:r>
      <w:r>
        <w:tab/>
        <w:t xml:space="preserve">If this subsection applies to a person, for the purposes of the </w:t>
      </w:r>
      <w:r>
        <w:rPr>
          <w:i/>
          <w:iCs/>
        </w:rPr>
        <w:t>Judges’ Salaries and Pensions Act 1950</w:t>
      </w:r>
      <w:r>
        <w:t xml:space="preserve"> the person’s service as Director is to be taken to be service in a pensionable office.</w:t>
      </w:r>
    </w:p>
    <w:p w:rsidR="001D317D" w:rsidRDefault="00216792">
      <w:pPr>
        <w:pStyle w:val="nzSubsection"/>
      </w:pPr>
      <w:r>
        <w:tab/>
        <w:t>(3)</w:t>
      </w:r>
      <w:r>
        <w:tab/>
        <w:t xml:space="preserve">If a person who makes an election under subsection (1) was, while Director, a contributor to, or a member of, a superannuation scheme continued by the </w:t>
      </w:r>
      <w:r>
        <w:rPr>
          <w:i/>
          <w:iCs/>
        </w:rPr>
        <w:t>State Superannuation Act 2000</w:t>
      </w:r>
      <w:r>
        <w:t xml:space="preserve"> section 29(1)(b) or (c), the person’s entitlements to benefits under that scheme in respect of the period of his or her service as Director cease when the person makes that election.</w:t>
      </w:r>
    </w:p>
    <w:p w:rsidR="001D317D" w:rsidRDefault="00216792">
      <w:pPr>
        <w:pStyle w:val="nzSubsection"/>
      </w:pPr>
      <w:r>
        <w:tab/>
        <w:t>(4)</w:t>
      </w:r>
      <w:r>
        <w:tab/>
        <w:t xml:space="preserve">If a person who makes an election under subsection (1) is not a person to whom subsection (3) applies, any pension that becomes payable to or in respect of the person under the </w:t>
      </w:r>
      <w:r>
        <w:rPr>
          <w:i/>
          <w:iCs/>
        </w:rPr>
        <w:t>Judges’ Salaries and Pensions Act 1950</w:t>
      </w:r>
      <w:r>
        <w:t xml:space="preserve"> is to be reduced by an amount determined by the Minister, on the advice of an actuary, to be actuarially equivalent to the value of the employer sponsored component of any benefit accrued in a superannuation fund in respect of the period of his or her service as Director.</w:t>
      </w:r>
    </w:p>
    <w:p w:rsidR="001D317D" w:rsidRDefault="00216792">
      <w:pPr>
        <w:pStyle w:val="nzSubsection"/>
      </w:pPr>
      <w:r>
        <w:tab/>
        <w:t>(5)</w:t>
      </w:r>
      <w:r>
        <w:tab/>
        <w:t>An election under subsection (1) is to be made in writing to the Minister within 30 days after ceasing to be Director and is irrevocable.</w:t>
      </w:r>
    </w:p>
    <w:p w:rsidR="001D317D" w:rsidRDefault="00216792">
      <w:pPr>
        <w:pStyle w:val="nzSubsection"/>
      </w:pPr>
      <w:r>
        <w:tab/>
        <w:t>(6)</w:t>
      </w:r>
      <w:r>
        <w:tab/>
        <w:t xml:space="preserve">This section has effect despite anything in the </w:t>
      </w:r>
      <w:r>
        <w:rPr>
          <w:i/>
          <w:iCs/>
        </w:rPr>
        <w:t>Superannuation and Family Benefits Act 1938</w:t>
      </w:r>
      <w:r>
        <w:t xml:space="preserve">, </w:t>
      </w:r>
      <w:r>
        <w:rPr>
          <w:i/>
          <w:iCs/>
        </w:rPr>
        <w:t>State Superannuation Act 2000</w:t>
      </w:r>
      <w:r>
        <w:t xml:space="preserve"> or the </w:t>
      </w:r>
      <w:r>
        <w:rPr>
          <w:i/>
          <w:iCs/>
        </w:rPr>
        <w:t>Judges’ Salaries and Pensions Act 1950</w:t>
      </w:r>
      <w:r>
        <w:t>.</w:t>
      </w:r>
    </w:p>
    <w:p w:rsidR="001D317D" w:rsidRDefault="00216792">
      <w:pPr>
        <w:pStyle w:val="MiscClose"/>
        <w:ind w:right="488"/>
      </w:pPr>
      <w:r>
        <w:t xml:space="preserve">    ”.</w:t>
      </w:r>
    </w:p>
    <w:p w:rsidR="001D317D" w:rsidRDefault="00216792">
      <w:pPr>
        <w:pStyle w:val="MiscClose"/>
      </w:pPr>
      <w:r>
        <w:t>”.</w:t>
      </w:r>
    </w:p>
    <w:p w:rsidR="001D317D" w:rsidRDefault="00216792">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77(7) </w:t>
      </w:r>
      <w:r>
        <w:rPr>
          <w:snapToGrid w:val="0"/>
        </w:rPr>
        <w:t>had not come into operation.  It reads as follows:</w:t>
      </w:r>
    </w:p>
    <w:p w:rsidR="001D317D" w:rsidRDefault="00216792">
      <w:pPr>
        <w:pStyle w:val="MiscOpen"/>
      </w:pPr>
      <w:r>
        <w:t>“</w:t>
      </w:r>
    </w:p>
    <w:p w:rsidR="001D317D" w:rsidRDefault="00216792">
      <w:pPr>
        <w:pStyle w:val="nzHeading5"/>
      </w:pPr>
      <w:bookmarkStart w:id="246" w:name="_Toc192051043"/>
      <w:bookmarkStart w:id="247" w:name="_Toc193093691"/>
      <w:r>
        <w:rPr>
          <w:rStyle w:val="CharSectno"/>
        </w:rPr>
        <w:t>77</w:t>
      </w:r>
      <w:r>
        <w:t>.</w:t>
      </w:r>
      <w:r>
        <w:tab/>
      </w:r>
      <w:r>
        <w:rPr>
          <w:i/>
          <w:iCs/>
        </w:rPr>
        <w:t xml:space="preserve">Courts Legislation Amendment and Repeal Act 2004 </w:t>
      </w:r>
      <w:r>
        <w:t>amended</w:t>
      </w:r>
      <w:bookmarkEnd w:id="246"/>
      <w:bookmarkEnd w:id="247"/>
    </w:p>
    <w:p w:rsidR="001D317D" w:rsidRDefault="00216792">
      <w:pPr>
        <w:pStyle w:val="nzSubsection"/>
      </w:pPr>
      <w:r>
        <w:tab/>
        <w:t>(1)</w:t>
      </w:r>
      <w:r>
        <w:tab/>
        <w:t xml:space="preserve">The amendments in this section are to the </w:t>
      </w:r>
      <w:r>
        <w:rPr>
          <w:i/>
          <w:iCs/>
        </w:rPr>
        <w:t>Courts Legislation Amendment and Repeal Act 2004</w:t>
      </w:r>
      <w:r>
        <w:t>.</w:t>
      </w:r>
    </w:p>
    <w:p w:rsidR="001D317D" w:rsidRDefault="00216792">
      <w:pPr>
        <w:pStyle w:val="nzSubsection"/>
      </w:pPr>
      <w:r>
        <w:tab/>
        <w:t>(7)</w:t>
      </w:r>
      <w:r>
        <w:tab/>
        <w:t>Schedule 1 clause 46 is amended by deleting the row relating to “s. 11(2)”.</w:t>
      </w:r>
    </w:p>
    <w:p w:rsidR="001D317D" w:rsidRDefault="00216792">
      <w:pPr>
        <w:pStyle w:val="MiscClose"/>
      </w:pPr>
      <w:r>
        <w:t>”.</w:t>
      </w:r>
    </w:p>
    <w:p w:rsidR="001D317D" w:rsidRDefault="001D317D"/>
    <w:p w:rsidR="001D317D" w:rsidRDefault="001D317D">
      <w:pPr>
        <w:sectPr w:rsidR="001D317D">
          <w:headerReference w:type="even" r:id="rId28"/>
          <w:headerReference w:type="default" r:id="rId29"/>
          <w:pgSz w:w="11906" w:h="16838" w:code="9"/>
          <w:pgMar w:top="2381" w:right="2409" w:bottom="3543" w:left="2409" w:header="720" w:footer="3380" w:gutter="0"/>
          <w:cols w:space="720"/>
          <w:noEndnote/>
          <w:docGrid w:linePitch="326"/>
        </w:sectPr>
      </w:pPr>
    </w:p>
    <w:p w:rsidR="001D317D" w:rsidRDefault="001D317D"/>
    <w:sectPr w:rsidR="001D317D">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7D" w:rsidRDefault="00216792">
      <w:r>
        <w:separator/>
      </w:r>
    </w:p>
  </w:endnote>
  <w:endnote w:type="continuationSeparator" w:id="0">
    <w:p w:rsidR="001D317D" w:rsidRDefault="0021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p>
  <w:p w:rsidR="001D317D" w:rsidRDefault="0021679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D317D" w:rsidRDefault="0021679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D317D" w:rsidRDefault="0021679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6C8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p>
  <w:p w:rsidR="001D317D" w:rsidRDefault="0021679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6C8E">
      <w:rPr>
        <w:rStyle w:val="PageNumber"/>
        <w:rFonts w:ascii="Arial" w:hAnsi="Arial" w:cs="Arial"/>
        <w:noProof/>
      </w:rPr>
      <w:t>iii</w:t>
    </w:r>
    <w:r>
      <w:rPr>
        <w:rStyle w:val="PageNumber"/>
        <w:rFonts w:ascii="Arial" w:hAnsi="Arial" w:cs="Arial"/>
      </w:rPr>
      <w:fldChar w:fldCharType="end"/>
    </w:r>
  </w:p>
  <w:p w:rsidR="001D317D" w:rsidRDefault="0021679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6C8E">
      <w:rPr>
        <w:rStyle w:val="PageNumber"/>
        <w:rFonts w:ascii="Arial" w:hAnsi="Arial" w:cs="Arial"/>
        <w:noProof/>
      </w:rPr>
      <w:t>i</w:t>
    </w:r>
    <w:r>
      <w:rPr>
        <w:rStyle w:val="PageNumber"/>
        <w:rFonts w:ascii="Arial" w:hAnsi="Arial" w:cs="Arial"/>
      </w:rPr>
      <w:fldChar w:fldCharType="end"/>
    </w:r>
  </w:p>
  <w:p w:rsidR="001D317D" w:rsidRDefault="0021679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6C8E">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1D317D" w:rsidRDefault="0021679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6C8E">
      <w:rPr>
        <w:rStyle w:val="CharPageNo"/>
        <w:rFonts w:ascii="Arial" w:hAnsi="Arial"/>
        <w:noProof/>
      </w:rPr>
      <w:t>27</w:t>
    </w:r>
    <w:r>
      <w:rPr>
        <w:rStyle w:val="CharPageNo"/>
        <w:rFonts w:ascii="Arial" w:hAnsi="Arial"/>
      </w:rPr>
      <w:fldChar w:fldCharType="end"/>
    </w:r>
  </w:p>
  <w:p w:rsidR="001D317D" w:rsidRDefault="0021679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Footer"/>
      <w:tabs>
        <w:tab w:val="clear" w:pos="4153"/>
        <w:tab w:val="right" w:pos="7088"/>
      </w:tabs>
      <w:rPr>
        <w:rStyle w:val="PageNumber"/>
      </w:rPr>
    </w:pPr>
  </w:p>
  <w:p w:rsidR="001D317D" w:rsidRDefault="00216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6C8E">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6C8E">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6C8E">
      <w:rPr>
        <w:rStyle w:val="CharPageNo"/>
        <w:rFonts w:ascii="Arial" w:hAnsi="Arial"/>
        <w:noProof/>
      </w:rPr>
      <w:t>1</w:t>
    </w:r>
    <w:r>
      <w:rPr>
        <w:rStyle w:val="CharPageNo"/>
        <w:rFonts w:ascii="Arial" w:hAnsi="Arial"/>
      </w:rPr>
      <w:fldChar w:fldCharType="end"/>
    </w:r>
  </w:p>
  <w:p w:rsidR="001D317D" w:rsidRDefault="0021679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7D" w:rsidRDefault="00216792">
      <w:r>
        <w:separator/>
      </w:r>
    </w:p>
  </w:footnote>
  <w:footnote w:type="continuationSeparator" w:id="0">
    <w:p w:rsidR="001D317D" w:rsidRDefault="00216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216792">
    <w:pPr>
      <w:pStyle w:val="headerpartodd"/>
      <w:ind w:left="0" w:firstLine="0"/>
      <w:rPr>
        <w:i/>
      </w:rPr>
    </w:pPr>
    <w:r>
      <w:rPr>
        <w:i/>
      </w:rPr>
      <w:fldChar w:fldCharType="begin"/>
    </w:r>
    <w:r>
      <w:rPr>
        <w:i/>
      </w:rPr>
      <w:instrText xml:space="preserve"> Styleref "Name of Act/Reg" </w:instrText>
    </w:r>
    <w:r>
      <w:rPr>
        <w:i/>
      </w:rPr>
      <w:fldChar w:fldCharType="separate"/>
    </w:r>
    <w:r w:rsidR="00096C8E">
      <w:rPr>
        <w:i/>
        <w:noProof/>
      </w:rPr>
      <w:t>Director of Public Prosecutions Act 1991</w:t>
    </w:r>
    <w:r>
      <w:rPr>
        <w:i/>
      </w:rPr>
      <w:fldChar w:fldCharType="end"/>
    </w:r>
  </w:p>
  <w:p w:rsidR="001D317D" w:rsidRDefault="0021679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D317D" w:rsidRDefault="0021679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D317D" w:rsidRDefault="001D317D">
    <w:pPr>
      <w:pStyle w:val="headerpart"/>
    </w:pPr>
  </w:p>
  <w:p w:rsidR="001D317D" w:rsidRDefault="001D317D">
    <w:pPr>
      <w:pBdr>
        <w:bottom w:val="single" w:sz="6" w:space="1" w:color="auto"/>
      </w:pBdr>
      <w:rPr>
        <w:b/>
      </w:rPr>
    </w:pPr>
  </w:p>
  <w:p w:rsidR="001D317D" w:rsidRDefault="001D31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1D317D">
      <w:trPr>
        <w:cantSplit/>
      </w:trPr>
      <w:tc>
        <w:tcPr>
          <w:tcW w:w="7160" w:type="dxa"/>
          <w:gridSpan w:val="2"/>
        </w:tcPr>
        <w:p w:rsidR="001D317D" w:rsidRDefault="00216792">
          <w:pPr>
            <w:pStyle w:val="HeaderActNameRight"/>
            <w:ind w:right="-64"/>
          </w:pPr>
          <w:fldSimple w:instr=" STYLEREF &quot;Name of Act/Reg&quot; \* MERGEFORMAT ">
            <w:r w:rsidR="00096C8E">
              <w:rPr>
                <w:noProof/>
              </w:rPr>
              <w:t>Director of Public Prosecutions Act 1991</w:t>
            </w:r>
          </w:fldSimple>
        </w:p>
      </w:tc>
    </w:tr>
    <w:tr w:rsidR="001D317D">
      <w:tc>
        <w:tcPr>
          <w:tcW w:w="5715" w:type="dxa"/>
          <w:vAlign w:val="bottom"/>
        </w:tcPr>
        <w:p w:rsidR="001D317D" w:rsidRDefault="00216792">
          <w:pPr>
            <w:pStyle w:val="HeaderTextRight"/>
          </w:pPr>
          <w:r>
            <w:fldChar w:fldCharType="begin"/>
          </w:r>
          <w:r>
            <w:instrText xml:space="preserve"> styleref CharSchText </w:instrText>
          </w:r>
          <w:r>
            <w:fldChar w:fldCharType="end"/>
          </w:r>
        </w:p>
      </w:tc>
      <w:tc>
        <w:tcPr>
          <w:tcW w:w="1445" w:type="dxa"/>
        </w:tcPr>
        <w:p w:rsidR="001D317D" w:rsidRDefault="00216792">
          <w:pPr>
            <w:pStyle w:val="HeaderNumberRight"/>
            <w:ind w:right="-64"/>
            <w:rPr>
              <w:b w:val="0"/>
            </w:rPr>
          </w:pPr>
          <w:r>
            <w:fldChar w:fldCharType="begin"/>
          </w:r>
          <w:r>
            <w:instrText xml:space="preserve"> styleref CharSchno </w:instrText>
          </w:r>
          <w:r>
            <w:fldChar w:fldCharType="end"/>
          </w:r>
        </w:p>
      </w:tc>
    </w:tr>
    <w:tr w:rsidR="001D317D">
      <w:tc>
        <w:tcPr>
          <w:tcW w:w="5715" w:type="dxa"/>
          <w:vAlign w:val="bottom"/>
        </w:tcPr>
        <w:p w:rsidR="001D317D" w:rsidRDefault="001D317D">
          <w:pPr>
            <w:pStyle w:val="HeaderTextRight"/>
          </w:pPr>
        </w:p>
      </w:tc>
      <w:tc>
        <w:tcPr>
          <w:tcW w:w="1445" w:type="dxa"/>
        </w:tcPr>
        <w:p w:rsidR="001D317D" w:rsidRDefault="001D317D">
          <w:pPr>
            <w:pStyle w:val="HeaderNumberRight"/>
            <w:ind w:right="-64"/>
            <w:rPr>
              <w:bCs/>
            </w:rPr>
          </w:pPr>
        </w:p>
      </w:tc>
    </w:tr>
    <w:tr w:rsidR="001D317D">
      <w:tc>
        <w:tcPr>
          <w:tcW w:w="5715" w:type="dxa"/>
        </w:tcPr>
        <w:p w:rsidR="001D317D" w:rsidRDefault="001D317D">
          <w:pPr>
            <w:pStyle w:val="HeaderTextLeft"/>
            <w:jc w:val="right"/>
          </w:pPr>
        </w:p>
      </w:tc>
      <w:tc>
        <w:tcPr>
          <w:tcW w:w="1445" w:type="dxa"/>
        </w:tcPr>
        <w:p w:rsidR="001D317D" w:rsidRDefault="00216792">
          <w:pPr>
            <w:pStyle w:val="HeaderNumberRight"/>
            <w:ind w:right="-64"/>
          </w:pPr>
          <w:r>
            <w:t xml:space="preserve">cl. </w:t>
          </w:r>
          <w:r>
            <w:fldChar w:fldCharType="begin"/>
          </w:r>
          <w:r>
            <w:instrText xml:space="preserve"> IF </w:instrText>
          </w:r>
          <w:fldSimple w:instr=" StyleRef CharSClsNo ">
            <w:r w:rsidR="00096C8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96C8E">
              <w:rPr>
                <w:noProof/>
              </w:rPr>
              <w:instrText>1</w:instrText>
            </w:r>
          </w:fldSimple>
          <w:r>
            <w:instrText xml:space="preserve"> </w:instrText>
          </w:r>
          <w:r>
            <w:fldChar w:fldCharType="separate"/>
          </w:r>
          <w:r w:rsidR="00096C8E">
            <w:rPr>
              <w:noProof/>
            </w:rPr>
            <w:t>1</w:t>
          </w:r>
          <w:r>
            <w:fldChar w:fldCharType="end"/>
          </w:r>
        </w:p>
      </w:tc>
    </w:tr>
  </w:tbl>
  <w:p w:rsidR="001D317D" w:rsidRDefault="001D317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D317D">
      <w:trPr>
        <w:cantSplit/>
      </w:trPr>
      <w:tc>
        <w:tcPr>
          <w:tcW w:w="7263" w:type="dxa"/>
          <w:gridSpan w:val="2"/>
        </w:tcPr>
        <w:p w:rsidR="001D317D" w:rsidRDefault="00216792">
          <w:pPr>
            <w:pStyle w:val="HeaderActNameLeft"/>
          </w:pPr>
          <w:fldSimple w:instr=" STYLEREF &quot;Name of Act/Reg&quot; \* MERGEFORMAT ">
            <w:r w:rsidR="00096C8E">
              <w:rPr>
                <w:noProof/>
              </w:rPr>
              <w:t>Director of Public Prosecutions Act 1991</w:t>
            </w:r>
          </w:fldSimple>
        </w:p>
      </w:tc>
    </w:tr>
    <w:tr w:rsidR="001D317D">
      <w:tc>
        <w:tcPr>
          <w:tcW w:w="1548" w:type="dxa"/>
        </w:tcPr>
        <w:p w:rsidR="001D317D" w:rsidRDefault="001D317D">
          <w:pPr>
            <w:pStyle w:val="HeaderNumberLeft"/>
            <w:rPr>
              <w:b w:val="0"/>
            </w:rPr>
          </w:pPr>
        </w:p>
      </w:tc>
      <w:tc>
        <w:tcPr>
          <w:tcW w:w="5715" w:type="dxa"/>
          <w:vAlign w:val="bottom"/>
        </w:tcPr>
        <w:p w:rsidR="001D317D" w:rsidRDefault="001D317D">
          <w:pPr>
            <w:pStyle w:val="HeaderTextLeft"/>
          </w:pPr>
        </w:p>
      </w:tc>
    </w:tr>
    <w:tr w:rsidR="001D317D">
      <w:tc>
        <w:tcPr>
          <w:tcW w:w="1548" w:type="dxa"/>
        </w:tcPr>
        <w:p w:rsidR="001D317D" w:rsidRDefault="001D317D">
          <w:pPr>
            <w:pStyle w:val="HeaderNumberLeft"/>
            <w:rPr>
              <w:b w:val="0"/>
            </w:rPr>
          </w:pPr>
        </w:p>
      </w:tc>
      <w:tc>
        <w:tcPr>
          <w:tcW w:w="5715" w:type="dxa"/>
          <w:vAlign w:val="bottom"/>
        </w:tcPr>
        <w:p w:rsidR="001D317D" w:rsidRDefault="001D317D">
          <w:pPr>
            <w:pStyle w:val="HeaderTextLeft"/>
          </w:pPr>
        </w:p>
      </w:tc>
    </w:tr>
    <w:tr w:rsidR="001D317D">
      <w:tc>
        <w:tcPr>
          <w:tcW w:w="1548" w:type="dxa"/>
        </w:tcPr>
        <w:p w:rsidR="001D317D" w:rsidRDefault="001D317D">
          <w:pPr>
            <w:pStyle w:val="HeaderNumberLeft"/>
          </w:pPr>
        </w:p>
      </w:tc>
      <w:tc>
        <w:tcPr>
          <w:tcW w:w="5715" w:type="dxa"/>
        </w:tcPr>
        <w:p w:rsidR="001D317D" w:rsidRDefault="001D317D">
          <w:pPr>
            <w:pStyle w:val="HeaderTextLeft"/>
          </w:pPr>
        </w:p>
      </w:tc>
    </w:tr>
  </w:tbl>
  <w:p w:rsidR="001D317D" w:rsidRDefault="001D317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1D317D">
      <w:trPr>
        <w:cantSplit/>
      </w:trPr>
      <w:tc>
        <w:tcPr>
          <w:tcW w:w="7160" w:type="dxa"/>
          <w:gridSpan w:val="2"/>
        </w:tcPr>
        <w:p w:rsidR="001D317D" w:rsidRDefault="00216792">
          <w:pPr>
            <w:pStyle w:val="HeaderActNameRight"/>
            <w:ind w:right="-64"/>
          </w:pPr>
          <w:fldSimple w:instr=" STYLEREF &quot;Name of Act/Reg&quot; \* MERGEFORMAT ">
            <w:r w:rsidR="00096C8E">
              <w:rPr>
                <w:noProof/>
              </w:rPr>
              <w:t>Director of Public Prosecutions Act 1991</w:t>
            </w:r>
          </w:fldSimple>
        </w:p>
      </w:tc>
    </w:tr>
    <w:tr w:rsidR="001D317D">
      <w:tc>
        <w:tcPr>
          <w:tcW w:w="5715" w:type="dxa"/>
          <w:vAlign w:val="bottom"/>
        </w:tcPr>
        <w:p w:rsidR="001D317D" w:rsidRDefault="001D317D">
          <w:pPr>
            <w:pStyle w:val="HeaderTextRight"/>
          </w:pPr>
        </w:p>
      </w:tc>
      <w:tc>
        <w:tcPr>
          <w:tcW w:w="1445" w:type="dxa"/>
        </w:tcPr>
        <w:p w:rsidR="001D317D" w:rsidRDefault="001D317D">
          <w:pPr>
            <w:pStyle w:val="HeaderNumberRight"/>
            <w:ind w:right="-64"/>
            <w:rPr>
              <w:b w:val="0"/>
            </w:rPr>
          </w:pPr>
        </w:p>
      </w:tc>
    </w:tr>
    <w:tr w:rsidR="001D317D">
      <w:tc>
        <w:tcPr>
          <w:tcW w:w="5715" w:type="dxa"/>
          <w:vAlign w:val="bottom"/>
        </w:tcPr>
        <w:p w:rsidR="001D317D" w:rsidRDefault="001D317D">
          <w:pPr>
            <w:pStyle w:val="HeaderTextRight"/>
          </w:pPr>
        </w:p>
      </w:tc>
      <w:tc>
        <w:tcPr>
          <w:tcW w:w="1445" w:type="dxa"/>
        </w:tcPr>
        <w:p w:rsidR="001D317D" w:rsidRDefault="001D317D">
          <w:pPr>
            <w:pStyle w:val="HeaderNumberRight"/>
            <w:ind w:right="-64"/>
            <w:rPr>
              <w:bCs/>
            </w:rPr>
          </w:pPr>
        </w:p>
      </w:tc>
    </w:tr>
    <w:tr w:rsidR="001D317D">
      <w:tc>
        <w:tcPr>
          <w:tcW w:w="5715" w:type="dxa"/>
        </w:tcPr>
        <w:p w:rsidR="001D317D" w:rsidRDefault="001D317D">
          <w:pPr>
            <w:pStyle w:val="HeaderTextLeft"/>
            <w:jc w:val="right"/>
          </w:pPr>
        </w:p>
      </w:tc>
      <w:tc>
        <w:tcPr>
          <w:tcW w:w="1445" w:type="dxa"/>
        </w:tcPr>
        <w:p w:rsidR="001D317D" w:rsidRDefault="001D317D">
          <w:pPr>
            <w:pStyle w:val="HeaderNumberRight"/>
            <w:ind w:right="-64"/>
          </w:pPr>
        </w:p>
      </w:tc>
    </w:tr>
  </w:tbl>
  <w:p w:rsidR="001D317D" w:rsidRDefault="001D317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216792">
    <w:pPr>
      <w:pStyle w:val="headerpartodd"/>
      <w:ind w:left="0" w:firstLine="0"/>
      <w:rPr>
        <w:i/>
      </w:rPr>
    </w:pPr>
    <w:r>
      <w:rPr>
        <w:i/>
      </w:rPr>
      <w:fldChar w:fldCharType="begin"/>
    </w:r>
    <w:r>
      <w:rPr>
        <w:i/>
      </w:rPr>
      <w:instrText xml:space="preserve"> Styleref "Name of Act/Reg" </w:instrText>
    </w:r>
    <w:r>
      <w:rPr>
        <w:i/>
      </w:rPr>
      <w:fldChar w:fldCharType="separate"/>
    </w:r>
    <w:r w:rsidR="00096C8E">
      <w:rPr>
        <w:i/>
        <w:noProof/>
      </w:rPr>
      <w:t>Director of Public Prosecutions Act 1991</w:t>
    </w:r>
    <w:r>
      <w:rPr>
        <w:i/>
      </w:rPr>
      <w:fldChar w:fldCharType="end"/>
    </w:r>
  </w:p>
  <w:p w:rsidR="001D317D" w:rsidRDefault="001D317D">
    <w:pPr>
      <w:pStyle w:val="headerpartodd"/>
      <w:ind w:left="0" w:firstLine="0"/>
      <w:rPr>
        <w:b w:val="0"/>
        <w:i/>
      </w:rPr>
    </w:pPr>
  </w:p>
  <w:p w:rsidR="001D317D" w:rsidRDefault="001D317D">
    <w:pPr>
      <w:pStyle w:val="headerpart"/>
    </w:pPr>
  </w:p>
  <w:p w:rsidR="001D317D" w:rsidRDefault="001D317D">
    <w:pPr>
      <w:pStyle w:val="headerpart"/>
    </w:pPr>
  </w:p>
  <w:p w:rsidR="001D317D" w:rsidRDefault="001D317D">
    <w:pPr>
      <w:pBdr>
        <w:bottom w:val="single" w:sz="6" w:space="1" w:color="auto"/>
      </w:pBdr>
      <w:rPr>
        <w:b/>
      </w:rPr>
    </w:pPr>
  </w:p>
  <w:p w:rsidR="001D317D" w:rsidRDefault="001D317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216792">
    <w:pPr>
      <w:pStyle w:val="headerpartodd"/>
      <w:ind w:left="0" w:firstLine="0"/>
      <w:jc w:val="right"/>
      <w:rPr>
        <w:i/>
      </w:rPr>
    </w:pPr>
    <w:r>
      <w:rPr>
        <w:i/>
      </w:rPr>
      <w:fldChar w:fldCharType="begin"/>
    </w:r>
    <w:r>
      <w:rPr>
        <w:i/>
      </w:rPr>
      <w:instrText xml:space="preserve"> Styleref "Name of Act/Reg" </w:instrText>
    </w:r>
    <w:r>
      <w:rPr>
        <w:i/>
      </w:rPr>
      <w:fldChar w:fldCharType="separate"/>
    </w:r>
    <w:r w:rsidR="00096C8E">
      <w:rPr>
        <w:i/>
        <w:noProof/>
      </w:rPr>
      <w:t>Director of Public Prosecutions Act 1991</w:t>
    </w:r>
    <w:r>
      <w:rPr>
        <w:i/>
      </w:rPr>
      <w:fldChar w:fldCharType="end"/>
    </w:r>
  </w:p>
  <w:p w:rsidR="001D317D" w:rsidRDefault="001D317D">
    <w:pPr>
      <w:pStyle w:val="headerpartodd"/>
      <w:ind w:left="0" w:firstLine="0"/>
      <w:jc w:val="right"/>
      <w:rPr>
        <w:b w:val="0"/>
        <w:i/>
      </w:rPr>
    </w:pPr>
  </w:p>
  <w:p w:rsidR="001D317D" w:rsidRDefault="001D317D">
    <w:pPr>
      <w:pStyle w:val="headerpart"/>
      <w:jc w:val="right"/>
    </w:pPr>
  </w:p>
  <w:p w:rsidR="001D317D" w:rsidRDefault="001D317D">
    <w:pPr>
      <w:pStyle w:val="headerpart"/>
      <w:jc w:val="right"/>
    </w:pPr>
  </w:p>
  <w:p w:rsidR="001D317D" w:rsidRDefault="001D317D">
    <w:pPr>
      <w:pBdr>
        <w:bottom w:val="single" w:sz="6" w:space="1" w:color="auto"/>
      </w:pBdr>
      <w:jc w:val="right"/>
      <w:rPr>
        <w:b/>
      </w:rPr>
    </w:pPr>
  </w:p>
  <w:p w:rsidR="001D317D" w:rsidRDefault="001D317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8E" w:rsidRDefault="00096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8E" w:rsidRDefault="00096C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317D">
      <w:trPr>
        <w:cantSplit/>
      </w:trPr>
      <w:tc>
        <w:tcPr>
          <w:tcW w:w="7258" w:type="dxa"/>
          <w:gridSpan w:val="2"/>
        </w:tcPr>
        <w:p w:rsidR="001D317D" w:rsidRDefault="00216792">
          <w:pPr>
            <w:pStyle w:val="HeaderActNameLeft"/>
          </w:pPr>
          <w:fldSimple w:instr=" Styleref &quot;Name of Act/Reg&quot; ">
            <w:r w:rsidR="00096C8E">
              <w:rPr>
                <w:noProof/>
              </w:rPr>
              <w:t>Director of Public Prosecutions Act 1991</w:t>
            </w:r>
          </w:fldSimple>
        </w:p>
      </w:tc>
    </w:tr>
    <w:tr w:rsidR="001D317D">
      <w:tc>
        <w:tcPr>
          <w:tcW w:w="1548" w:type="dxa"/>
        </w:tcPr>
        <w:p w:rsidR="001D317D" w:rsidRDefault="001D317D">
          <w:pPr>
            <w:pStyle w:val="HeaderNumberLeft"/>
          </w:pPr>
        </w:p>
      </w:tc>
      <w:tc>
        <w:tcPr>
          <w:tcW w:w="5715" w:type="dxa"/>
        </w:tcPr>
        <w:p w:rsidR="001D317D" w:rsidRDefault="001D317D">
          <w:pPr>
            <w:pStyle w:val="HeaderTextLeft"/>
          </w:pPr>
        </w:p>
      </w:tc>
    </w:tr>
    <w:tr w:rsidR="001D317D">
      <w:tc>
        <w:tcPr>
          <w:tcW w:w="1548" w:type="dxa"/>
        </w:tcPr>
        <w:p w:rsidR="001D317D" w:rsidRDefault="001D317D">
          <w:pPr>
            <w:pStyle w:val="HeaderNumberLeft"/>
          </w:pPr>
        </w:p>
      </w:tc>
      <w:tc>
        <w:tcPr>
          <w:tcW w:w="5715" w:type="dxa"/>
        </w:tcPr>
        <w:p w:rsidR="001D317D" w:rsidRDefault="001D317D">
          <w:pPr>
            <w:pStyle w:val="HeaderTextLeft"/>
          </w:pPr>
        </w:p>
      </w:tc>
    </w:tr>
    <w:tr w:rsidR="001D317D">
      <w:trPr>
        <w:cantSplit/>
      </w:trPr>
      <w:tc>
        <w:tcPr>
          <w:tcW w:w="7258" w:type="dxa"/>
          <w:gridSpan w:val="2"/>
        </w:tcPr>
        <w:p w:rsidR="001D317D" w:rsidRDefault="00216792">
          <w:pPr>
            <w:pStyle w:val="HeaderSectionLeft"/>
            <w:rPr>
              <w:b w:val="0"/>
            </w:rPr>
          </w:pPr>
          <w:r>
            <w:rPr>
              <w:b w:val="0"/>
            </w:rPr>
            <w:t>Contents</w:t>
          </w:r>
        </w:p>
      </w:tc>
    </w:tr>
  </w:tbl>
  <w:p w:rsidR="001D317D" w:rsidRDefault="001D31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317D">
      <w:trPr>
        <w:cantSplit/>
      </w:trPr>
      <w:tc>
        <w:tcPr>
          <w:tcW w:w="7258" w:type="dxa"/>
          <w:gridSpan w:val="2"/>
        </w:tcPr>
        <w:p w:rsidR="001D317D" w:rsidRDefault="00216792">
          <w:pPr>
            <w:pStyle w:val="HeaderActNameRight"/>
            <w:ind w:right="17"/>
          </w:pPr>
          <w:fldSimple w:instr=" Styleref &quot;Name of Act/Reg&quot; ">
            <w:r w:rsidR="00096C8E">
              <w:rPr>
                <w:noProof/>
              </w:rPr>
              <w:t>Director of Public Prosecutions Act 1991</w:t>
            </w:r>
          </w:fldSimple>
        </w:p>
      </w:tc>
    </w:tr>
    <w:tr w:rsidR="001D317D">
      <w:tc>
        <w:tcPr>
          <w:tcW w:w="5715" w:type="dxa"/>
        </w:tcPr>
        <w:p w:rsidR="001D317D" w:rsidRDefault="001D317D">
          <w:pPr>
            <w:pStyle w:val="HeaderTextRight"/>
          </w:pPr>
        </w:p>
      </w:tc>
      <w:tc>
        <w:tcPr>
          <w:tcW w:w="1548" w:type="dxa"/>
        </w:tcPr>
        <w:p w:rsidR="001D317D" w:rsidRDefault="001D317D">
          <w:pPr>
            <w:pStyle w:val="HeaderNumberRight"/>
            <w:ind w:right="17"/>
          </w:pPr>
        </w:p>
      </w:tc>
    </w:tr>
    <w:tr w:rsidR="001D317D">
      <w:tc>
        <w:tcPr>
          <w:tcW w:w="5715" w:type="dxa"/>
        </w:tcPr>
        <w:p w:rsidR="001D317D" w:rsidRDefault="001D317D">
          <w:pPr>
            <w:pStyle w:val="HeaderTextRight"/>
          </w:pPr>
        </w:p>
      </w:tc>
      <w:tc>
        <w:tcPr>
          <w:tcW w:w="1548" w:type="dxa"/>
        </w:tcPr>
        <w:p w:rsidR="001D317D" w:rsidRDefault="001D317D">
          <w:pPr>
            <w:pStyle w:val="HeaderNumberRight"/>
            <w:ind w:right="17"/>
          </w:pPr>
        </w:p>
      </w:tc>
    </w:tr>
    <w:tr w:rsidR="001D317D">
      <w:trPr>
        <w:cantSplit/>
      </w:trPr>
      <w:tc>
        <w:tcPr>
          <w:tcW w:w="7258" w:type="dxa"/>
          <w:gridSpan w:val="2"/>
        </w:tcPr>
        <w:p w:rsidR="001D317D" w:rsidRDefault="00216792">
          <w:pPr>
            <w:pStyle w:val="HeaderSectionRight"/>
            <w:ind w:right="17"/>
            <w:rPr>
              <w:b w:val="0"/>
            </w:rPr>
          </w:pPr>
          <w:r>
            <w:rPr>
              <w:b w:val="0"/>
            </w:rPr>
            <w:t>Contents</w:t>
          </w:r>
        </w:p>
      </w:tc>
    </w:tr>
  </w:tbl>
  <w:p w:rsidR="001D317D" w:rsidRDefault="001D31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317D">
      <w:trPr>
        <w:cantSplit/>
      </w:trPr>
      <w:tc>
        <w:tcPr>
          <w:tcW w:w="7263" w:type="dxa"/>
          <w:gridSpan w:val="2"/>
        </w:tcPr>
        <w:p w:rsidR="001D317D" w:rsidRDefault="00216792">
          <w:pPr>
            <w:pStyle w:val="HeaderActNameLeft"/>
          </w:pPr>
          <w:fldSimple w:instr=" Styleref &quot;Name of Act/Reg&quot; ">
            <w:r w:rsidR="00096C8E">
              <w:rPr>
                <w:noProof/>
              </w:rPr>
              <w:t>Director of Public Prosecutions Act 1991</w:t>
            </w:r>
          </w:fldSimple>
        </w:p>
      </w:tc>
    </w:tr>
    <w:tr w:rsidR="001D317D">
      <w:tc>
        <w:tcPr>
          <w:tcW w:w="1548" w:type="dxa"/>
        </w:tcPr>
        <w:p w:rsidR="001D317D" w:rsidRDefault="00216792">
          <w:pPr>
            <w:pStyle w:val="HeaderNumberLeft"/>
          </w:pPr>
          <w:r>
            <w:fldChar w:fldCharType="begin"/>
          </w:r>
          <w:r>
            <w:instrText xml:space="preserve"> styleref CharPartNo </w:instrText>
          </w:r>
          <w:r>
            <w:fldChar w:fldCharType="end"/>
          </w:r>
        </w:p>
      </w:tc>
      <w:tc>
        <w:tcPr>
          <w:tcW w:w="5715" w:type="dxa"/>
        </w:tcPr>
        <w:p w:rsidR="001D317D" w:rsidRDefault="00216792">
          <w:pPr>
            <w:pStyle w:val="HeaderTextLeft"/>
          </w:pPr>
          <w:r>
            <w:fldChar w:fldCharType="begin"/>
          </w:r>
          <w:r>
            <w:instrText xml:space="preserve"> styleref CharPartText </w:instrText>
          </w:r>
          <w:r>
            <w:fldChar w:fldCharType="end"/>
          </w:r>
        </w:p>
      </w:tc>
    </w:tr>
    <w:tr w:rsidR="001D317D">
      <w:tc>
        <w:tcPr>
          <w:tcW w:w="1548" w:type="dxa"/>
        </w:tcPr>
        <w:p w:rsidR="001D317D" w:rsidRDefault="00216792">
          <w:pPr>
            <w:pStyle w:val="HeaderNumberLeft"/>
          </w:pPr>
          <w:r>
            <w:fldChar w:fldCharType="begin"/>
          </w:r>
          <w:r>
            <w:instrText xml:space="preserve"> styleref CharDivNo </w:instrText>
          </w:r>
          <w:r>
            <w:fldChar w:fldCharType="end"/>
          </w:r>
        </w:p>
      </w:tc>
      <w:tc>
        <w:tcPr>
          <w:tcW w:w="5715" w:type="dxa"/>
        </w:tcPr>
        <w:p w:rsidR="001D317D" w:rsidRDefault="00216792">
          <w:pPr>
            <w:pStyle w:val="HeaderTextLeft"/>
          </w:pPr>
          <w:r>
            <w:fldChar w:fldCharType="begin"/>
          </w:r>
          <w:r>
            <w:instrText xml:space="preserve"> styleref CharDivText </w:instrText>
          </w:r>
          <w:r>
            <w:fldChar w:fldCharType="end"/>
          </w:r>
        </w:p>
      </w:tc>
    </w:tr>
    <w:tr w:rsidR="001D317D">
      <w:trPr>
        <w:cantSplit/>
      </w:trPr>
      <w:tc>
        <w:tcPr>
          <w:tcW w:w="7263" w:type="dxa"/>
          <w:gridSpan w:val="2"/>
        </w:tcPr>
        <w:p w:rsidR="001D317D" w:rsidRDefault="00216792">
          <w:pPr>
            <w:pStyle w:val="HeaderSectionLeft"/>
          </w:pPr>
          <w:r>
            <w:t xml:space="preserve">s. </w:t>
          </w:r>
          <w:fldSimple w:instr=" styleref CharSectno ">
            <w:r w:rsidR="00096C8E">
              <w:rPr>
                <w:noProof/>
              </w:rPr>
              <w:t>1</w:t>
            </w:r>
          </w:fldSimple>
        </w:p>
      </w:tc>
    </w:tr>
  </w:tbl>
  <w:p w:rsidR="001D317D" w:rsidRDefault="001D317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317D">
      <w:trPr>
        <w:cantSplit/>
      </w:trPr>
      <w:tc>
        <w:tcPr>
          <w:tcW w:w="7263" w:type="dxa"/>
          <w:gridSpan w:val="2"/>
        </w:tcPr>
        <w:p w:rsidR="001D317D" w:rsidRDefault="00216792">
          <w:pPr>
            <w:pStyle w:val="HeaderActNameRight"/>
            <w:ind w:right="17"/>
          </w:pPr>
          <w:fldSimple w:instr=" Styleref &quot;Name of Act/Reg&quot; ">
            <w:r w:rsidR="00096C8E">
              <w:rPr>
                <w:noProof/>
              </w:rPr>
              <w:t>Director of Public Prosecutions Act 1991</w:t>
            </w:r>
          </w:fldSimple>
        </w:p>
      </w:tc>
    </w:tr>
    <w:tr w:rsidR="001D317D">
      <w:tc>
        <w:tcPr>
          <w:tcW w:w="5715" w:type="dxa"/>
        </w:tcPr>
        <w:p w:rsidR="001D317D" w:rsidRDefault="00216792">
          <w:pPr>
            <w:pStyle w:val="HeaderTextRight"/>
          </w:pPr>
          <w:r>
            <w:fldChar w:fldCharType="begin"/>
          </w:r>
          <w:r>
            <w:instrText xml:space="preserve"> styleref CharPartText </w:instrText>
          </w:r>
          <w:r>
            <w:fldChar w:fldCharType="end"/>
          </w:r>
        </w:p>
      </w:tc>
      <w:tc>
        <w:tcPr>
          <w:tcW w:w="1548" w:type="dxa"/>
        </w:tcPr>
        <w:p w:rsidR="001D317D" w:rsidRDefault="00216792">
          <w:pPr>
            <w:pStyle w:val="HeaderNumberRight"/>
            <w:ind w:right="17"/>
          </w:pPr>
          <w:r>
            <w:fldChar w:fldCharType="begin"/>
          </w:r>
          <w:r>
            <w:instrText xml:space="preserve"> styleref CharPartNo </w:instrText>
          </w:r>
          <w:r>
            <w:fldChar w:fldCharType="end"/>
          </w:r>
        </w:p>
      </w:tc>
    </w:tr>
    <w:tr w:rsidR="001D317D">
      <w:tc>
        <w:tcPr>
          <w:tcW w:w="5715" w:type="dxa"/>
        </w:tcPr>
        <w:p w:rsidR="001D317D" w:rsidRDefault="00216792">
          <w:pPr>
            <w:pStyle w:val="HeaderTextRight"/>
          </w:pPr>
          <w:r>
            <w:fldChar w:fldCharType="begin"/>
          </w:r>
          <w:r>
            <w:instrText xml:space="preserve"> styleref CharDivText </w:instrText>
          </w:r>
          <w:r>
            <w:fldChar w:fldCharType="end"/>
          </w:r>
        </w:p>
      </w:tc>
      <w:tc>
        <w:tcPr>
          <w:tcW w:w="1548" w:type="dxa"/>
        </w:tcPr>
        <w:p w:rsidR="001D317D" w:rsidRDefault="00216792">
          <w:pPr>
            <w:pStyle w:val="HeaderNumberRight"/>
            <w:ind w:right="17"/>
          </w:pPr>
          <w:r>
            <w:fldChar w:fldCharType="begin"/>
          </w:r>
          <w:r>
            <w:instrText xml:space="preserve"> styleref CharDivNo </w:instrText>
          </w:r>
          <w:r>
            <w:fldChar w:fldCharType="end"/>
          </w:r>
        </w:p>
      </w:tc>
    </w:tr>
    <w:tr w:rsidR="001D317D">
      <w:trPr>
        <w:cantSplit/>
      </w:trPr>
      <w:tc>
        <w:tcPr>
          <w:tcW w:w="7263" w:type="dxa"/>
          <w:gridSpan w:val="2"/>
        </w:tcPr>
        <w:p w:rsidR="001D317D" w:rsidRDefault="00216792">
          <w:pPr>
            <w:pStyle w:val="HeaderSectionRight"/>
            <w:ind w:right="17"/>
          </w:pPr>
          <w:r>
            <w:t xml:space="preserve">s. </w:t>
          </w:r>
          <w:fldSimple w:instr=" styleref CharSectno ">
            <w:r w:rsidR="00096C8E">
              <w:rPr>
                <w:noProof/>
              </w:rPr>
              <w:t>1</w:t>
            </w:r>
          </w:fldSimple>
        </w:p>
      </w:tc>
    </w:tr>
  </w:tbl>
  <w:p w:rsidR="001D317D" w:rsidRDefault="001D317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7D" w:rsidRDefault="001D317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D317D">
      <w:trPr>
        <w:cantSplit/>
      </w:trPr>
      <w:tc>
        <w:tcPr>
          <w:tcW w:w="7263" w:type="dxa"/>
          <w:gridSpan w:val="2"/>
        </w:tcPr>
        <w:p w:rsidR="001D317D" w:rsidRDefault="00216792">
          <w:pPr>
            <w:pStyle w:val="HeaderActNameLeft"/>
          </w:pPr>
          <w:fldSimple w:instr=" STYLEREF &quot;Name of Act/Reg&quot; \* MERGEFORMAT ">
            <w:r w:rsidR="00096C8E">
              <w:rPr>
                <w:noProof/>
              </w:rPr>
              <w:t>Director of Public Prosecutions Act 1991</w:t>
            </w:r>
          </w:fldSimple>
        </w:p>
      </w:tc>
    </w:tr>
    <w:tr w:rsidR="001D317D">
      <w:tc>
        <w:tcPr>
          <w:tcW w:w="1548" w:type="dxa"/>
        </w:tcPr>
        <w:p w:rsidR="001D317D" w:rsidRDefault="00216792">
          <w:pPr>
            <w:pStyle w:val="HeaderNumberLeft"/>
            <w:rPr>
              <w:b w:val="0"/>
            </w:rPr>
          </w:pPr>
          <w:r>
            <w:fldChar w:fldCharType="begin"/>
          </w:r>
          <w:r>
            <w:instrText xml:space="preserve"> styleref CharSchno </w:instrText>
          </w:r>
          <w:r>
            <w:fldChar w:fldCharType="end"/>
          </w:r>
        </w:p>
      </w:tc>
      <w:tc>
        <w:tcPr>
          <w:tcW w:w="5715" w:type="dxa"/>
          <w:vAlign w:val="bottom"/>
        </w:tcPr>
        <w:p w:rsidR="001D317D" w:rsidRDefault="00216792">
          <w:pPr>
            <w:pStyle w:val="HeaderTextLeft"/>
          </w:pPr>
          <w:r>
            <w:fldChar w:fldCharType="begin"/>
          </w:r>
          <w:r>
            <w:instrText xml:space="preserve"> styleref CharSchText </w:instrText>
          </w:r>
          <w:r>
            <w:fldChar w:fldCharType="end"/>
          </w:r>
        </w:p>
      </w:tc>
    </w:tr>
    <w:tr w:rsidR="001D317D">
      <w:tc>
        <w:tcPr>
          <w:tcW w:w="1548" w:type="dxa"/>
        </w:tcPr>
        <w:p w:rsidR="001D317D" w:rsidRDefault="001D317D">
          <w:pPr>
            <w:pStyle w:val="HeaderNumberLeft"/>
            <w:rPr>
              <w:b w:val="0"/>
            </w:rPr>
          </w:pPr>
        </w:p>
      </w:tc>
      <w:tc>
        <w:tcPr>
          <w:tcW w:w="5715" w:type="dxa"/>
          <w:vAlign w:val="bottom"/>
        </w:tcPr>
        <w:p w:rsidR="001D317D" w:rsidRDefault="001D317D">
          <w:pPr>
            <w:pStyle w:val="HeaderTextLeft"/>
          </w:pPr>
        </w:p>
      </w:tc>
    </w:tr>
    <w:tr w:rsidR="001D317D">
      <w:tc>
        <w:tcPr>
          <w:tcW w:w="1548" w:type="dxa"/>
        </w:tcPr>
        <w:p w:rsidR="001D317D" w:rsidRDefault="00216792">
          <w:pPr>
            <w:pStyle w:val="HeaderNumberLeft"/>
          </w:pPr>
          <w:r>
            <w:t xml:space="preserve">cl. </w:t>
          </w:r>
          <w:r>
            <w:fldChar w:fldCharType="begin"/>
          </w:r>
          <w:r>
            <w:instrText xml:space="preserve"> IF </w:instrText>
          </w:r>
          <w:fldSimple w:instr=" StyleRef CharSClsNo ">
            <w:r w:rsidR="00096C8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96C8E">
              <w:rPr>
                <w:noProof/>
              </w:rPr>
              <w:instrText>1</w:instrText>
            </w:r>
          </w:fldSimple>
          <w:r>
            <w:instrText xml:space="preserve"> </w:instrText>
          </w:r>
          <w:r>
            <w:fldChar w:fldCharType="separate"/>
          </w:r>
          <w:r w:rsidR="00096C8E">
            <w:rPr>
              <w:noProof/>
            </w:rPr>
            <w:t>1</w:t>
          </w:r>
          <w:r>
            <w:fldChar w:fldCharType="end"/>
          </w:r>
        </w:p>
      </w:tc>
      <w:tc>
        <w:tcPr>
          <w:tcW w:w="5715" w:type="dxa"/>
        </w:tcPr>
        <w:p w:rsidR="001D317D" w:rsidRDefault="001D317D">
          <w:pPr>
            <w:pStyle w:val="HeaderTextLeft"/>
          </w:pPr>
        </w:p>
      </w:tc>
    </w:tr>
  </w:tbl>
  <w:p w:rsidR="001D317D" w:rsidRDefault="001D317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92"/>
    <w:rsid w:val="00096C8E"/>
    <w:rsid w:val="001D317D"/>
    <w:rsid w:val="00216792"/>
    <w:rsid w:val="00732924"/>
    <w:rsid w:val="00A71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6607</Words>
  <Characters>31780</Characters>
  <Application>Microsoft Office Word</Application>
  <DocSecurity>0</DocSecurity>
  <Lines>908</Lines>
  <Paragraphs>525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1991 - 02-c0-01</dc:title>
  <dc:subject/>
  <dc:creator>svcMRProcess</dc:creator>
  <cp:keywords/>
  <cp:lastModifiedBy>svcMRProcess</cp:lastModifiedBy>
  <cp:revision>4</cp:revision>
  <cp:lastPrinted>2005-11-28T00:59:00Z</cp:lastPrinted>
  <dcterms:created xsi:type="dcterms:W3CDTF">2013-02-14T17:01:00Z</dcterms:created>
  <dcterms:modified xsi:type="dcterms:W3CDTF">2013-02-14T17:01:00Z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02-c0-01</vt:lpwstr>
  </property>
</Properties>
</file>