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3A" w:rsidRDefault="00AD3FB5">
      <w:pPr>
        <w:pStyle w:val="WA"/>
      </w:pPr>
      <w:bookmarkStart w:id="0" w:name="UpToHere"/>
      <w:bookmarkStart w:id="1" w:name="_GoBack"/>
      <w:bookmarkEnd w:id="0"/>
      <w:bookmarkEnd w:id="1"/>
      <w:r>
        <w:t>Western Australia</w:t>
      </w:r>
    </w:p>
    <w:p w:rsidR="007A073A" w:rsidRDefault="00AD3FB5">
      <w:pPr>
        <w:pStyle w:val="NameofActRegPage1"/>
        <w:spacing w:before="3760" w:after="4200"/>
      </w:pPr>
      <w:r>
        <w:fldChar w:fldCharType="begin"/>
      </w:r>
      <w:r>
        <w:instrText xml:space="preserve"> STYLEREF "Name Of Act/Reg"</w:instrText>
      </w:r>
      <w:r>
        <w:fldChar w:fldCharType="separate"/>
      </w:r>
      <w:r w:rsidR="004B3528">
        <w:rPr>
          <w:noProof/>
        </w:rPr>
        <w:t>Metropolitan Water Supply, Sewerage and Drainage By-laws 1981</w:t>
      </w:r>
      <w:r>
        <w:fldChar w:fldCharType="end"/>
      </w:r>
    </w:p>
    <w:p w:rsidR="007A073A" w:rsidRDefault="007A073A">
      <w:pPr>
        <w:jc w:val="center"/>
        <w:rPr>
          <w:b/>
        </w:rPr>
        <w:sectPr w:rsidR="007A073A">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7A073A" w:rsidRDefault="00AD3FB5">
      <w:pPr>
        <w:pStyle w:val="WA"/>
        <w:spacing w:before="120"/>
      </w:pPr>
      <w:r>
        <w:lastRenderedPageBreak/>
        <w:t>Western Australia</w:t>
      </w:r>
    </w:p>
    <w:p w:rsidR="007A073A" w:rsidRDefault="00AD3FB5">
      <w:pPr>
        <w:pStyle w:val="NameofActRegPage1"/>
      </w:pPr>
      <w:r>
        <w:fldChar w:fldCharType="begin"/>
      </w:r>
      <w:r>
        <w:instrText xml:space="preserve"> STYLEREF "Name Of Act/Reg"</w:instrText>
      </w:r>
      <w:r>
        <w:fldChar w:fldCharType="separate"/>
      </w:r>
      <w:r w:rsidR="004B3528">
        <w:rPr>
          <w:noProof/>
        </w:rPr>
        <w:t>Metropolitan Water Supply, Sewerage and Drainage By-laws 1981</w:t>
      </w:r>
      <w:r>
        <w:fldChar w:fldCharType="end"/>
      </w:r>
    </w:p>
    <w:p w:rsidR="007A073A" w:rsidRDefault="00AD3FB5">
      <w:pPr>
        <w:pStyle w:val="Arrangement"/>
      </w:pPr>
      <w:r>
        <w:t>CONTENTS</w:t>
      </w:r>
    </w:p>
    <w:p w:rsidR="007A073A" w:rsidRDefault="00AD3FB5">
      <w:pPr>
        <w:pStyle w:val="TOC2"/>
        <w:tabs>
          <w:tab w:val="right" w:leader="dot" w:pos="7078"/>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Preliminary and definitions</w:t>
      </w:r>
    </w:p>
    <w:p w:rsidR="007A073A" w:rsidRDefault="00AD3FB5">
      <w:pPr>
        <w:pStyle w:val="TOC8"/>
        <w:rPr>
          <w:sz w:val="24"/>
          <w:szCs w:val="24"/>
        </w:rPr>
      </w:pPr>
      <w:r>
        <w:rPr>
          <w:szCs w:val="24"/>
        </w:rPr>
        <w:t>1.0</w:t>
      </w:r>
      <w:r>
        <w:rPr>
          <w:snapToGrid w:val="0"/>
          <w:szCs w:val="24"/>
        </w:rPr>
        <w:tab/>
        <w:t>Citation</w:t>
      </w:r>
      <w:r>
        <w:tab/>
      </w:r>
      <w:r>
        <w:fldChar w:fldCharType="begin"/>
      </w:r>
      <w:r>
        <w:instrText xml:space="preserve"> PAGEREF _Toc194400892 \h </w:instrText>
      </w:r>
      <w:r>
        <w:fldChar w:fldCharType="separate"/>
      </w:r>
      <w:r w:rsidR="004B3528">
        <w:t>1</w:t>
      </w:r>
      <w:r>
        <w:fldChar w:fldCharType="end"/>
      </w:r>
    </w:p>
    <w:p w:rsidR="007A073A" w:rsidRDefault="00AD3FB5">
      <w:pPr>
        <w:pStyle w:val="TOC8"/>
        <w:rPr>
          <w:sz w:val="24"/>
          <w:szCs w:val="24"/>
        </w:rPr>
      </w:pPr>
      <w:r>
        <w:rPr>
          <w:szCs w:val="24"/>
        </w:rPr>
        <w:t>1.1</w:t>
      </w:r>
      <w:r>
        <w:rPr>
          <w:snapToGrid w:val="0"/>
          <w:szCs w:val="24"/>
        </w:rPr>
        <w:tab/>
        <w:t>Interpretation</w:t>
      </w:r>
      <w:r>
        <w:tab/>
      </w:r>
      <w:r>
        <w:fldChar w:fldCharType="begin"/>
      </w:r>
      <w:r>
        <w:instrText xml:space="preserve"> PAGEREF _Toc194400893 \h </w:instrText>
      </w:r>
      <w:r>
        <w:fldChar w:fldCharType="separate"/>
      </w:r>
      <w:r w:rsidR="004B3528">
        <w:t>1</w:t>
      </w:r>
      <w:r>
        <w:fldChar w:fldCharType="end"/>
      </w:r>
    </w:p>
    <w:p w:rsidR="007A073A" w:rsidRDefault="00AD3FB5">
      <w:pPr>
        <w:pStyle w:val="TOC2"/>
        <w:tabs>
          <w:tab w:val="right" w:leader="dot" w:pos="7078"/>
        </w:tabs>
        <w:rPr>
          <w:b w:val="0"/>
          <w:sz w:val="24"/>
          <w:szCs w:val="24"/>
        </w:rPr>
      </w:pPr>
      <w:r>
        <w:rPr>
          <w:szCs w:val="30"/>
        </w:rPr>
        <w:t>2.0 Protection of the Board’s works and property</w:t>
      </w:r>
    </w:p>
    <w:p w:rsidR="007A073A" w:rsidRDefault="00AD3FB5">
      <w:pPr>
        <w:pStyle w:val="TOC8"/>
        <w:rPr>
          <w:sz w:val="24"/>
          <w:szCs w:val="24"/>
        </w:rPr>
      </w:pPr>
      <w:r>
        <w:rPr>
          <w:szCs w:val="24"/>
        </w:rPr>
        <w:t>2.1</w:t>
      </w:r>
      <w:r>
        <w:rPr>
          <w:snapToGrid w:val="0"/>
          <w:szCs w:val="24"/>
        </w:rPr>
        <w:tab/>
        <w:t>General</w:t>
      </w:r>
      <w:r>
        <w:tab/>
      </w:r>
      <w:r>
        <w:fldChar w:fldCharType="begin"/>
      </w:r>
      <w:r>
        <w:instrText xml:space="preserve"> PAGEREF _Toc194400895 \h </w:instrText>
      </w:r>
      <w:r>
        <w:fldChar w:fldCharType="separate"/>
      </w:r>
      <w:r w:rsidR="004B3528">
        <w:t>7</w:t>
      </w:r>
      <w:r>
        <w:fldChar w:fldCharType="end"/>
      </w:r>
    </w:p>
    <w:p w:rsidR="007A073A" w:rsidRDefault="00AD3FB5">
      <w:pPr>
        <w:pStyle w:val="TOC8"/>
        <w:rPr>
          <w:sz w:val="24"/>
          <w:szCs w:val="24"/>
        </w:rPr>
      </w:pPr>
      <w:r>
        <w:rPr>
          <w:szCs w:val="24"/>
        </w:rPr>
        <w:t>2.2</w:t>
      </w:r>
      <w:r>
        <w:rPr>
          <w:snapToGrid w:val="0"/>
          <w:szCs w:val="24"/>
        </w:rPr>
        <w:tab/>
        <w:t>Protection of works</w:t>
      </w:r>
      <w:r>
        <w:tab/>
      </w:r>
      <w:r>
        <w:fldChar w:fldCharType="begin"/>
      </w:r>
      <w:r>
        <w:instrText xml:space="preserve"> PAGEREF _Toc194400896 \h </w:instrText>
      </w:r>
      <w:r>
        <w:fldChar w:fldCharType="separate"/>
      </w:r>
      <w:r w:rsidR="004B3528">
        <w:t>7</w:t>
      </w:r>
      <w:r>
        <w:fldChar w:fldCharType="end"/>
      </w:r>
    </w:p>
    <w:p w:rsidR="007A073A" w:rsidRDefault="00AD3FB5">
      <w:pPr>
        <w:pStyle w:val="TOC8"/>
        <w:rPr>
          <w:sz w:val="24"/>
          <w:szCs w:val="24"/>
        </w:rPr>
      </w:pPr>
      <w:r>
        <w:rPr>
          <w:szCs w:val="24"/>
        </w:rPr>
        <w:t>2.3</w:t>
      </w:r>
      <w:r>
        <w:rPr>
          <w:snapToGrid w:val="0"/>
          <w:szCs w:val="24"/>
        </w:rPr>
        <w:tab/>
        <w:t>Protection of grounds</w:t>
      </w:r>
      <w:r>
        <w:tab/>
      </w:r>
      <w:r>
        <w:fldChar w:fldCharType="begin"/>
      </w:r>
      <w:r>
        <w:instrText xml:space="preserve"> PAGEREF _Toc194400897 \h </w:instrText>
      </w:r>
      <w:r>
        <w:fldChar w:fldCharType="separate"/>
      </w:r>
      <w:r w:rsidR="004B3528">
        <w:t>8</w:t>
      </w:r>
      <w:r>
        <w:fldChar w:fldCharType="end"/>
      </w:r>
    </w:p>
    <w:p w:rsidR="007A073A" w:rsidRDefault="00AD3FB5">
      <w:pPr>
        <w:pStyle w:val="TOC2"/>
        <w:tabs>
          <w:tab w:val="right" w:leader="dot" w:pos="7078"/>
        </w:tabs>
        <w:rPr>
          <w:b w:val="0"/>
          <w:sz w:val="24"/>
          <w:szCs w:val="24"/>
        </w:rPr>
      </w:pPr>
      <w:r>
        <w:rPr>
          <w:szCs w:val="30"/>
        </w:rPr>
        <w:t>3.0 Protection of water against pollution</w:t>
      </w:r>
    </w:p>
    <w:p w:rsidR="007A073A" w:rsidRDefault="00AD3FB5">
      <w:pPr>
        <w:pStyle w:val="TOC8"/>
        <w:rPr>
          <w:sz w:val="24"/>
          <w:szCs w:val="24"/>
        </w:rPr>
      </w:pPr>
      <w:r>
        <w:rPr>
          <w:szCs w:val="24"/>
        </w:rPr>
        <w:t>3.1</w:t>
      </w:r>
      <w:r>
        <w:rPr>
          <w:snapToGrid w:val="0"/>
          <w:szCs w:val="24"/>
        </w:rPr>
        <w:tab/>
        <w:t>General</w:t>
      </w:r>
      <w:r>
        <w:tab/>
      </w:r>
      <w:r>
        <w:fldChar w:fldCharType="begin"/>
      </w:r>
      <w:r>
        <w:instrText xml:space="preserve"> PAGEREF _Toc194400899 \h </w:instrText>
      </w:r>
      <w:r>
        <w:fldChar w:fldCharType="separate"/>
      </w:r>
      <w:r w:rsidR="004B3528">
        <w:t>10</w:t>
      </w:r>
      <w:r>
        <w:fldChar w:fldCharType="end"/>
      </w:r>
    </w:p>
    <w:p w:rsidR="007A073A" w:rsidRDefault="00AD3FB5">
      <w:pPr>
        <w:pStyle w:val="TOC8"/>
        <w:rPr>
          <w:sz w:val="24"/>
          <w:szCs w:val="24"/>
        </w:rPr>
      </w:pPr>
      <w:r>
        <w:rPr>
          <w:szCs w:val="24"/>
        </w:rPr>
        <w:t>3.2</w:t>
      </w:r>
      <w:r>
        <w:rPr>
          <w:snapToGrid w:val="0"/>
          <w:szCs w:val="24"/>
        </w:rPr>
        <w:tab/>
        <w:t>Protection of water purity</w:t>
      </w:r>
      <w:r>
        <w:tab/>
      </w:r>
      <w:r>
        <w:fldChar w:fldCharType="begin"/>
      </w:r>
      <w:r>
        <w:instrText xml:space="preserve"> PAGEREF _Toc194400900 \h </w:instrText>
      </w:r>
      <w:r>
        <w:fldChar w:fldCharType="separate"/>
      </w:r>
      <w:r w:rsidR="004B3528">
        <w:t>10</w:t>
      </w:r>
      <w:r>
        <w:fldChar w:fldCharType="end"/>
      </w:r>
    </w:p>
    <w:p w:rsidR="007A073A" w:rsidRDefault="00AD3FB5">
      <w:pPr>
        <w:pStyle w:val="TOC2"/>
        <w:tabs>
          <w:tab w:val="right" w:leader="dot" w:pos="7078"/>
        </w:tabs>
        <w:rPr>
          <w:b w:val="0"/>
          <w:sz w:val="24"/>
          <w:szCs w:val="24"/>
        </w:rPr>
      </w:pPr>
      <w:r>
        <w:rPr>
          <w:szCs w:val="30"/>
        </w:rPr>
        <w:t>4.0 Protection of catchment areas and water reserves</w:t>
      </w:r>
    </w:p>
    <w:p w:rsidR="007A073A" w:rsidRDefault="00AD3FB5">
      <w:pPr>
        <w:pStyle w:val="TOC8"/>
        <w:rPr>
          <w:sz w:val="24"/>
          <w:szCs w:val="24"/>
        </w:rPr>
      </w:pPr>
      <w:r>
        <w:rPr>
          <w:szCs w:val="24"/>
        </w:rPr>
        <w:t>4.1</w:t>
      </w:r>
      <w:r>
        <w:rPr>
          <w:snapToGrid w:val="0"/>
          <w:szCs w:val="24"/>
        </w:rPr>
        <w:tab/>
        <w:t>General</w:t>
      </w:r>
      <w:r>
        <w:tab/>
      </w:r>
      <w:r>
        <w:fldChar w:fldCharType="begin"/>
      </w:r>
      <w:r>
        <w:instrText xml:space="preserve"> PAGEREF _Toc194400902 \h </w:instrText>
      </w:r>
      <w:r>
        <w:fldChar w:fldCharType="separate"/>
      </w:r>
      <w:r w:rsidR="004B3528">
        <w:t>12</w:t>
      </w:r>
      <w:r>
        <w:fldChar w:fldCharType="end"/>
      </w:r>
    </w:p>
    <w:p w:rsidR="007A073A" w:rsidRDefault="00AD3FB5">
      <w:pPr>
        <w:pStyle w:val="TOC8"/>
        <w:rPr>
          <w:sz w:val="24"/>
          <w:szCs w:val="24"/>
        </w:rPr>
      </w:pPr>
      <w:r>
        <w:rPr>
          <w:szCs w:val="24"/>
        </w:rPr>
        <w:t>4.2</w:t>
      </w:r>
      <w:r>
        <w:rPr>
          <w:snapToGrid w:val="0"/>
          <w:szCs w:val="24"/>
        </w:rPr>
        <w:tab/>
        <w:t>Application</w:t>
      </w:r>
      <w:r>
        <w:tab/>
      </w:r>
      <w:r>
        <w:fldChar w:fldCharType="begin"/>
      </w:r>
      <w:r>
        <w:instrText xml:space="preserve"> PAGEREF _Toc194400903 \h </w:instrText>
      </w:r>
      <w:r>
        <w:fldChar w:fldCharType="separate"/>
      </w:r>
      <w:r w:rsidR="004B3528">
        <w:t>12</w:t>
      </w:r>
      <w:r>
        <w:fldChar w:fldCharType="end"/>
      </w:r>
    </w:p>
    <w:p w:rsidR="007A073A" w:rsidRDefault="00AD3FB5">
      <w:pPr>
        <w:pStyle w:val="TOC8"/>
        <w:rPr>
          <w:sz w:val="24"/>
          <w:szCs w:val="24"/>
        </w:rPr>
      </w:pPr>
      <w:r>
        <w:rPr>
          <w:szCs w:val="24"/>
        </w:rPr>
        <w:t>4.3</w:t>
      </w:r>
      <w:r>
        <w:rPr>
          <w:snapToGrid w:val="0"/>
          <w:szCs w:val="24"/>
        </w:rPr>
        <w:tab/>
        <w:t>Protection of water quality</w:t>
      </w:r>
      <w:r>
        <w:tab/>
      </w:r>
      <w:r>
        <w:fldChar w:fldCharType="begin"/>
      </w:r>
      <w:r>
        <w:instrText xml:space="preserve"> PAGEREF _Toc194400904 \h </w:instrText>
      </w:r>
      <w:r>
        <w:fldChar w:fldCharType="separate"/>
      </w:r>
      <w:r w:rsidR="004B3528">
        <w:t>13</w:t>
      </w:r>
      <w:r>
        <w:fldChar w:fldCharType="end"/>
      </w:r>
    </w:p>
    <w:p w:rsidR="007A073A" w:rsidRDefault="00AD3FB5">
      <w:pPr>
        <w:pStyle w:val="TOC8"/>
        <w:rPr>
          <w:sz w:val="24"/>
          <w:szCs w:val="24"/>
        </w:rPr>
      </w:pPr>
      <w:r>
        <w:rPr>
          <w:szCs w:val="24"/>
        </w:rPr>
        <w:t>4.4</w:t>
      </w:r>
      <w:r>
        <w:rPr>
          <w:snapToGrid w:val="0"/>
          <w:szCs w:val="24"/>
        </w:rPr>
        <w:tab/>
        <w:t>Disposal of sewage and waste</w:t>
      </w:r>
      <w:r>
        <w:tab/>
      </w:r>
      <w:r>
        <w:fldChar w:fldCharType="begin"/>
      </w:r>
      <w:r>
        <w:instrText xml:space="preserve"> PAGEREF _Toc194400905 \h </w:instrText>
      </w:r>
      <w:r>
        <w:fldChar w:fldCharType="separate"/>
      </w:r>
      <w:r w:rsidR="004B3528">
        <w:t>14</w:t>
      </w:r>
      <w:r>
        <w:fldChar w:fldCharType="end"/>
      </w:r>
    </w:p>
    <w:p w:rsidR="007A073A" w:rsidRDefault="00AD3FB5">
      <w:pPr>
        <w:pStyle w:val="TOC8"/>
        <w:rPr>
          <w:sz w:val="24"/>
          <w:szCs w:val="24"/>
        </w:rPr>
      </w:pPr>
      <w:r>
        <w:rPr>
          <w:szCs w:val="24"/>
        </w:rPr>
        <w:t>4.5</w:t>
      </w:r>
      <w:r>
        <w:rPr>
          <w:snapToGrid w:val="0"/>
          <w:szCs w:val="24"/>
        </w:rPr>
        <w:tab/>
        <w:t>Control of animals, livestock etc.</w:t>
      </w:r>
      <w:r>
        <w:tab/>
      </w:r>
      <w:r>
        <w:fldChar w:fldCharType="begin"/>
      </w:r>
      <w:r>
        <w:instrText xml:space="preserve"> PAGEREF _Toc194400906 \h </w:instrText>
      </w:r>
      <w:r>
        <w:fldChar w:fldCharType="separate"/>
      </w:r>
      <w:r w:rsidR="004B3528">
        <w:t>15</w:t>
      </w:r>
      <w:r>
        <w:fldChar w:fldCharType="end"/>
      </w:r>
    </w:p>
    <w:p w:rsidR="007A073A" w:rsidRDefault="00AD3FB5">
      <w:pPr>
        <w:pStyle w:val="TOC8"/>
        <w:rPr>
          <w:sz w:val="24"/>
          <w:szCs w:val="24"/>
        </w:rPr>
      </w:pPr>
      <w:r>
        <w:rPr>
          <w:szCs w:val="24"/>
        </w:rPr>
        <w:t>4.6</w:t>
      </w:r>
      <w:r>
        <w:rPr>
          <w:snapToGrid w:val="0"/>
          <w:szCs w:val="24"/>
        </w:rPr>
        <w:tab/>
        <w:t>Chemicals and flammable liquids</w:t>
      </w:r>
      <w:r>
        <w:tab/>
      </w:r>
      <w:r>
        <w:fldChar w:fldCharType="begin"/>
      </w:r>
      <w:r>
        <w:instrText xml:space="preserve"> PAGEREF _Toc194400907 \h </w:instrText>
      </w:r>
      <w:r>
        <w:fldChar w:fldCharType="separate"/>
      </w:r>
      <w:r w:rsidR="004B3528">
        <w:t>16</w:t>
      </w:r>
      <w:r>
        <w:fldChar w:fldCharType="end"/>
      </w:r>
    </w:p>
    <w:p w:rsidR="007A073A" w:rsidRDefault="00AD3FB5">
      <w:pPr>
        <w:pStyle w:val="TOC8"/>
        <w:rPr>
          <w:sz w:val="24"/>
          <w:szCs w:val="24"/>
        </w:rPr>
      </w:pPr>
      <w:r>
        <w:rPr>
          <w:szCs w:val="24"/>
        </w:rPr>
        <w:t>4.7</w:t>
      </w:r>
      <w:r>
        <w:rPr>
          <w:snapToGrid w:val="0"/>
          <w:szCs w:val="24"/>
        </w:rPr>
        <w:tab/>
        <w:t>Protection of water from turbidity</w:t>
      </w:r>
      <w:r>
        <w:tab/>
      </w:r>
      <w:r>
        <w:fldChar w:fldCharType="begin"/>
      </w:r>
      <w:r>
        <w:instrText xml:space="preserve"> PAGEREF _Toc194400908 \h </w:instrText>
      </w:r>
      <w:r>
        <w:fldChar w:fldCharType="separate"/>
      </w:r>
      <w:r w:rsidR="004B3528">
        <w:t>18</w:t>
      </w:r>
      <w:r>
        <w:fldChar w:fldCharType="end"/>
      </w:r>
    </w:p>
    <w:p w:rsidR="007A073A" w:rsidRDefault="00AD3FB5">
      <w:pPr>
        <w:pStyle w:val="TOC8"/>
        <w:rPr>
          <w:sz w:val="24"/>
          <w:szCs w:val="24"/>
        </w:rPr>
      </w:pPr>
      <w:r>
        <w:rPr>
          <w:szCs w:val="24"/>
        </w:rPr>
        <w:lastRenderedPageBreak/>
        <w:t>4.8</w:t>
      </w:r>
      <w:r>
        <w:rPr>
          <w:snapToGrid w:val="0"/>
          <w:szCs w:val="24"/>
        </w:rPr>
        <w:tab/>
        <w:t>Control of development</w:t>
      </w:r>
      <w:r>
        <w:tab/>
      </w:r>
      <w:r>
        <w:fldChar w:fldCharType="begin"/>
      </w:r>
      <w:r>
        <w:instrText xml:space="preserve"> PAGEREF _Toc194400909 \h </w:instrText>
      </w:r>
      <w:r>
        <w:fldChar w:fldCharType="separate"/>
      </w:r>
      <w:r w:rsidR="004B3528">
        <w:t>18</w:t>
      </w:r>
      <w:r>
        <w:fldChar w:fldCharType="end"/>
      </w:r>
    </w:p>
    <w:p w:rsidR="007A073A" w:rsidRDefault="00AD3FB5">
      <w:pPr>
        <w:pStyle w:val="TOC8"/>
        <w:rPr>
          <w:sz w:val="24"/>
          <w:szCs w:val="24"/>
        </w:rPr>
      </w:pPr>
      <w:r>
        <w:rPr>
          <w:szCs w:val="24"/>
        </w:rPr>
        <w:t>4.9</w:t>
      </w:r>
      <w:r>
        <w:rPr>
          <w:snapToGrid w:val="0"/>
          <w:szCs w:val="24"/>
        </w:rPr>
        <w:tab/>
        <w:t>Restoration after commission of an offence</w:t>
      </w:r>
      <w:r>
        <w:tab/>
      </w:r>
      <w:r>
        <w:fldChar w:fldCharType="begin"/>
      </w:r>
      <w:r>
        <w:instrText xml:space="preserve"> PAGEREF _Toc194400910 \h </w:instrText>
      </w:r>
      <w:r>
        <w:fldChar w:fldCharType="separate"/>
      </w:r>
      <w:r w:rsidR="004B3528">
        <w:t>19</w:t>
      </w:r>
      <w:r>
        <w:fldChar w:fldCharType="end"/>
      </w:r>
    </w:p>
    <w:p w:rsidR="007A073A" w:rsidRDefault="00AD3FB5">
      <w:pPr>
        <w:pStyle w:val="TOC8"/>
        <w:rPr>
          <w:sz w:val="24"/>
          <w:szCs w:val="24"/>
        </w:rPr>
      </w:pPr>
      <w:r>
        <w:rPr>
          <w:szCs w:val="24"/>
        </w:rPr>
        <w:t>4.10</w:t>
      </w:r>
      <w:r>
        <w:rPr>
          <w:snapToGrid w:val="0"/>
          <w:szCs w:val="24"/>
        </w:rPr>
        <w:tab/>
        <w:t>Control of persons and vehicles</w:t>
      </w:r>
      <w:r>
        <w:tab/>
      </w:r>
      <w:r>
        <w:fldChar w:fldCharType="begin"/>
      </w:r>
      <w:r>
        <w:instrText xml:space="preserve"> PAGEREF _Toc194400911 \h </w:instrText>
      </w:r>
      <w:r>
        <w:fldChar w:fldCharType="separate"/>
      </w:r>
      <w:r w:rsidR="004B3528">
        <w:t>19</w:t>
      </w:r>
      <w:r>
        <w:fldChar w:fldCharType="end"/>
      </w:r>
    </w:p>
    <w:p w:rsidR="007A073A" w:rsidRDefault="00AD3FB5">
      <w:pPr>
        <w:pStyle w:val="TOC2"/>
        <w:tabs>
          <w:tab w:val="right" w:leader="dot" w:pos="7078"/>
        </w:tabs>
        <w:rPr>
          <w:b w:val="0"/>
          <w:sz w:val="24"/>
          <w:szCs w:val="24"/>
        </w:rPr>
      </w:pPr>
      <w:r>
        <w:rPr>
          <w:szCs w:val="30"/>
        </w:rPr>
        <w:t>5.0 Protection of public water supply areas and underground water pollution control areas</w:t>
      </w:r>
    </w:p>
    <w:p w:rsidR="007A073A" w:rsidRDefault="00AD3FB5">
      <w:pPr>
        <w:pStyle w:val="TOC8"/>
        <w:rPr>
          <w:sz w:val="24"/>
          <w:szCs w:val="24"/>
        </w:rPr>
      </w:pPr>
      <w:r>
        <w:rPr>
          <w:szCs w:val="24"/>
        </w:rPr>
        <w:t>5.1</w:t>
      </w:r>
      <w:r>
        <w:rPr>
          <w:snapToGrid w:val="0"/>
          <w:szCs w:val="24"/>
        </w:rPr>
        <w:tab/>
        <w:t>General</w:t>
      </w:r>
      <w:r>
        <w:tab/>
      </w:r>
      <w:r>
        <w:fldChar w:fldCharType="begin"/>
      </w:r>
      <w:r>
        <w:instrText xml:space="preserve"> PAGEREF _Toc194400913 \h </w:instrText>
      </w:r>
      <w:r>
        <w:fldChar w:fldCharType="separate"/>
      </w:r>
      <w:r w:rsidR="004B3528">
        <w:t>21</w:t>
      </w:r>
      <w:r>
        <w:fldChar w:fldCharType="end"/>
      </w:r>
    </w:p>
    <w:p w:rsidR="007A073A" w:rsidRDefault="00AD3FB5">
      <w:pPr>
        <w:pStyle w:val="TOC8"/>
        <w:rPr>
          <w:sz w:val="24"/>
          <w:szCs w:val="24"/>
        </w:rPr>
      </w:pPr>
      <w:r>
        <w:rPr>
          <w:szCs w:val="24"/>
        </w:rPr>
        <w:t>5.2</w:t>
      </w:r>
      <w:r>
        <w:rPr>
          <w:snapToGrid w:val="0"/>
          <w:szCs w:val="24"/>
        </w:rPr>
        <w:tab/>
        <w:t>Control of private wells</w:t>
      </w:r>
      <w:r>
        <w:tab/>
      </w:r>
      <w:r>
        <w:fldChar w:fldCharType="begin"/>
      </w:r>
      <w:r>
        <w:instrText xml:space="preserve"> PAGEREF _Toc194400914 \h </w:instrText>
      </w:r>
      <w:r>
        <w:fldChar w:fldCharType="separate"/>
      </w:r>
      <w:r w:rsidR="004B3528">
        <w:t>21</w:t>
      </w:r>
      <w:r>
        <w:fldChar w:fldCharType="end"/>
      </w:r>
    </w:p>
    <w:p w:rsidR="007A073A" w:rsidRDefault="00AD3FB5">
      <w:pPr>
        <w:pStyle w:val="TOC8"/>
        <w:rPr>
          <w:sz w:val="24"/>
          <w:szCs w:val="24"/>
        </w:rPr>
      </w:pPr>
      <w:r>
        <w:rPr>
          <w:szCs w:val="24"/>
        </w:rPr>
        <w:t>5.3</w:t>
      </w:r>
      <w:r>
        <w:rPr>
          <w:snapToGrid w:val="0"/>
          <w:szCs w:val="24"/>
        </w:rPr>
        <w:tab/>
        <w:t>Protection of works</w:t>
      </w:r>
      <w:r>
        <w:tab/>
      </w:r>
      <w:r>
        <w:fldChar w:fldCharType="begin"/>
      </w:r>
      <w:r>
        <w:instrText xml:space="preserve"> PAGEREF _Toc194400915 \h </w:instrText>
      </w:r>
      <w:r>
        <w:fldChar w:fldCharType="separate"/>
      </w:r>
      <w:r w:rsidR="004B3528">
        <w:t>23</w:t>
      </w:r>
      <w:r>
        <w:fldChar w:fldCharType="end"/>
      </w:r>
    </w:p>
    <w:p w:rsidR="007A073A" w:rsidRDefault="00AD3FB5">
      <w:pPr>
        <w:pStyle w:val="TOC8"/>
        <w:rPr>
          <w:sz w:val="24"/>
          <w:szCs w:val="24"/>
        </w:rPr>
      </w:pPr>
      <w:r>
        <w:rPr>
          <w:szCs w:val="24"/>
        </w:rPr>
        <w:t>5.4</w:t>
      </w:r>
      <w:r>
        <w:rPr>
          <w:snapToGrid w:val="0"/>
          <w:szCs w:val="24"/>
        </w:rPr>
        <w:tab/>
        <w:t>Protection of underground water quality</w:t>
      </w:r>
      <w:r>
        <w:tab/>
      </w:r>
      <w:r>
        <w:fldChar w:fldCharType="begin"/>
      </w:r>
      <w:r>
        <w:instrText xml:space="preserve"> PAGEREF _Toc194400916 \h </w:instrText>
      </w:r>
      <w:r>
        <w:fldChar w:fldCharType="separate"/>
      </w:r>
      <w:r w:rsidR="004B3528">
        <w:t>23</w:t>
      </w:r>
      <w:r>
        <w:fldChar w:fldCharType="end"/>
      </w:r>
    </w:p>
    <w:p w:rsidR="007A073A" w:rsidRDefault="00AD3FB5">
      <w:pPr>
        <w:pStyle w:val="TOC8"/>
        <w:rPr>
          <w:sz w:val="24"/>
          <w:szCs w:val="24"/>
        </w:rPr>
      </w:pPr>
      <w:r>
        <w:rPr>
          <w:szCs w:val="24"/>
        </w:rPr>
        <w:t>5.5</w:t>
      </w:r>
      <w:r>
        <w:rPr>
          <w:snapToGrid w:val="0"/>
          <w:szCs w:val="24"/>
        </w:rPr>
        <w:tab/>
        <w:t>Control of development</w:t>
      </w:r>
      <w:r>
        <w:tab/>
      </w:r>
      <w:r>
        <w:fldChar w:fldCharType="begin"/>
      </w:r>
      <w:r>
        <w:instrText xml:space="preserve"> PAGEREF _Toc194400917 \h </w:instrText>
      </w:r>
      <w:r>
        <w:fldChar w:fldCharType="separate"/>
      </w:r>
      <w:r w:rsidR="004B3528">
        <w:t>24</w:t>
      </w:r>
      <w:r>
        <w:fldChar w:fldCharType="end"/>
      </w:r>
    </w:p>
    <w:p w:rsidR="007A073A" w:rsidRDefault="00AD3FB5">
      <w:pPr>
        <w:pStyle w:val="TOC8"/>
        <w:rPr>
          <w:sz w:val="24"/>
          <w:szCs w:val="24"/>
        </w:rPr>
      </w:pPr>
      <w:r>
        <w:rPr>
          <w:szCs w:val="24"/>
        </w:rPr>
        <w:t>5.6</w:t>
      </w:r>
      <w:r>
        <w:rPr>
          <w:snapToGrid w:val="0"/>
          <w:szCs w:val="24"/>
        </w:rPr>
        <w:tab/>
        <w:t>Protection of pollution areas</w:t>
      </w:r>
      <w:r>
        <w:tab/>
      </w:r>
      <w:r>
        <w:fldChar w:fldCharType="begin"/>
      </w:r>
      <w:r>
        <w:instrText xml:space="preserve"> PAGEREF _Toc194400918 \h </w:instrText>
      </w:r>
      <w:r>
        <w:fldChar w:fldCharType="separate"/>
      </w:r>
      <w:r w:rsidR="004B3528">
        <w:t>28</w:t>
      </w:r>
      <w:r>
        <w:fldChar w:fldCharType="end"/>
      </w:r>
    </w:p>
    <w:p w:rsidR="007A073A" w:rsidRDefault="00AD3FB5">
      <w:pPr>
        <w:pStyle w:val="TOC4"/>
        <w:tabs>
          <w:tab w:val="right" w:leader="dot" w:pos="7078"/>
        </w:tabs>
        <w:rPr>
          <w:b w:val="0"/>
          <w:sz w:val="24"/>
          <w:szCs w:val="24"/>
        </w:rPr>
      </w:pPr>
      <w:r>
        <w:rPr>
          <w:szCs w:val="24"/>
        </w:rPr>
        <w:t>Plan 2</w:t>
      </w:r>
      <w:r>
        <w:rPr>
          <w:b w:val="0"/>
          <w:szCs w:val="24"/>
        </w:rPr>
        <w:t> — </w:t>
      </w:r>
      <w:r>
        <w:rPr>
          <w:snapToGrid w:val="0"/>
          <w:szCs w:val="24"/>
        </w:rPr>
        <w:t>Gnangara Underground Water Pollution Control Area</w:t>
      </w:r>
    </w:p>
    <w:p w:rsidR="007A073A" w:rsidRDefault="00AD3FB5">
      <w:pPr>
        <w:pStyle w:val="TOC4"/>
        <w:tabs>
          <w:tab w:val="right" w:leader="dot" w:pos="7078"/>
        </w:tabs>
        <w:rPr>
          <w:b w:val="0"/>
          <w:sz w:val="24"/>
          <w:szCs w:val="24"/>
        </w:rPr>
      </w:pPr>
      <w:r>
        <w:rPr>
          <w:szCs w:val="24"/>
        </w:rPr>
        <w:t>Plan 5</w:t>
      </w:r>
      <w:r>
        <w:rPr>
          <w:b w:val="0"/>
          <w:szCs w:val="24"/>
        </w:rPr>
        <w:t> — </w:t>
      </w:r>
      <w:r>
        <w:rPr>
          <w:snapToGrid w:val="0"/>
          <w:szCs w:val="24"/>
        </w:rPr>
        <w:t>Locations of Underground Water Pollution Control Areas</w:t>
      </w:r>
    </w:p>
    <w:p w:rsidR="007A073A" w:rsidRDefault="00AD3FB5">
      <w:pPr>
        <w:pStyle w:val="TOC2"/>
        <w:tabs>
          <w:tab w:val="right" w:leader="dot" w:pos="7078"/>
        </w:tabs>
        <w:rPr>
          <w:b w:val="0"/>
          <w:sz w:val="24"/>
          <w:szCs w:val="24"/>
        </w:rPr>
      </w:pPr>
      <w:r>
        <w:rPr>
          <w:szCs w:val="30"/>
        </w:rPr>
        <w:t>6.0 Supply of water and the installation of services and meters</w:t>
      </w:r>
    </w:p>
    <w:p w:rsidR="007A073A" w:rsidRDefault="00AD3FB5">
      <w:pPr>
        <w:pStyle w:val="TOC8"/>
        <w:rPr>
          <w:sz w:val="24"/>
          <w:szCs w:val="24"/>
        </w:rPr>
      </w:pPr>
      <w:r>
        <w:rPr>
          <w:szCs w:val="24"/>
        </w:rPr>
        <w:t>6.1</w:t>
      </w:r>
      <w:r>
        <w:rPr>
          <w:snapToGrid w:val="0"/>
          <w:szCs w:val="24"/>
        </w:rPr>
        <w:tab/>
        <w:t>General</w:t>
      </w:r>
      <w:r>
        <w:tab/>
      </w:r>
      <w:r>
        <w:fldChar w:fldCharType="begin"/>
      </w:r>
      <w:r>
        <w:instrText xml:space="preserve"> PAGEREF _Toc194400922 \h </w:instrText>
      </w:r>
      <w:r>
        <w:fldChar w:fldCharType="separate"/>
      </w:r>
      <w:r w:rsidR="004B3528">
        <w:t>36</w:t>
      </w:r>
      <w:r>
        <w:fldChar w:fldCharType="end"/>
      </w:r>
    </w:p>
    <w:p w:rsidR="007A073A" w:rsidRDefault="00AD3FB5">
      <w:pPr>
        <w:pStyle w:val="TOC8"/>
        <w:rPr>
          <w:sz w:val="24"/>
          <w:szCs w:val="24"/>
        </w:rPr>
      </w:pPr>
      <w:r>
        <w:rPr>
          <w:szCs w:val="24"/>
        </w:rPr>
        <w:t>6.2</w:t>
      </w:r>
      <w:r>
        <w:rPr>
          <w:snapToGrid w:val="0"/>
          <w:szCs w:val="24"/>
        </w:rPr>
        <w:tab/>
        <w:t>Supply and use of water</w:t>
      </w:r>
      <w:r>
        <w:tab/>
      </w:r>
      <w:r>
        <w:fldChar w:fldCharType="begin"/>
      </w:r>
      <w:r>
        <w:instrText xml:space="preserve"> PAGEREF _Toc194400923 \h </w:instrText>
      </w:r>
      <w:r>
        <w:fldChar w:fldCharType="separate"/>
      </w:r>
      <w:r w:rsidR="004B3528">
        <w:t>36</w:t>
      </w:r>
      <w:r>
        <w:fldChar w:fldCharType="end"/>
      </w:r>
    </w:p>
    <w:p w:rsidR="007A073A" w:rsidRDefault="00AD3FB5">
      <w:pPr>
        <w:pStyle w:val="TOC8"/>
        <w:rPr>
          <w:sz w:val="24"/>
          <w:szCs w:val="24"/>
        </w:rPr>
      </w:pPr>
      <w:r>
        <w:rPr>
          <w:szCs w:val="24"/>
        </w:rPr>
        <w:t>6.3</w:t>
      </w:r>
      <w:r>
        <w:rPr>
          <w:snapToGrid w:val="0"/>
          <w:szCs w:val="24"/>
        </w:rPr>
        <w:tab/>
        <w:t>Services to rated properties</w:t>
      </w:r>
      <w:r>
        <w:tab/>
      </w:r>
      <w:r>
        <w:fldChar w:fldCharType="begin"/>
      </w:r>
      <w:r>
        <w:instrText xml:space="preserve"> PAGEREF _Toc194400924 \h </w:instrText>
      </w:r>
      <w:r>
        <w:fldChar w:fldCharType="separate"/>
      </w:r>
      <w:r w:rsidR="004B3528">
        <w:t>38</w:t>
      </w:r>
      <w:r>
        <w:fldChar w:fldCharType="end"/>
      </w:r>
    </w:p>
    <w:p w:rsidR="007A073A" w:rsidRDefault="00AD3FB5">
      <w:pPr>
        <w:pStyle w:val="TOC8"/>
        <w:rPr>
          <w:sz w:val="24"/>
          <w:szCs w:val="24"/>
        </w:rPr>
      </w:pPr>
      <w:r>
        <w:rPr>
          <w:szCs w:val="24"/>
        </w:rPr>
        <w:t>6.4</w:t>
      </w:r>
      <w:r>
        <w:rPr>
          <w:snapToGrid w:val="0"/>
          <w:szCs w:val="24"/>
        </w:rPr>
        <w:tab/>
        <w:t>Non</w:t>
      </w:r>
      <w:r>
        <w:rPr>
          <w:snapToGrid w:val="0"/>
          <w:szCs w:val="24"/>
        </w:rPr>
        <w:noBreakHyphen/>
        <w:t>rated services</w:t>
      </w:r>
      <w:r>
        <w:tab/>
      </w:r>
      <w:r>
        <w:fldChar w:fldCharType="begin"/>
      </w:r>
      <w:r>
        <w:instrText xml:space="preserve"> PAGEREF _Toc194400925 \h </w:instrText>
      </w:r>
      <w:r>
        <w:fldChar w:fldCharType="separate"/>
      </w:r>
      <w:r w:rsidR="004B3528">
        <w:t>39</w:t>
      </w:r>
      <w:r>
        <w:fldChar w:fldCharType="end"/>
      </w:r>
    </w:p>
    <w:p w:rsidR="007A073A" w:rsidRDefault="00AD3FB5">
      <w:pPr>
        <w:pStyle w:val="TOC8"/>
        <w:rPr>
          <w:sz w:val="24"/>
          <w:szCs w:val="24"/>
        </w:rPr>
      </w:pPr>
      <w:r>
        <w:rPr>
          <w:szCs w:val="24"/>
        </w:rPr>
        <w:t>6.5</w:t>
      </w:r>
      <w:r>
        <w:rPr>
          <w:snapToGrid w:val="0"/>
          <w:szCs w:val="24"/>
        </w:rPr>
        <w:tab/>
        <w:t>Building services</w:t>
      </w:r>
      <w:r>
        <w:tab/>
      </w:r>
      <w:r>
        <w:fldChar w:fldCharType="begin"/>
      </w:r>
      <w:r>
        <w:instrText xml:space="preserve"> PAGEREF _Toc194400926 \h </w:instrText>
      </w:r>
      <w:r>
        <w:fldChar w:fldCharType="separate"/>
      </w:r>
      <w:r w:rsidR="004B3528">
        <w:t>42</w:t>
      </w:r>
      <w:r>
        <w:fldChar w:fldCharType="end"/>
      </w:r>
    </w:p>
    <w:p w:rsidR="007A073A" w:rsidRDefault="00AD3FB5">
      <w:pPr>
        <w:pStyle w:val="TOC8"/>
        <w:rPr>
          <w:sz w:val="24"/>
          <w:szCs w:val="24"/>
        </w:rPr>
      </w:pPr>
      <w:r>
        <w:rPr>
          <w:szCs w:val="24"/>
        </w:rPr>
        <w:t>6.6</w:t>
      </w:r>
      <w:r>
        <w:rPr>
          <w:snapToGrid w:val="0"/>
          <w:szCs w:val="24"/>
        </w:rPr>
        <w:tab/>
        <w:t>Water for cooling and hydraulically operated machines</w:t>
      </w:r>
      <w:r>
        <w:tab/>
      </w:r>
      <w:r>
        <w:fldChar w:fldCharType="begin"/>
      </w:r>
      <w:r>
        <w:instrText xml:space="preserve"> PAGEREF _Toc194400927 \h </w:instrText>
      </w:r>
      <w:r>
        <w:fldChar w:fldCharType="separate"/>
      </w:r>
      <w:r w:rsidR="004B3528">
        <w:t>43</w:t>
      </w:r>
      <w:r>
        <w:fldChar w:fldCharType="end"/>
      </w:r>
    </w:p>
    <w:p w:rsidR="007A073A" w:rsidRDefault="00AD3FB5">
      <w:pPr>
        <w:pStyle w:val="TOC8"/>
        <w:rPr>
          <w:sz w:val="24"/>
          <w:szCs w:val="24"/>
        </w:rPr>
      </w:pPr>
      <w:r>
        <w:rPr>
          <w:szCs w:val="24"/>
        </w:rPr>
        <w:t>6.7</w:t>
      </w:r>
      <w:r>
        <w:rPr>
          <w:snapToGrid w:val="0"/>
          <w:szCs w:val="24"/>
        </w:rPr>
        <w:tab/>
        <w:t>Meters</w:t>
      </w:r>
      <w:r>
        <w:tab/>
      </w:r>
      <w:r>
        <w:fldChar w:fldCharType="begin"/>
      </w:r>
      <w:r>
        <w:instrText xml:space="preserve"> PAGEREF _Toc194400928 \h </w:instrText>
      </w:r>
      <w:r>
        <w:fldChar w:fldCharType="separate"/>
      </w:r>
      <w:r w:rsidR="004B3528">
        <w:t>43</w:t>
      </w:r>
      <w:r>
        <w:fldChar w:fldCharType="end"/>
      </w:r>
    </w:p>
    <w:p w:rsidR="007A073A" w:rsidRDefault="00AD3FB5">
      <w:pPr>
        <w:pStyle w:val="TOC2"/>
        <w:tabs>
          <w:tab w:val="right" w:leader="dot" w:pos="7078"/>
        </w:tabs>
        <w:rPr>
          <w:b w:val="0"/>
          <w:sz w:val="24"/>
          <w:szCs w:val="24"/>
        </w:rPr>
      </w:pPr>
      <w:r>
        <w:rPr>
          <w:szCs w:val="30"/>
        </w:rPr>
        <w:t>11.0 Storage tanks for cold water</w:t>
      </w:r>
    </w:p>
    <w:p w:rsidR="007A073A" w:rsidRDefault="00AD3FB5">
      <w:pPr>
        <w:pStyle w:val="TOC8"/>
        <w:rPr>
          <w:sz w:val="24"/>
          <w:szCs w:val="24"/>
        </w:rPr>
      </w:pPr>
      <w:r>
        <w:rPr>
          <w:szCs w:val="24"/>
        </w:rPr>
        <w:t>11.1</w:t>
      </w:r>
      <w:r>
        <w:rPr>
          <w:snapToGrid w:val="0"/>
          <w:szCs w:val="24"/>
        </w:rPr>
        <w:tab/>
        <w:t>Definition</w:t>
      </w:r>
      <w:r>
        <w:tab/>
      </w:r>
      <w:r>
        <w:fldChar w:fldCharType="begin"/>
      </w:r>
      <w:r>
        <w:instrText xml:space="preserve"> PAGEREF _Toc194400930 \h </w:instrText>
      </w:r>
      <w:r>
        <w:fldChar w:fldCharType="separate"/>
      </w:r>
      <w:r w:rsidR="004B3528">
        <w:t>47</w:t>
      </w:r>
      <w:r>
        <w:fldChar w:fldCharType="end"/>
      </w:r>
    </w:p>
    <w:p w:rsidR="007A073A" w:rsidRDefault="00AD3FB5">
      <w:pPr>
        <w:pStyle w:val="TOC8"/>
        <w:rPr>
          <w:sz w:val="24"/>
          <w:szCs w:val="24"/>
        </w:rPr>
      </w:pPr>
      <w:r>
        <w:rPr>
          <w:szCs w:val="24"/>
        </w:rPr>
        <w:t>11.2</w:t>
      </w:r>
      <w:r>
        <w:rPr>
          <w:snapToGrid w:val="0"/>
          <w:szCs w:val="24"/>
        </w:rPr>
        <w:tab/>
        <w:t>Storage tanks required</w:t>
      </w:r>
      <w:r>
        <w:tab/>
      </w:r>
      <w:r>
        <w:fldChar w:fldCharType="begin"/>
      </w:r>
      <w:r>
        <w:instrText xml:space="preserve"> PAGEREF _Toc194400931 \h </w:instrText>
      </w:r>
      <w:r>
        <w:fldChar w:fldCharType="separate"/>
      </w:r>
      <w:r w:rsidR="004B3528">
        <w:t>47</w:t>
      </w:r>
      <w:r>
        <w:fldChar w:fldCharType="end"/>
      </w:r>
    </w:p>
    <w:p w:rsidR="007A073A" w:rsidRDefault="00AD3FB5">
      <w:pPr>
        <w:pStyle w:val="TOC2"/>
        <w:tabs>
          <w:tab w:val="right" w:leader="dot" w:pos="7078"/>
        </w:tabs>
        <w:rPr>
          <w:b w:val="0"/>
          <w:sz w:val="24"/>
          <w:szCs w:val="24"/>
        </w:rPr>
      </w:pPr>
      <w:r>
        <w:rPr>
          <w:szCs w:val="30"/>
        </w:rPr>
        <w:t>12.0 Joint water supply system</w:t>
      </w:r>
    </w:p>
    <w:p w:rsidR="007A073A" w:rsidRDefault="00AD3FB5">
      <w:pPr>
        <w:pStyle w:val="TOC8"/>
        <w:rPr>
          <w:sz w:val="24"/>
          <w:szCs w:val="24"/>
        </w:rPr>
      </w:pPr>
      <w:r>
        <w:rPr>
          <w:szCs w:val="24"/>
        </w:rPr>
        <w:t>12.1</w:t>
      </w:r>
      <w:r>
        <w:rPr>
          <w:snapToGrid w:val="0"/>
          <w:szCs w:val="24"/>
        </w:rPr>
        <w:tab/>
        <w:t>Joint water service</w:t>
      </w:r>
      <w:r>
        <w:tab/>
      </w:r>
      <w:r>
        <w:fldChar w:fldCharType="begin"/>
      </w:r>
      <w:r>
        <w:instrText xml:space="preserve"> PAGEREF _Toc194400933 \h </w:instrText>
      </w:r>
      <w:r>
        <w:fldChar w:fldCharType="separate"/>
      </w:r>
      <w:r w:rsidR="004B3528">
        <w:t>48</w:t>
      </w:r>
      <w:r>
        <w:fldChar w:fldCharType="end"/>
      </w:r>
    </w:p>
    <w:p w:rsidR="007A073A" w:rsidRDefault="00AD3FB5">
      <w:pPr>
        <w:pStyle w:val="TOC8"/>
        <w:rPr>
          <w:sz w:val="24"/>
          <w:szCs w:val="24"/>
        </w:rPr>
      </w:pPr>
      <w:r>
        <w:rPr>
          <w:szCs w:val="24"/>
        </w:rPr>
        <w:t>12.5</w:t>
      </w:r>
      <w:r>
        <w:rPr>
          <w:snapToGrid w:val="0"/>
          <w:szCs w:val="24"/>
        </w:rPr>
        <w:tab/>
        <w:t>Provision for metering</w:t>
      </w:r>
      <w:r>
        <w:tab/>
      </w:r>
      <w:r>
        <w:fldChar w:fldCharType="begin"/>
      </w:r>
      <w:r>
        <w:instrText xml:space="preserve"> PAGEREF _Toc194400934 \h </w:instrText>
      </w:r>
      <w:r>
        <w:fldChar w:fldCharType="separate"/>
      </w:r>
      <w:r w:rsidR="004B3528">
        <w:t>48</w:t>
      </w:r>
      <w:r>
        <w:fldChar w:fldCharType="end"/>
      </w:r>
    </w:p>
    <w:p w:rsidR="007A073A" w:rsidRDefault="00AD3FB5">
      <w:pPr>
        <w:pStyle w:val="TOC2"/>
        <w:tabs>
          <w:tab w:val="right" w:leader="dot" w:pos="7078"/>
        </w:tabs>
        <w:rPr>
          <w:b w:val="0"/>
          <w:sz w:val="24"/>
          <w:szCs w:val="24"/>
        </w:rPr>
      </w:pPr>
      <w:r>
        <w:rPr>
          <w:szCs w:val="30"/>
        </w:rPr>
        <w:lastRenderedPageBreak/>
        <w:t>13.0 Fire services</w:t>
      </w:r>
    </w:p>
    <w:p w:rsidR="007A073A" w:rsidRDefault="00AD3FB5">
      <w:pPr>
        <w:pStyle w:val="TOC8"/>
        <w:rPr>
          <w:sz w:val="24"/>
          <w:szCs w:val="24"/>
        </w:rPr>
      </w:pPr>
      <w:r>
        <w:rPr>
          <w:szCs w:val="24"/>
        </w:rPr>
        <w:t>13.1</w:t>
      </w:r>
      <w:r>
        <w:rPr>
          <w:snapToGrid w:val="0"/>
          <w:szCs w:val="24"/>
        </w:rPr>
        <w:tab/>
        <w:t>Fire hose reel installations</w:t>
      </w:r>
      <w:r>
        <w:tab/>
      </w:r>
      <w:r>
        <w:fldChar w:fldCharType="begin"/>
      </w:r>
      <w:r>
        <w:instrText xml:space="preserve"> PAGEREF _Toc194400936 \h </w:instrText>
      </w:r>
      <w:r>
        <w:fldChar w:fldCharType="separate"/>
      </w:r>
      <w:r w:rsidR="004B3528">
        <w:t>49</w:t>
      </w:r>
      <w:r>
        <w:fldChar w:fldCharType="end"/>
      </w:r>
    </w:p>
    <w:p w:rsidR="007A073A" w:rsidRDefault="00AD3FB5">
      <w:pPr>
        <w:pStyle w:val="TOC2"/>
        <w:tabs>
          <w:tab w:val="right" w:leader="dot" w:pos="7078"/>
        </w:tabs>
        <w:rPr>
          <w:b w:val="0"/>
          <w:sz w:val="24"/>
          <w:szCs w:val="24"/>
        </w:rPr>
      </w:pPr>
      <w:r>
        <w:rPr>
          <w:szCs w:val="30"/>
        </w:rPr>
        <w:t>15.0 Private water supply systems</w:t>
      </w:r>
    </w:p>
    <w:p w:rsidR="007A073A" w:rsidRDefault="00AD3FB5">
      <w:pPr>
        <w:pStyle w:val="TOC8"/>
        <w:rPr>
          <w:sz w:val="24"/>
          <w:szCs w:val="24"/>
        </w:rPr>
      </w:pPr>
      <w:r>
        <w:rPr>
          <w:szCs w:val="24"/>
        </w:rPr>
        <w:t>15.1</w:t>
      </w:r>
      <w:r>
        <w:rPr>
          <w:snapToGrid w:val="0"/>
          <w:szCs w:val="24"/>
        </w:rPr>
        <w:tab/>
        <w:t>Pipes and apparatus for private services</w:t>
      </w:r>
      <w:r>
        <w:tab/>
      </w:r>
      <w:r>
        <w:fldChar w:fldCharType="begin"/>
      </w:r>
      <w:r>
        <w:instrText xml:space="preserve"> PAGEREF _Toc194400938 \h </w:instrText>
      </w:r>
      <w:r>
        <w:fldChar w:fldCharType="separate"/>
      </w:r>
      <w:r w:rsidR="004B3528">
        <w:t>50</w:t>
      </w:r>
      <w:r>
        <w:fldChar w:fldCharType="end"/>
      </w:r>
    </w:p>
    <w:p w:rsidR="007A073A" w:rsidRDefault="00AD3FB5">
      <w:pPr>
        <w:pStyle w:val="TOC8"/>
        <w:rPr>
          <w:sz w:val="24"/>
          <w:szCs w:val="24"/>
        </w:rPr>
      </w:pPr>
      <w:r>
        <w:rPr>
          <w:szCs w:val="24"/>
        </w:rPr>
        <w:t>15.2</w:t>
      </w:r>
      <w:r>
        <w:rPr>
          <w:snapToGrid w:val="0"/>
          <w:szCs w:val="24"/>
        </w:rPr>
        <w:tab/>
        <w:t>Separate services required</w:t>
      </w:r>
      <w:r>
        <w:tab/>
      </w:r>
      <w:r>
        <w:fldChar w:fldCharType="begin"/>
      </w:r>
      <w:r>
        <w:instrText xml:space="preserve"> PAGEREF _Toc194400939 \h </w:instrText>
      </w:r>
      <w:r>
        <w:fldChar w:fldCharType="separate"/>
      </w:r>
      <w:r w:rsidR="004B3528">
        <w:t>50</w:t>
      </w:r>
      <w:r>
        <w:fldChar w:fldCharType="end"/>
      </w:r>
    </w:p>
    <w:p w:rsidR="007A073A" w:rsidRDefault="00AD3FB5">
      <w:pPr>
        <w:pStyle w:val="TOC8"/>
        <w:rPr>
          <w:sz w:val="24"/>
          <w:szCs w:val="24"/>
        </w:rPr>
      </w:pPr>
      <w:r>
        <w:rPr>
          <w:szCs w:val="24"/>
        </w:rPr>
        <w:t>15.3</w:t>
      </w:r>
      <w:r>
        <w:rPr>
          <w:snapToGrid w:val="0"/>
          <w:szCs w:val="24"/>
        </w:rPr>
        <w:tab/>
        <w:t>Notice of intention to build</w:t>
      </w:r>
      <w:r>
        <w:tab/>
      </w:r>
      <w:r>
        <w:fldChar w:fldCharType="begin"/>
      </w:r>
      <w:r>
        <w:instrText xml:space="preserve"> PAGEREF _Toc194400940 \h </w:instrText>
      </w:r>
      <w:r>
        <w:fldChar w:fldCharType="separate"/>
      </w:r>
      <w:r w:rsidR="004B3528">
        <w:t>51</w:t>
      </w:r>
      <w:r>
        <w:fldChar w:fldCharType="end"/>
      </w:r>
    </w:p>
    <w:p w:rsidR="007A073A" w:rsidRDefault="00AD3FB5">
      <w:pPr>
        <w:pStyle w:val="TOC8"/>
        <w:rPr>
          <w:sz w:val="24"/>
          <w:szCs w:val="24"/>
        </w:rPr>
      </w:pPr>
      <w:r>
        <w:rPr>
          <w:szCs w:val="24"/>
        </w:rPr>
        <w:t>15.4</w:t>
      </w:r>
      <w:r>
        <w:rPr>
          <w:snapToGrid w:val="0"/>
          <w:szCs w:val="24"/>
        </w:rPr>
        <w:tab/>
        <w:t>Water for cooling purposes</w:t>
      </w:r>
      <w:r>
        <w:tab/>
      </w:r>
      <w:r>
        <w:fldChar w:fldCharType="begin"/>
      </w:r>
      <w:r>
        <w:instrText xml:space="preserve"> PAGEREF _Toc194400941 \h </w:instrText>
      </w:r>
      <w:r>
        <w:fldChar w:fldCharType="separate"/>
      </w:r>
      <w:r w:rsidR="004B3528">
        <w:t>51</w:t>
      </w:r>
      <w:r>
        <w:fldChar w:fldCharType="end"/>
      </w:r>
    </w:p>
    <w:p w:rsidR="007A073A" w:rsidRDefault="00AD3FB5">
      <w:pPr>
        <w:pStyle w:val="TOC8"/>
        <w:rPr>
          <w:sz w:val="24"/>
          <w:szCs w:val="24"/>
        </w:rPr>
      </w:pPr>
      <w:r>
        <w:rPr>
          <w:szCs w:val="24"/>
        </w:rPr>
        <w:t>15.8</w:t>
      </w:r>
      <w:r>
        <w:rPr>
          <w:snapToGrid w:val="0"/>
          <w:szCs w:val="24"/>
        </w:rPr>
        <w:tab/>
        <w:t>Maintenance of private services and interference with meters etc.</w:t>
      </w:r>
      <w:r>
        <w:tab/>
      </w:r>
      <w:r>
        <w:fldChar w:fldCharType="begin"/>
      </w:r>
      <w:r>
        <w:instrText xml:space="preserve"> PAGEREF _Toc194400942 \h </w:instrText>
      </w:r>
      <w:r>
        <w:fldChar w:fldCharType="separate"/>
      </w:r>
      <w:r w:rsidR="004B3528">
        <w:t>53</w:t>
      </w:r>
      <w:r>
        <w:fldChar w:fldCharType="end"/>
      </w:r>
    </w:p>
    <w:p w:rsidR="007A073A" w:rsidRDefault="00AD3FB5">
      <w:pPr>
        <w:pStyle w:val="TOC8"/>
        <w:rPr>
          <w:sz w:val="24"/>
          <w:szCs w:val="24"/>
        </w:rPr>
      </w:pPr>
      <w:r>
        <w:rPr>
          <w:szCs w:val="24"/>
        </w:rPr>
        <w:t>15.9</w:t>
      </w:r>
      <w:r>
        <w:rPr>
          <w:snapToGrid w:val="0"/>
          <w:szCs w:val="24"/>
        </w:rPr>
        <w:tab/>
        <w:t>Ornamental fountains and swimming pools</w:t>
      </w:r>
      <w:r>
        <w:tab/>
      </w:r>
      <w:r>
        <w:fldChar w:fldCharType="begin"/>
      </w:r>
      <w:r>
        <w:instrText xml:space="preserve"> PAGEREF _Toc194400943 \h </w:instrText>
      </w:r>
      <w:r>
        <w:fldChar w:fldCharType="separate"/>
      </w:r>
      <w:r w:rsidR="004B3528">
        <w:t>54</w:t>
      </w:r>
      <w:r>
        <w:fldChar w:fldCharType="end"/>
      </w:r>
    </w:p>
    <w:p w:rsidR="007A073A" w:rsidRDefault="00AD3FB5">
      <w:pPr>
        <w:pStyle w:val="TOC2"/>
        <w:tabs>
          <w:tab w:val="right" w:leader="dot" w:pos="7078"/>
        </w:tabs>
        <w:rPr>
          <w:b w:val="0"/>
          <w:sz w:val="24"/>
          <w:szCs w:val="24"/>
        </w:rPr>
      </w:pPr>
      <w:r>
        <w:rPr>
          <w:szCs w:val="30"/>
        </w:rPr>
        <w:t>18.0 Connection of fixtures and fittings</w:t>
      </w:r>
    </w:p>
    <w:p w:rsidR="007A073A" w:rsidRDefault="00AD3FB5">
      <w:pPr>
        <w:pStyle w:val="TOC8"/>
        <w:rPr>
          <w:sz w:val="24"/>
          <w:szCs w:val="24"/>
        </w:rPr>
      </w:pPr>
      <w:r>
        <w:rPr>
          <w:szCs w:val="24"/>
        </w:rPr>
        <w:t>18.23</w:t>
      </w:r>
      <w:r>
        <w:rPr>
          <w:snapToGrid w:val="0"/>
          <w:szCs w:val="24"/>
        </w:rPr>
        <w:tab/>
        <w:t>Washing machines</w:t>
      </w:r>
      <w:r>
        <w:tab/>
      </w:r>
      <w:r>
        <w:fldChar w:fldCharType="begin"/>
      </w:r>
      <w:r>
        <w:instrText xml:space="preserve"> PAGEREF _Toc194400945 \h </w:instrText>
      </w:r>
      <w:r>
        <w:fldChar w:fldCharType="separate"/>
      </w:r>
      <w:r w:rsidR="004B3528">
        <w:t>55</w:t>
      </w:r>
      <w:r>
        <w:fldChar w:fldCharType="end"/>
      </w:r>
    </w:p>
    <w:p w:rsidR="007A073A" w:rsidRDefault="00AD3FB5">
      <w:pPr>
        <w:pStyle w:val="TOC2"/>
        <w:tabs>
          <w:tab w:val="right" w:leader="dot" w:pos="7078"/>
        </w:tabs>
        <w:rPr>
          <w:b w:val="0"/>
          <w:sz w:val="24"/>
          <w:szCs w:val="24"/>
        </w:rPr>
      </w:pPr>
      <w:r>
        <w:rPr>
          <w:szCs w:val="30"/>
        </w:rPr>
        <w:t>27.0 Sewerage services — general</w:t>
      </w:r>
    </w:p>
    <w:p w:rsidR="007A073A" w:rsidRDefault="00AD3FB5">
      <w:pPr>
        <w:pStyle w:val="TOC8"/>
        <w:rPr>
          <w:sz w:val="24"/>
          <w:szCs w:val="24"/>
        </w:rPr>
      </w:pPr>
      <w:r>
        <w:rPr>
          <w:szCs w:val="24"/>
        </w:rPr>
        <w:t>27.1</w:t>
      </w:r>
      <w:r>
        <w:rPr>
          <w:snapToGrid w:val="0"/>
          <w:szCs w:val="24"/>
        </w:rPr>
        <w:tab/>
        <w:t>Procedure for connections to sewer</w:t>
      </w:r>
      <w:r>
        <w:tab/>
      </w:r>
      <w:r>
        <w:fldChar w:fldCharType="begin"/>
      </w:r>
      <w:r>
        <w:instrText xml:space="preserve"> PAGEREF _Toc194400947 \h </w:instrText>
      </w:r>
      <w:r>
        <w:fldChar w:fldCharType="separate"/>
      </w:r>
      <w:r w:rsidR="004B3528">
        <w:t>56</w:t>
      </w:r>
      <w:r>
        <w:fldChar w:fldCharType="end"/>
      </w:r>
    </w:p>
    <w:p w:rsidR="007A073A" w:rsidRDefault="00AD3FB5">
      <w:pPr>
        <w:pStyle w:val="TOC8"/>
        <w:rPr>
          <w:sz w:val="24"/>
          <w:szCs w:val="24"/>
        </w:rPr>
      </w:pPr>
      <w:r>
        <w:rPr>
          <w:szCs w:val="24"/>
        </w:rPr>
        <w:t>27.2</w:t>
      </w:r>
      <w:r>
        <w:rPr>
          <w:snapToGrid w:val="0"/>
          <w:szCs w:val="24"/>
        </w:rPr>
        <w:tab/>
        <w:t>Proof of connections having been made: certificate of Corporation’s officer</w:t>
      </w:r>
      <w:r>
        <w:tab/>
      </w:r>
      <w:r>
        <w:fldChar w:fldCharType="begin"/>
      </w:r>
      <w:r>
        <w:instrText xml:space="preserve"> PAGEREF _Toc194400948 \h </w:instrText>
      </w:r>
      <w:r>
        <w:fldChar w:fldCharType="separate"/>
      </w:r>
      <w:r w:rsidR="004B3528">
        <w:t>56</w:t>
      </w:r>
      <w:r>
        <w:fldChar w:fldCharType="end"/>
      </w:r>
    </w:p>
    <w:p w:rsidR="007A073A" w:rsidRDefault="00AD3FB5">
      <w:pPr>
        <w:pStyle w:val="TOC8"/>
        <w:rPr>
          <w:sz w:val="24"/>
          <w:szCs w:val="24"/>
        </w:rPr>
      </w:pPr>
      <w:r>
        <w:rPr>
          <w:szCs w:val="24"/>
        </w:rPr>
        <w:t>27.3</w:t>
      </w:r>
      <w:r>
        <w:rPr>
          <w:snapToGrid w:val="0"/>
          <w:szCs w:val="24"/>
        </w:rPr>
        <w:tab/>
        <w:t>Plans required for property sewerage installation and fees for examination of plans</w:t>
      </w:r>
      <w:r>
        <w:tab/>
      </w:r>
      <w:r>
        <w:fldChar w:fldCharType="begin"/>
      </w:r>
      <w:r>
        <w:instrText xml:space="preserve"> PAGEREF _Toc194400949 \h </w:instrText>
      </w:r>
      <w:r>
        <w:fldChar w:fldCharType="separate"/>
      </w:r>
      <w:r w:rsidR="004B3528">
        <w:t>56</w:t>
      </w:r>
      <w:r>
        <w:fldChar w:fldCharType="end"/>
      </w:r>
    </w:p>
    <w:p w:rsidR="007A073A" w:rsidRDefault="00AD3FB5">
      <w:pPr>
        <w:pStyle w:val="TOC8"/>
        <w:rPr>
          <w:sz w:val="24"/>
          <w:szCs w:val="24"/>
        </w:rPr>
      </w:pPr>
      <w:r>
        <w:rPr>
          <w:szCs w:val="24"/>
        </w:rPr>
        <w:t>27.4</w:t>
      </w:r>
      <w:r>
        <w:rPr>
          <w:snapToGrid w:val="0"/>
          <w:szCs w:val="24"/>
        </w:rPr>
        <w:tab/>
        <w:t>Diagram of existing property sewers</w:t>
      </w:r>
      <w:r>
        <w:tab/>
      </w:r>
      <w:r>
        <w:fldChar w:fldCharType="begin"/>
      </w:r>
      <w:r>
        <w:instrText xml:space="preserve"> PAGEREF _Toc194400950 \h </w:instrText>
      </w:r>
      <w:r>
        <w:fldChar w:fldCharType="separate"/>
      </w:r>
      <w:r w:rsidR="004B3528">
        <w:t>58</w:t>
      </w:r>
      <w:r>
        <w:fldChar w:fldCharType="end"/>
      </w:r>
    </w:p>
    <w:p w:rsidR="007A073A" w:rsidRDefault="00AD3FB5">
      <w:pPr>
        <w:pStyle w:val="TOC8"/>
        <w:rPr>
          <w:sz w:val="24"/>
          <w:szCs w:val="24"/>
        </w:rPr>
      </w:pPr>
      <w:r>
        <w:rPr>
          <w:szCs w:val="24"/>
        </w:rPr>
        <w:t>27.5</w:t>
      </w:r>
      <w:r>
        <w:rPr>
          <w:snapToGrid w:val="0"/>
          <w:szCs w:val="24"/>
        </w:rPr>
        <w:tab/>
        <w:t>Plan to be available to the Corporation</w:t>
      </w:r>
      <w:r>
        <w:tab/>
      </w:r>
      <w:r>
        <w:fldChar w:fldCharType="begin"/>
      </w:r>
      <w:r>
        <w:instrText xml:space="preserve"> PAGEREF _Toc194400951 \h </w:instrText>
      </w:r>
      <w:r>
        <w:fldChar w:fldCharType="separate"/>
      </w:r>
      <w:r w:rsidR="004B3528">
        <w:t>58</w:t>
      </w:r>
      <w:r>
        <w:fldChar w:fldCharType="end"/>
      </w:r>
    </w:p>
    <w:p w:rsidR="007A073A" w:rsidRDefault="00AD3FB5">
      <w:pPr>
        <w:pStyle w:val="TOC8"/>
        <w:rPr>
          <w:sz w:val="24"/>
          <w:szCs w:val="24"/>
        </w:rPr>
      </w:pPr>
      <w:r>
        <w:rPr>
          <w:szCs w:val="24"/>
        </w:rPr>
        <w:t>27.6</w:t>
      </w:r>
      <w:r>
        <w:rPr>
          <w:snapToGrid w:val="0"/>
          <w:szCs w:val="24"/>
        </w:rPr>
        <w:tab/>
        <w:t>Notice and plan of intended new building or additions etc. to existing building</w:t>
      </w:r>
      <w:r>
        <w:tab/>
      </w:r>
      <w:r>
        <w:fldChar w:fldCharType="begin"/>
      </w:r>
      <w:r>
        <w:instrText xml:space="preserve"> PAGEREF _Toc194400952 \h </w:instrText>
      </w:r>
      <w:r>
        <w:fldChar w:fldCharType="separate"/>
      </w:r>
      <w:r w:rsidR="004B3528">
        <w:t>58</w:t>
      </w:r>
      <w:r>
        <w:fldChar w:fldCharType="end"/>
      </w:r>
    </w:p>
    <w:p w:rsidR="007A073A" w:rsidRDefault="00AD3FB5">
      <w:pPr>
        <w:pStyle w:val="TOC8"/>
        <w:rPr>
          <w:sz w:val="24"/>
          <w:szCs w:val="24"/>
        </w:rPr>
      </w:pPr>
      <w:r>
        <w:rPr>
          <w:szCs w:val="24"/>
        </w:rPr>
        <w:t>27.7</w:t>
      </w:r>
      <w:r>
        <w:rPr>
          <w:szCs w:val="24"/>
        </w:rPr>
        <w:tab/>
        <w:t>Prescribed proximity to a sewer</w:t>
      </w:r>
      <w:r>
        <w:tab/>
      </w:r>
      <w:r>
        <w:fldChar w:fldCharType="begin"/>
      </w:r>
      <w:r>
        <w:instrText xml:space="preserve"> PAGEREF _Toc194400953 \h </w:instrText>
      </w:r>
      <w:r>
        <w:fldChar w:fldCharType="separate"/>
      </w:r>
      <w:r w:rsidR="004B3528">
        <w:t>59</w:t>
      </w:r>
      <w:r>
        <w:fldChar w:fldCharType="end"/>
      </w:r>
    </w:p>
    <w:p w:rsidR="007A073A" w:rsidRDefault="00AD3FB5">
      <w:pPr>
        <w:pStyle w:val="TOC8"/>
        <w:rPr>
          <w:sz w:val="24"/>
          <w:szCs w:val="24"/>
        </w:rPr>
      </w:pPr>
      <w:r>
        <w:rPr>
          <w:szCs w:val="24"/>
        </w:rPr>
        <w:t>27.8</w:t>
      </w:r>
      <w:r>
        <w:rPr>
          <w:snapToGrid w:val="0"/>
          <w:szCs w:val="24"/>
        </w:rPr>
        <w:tab/>
        <w:t>Use of property sewers</w:t>
      </w:r>
      <w:r>
        <w:tab/>
      </w:r>
      <w:r>
        <w:fldChar w:fldCharType="begin"/>
      </w:r>
      <w:r>
        <w:instrText xml:space="preserve"> PAGEREF _Toc194400954 \h </w:instrText>
      </w:r>
      <w:r>
        <w:fldChar w:fldCharType="separate"/>
      </w:r>
      <w:r w:rsidR="004B3528">
        <w:t>59</w:t>
      </w:r>
      <w:r>
        <w:fldChar w:fldCharType="end"/>
      </w:r>
    </w:p>
    <w:p w:rsidR="007A073A" w:rsidRDefault="00AD3FB5">
      <w:pPr>
        <w:pStyle w:val="TOC8"/>
        <w:rPr>
          <w:sz w:val="24"/>
          <w:szCs w:val="24"/>
        </w:rPr>
      </w:pPr>
      <w:r>
        <w:rPr>
          <w:szCs w:val="24"/>
        </w:rPr>
        <w:t>27.9</w:t>
      </w:r>
      <w:r>
        <w:rPr>
          <w:snapToGrid w:val="0"/>
          <w:szCs w:val="24"/>
        </w:rPr>
        <w:tab/>
        <w:t>Sewerage services to non</w:t>
      </w:r>
      <w:r>
        <w:rPr>
          <w:snapToGrid w:val="0"/>
          <w:szCs w:val="24"/>
        </w:rPr>
        <w:noBreakHyphen/>
        <w:t>rateable properties</w:t>
      </w:r>
      <w:r>
        <w:tab/>
      </w:r>
      <w:r>
        <w:fldChar w:fldCharType="begin"/>
      </w:r>
      <w:r>
        <w:instrText xml:space="preserve"> PAGEREF _Toc194400955 \h </w:instrText>
      </w:r>
      <w:r>
        <w:fldChar w:fldCharType="separate"/>
      </w:r>
      <w:r w:rsidR="004B3528">
        <w:t>60</w:t>
      </w:r>
      <w:r>
        <w:fldChar w:fldCharType="end"/>
      </w:r>
    </w:p>
    <w:p w:rsidR="007A073A" w:rsidRDefault="00AD3FB5">
      <w:pPr>
        <w:pStyle w:val="TOC2"/>
        <w:tabs>
          <w:tab w:val="right" w:leader="dot" w:pos="7078"/>
        </w:tabs>
        <w:rPr>
          <w:b w:val="0"/>
          <w:sz w:val="24"/>
          <w:szCs w:val="24"/>
        </w:rPr>
      </w:pPr>
      <w:r>
        <w:rPr>
          <w:szCs w:val="30"/>
        </w:rPr>
        <w:t>28.0 Industrial wastes</w:t>
      </w:r>
    </w:p>
    <w:p w:rsidR="007A073A" w:rsidRDefault="00AD3FB5">
      <w:pPr>
        <w:pStyle w:val="TOC8"/>
        <w:rPr>
          <w:sz w:val="24"/>
          <w:szCs w:val="24"/>
        </w:rPr>
      </w:pPr>
      <w:r>
        <w:rPr>
          <w:szCs w:val="24"/>
        </w:rPr>
        <w:t>28.1</w:t>
      </w:r>
      <w:r>
        <w:rPr>
          <w:snapToGrid w:val="0"/>
          <w:szCs w:val="24"/>
        </w:rPr>
        <w:tab/>
        <w:t>Conditions of discharge</w:t>
      </w:r>
      <w:r>
        <w:tab/>
      </w:r>
      <w:r>
        <w:fldChar w:fldCharType="begin"/>
      </w:r>
      <w:r>
        <w:instrText xml:space="preserve"> PAGEREF _Toc194400957 \h </w:instrText>
      </w:r>
      <w:r>
        <w:fldChar w:fldCharType="separate"/>
      </w:r>
      <w:r w:rsidR="004B3528">
        <w:t>61</w:t>
      </w:r>
      <w:r>
        <w:fldChar w:fldCharType="end"/>
      </w:r>
    </w:p>
    <w:p w:rsidR="007A073A" w:rsidRDefault="00AD3FB5">
      <w:pPr>
        <w:pStyle w:val="TOC8"/>
        <w:rPr>
          <w:sz w:val="24"/>
          <w:szCs w:val="24"/>
        </w:rPr>
      </w:pPr>
      <w:r>
        <w:rPr>
          <w:szCs w:val="24"/>
        </w:rPr>
        <w:t>28.2</w:t>
      </w:r>
      <w:r>
        <w:rPr>
          <w:snapToGrid w:val="0"/>
          <w:szCs w:val="24"/>
        </w:rPr>
        <w:tab/>
        <w:t>Connections prior to by</w:t>
      </w:r>
      <w:r>
        <w:rPr>
          <w:snapToGrid w:val="0"/>
          <w:szCs w:val="24"/>
        </w:rPr>
        <w:noBreakHyphen/>
        <w:t>law</w:t>
      </w:r>
      <w:r>
        <w:tab/>
      </w:r>
      <w:r>
        <w:fldChar w:fldCharType="begin"/>
      </w:r>
      <w:r>
        <w:instrText xml:space="preserve"> PAGEREF _Toc194400958 \h </w:instrText>
      </w:r>
      <w:r>
        <w:fldChar w:fldCharType="separate"/>
      </w:r>
      <w:r w:rsidR="004B3528">
        <w:t>68</w:t>
      </w:r>
      <w:r>
        <w:fldChar w:fldCharType="end"/>
      </w:r>
    </w:p>
    <w:p w:rsidR="007A073A" w:rsidRDefault="00AD3FB5">
      <w:pPr>
        <w:pStyle w:val="TOC8"/>
        <w:rPr>
          <w:sz w:val="24"/>
          <w:szCs w:val="24"/>
        </w:rPr>
      </w:pPr>
      <w:r>
        <w:rPr>
          <w:szCs w:val="24"/>
        </w:rPr>
        <w:t>28.3</w:t>
      </w:r>
      <w:r>
        <w:rPr>
          <w:snapToGrid w:val="0"/>
          <w:szCs w:val="24"/>
        </w:rPr>
        <w:tab/>
        <w:t>Polluted areas</w:t>
      </w:r>
      <w:r>
        <w:tab/>
      </w:r>
      <w:r>
        <w:fldChar w:fldCharType="begin"/>
      </w:r>
      <w:r>
        <w:instrText xml:space="preserve"> PAGEREF _Toc194400959 \h </w:instrText>
      </w:r>
      <w:r>
        <w:fldChar w:fldCharType="separate"/>
      </w:r>
      <w:r w:rsidR="004B3528">
        <w:t>69</w:t>
      </w:r>
      <w:r>
        <w:fldChar w:fldCharType="end"/>
      </w:r>
    </w:p>
    <w:p w:rsidR="007A073A" w:rsidRDefault="00AD3FB5">
      <w:pPr>
        <w:pStyle w:val="TOC8"/>
        <w:rPr>
          <w:sz w:val="24"/>
          <w:szCs w:val="24"/>
        </w:rPr>
      </w:pPr>
      <w:r>
        <w:rPr>
          <w:szCs w:val="24"/>
        </w:rPr>
        <w:t>28.4</w:t>
      </w:r>
      <w:r>
        <w:rPr>
          <w:snapToGrid w:val="0"/>
          <w:szCs w:val="24"/>
        </w:rPr>
        <w:tab/>
        <w:t>Prohibited discharges</w:t>
      </w:r>
      <w:r>
        <w:tab/>
      </w:r>
      <w:r>
        <w:fldChar w:fldCharType="begin"/>
      </w:r>
      <w:r>
        <w:instrText xml:space="preserve"> PAGEREF _Toc194400960 \h </w:instrText>
      </w:r>
      <w:r>
        <w:fldChar w:fldCharType="separate"/>
      </w:r>
      <w:r w:rsidR="004B3528">
        <w:t>70</w:t>
      </w:r>
      <w:r>
        <w:fldChar w:fldCharType="end"/>
      </w:r>
    </w:p>
    <w:p w:rsidR="007A073A" w:rsidRDefault="00AD3FB5">
      <w:pPr>
        <w:pStyle w:val="TOC8"/>
        <w:rPr>
          <w:sz w:val="24"/>
          <w:szCs w:val="24"/>
        </w:rPr>
      </w:pPr>
      <w:r>
        <w:rPr>
          <w:szCs w:val="24"/>
        </w:rPr>
        <w:t>28.5</w:t>
      </w:r>
      <w:r>
        <w:rPr>
          <w:snapToGrid w:val="0"/>
          <w:szCs w:val="24"/>
        </w:rPr>
        <w:tab/>
        <w:t>Subsoil water</w:t>
      </w:r>
      <w:r>
        <w:tab/>
      </w:r>
      <w:r>
        <w:fldChar w:fldCharType="begin"/>
      </w:r>
      <w:r>
        <w:instrText xml:space="preserve"> PAGEREF _Toc194400961 \h </w:instrText>
      </w:r>
      <w:r>
        <w:fldChar w:fldCharType="separate"/>
      </w:r>
      <w:r w:rsidR="004B3528">
        <w:t>72</w:t>
      </w:r>
      <w:r>
        <w:fldChar w:fldCharType="end"/>
      </w:r>
    </w:p>
    <w:p w:rsidR="007A073A" w:rsidRDefault="00AD3FB5">
      <w:pPr>
        <w:pStyle w:val="TOC8"/>
        <w:rPr>
          <w:sz w:val="24"/>
          <w:szCs w:val="24"/>
        </w:rPr>
      </w:pPr>
      <w:r>
        <w:rPr>
          <w:szCs w:val="24"/>
        </w:rPr>
        <w:t>28.6</w:t>
      </w:r>
      <w:r>
        <w:rPr>
          <w:snapToGrid w:val="0"/>
          <w:szCs w:val="24"/>
        </w:rPr>
        <w:tab/>
        <w:t>Materials and fittings used in connection with the Corporation’s works</w:t>
      </w:r>
      <w:r>
        <w:tab/>
      </w:r>
      <w:r>
        <w:fldChar w:fldCharType="begin"/>
      </w:r>
      <w:r>
        <w:instrText xml:space="preserve"> PAGEREF _Toc194400962 \h </w:instrText>
      </w:r>
      <w:r>
        <w:fldChar w:fldCharType="separate"/>
      </w:r>
      <w:r w:rsidR="004B3528">
        <w:t>72</w:t>
      </w:r>
      <w:r>
        <w:fldChar w:fldCharType="end"/>
      </w:r>
    </w:p>
    <w:p w:rsidR="007A073A" w:rsidRDefault="00AD3FB5">
      <w:pPr>
        <w:pStyle w:val="TOC8"/>
        <w:rPr>
          <w:sz w:val="24"/>
          <w:szCs w:val="24"/>
        </w:rPr>
      </w:pPr>
      <w:r>
        <w:rPr>
          <w:szCs w:val="24"/>
        </w:rPr>
        <w:t>28.9</w:t>
      </w:r>
      <w:r>
        <w:rPr>
          <w:snapToGrid w:val="0"/>
          <w:szCs w:val="24"/>
        </w:rPr>
        <w:tab/>
        <w:t>Plumbing general</w:t>
      </w:r>
      <w:r>
        <w:tab/>
      </w:r>
      <w:r>
        <w:fldChar w:fldCharType="begin"/>
      </w:r>
      <w:r>
        <w:instrText xml:space="preserve"> PAGEREF _Toc194400963 \h </w:instrText>
      </w:r>
      <w:r>
        <w:fldChar w:fldCharType="separate"/>
      </w:r>
      <w:r w:rsidR="004B3528">
        <w:t>74</w:t>
      </w:r>
      <w:r>
        <w:fldChar w:fldCharType="end"/>
      </w:r>
    </w:p>
    <w:p w:rsidR="007A073A" w:rsidRDefault="00AD3FB5">
      <w:pPr>
        <w:pStyle w:val="TOC2"/>
        <w:tabs>
          <w:tab w:val="right" w:leader="dot" w:pos="7078"/>
        </w:tabs>
        <w:rPr>
          <w:b w:val="0"/>
          <w:sz w:val="24"/>
          <w:szCs w:val="24"/>
        </w:rPr>
      </w:pPr>
      <w:r>
        <w:rPr>
          <w:szCs w:val="30"/>
        </w:rPr>
        <w:lastRenderedPageBreak/>
        <w:t>30.0 Provisions relating to licensed plumbers</w:t>
      </w:r>
    </w:p>
    <w:p w:rsidR="007A073A" w:rsidRDefault="00AD3FB5">
      <w:pPr>
        <w:pStyle w:val="TOC8"/>
        <w:rPr>
          <w:sz w:val="24"/>
          <w:szCs w:val="24"/>
        </w:rPr>
      </w:pPr>
      <w:r>
        <w:rPr>
          <w:szCs w:val="24"/>
        </w:rPr>
        <w:t>30.9</w:t>
      </w:r>
      <w:r>
        <w:rPr>
          <w:snapToGrid w:val="0"/>
          <w:szCs w:val="24"/>
        </w:rPr>
        <w:tab/>
        <w:t>Notices, applications, permits, and inspection of works</w:t>
      </w:r>
      <w:r>
        <w:tab/>
      </w:r>
      <w:r>
        <w:fldChar w:fldCharType="begin"/>
      </w:r>
      <w:r>
        <w:instrText xml:space="preserve"> PAGEREF _Toc194400965 \h </w:instrText>
      </w:r>
      <w:r>
        <w:fldChar w:fldCharType="separate"/>
      </w:r>
      <w:r w:rsidR="004B3528">
        <w:t>76</w:t>
      </w:r>
      <w:r>
        <w:fldChar w:fldCharType="end"/>
      </w:r>
    </w:p>
    <w:p w:rsidR="007A073A" w:rsidRDefault="00AD3FB5">
      <w:pPr>
        <w:pStyle w:val="TOC8"/>
        <w:rPr>
          <w:sz w:val="24"/>
          <w:szCs w:val="24"/>
        </w:rPr>
      </w:pPr>
      <w:r>
        <w:rPr>
          <w:szCs w:val="24"/>
        </w:rPr>
        <w:t>30.16</w:t>
      </w:r>
      <w:r>
        <w:rPr>
          <w:snapToGrid w:val="0"/>
          <w:szCs w:val="24"/>
        </w:rPr>
        <w:tab/>
        <w:t>Damage to pipes shall be reported</w:t>
      </w:r>
      <w:r>
        <w:tab/>
      </w:r>
      <w:r>
        <w:fldChar w:fldCharType="begin"/>
      </w:r>
      <w:r>
        <w:instrText xml:space="preserve"> PAGEREF _Toc194400966 \h </w:instrText>
      </w:r>
      <w:r>
        <w:fldChar w:fldCharType="separate"/>
      </w:r>
      <w:r w:rsidR="004B3528">
        <w:t>77</w:t>
      </w:r>
      <w:r>
        <w:fldChar w:fldCharType="end"/>
      </w:r>
    </w:p>
    <w:p w:rsidR="007A073A" w:rsidRDefault="00AD3FB5">
      <w:pPr>
        <w:pStyle w:val="TOC8"/>
        <w:rPr>
          <w:sz w:val="24"/>
          <w:szCs w:val="24"/>
        </w:rPr>
      </w:pPr>
      <w:r>
        <w:rPr>
          <w:szCs w:val="24"/>
        </w:rPr>
        <w:t>30.16A</w:t>
      </w:r>
      <w:r>
        <w:rPr>
          <w:snapToGrid w:val="0"/>
          <w:szCs w:val="24"/>
        </w:rPr>
        <w:tab/>
        <w:t>Plumbers to report certain matters</w:t>
      </w:r>
      <w:r>
        <w:tab/>
      </w:r>
      <w:r>
        <w:fldChar w:fldCharType="begin"/>
      </w:r>
      <w:r>
        <w:instrText xml:space="preserve"> PAGEREF _Toc194400967 \h </w:instrText>
      </w:r>
      <w:r>
        <w:fldChar w:fldCharType="separate"/>
      </w:r>
      <w:r w:rsidR="004B3528">
        <w:t>78</w:t>
      </w:r>
      <w:r>
        <w:fldChar w:fldCharType="end"/>
      </w:r>
    </w:p>
    <w:p w:rsidR="007A073A" w:rsidRDefault="00AD3FB5">
      <w:pPr>
        <w:pStyle w:val="TOC8"/>
        <w:rPr>
          <w:sz w:val="24"/>
          <w:szCs w:val="24"/>
        </w:rPr>
      </w:pPr>
      <w:r>
        <w:rPr>
          <w:szCs w:val="24"/>
        </w:rPr>
        <w:t>30.19</w:t>
      </w:r>
      <w:r>
        <w:rPr>
          <w:snapToGrid w:val="0"/>
          <w:szCs w:val="24"/>
        </w:rPr>
        <w:tab/>
        <w:t>Penalties for breaches of by</w:t>
      </w:r>
      <w:r>
        <w:rPr>
          <w:snapToGrid w:val="0"/>
          <w:szCs w:val="24"/>
        </w:rPr>
        <w:noBreakHyphen/>
        <w:t>laws by plumbers</w:t>
      </w:r>
      <w:r>
        <w:tab/>
      </w:r>
      <w:r>
        <w:fldChar w:fldCharType="begin"/>
      </w:r>
      <w:r>
        <w:instrText xml:space="preserve"> PAGEREF _Toc194400968 \h </w:instrText>
      </w:r>
      <w:r>
        <w:fldChar w:fldCharType="separate"/>
      </w:r>
      <w:r w:rsidR="004B3528">
        <w:t>78</w:t>
      </w:r>
      <w:r>
        <w:fldChar w:fldCharType="end"/>
      </w:r>
    </w:p>
    <w:p w:rsidR="007A073A" w:rsidRDefault="00AD3FB5">
      <w:pPr>
        <w:pStyle w:val="TOC2"/>
        <w:tabs>
          <w:tab w:val="right" w:leader="dot" w:pos="7078"/>
        </w:tabs>
        <w:rPr>
          <w:b w:val="0"/>
          <w:sz w:val="24"/>
          <w:szCs w:val="24"/>
        </w:rPr>
      </w:pPr>
      <w:r>
        <w:rPr>
          <w:szCs w:val="30"/>
        </w:rPr>
        <w:t>31.0 Offences and penalties</w:t>
      </w:r>
    </w:p>
    <w:p w:rsidR="007A073A" w:rsidRDefault="00AD3FB5">
      <w:pPr>
        <w:pStyle w:val="TOC8"/>
        <w:rPr>
          <w:sz w:val="24"/>
          <w:szCs w:val="24"/>
        </w:rPr>
      </w:pPr>
      <w:r>
        <w:rPr>
          <w:szCs w:val="24"/>
        </w:rPr>
        <w:t>31.1</w:t>
      </w:r>
      <w:r>
        <w:rPr>
          <w:snapToGrid w:val="0"/>
          <w:szCs w:val="24"/>
        </w:rPr>
        <w:tab/>
        <w:t>Gratuities prohibited</w:t>
      </w:r>
      <w:r>
        <w:tab/>
      </w:r>
      <w:r>
        <w:fldChar w:fldCharType="begin"/>
      </w:r>
      <w:r>
        <w:instrText xml:space="preserve"> PAGEREF _Toc194400970 \h </w:instrText>
      </w:r>
      <w:r>
        <w:fldChar w:fldCharType="separate"/>
      </w:r>
      <w:r w:rsidR="004B3528">
        <w:t>79</w:t>
      </w:r>
      <w:r>
        <w:fldChar w:fldCharType="end"/>
      </w:r>
    </w:p>
    <w:p w:rsidR="007A073A" w:rsidRDefault="00AD3FB5">
      <w:pPr>
        <w:pStyle w:val="TOC8"/>
        <w:rPr>
          <w:sz w:val="24"/>
          <w:szCs w:val="24"/>
        </w:rPr>
      </w:pPr>
      <w:r>
        <w:rPr>
          <w:szCs w:val="24"/>
        </w:rPr>
        <w:t>31.2</w:t>
      </w:r>
      <w:r>
        <w:rPr>
          <w:snapToGrid w:val="0"/>
          <w:szCs w:val="24"/>
        </w:rPr>
        <w:tab/>
        <w:t>Junction or interference with pipes, sewers, or fittings</w:t>
      </w:r>
      <w:r>
        <w:tab/>
      </w:r>
      <w:r>
        <w:fldChar w:fldCharType="begin"/>
      </w:r>
      <w:r>
        <w:instrText xml:space="preserve"> PAGEREF _Toc194400971 \h </w:instrText>
      </w:r>
      <w:r>
        <w:fldChar w:fldCharType="separate"/>
      </w:r>
      <w:r w:rsidR="004B3528">
        <w:t>79</w:t>
      </w:r>
      <w:r>
        <w:fldChar w:fldCharType="end"/>
      </w:r>
    </w:p>
    <w:p w:rsidR="007A073A" w:rsidRDefault="00AD3FB5">
      <w:pPr>
        <w:pStyle w:val="TOC8"/>
        <w:rPr>
          <w:sz w:val="24"/>
          <w:szCs w:val="24"/>
        </w:rPr>
      </w:pPr>
      <w:r>
        <w:rPr>
          <w:szCs w:val="24"/>
        </w:rPr>
        <w:t>31.3</w:t>
      </w:r>
      <w:r>
        <w:rPr>
          <w:snapToGrid w:val="0"/>
          <w:szCs w:val="24"/>
        </w:rPr>
        <w:tab/>
        <w:t>Obstruction of sewers and main drains</w:t>
      </w:r>
      <w:r>
        <w:tab/>
      </w:r>
      <w:r>
        <w:fldChar w:fldCharType="begin"/>
      </w:r>
      <w:r>
        <w:instrText xml:space="preserve"> PAGEREF _Toc194400972 \h </w:instrText>
      </w:r>
      <w:r>
        <w:fldChar w:fldCharType="separate"/>
      </w:r>
      <w:r w:rsidR="004B3528">
        <w:t>79</w:t>
      </w:r>
      <w:r>
        <w:fldChar w:fldCharType="end"/>
      </w:r>
    </w:p>
    <w:p w:rsidR="007A073A" w:rsidRDefault="00AD3FB5">
      <w:pPr>
        <w:pStyle w:val="TOC8"/>
        <w:rPr>
          <w:sz w:val="24"/>
          <w:szCs w:val="24"/>
        </w:rPr>
      </w:pPr>
      <w:r>
        <w:rPr>
          <w:szCs w:val="24"/>
        </w:rPr>
        <w:t>31.4</w:t>
      </w:r>
      <w:r>
        <w:rPr>
          <w:snapToGrid w:val="0"/>
          <w:szCs w:val="24"/>
        </w:rPr>
        <w:tab/>
        <w:t>Penalties</w:t>
      </w:r>
      <w:r>
        <w:tab/>
      </w:r>
      <w:r>
        <w:fldChar w:fldCharType="begin"/>
      </w:r>
      <w:r>
        <w:instrText xml:space="preserve"> PAGEREF _Toc194400973 \h </w:instrText>
      </w:r>
      <w:r>
        <w:fldChar w:fldCharType="separate"/>
      </w:r>
      <w:r w:rsidR="004B3528">
        <w:t>79</w:t>
      </w:r>
      <w:r>
        <w:fldChar w:fldCharType="end"/>
      </w:r>
    </w:p>
    <w:p w:rsidR="007A073A" w:rsidRDefault="00AD3FB5">
      <w:pPr>
        <w:pStyle w:val="TOC8"/>
        <w:rPr>
          <w:sz w:val="24"/>
          <w:szCs w:val="24"/>
        </w:rPr>
      </w:pPr>
      <w:r>
        <w:rPr>
          <w:szCs w:val="24"/>
        </w:rPr>
        <w:t>31.5</w:t>
      </w:r>
      <w:r>
        <w:rPr>
          <w:snapToGrid w:val="0"/>
          <w:szCs w:val="24"/>
        </w:rPr>
        <w:tab/>
        <w:t>Authority to enter premises</w:t>
      </w:r>
      <w:r>
        <w:tab/>
      </w:r>
      <w:r>
        <w:fldChar w:fldCharType="begin"/>
      </w:r>
      <w:r>
        <w:instrText xml:space="preserve"> PAGEREF _Toc194400974 \h </w:instrText>
      </w:r>
      <w:r>
        <w:fldChar w:fldCharType="separate"/>
      </w:r>
      <w:r w:rsidR="004B3528">
        <w:t>80</w:t>
      </w:r>
      <w:r>
        <w:fldChar w:fldCharType="end"/>
      </w:r>
    </w:p>
    <w:p w:rsidR="007A073A" w:rsidRDefault="00AD3FB5">
      <w:pPr>
        <w:pStyle w:val="TOC8"/>
        <w:rPr>
          <w:sz w:val="24"/>
          <w:szCs w:val="24"/>
        </w:rPr>
      </w:pPr>
      <w:r>
        <w:rPr>
          <w:szCs w:val="24"/>
        </w:rPr>
        <w:t>31.6</w:t>
      </w:r>
      <w:r>
        <w:rPr>
          <w:snapToGrid w:val="0"/>
          <w:szCs w:val="24"/>
        </w:rPr>
        <w:tab/>
        <w:t>Period for compliance with notices</w:t>
      </w:r>
      <w:r>
        <w:tab/>
      </w:r>
      <w:r>
        <w:fldChar w:fldCharType="begin"/>
      </w:r>
      <w:r>
        <w:instrText xml:space="preserve"> PAGEREF _Toc194400975 \h </w:instrText>
      </w:r>
      <w:r>
        <w:fldChar w:fldCharType="separate"/>
      </w:r>
      <w:r w:rsidR="004B3528">
        <w:t>80</w:t>
      </w:r>
      <w:r>
        <w:fldChar w:fldCharType="end"/>
      </w:r>
    </w:p>
    <w:p w:rsidR="007A073A" w:rsidRDefault="00AD3FB5">
      <w:pPr>
        <w:pStyle w:val="TOC2"/>
        <w:tabs>
          <w:tab w:val="right" w:leader="dot" w:pos="7078"/>
        </w:tabs>
        <w:rPr>
          <w:b w:val="0"/>
          <w:sz w:val="24"/>
          <w:szCs w:val="24"/>
        </w:rPr>
      </w:pPr>
      <w:r>
        <w:rPr>
          <w:szCs w:val="30"/>
        </w:rPr>
        <w:t>32.0 Miscellaneous</w:t>
      </w:r>
    </w:p>
    <w:p w:rsidR="007A073A" w:rsidRDefault="00AD3FB5">
      <w:pPr>
        <w:pStyle w:val="TOC8"/>
        <w:rPr>
          <w:sz w:val="24"/>
          <w:szCs w:val="24"/>
        </w:rPr>
      </w:pPr>
      <w:r>
        <w:rPr>
          <w:szCs w:val="24"/>
        </w:rPr>
        <w:t>32.1</w:t>
      </w:r>
      <w:r>
        <w:rPr>
          <w:snapToGrid w:val="0"/>
          <w:szCs w:val="24"/>
        </w:rPr>
        <w:tab/>
        <w:t>Standard drawings for fixtures and fittings</w:t>
      </w:r>
      <w:r>
        <w:tab/>
      </w:r>
      <w:r>
        <w:fldChar w:fldCharType="begin"/>
      </w:r>
      <w:r>
        <w:instrText xml:space="preserve"> PAGEREF _Toc194400977 \h </w:instrText>
      </w:r>
      <w:r>
        <w:fldChar w:fldCharType="separate"/>
      </w:r>
      <w:r w:rsidR="004B3528">
        <w:t>82</w:t>
      </w:r>
      <w:r>
        <w:fldChar w:fldCharType="end"/>
      </w:r>
    </w:p>
    <w:p w:rsidR="007A073A" w:rsidRDefault="00AD3FB5">
      <w:pPr>
        <w:pStyle w:val="TOC2"/>
        <w:tabs>
          <w:tab w:val="right" w:leader="dot" w:pos="7078"/>
        </w:tabs>
        <w:rPr>
          <w:b w:val="0"/>
          <w:sz w:val="24"/>
          <w:szCs w:val="24"/>
        </w:rPr>
      </w:pPr>
      <w:r>
        <w:rPr>
          <w:szCs w:val="28"/>
        </w:rPr>
        <w:t>Schedule B</w:t>
      </w:r>
    </w:p>
    <w:p w:rsidR="007A073A" w:rsidRDefault="00AD3FB5">
      <w:pPr>
        <w:pStyle w:val="TOC2"/>
        <w:tabs>
          <w:tab w:val="right" w:leader="dot" w:pos="7078"/>
        </w:tabs>
        <w:rPr>
          <w:b w:val="0"/>
          <w:sz w:val="24"/>
          <w:szCs w:val="24"/>
        </w:rPr>
      </w:pPr>
      <w:r>
        <w:rPr>
          <w:szCs w:val="28"/>
        </w:rPr>
        <w:t>Schedule C — Fees</w:t>
      </w:r>
    </w:p>
    <w:p w:rsidR="007A073A" w:rsidRDefault="00AD3FB5">
      <w:pPr>
        <w:pStyle w:val="TOC2"/>
        <w:tabs>
          <w:tab w:val="right" w:leader="dot" w:pos="7078"/>
        </w:tabs>
        <w:rPr>
          <w:b w:val="0"/>
          <w:sz w:val="24"/>
          <w:szCs w:val="24"/>
        </w:rPr>
      </w:pPr>
      <w:r>
        <w:rPr>
          <w:szCs w:val="28"/>
        </w:rPr>
        <w:t>Schedule D</w:t>
      </w:r>
    </w:p>
    <w:p w:rsidR="007A073A" w:rsidRDefault="00AD3FB5">
      <w:pPr>
        <w:pStyle w:val="TOC2"/>
        <w:tabs>
          <w:tab w:val="right" w:leader="dot" w:pos="7078"/>
        </w:tabs>
        <w:rPr>
          <w:b w:val="0"/>
          <w:sz w:val="24"/>
          <w:szCs w:val="24"/>
        </w:rPr>
      </w:pPr>
      <w:r>
        <w:rPr>
          <w:sz w:val="24"/>
          <w:szCs w:val="28"/>
        </w:rPr>
        <w:t>Part 1</w:t>
      </w:r>
      <w:r>
        <w:rPr>
          <w:szCs w:val="28"/>
        </w:rPr>
        <w:t> — </w:t>
      </w:r>
      <w:r>
        <w:rPr>
          <w:sz w:val="24"/>
          <w:szCs w:val="28"/>
        </w:rPr>
        <w:t>Fixtures</w:t>
      </w:r>
    </w:p>
    <w:p w:rsidR="007A073A" w:rsidRDefault="00AD3FB5">
      <w:pPr>
        <w:pStyle w:val="TOC2"/>
        <w:tabs>
          <w:tab w:val="right" w:leader="dot" w:pos="7078"/>
        </w:tabs>
        <w:rPr>
          <w:b w:val="0"/>
          <w:sz w:val="24"/>
          <w:szCs w:val="24"/>
        </w:rPr>
      </w:pPr>
      <w:r>
        <w:rPr>
          <w:sz w:val="24"/>
          <w:szCs w:val="28"/>
        </w:rPr>
        <w:t>Part 2</w:t>
      </w:r>
      <w:r>
        <w:rPr>
          <w:szCs w:val="28"/>
        </w:rPr>
        <w:t> — </w:t>
      </w:r>
      <w:r>
        <w:rPr>
          <w:sz w:val="24"/>
          <w:szCs w:val="28"/>
        </w:rPr>
        <w:t>Prohibited materials, fittings and fixtures</w:t>
      </w:r>
    </w:p>
    <w:p w:rsidR="007A073A" w:rsidRDefault="00AD3FB5">
      <w:pPr>
        <w:pStyle w:val="TOC2"/>
        <w:tabs>
          <w:tab w:val="right" w:leader="dot" w:pos="7078"/>
        </w:tabs>
        <w:rPr>
          <w:b w:val="0"/>
          <w:sz w:val="24"/>
          <w:szCs w:val="24"/>
        </w:rPr>
      </w:pPr>
      <w:r>
        <w:rPr>
          <w:szCs w:val="26"/>
        </w:rPr>
        <w:t>Notes</w:t>
      </w:r>
    </w:p>
    <w:p w:rsidR="007A073A" w:rsidRDefault="00AD3FB5">
      <w:pPr>
        <w:pStyle w:val="TOC8"/>
        <w:rPr>
          <w:sz w:val="24"/>
          <w:szCs w:val="24"/>
        </w:rPr>
      </w:pPr>
      <w:r>
        <w:rPr>
          <w:szCs w:val="24"/>
        </w:rPr>
        <w:tab/>
        <w:t>Compilation table</w:t>
      </w:r>
      <w:r>
        <w:tab/>
      </w:r>
      <w:r>
        <w:fldChar w:fldCharType="begin"/>
      </w:r>
      <w:r>
        <w:instrText xml:space="preserve"> PAGEREF _Toc194400984 \h </w:instrText>
      </w:r>
      <w:r>
        <w:fldChar w:fldCharType="separate"/>
      </w:r>
      <w:r w:rsidR="004B3528">
        <w:t>93</w:t>
      </w:r>
      <w:r>
        <w:fldChar w:fldCharType="end"/>
      </w:r>
    </w:p>
    <w:p w:rsidR="007A073A" w:rsidRDefault="00AD3FB5">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7A073A" w:rsidRDefault="007A073A">
      <w:pPr>
        <w:pStyle w:val="NoteHeading"/>
        <w:sectPr w:rsidR="007A073A">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fmt="lowerRoman" w:start="1"/>
          <w:cols w:space="720"/>
          <w:noEndnote/>
          <w:titlePg/>
          <w:docGrid w:linePitch="326"/>
        </w:sectPr>
      </w:pPr>
    </w:p>
    <w:p w:rsidR="007A073A" w:rsidRDefault="00AD3FB5">
      <w:pPr>
        <w:pStyle w:val="WA"/>
        <w:spacing w:before="120"/>
      </w:pPr>
      <w:r>
        <w:lastRenderedPageBreak/>
        <w:t>Western Australia</w:t>
      </w:r>
    </w:p>
    <w:p w:rsidR="007A073A" w:rsidRDefault="00AD3FB5">
      <w:pPr>
        <w:pStyle w:val="PrincipalActReg"/>
        <w:rPr>
          <w:snapToGrid w:val="0"/>
        </w:rPr>
      </w:pPr>
      <w:r>
        <w:rPr>
          <w:snapToGrid w:val="0"/>
        </w:rPr>
        <w:t>Metropolitan Water Supply, Sewerage, and Drainage Act 1909</w:t>
      </w:r>
      <w:r>
        <w:rPr>
          <w:snapToGrid w:val="0"/>
          <w:vertAlign w:val="superscript"/>
        </w:rPr>
        <w:t xml:space="preserve"> 2</w:t>
      </w:r>
    </w:p>
    <w:p w:rsidR="007A073A" w:rsidRDefault="00AD3FB5">
      <w:pPr>
        <w:pStyle w:val="NameofActReg"/>
      </w:pPr>
      <w:r>
        <w:t>Metropolitan Water Supply, Sewerage and Drainage By</w:t>
      </w:r>
      <w:r>
        <w:softHyphen/>
      </w:r>
      <w:r>
        <w:noBreakHyphen/>
        <w:t>laws 1981</w:t>
      </w:r>
    </w:p>
    <w:p w:rsidR="007A073A" w:rsidRDefault="00AD3FB5">
      <w:pPr>
        <w:pStyle w:val="Heading2"/>
        <w:pageBreakBefore w:val="0"/>
        <w:spacing w:before="120"/>
        <w:rPr>
          <w:snapToGrid/>
        </w:rPr>
      </w:pPr>
      <w:bookmarkStart w:id="2" w:name="_Toc102280386"/>
      <w:bookmarkStart w:id="3" w:name="_Toc107977260"/>
      <w:bookmarkStart w:id="4" w:name="_Toc121708816"/>
      <w:bookmarkStart w:id="5" w:name="_Toc122843560"/>
      <w:bookmarkStart w:id="6" w:name="_Toc135645358"/>
      <w:bookmarkStart w:id="7" w:name="_Toc135648175"/>
      <w:bookmarkStart w:id="8" w:name="_Toc135811945"/>
      <w:bookmarkStart w:id="9" w:name="_Toc143066383"/>
      <w:bookmarkStart w:id="10" w:name="_Toc163459014"/>
      <w:bookmarkStart w:id="11" w:name="_Toc163460799"/>
      <w:bookmarkStart w:id="12" w:name="_Toc164220657"/>
      <w:bookmarkStart w:id="13" w:name="_Toc170884602"/>
      <w:bookmarkStart w:id="14" w:name="_Toc194400891"/>
      <w:r>
        <w:rPr>
          <w:rStyle w:val="CharPartText"/>
        </w:rPr>
        <w:t>Preliminary and definitions</w:t>
      </w:r>
      <w:bookmarkEnd w:id="2"/>
      <w:bookmarkEnd w:id="3"/>
      <w:bookmarkEnd w:id="4"/>
      <w:bookmarkEnd w:id="5"/>
      <w:bookmarkEnd w:id="6"/>
      <w:bookmarkEnd w:id="7"/>
      <w:bookmarkEnd w:id="8"/>
      <w:bookmarkEnd w:id="9"/>
      <w:bookmarkEnd w:id="10"/>
      <w:bookmarkEnd w:id="11"/>
      <w:bookmarkEnd w:id="12"/>
      <w:bookmarkEnd w:id="13"/>
      <w:bookmarkEnd w:id="14"/>
    </w:p>
    <w:p w:rsidR="007A073A" w:rsidRDefault="00AD3FB5">
      <w:pPr>
        <w:pStyle w:val="Heading5"/>
        <w:spacing w:before="120"/>
        <w:rPr>
          <w:snapToGrid w:val="0"/>
        </w:rPr>
      </w:pPr>
      <w:bookmarkStart w:id="15" w:name="_Toc455479574"/>
      <w:bookmarkStart w:id="16" w:name="_Toc498830997"/>
      <w:bookmarkStart w:id="17" w:name="_Toc516647112"/>
      <w:bookmarkStart w:id="18" w:name="_Toc516647329"/>
      <w:bookmarkStart w:id="19" w:name="_Toc523281716"/>
      <w:bookmarkStart w:id="20" w:name="_Toc194400892"/>
      <w:r>
        <w:rPr>
          <w:rStyle w:val="CharSectno"/>
        </w:rPr>
        <w:t>1.0</w:t>
      </w:r>
      <w:r>
        <w:rPr>
          <w:snapToGrid w:val="0"/>
        </w:rPr>
        <w:tab/>
        <w:t>Citation</w:t>
      </w:r>
      <w:bookmarkEnd w:id="15"/>
      <w:bookmarkEnd w:id="16"/>
      <w:bookmarkEnd w:id="17"/>
      <w:bookmarkEnd w:id="18"/>
      <w:bookmarkEnd w:id="19"/>
      <w:bookmarkEnd w:id="20"/>
    </w:p>
    <w:p w:rsidR="007A073A" w:rsidRDefault="00AD3FB5">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rsidR="007A073A" w:rsidRDefault="00AD3FB5">
      <w:pPr>
        <w:pStyle w:val="Heading5"/>
        <w:rPr>
          <w:snapToGrid w:val="0"/>
        </w:rPr>
      </w:pPr>
      <w:bookmarkStart w:id="21" w:name="_Toc455479575"/>
      <w:bookmarkStart w:id="22" w:name="_Toc498830998"/>
      <w:bookmarkStart w:id="23" w:name="_Toc516647113"/>
      <w:bookmarkStart w:id="24" w:name="_Toc516647330"/>
      <w:bookmarkStart w:id="25" w:name="_Toc523281717"/>
      <w:bookmarkStart w:id="26" w:name="_Toc194400893"/>
      <w:r>
        <w:rPr>
          <w:rStyle w:val="CharSectno"/>
        </w:rPr>
        <w:t>1.1</w:t>
      </w:r>
      <w:r>
        <w:rPr>
          <w:snapToGrid w:val="0"/>
        </w:rPr>
        <w:tab/>
        <w:t>Interpretation</w:t>
      </w:r>
      <w:bookmarkEnd w:id="21"/>
      <w:bookmarkEnd w:id="22"/>
      <w:bookmarkEnd w:id="23"/>
      <w:bookmarkEnd w:id="24"/>
      <w:bookmarkEnd w:id="25"/>
      <w:bookmarkEnd w:id="26"/>
    </w:p>
    <w:p w:rsidR="007A073A" w:rsidRDefault="00AD3FB5">
      <w:pPr>
        <w:pStyle w:val="Subsection"/>
        <w:rPr>
          <w:snapToGrid w:val="0"/>
        </w:rPr>
      </w:pPr>
      <w:r>
        <w:rPr>
          <w:snapToGrid w:val="0"/>
        </w:rPr>
        <w:tab/>
      </w:r>
      <w:r>
        <w:rPr>
          <w:snapToGrid w:val="0"/>
        </w:rPr>
        <w:tab/>
        <w:t>In these by</w:t>
      </w:r>
      <w:r>
        <w:rPr>
          <w:snapToGrid w:val="0"/>
        </w:rPr>
        <w:noBreakHyphen/>
        <w:t>laws, unless the context otherwise requires —</w:t>
      </w:r>
    </w:p>
    <w:p w:rsidR="007A073A" w:rsidRDefault="00AD3FB5">
      <w:pPr>
        <w:pStyle w:val="Defstart"/>
      </w:pPr>
      <w:r>
        <w:rPr>
          <w:b/>
        </w:rPr>
        <w:tab/>
        <w:t>“</w:t>
      </w:r>
      <w:r>
        <w:rPr>
          <w:rStyle w:val="CharDefText"/>
        </w:rPr>
        <w:t>Approved</w:t>
      </w:r>
      <w:r>
        <w:rPr>
          <w:b/>
        </w:rPr>
        <w:t>”</w:t>
      </w:r>
      <w:r>
        <w:t xml:space="preserve"> means approved by the Corporation or by a duly designated officer of the Corporation.</w:t>
      </w:r>
    </w:p>
    <w:p w:rsidR="007A073A" w:rsidRDefault="00AD3FB5">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rsidR="007A073A" w:rsidRDefault="00AD3FB5">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rsidR="007A073A" w:rsidRDefault="00AD3FB5">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rsidR="007A073A" w:rsidRDefault="00AD3FB5">
      <w:pPr>
        <w:pStyle w:val="Defpara"/>
        <w:spacing w:before="60"/>
      </w:pPr>
      <w:r>
        <w:lastRenderedPageBreak/>
        <w:tab/>
        <w:t>(a)</w:t>
      </w:r>
      <w:r>
        <w:tab/>
        <w:t>any pipe of copper or brass, means the external diameter of the pipe; and</w:t>
      </w:r>
    </w:p>
    <w:p w:rsidR="007A073A" w:rsidRDefault="00AD3FB5">
      <w:pPr>
        <w:pStyle w:val="Defpara"/>
        <w:spacing w:before="60"/>
      </w:pPr>
      <w:r>
        <w:tab/>
        <w:t>(b)</w:t>
      </w:r>
      <w:r>
        <w:tab/>
        <w:t>any pipe of any other material, means the internal diameter of the pipe.</w:t>
      </w:r>
    </w:p>
    <w:p w:rsidR="007A073A" w:rsidRDefault="00AD3FB5">
      <w:pPr>
        <w:pStyle w:val="Defstart"/>
        <w:spacing w:before="60"/>
      </w:pPr>
      <w:r>
        <w:rPr>
          <w:b/>
        </w:rPr>
        <w:tab/>
        <w:t>“</w:t>
      </w:r>
      <w:r>
        <w:rPr>
          <w:rStyle w:val="CharDefText"/>
        </w:rPr>
        <w:t>Branch property sewer</w:t>
      </w:r>
      <w:r>
        <w:rPr>
          <w:b/>
        </w:rPr>
        <w:t>”</w:t>
      </w:r>
      <w:r>
        <w:t xml:space="preserve"> means any branch off a property sewer.</w:t>
      </w:r>
    </w:p>
    <w:p w:rsidR="007A073A" w:rsidRDefault="00AD3FB5">
      <w:pPr>
        <w:pStyle w:val="Defstart"/>
        <w:spacing w:before="60"/>
      </w:pPr>
      <w:r>
        <w:rPr>
          <w:b/>
        </w:rPr>
        <w:tab/>
        <w:t>“</w:t>
      </w:r>
      <w:r>
        <w:rPr>
          <w:rStyle w:val="CharDefText"/>
        </w:rPr>
        <w:t>Commercial Type</w:t>
      </w:r>
      <w:r>
        <w:rPr>
          <w:b/>
        </w:rPr>
        <w:t>”</w:t>
      </w:r>
      <w:r>
        <w:t xml:space="preserve"> means other than domestic type.</w:t>
      </w:r>
    </w:p>
    <w:p w:rsidR="007A073A" w:rsidRDefault="00AD3FB5">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rsidR="007A073A" w:rsidRDefault="00AD3FB5">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rsidR="007A073A" w:rsidRDefault="00AD3FB5">
      <w:pPr>
        <w:pStyle w:val="Defstart"/>
        <w:spacing w:before="60"/>
      </w:pPr>
      <w:r>
        <w:rPr>
          <w:b/>
        </w:rPr>
        <w:tab/>
        <w:t>“</w:t>
      </w:r>
      <w:r>
        <w:rPr>
          <w:rStyle w:val="CharDefText"/>
        </w:rPr>
        <w:t>Discharge Pipe</w:t>
      </w:r>
      <w:r>
        <w:rPr>
          <w:b/>
        </w:rPr>
        <w:t>”</w:t>
      </w:r>
      <w:r>
        <w:t xml:space="preserve"> means any pipe for the conveyance of sewage or trade waste.</w:t>
      </w:r>
    </w:p>
    <w:p w:rsidR="007A073A" w:rsidRDefault="00AD3FB5">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rsidR="007A073A" w:rsidRDefault="00AD3FB5">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rsidR="007A073A" w:rsidRDefault="00AD3FB5">
      <w:pPr>
        <w:pStyle w:val="Defstart"/>
      </w:pPr>
      <w:r>
        <w:rPr>
          <w:b/>
        </w:rPr>
        <w:lastRenderedPageBreak/>
        <w:tab/>
        <w:t>“</w:t>
      </w:r>
      <w:r>
        <w:rPr>
          <w:rStyle w:val="CharDefText"/>
        </w:rPr>
        <w:t>Domestic Sewage</w:t>
      </w:r>
      <w:r>
        <w:rPr>
          <w:b/>
        </w:rPr>
        <w:t>”</w:t>
      </w:r>
      <w:r>
        <w:t xml:space="preserve"> means all faecal matter, urine, household slops and household liquid refuse.</w:t>
      </w:r>
    </w:p>
    <w:p w:rsidR="007A073A" w:rsidRDefault="00AD3FB5">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rsidR="007A073A" w:rsidRDefault="00AD3FB5">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rsidR="007A073A" w:rsidRDefault="00AD3FB5">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rsidR="007A073A" w:rsidRDefault="00AD3FB5">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rsidR="007A073A" w:rsidRDefault="00AD3FB5">
      <w:pPr>
        <w:pStyle w:val="Defstart"/>
      </w:pPr>
      <w:r>
        <w:rPr>
          <w:b/>
        </w:rPr>
        <w:tab/>
        <w:t>“</w:t>
      </w:r>
      <w:r>
        <w:rPr>
          <w:rStyle w:val="CharDefText"/>
        </w:rPr>
        <w:t>Garden Purposes</w:t>
      </w:r>
      <w:r>
        <w:rPr>
          <w:b/>
        </w:rPr>
        <w:t>”</w:t>
      </w:r>
      <w:r>
        <w:t>, in relation to the supply of water, means the use of water for watering lawns and gardens appurtenant to land, including lawns and gardens growing in a street or road adjoining the land.</w:t>
      </w:r>
    </w:p>
    <w:p w:rsidR="007A073A" w:rsidRDefault="00AD3FB5">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rsidR="007A073A" w:rsidRDefault="00AD3FB5">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rsidR="007A073A" w:rsidRDefault="00AD3FB5">
      <w:pPr>
        <w:pStyle w:val="Defstart"/>
      </w:pPr>
      <w:r>
        <w:rPr>
          <w:b/>
        </w:rPr>
        <w:tab/>
        <w:t>“</w:t>
      </w:r>
      <w:r>
        <w:rPr>
          <w:rStyle w:val="CharDefText"/>
        </w:rPr>
        <w:t>Indirectly Connected</w:t>
      </w:r>
      <w:r>
        <w:rPr>
          <w:b/>
        </w:rPr>
        <w:t>”</w:t>
      </w:r>
      <w:r>
        <w:t xml:space="preserve"> means interrupted by a water seal or air gap as applicable to the situation.</w:t>
      </w:r>
    </w:p>
    <w:p w:rsidR="007A073A" w:rsidRDefault="00AD3FB5">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rsidR="007A073A" w:rsidRDefault="00AD3FB5">
      <w:pPr>
        <w:pStyle w:val="Defstart"/>
      </w:pPr>
      <w:r>
        <w:rPr>
          <w:b/>
        </w:rPr>
        <w:lastRenderedPageBreak/>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rsidR="007A073A" w:rsidRDefault="00AD3FB5">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rsidR="007A073A" w:rsidRDefault="00AD3FB5">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rsidR="007A073A" w:rsidRDefault="00AD3FB5">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rsidR="007A073A" w:rsidRDefault="00AD3FB5">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rsidR="007A073A" w:rsidRDefault="00AD3FB5">
      <w:pPr>
        <w:pStyle w:val="Defstart"/>
      </w:pPr>
      <w:r>
        <w:rPr>
          <w:b/>
        </w:rPr>
        <w:tab/>
        <w:t>“</w:t>
      </w:r>
      <w:r>
        <w:rPr>
          <w:rStyle w:val="CharDefText"/>
        </w:rPr>
        <w:t>Pipework</w:t>
      </w:r>
      <w:r>
        <w:rPr>
          <w:b/>
        </w:rPr>
        <w:t>”</w:t>
      </w:r>
      <w:r>
        <w:t xml:space="preserve"> is the assembly of pipes and fittings.</w:t>
      </w:r>
    </w:p>
    <w:p w:rsidR="007A073A" w:rsidRDefault="00AD3FB5">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rsidR="007A073A" w:rsidRDefault="00AD3FB5">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rsidR="007A073A" w:rsidRDefault="00AD3FB5">
      <w:pPr>
        <w:pStyle w:val="Defstart"/>
      </w:pPr>
      <w:r>
        <w:rPr>
          <w:b/>
        </w:rPr>
        <w:lastRenderedPageBreak/>
        <w:tab/>
        <w:t>“</w:t>
      </w:r>
      <w:r>
        <w:rPr>
          <w:rStyle w:val="CharDefText"/>
        </w:rPr>
        <w:t>Production Well</w:t>
      </w:r>
      <w:r>
        <w:rPr>
          <w:b/>
        </w:rPr>
        <w:t>”</w:t>
      </w:r>
      <w:r>
        <w:t xml:space="preserve"> means a well owned and operated by the Corporation and from which groundwater is extracted for the provision of a public water supply.</w:t>
      </w:r>
    </w:p>
    <w:p w:rsidR="007A073A" w:rsidRDefault="00AD3FB5">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rsidR="007A073A" w:rsidRDefault="00AD3FB5">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rsidR="007A073A" w:rsidRDefault="00AD3FB5">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rsidR="007A073A" w:rsidRDefault="00AD3FB5">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rsidR="007A073A" w:rsidRDefault="00AD3FB5">
      <w:pPr>
        <w:pStyle w:val="Defstart"/>
      </w:pPr>
      <w:r>
        <w:rPr>
          <w:b/>
        </w:rPr>
        <w:tab/>
        <w:t>“</w:t>
      </w:r>
      <w:r>
        <w:rPr>
          <w:rStyle w:val="CharDefText"/>
        </w:rPr>
        <w:t>Trade Waste</w:t>
      </w:r>
      <w:r>
        <w:rPr>
          <w:b/>
        </w:rPr>
        <w:t>”</w:t>
      </w:r>
      <w:r>
        <w:t xml:space="preserve"> means liquid waste, other than domestic sewage and as defined by the Corporation. See “Industrial Waste”.</w:t>
      </w:r>
    </w:p>
    <w:p w:rsidR="007A073A" w:rsidRDefault="00AD3FB5">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rsidR="007A073A" w:rsidRDefault="00AD3FB5">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rsidR="007A073A" w:rsidRDefault="00AD3FB5">
      <w:pPr>
        <w:pStyle w:val="Defstart"/>
      </w:pPr>
      <w:r>
        <w:rPr>
          <w:b/>
        </w:rPr>
        <w:lastRenderedPageBreak/>
        <w:tab/>
        <w:t>“</w:t>
      </w:r>
      <w:r>
        <w:rPr>
          <w:rStyle w:val="CharDefText"/>
        </w:rPr>
        <w:t>Vented</w:t>
      </w:r>
      <w:r>
        <w:rPr>
          <w:b/>
        </w:rPr>
        <w:t>”</w:t>
      </w:r>
      <w:r>
        <w:t xml:space="preserve"> refers to a discharge pipe with a vent connected at its upstream end.</w:t>
      </w:r>
    </w:p>
    <w:p w:rsidR="007A073A" w:rsidRDefault="00AD3FB5">
      <w:pPr>
        <w:pStyle w:val="Defstart"/>
      </w:pPr>
      <w:r>
        <w:rPr>
          <w:b/>
        </w:rPr>
        <w:tab/>
        <w:t>“</w:t>
      </w:r>
      <w:r>
        <w:rPr>
          <w:rStyle w:val="CharDefText"/>
        </w:rPr>
        <w:t>Waste Pipe</w:t>
      </w:r>
      <w:r>
        <w:rPr>
          <w:b/>
        </w:rPr>
        <w:t>”</w:t>
      </w:r>
      <w:r>
        <w:t xml:space="preserve"> means a pipe which conveys the discharge from waste fixtures only.</w:t>
      </w:r>
    </w:p>
    <w:p w:rsidR="007A073A" w:rsidRDefault="00AD3FB5">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rsidR="007A073A" w:rsidRDefault="00AD3FB5">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rsidR="007A073A" w:rsidRDefault="00AD3FB5">
      <w:pPr>
        <w:pStyle w:val="Defpara"/>
        <w:jc w:val="center"/>
      </w:pPr>
      <w:r>
        <w:rPr>
          <w:noProof/>
          <w:snapToGrid/>
          <w:lang w:eastAsia="en-AU"/>
        </w:rPr>
        <w:drawing>
          <wp:inline distT="0" distB="0" distL="0" distR="0">
            <wp:extent cx="1571625" cy="1485900"/>
            <wp:effectExtent l="0" t="0" r="952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rsidR="007A073A" w:rsidRDefault="00AD3FB5">
      <w:pPr>
        <w:pStyle w:val="MiscellaneousBody"/>
        <w:spacing w:before="80"/>
        <w:jc w:val="center"/>
        <w:rPr>
          <w:snapToGrid w:val="0"/>
          <w:u w:val="single"/>
        </w:rPr>
      </w:pPr>
      <w:r>
        <w:rPr>
          <w:snapToGrid w:val="0"/>
          <w:u w:val="single"/>
        </w:rPr>
        <w:t>FIGURE 1.2 TRAPS</w:t>
      </w:r>
    </w:p>
    <w:p w:rsidR="007A073A" w:rsidRDefault="00AD3FB5">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rsidR="007A073A" w:rsidRDefault="00AD3FB5">
      <w:pPr>
        <w:pStyle w:val="Defstart"/>
      </w:pPr>
      <w:r>
        <w:rPr>
          <w:b/>
        </w:rPr>
        <w:tab/>
        <w:t>“</w:t>
      </w:r>
      <w:r>
        <w:rPr>
          <w:rStyle w:val="CharDefText"/>
        </w:rPr>
        <w:t>Yard Gully</w:t>
      </w:r>
      <w:r>
        <w:rPr>
          <w:b/>
        </w:rPr>
        <w:t>”</w:t>
      </w:r>
      <w:r>
        <w:t xml:space="preserve"> means a disconnector trap which is used externally and fitted with a basin top and grating.</w:t>
      </w:r>
    </w:p>
    <w:p w:rsidR="007A073A" w:rsidRDefault="00AD3FB5">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w:t>
      </w:r>
    </w:p>
    <w:p w:rsidR="007A073A" w:rsidRDefault="00AD3FB5">
      <w:pPr>
        <w:pStyle w:val="Ednotesection"/>
        <w:rPr>
          <w:b/>
        </w:rPr>
      </w:pPr>
      <w:r>
        <w:t>[</w:t>
      </w:r>
      <w:r>
        <w:rPr>
          <w:b/>
        </w:rPr>
        <w:t>1.2</w:t>
      </w:r>
      <w:r>
        <w:rPr>
          <w:b/>
        </w:rPr>
        <w:noBreakHyphen/>
        <w:t xml:space="preserve">1.4 </w:t>
      </w:r>
      <w:r>
        <w:t xml:space="preserve">   Repealed in Gazette 28 Jun 2004 p. 2374.]</w:t>
      </w:r>
    </w:p>
    <w:p w:rsidR="007A073A" w:rsidRDefault="00AD3FB5">
      <w:pPr>
        <w:pStyle w:val="Heading2"/>
        <w:rPr>
          <w:snapToGrid/>
        </w:rPr>
      </w:pPr>
      <w:bookmarkStart w:id="27" w:name="_Toc102280389"/>
      <w:bookmarkStart w:id="28" w:name="_Toc107977263"/>
      <w:bookmarkStart w:id="29" w:name="_Toc121708819"/>
      <w:bookmarkStart w:id="30" w:name="_Toc122843563"/>
      <w:bookmarkStart w:id="31" w:name="_Toc135645361"/>
      <w:bookmarkStart w:id="32" w:name="_Toc135648178"/>
      <w:bookmarkStart w:id="33" w:name="_Toc135811948"/>
      <w:bookmarkStart w:id="34" w:name="_Toc143066386"/>
      <w:bookmarkStart w:id="35" w:name="_Toc163459017"/>
      <w:bookmarkStart w:id="36" w:name="_Toc163460802"/>
      <w:bookmarkStart w:id="37" w:name="_Toc164220660"/>
      <w:bookmarkStart w:id="38" w:name="_Toc170884605"/>
      <w:bookmarkStart w:id="39" w:name="_Toc194400894"/>
      <w:r>
        <w:rPr>
          <w:rStyle w:val="CharPartNo"/>
        </w:rPr>
        <w:lastRenderedPageBreak/>
        <w:t xml:space="preserve">2.0 </w:t>
      </w:r>
      <w:r>
        <w:rPr>
          <w:rStyle w:val="CharPartText"/>
        </w:rPr>
        <w:t>Protection of the Board’s works and property</w:t>
      </w:r>
      <w:bookmarkEnd w:id="27"/>
      <w:bookmarkEnd w:id="28"/>
      <w:bookmarkEnd w:id="29"/>
      <w:bookmarkEnd w:id="30"/>
      <w:bookmarkEnd w:id="31"/>
      <w:bookmarkEnd w:id="32"/>
      <w:bookmarkEnd w:id="33"/>
      <w:bookmarkEnd w:id="34"/>
      <w:bookmarkEnd w:id="35"/>
      <w:bookmarkEnd w:id="36"/>
      <w:bookmarkEnd w:id="37"/>
      <w:bookmarkEnd w:id="38"/>
      <w:bookmarkEnd w:id="39"/>
    </w:p>
    <w:p w:rsidR="007A073A" w:rsidRDefault="00AD3FB5">
      <w:pPr>
        <w:pStyle w:val="Heading5"/>
        <w:rPr>
          <w:snapToGrid w:val="0"/>
        </w:rPr>
      </w:pPr>
      <w:bookmarkStart w:id="40" w:name="_Toc455479579"/>
      <w:bookmarkStart w:id="41" w:name="_Toc498831002"/>
      <w:bookmarkStart w:id="42" w:name="_Toc516647117"/>
      <w:bookmarkStart w:id="43" w:name="_Toc516647334"/>
      <w:bookmarkStart w:id="44" w:name="_Toc523281721"/>
      <w:bookmarkStart w:id="45" w:name="_Toc194400895"/>
      <w:r>
        <w:rPr>
          <w:rStyle w:val="CharSectno"/>
        </w:rPr>
        <w:t>2.1</w:t>
      </w:r>
      <w:r>
        <w:rPr>
          <w:snapToGrid w:val="0"/>
        </w:rPr>
        <w:tab/>
        <w:t>General</w:t>
      </w:r>
      <w:bookmarkEnd w:id="40"/>
      <w:bookmarkEnd w:id="41"/>
      <w:bookmarkEnd w:id="42"/>
      <w:bookmarkEnd w:id="43"/>
      <w:bookmarkEnd w:id="44"/>
      <w:bookmarkEnd w:id="45"/>
    </w:p>
    <w:p w:rsidR="007A073A" w:rsidRDefault="00AD3FB5">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rsidR="007A073A" w:rsidRDefault="00AD3FB5">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rsidR="007A073A" w:rsidRDefault="00AD3FB5">
      <w:pPr>
        <w:pStyle w:val="Indenta"/>
        <w:rPr>
          <w:snapToGrid w:val="0"/>
        </w:rPr>
      </w:pPr>
      <w:r>
        <w:rPr>
          <w:snapToGrid w:val="0"/>
        </w:rPr>
        <w:tab/>
        <w:t>(b)</w:t>
      </w:r>
      <w:r>
        <w:rPr>
          <w:snapToGrid w:val="0"/>
        </w:rPr>
        <w:tab/>
        <w:t>Regulate the entry of persons onto Corporation property and behaviour of those persons while entered thereon.</w:t>
      </w:r>
    </w:p>
    <w:p w:rsidR="007A073A" w:rsidRDefault="00AD3FB5">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rsidR="007A073A" w:rsidRDefault="00AD3FB5">
      <w:pPr>
        <w:pStyle w:val="Footnotesection"/>
      </w:pPr>
      <w:bookmarkStart w:id="46" w:name="_Toc455479580"/>
      <w:bookmarkStart w:id="47" w:name="_Toc498831003"/>
      <w:r>
        <w:tab/>
        <w:t>[By</w:t>
      </w:r>
      <w:r>
        <w:noBreakHyphen/>
        <w:t>law 2.1 amended in Gazette 29 Dec 1995 p. 6324 and 6326.]</w:t>
      </w:r>
    </w:p>
    <w:p w:rsidR="007A073A" w:rsidRDefault="00AD3FB5">
      <w:pPr>
        <w:pStyle w:val="Heading5"/>
        <w:rPr>
          <w:snapToGrid w:val="0"/>
        </w:rPr>
      </w:pPr>
      <w:bookmarkStart w:id="48" w:name="_Toc516647118"/>
      <w:bookmarkStart w:id="49" w:name="_Toc516647335"/>
      <w:bookmarkStart w:id="50" w:name="_Toc523281722"/>
      <w:bookmarkStart w:id="51" w:name="_Toc194400896"/>
      <w:r>
        <w:rPr>
          <w:rStyle w:val="CharSectno"/>
        </w:rPr>
        <w:t>2.2</w:t>
      </w:r>
      <w:r>
        <w:rPr>
          <w:snapToGrid w:val="0"/>
        </w:rPr>
        <w:tab/>
        <w:t>Protection of works</w:t>
      </w:r>
      <w:bookmarkEnd w:id="46"/>
      <w:bookmarkEnd w:id="47"/>
      <w:bookmarkEnd w:id="48"/>
      <w:bookmarkEnd w:id="49"/>
      <w:bookmarkEnd w:id="50"/>
      <w:bookmarkEnd w:id="51"/>
    </w:p>
    <w:p w:rsidR="007A073A" w:rsidRDefault="00AD3FB5">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rsidR="007A073A" w:rsidRDefault="00AD3FB5">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rsidR="007A073A" w:rsidRDefault="00AD3FB5">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rsidR="007A073A" w:rsidRDefault="00AD3FB5">
      <w:pPr>
        <w:pStyle w:val="Ednotesubsection"/>
      </w:pPr>
      <w:r>
        <w:t>[2.2.4</w:t>
      </w:r>
      <w:r>
        <w:tab/>
      </w:r>
      <w:r>
        <w:tab/>
        <w:t>repealed]</w:t>
      </w:r>
    </w:p>
    <w:p w:rsidR="007A073A" w:rsidRDefault="00AD3FB5">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w:t>
      </w:r>
      <w:r>
        <w:rPr>
          <w:snapToGrid w:val="0"/>
        </w:rPr>
        <w:lastRenderedPageBreak/>
        <w:t>or apparatus except at crossing points approved by the Corporation or the Commission and indicated by sign</w:t>
      </w:r>
      <w:r>
        <w:rPr>
          <w:snapToGrid w:val="0"/>
        </w:rPr>
        <w:noBreakHyphen/>
        <w:t>boards.</w:t>
      </w:r>
    </w:p>
    <w:p w:rsidR="007A073A" w:rsidRDefault="00AD3FB5">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rsidR="007A073A" w:rsidRDefault="00AD3FB5">
      <w:pPr>
        <w:pStyle w:val="Footnotesection"/>
      </w:pPr>
      <w:r>
        <w:tab/>
        <w:t>[By</w:t>
      </w:r>
      <w:r>
        <w:noBreakHyphen/>
        <w:t>law 2.2 amended in Gazette 24 Dec 1982 p. 4925; 29 Dec 1995 p. 6320, 6324 and 6326.]</w:t>
      </w:r>
    </w:p>
    <w:p w:rsidR="007A073A" w:rsidRDefault="00AD3FB5">
      <w:pPr>
        <w:pStyle w:val="Heading5"/>
        <w:rPr>
          <w:snapToGrid w:val="0"/>
        </w:rPr>
      </w:pPr>
      <w:bookmarkStart w:id="52" w:name="_Toc455479581"/>
      <w:bookmarkStart w:id="53" w:name="_Toc498831004"/>
      <w:bookmarkStart w:id="54" w:name="_Toc516647119"/>
      <w:bookmarkStart w:id="55" w:name="_Toc516647336"/>
      <w:bookmarkStart w:id="56" w:name="_Toc523281723"/>
      <w:bookmarkStart w:id="57" w:name="_Toc194400897"/>
      <w:r>
        <w:rPr>
          <w:rStyle w:val="CharSectno"/>
        </w:rPr>
        <w:t>2.3</w:t>
      </w:r>
      <w:r>
        <w:rPr>
          <w:snapToGrid w:val="0"/>
        </w:rPr>
        <w:tab/>
        <w:t>Protection of grounds</w:t>
      </w:r>
      <w:bookmarkEnd w:id="52"/>
      <w:bookmarkEnd w:id="53"/>
      <w:bookmarkEnd w:id="54"/>
      <w:bookmarkEnd w:id="55"/>
      <w:bookmarkEnd w:id="56"/>
      <w:bookmarkEnd w:id="57"/>
    </w:p>
    <w:p w:rsidR="007A073A" w:rsidRDefault="00AD3FB5">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rsidR="007A073A" w:rsidRDefault="00AD3FB5">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rsidR="007A073A" w:rsidRDefault="00AD3FB5">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rsidR="007A073A" w:rsidRDefault="00AD3FB5">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rsidR="007A073A" w:rsidRDefault="00AD3FB5">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rsidR="007A073A" w:rsidRDefault="00AD3FB5">
      <w:pPr>
        <w:pStyle w:val="Subsection"/>
        <w:tabs>
          <w:tab w:val="clear" w:pos="595"/>
          <w:tab w:val="left" w:pos="6"/>
        </w:tabs>
        <w:rPr>
          <w:snapToGrid w:val="0"/>
        </w:rPr>
      </w:pPr>
      <w:r>
        <w:rPr>
          <w:snapToGrid w:val="0"/>
        </w:rPr>
        <w:lastRenderedPageBreak/>
        <w:tab/>
        <w:t>2.3.6</w:t>
      </w:r>
      <w:r>
        <w:rPr>
          <w:snapToGrid w:val="0"/>
        </w:rPr>
        <w:tab/>
        <w:t>No person shall remove, pluck or damage any wildflower, shrub, bush, tree or other plant growing on any land or reserve vested in the Corporation or the Commission.</w:t>
      </w:r>
    </w:p>
    <w:p w:rsidR="007A073A" w:rsidRDefault="00AD3FB5">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rsidR="007A073A" w:rsidRDefault="00AD3FB5">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rsidR="007A073A" w:rsidRDefault="00AD3FB5">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rsidR="007A073A" w:rsidRDefault="00AD3FB5">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rsidR="007A073A" w:rsidRDefault="00AD3FB5">
      <w:pPr>
        <w:pStyle w:val="Footnotesection"/>
      </w:pPr>
      <w:r>
        <w:tab/>
        <w:t>[By</w:t>
      </w:r>
      <w:r>
        <w:noBreakHyphen/>
        <w:t>law 2.3 amended in Gazette 29 Dec 1995 p. 6320 and 6326.]</w:t>
      </w:r>
    </w:p>
    <w:p w:rsidR="007A073A" w:rsidRDefault="00AD3FB5">
      <w:pPr>
        <w:pStyle w:val="Heading2"/>
      </w:pPr>
      <w:bookmarkStart w:id="58" w:name="_Toc102280393"/>
      <w:bookmarkStart w:id="59" w:name="_Toc107977267"/>
      <w:bookmarkStart w:id="60" w:name="_Toc121708823"/>
      <w:bookmarkStart w:id="61" w:name="_Toc122843567"/>
      <w:bookmarkStart w:id="62" w:name="_Toc135645365"/>
      <w:bookmarkStart w:id="63" w:name="_Toc135648182"/>
      <w:bookmarkStart w:id="64" w:name="_Toc135811952"/>
      <w:bookmarkStart w:id="65" w:name="_Toc143066390"/>
      <w:bookmarkStart w:id="66" w:name="_Toc163459021"/>
      <w:bookmarkStart w:id="67" w:name="_Toc163460806"/>
      <w:bookmarkStart w:id="68" w:name="_Toc164220664"/>
      <w:bookmarkStart w:id="69" w:name="_Toc170884609"/>
      <w:bookmarkStart w:id="70" w:name="_Toc194400898"/>
      <w:r>
        <w:rPr>
          <w:rStyle w:val="CharPartNo"/>
        </w:rPr>
        <w:lastRenderedPageBreak/>
        <w:t>3.0</w:t>
      </w:r>
      <w:r>
        <w:t xml:space="preserve"> </w:t>
      </w:r>
      <w:r>
        <w:rPr>
          <w:rStyle w:val="CharPartText"/>
        </w:rPr>
        <w:t>Protection of water against pollution</w:t>
      </w:r>
      <w:bookmarkEnd w:id="58"/>
      <w:bookmarkEnd w:id="59"/>
      <w:bookmarkEnd w:id="60"/>
      <w:bookmarkEnd w:id="61"/>
      <w:bookmarkEnd w:id="62"/>
      <w:bookmarkEnd w:id="63"/>
      <w:bookmarkEnd w:id="64"/>
      <w:bookmarkEnd w:id="65"/>
      <w:bookmarkEnd w:id="66"/>
      <w:bookmarkEnd w:id="67"/>
      <w:bookmarkEnd w:id="68"/>
      <w:bookmarkEnd w:id="69"/>
      <w:bookmarkEnd w:id="70"/>
    </w:p>
    <w:p w:rsidR="007A073A" w:rsidRDefault="00AD3FB5">
      <w:pPr>
        <w:pStyle w:val="Heading5"/>
        <w:rPr>
          <w:snapToGrid w:val="0"/>
        </w:rPr>
      </w:pPr>
      <w:bookmarkStart w:id="71" w:name="_Toc455479582"/>
      <w:bookmarkStart w:id="72" w:name="_Toc498831005"/>
      <w:bookmarkStart w:id="73" w:name="_Toc516647120"/>
      <w:bookmarkStart w:id="74" w:name="_Toc516647337"/>
      <w:bookmarkStart w:id="75" w:name="_Toc523281724"/>
      <w:bookmarkStart w:id="76" w:name="_Toc194400899"/>
      <w:r>
        <w:rPr>
          <w:rStyle w:val="CharSectno"/>
        </w:rPr>
        <w:t>3.1</w:t>
      </w:r>
      <w:r>
        <w:rPr>
          <w:snapToGrid w:val="0"/>
        </w:rPr>
        <w:tab/>
        <w:t>General</w:t>
      </w:r>
      <w:bookmarkEnd w:id="71"/>
      <w:bookmarkEnd w:id="72"/>
      <w:bookmarkEnd w:id="73"/>
      <w:bookmarkEnd w:id="74"/>
      <w:bookmarkEnd w:id="75"/>
      <w:bookmarkEnd w:id="76"/>
    </w:p>
    <w:p w:rsidR="007A073A" w:rsidRDefault="00AD3FB5">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rsidR="007A073A" w:rsidRDefault="00AD3FB5">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rsidR="007A073A" w:rsidRDefault="00AD3FB5">
      <w:pPr>
        <w:pStyle w:val="Footnotesection"/>
      </w:pPr>
      <w:bookmarkStart w:id="77" w:name="_Toc455479583"/>
      <w:bookmarkStart w:id="78" w:name="_Toc498831006"/>
      <w:r>
        <w:tab/>
        <w:t>[By</w:t>
      </w:r>
      <w:r>
        <w:noBreakHyphen/>
        <w:t>law 3.1 amended in Gazette 29 Dec 1995 p. 6324.]</w:t>
      </w:r>
    </w:p>
    <w:p w:rsidR="007A073A" w:rsidRDefault="00AD3FB5">
      <w:pPr>
        <w:pStyle w:val="Heading5"/>
        <w:rPr>
          <w:snapToGrid w:val="0"/>
        </w:rPr>
      </w:pPr>
      <w:bookmarkStart w:id="79" w:name="_Toc516647121"/>
      <w:bookmarkStart w:id="80" w:name="_Toc516647338"/>
      <w:bookmarkStart w:id="81" w:name="_Toc523281725"/>
      <w:bookmarkStart w:id="82" w:name="_Toc194400900"/>
      <w:r>
        <w:rPr>
          <w:rStyle w:val="CharSectno"/>
        </w:rPr>
        <w:t>3.2</w:t>
      </w:r>
      <w:r>
        <w:rPr>
          <w:snapToGrid w:val="0"/>
        </w:rPr>
        <w:tab/>
        <w:t>Protection of water purity</w:t>
      </w:r>
      <w:bookmarkEnd w:id="77"/>
      <w:bookmarkEnd w:id="78"/>
      <w:bookmarkEnd w:id="79"/>
      <w:bookmarkEnd w:id="80"/>
      <w:bookmarkEnd w:id="81"/>
      <w:bookmarkEnd w:id="82"/>
    </w:p>
    <w:p w:rsidR="007A073A" w:rsidRDefault="00AD3FB5">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rsidR="007A073A" w:rsidRDefault="00AD3FB5">
      <w:pPr>
        <w:pStyle w:val="Indenta"/>
        <w:rPr>
          <w:snapToGrid w:val="0"/>
        </w:rPr>
      </w:pPr>
      <w:r>
        <w:rPr>
          <w:snapToGrid w:val="0"/>
        </w:rPr>
        <w:tab/>
        <w:t>(a)</w:t>
      </w:r>
      <w:r>
        <w:rPr>
          <w:snapToGrid w:val="0"/>
        </w:rPr>
        <w:tab/>
        <w:t>Any reservoir, pond or tank that holds or is intended to hold water for distribution to the Corporation’s consumers.</w:t>
      </w:r>
    </w:p>
    <w:p w:rsidR="007A073A" w:rsidRDefault="00AD3FB5">
      <w:pPr>
        <w:pStyle w:val="Indenta"/>
        <w:rPr>
          <w:snapToGrid w:val="0"/>
        </w:rPr>
      </w:pPr>
      <w:r>
        <w:rPr>
          <w:snapToGrid w:val="0"/>
        </w:rPr>
        <w:tab/>
        <w:t>(b)</w:t>
      </w:r>
      <w:r>
        <w:rPr>
          <w:snapToGrid w:val="0"/>
        </w:rPr>
        <w:tab/>
        <w:t>Any pipe, conduit, valve, meter, or fitting through which potable water is to be passed.</w:t>
      </w:r>
    </w:p>
    <w:p w:rsidR="007A073A" w:rsidRDefault="00AD3FB5">
      <w:pPr>
        <w:pStyle w:val="Indenta"/>
        <w:rPr>
          <w:snapToGrid w:val="0"/>
        </w:rPr>
      </w:pPr>
      <w:r>
        <w:rPr>
          <w:snapToGrid w:val="0"/>
        </w:rPr>
        <w:tab/>
        <w:t>(c)</w:t>
      </w:r>
      <w:r>
        <w:rPr>
          <w:snapToGrid w:val="0"/>
        </w:rPr>
        <w:tab/>
        <w:t>Any pit, manhole or other structure containing valves, meters, fittings or connections to potable water mains.</w:t>
      </w:r>
    </w:p>
    <w:p w:rsidR="007A073A" w:rsidRDefault="00AD3FB5">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rsidR="007A073A" w:rsidRDefault="00AD3FB5">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rsidR="007A073A" w:rsidRDefault="00AD3FB5">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rsidR="007A073A" w:rsidRDefault="00AD3FB5">
      <w:pPr>
        <w:pStyle w:val="Subsection"/>
        <w:tabs>
          <w:tab w:val="clear" w:pos="595"/>
          <w:tab w:val="left" w:pos="6"/>
        </w:tabs>
        <w:rPr>
          <w:snapToGrid w:val="0"/>
        </w:rPr>
      </w:pPr>
      <w:r>
        <w:rPr>
          <w:snapToGrid w:val="0"/>
        </w:rPr>
        <w:tab/>
        <w:t>3.2.5</w:t>
      </w:r>
      <w:r>
        <w:rPr>
          <w:snapToGrid w:val="0"/>
        </w:rPr>
        <w:tab/>
        <w:t xml:space="preserve">No person shall permit any dog, or other animal or bird under his ownership or control to swim in or trespass on any portion </w:t>
      </w:r>
      <w:r>
        <w:rPr>
          <w:snapToGrid w:val="0"/>
        </w:rPr>
        <w:lastRenderedPageBreak/>
        <w:t>of the ground within the vicinity of any reservoir, pond, tank or watercourse or sewerage or stormwater drainage works without the written permission of the Corporation.</w:t>
      </w:r>
    </w:p>
    <w:p w:rsidR="007A073A" w:rsidRDefault="00AD3FB5">
      <w:pPr>
        <w:pStyle w:val="Footnotesection"/>
      </w:pPr>
      <w:r>
        <w:tab/>
        <w:t>[By</w:t>
      </w:r>
      <w:r>
        <w:noBreakHyphen/>
        <w:t>law 3.2 amended in Gazette 29 Dec 1995 p. 6324 and 6326.]</w:t>
      </w:r>
    </w:p>
    <w:p w:rsidR="007A073A" w:rsidRDefault="00AD3FB5">
      <w:pPr>
        <w:pStyle w:val="Heading2"/>
      </w:pPr>
      <w:bookmarkStart w:id="83" w:name="_Toc102280396"/>
      <w:bookmarkStart w:id="84" w:name="_Toc107977270"/>
      <w:bookmarkStart w:id="85" w:name="_Toc121708826"/>
      <w:bookmarkStart w:id="86" w:name="_Toc122843570"/>
      <w:bookmarkStart w:id="87" w:name="_Toc135645368"/>
      <w:bookmarkStart w:id="88" w:name="_Toc135648185"/>
      <w:bookmarkStart w:id="89" w:name="_Toc135811955"/>
      <w:bookmarkStart w:id="90" w:name="_Toc143066393"/>
      <w:bookmarkStart w:id="91" w:name="_Toc163459024"/>
      <w:bookmarkStart w:id="92" w:name="_Toc163460809"/>
      <w:bookmarkStart w:id="93" w:name="_Toc164220667"/>
      <w:bookmarkStart w:id="94" w:name="_Toc170884612"/>
      <w:bookmarkStart w:id="95" w:name="_Toc194400901"/>
      <w:r>
        <w:rPr>
          <w:rStyle w:val="CharPartNo"/>
        </w:rPr>
        <w:lastRenderedPageBreak/>
        <w:t xml:space="preserve">4.0 </w:t>
      </w:r>
      <w:r>
        <w:rPr>
          <w:rStyle w:val="CharPartText"/>
        </w:rPr>
        <w:t>Protection of catchment areas and water reserves</w:t>
      </w:r>
      <w:bookmarkEnd w:id="83"/>
      <w:bookmarkEnd w:id="84"/>
      <w:bookmarkEnd w:id="85"/>
      <w:bookmarkEnd w:id="86"/>
      <w:bookmarkEnd w:id="87"/>
      <w:bookmarkEnd w:id="88"/>
      <w:bookmarkEnd w:id="89"/>
      <w:bookmarkEnd w:id="90"/>
      <w:bookmarkEnd w:id="91"/>
      <w:bookmarkEnd w:id="92"/>
      <w:bookmarkEnd w:id="93"/>
      <w:bookmarkEnd w:id="94"/>
      <w:bookmarkEnd w:id="95"/>
    </w:p>
    <w:p w:rsidR="007A073A" w:rsidRDefault="00AD3FB5">
      <w:pPr>
        <w:pStyle w:val="Heading5"/>
        <w:rPr>
          <w:snapToGrid w:val="0"/>
        </w:rPr>
      </w:pPr>
      <w:bookmarkStart w:id="96" w:name="_Toc455479584"/>
      <w:bookmarkStart w:id="97" w:name="_Toc498831007"/>
      <w:bookmarkStart w:id="98" w:name="_Toc516647122"/>
      <w:bookmarkStart w:id="99" w:name="_Toc516647339"/>
      <w:bookmarkStart w:id="100" w:name="_Toc523281726"/>
      <w:bookmarkStart w:id="101" w:name="_Toc194400902"/>
      <w:r>
        <w:rPr>
          <w:rStyle w:val="CharSectno"/>
        </w:rPr>
        <w:t>4.1</w:t>
      </w:r>
      <w:r>
        <w:rPr>
          <w:snapToGrid w:val="0"/>
        </w:rPr>
        <w:tab/>
        <w:t>General</w:t>
      </w:r>
      <w:bookmarkEnd w:id="96"/>
      <w:bookmarkEnd w:id="97"/>
      <w:bookmarkEnd w:id="98"/>
      <w:bookmarkEnd w:id="99"/>
      <w:bookmarkEnd w:id="100"/>
      <w:bookmarkEnd w:id="101"/>
    </w:p>
    <w:p w:rsidR="007A073A" w:rsidRDefault="00AD3FB5">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rsidR="007A073A" w:rsidRDefault="00AD3FB5">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rsidR="007A073A" w:rsidRDefault="00AD3FB5">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rsidR="007A073A" w:rsidRDefault="00AD3FB5">
      <w:pPr>
        <w:pStyle w:val="Indenta"/>
        <w:rPr>
          <w:snapToGrid w:val="0"/>
        </w:rPr>
      </w:pPr>
      <w:r>
        <w:rPr>
          <w:snapToGrid w:val="0"/>
        </w:rPr>
        <w:tab/>
        <w:t>(c)</w:t>
      </w:r>
      <w:r>
        <w:rPr>
          <w:snapToGrid w:val="0"/>
        </w:rPr>
        <w:tab/>
        <w:t>Regulate the behaviour of persons entering the catchment areas.</w:t>
      </w:r>
    </w:p>
    <w:p w:rsidR="007A073A" w:rsidRDefault="00AD3FB5">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rsidR="007A073A" w:rsidRDefault="00AD3FB5">
      <w:pPr>
        <w:pStyle w:val="Footnotesection"/>
      </w:pPr>
      <w:bookmarkStart w:id="102" w:name="_Toc455479585"/>
      <w:bookmarkStart w:id="103" w:name="_Toc498831008"/>
      <w:r>
        <w:tab/>
        <w:t>[By</w:t>
      </w:r>
      <w:r>
        <w:noBreakHyphen/>
        <w:t>law 4.1 amended in Gazette 29 Dec 1995 p. 6321 and 6326.]</w:t>
      </w:r>
    </w:p>
    <w:p w:rsidR="007A073A" w:rsidRDefault="00AD3FB5">
      <w:pPr>
        <w:pStyle w:val="Heading5"/>
        <w:rPr>
          <w:snapToGrid w:val="0"/>
        </w:rPr>
      </w:pPr>
      <w:bookmarkStart w:id="104" w:name="_Toc516647123"/>
      <w:bookmarkStart w:id="105" w:name="_Toc516647340"/>
      <w:bookmarkStart w:id="106" w:name="_Toc523281727"/>
      <w:bookmarkStart w:id="107" w:name="_Toc194400903"/>
      <w:r>
        <w:rPr>
          <w:rStyle w:val="CharSectno"/>
        </w:rPr>
        <w:t>4.2</w:t>
      </w:r>
      <w:r>
        <w:rPr>
          <w:snapToGrid w:val="0"/>
        </w:rPr>
        <w:tab/>
        <w:t>Application</w:t>
      </w:r>
      <w:bookmarkEnd w:id="102"/>
      <w:bookmarkEnd w:id="103"/>
      <w:bookmarkEnd w:id="104"/>
      <w:bookmarkEnd w:id="105"/>
      <w:bookmarkEnd w:id="106"/>
      <w:bookmarkEnd w:id="107"/>
    </w:p>
    <w:p w:rsidR="007A073A" w:rsidRDefault="00AD3FB5">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rsidR="007A073A" w:rsidRDefault="00AD3FB5">
      <w:pPr>
        <w:pStyle w:val="Subsection"/>
        <w:tabs>
          <w:tab w:val="clear" w:pos="595"/>
          <w:tab w:val="left" w:pos="6"/>
        </w:tabs>
        <w:rPr>
          <w:snapToGrid w:val="0"/>
        </w:rPr>
      </w:pPr>
      <w:r>
        <w:rPr>
          <w:snapToGrid w:val="0"/>
        </w:rPr>
        <w:tab/>
        <w:t>4.2.2</w:t>
      </w:r>
      <w:r>
        <w:rPr>
          <w:snapToGrid w:val="0"/>
        </w:rPr>
        <w:tab/>
        <w:t>In this Part —</w:t>
      </w:r>
    </w:p>
    <w:p w:rsidR="007A073A" w:rsidRDefault="00AD3FB5">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rsidR="007A073A" w:rsidRDefault="00AD3FB5">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rsidR="007A073A" w:rsidRDefault="00AD3FB5">
      <w:pPr>
        <w:pStyle w:val="Indenta"/>
        <w:rPr>
          <w:snapToGrid w:val="0"/>
        </w:rPr>
      </w:pPr>
      <w:r>
        <w:rPr>
          <w:snapToGrid w:val="0"/>
        </w:rPr>
        <w:tab/>
        <w:t>(a)</w:t>
      </w:r>
      <w:r>
        <w:rPr>
          <w:snapToGrid w:val="0"/>
        </w:rPr>
        <w:tab/>
        <w:t>Upstream of a dam; and</w:t>
      </w:r>
    </w:p>
    <w:p w:rsidR="007A073A" w:rsidRDefault="00AD3FB5">
      <w:pPr>
        <w:pStyle w:val="Indenta"/>
        <w:rPr>
          <w:snapToGrid w:val="0"/>
        </w:rPr>
      </w:pPr>
      <w:r>
        <w:rPr>
          <w:snapToGrid w:val="0"/>
        </w:rPr>
        <w:lastRenderedPageBreak/>
        <w:tab/>
        <w:t>(b)</w:t>
      </w:r>
      <w:r>
        <w:rPr>
          <w:snapToGrid w:val="0"/>
        </w:rPr>
        <w:tab/>
        <w:t>Within 2 kilometres of the top water level of any reservoir in which water is or can be stored.</w:t>
      </w:r>
    </w:p>
    <w:p w:rsidR="007A073A" w:rsidRDefault="00AD3FB5">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rsidR="007A073A" w:rsidRDefault="00AD3FB5">
      <w:pPr>
        <w:pStyle w:val="Footnotesection"/>
      </w:pPr>
      <w:bookmarkStart w:id="108" w:name="_Toc455479586"/>
      <w:bookmarkStart w:id="109" w:name="_Toc498831009"/>
      <w:r>
        <w:tab/>
        <w:t>[By</w:t>
      </w:r>
      <w:r>
        <w:noBreakHyphen/>
        <w:t>law 4.2 amended in Gazette 29 Dec 1995 p. 6321.]</w:t>
      </w:r>
    </w:p>
    <w:p w:rsidR="007A073A" w:rsidRDefault="00AD3FB5">
      <w:pPr>
        <w:pStyle w:val="Heading5"/>
        <w:rPr>
          <w:snapToGrid w:val="0"/>
        </w:rPr>
      </w:pPr>
      <w:bookmarkStart w:id="110" w:name="_Toc516647124"/>
      <w:bookmarkStart w:id="111" w:name="_Toc516647341"/>
      <w:bookmarkStart w:id="112" w:name="_Toc523281728"/>
      <w:bookmarkStart w:id="113" w:name="_Toc194400904"/>
      <w:r>
        <w:rPr>
          <w:rStyle w:val="CharSectno"/>
        </w:rPr>
        <w:t>4.3</w:t>
      </w:r>
      <w:r>
        <w:rPr>
          <w:snapToGrid w:val="0"/>
        </w:rPr>
        <w:tab/>
        <w:t>Protection of water quality</w:t>
      </w:r>
      <w:bookmarkEnd w:id="108"/>
      <w:bookmarkEnd w:id="109"/>
      <w:bookmarkEnd w:id="110"/>
      <w:bookmarkEnd w:id="111"/>
      <w:bookmarkEnd w:id="112"/>
      <w:bookmarkEnd w:id="113"/>
    </w:p>
    <w:p w:rsidR="007A073A" w:rsidRDefault="00AD3FB5">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rsidR="007A073A" w:rsidRDefault="00AD3FB5">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rsidR="007A073A" w:rsidRDefault="00AD3FB5">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rsidR="007A073A" w:rsidRDefault="00AD3FB5">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rsidR="007A073A" w:rsidRDefault="00AD3FB5">
      <w:pPr>
        <w:pStyle w:val="Subsection"/>
        <w:tabs>
          <w:tab w:val="clear" w:pos="595"/>
          <w:tab w:val="left" w:pos="6"/>
        </w:tabs>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Commission, and any person lighting fires at other places on a </w:t>
      </w:r>
      <w:r>
        <w:rPr>
          <w:snapToGrid w:val="0"/>
        </w:rPr>
        <w:lastRenderedPageBreak/>
        <w:t>catchment area shall comply fully with all requirements of the Bush Fires Act or restrictions promulgated under that Act.</w:t>
      </w:r>
    </w:p>
    <w:p w:rsidR="007A073A" w:rsidRDefault="00AD3FB5">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rsidR="007A073A" w:rsidRDefault="00AD3FB5">
      <w:pPr>
        <w:pStyle w:val="Indenta"/>
        <w:rPr>
          <w:snapToGrid w:val="0"/>
        </w:rPr>
      </w:pPr>
      <w:r>
        <w:rPr>
          <w:snapToGrid w:val="0"/>
        </w:rPr>
        <w:tab/>
        <w:t>(a)</w:t>
      </w:r>
      <w:r>
        <w:rPr>
          <w:snapToGrid w:val="0"/>
        </w:rPr>
        <w:tab/>
        <w:t>Travelling through the prohibited area on public roads; or</w:t>
      </w:r>
    </w:p>
    <w:p w:rsidR="007A073A" w:rsidRDefault="00AD3FB5">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rsidR="007A073A" w:rsidRDefault="00AD3FB5">
      <w:pPr>
        <w:pStyle w:val="Indenta"/>
        <w:rPr>
          <w:snapToGrid w:val="0"/>
        </w:rPr>
      </w:pPr>
      <w:r>
        <w:rPr>
          <w:snapToGrid w:val="0"/>
        </w:rPr>
        <w:tab/>
        <w:t>(c)</w:t>
      </w:r>
      <w:r>
        <w:rPr>
          <w:snapToGrid w:val="0"/>
        </w:rPr>
        <w:tab/>
        <w:t>Picnicking within designated picnic sites provided and serviced by the Commission.</w:t>
      </w:r>
    </w:p>
    <w:p w:rsidR="007A073A" w:rsidRDefault="00AD3FB5">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rsidR="007A073A" w:rsidRDefault="00AD3FB5">
      <w:pPr>
        <w:pStyle w:val="Footnotesection"/>
      </w:pPr>
      <w:r>
        <w:tab/>
        <w:t>[By</w:t>
      </w:r>
      <w:r>
        <w:noBreakHyphen/>
        <w:t>law 4.3 amended in Gazette 29 Dec 1995 p. 6321 and 6325.]</w:t>
      </w:r>
    </w:p>
    <w:p w:rsidR="007A073A" w:rsidRDefault="00AD3FB5">
      <w:pPr>
        <w:pStyle w:val="Heading5"/>
        <w:rPr>
          <w:snapToGrid w:val="0"/>
        </w:rPr>
      </w:pPr>
      <w:bookmarkStart w:id="114" w:name="_Toc455479587"/>
      <w:bookmarkStart w:id="115" w:name="_Toc498831010"/>
      <w:bookmarkStart w:id="116" w:name="_Toc516647125"/>
      <w:bookmarkStart w:id="117" w:name="_Toc516647342"/>
      <w:bookmarkStart w:id="118" w:name="_Toc523281729"/>
      <w:bookmarkStart w:id="119" w:name="_Toc194400905"/>
      <w:r>
        <w:rPr>
          <w:rStyle w:val="CharSectno"/>
        </w:rPr>
        <w:t>4.4</w:t>
      </w:r>
      <w:r>
        <w:rPr>
          <w:snapToGrid w:val="0"/>
        </w:rPr>
        <w:tab/>
        <w:t>Disposal of sewage and waste</w:t>
      </w:r>
      <w:bookmarkEnd w:id="114"/>
      <w:bookmarkEnd w:id="115"/>
      <w:bookmarkEnd w:id="116"/>
      <w:bookmarkEnd w:id="117"/>
      <w:bookmarkEnd w:id="118"/>
      <w:bookmarkEnd w:id="119"/>
    </w:p>
    <w:p w:rsidR="007A073A" w:rsidRDefault="00AD3FB5">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rsidR="007A073A" w:rsidRDefault="00AD3FB5">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rsidR="007A073A" w:rsidRDefault="00AD3FB5">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rsidR="007A073A" w:rsidRDefault="00AD3FB5">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rsidR="007A073A" w:rsidRDefault="00AD3FB5">
      <w:pPr>
        <w:pStyle w:val="Subsection"/>
        <w:tabs>
          <w:tab w:val="clear" w:pos="595"/>
          <w:tab w:val="left" w:pos="6"/>
        </w:tabs>
        <w:rPr>
          <w:snapToGrid w:val="0"/>
        </w:rPr>
      </w:pPr>
      <w:r>
        <w:rPr>
          <w:snapToGrid w:val="0"/>
        </w:rPr>
        <w:lastRenderedPageBreak/>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rsidR="007A073A" w:rsidRDefault="00AD3FB5">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rsidR="007A073A" w:rsidRDefault="00AD3FB5">
      <w:pPr>
        <w:pStyle w:val="Footnotesection"/>
      </w:pPr>
      <w:bookmarkStart w:id="120" w:name="_Toc455479588"/>
      <w:bookmarkStart w:id="121" w:name="_Toc498831011"/>
      <w:r>
        <w:tab/>
        <w:t>[By</w:t>
      </w:r>
      <w:r>
        <w:noBreakHyphen/>
        <w:t>law 4.4 amended in Gazette 24 Dec 1982 p. 4926; 29 Dec 1995 p. 6325; 26 Jun 1998 p. 3420.]</w:t>
      </w:r>
    </w:p>
    <w:p w:rsidR="007A073A" w:rsidRDefault="00AD3FB5">
      <w:pPr>
        <w:pStyle w:val="Heading5"/>
        <w:rPr>
          <w:snapToGrid w:val="0"/>
        </w:rPr>
      </w:pPr>
      <w:bookmarkStart w:id="122" w:name="_Toc516647126"/>
      <w:bookmarkStart w:id="123" w:name="_Toc516647343"/>
      <w:bookmarkStart w:id="124" w:name="_Toc523281730"/>
      <w:bookmarkStart w:id="125" w:name="_Toc194400906"/>
      <w:r>
        <w:rPr>
          <w:rStyle w:val="CharSectno"/>
        </w:rPr>
        <w:t>4.5</w:t>
      </w:r>
      <w:r>
        <w:rPr>
          <w:snapToGrid w:val="0"/>
        </w:rPr>
        <w:tab/>
        <w:t>Control of animals, livestock etc.</w:t>
      </w:r>
      <w:bookmarkEnd w:id="120"/>
      <w:bookmarkEnd w:id="121"/>
      <w:bookmarkEnd w:id="122"/>
      <w:bookmarkEnd w:id="123"/>
      <w:bookmarkEnd w:id="124"/>
      <w:bookmarkEnd w:id="125"/>
    </w:p>
    <w:p w:rsidR="007A073A" w:rsidRDefault="00AD3FB5">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rsidR="007A073A" w:rsidRDefault="00AD3FB5">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rsidR="007A073A" w:rsidRDefault="00AD3FB5">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rsidR="007A073A" w:rsidRDefault="00AD3FB5">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rsidR="007A073A" w:rsidRDefault="00AD3FB5">
      <w:pPr>
        <w:pStyle w:val="Indenta"/>
        <w:rPr>
          <w:snapToGrid w:val="0"/>
        </w:rPr>
      </w:pPr>
      <w:r>
        <w:rPr>
          <w:snapToGrid w:val="0"/>
        </w:rPr>
        <w:tab/>
        <w:t>(a)</w:t>
      </w:r>
      <w:r>
        <w:rPr>
          <w:snapToGrid w:val="0"/>
        </w:rPr>
        <w:tab/>
        <w:t>Driven away or otherwise removed from such lands;</w:t>
      </w:r>
    </w:p>
    <w:p w:rsidR="007A073A" w:rsidRDefault="00AD3FB5">
      <w:pPr>
        <w:pStyle w:val="Indenta"/>
        <w:rPr>
          <w:snapToGrid w:val="0"/>
        </w:rPr>
      </w:pPr>
      <w:r>
        <w:rPr>
          <w:snapToGrid w:val="0"/>
        </w:rPr>
        <w:tab/>
        <w:t>(b)</w:t>
      </w:r>
      <w:r>
        <w:rPr>
          <w:snapToGrid w:val="0"/>
        </w:rPr>
        <w:tab/>
        <w:t>Sold;</w:t>
      </w:r>
    </w:p>
    <w:p w:rsidR="007A073A" w:rsidRDefault="00AD3FB5">
      <w:pPr>
        <w:pStyle w:val="Indenta"/>
        <w:rPr>
          <w:snapToGrid w:val="0"/>
        </w:rPr>
      </w:pPr>
      <w:r>
        <w:rPr>
          <w:snapToGrid w:val="0"/>
        </w:rPr>
        <w:tab/>
        <w:t>(c)</w:t>
      </w:r>
      <w:r>
        <w:rPr>
          <w:snapToGrid w:val="0"/>
        </w:rPr>
        <w:tab/>
        <w:t>Destroyed; or</w:t>
      </w:r>
    </w:p>
    <w:p w:rsidR="007A073A" w:rsidRDefault="00AD3FB5">
      <w:pPr>
        <w:pStyle w:val="Indenta"/>
        <w:keepNext/>
        <w:rPr>
          <w:snapToGrid w:val="0"/>
        </w:rPr>
      </w:pPr>
      <w:r>
        <w:rPr>
          <w:snapToGrid w:val="0"/>
        </w:rPr>
        <w:lastRenderedPageBreak/>
        <w:tab/>
        <w:t>(d)</w:t>
      </w:r>
      <w:r>
        <w:rPr>
          <w:snapToGrid w:val="0"/>
        </w:rPr>
        <w:tab/>
        <w:t>Otherwise disposed of,</w:t>
      </w:r>
    </w:p>
    <w:p w:rsidR="007A073A" w:rsidRDefault="00AD3FB5">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rsidR="007A073A" w:rsidRDefault="00AD3FB5">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rsidR="007A073A" w:rsidRDefault="00AD3FB5">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rsidR="007A073A" w:rsidRDefault="00AD3FB5">
      <w:pPr>
        <w:pStyle w:val="Footnotesection"/>
      </w:pPr>
      <w:bookmarkStart w:id="126" w:name="_Toc455479589"/>
      <w:bookmarkStart w:id="127" w:name="_Toc498831012"/>
      <w:r>
        <w:tab/>
        <w:t>[By</w:t>
      </w:r>
      <w:r>
        <w:noBreakHyphen/>
        <w:t>law 4.5 amended in Gazette 29 Dec 1995 p. 6325-6.]</w:t>
      </w:r>
    </w:p>
    <w:p w:rsidR="007A073A" w:rsidRDefault="00AD3FB5">
      <w:pPr>
        <w:pStyle w:val="Heading5"/>
        <w:rPr>
          <w:snapToGrid w:val="0"/>
        </w:rPr>
      </w:pPr>
      <w:bookmarkStart w:id="128" w:name="_Toc516647127"/>
      <w:bookmarkStart w:id="129" w:name="_Toc516647344"/>
      <w:bookmarkStart w:id="130" w:name="_Toc523281731"/>
      <w:bookmarkStart w:id="131" w:name="_Toc194400907"/>
      <w:r>
        <w:rPr>
          <w:rStyle w:val="CharSectno"/>
        </w:rPr>
        <w:t>4.6</w:t>
      </w:r>
      <w:r>
        <w:rPr>
          <w:snapToGrid w:val="0"/>
        </w:rPr>
        <w:tab/>
        <w:t>Chemicals and flammable liquids</w:t>
      </w:r>
      <w:bookmarkEnd w:id="126"/>
      <w:bookmarkEnd w:id="127"/>
      <w:bookmarkEnd w:id="128"/>
      <w:bookmarkEnd w:id="129"/>
      <w:bookmarkEnd w:id="130"/>
      <w:bookmarkEnd w:id="131"/>
    </w:p>
    <w:p w:rsidR="007A073A" w:rsidRDefault="00AD3FB5">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rsidR="007A073A" w:rsidRDefault="00AD3FB5">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rsidR="007A073A" w:rsidRDefault="00AD3FB5">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w:t>
      </w:r>
      <w:r>
        <w:rPr>
          <w:snapToGrid w:val="0"/>
        </w:rPr>
        <w:lastRenderedPageBreak/>
        <w:t>requirements of the Explosives and Dangerous Goods Act administered by the Mines Department</w:t>
      </w:r>
      <w:r>
        <w:rPr>
          <w:snapToGrid w:val="0"/>
          <w:vertAlign w:val="superscript"/>
        </w:rPr>
        <w:t xml:space="preserve"> 6</w:t>
      </w:r>
      <w:r>
        <w:rPr>
          <w:snapToGrid w:val="0"/>
        </w:rPr>
        <w:t>.</w:t>
      </w:r>
    </w:p>
    <w:p w:rsidR="007A073A" w:rsidRDefault="00AD3FB5">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rsidR="007A073A" w:rsidRDefault="00AD3FB5">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rsidR="007A073A" w:rsidRDefault="00AD3FB5">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rsidR="007A073A" w:rsidRDefault="00AD3FB5">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rsidR="007A073A" w:rsidRDefault="00AD3FB5">
      <w:pPr>
        <w:pStyle w:val="Indenta"/>
        <w:rPr>
          <w:snapToGrid w:val="0"/>
        </w:rPr>
      </w:pPr>
      <w:r>
        <w:rPr>
          <w:snapToGrid w:val="0"/>
        </w:rPr>
        <w:tab/>
        <w:t>(a)</w:t>
      </w:r>
      <w:r>
        <w:rPr>
          <w:snapToGrid w:val="0"/>
        </w:rPr>
        <w:tab/>
        <w:t>No underground tanks are to be situated within a prohibited zone or within 100 metres of the centre line of any watercourse.</w:t>
      </w:r>
    </w:p>
    <w:p w:rsidR="007A073A" w:rsidRDefault="00AD3FB5">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rsidR="007A073A" w:rsidRDefault="00AD3FB5">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rsidR="007A073A" w:rsidRDefault="00AD3FB5">
      <w:pPr>
        <w:pStyle w:val="Indenta"/>
        <w:rPr>
          <w:snapToGrid w:val="0"/>
        </w:rPr>
      </w:pPr>
      <w:r>
        <w:rPr>
          <w:snapToGrid w:val="0"/>
        </w:rPr>
        <w:tab/>
        <w:t>(d)</w:t>
      </w:r>
      <w:r>
        <w:rPr>
          <w:snapToGrid w:val="0"/>
        </w:rPr>
        <w:tab/>
        <w:t>Any additional conditions that the Commission may deem necessary.</w:t>
      </w:r>
    </w:p>
    <w:p w:rsidR="007A073A" w:rsidRDefault="00AD3FB5">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rsidR="007A073A" w:rsidRDefault="00AD3FB5">
      <w:pPr>
        <w:pStyle w:val="Footnotesection"/>
      </w:pPr>
      <w:bookmarkStart w:id="132" w:name="_Toc455479590"/>
      <w:bookmarkStart w:id="133" w:name="_Toc498831013"/>
      <w:r>
        <w:tab/>
        <w:t>[By</w:t>
      </w:r>
      <w:r>
        <w:noBreakHyphen/>
        <w:t>law 4.6 amended in Gazette 29 Dec 1995 p. 6321 and 6325.]</w:t>
      </w:r>
    </w:p>
    <w:p w:rsidR="007A073A" w:rsidRDefault="00AD3FB5">
      <w:pPr>
        <w:pStyle w:val="Heading5"/>
        <w:rPr>
          <w:snapToGrid w:val="0"/>
        </w:rPr>
      </w:pPr>
      <w:bookmarkStart w:id="134" w:name="_Toc516647128"/>
      <w:bookmarkStart w:id="135" w:name="_Toc516647345"/>
      <w:bookmarkStart w:id="136" w:name="_Toc523281732"/>
      <w:bookmarkStart w:id="137" w:name="_Toc194400908"/>
      <w:r>
        <w:rPr>
          <w:rStyle w:val="CharSectno"/>
        </w:rPr>
        <w:lastRenderedPageBreak/>
        <w:t>4.7</w:t>
      </w:r>
      <w:r>
        <w:rPr>
          <w:snapToGrid w:val="0"/>
        </w:rPr>
        <w:tab/>
        <w:t>Protection of water from turbidity</w:t>
      </w:r>
      <w:bookmarkEnd w:id="132"/>
      <w:bookmarkEnd w:id="133"/>
      <w:bookmarkEnd w:id="134"/>
      <w:bookmarkEnd w:id="135"/>
      <w:bookmarkEnd w:id="136"/>
      <w:bookmarkEnd w:id="137"/>
    </w:p>
    <w:p w:rsidR="007A073A" w:rsidRDefault="00AD3FB5">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rsidR="007A073A" w:rsidRDefault="00AD3FB5">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rsidR="007A073A" w:rsidRDefault="00AD3FB5">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rsidR="007A073A" w:rsidRDefault="00AD3FB5">
      <w:pPr>
        <w:pStyle w:val="Footnotesection"/>
      </w:pPr>
      <w:r>
        <w:tab/>
        <w:t>[By</w:t>
      </w:r>
      <w:r>
        <w:noBreakHyphen/>
        <w:t>law 4.7 amended in Gazette 29 Dec 1995 p. 6325 and 6326.]</w:t>
      </w:r>
    </w:p>
    <w:p w:rsidR="007A073A" w:rsidRDefault="00AD3FB5">
      <w:pPr>
        <w:pStyle w:val="Heading5"/>
        <w:rPr>
          <w:snapToGrid w:val="0"/>
        </w:rPr>
      </w:pPr>
      <w:bookmarkStart w:id="138" w:name="_Toc455479591"/>
      <w:bookmarkStart w:id="139" w:name="_Toc498831014"/>
      <w:bookmarkStart w:id="140" w:name="_Toc516647129"/>
      <w:bookmarkStart w:id="141" w:name="_Toc516647346"/>
      <w:bookmarkStart w:id="142" w:name="_Toc523281733"/>
      <w:bookmarkStart w:id="143" w:name="_Toc194400909"/>
      <w:r>
        <w:rPr>
          <w:rStyle w:val="CharSectno"/>
        </w:rPr>
        <w:t>4.8</w:t>
      </w:r>
      <w:r>
        <w:rPr>
          <w:snapToGrid w:val="0"/>
        </w:rPr>
        <w:tab/>
        <w:t>Control of development</w:t>
      </w:r>
      <w:bookmarkEnd w:id="138"/>
      <w:bookmarkEnd w:id="139"/>
      <w:bookmarkEnd w:id="140"/>
      <w:bookmarkEnd w:id="141"/>
      <w:bookmarkEnd w:id="142"/>
      <w:bookmarkEnd w:id="143"/>
    </w:p>
    <w:p w:rsidR="007A073A" w:rsidRDefault="00AD3FB5">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rsidR="007A073A" w:rsidRDefault="00AD3FB5">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rsidR="007A073A" w:rsidRDefault="00AD3FB5">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rsidR="007A073A" w:rsidRDefault="00AD3FB5">
      <w:pPr>
        <w:pStyle w:val="Subsection"/>
        <w:tabs>
          <w:tab w:val="clear" w:pos="595"/>
          <w:tab w:val="left" w:pos="6"/>
        </w:tabs>
        <w:rPr>
          <w:snapToGrid w:val="0"/>
        </w:rPr>
      </w:pPr>
      <w:r>
        <w:rPr>
          <w:snapToGrid w:val="0"/>
        </w:rPr>
        <w:lastRenderedPageBreak/>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rsidR="007A073A" w:rsidRDefault="00AD3FB5">
      <w:pPr>
        <w:pStyle w:val="Footnotesection"/>
      </w:pPr>
      <w:bookmarkStart w:id="144" w:name="_Toc455479592"/>
      <w:bookmarkStart w:id="145" w:name="_Toc498831015"/>
      <w:r>
        <w:tab/>
        <w:t>[By</w:t>
      </w:r>
      <w:r>
        <w:noBreakHyphen/>
        <w:t>law 4.8 amended in Gazette 29 Dec 1995 p. 6325</w:t>
      </w:r>
      <w:r>
        <w:noBreakHyphen/>
        <w:t>6.]</w:t>
      </w:r>
    </w:p>
    <w:p w:rsidR="007A073A" w:rsidRDefault="00AD3FB5">
      <w:pPr>
        <w:pStyle w:val="Heading5"/>
        <w:rPr>
          <w:snapToGrid w:val="0"/>
        </w:rPr>
      </w:pPr>
      <w:bookmarkStart w:id="146" w:name="_Toc516647130"/>
      <w:bookmarkStart w:id="147" w:name="_Toc516647347"/>
      <w:bookmarkStart w:id="148" w:name="_Toc523281734"/>
      <w:bookmarkStart w:id="149" w:name="_Toc194400910"/>
      <w:r>
        <w:rPr>
          <w:rStyle w:val="CharSectno"/>
        </w:rPr>
        <w:t>4.9</w:t>
      </w:r>
      <w:r>
        <w:rPr>
          <w:snapToGrid w:val="0"/>
        </w:rPr>
        <w:tab/>
        <w:t>Restoration after commission of an offence</w:t>
      </w:r>
      <w:bookmarkEnd w:id="144"/>
      <w:bookmarkEnd w:id="145"/>
      <w:bookmarkEnd w:id="146"/>
      <w:bookmarkEnd w:id="147"/>
      <w:bookmarkEnd w:id="148"/>
      <w:bookmarkEnd w:id="149"/>
    </w:p>
    <w:p w:rsidR="007A073A" w:rsidRDefault="00AD3FB5">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rsidR="007A073A" w:rsidRDefault="00AD3FB5">
      <w:pPr>
        <w:pStyle w:val="Footnotesection"/>
      </w:pPr>
      <w:r>
        <w:tab/>
        <w:t>[By</w:t>
      </w:r>
      <w:r>
        <w:noBreakHyphen/>
        <w:t>law 4.9 amended in Gazette 29 Dec 1995 p. 6325</w:t>
      </w:r>
      <w:r>
        <w:noBreakHyphen/>
        <w:t>6.]</w:t>
      </w:r>
    </w:p>
    <w:p w:rsidR="007A073A" w:rsidRDefault="00AD3FB5">
      <w:pPr>
        <w:pStyle w:val="Heading5"/>
        <w:rPr>
          <w:snapToGrid w:val="0"/>
        </w:rPr>
      </w:pPr>
      <w:bookmarkStart w:id="150" w:name="_Toc455479593"/>
      <w:bookmarkStart w:id="151" w:name="_Toc498831016"/>
      <w:bookmarkStart w:id="152" w:name="_Toc516647131"/>
      <w:bookmarkStart w:id="153" w:name="_Toc516647348"/>
      <w:bookmarkStart w:id="154" w:name="_Toc523281735"/>
      <w:bookmarkStart w:id="155" w:name="_Toc194400911"/>
      <w:r>
        <w:rPr>
          <w:rStyle w:val="CharSectno"/>
        </w:rPr>
        <w:t>4.10</w:t>
      </w:r>
      <w:r>
        <w:rPr>
          <w:snapToGrid w:val="0"/>
        </w:rPr>
        <w:tab/>
        <w:t>Control of persons and vehicles</w:t>
      </w:r>
      <w:bookmarkEnd w:id="150"/>
      <w:bookmarkEnd w:id="151"/>
      <w:bookmarkEnd w:id="152"/>
      <w:bookmarkEnd w:id="153"/>
      <w:bookmarkEnd w:id="154"/>
      <w:bookmarkEnd w:id="155"/>
    </w:p>
    <w:p w:rsidR="007A073A" w:rsidRDefault="00AD3FB5">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rsidR="007A073A" w:rsidRDefault="00AD3FB5">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rsidR="007A073A" w:rsidRDefault="00AD3FB5">
      <w:pPr>
        <w:pStyle w:val="Subsection"/>
        <w:keepNext/>
        <w:tabs>
          <w:tab w:val="clear" w:pos="595"/>
          <w:tab w:val="left" w:pos="6"/>
        </w:tabs>
        <w:rPr>
          <w:snapToGrid w:val="0"/>
        </w:rPr>
      </w:pPr>
      <w:r>
        <w:rPr>
          <w:snapToGrid w:val="0"/>
        </w:rPr>
        <w:tab/>
        <w:t>4.10.3</w:t>
      </w:r>
      <w:r>
        <w:rPr>
          <w:snapToGrid w:val="0"/>
        </w:rPr>
        <w:tab/>
        <w:t>Powers of a Ranger</w:t>
      </w:r>
    </w:p>
    <w:p w:rsidR="007A073A" w:rsidRDefault="00AD3FB5">
      <w:pPr>
        <w:pStyle w:val="Subsection"/>
        <w:tabs>
          <w:tab w:val="clear" w:pos="595"/>
          <w:tab w:val="left" w:pos="6"/>
        </w:tabs>
        <w:rPr>
          <w:snapToGrid w:val="0"/>
        </w:rPr>
      </w:pPr>
      <w:r>
        <w:rPr>
          <w:snapToGrid w:val="0"/>
        </w:rPr>
        <w:tab/>
      </w:r>
      <w:r>
        <w:rPr>
          <w:snapToGrid w:val="0"/>
          <w:sz w:val="22"/>
        </w:rPr>
        <w:t>4.10.3.1</w:t>
      </w:r>
      <w:r>
        <w:rPr>
          <w:snapToGrid w:val="0"/>
        </w:rPr>
        <w:tab/>
        <w:t xml:space="preserve">Rangers and other persons authorised by the Commission are empowered to demand the name and address of any person committing or reasonably suspected of committing an offence </w:t>
      </w:r>
      <w:r>
        <w:rPr>
          <w:snapToGrid w:val="0"/>
        </w:rPr>
        <w:lastRenderedPageBreak/>
        <w:t>against the Act or these by</w:t>
      </w:r>
      <w:r>
        <w:rPr>
          <w:snapToGrid w:val="0"/>
        </w:rPr>
        <w:noBreakHyphen/>
        <w:t>laws relating to catchment areas and water reserves.</w:t>
      </w:r>
    </w:p>
    <w:p w:rsidR="007A073A" w:rsidRDefault="00AD3FB5">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rsidR="007A073A" w:rsidRDefault="00AD3FB5">
      <w:pPr>
        <w:pStyle w:val="Footnotesection"/>
      </w:pPr>
      <w:r>
        <w:tab/>
        <w:t>[By</w:t>
      </w:r>
      <w:r>
        <w:noBreakHyphen/>
        <w:t>law 4.10 amended in Gazette 29 Dec 1995 p. 6321 and 6325-6.]</w:t>
      </w:r>
    </w:p>
    <w:p w:rsidR="007A073A" w:rsidRDefault="00AD3FB5">
      <w:pPr>
        <w:pStyle w:val="Heading2"/>
      </w:pPr>
      <w:bookmarkStart w:id="156" w:name="_Toc102280407"/>
      <w:bookmarkStart w:id="157" w:name="_Toc107977281"/>
      <w:bookmarkStart w:id="158" w:name="_Toc121708837"/>
      <w:bookmarkStart w:id="159" w:name="_Toc122843581"/>
      <w:bookmarkStart w:id="160" w:name="_Toc135645379"/>
      <w:bookmarkStart w:id="161" w:name="_Toc135648196"/>
      <w:bookmarkStart w:id="162" w:name="_Toc135811966"/>
      <w:bookmarkStart w:id="163" w:name="_Toc143066404"/>
      <w:bookmarkStart w:id="164" w:name="_Toc163459035"/>
      <w:bookmarkStart w:id="165" w:name="_Toc163460820"/>
      <w:bookmarkStart w:id="166" w:name="_Toc164220678"/>
      <w:bookmarkStart w:id="167" w:name="_Toc170884623"/>
      <w:bookmarkStart w:id="168" w:name="_Toc194400912"/>
      <w:r>
        <w:rPr>
          <w:rStyle w:val="CharPartNo"/>
        </w:rPr>
        <w:lastRenderedPageBreak/>
        <w:t>5.0</w:t>
      </w:r>
      <w:r>
        <w:t xml:space="preserve"> </w:t>
      </w:r>
      <w:r>
        <w:rPr>
          <w:rStyle w:val="CharPartText"/>
        </w:rPr>
        <w:t>Protection of public water supply areas and underground water pollution control areas</w:t>
      </w:r>
      <w:bookmarkEnd w:id="156"/>
      <w:bookmarkEnd w:id="157"/>
      <w:bookmarkEnd w:id="158"/>
      <w:bookmarkEnd w:id="159"/>
      <w:bookmarkEnd w:id="160"/>
      <w:bookmarkEnd w:id="161"/>
      <w:bookmarkEnd w:id="162"/>
      <w:bookmarkEnd w:id="163"/>
      <w:bookmarkEnd w:id="164"/>
      <w:bookmarkEnd w:id="165"/>
      <w:bookmarkEnd w:id="166"/>
      <w:bookmarkEnd w:id="167"/>
      <w:bookmarkEnd w:id="168"/>
    </w:p>
    <w:p w:rsidR="007A073A" w:rsidRDefault="00AD3FB5">
      <w:pPr>
        <w:pStyle w:val="Heading5"/>
        <w:rPr>
          <w:snapToGrid w:val="0"/>
        </w:rPr>
      </w:pPr>
      <w:bookmarkStart w:id="169" w:name="_Toc455479594"/>
      <w:bookmarkStart w:id="170" w:name="_Toc498831017"/>
      <w:bookmarkStart w:id="171" w:name="_Toc516647132"/>
      <w:bookmarkStart w:id="172" w:name="_Toc516647349"/>
      <w:bookmarkStart w:id="173" w:name="_Toc523281736"/>
      <w:bookmarkStart w:id="174" w:name="_Toc194400913"/>
      <w:r>
        <w:rPr>
          <w:rStyle w:val="CharSectno"/>
        </w:rPr>
        <w:t>5.1</w:t>
      </w:r>
      <w:r>
        <w:rPr>
          <w:snapToGrid w:val="0"/>
        </w:rPr>
        <w:tab/>
        <w:t>General</w:t>
      </w:r>
      <w:bookmarkEnd w:id="169"/>
      <w:bookmarkEnd w:id="170"/>
      <w:bookmarkEnd w:id="171"/>
      <w:bookmarkEnd w:id="172"/>
      <w:bookmarkEnd w:id="173"/>
      <w:bookmarkEnd w:id="174"/>
    </w:p>
    <w:p w:rsidR="007A073A" w:rsidRDefault="00AD3FB5">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rsidR="007A073A" w:rsidRDefault="00AD3FB5">
      <w:pPr>
        <w:pStyle w:val="Indenta"/>
        <w:rPr>
          <w:snapToGrid w:val="0"/>
        </w:rPr>
      </w:pPr>
      <w:r>
        <w:rPr>
          <w:snapToGrid w:val="0"/>
        </w:rPr>
        <w:tab/>
        <w:t>(a)</w:t>
      </w:r>
      <w:r>
        <w:rPr>
          <w:snapToGrid w:val="0"/>
        </w:rPr>
        <w:tab/>
        <w:t>To define provisions governing the licensing, construction and operation of private wells.</w:t>
      </w:r>
    </w:p>
    <w:p w:rsidR="007A073A" w:rsidRDefault="00AD3FB5">
      <w:pPr>
        <w:pStyle w:val="Indenta"/>
        <w:rPr>
          <w:snapToGrid w:val="0"/>
        </w:rPr>
      </w:pPr>
      <w:r>
        <w:rPr>
          <w:snapToGrid w:val="0"/>
        </w:rPr>
        <w:tab/>
        <w:t>(b)</w:t>
      </w:r>
      <w:r>
        <w:rPr>
          <w:snapToGrid w:val="0"/>
        </w:rPr>
        <w:tab/>
        <w:t>To protect the Commission’s production and observation wells from damage or pollution.</w:t>
      </w:r>
    </w:p>
    <w:p w:rsidR="007A073A" w:rsidRDefault="00AD3FB5">
      <w:pPr>
        <w:pStyle w:val="Indenta"/>
        <w:rPr>
          <w:snapToGrid w:val="0"/>
        </w:rPr>
      </w:pPr>
      <w:r>
        <w:rPr>
          <w:snapToGrid w:val="0"/>
        </w:rPr>
        <w:tab/>
        <w:t>(c)</w:t>
      </w:r>
      <w:r>
        <w:rPr>
          <w:snapToGrid w:val="0"/>
        </w:rPr>
        <w:tab/>
        <w:t>To prevent contamination of underground water in the pollution control areas.</w:t>
      </w:r>
    </w:p>
    <w:p w:rsidR="007A073A" w:rsidRDefault="00AD3FB5">
      <w:pPr>
        <w:pStyle w:val="Indenta"/>
        <w:rPr>
          <w:snapToGrid w:val="0"/>
        </w:rPr>
      </w:pPr>
      <w:r>
        <w:rPr>
          <w:snapToGrid w:val="0"/>
        </w:rPr>
        <w:tab/>
        <w:t>(d)</w:t>
      </w:r>
      <w:r>
        <w:rPr>
          <w:snapToGrid w:val="0"/>
        </w:rPr>
        <w:tab/>
        <w:t>To control development over the areas so as to prevent or inhibit contamination.</w:t>
      </w:r>
    </w:p>
    <w:p w:rsidR="007A073A" w:rsidRDefault="00AD3FB5">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rsidR="007A073A" w:rsidRDefault="00AD3FB5">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rsidR="007A073A" w:rsidRDefault="00AD3FB5">
      <w:pPr>
        <w:pStyle w:val="Footnotesection"/>
      </w:pPr>
      <w:r>
        <w:tab/>
        <w:t>[By</w:t>
      </w:r>
      <w:r>
        <w:noBreakHyphen/>
        <w:t>law 5.1 amended in Gazette 29 Dec 1995 p. 6325</w:t>
      </w:r>
      <w:r>
        <w:noBreakHyphen/>
        <w:t>6.]</w:t>
      </w:r>
    </w:p>
    <w:p w:rsidR="007A073A" w:rsidRDefault="00AD3FB5">
      <w:pPr>
        <w:pStyle w:val="Heading5"/>
        <w:rPr>
          <w:snapToGrid w:val="0"/>
        </w:rPr>
      </w:pPr>
      <w:bookmarkStart w:id="175" w:name="_Toc455479595"/>
      <w:bookmarkStart w:id="176" w:name="_Toc498831018"/>
      <w:bookmarkStart w:id="177" w:name="_Toc516647133"/>
      <w:bookmarkStart w:id="178" w:name="_Toc516647350"/>
      <w:bookmarkStart w:id="179" w:name="_Toc523281737"/>
      <w:bookmarkStart w:id="180" w:name="_Toc194400914"/>
      <w:r>
        <w:rPr>
          <w:rStyle w:val="CharSectno"/>
        </w:rPr>
        <w:t>5.2</w:t>
      </w:r>
      <w:r>
        <w:rPr>
          <w:snapToGrid w:val="0"/>
        </w:rPr>
        <w:tab/>
        <w:t>Control of private wells</w:t>
      </w:r>
      <w:bookmarkEnd w:id="175"/>
      <w:bookmarkEnd w:id="176"/>
      <w:bookmarkEnd w:id="177"/>
      <w:bookmarkEnd w:id="178"/>
      <w:bookmarkEnd w:id="179"/>
      <w:bookmarkEnd w:id="180"/>
    </w:p>
    <w:p w:rsidR="007A073A" w:rsidRDefault="00AD3FB5">
      <w:pPr>
        <w:pStyle w:val="Subsection"/>
        <w:tabs>
          <w:tab w:val="clear" w:pos="595"/>
          <w:tab w:val="left" w:pos="6"/>
        </w:tabs>
        <w:rPr>
          <w:snapToGrid w:val="0"/>
        </w:rPr>
      </w:pPr>
      <w:r>
        <w:rPr>
          <w:snapToGrid w:val="0"/>
        </w:rPr>
        <w:tab/>
        <w:t>5.2.1</w:t>
      </w:r>
      <w:r>
        <w:rPr>
          <w:snapToGrid w:val="0"/>
        </w:rPr>
        <w:tab/>
        <w:t>Licences</w:t>
      </w:r>
    </w:p>
    <w:p w:rsidR="007A073A" w:rsidRDefault="00AD3FB5">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rsidR="007A073A" w:rsidRDefault="00AD3FB5">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rsidR="007A073A" w:rsidRDefault="00AD3FB5">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rsidR="007A073A" w:rsidRDefault="00AD3FB5">
      <w:pPr>
        <w:pStyle w:val="Subsection"/>
        <w:keepNext/>
        <w:tabs>
          <w:tab w:val="clear" w:pos="595"/>
          <w:tab w:val="left" w:pos="6"/>
        </w:tabs>
        <w:rPr>
          <w:snapToGrid w:val="0"/>
        </w:rPr>
      </w:pPr>
      <w:r>
        <w:rPr>
          <w:snapToGrid w:val="0"/>
        </w:rPr>
        <w:lastRenderedPageBreak/>
        <w:tab/>
        <w:t>5.2.2</w:t>
      </w:r>
      <w:r>
        <w:rPr>
          <w:snapToGrid w:val="0"/>
        </w:rPr>
        <w:tab/>
        <w:t>Progress Statements</w:t>
      </w:r>
    </w:p>
    <w:p w:rsidR="007A073A" w:rsidRDefault="00AD3FB5">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rsidR="007A073A" w:rsidRDefault="00AD3FB5">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rsidR="007A073A" w:rsidRDefault="00AD3FB5">
      <w:pPr>
        <w:pStyle w:val="Subsection"/>
        <w:tabs>
          <w:tab w:val="clear" w:pos="595"/>
          <w:tab w:val="left" w:pos="6"/>
        </w:tabs>
        <w:spacing w:before="120"/>
        <w:rPr>
          <w:snapToGrid w:val="0"/>
        </w:rPr>
      </w:pPr>
      <w:r>
        <w:rPr>
          <w:snapToGrid w:val="0"/>
        </w:rPr>
        <w:tab/>
        <w:t>5.2.3</w:t>
      </w:r>
      <w:r>
        <w:rPr>
          <w:snapToGrid w:val="0"/>
        </w:rPr>
        <w:tab/>
        <w:t>Measurement of Water Drawn from Well</w:t>
      </w:r>
    </w:p>
    <w:p w:rsidR="007A073A" w:rsidRDefault="00AD3FB5">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rsidR="007A073A" w:rsidRDefault="00AD3FB5">
      <w:pPr>
        <w:pStyle w:val="Indenta"/>
        <w:rPr>
          <w:snapToGrid w:val="0"/>
        </w:rPr>
      </w:pPr>
      <w:r>
        <w:rPr>
          <w:snapToGrid w:val="0"/>
        </w:rPr>
        <w:tab/>
        <w:t>(a)</w:t>
      </w:r>
      <w:r>
        <w:rPr>
          <w:snapToGrid w:val="0"/>
        </w:rPr>
        <w:tab/>
        <w:t>Alter the piping or other means of conveying the water from the well; and</w:t>
      </w:r>
    </w:p>
    <w:p w:rsidR="007A073A" w:rsidRDefault="00AD3FB5">
      <w:pPr>
        <w:pStyle w:val="Indenta"/>
        <w:rPr>
          <w:snapToGrid w:val="0"/>
        </w:rPr>
      </w:pPr>
      <w:r>
        <w:rPr>
          <w:snapToGrid w:val="0"/>
        </w:rPr>
        <w:tab/>
        <w:t>(b)</w:t>
      </w:r>
      <w:r>
        <w:rPr>
          <w:snapToGrid w:val="0"/>
        </w:rPr>
        <w:tab/>
        <w:t>Fit screens and traps to the pump to protect the measuring device.</w:t>
      </w:r>
    </w:p>
    <w:p w:rsidR="007A073A" w:rsidRDefault="00AD3FB5">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rsidR="007A073A" w:rsidRDefault="00AD3FB5">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rsidR="007A073A" w:rsidRDefault="00AD3FB5">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rsidR="007A073A" w:rsidRDefault="00AD3FB5">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rsidR="007A073A" w:rsidRDefault="00AD3FB5">
      <w:pPr>
        <w:pStyle w:val="Footnotesection"/>
      </w:pPr>
      <w:bookmarkStart w:id="181" w:name="_Toc455479596"/>
      <w:bookmarkStart w:id="182" w:name="_Toc498831019"/>
      <w:r>
        <w:tab/>
        <w:t>[By</w:t>
      </w:r>
      <w:r>
        <w:noBreakHyphen/>
        <w:t>law 5.2 amended in Gazette 31 Jul 1981 p. 3169; 29 Dec 1995 p. 6325</w:t>
      </w:r>
      <w:r>
        <w:noBreakHyphen/>
        <w:t>6.]</w:t>
      </w:r>
    </w:p>
    <w:p w:rsidR="007A073A" w:rsidRDefault="00AD3FB5">
      <w:pPr>
        <w:pStyle w:val="Heading5"/>
        <w:rPr>
          <w:snapToGrid w:val="0"/>
        </w:rPr>
      </w:pPr>
      <w:bookmarkStart w:id="183" w:name="_Toc516647134"/>
      <w:bookmarkStart w:id="184" w:name="_Toc516647351"/>
      <w:bookmarkStart w:id="185" w:name="_Toc523281738"/>
      <w:bookmarkStart w:id="186" w:name="_Toc194400915"/>
      <w:r>
        <w:rPr>
          <w:rStyle w:val="CharSectno"/>
        </w:rPr>
        <w:lastRenderedPageBreak/>
        <w:t>5.3</w:t>
      </w:r>
      <w:r>
        <w:rPr>
          <w:snapToGrid w:val="0"/>
        </w:rPr>
        <w:tab/>
        <w:t>Protection of works</w:t>
      </w:r>
      <w:bookmarkEnd w:id="181"/>
      <w:bookmarkEnd w:id="182"/>
      <w:bookmarkEnd w:id="183"/>
      <w:bookmarkEnd w:id="184"/>
      <w:bookmarkEnd w:id="185"/>
      <w:bookmarkEnd w:id="186"/>
    </w:p>
    <w:p w:rsidR="007A073A" w:rsidRDefault="00AD3FB5">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rsidR="007A073A" w:rsidRDefault="00AD3FB5">
      <w:pPr>
        <w:pStyle w:val="Heading5"/>
        <w:rPr>
          <w:snapToGrid w:val="0"/>
        </w:rPr>
      </w:pPr>
      <w:bookmarkStart w:id="187" w:name="_Toc455479597"/>
      <w:bookmarkStart w:id="188" w:name="_Toc498831020"/>
      <w:bookmarkStart w:id="189" w:name="_Toc516647135"/>
      <w:bookmarkStart w:id="190" w:name="_Toc516647352"/>
      <w:bookmarkStart w:id="191" w:name="_Toc523281739"/>
      <w:bookmarkStart w:id="192" w:name="_Toc194400916"/>
      <w:r>
        <w:rPr>
          <w:rStyle w:val="CharSectno"/>
        </w:rPr>
        <w:t>5.4</w:t>
      </w:r>
      <w:r>
        <w:rPr>
          <w:snapToGrid w:val="0"/>
        </w:rPr>
        <w:tab/>
        <w:t>Protection of underground water quality</w:t>
      </w:r>
      <w:bookmarkEnd w:id="187"/>
      <w:bookmarkEnd w:id="188"/>
      <w:bookmarkEnd w:id="189"/>
      <w:bookmarkEnd w:id="190"/>
      <w:bookmarkEnd w:id="191"/>
      <w:bookmarkEnd w:id="192"/>
    </w:p>
    <w:p w:rsidR="007A073A" w:rsidRDefault="00AD3FB5">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rsidR="007A073A" w:rsidRDefault="00AD3FB5">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rsidR="007A073A" w:rsidRDefault="00AD3FB5">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rsidR="007A073A" w:rsidRDefault="00AD3FB5">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rsidR="007A073A" w:rsidRDefault="00AD3FB5">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rsidR="007A073A" w:rsidRDefault="00AD3FB5">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w:t>
      </w:r>
      <w:r>
        <w:rPr>
          <w:snapToGrid w:val="0"/>
        </w:rPr>
        <w:lastRenderedPageBreak/>
        <w:t>swamp or drain industrial wastes, chemicals, radioactive material, petroleum or petroleum products, polluted water, or refuse unless that person has been granted permission in writing by the Commission to do so.</w:t>
      </w:r>
    </w:p>
    <w:p w:rsidR="007A073A" w:rsidRDefault="00AD3FB5">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rsidR="007A073A" w:rsidRDefault="00AD3FB5">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rsidR="007A073A" w:rsidRDefault="00AD3FB5">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rsidR="007A073A" w:rsidRDefault="00AD3FB5">
      <w:pPr>
        <w:pStyle w:val="Footnotesection"/>
      </w:pPr>
      <w:bookmarkStart w:id="193" w:name="_Toc455479598"/>
      <w:bookmarkStart w:id="194" w:name="_Toc498831021"/>
      <w:r>
        <w:tab/>
        <w:t>[By</w:t>
      </w:r>
      <w:r>
        <w:noBreakHyphen/>
        <w:t>law 5.4 amended in Gazette 24 Dec 1982 p. 4926; 29 Dec 1995 p. 6322 and 6325</w:t>
      </w:r>
      <w:r>
        <w:noBreakHyphen/>
        <w:t>6; 26 Jun 1998 p. 3420.]</w:t>
      </w:r>
    </w:p>
    <w:p w:rsidR="007A073A" w:rsidRDefault="00AD3FB5">
      <w:pPr>
        <w:pStyle w:val="Heading5"/>
        <w:rPr>
          <w:snapToGrid w:val="0"/>
        </w:rPr>
      </w:pPr>
      <w:bookmarkStart w:id="195" w:name="_Toc516647136"/>
      <w:bookmarkStart w:id="196" w:name="_Toc516647353"/>
      <w:bookmarkStart w:id="197" w:name="_Toc523281740"/>
      <w:bookmarkStart w:id="198" w:name="_Toc194400917"/>
      <w:r>
        <w:rPr>
          <w:rStyle w:val="CharSectno"/>
        </w:rPr>
        <w:t>5.5</w:t>
      </w:r>
      <w:r>
        <w:rPr>
          <w:snapToGrid w:val="0"/>
        </w:rPr>
        <w:tab/>
        <w:t>Control of development</w:t>
      </w:r>
      <w:bookmarkEnd w:id="193"/>
      <w:bookmarkEnd w:id="194"/>
      <w:bookmarkEnd w:id="195"/>
      <w:bookmarkEnd w:id="196"/>
      <w:bookmarkEnd w:id="197"/>
      <w:bookmarkEnd w:id="198"/>
    </w:p>
    <w:p w:rsidR="007A073A" w:rsidRDefault="00AD3FB5">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rsidR="007A073A" w:rsidRDefault="00AD3FB5">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rsidR="007A073A" w:rsidRDefault="00AD3FB5">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rsidR="007A073A" w:rsidRDefault="00AD3FB5">
      <w:pPr>
        <w:pStyle w:val="Indenti"/>
        <w:rPr>
          <w:snapToGrid w:val="0"/>
        </w:rPr>
      </w:pPr>
      <w:r>
        <w:rPr>
          <w:snapToGrid w:val="0"/>
        </w:rPr>
        <w:tab/>
        <w:t>(i)</w:t>
      </w:r>
      <w:r>
        <w:rPr>
          <w:snapToGrid w:val="0"/>
        </w:rPr>
        <w:tab/>
        <w:t xml:space="preserve">The process or processes of manufacture, packaging, storage, formulating, testing, or use </w:t>
      </w:r>
      <w:r>
        <w:rPr>
          <w:snapToGrid w:val="0"/>
        </w:rPr>
        <w:lastRenderedPageBreak/>
        <w:t>of all raw materials and fuels, intermediate products and final products including waste material and effluents whether gaseous, liquid or solid.</w:t>
      </w:r>
    </w:p>
    <w:p w:rsidR="007A073A" w:rsidRDefault="00AD3FB5">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rsidR="007A073A" w:rsidRDefault="00AD3FB5">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rsidR="007A073A" w:rsidRDefault="00AD3FB5">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rsidR="007A073A" w:rsidRDefault="00AD3FB5">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rsidR="007A073A" w:rsidRDefault="00AD3FB5">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rsidR="007A073A" w:rsidRDefault="00AD3FB5">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rsidR="007A073A" w:rsidRDefault="00AD3FB5">
      <w:pPr>
        <w:pStyle w:val="Indenti"/>
        <w:rPr>
          <w:snapToGrid w:val="0"/>
        </w:rPr>
      </w:pPr>
      <w:r>
        <w:rPr>
          <w:snapToGrid w:val="0"/>
        </w:rPr>
        <w:tab/>
        <w:t>(ii)</w:t>
      </w:r>
      <w:r>
        <w:rPr>
          <w:snapToGrid w:val="0"/>
        </w:rPr>
        <w:tab/>
        <w:t xml:space="preserve">The raw materials, intermediate products and final products, wastes, effluents, fuels or any </w:t>
      </w:r>
      <w:r>
        <w:rPr>
          <w:snapToGrid w:val="0"/>
        </w:rPr>
        <w:lastRenderedPageBreak/>
        <w:t>other substances are not in compliance with the terms, provisions or conditions of the permit;</w:t>
      </w:r>
    </w:p>
    <w:p w:rsidR="007A073A" w:rsidRDefault="00AD3FB5">
      <w:pPr>
        <w:pStyle w:val="Indenti"/>
        <w:rPr>
          <w:snapToGrid w:val="0"/>
        </w:rPr>
      </w:pPr>
      <w:r>
        <w:rPr>
          <w:snapToGrid w:val="0"/>
        </w:rPr>
        <w:tab/>
        <w:t>(iii)</w:t>
      </w:r>
      <w:r>
        <w:rPr>
          <w:snapToGrid w:val="0"/>
        </w:rPr>
        <w:tab/>
        <w:t>The apparatus, the subject of the permit is not in efficient working order;</w:t>
      </w:r>
    </w:p>
    <w:p w:rsidR="007A073A" w:rsidRDefault="00AD3FB5">
      <w:pPr>
        <w:pStyle w:val="Indenti"/>
        <w:rPr>
          <w:snapToGrid w:val="0"/>
        </w:rPr>
      </w:pPr>
      <w:r>
        <w:rPr>
          <w:snapToGrid w:val="0"/>
        </w:rPr>
        <w:tab/>
        <w:t>(iv)</w:t>
      </w:r>
      <w:r>
        <w:rPr>
          <w:snapToGrid w:val="0"/>
        </w:rPr>
        <w:tab/>
        <w:t>Pollution of the groundwater may be occurring or about to occur; or</w:t>
      </w:r>
    </w:p>
    <w:p w:rsidR="007A073A" w:rsidRDefault="00AD3FB5">
      <w:pPr>
        <w:pStyle w:val="Indenti"/>
        <w:rPr>
          <w:snapToGrid w:val="0"/>
          <w:spacing w:val="-4"/>
        </w:rPr>
      </w:pPr>
      <w:r>
        <w:rPr>
          <w:snapToGrid w:val="0"/>
          <w:spacing w:val="-4"/>
        </w:rPr>
        <w:tab/>
        <w:t>(v)</w:t>
      </w:r>
      <w:r>
        <w:rPr>
          <w:snapToGrid w:val="0"/>
          <w:spacing w:val="-4"/>
        </w:rPr>
        <w:tab/>
        <w:t>Any other breach of the agreement has been made,</w:t>
      </w:r>
    </w:p>
    <w:p w:rsidR="007A073A" w:rsidRDefault="00AD3FB5">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rsidR="007A073A" w:rsidRDefault="00AD3FB5">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rsidR="007A073A" w:rsidRDefault="00AD3FB5">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rsidR="007A073A" w:rsidRDefault="00AD3FB5">
      <w:pPr>
        <w:pStyle w:val="Indenta"/>
        <w:rPr>
          <w:snapToGrid w:val="0"/>
        </w:rPr>
      </w:pPr>
      <w:r>
        <w:rPr>
          <w:snapToGrid w:val="0"/>
        </w:rPr>
        <w:tab/>
        <w:t>(e)</w:t>
      </w:r>
      <w:r>
        <w:rPr>
          <w:snapToGrid w:val="0"/>
        </w:rPr>
        <w:tab/>
        <w:t>The permit shall not be assigned or transferred, unless the consent of the Commission in writing has been first obtained.</w:t>
      </w:r>
    </w:p>
    <w:p w:rsidR="007A073A" w:rsidRDefault="00AD3FB5">
      <w:pPr>
        <w:pStyle w:val="Indenta"/>
        <w:rPr>
          <w:snapToGrid w:val="0"/>
        </w:rPr>
      </w:pPr>
      <w:r>
        <w:rPr>
          <w:snapToGrid w:val="0"/>
        </w:rPr>
        <w:lastRenderedPageBreak/>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rsidR="007A073A" w:rsidRDefault="00AD3FB5">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rsidR="007A073A" w:rsidRDefault="00AD3FB5">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rsidR="007A073A" w:rsidRDefault="00AD3FB5">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rsidR="007A073A" w:rsidRDefault="00AD3FB5">
      <w:pPr>
        <w:pStyle w:val="Indenta"/>
        <w:rPr>
          <w:snapToGrid w:val="0"/>
        </w:rPr>
      </w:pPr>
      <w:r>
        <w:rPr>
          <w:snapToGrid w:val="0"/>
        </w:rPr>
        <w:tab/>
        <w:t>(a)</w:t>
      </w:r>
      <w:r>
        <w:rPr>
          <w:snapToGrid w:val="0"/>
        </w:rPr>
        <w:tab/>
        <w:t>Underground tanks for the storage of petroleum products shall not be installed within 100 m of a production well.</w:t>
      </w:r>
    </w:p>
    <w:p w:rsidR="007A073A" w:rsidRDefault="00AD3FB5">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rsidR="007A073A" w:rsidRDefault="00AD3FB5">
      <w:pPr>
        <w:pStyle w:val="Indenta"/>
        <w:spacing w:before="60"/>
        <w:rPr>
          <w:snapToGrid w:val="0"/>
        </w:rPr>
      </w:pPr>
      <w:r>
        <w:rPr>
          <w:snapToGrid w:val="0"/>
        </w:rPr>
        <w:lastRenderedPageBreak/>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rsidR="007A073A" w:rsidRDefault="00AD3FB5">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rsidR="007A073A" w:rsidRDefault="00AD3FB5">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rsidR="007A073A" w:rsidRDefault="00AD3FB5">
      <w:pPr>
        <w:pStyle w:val="Footnotesection"/>
      </w:pPr>
      <w:bookmarkStart w:id="199" w:name="_Toc455479599"/>
      <w:bookmarkStart w:id="200" w:name="_Toc498831022"/>
      <w:r>
        <w:tab/>
        <w:t>[By</w:t>
      </w:r>
      <w:r>
        <w:noBreakHyphen/>
        <w:t>law 5.5 amended in Gazette 24 Dec 1982 p. 4926; 29 Dec 1995 p. 6322 and 6325</w:t>
      </w:r>
      <w:r>
        <w:noBreakHyphen/>
        <w:t>6.]</w:t>
      </w:r>
    </w:p>
    <w:p w:rsidR="007A073A" w:rsidRDefault="00AD3FB5">
      <w:pPr>
        <w:pStyle w:val="Heading5"/>
        <w:rPr>
          <w:snapToGrid w:val="0"/>
        </w:rPr>
      </w:pPr>
      <w:bookmarkStart w:id="201" w:name="_Toc516647137"/>
      <w:bookmarkStart w:id="202" w:name="_Toc516647354"/>
      <w:bookmarkStart w:id="203" w:name="_Toc523281741"/>
      <w:bookmarkStart w:id="204" w:name="_Toc194400918"/>
      <w:r>
        <w:rPr>
          <w:rStyle w:val="CharSectno"/>
        </w:rPr>
        <w:t>5.6</w:t>
      </w:r>
      <w:r>
        <w:rPr>
          <w:snapToGrid w:val="0"/>
        </w:rPr>
        <w:tab/>
        <w:t>Protection of pollution areas</w:t>
      </w:r>
      <w:bookmarkEnd w:id="199"/>
      <w:bookmarkEnd w:id="200"/>
      <w:bookmarkEnd w:id="201"/>
      <w:bookmarkEnd w:id="202"/>
      <w:bookmarkEnd w:id="203"/>
      <w:bookmarkEnd w:id="204"/>
    </w:p>
    <w:p w:rsidR="007A073A" w:rsidRDefault="00AD3FB5">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rsidR="007A073A" w:rsidRDefault="00AD3FB5">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rsidR="007A073A" w:rsidRDefault="00AD3FB5">
      <w:pPr>
        <w:pStyle w:val="Defpara"/>
        <w:spacing w:before="60"/>
      </w:pPr>
      <w:r>
        <w:tab/>
        <w:t>(a)</w:t>
      </w:r>
      <w:r>
        <w:tab/>
        <w:t>an automotive maintenance and repair shop or premises where motor vehicle parts are installed;</w:t>
      </w:r>
    </w:p>
    <w:p w:rsidR="007A073A" w:rsidRDefault="00AD3FB5">
      <w:pPr>
        <w:pStyle w:val="Defpara"/>
        <w:spacing w:before="60"/>
      </w:pPr>
      <w:r>
        <w:tab/>
        <w:t>(b)</w:t>
      </w:r>
      <w:r>
        <w:tab/>
        <w:t>a motor vehicle detailer, a car wash establishment, a motor vehicle wrecker or a vehicle depot;</w:t>
      </w:r>
    </w:p>
    <w:p w:rsidR="007A073A" w:rsidRDefault="00AD3FB5">
      <w:pPr>
        <w:pStyle w:val="Defpara"/>
        <w:spacing w:before="60"/>
      </w:pPr>
      <w:r>
        <w:tab/>
        <w:t>(c)</w:t>
      </w:r>
      <w:r>
        <w:tab/>
        <w:t>a workshop for construction, mining and earthmoving equipment; or</w:t>
      </w:r>
    </w:p>
    <w:p w:rsidR="007A073A" w:rsidRDefault="00AD3FB5">
      <w:pPr>
        <w:pStyle w:val="Defpara"/>
        <w:spacing w:before="60"/>
      </w:pPr>
      <w:r>
        <w:tab/>
        <w:t>(d)</w:t>
      </w:r>
      <w:r>
        <w:tab/>
        <w:t>a wholesaler or retailer of fuels and oils;</w:t>
      </w:r>
    </w:p>
    <w:p w:rsidR="007A073A" w:rsidRDefault="00AD3FB5">
      <w:pPr>
        <w:pStyle w:val="Defstart"/>
        <w:spacing w:before="60"/>
      </w:pPr>
      <w:r>
        <w:rPr>
          <w:b/>
        </w:rPr>
        <w:lastRenderedPageBreak/>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rsidR="007A073A" w:rsidRDefault="00AD3FB5">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rsidR="007A073A" w:rsidRDefault="00AD3FB5">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rsidR="007A073A" w:rsidRDefault="00AD3FB5">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rsidR="007A073A" w:rsidRDefault="00AD3FB5">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rsidR="007A073A" w:rsidRDefault="00AD3FB5">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rsidR="007A073A" w:rsidRDefault="00AD3FB5">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rsidR="007A073A" w:rsidRDefault="00AD3FB5">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rsidR="007A073A" w:rsidRDefault="00AD3FB5">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rsidR="007A073A" w:rsidRDefault="00AD3FB5">
      <w:pPr>
        <w:pStyle w:val="Defstart"/>
      </w:pPr>
      <w:r>
        <w:rPr>
          <w:b/>
        </w:rPr>
        <w:lastRenderedPageBreak/>
        <w:tab/>
        <w:t>“</w:t>
      </w:r>
      <w:r>
        <w:rPr>
          <w:rStyle w:val="CharDefText"/>
        </w:rPr>
        <w:t>wellhead</w:t>
      </w:r>
      <w:r>
        <w:rPr>
          <w:b/>
        </w:rPr>
        <w:t>”</w:t>
      </w:r>
      <w:r>
        <w:t xml:space="preserve"> means a well, or the location of a proposed well, identified on the plans by its name adjacent to a black circle;</w:t>
      </w:r>
    </w:p>
    <w:p w:rsidR="007A073A" w:rsidRDefault="00AD3FB5">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rsidR="007A073A" w:rsidRDefault="00AD3FB5">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rsidR="007A073A" w:rsidRDefault="00AD3FB5">
      <w:pPr>
        <w:pStyle w:val="Indenta"/>
        <w:rPr>
          <w:snapToGrid w:val="0"/>
        </w:rPr>
      </w:pPr>
      <w:r>
        <w:rPr>
          <w:snapToGrid w:val="0"/>
        </w:rPr>
        <w:tab/>
        <w:t>(a)</w:t>
      </w:r>
      <w:r>
        <w:rPr>
          <w:snapToGrid w:val="0"/>
        </w:rPr>
        <w:tab/>
        <w:t>a ground storage tank system;</w:t>
      </w:r>
    </w:p>
    <w:p w:rsidR="007A073A" w:rsidRDefault="00AD3FB5">
      <w:pPr>
        <w:pStyle w:val="Indenta"/>
        <w:rPr>
          <w:snapToGrid w:val="0"/>
        </w:rPr>
      </w:pPr>
      <w:r>
        <w:rPr>
          <w:snapToGrid w:val="0"/>
        </w:rPr>
        <w:tab/>
        <w:t>(b)</w:t>
      </w:r>
      <w:r>
        <w:rPr>
          <w:snapToGrid w:val="0"/>
        </w:rPr>
        <w:tab/>
        <w:t>any automotive business premises; or</w:t>
      </w:r>
    </w:p>
    <w:p w:rsidR="007A073A" w:rsidRDefault="00AD3FB5">
      <w:pPr>
        <w:pStyle w:val="Indenta"/>
        <w:rPr>
          <w:snapToGrid w:val="0"/>
        </w:rPr>
      </w:pPr>
      <w:r>
        <w:rPr>
          <w:snapToGrid w:val="0"/>
        </w:rPr>
        <w:tab/>
        <w:t>(c)</w:t>
      </w:r>
      <w:r>
        <w:rPr>
          <w:snapToGrid w:val="0"/>
        </w:rPr>
        <w:tab/>
        <w:t>an elevated storage tank system inside a wellhead protection zone.</w:t>
      </w:r>
    </w:p>
    <w:p w:rsidR="007A073A" w:rsidRDefault="00AD3FB5">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rsidR="007A073A" w:rsidRDefault="00AD3FB5">
      <w:pPr>
        <w:pStyle w:val="Indenta"/>
        <w:rPr>
          <w:snapToGrid w:val="0"/>
        </w:rPr>
      </w:pPr>
      <w:r>
        <w:rPr>
          <w:snapToGrid w:val="0"/>
        </w:rPr>
        <w:tab/>
        <w:t>(a)</w:t>
      </w:r>
      <w:r>
        <w:rPr>
          <w:snapToGrid w:val="0"/>
        </w:rPr>
        <w:tab/>
        <w:t>the person has applied for a permit under by</w:t>
      </w:r>
      <w:r>
        <w:rPr>
          <w:snapToGrid w:val="0"/>
        </w:rPr>
        <w:noBreakHyphen/>
        <w:t>law 5.6.4;</w:t>
      </w:r>
    </w:p>
    <w:p w:rsidR="007A073A" w:rsidRDefault="00AD3FB5">
      <w:pPr>
        <w:pStyle w:val="Indenta"/>
        <w:rPr>
          <w:snapToGrid w:val="0"/>
        </w:rPr>
      </w:pPr>
      <w:r>
        <w:rPr>
          <w:snapToGrid w:val="0"/>
        </w:rPr>
        <w:tab/>
        <w:t>(b)</w:t>
      </w:r>
      <w:r>
        <w:rPr>
          <w:snapToGrid w:val="0"/>
        </w:rPr>
        <w:tab/>
        <w:t>the Commission has issued a permit authorising the establishment, or increase in capacity, of the storage tank system; and</w:t>
      </w:r>
    </w:p>
    <w:p w:rsidR="007A073A" w:rsidRDefault="00AD3FB5">
      <w:pPr>
        <w:pStyle w:val="Indenta"/>
        <w:rPr>
          <w:snapToGrid w:val="0"/>
        </w:rPr>
      </w:pPr>
      <w:r>
        <w:rPr>
          <w:snapToGrid w:val="0"/>
        </w:rPr>
        <w:tab/>
        <w:t>(c)</w:t>
      </w:r>
      <w:r>
        <w:rPr>
          <w:snapToGrid w:val="0"/>
        </w:rPr>
        <w:tab/>
        <w:t>the person complies with the terms and conditions of the permit.</w:t>
      </w:r>
    </w:p>
    <w:p w:rsidR="007A073A" w:rsidRDefault="00AD3FB5">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rsidR="007A073A" w:rsidRDefault="00AD3FB5">
      <w:pPr>
        <w:pStyle w:val="Indenta"/>
        <w:rPr>
          <w:snapToGrid w:val="0"/>
        </w:rPr>
      </w:pPr>
      <w:r>
        <w:rPr>
          <w:snapToGrid w:val="0"/>
        </w:rPr>
        <w:tab/>
        <w:t>(a)</w:t>
      </w:r>
      <w:r>
        <w:rPr>
          <w:snapToGrid w:val="0"/>
        </w:rPr>
        <w:tab/>
        <w:t>in writing to the Commission; and</w:t>
      </w:r>
    </w:p>
    <w:p w:rsidR="007A073A" w:rsidRDefault="00AD3FB5">
      <w:pPr>
        <w:pStyle w:val="Indenta"/>
        <w:rPr>
          <w:snapToGrid w:val="0"/>
        </w:rPr>
      </w:pPr>
      <w:r>
        <w:rPr>
          <w:snapToGrid w:val="0"/>
        </w:rPr>
        <w:tab/>
        <w:t>(b)</w:t>
      </w:r>
      <w:r>
        <w:rPr>
          <w:snapToGrid w:val="0"/>
        </w:rPr>
        <w:tab/>
        <w:t>by the owner of the land or, if the owner is not the occupier, by the occupier of the land.</w:t>
      </w:r>
    </w:p>
    <w:p w:rsidR="007A073A" w:rsidRDefault="00AD3FB5">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rsidR="007A073A" w:rsidRDefault="00AD3FB5">
      <w:pPr>
        <w:pStyle w:val="Indenta"/>
        <w:rPr>
          <w:snapToGrid w:val="0"/>
        </w:rPr>
      </w:pPr>
      <w:r>
        <w:rPr>
          <w:snapToGrid w:val="0"/>
        </w:rPr>
        <w:tab/>
        <w:t>(a)</w:t>
      </w:r>
      <w:r>
        <w:rPr>
          <w:snapToGrid w:val="0"/>
        </w:rPr>
        <w:tab/>
        <w:t xml:space="preserve">for an elevated storage tank system that, including any proposed increase in capacity, does not exceed </w:t>
      </w:r>
      <w:r>
        <w:rPr>
          <w:snapToGrid w:val="0"/>
        </w:rPr>
        <w:lastRenderedPageBreak/>
        <w:t>5 000 litres, unless the Commission is satisfied that there are special circumstances relevant to the issue of that permit; and</w:t>
      </w:r>
    </w:p>
    <w:p w:rsidR="007A073A" w:rsidRDefault="00AD3FB5">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rsidR="007A073A" w:rsidRDefault="00AD3FB5">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rsidR="007A073A" w:rsidRDefault="00AD3FB5">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rsidR="007A073A" w:rsidRDefault="00AD3FB5">
      <w:pPr>
        <w:pStyle w:val="Indenta"/>
        <w:rPr>
          <w:snapToGrid w:val="0"/>
        </w:rPr>
      </w:pPr>
      <w:r>
        <w:rPr>
          <w:snapToGrid w:val="0"/>
        </w:rPr>
        <w:tab/>
        <w:t>(a)</w:t>
      </w:r>
      <w:r>
        <w:rPr>
          <w:snapToGrid w:val="0"/>
        </w:rPr>
        <w:tab/>
        <w:t>has established, or increased the capacity of, a storage tank system; or</w:t>
      </w:r>
    </w:p>
    <w:p w:rsidR="007A073A" w:rsidRDefault="00AD3FB5">
      <w:pPr>
        <w:pStyle w:val="Indenta"/>
        <w:rPr>
          <w:snapToGrid w:val="0"/>
        </w:rPr>
      </w:pPr>
      <w:r>
        <w:rPr>
          <w:snapToGrid w:val="0"/>
        </w:rPr>
        <w:tab/>
        <w:t>(b)</w:t>
      </w:r>
      <w:r>
        <w:rPr>
          <w:snapToGrid w:val="0"/>
        </w:rPr>
        <w:tab/>
        <w:t>has established any automotive business premises,</w:t>
      </w:r>
    </w:p>
    <w:p w:rsidR="007A073A" w:rsidRDefault="00AD3FB5">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rsidR="007A073A" w:rsidRDefault="00AD3FB5">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rsidR="007A073A" w:rsidRDefault="00AD3FB5">
      <w:pPr>
        <w:pStyle w:val="Indenta"/>
        <w:rPr>
          <w:snapToGrid w:val="0"/>
        </w:rPr>
      </w:pPr>
      <w:r>
        <w:rPr>
          <w:snapToGrid w:val="0"/>
        </w:rPr>
        <w:tab/>
        <w:t>(a)</w:t>
      </w:r>
      <w:r>
        <w:rPr>
          <w:snapToGrid w:val="0"/>
        </w:rPr>
        <w:tab/>
        <w:t>the person commits an offence; and</w:t>
      </w:r>
    </w:p>
    <w:p w:rsidR="007A073A" w:rsidRDefault="00AD3FB5">
      <w:pPr>
        <w:pStyle w:val="Indenta"/>
        <w:rPr>
          <w:snapToGrid w:val="0"/>
        </w:rPr>
      </w:pPr>
      <w:r>
        <w:rPr>
          <w:snapToGrid w:val="0"/>
        </w:rPr>
        <w:tab/>
        <w:t>(b)</w:t>
      </w:r>
      <w:r>
        <w:rPr>
          <w:snapToGrid w:val="0"/>
        </w:rPr>
        <w:tab/>
        <w:t>the Commission may itself dismantle and remove the storage tank system or the business premises the subject of the offence.</w:t>
      </w:r>
    </w:p>
    <w:p w:rsidR="007A073A" w:rsidRDefault="00AD3FB5">
      <w:pPr>
        <w:pStyle w:val="MiscellaneousHeading"/>
        <w:pageBreakBefore/>
        <w:rPr>
          <w:b/>
          <w:snapToGrid w:val="0"/>
        </w:rPr>
      </w:pPr>
      <w:r>
        <w:rPr>
          <w:b/>
          <w:snapToGrid w:val="0"/>
        </w:rPr>
        <w:lastRenderedPageBreak/>
        <w:t>Schedule</w:t>
      </w:r>
    </w:p>
    <w:p w:rsidR="007A073A" w:rsidRDefault="00AD3FB5">
      <w:pPr>
        <w:pStyle w:val="MiscellaneousBody"/>
        <w:spacing w:before="0"/>
        <w:jc w:val="right"/>
        <w:rPr>
          <w:snapToGrid w:val="0"/>
        </w:rPr>
      </w:pPr>
      <w:r>
        <w:rPr>
          <w:snapToGrid w:val="0"/>
        </w:rPr>
        <w:t>[bl. 5.6.1]</w:t>
      </w:r>
    </w:p>
    <w:p w:rsidR="007A073A" w:rsidRDefault="00AD3FB5">
      <w:pPr>
        <w:pStyle w:val="MiscellaneousBody"/>
        <w:spacing w:before="0"/>
        <w:jc w:val="center"/>
        <w:rPr>
          <w:b/>
          <w:snapToGrid w:val="0"/>
        </w:rPr>
      </w:pPr>
      <w:r>
        <w:rPr>
          <w:b/>
          <w:snapToGrid w:val="0"/>
        </w:rPr>
        <w:t>Locations of Priority Source Protection Areas,</w:t>
      </w:r>
    </w:p>
    <w:p w:rsidR="007A073A" w:rsidRDefault="00AD3FB5">
      <w:pPr>
        <w:pStyle w:val="MiscellaneousBody"/>
        <w:spacing w:before="0"/>
        <w:jc w:val="center"/>
        <w:rPr>
          <w:b/>
          <w:snapToGrid w:val="0"/>
        </w:rPr>
      </w:pPr>
      <w:r>
        <w:rPr>
          <w:b/>
          <w:snapToGrid w:val="0"/>
        </w:rPr>
        <w:t>Wellheads and Wellhead Protection Zones</w:t>
      </w:r>
    </w:p>
    <w:p w:rsidR="007A073A" w:rsidRDefault="00AD3FB5">
      <w:pPr>
        <w:pStyle w:val="MiscellaneousBody"/>
        <w:spacing w:before="80"/>
        <w:jc w:val="center"/>
        <w:rPr>
          <w:snapToGrid w:val="0"/>
        </w:rPr>
      </w:pPr>
      <w:r>
        <w:rPr>
          <w:snapToGrid w:val="0"/>
        </w:rPr>
        <w:t>Plan 1 — Mirrabooka Underground Water Pollution Control Area</w:t>
      </w:r>
    </w:p>
    <w:p w:rsidR="007A073A" w:rsidRDefault="00AD3FB5">
      <w:pPr>
        <w:pStyle w:val="Ednotesection"/>
      </w:pPr>
      <w:r>
        <w:tab/>
        <w:t>[Plan 1 deleted in Gazette 28 Mar 2008 p. 920.]</w:t>
      </w:r>
    </w:p>
    <w:p w:rsidR="007A073A" w:rsidRDefault="00AD3FB5">
      <w:pPr>
        <w:pStyle w:val="MiscellaneousHeading"/>
        <w:rPr>
          <w:b/>
          <w:bCs/>
        </w:rPr>
      </w:pPr>
      <w:bookmarkStart w:id="205" w:name="_Toc194400919"/>
      <w:r>
        <w:rPr>
          <w:b/>
          <w:bCs/>
        </w:rPr>
        <w:lastRenderedPageBreak/>
        <w:t>Plan 2 — </w:t>
      </w:r>
      <w:r>
        <w:rPr>
          <w:b/>
          <w:bCs/>
          <w:snapToGrid w:val="0"/>
        </w:rPr>
        <w:t>Gnangara Underground Water Pollution Control Area</w:t>
      </w:r>
      <w:bookmarkEnd w:id="205"/>
    </w:p>
    <w:p w:rsidR="007A073A" w:rsidRDefault="00AD3FB5">
      <w:pPr>
        <w:pStyle w:val="MiscellaneousBody"/>
        <w:jc w:val="center"/>
      </w:pPr>
      <w:r>
        <w:rPr>
          <w:noProof/>
          <w:lang w:eastAsia="en-AU"/>
        </w:rPr>
        <w:drawing>
          <wp:inline distT="0" distB="0" distL="0" distR="0">
            <wp:extent cx="3962400" cy="5619750"/>
            <wp:effectExtent l="0" t="0" r="0" b="0"/>
            <wp:docPr id="2" name="Picture 2" descr="LUWMS_ Plan 2 Gnan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rsidR="007A073A" w:rsidRDefault="00AD3FB5">
      <w:pPr>
        <w:pStyle w:val="Footnotesection"/>
      </w:pPr>
      <w:r>
        <w:tab/>
        <w:t>[Plan 2 inserted in Gazette 28 Mar 2008 p. 920.]</w:t>
      </w:r>
    </w:p>
    <w:p w:rsidR="007A073A" w:rsidRDefault="00AD3FB5">
      <w:pPr>
        <w:pStyle w:val="Footnotesection"/>
      </w:pPr>
      <w:r>
        <w:tab/>
        <w:t>[Plan 3 deleted in Gazette 28 Mar 2008 p. 920.]</w:t>
      </w:r>
    </w:p>
    <w:p w:rsidR="007A073A" w:rsidRDefault="00AD3FB5">
      <w:pPr>
        <w:pStyle w:val="MiscellaneousBody"/>
        <w:pageBreakBefore/>
        <w:jc w:val="center"/>
        <w:rPr>
          <w:snapToGrid w:val="0"/>
        </w:rPr>
      </w:pPr>
      <w:r>
        <w:rPr>
          <w:snapToGrid w:val="0"/>
        </w:rPr>
        <w:lastRenderedPageBreak/>
        <w:t>Plan 4 — Jandakot Underground Water Pollution Control Area</w:t>
      </w:r>
    </w:p>
    <w:p w:rsidR="007A073A" w:rsidRDefault="00AD3FB5">
      <w:pPr>
        <w:pStyle w:val="MiscellaneousBody"/>
        <w:jc w:val="center"/>
        <w:rPr>
          <w:snapToGrid w:val="0"/>
        </w:rPr>
      </w:pPr>
      <w:r>
        <w:rPr>
          <w:noProof/>
          <w:lang w:eastAsia="en-AU"/>
        </w:rPr>
        <w:drawing>
          <wp:inline distT="0" distB="0" distL="0" distR="0">
            <wp:extent cx="3981450" cy="5876925"/>
            <wp:effectExtent l="0" t="0" r="0" b="9525"/>
            <wp:docPr id="3" name="Picture 3"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01\PUBLIC$\Isobel\Water\Plan ABC.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rsidR="007A073A" w:rsidRDefault="00AD3FB5">
      <w:pPr>
        <w:pStyle w:val="MiscellaneousHeading"/>
        <w:rPr>
          <w:b/>
          <w:bCs/>
        </w:rPr>
      </w:pPr>
      <w:bookmarkStart w:id="206" w:name="_Toc194400920"/>
      <w:r>
        <w:rPr>
          <w:b/>
          <w:bCs/>
        </w:rPr>
        <w:lastRenderedPageBreak/>
        <w:t>Plan 5 — </w:t>
      </w:r>
      <w:r>
        <w:rPr>
          <w:b/>
          <w:bCs/>
          <w:snapToGrid w:val="0"/>
        </w:rPr>
        <w:t>Locations of Underground Water Pollution Control Areas</w:t>
      </w:r>
      <w:bookmarkEnd w:id="206"/>
    </w:p>
    <w:p w:rsidR="007A073A" w:rsidRDefault="00AD3FB5">
      <w:pPr>
        <w:pStyle w:val="Footnotesection"/>
      </w:pPr>
      <w:r>
        <w:rPr>
          <w:noProof/>
          <w:snapToGrid/>
          <w:lang w:eastAsia="en-AU"/>
        </w:rPr>
        <w:drawing>
          <wp:inline distT="0" distB="0" distL="0" distR="0">
            <wp:extent cx="3714750" cy="5257800"/>
            <wp:effectExtent l="0" t="0" r="0" b="0"/>
            <wp:docPr id="4" name="Picture 4" descr="LocationUWPCA Pl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5257800"/>
                    </a:xfrm>
                    <a:prstGeom prst="rect">
                      <a:avLst/>
                    </a:prstGeom>
                    <a:noFill/>
                    <a:ln>
                      <a:noFill/>
                    </a:ln>
                  </pic:spPr>
                </pic:pic>
              </a:graphicData>
            </a:graphic>
          </wp:inline>
        </w:drawing>
      </w:r>
    </w:p>
    <w:p w:rsidR="007A073A" w:rsidRDefault="00AD3FB5">
      <w:pPr>
        <w:pStyle w:val="Footnotesection"/>
      </w:pPr>
      <w:r>
        <w:tab/>
        <w:t>[Plan 5 inserted in Gazette 28 Mar 2008 p. 921.]</w:t>
      </w:r>
    </w:p>
    <w:p w:rsidR="007A073A" w:rsidRDefault="00AD3FB5">
      <w:pPr>
        <w:pStyle w:val="Footnotesection"/>
      </w:pPr>
      <w:r>
        <w:tab/>
        <w:t>[By-law 5.6 inserted in Gazette 31 Dec 1992 p. 6418-24; (Schedule inserted in Gazette 30 Jul 1993 p. 4166); amended in Gazette 30 Jul 1993 p. 4165; 23 Jun 1995 p. 2510; 29 Dec 1995 p. 6322 and 6327; 1 Sep 2000 p. 5021; 28 Mar 2008 p. 920-1.]</w:t>
      </w:r>
    </w:p>
    <w:p w:rsidR="007A073A" w:rsidRDefault="00AD3FB5">
      <w:pPr>
        <w:pStyle w:val="Heading2"/>
      </w:pPr>
      <w:bookmarkStart w:id="207" w:name="_Toc102280414"/>
      <w:bookmarkStart w:id="208" w:name="_Toc107977288"/>
      <w:bookmarkStart w:id="209" w:name="_Toc121708844"/>
      <w:bookmarkStart w:id="210" w:name="_Toc122843588"/>
      <w:bookmarkStart w:id="211" w:name="_Toc135645386"/>
      <w:bookmarkStart w:id="212" w:name="_Toc135648203"/>
      <w:bookmarkStart w:id="213" w:name="_Toc135811973"/>
      <w:bookmarkStart w:id="214" w:name="_Toc143066411"/>
      <w:bookmarkStart w:id="215" w:name="_Toc163459042"/>
      <w:bookmarkStart w:id="216" w:name="_Toc163460827"/>
      <w:bookmarkStart w:id="217" w:name="_Toc164220685"/>
      <w:bookmarkStart w:id="218" w:name="_Toc170884630"/>
      <w:bookmarkStart w:id="219" w:name="_Toc194400921"/>
      <w:r>
        <w:rPr>
          <w:rStyle w:val="CharPartNo"/>
        </w:rPr>
        <w:lastRenderedPageBreak/>
        <w:t>6.0</w:t>
      </w:r>
      <w:r>
        <w:t xml:space="preserve"> </w:t>
      </w:r>
      <w:r>
        <w:rPr>
          <w:rStyle w:val="CharPartText"/>
        </w:rPr>
        <w:t>Supply of water and the installation of services and meters</w:t>
      </w:r>
      <w:bookmarkEnd w:id="207"/>
      <w:bookmarkEnd w:id="208"/>
      <w:bookmarkEnd w:id="209"/>
      <w:bookmarkEnd w:id="210"/>
      <w:bookmarkEnd w:id="211"/>
      <w:bookmarkEnd w:id="212"/>
      <w:bookmarkEnd w:id="213"/>
      <w:bookmarkEnd w:id="214"/>
      <w:bookmarkEnd w:id="215"/>
      <w:bookmarkEnd w:id="216"/>
      <w:bookmarkEnd w:id="217"/>
      <w:bookmarkEnd w:id="218"/>
      <w:bookmarkEnd w:id="219"/>
    </w:p>
    <w:p w:rsidR="007A073A" w:rsidRDefault="00AD3FB5">
      <w:pPr>
        <w:pStyle w:val="Heading5"/>
        <w:rPr>
          <w:snapToGrid w:val="0"/>
        </w:rPr>
      </w:pPr>
      <w:bookmarkStart w:id="220" w:name="_Toc455479600"/>
      <w:bookmarkStart w:id="221" w:name="_Toc498831023"/>
      <w:bookmarkStart w:id="222" w:name="_Toc516647138"/>
      <w:bookmarkStart w:id="223" w:name="_Toc516647355"/>
      <w:bookmarkStart w:id="224" w:name="_Toc523281742"/>
      <w:bookmarkStart w:id="225" w:name="_Toc194400922"/>
      <w:r>
        <w:rPr>
          <w:rStyle w:val="CharSectno"/>
        </w:rPr>
        <w:t>6.1</w:t>
      </w:r>
      <w:r>
        <w:rPr>
          <w:snapToGrid w:val="0"/>
        </w:rPr>
        <w:tab/>
        <w:t>General</w:t>
      </w:r>
      <w:bookmarkEnd w:id="220"/>
      <w:bookmarkEnd w:id="221"/>
      <w:bookmarkEnd w:id="222"/>
      <w:bookmarkEnd w:id="223"/>
      <w:bookmarkEnd w:id="224"/>
      <w:bookmarkEnd w:id="225"/>
    </w:p>
    <w:p w:rsidR="007A073A" w:rsidRDefault="00AD3FB5">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rsidR="007A073A" w:rsidRDefault="00AD3FB5">
      <w:pPr>
        <w:pStyle w:val="Indenta"/>
        <w:rPr>
          <w:snapToGrid w:val="0"/>
        </w:rPr>
      </w:pPr>
      <w:r>
        <w:rPr>
          <w:snapToGrid w:val="0"/>
        </w:rPr>
        <w:tab/>
        <w:t>(a)</w:t>
      </w:r>
      <w:r>
        <w:rPr>
          <w:snapToGrid w:val="0"/>
        </w:rPr>
        <w:tab/>
        <w:t>The purposes for which water can be used.</w:t>
      </w:r>
    </w:p>
    <w:p w:rsidR="007A073A" w:rsidRDefault="00AD3FB5">
      <w:pPr>
        <w:pStyle w:val="Indenta"/>
        <w:rPr>
          <w:snapToGrid w:val="0"/>
        </w:rPr>
      </w:pPr>
      <w:r>
        <w:rPr>
          <w:snapToGrid w:val="0"/>
        </w:rPr>
        <w:tab/>
        <w:t>(b)</w:t>
      </w:r>
      <w:r>
        <w:rPr>
          <w:snapToGrid w:val="0"/>
        </w:rPr>
        <w:tab/>
        <w:t>The conditions under which water services will be provided, altered and disconnected; and</w:t>
      </w:r>
    </w:p>
    <w:p w:rsidR="007A073A" w:rsidRDefault="00AD3FB5">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rsidR="007A073A" w:rsidRDefault="00AD3FB5">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rsidR="007A073A" w:rsidRDefault="00AD3FB5">
      <w:pPr>
        <w:pStyle w:val="Footnotesection"/>
      </w:pPr>
      <w:bookmarkStart w:id="226" w:name="_Toc455479601"/>
      <w:bookmarkStart w:id="227" w:name="_Toc498831024"/>
      <w:r>
        <w:tab/>
        <w:t>[By</w:t>
      </w:r>
      <w:r>
        <w:noBreakHyphen/>
        <w:t>law 6.1 amended in Gazette 29 Dec 1995 p. 6324.]</w:t>
      </w:r>
    </w:p>
    <w:p w:rsidR="007A073A" w:rsidRDefault="00AD3FB5">
      <w:pPr>
        <w:pStyle w:val="Heading5"/>
        <w:rPr>
          <w:snapToGrid w:val="0"/>
        </w:rPr>
      </w:pPr>
      <w:bookmarkStart w:id="228" w:name="_Toc516647139"/>
      <w:bookmarkStart w:id="229" w:name="_Toc516647356"/>
      <w:bookmarkStart w:id="230" w:name="_Toc523281743"/>
      <w:bookmarkStart w:id="231" w:name="_Toc194400923"/>
      <w:r>
        <w:rPr>
          <w:rStyle w:val="CharSectno"/>
        </w:rPr>
        <w:t>6.2</w:t>
      </w:r>
      <w:r>
        <w:rPr>
          <w:snapToGrid w:val="0"/>
        </w:rPr>
        <w:tab/>
        <w:t>Supply and use of water</w:t>
      </w:r>
      <w:bookmarkEnd w:id="226"/>
      <w:bookmarkEnd w:id="227"/>
      <w:bookmarkEnd w:id="228"/>
      <w:bookmarkEnd w:id="229"/>
      <w:bookmarkEnd w:id="230"/>
      <w:bookmarkEnd w:id="231"/>
    </w:p>
    <w:p w:rsidR="007A073A" w:rsidRDefault="00AD3FB5">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rsidR="007A073A" w:rsidRDefault="00AD3FB5">
      <w:pPr>
        <w:pStyle w:val="Indenta"/>
        <w:rPr>
          <w:snapToGrid w:val="0"/>
        </w:rPr>
      </w:pPr>
      <w:r>
        <w:rPr>
          <w:snapToGrid w:val="0"/>
        </w:rPr>
        <w:tab/>
        <w:t>(a)</w:t>
      </w:r>
      <w:r>
        <w:rPr>
          <w:snapToGrid w:val="0"/>
        </w:rPr>
        <w:tab/>
        <w:t>Domestic purposes.</w:t>
      </w:r>
    </w:p>
    <w:p w:rsidR="007A073A" w:rsidRDefault="00AD3FB5">
      <w:pPr>
        <w:pStyle w:val="Indenta"/>
      </w:pPr>
      <w:r>
        <w:tab/>
        <w:t>(aa)</w:t>
      </w:r>
      <w:r>
        <w:tab/>
        <w:t>Garden purposes.</w:t>
      </w:r>
    </w:p>
    <w:p w:rsidR="007A073A" w:rsidRDefault="00AD3FB5">
      <w:pPr>
        <w:pStyle w:val="Indenta"/>
        <w:rPr>
          <w:snapToGrid w:val="0"/>
        </w:rPr>
      </w:pPr>
      <w:r>
        <w:rPr>
          <w:snapToGrid w:val="0"/>
        </w:rPr>
        <w:tab/>
        <w:t>(b)</w:t>
      </w:r>
      <w:r>
        <w:rPr>
          <w:snapToGrid w:val="0"/>
        </w:rPr>
        <w:tab/>
        <w:t>Industrial purposes.</w:t>
      </w:r>
    </w:p>
    <w:p w:rsidR="007A073A" w:rsidRDefault="00AD3FB5">
      <w:pPr>
        <w:pStyle w:val="Indenta"/>
        <w:rPr>
          <w:snapToGrid w:val="0"/>
        </w:rPr>
      </w:pPr>
      <w:r>
        <w:rPr>
          <w:snapToGrid w:val="0"/>
        </w:rPr>
        <w:tab/>
        <w:t>(c)</w:t>
      </w:r>
      <w:r>
        <w:rPr>
          <w:snapToGrid w:val="0"/>
        </w:rPr>
        <w:tab/>
        <w:t>Drinking water for stock.</w:t>
      </w:r>
    </w:p>
    <w:p w:rsidR="007A073A" w:rsidRDefault="00AD3FB5">
      <w:pPr>
        <w:pStyle w:val="Indenta"/>
        <w:rPr>
          <w:snapToGrid w:val="0"/>
        </w:rPr>
      </w:pPr>
      <w:r>
        <w:rPr>
          <w:snapToGrid w:val="0"/>
        </w:rPr>
        <w:tab/>
        <w:t>(d)</w:t>
      </w:r>
      <w:r>
        <w:rPr>
          <w:snapToGrid w:val="0"/>
        </w:rPr>
        <w:tab/>
        <w:t>Fire fighting and protection.</w:t>
      </w:r>
    </w:p>
    <w:p w:rsidR="007A073A" w:rsidRDefault="00AD3FB5">
      <w:pPr>
        <w:pStyle w:val="Indenta"/>
        <w:rPr>
          <w:snapToGrid w:val="0"/>
        </w:rPr>
      </w:pPr>
      <w:r>
        <w:rPr>
          <w:snapToGrid w:val="0"/>
        </w:rPr>
        <w:tab/>
        <w:t>(e)</w:t>
      </w:r>
      <w:r>
        <w:rPr>
          <w:snapToGrid w:val="0"/>
        </w:rPr>
        <w:tab/>
        <w:t>Cleansing, maintenance or construction of public or private roads.</w:t>
      </w:r>
    </w:p>
    <w:p w:rsidR="007A073A" w:rsidRDefault="00AD3FB5">
      <w:pPr>
        <w:pStyle w:val="Indenta"/>
        <w:rPr>
          <w:snapToGrid w:val="0"/>
        </w:rPr>
      </w:pPr>
      <w:r>
        <w:rPr>
          <w:snapToGrid w:val="0"/>
        </w:rPr>
        <w:tab/>
        <w:t>(f)</w:t>
      </w:r>
      <w:r>
        <w:rPr>
          <w:snapToGrid w:val="0"/>
        </w:rPr>
        <w:tab/>
        <w:t>Watering of public or private parks, gardens and playing fields.</w:t>
      </w:r>
    </w:p>
    <w:p w:rsidR="007A073A" w:rsidRDefault="00AD3FB5">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rsidR="007A073A" w:rsidRDefault="00AD3FB5">
      <w:pPr>
        <w:pStyle w:val="Indenta"/>
        <w:rPr>
          <w:snapToGrid w:val="0"/>
        </w:rPr>
      </w:pPr>
      <w:r>
        <w:rPr>
          <w:snapToGrid w:val="0"/>
        </w:rPr>
        <w:lastRenderedPageBreak/>
        <w:tab/>
        <w:t>(h)</w:t>
      </w:r>
      <w:r>
        <w:rPr>
          <w:snapToGrid w:val="0"/>
        </w:rPr>
        <w:tab/>
        <w:t>Construction of buildings or other works on private or public property.</w:t>
      </w:r>
    </w:p>
    <w:p w:rsidR="007A073A" w:rsidRDefault="00AD3FB5">
      <w:pPr>
        <w:pStyle w:val="Indenta"/>
        <w:rPr>
          <w:snapToGrid w:val="0"/>
        </w:rPr>
      </w:pPr>
      <w:r>
        <w:rPr>
          <w:snapToGrid w:val="0"/>
        </w:rPr>
        <w:tab/>
        <w:t>(i)</w:t>
      </w:r>
      <w:r>
        <w:rPr>
          <w:snapToGrid w:val="0"/>
        </w:rPr>
        <w:tab/>
        <w:t>The operation of any form of hydraulic ejector or machine.</w:t>
      </w:r>
    </w:p>
    <w:p w:rsidR="007A073A" w:rsidRDefault="00AD3FB5">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rsidR="007A073A" w:rsidRDefault="00AD3FB5">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rsidR="007A073A" w:rsidRDefault="00AD3FB5">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rsidR="007A073A" w:rsidRDefault="00AD3FB5">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rsidR="007A073A" w:rsidRDefault="00AD3FB5">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rsidR="007A073A" w:rsidRDefault="00AD3FB5">
      <w:pPr>
        <w:pStyle w:val="Ednotesubsection"/>
        <w:spacing w:before="120"/>
      </w:pPr>
      <w:r>
        <w:t>[6.2.5</w:t>
      </w:r>
      <w:r>
        <w:tab/>
      </w:r>
      <w:r>
        <w:tab/>
        <w:t>repealed]</w:t>
      </w:r>
    </w:p>
    <w:p w:rsidR="007A073A" w:rsidRDefault="00AD3FB5">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rsidR="007A073A" w:rsidRDefault="00AD3FB5">
      <w:pPr>
        <w:pStyle w:val="Footnotesection"/>
        <w:spacing w:before="80"/>
        <w:ind w:left="890" w:hanging="890"/>
      </w:pPr>
      <w:bookmarkStart w:id="232" w:name="_Toc455479602"/>
      <w:bookmarkStart w:id="233" w:name="_Toc498831025"/>
      <w:r>
        <w:lastRenderedPageBreak/>
        <w:tab/>
        <w:t>[By</w:t>
      </w:r>
      <w:r>
        <w:noBreakHyphen/>
        <w:t>law 6.2 amended in Gazette 29 Dec 1995 p. 6324 and 6326; 29 Sep 1998 p. 5405; 26 Apr 2005 p. 1396; 13 Apr 2007 p. 1686.]</w:t>
      </w:r>
    </w:p>
    <w:p w:rsidR="007A073A" w:rsidRDefault="00AD3FB5">
      <w:pPr>
        <w:pStyle w:val="Heading5"/>
        <w:rPr>
          <w:snapToGrid w:val="0"/>
        </w:rPr>
      </w:pPr>
      <w:bookmarkStart w:id="234" w:name="_Toc516647140"/>
      <w:bookmarkStart w:id="235" w:name="_Toc516647357"/>
      <w:bookmarkStart w:id="236" w:name="_Toc523281744"/>
      <w:bookmarkStart w:id="237" w:name="_Toc194400924"/>
      <w:r>
        <w:rPr>
          <w:rStyle w:val="CharSectno"/>
        </w:rPr>
        <w:t>6.3</w:t>
      </w:r>
      <w:r>
        <w:rPr>
          <w:snapToGrid w:val="0"/>
        </w:rPr>
        <w:tab/>
        <w:t>Services to rated properties</w:t>
      </w:r>
      <w:bookmarkEnd w:id="232"/>
      <w:bookmarkEnd w:id="233"/>
      <w:bookmarkEnd w:id="234"/>
      <w:bookmarkEnd w:id="235"/>
      <w:bookmarkEnd w:id="236"/>
      <w:bookmarkEnd w:id="237"/>
    </w:p>
    <w:p w:rsidR="007A073A" w:rsidRDefault="00AD3FB5">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rsidR="007A073A" w:rsidRDefault="00AD3FB5">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rsidR="007A073A" w:rsidRDefault="00AD3FB5">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rsidR="007A073A" w:rsidRDefault="00AD3FB5">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rsidR="007A073A" w:rsidRDefault="00AD3FB5">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rsidR="007A073A" w:rsidRDefault="00AD3FB5">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rsidR="007A073A" w:rsidRDefault="00AD3FB5">
      <w:pPr>
        <w:pStyle w:val="Subsection"/>
        <w:tabs>
          <w:tab w:val="clear" w:pos="595"/>
          <w:tab w:val="left" w:pos="6"/>
        </w:tabs>
        <w:rPr>
          <w:snapToGrid w:val="0"/>
        </w:rPr>
      </w:pPr>
      <w:r>
        <w:rPr>
          <w:snapToGrid w:val="0"/>
        </w:rPr>
        <w:tab/>
        <w:t>6.3.7</w:t>
      </w:r>
      <w:r>
        <w:rPr>
          <w:snapToGrid w:val="0"/>
        </w:rPr>
        <w:tab/>
        <w:t xml:space="preserve">No part of a private water supply system that can be fed from private water tanks or from supplies other than that provided by the Corporation shall be connected to any part of a private water </w:t>
      </w:r>
      <w:r>
        <w:rPr>
          <w:snapToGrid w:val="0"/>
        </w:rPr>
        <w:lastRenderedPageBreak/>
        <w:t>supply system that is connected directly to the Corporation’s service pipe.</w:t>
      </w:r>
    </w:p>
    <w:p w:rsidR="007A073A" w:rsidRDefault="00AD3FB5">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rsidR="007A073A" w:rsidRDefault="00AD3FB5">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rsidR="007A073A" w:rsidRDefault="00AD3FB5">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rsidR="007A073A" w:rsidRDefault="00AD3FB5">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rsidR="007A073A" w:rsidRDefault="00AD3FB5">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rsidR="007A073A" w:rsidRDefault="00AD3FB5">
      <w:pPr>
        <w:pStyle w:val="Footnotesection"/>
      </w:pPr>
      <w:bookmarkStart w:id="238" w:name="_Toc455479603"/>
      <w:bookmarkStart w:id="239" w:name="_Toc498831026"/>
      <w:r>
        <w:tab/>
        <w:t>[By</w:t>
      </w:r>
      <w:r>
        <w:noBreakHyphen/>
        <w:t>law 6.3 amended in Gazette 24 Dec 1982 p. 4926; 29 Dec 1995 p. 6324-6; 28 Jun 2004 p. 2374.]</w:t>
      </w:r>
    </w:p>
    <w:p w:rsidR="007A073A" w:rsidRDefault="00AD3FB5">
      <w:pPr>
        <w:pStyle w:val="Heading5"/>
        <w:rPr>
          <w:snapToGrid w:val="0"/>
        </w:rPr>
      </w:pPr>
      <w:bookmarkStart w:id="240" w:name="_Toc516647141"/>
      <w:bookmarkStart w:id="241" w:name="_Toc516647358"/>
      <w:bookmarkStart w:id="242" w:name="_Toc523281745"/>
      <w:bookmarkStart w:id="243" w:name="_Toc194400925"/>
      <w:r>
        <w:rPr>
          <w:rStyle w:val="CharSectno"/>
        </w:rPr>
        <w:t>6.4</w:t>
      </w:r>
      <w:r>
        <w:rPr>
          <w:snapToGrid w:val="0"/>
        </w:rPr>
        <w:tab/>
        <w:t>Non</w:t>
      </w:r>
      <w:r>
        <w:rPr>
          <w:snapToGrid w:val="0"/>
        </w:rPr>
        <w:noBreakHyphen/>
        <w:t>rated services</w:t>
      </w:r>
      <w:bookmarkEnd w:id="238"/>
      <w:bookmarkEnd w:id="239"/>
      <w:bookmarkEnd w:id="240"/>
      <w:bookmarkEnd w:id="241"/>
      <w:bookmarkEnd w:id="242"/>
      <w:bookmarkEnd w:id="243"/>
    </w:p>
    <w:p w:rsidR="007A073A" w:rsidRDefault="00AD3FB5">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rsidR="007A073A" w:rsidRDefault="00AD3FB5">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rsidR="007A073A" w:rsidRDefault="00AD3FB5">
      <w:pPr>
        <w:pStyle w:val="Indenta"/>
        <w:rPr>
          <w:snapToGrid w:val="0"/>
        </w:rPr>
      </w:pPr>
      <w:r>
        <w:lastRenderedPageBreak/>
        <w:tab/>
        <w:t>(b)</w:t>
      </w:r>
      <w:r>
        <w:tab/>
        <w:t>Services to land that is not supplied with water by the Corporation and is, in the opinion of the Corporation, not reasonably capable of being so supplied.</w:t>
      </w:r>
    </w:p>
    <w:p w:rsidR="007A073A" w:rsidRDefault="00AD3FB5">
      <w:pPr>
        <w:pStyle w:val="Indenta"/>
        <w:rPr>
          <w:snapToGrid w:val="0"/>
        </w:rPr>
      </w:pPr>
      <w:r>
        <w:rPr>
          <w:snapToGrid w:val="0"/>
        </w:rPr>
        <w:tab/>
        <w:t>(c)</w:t>
      </w:r>
      <w:r>
        <w:rPr>
          <w:snapToGrid w:val="0"/>
        </w:rPr>
        <w:tab/>
        <w:t>Fire services.</w:t>
      </w:r>
    </w:p>
    <w:p w:rsidR="007A073A" w:rsidRDefault="00AD3FB5">
      <w:pPr>
        <w:pStyle w:val="Indenta"/>
        <w:rPr>
          <w:snapToGrid w:val="0"/>
        </w:rPr>
      </w:pPr>
      <w:r>
        <w:rPr>
          <w:snapToGrid w:val="0"/>
        </w:rPr>
        <w:tab/>
        <w:t>(d)</w:t>
      </w:r>
      <w:r>
        <w:rPr>
          <w:snapToGrid w:val="0"/>
        </w:rPr>
        <w:tab/>
        <w:t>Additional services.</w:t>
      </w:r>
    </w:p>
    <w:p w:rsidR="007A073A" w:rsidRDefault="00AD3FB5">
      <w:pPr>
        <w:pStyle w:val="Indenta"/>
        <w:rPr>
          <w:snapToGrid w:val="0"/>
        </w:rPr>
      </w:pPr>
      <w:r>
        <w:rPr>
          <w:snapToGrid w:val="0"/>
        </w:rPr>
        <w:tab/>
        <w:t>(e)</w:t>
      </w:r>
      <w:r>
        <w:rPr>
          <w:snapToGrid w:val="0"/>
        </w:rPr>
        <w:tab/>
        <w:t>Temporary services including hydrant services.</w:t>
      </w:r>
    </w:p>
    <w:p w:rsidR="007A073A" w:rsidRDefault="00AD3FB5">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rsidR="007A073A" w:rsidRDefault="00AD3FB5">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rsidR="007A073A" w:rsidRDefault="00AD3FB5">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rsidR="007A073A" w:rsidRDefault="00AD3FB5">
      <w:pPr>
        <w:pStyle w:val="Indenta"/>
        <w:rPr>
          <w:snapToGrid w:val="0"/>
        </w:rPr>
      </w:pPr>
      <w:r>
        <w:rPr>
          <w:snapToGrid w:val="0"/>
        </w:rPr>
        <w:tab/>
        <w:t>(a)</w:t>
      </w:r>
      <w:r>
        <w:rPr>
          <w:snapToGrid w:val="0"/>
        </w:rPr>
        <w:tab/>
        <w:t>The cost of installation, maintenance where applicable, and disconnection of the service.</w:t>
      </w:r>
    </w:p>
    <w:p w:rsidR="007A073A" w:rsidRDefault="00AD3FB5">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rsidR="007A073A" w:rsidRDefault="00AD3FB5">
      <w:pPr>
        <w:pStyle w:val="Indenta"/>
        <w:rPr>
          <w:snapToGrid w:val="0"/>
        </w:rPr>
      </w:pPr>
      <w:r>
        <w:rPr>
          <w:snapToGrid w:val="0"/>
        </w:rPr>
        <w:tab/>
        <w:t>(c)</w:t>
      </w:r>
      <w:r>
        <w:rPr>
          <w:snapToGrid w:val="0"/>
        </w:rPr>
        <w:tab/>
        <w:t>An annual service fee and meter rental charge if applicable.</w:t>
      </w:r>
    </w:p>
    <w:p w:rsidR="007A073A" w:rsidRDefault="00AD3FB5">
      <w:pPr>
        <w:pStyle w:val="Indenta"/>
        <w:rPr>
          <w:snapToGrid w:val="0"/>
        </w:rPr>
      </w:pPr>
      <w:r>
        <w:rPr>
          <w:snapToGrid w:val="0"/>
        </w:rPr>
        <w:tab/>
        <w:t>(d)</w:t>
      </w:r>
      <w:r>
        <w:rPr>
          <w:snapToGrid w:val="0"/>
        </w:rPr>
        <w:tab/>
        <w:t>The cost of water supplied where applicable.</w:t>
      </w:r>
    </w:p>
    <w:p w:rsidR="007A073A" w:rsidRDefault="00AD3FB5">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rsidR="007A073A" w:rsidRDefault="00AD3FB5">
      <w:pPr>
        <w:pStyle w:val="Subsection"/>
        <w:tabs>
          <w:tab w:val="clear" w:pos="595"/>
          <w:tab w:val="left" w:pos="6"/>
        </w:tabs>
        <w:rPr>
          <w:snapToGrid w:val="0"/>
        </w:rPr>
      </w:pPr>
      <w:r>
        <w:rPr>
          <w:snapToGrid w:val="0"/>
        </w:rPr>
        <w:tab/>
        <w:t>6.4.6</w:t>
      </w:r>
      <w:r>
        <w:rPr>
          <w:snapToGrid w:val="0"/>
        </w:rPr>
        <w:tab/>
        <w:t>Private Fire Services</w:t>
      </w:r>
    </w:p>
    <w:p w:rsidR="007A073A" w:rsidRDefault="00AD3FB5">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rsidR="007A073A" w:rsidRDefault="00AD3FB5">
      <w:pPr>
        <w:pStyle w:val="Subsection"/>
        <w:rPr>
          <w:snapToGrid w:val="0"/>
          <w:spacing w:val="-4"/>
        </w:rPr>
      </w:pPr>
      <w:r>
        <w:rPr>
          <w:snapToGrid w:val="0"/>
        </w:rPr>
        <w:lastRenderedPageBreak/>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rsidR="007A073A" w:rsidRDefault="00AD3FB5">
      <w:pPr>
        <w:pStyle w:val="Indenta"/>
        <w:rPr>
          <w:snapToGrid w:val="0"/>
        </w:rPr>
      </w:pPr>
      <w:r>
        <w:rPr>
          <w:snapToGrid w:val="0"/>
        </w:rPr>
        <w:tab/>
        <w:t>(a)</w:t>
      </w:r>
      <w:r>
        <w:rPr>
          <w:snapToGrid w:val="0"/>
        </w:rPr>
        <w:tab/>
        <w:t>A single or dual fire service for the operation of sprinklers; or</w:t>
      </w:r>
    </w:p>
    <w:p w:rsidR="007A073A" w:rsidRDefault="00AD3FB5">
      <w:pPr>
        <w:pStyle w:val="Indenta"/>
        <w:rPr>
          <w:snapToGrid w:val="0"/>
        </w:rPr>
      </w:pPr>
      <w:r>
        <w:rPr>
          <w:snapToGrid w:val="0"/>
        </w:rPr>
        <w:tab/>
        <w:t>(b)</w:t>
      </w:r>
      <w:r>
        <w:rPr>
          <w:snapToGrid w:val="0"/>
        </w:rPr>
        <w:tab/>
        <w:t>A single fire service for the operation of hydrants or hose</w:t>
      </w:r>
      <w:r>
        <w:rPr>
          <w:snapToGrid w:val="0"/>
        </w:rPr>
        <w:noBreakHyphen/>
        <w:t>reels.</w:t>
      </w:r>
    </w:p>
    <w:p w:rsidR="007A073A" w:rsidRDefault="00AD3FB5">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rsidR="007A073A" w:rsidRDefault="00AD3FB5">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rsidR="007A073A" w:rsidRDefault="00AD3FB5">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rsidR="007A073A" w:rsidRDefault="00AD3FB5">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rsidR="007A073A" w:rsidRDefault="00AD3FB5">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rsidR="007A073A" w:rsidRDefault="00AD3FB5">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rsidR="007A073A" w:rsidRDefault="00AD3FB5">
      <w:pPr>
        <w:pStyle w:val="Subsection"/>
        <w:tabs>
          <w:tab w:val="clear" w:pos="595"/>
          <w:tab w:val="left" w:pos="6"/>
        </w:tabs>
        <w:rPr>
          <w:snapToGrid w:val="0"/>
        </w:rPr>
      </w:pPr>
      <w:r>
        <w:rPr>
          <w:snapToGrid w:val="0"/>
        </w:rPr>
        <w:lastRenderedPageBreak/>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rsidR="007A073A" w:rsidRDefault="00AD3FB5">
      <w:pPr>
        <w:pStyle w:val="Footnotesection"/>
      </w:pPr>
      <w:bookmarkStart w:id="244" w:name="_Toc455479604"/>
      <w:bookmarkStart w:id="245" w:name="_Toc498831027"/>
      <w:r>
        <w:tab/>
        <w:t>[By</w:t>
      </w:r>
      <w:r>
        <w:noBreakHyphen/>
        <w:t>law 6.4 amended in Gazette 24 Dec 1982 p. 4926; 29 Dec 1995 p. 6324-6; 29 Jun 1999 p. 2785.]</w:t>
      </w:r>
    </w:p>
    <w:p w:rsidR="007A073A" w:rsidRDefault="00AD3FB5">
      <w:pPr>
        <w:pStyle w:val="Heading5"/>
        <w:rPr>
          <w:snapToGrid w:val="0"/>
        </w:rPr>
      </w:pPr>
      <w:bookmarkStart w:id="246" w:name="_Toc516647142"/>
      <w:bookmarkStart w:id="247" w:name="_Toc516647359"/>
      <w:bookmarkStart w:id="248" w:name="_Toc523281746"/>
      <w:bookmarkStart w:id="249" w:name="_Toc194400926"/>
      <w:r>
        <w:rPr>
          <w:rStyle w:val="CharSectno"/>
        </w:rPr>
        <w:t>6.5</w:t>
      </w:r>
      <w:r>
        <w:rPr>
          <w:snapToGrid w:val="0"/>
        </w:rPr>
        <w:tab/>
        <w:t>Building services</w:t>
      </w:r>
      <w:bookmarkEnd w:id="244"/>
      <w:bookmarkEnd w:id="245"/>
      <w:bookmarkEnd w:id="246"/>
      <w:bookmarkEnd w:id="247"/>
      <w:bookmarkEnd w:id="248"/>
      <w:bookmarkEnd w:id="249"/>
    </w:p>
    <w:p w:rsidR="007A073A" w:rsidRDefault="00AD3FB5">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rsidR="007A073A" w:rsidRDefault="00AD3FB5">
      <w:pPr>
        <w:pStyle w:val="Subsection"/>
        <w:tabs>
          <w:tab w:val="clear" w:pos="595"/>
          <w:tab w:val="left" w:pos="6"/>
        </w:tabs>
        <w:rPr>
          <w:snapToGrid w:val="0"/>
        </w:rPr>
      </w:pPr>
      <w:r>
        <w:rPr>
          <w:snapToGrid w:val="0"/>
        </w:rPr>
        <w:tab/>
        <w:t>6.5.2</w:t>
      </w:r>
      <w:r>
        <w:rPr>
          <w:snapToGrid w:val="0"/>
        </w:rPr>
        <w:tab/>
        <w:t>To Unserviced Properties</w:t>
      </w:r>
    </w:p>
    <w:p w:rsidR="007A073A" w:rsidRDefault="00AD3FB5">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rsidR="007A073A" w:rsidRDefault="00AD3FB5">
      <w:pPr>
        <w:pStyle w:val="Indenta"/>
        <w:rPr>
          <w:snapToGrid w:val="0"/>
        </w:rPr>
      </w:pPr>
      <w:r>
        <w:rPr>
          <w:snapToGrid w:val="0"/>
        </w:rPr>
        <w:tab/>
        <w:t>(a)</w:t>
      </w:r>
      <w:r>
        <w:rPr>
          <w:snapToGrid w:val="0"/>
        </w:rPr>
        <w:tab/>
        <w:t>Provide 2 copies of the building plans.</w:t>
      </w:r>
    </w:p>
    <w:p w:rsidR="007A073A" w:rsidRDefault="00AD3FB5">
      <w:pPr>
        <w:pStyle w:val="Ednotepara"/>
        <w:spacing w:before="80"/>
        <w:rPr>
          <w:snapToGrid w:val="0"/>
        </w:rPr>
      </w:pPr>
      <w:r>
        <w:rPr>
          <w:snapToGrid w:val="0"/>
        </w:rPr>
        <w:tab/>
        <w:t>[(b)</w:t>
      </w:r>
      <w:r>
        <w:rPr>
          <w:snapToGrid w:val="0"/>
        </w:rPr>
        <w:tab/>
        <w:t>deleted]</w:t>
      </w:r>
    </w:p>
    <w:p w:rsidR="007A073A" w:rsidRDefault="00AD3FB5">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rsidR="007A073A" w:rsidRDefault="00AD3FB5">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rsidR="007A073A" w:rsidRDefault="00AD3FB5">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rsidR="007A073A" w:rsidRDefault="00AD3FB5">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 xml:space="preserve">pipe together with </w:t>
      </w:r>
      <w:r>
        <w:rPr>
          <w:snapToGrid w:val="0"/>
        </w:rPr>
        <w:lastRenderedPageBreak/>
        <w:t>hose</w:t>
      </w:r>
      <w:r>
        <w:rPr>
          <w:snapToGrid w:val="0"/>
        </w:rPr>
        <w:noBreakHyphen/>
        <w:t>tap and pipe connection on payment by the builder of the fee set out in</w:t>
      </w:r>
      <w:r>
        <w:t xml:space="preserve"> Schedule C item 4.</w:t>
      </w:r>
    </w:p>
    <w:p w:rsidR="007A073A" w:rsidRDefault="00AD3FB5">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rsidR="007A073A" w:rsidRDefault="00AD3FB5">
      <w:pPr>
        <w:pStyle w:val="Subsection"/>
        <w:keepNext/>
        <w:tabs>
          <w:tab w:val="clear" w:pos="595"/>
          <w:tab w:val="left" w:pos="6"/>
        </w:tabs>
        <w:rPr>
          <w:snapToGrid w:val="0"/>
        </w:rPr>
      </w:pPr>
      <w:r>
        <w:rPr>
          <w:snapToGrid w:val="0"/>
        </w:rPr>
        <w:tab/>
        <w:t>6.5.3</w:t>
      </w:r>
      <w:r>
        <w:rPr>
          <w:snapToGrid w:val="0"/>
        </w:rPr>
        <w:tab/>
        <w:t>To properties already serviced</w:t>
      </w:r>
    </w:p>
    <w:p w:rsidR="007A073A" w:rsidRDefault="00AD3FB5">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rsidR="007A073A" w:rsidRDefault="00AD3FB5">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rsidR="007A073A" w:rsidRDefault="00AD3FB5">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rsidR="007A073A" w:rsidRDefault="00AD3FB5">
      <w:pPr>
        <w:pStyle w:val="Footnotesection"/>
      </w:pPr>
      <w:bookmarkStart w:id="250" w:name="_Toc455479605"/>
      <w:bookmarkStart w:id="251" w:name="_Toc498831028"/>
      <w:r>
        <w:tab/>
        <w:t>[By</w:t>
      </w:r>
      <w:r>
        <w:noBreakHyphen/>
        <w:t>law 6.5 amended in Gazette 24 Dec 1982 p. 4926; 29 Jun 1989 p. 1888; 29 Dec 1995 p. 6322 and 6324</w:t>
      </w:r>
      <w:r>
        <w:noBreakHyphen/>
        <w:t>7; 27 Jun 1997 p. 3216; 29 Jun 2007 p. 3243.]</w:t>
      </w:r>
    </w:p>
    <w:p w:rsidR="007A073A" w:rsidRDefault="00AD3FB5">
      <w:pPr>
        <w:pStyle w:val="Heading5"/>
        <w:rPr>
          <w:snapToGrid w:val="0"/>
        </w:rPr>
      </w:pPr>
      <w:bookmarkStart w:id="252" w:name="_Toc516647143"/>
      <w:bookmarkStart w:id="253" w:name="_Toc516647360"/>
      <w:bookmarkStart w:id="254" w:name="_Toc523281747"/>
      <w:bookmarkStart w:id="255" w:name="_Toc194400927"/>
      <w:r>
        <w:rPr>
          <w:rStyle w:val="CharSectno"/>
        </w:rPr>
        <w:t>6.6</w:t>
      </w:r>
      <w:r>
        <w:rPr>
          <w:snapToGrid w:val="0"/>
        </w:rPr>
        <w:tab/>
        <w:t>Water for cooling and hydraulically operated machines</w:t>
      </w:r>
      <w:bookmarkEnd w:id="250"/>
      <w:bookmarkEnd w:id="251"/>
      <w:bookmarkEnd w:id="252"/>
      <w:bookmarkEnd w:id="253"/>
      <w:bookmarkEnd w:id="254"/>
      <w:bookmarkEnd w:id="255"/>
    </w:p>
    <w:p w:rsidR="007A073A" w:rsidRDefault="00AD3FB5">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rsidR="007A073A" w:rsidRDefault="00AD3FB5">
      <w:pPr>
        <w:pStyle w:val="Heading5"/>
        <w:rPr>
          <w:snapToGrid w:val="0"/>
        </w:rPr>
      </w:pPr>
      <w:bookmarkStart w:id="256" w:name="_Toc455479606"/>
      <w:bookmarkStart w:id="257" w:name="_Toc498831029"/>
      <w:bookmarkStart w:id="258" w:name="_Toc516647144"/>
      <w:bookmarkStart w:id="259" w:name="_Toc516647361"/>
      <w:bookmarkStart w:id="260" w:name="_Toc523281748"/>
      <w:bookmarkStart w:id="261" w:name="_Toc194400928"/>
      <w:r>
        <w:rPr>
          <w:rStyle w:val="CharSectno"/>
        </w:rPr>
        <w:t>6.7</w:t>
      </w:r>
      <w:r>
        <w:rPr>
          <w:snapToGrid w:val="0"/>
        </w:rPr>
        <w:tab/>
        <w:t>Meters</w:t>
      </w:r>
      <w:bookmarkEnd w:id="256"/>
      <w:bookmarkEnd w:id="257"/>
      <w:bookmarkEnd w:id="258"/>
      <w:bookmarkEnd w:id="259"/>
      <w:bookmarkEnd w:id="260"/>
      <w:bookmarkEnd w:id="261"/>
    </w:p>
    <w:p w:rsidR="007A073A" w:rsidRDefault="00AD3FB5">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rsidR="007A073A" w:rsidRDefault="00AD3FB5">
      <w:pPr>
        <w:pStyle w:val="Subsection"/>
        <w:tabs>
          <w:tab w:val="clear" w:pos="595"/>
          <w:tab w:val="left" w:pos="6"/>
        </w:tabs>
        <w:rPr>
          <w:snapToGrid w:val="0"/>
        </w:rPr>
      </w:pPr>
      <w:r>
        <w:rPr>
          <w:snapToGrid w:val="0"/>
        </w:rPr>
        <w:tab/>
        <w:t>6.7.1A</w:t>
      </w:r>
      <w:r>
        <w:rPr>
          <w:snapToGrid w:val="0"/>
        </w:rPr>
        <w:tab/>
        <w:t>Fee for installation of meter in certain cases</w:t>
      </w:r>
    </w:p>
    <w:p w:rsidR="007A073A" w:rsidRDefault="00AD3FB5">
      <w:pPr>
        <w:pStyle w:val="Subsection"/>
        <w:tabs>
          <w:tab w:val="clear" w:pos="595"/>
          <w:tab w:val="left" w:pos="6"/>
        </w:tabs>
        <w:rPr>
          <w:snapToGrid w:val="0"/>
        </w:rPr>
      </w:pPr>
      <w:r>
        <w:rPr>
          <w:snapToGrid w:val="0"/>
        </w:rPr>
        <w:lastRenderedPageBreak/>
        <w:tab/>
      </w:r>
      <w:r>
        <w:rPr>
          <w:snapToGrid w:val="0"/>
          <w:sz w:val="22"/>
        </w:rPr>
        <w:t>6.7.1A.1</w:t>
      </w:r>
      <w:r>
        <w:rPr>
          <w:snapToGrid w:val="0"/>
        </w:rPr>
        <w:tab/>
        <w:t>Where the Corporation installs a meter under by</w:t>
      </w:r>
      <w:r>
        <w:rPr>
          <w:snapToGrid w:val="0"/>
        </w:rPr>
        <w:noBreakHyphen/>
        <w:t>law 6.7.1 on a service to —</w:t>
      </w:r>
    </w:p>
    <w:p w:rsidR="007A073A" w:rsidRDefault="00AD3FB5">
      <w:pPr>
        <w:pStyle w:val="Indenta"/>
        <w:rPr>
          <w:snapToGrid w:val="0"/>
        </w:rPr>
      </w:pPr>
      <w:r>
        <w:rPr>
          <w:snapToGrid w:val="0"/>
        </w:rPr>
        <w:tab/>
        <w:t>(a)</w:t>
      </w:r>
      <w:r>
        <w:rPr>
          <w:snapToGrid w:val="0"/>
        </w:rPr>
        <w:tab/>
        <w:t>a unit; or</w:t>
      </w:r>
    </w:p>
    <w:p w:rsidR="007A073A" w:rsidRDefault="00AD3FB5">
      <w:pPr>
        <w:pStyle w:val="Indenta"/>
        <w:keepNext/>
        <w:rPr>
          <w:snapToGrid w:val="0"/>
        </w:rPr>
      </w:pPr>
      <w:r>
        <w:rPr>
          <w:snapToGrid w:val="0"/>
        </w:rPr>
        <w:tab/>
        <w:t>(b)</w:t>
      </w:r>
      <w:r>
        <w:rPr>
          <w:snapToGrid w:val="0"/>
        </w:rPr>
        <w:tab/>
        <w:t>a common area or facility,</w:t>
      </w:r>
    </w:p>
    <w:p w:rsidR="007A073A" w:rsidRDefault="00AD3FB5">
      <w:pPr>
        <w:pStyle w:val="Subsection"/>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rsidR="007A073A" w:rsidRDefault="00AD3FB5">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rsidR="007A073A" w:rsidRDefault="00AD3FB5">
      <w:pPr>
        <w:pStyle w:val="Indenta"/>
        <w:rPr>
          <w:snapToGrid w:val="0"/>
        </w:rPr>
      </w:pPr>
      <w:r>
        <w:rPr>
          <w:snapToGrid w:val="0"/>
        </w:rPr>
        <w:tab/>
        <w:t>(a)</w:t>
      </w:r>
      <w:r>
        <w:rPr>
          <w:snapToGrid w:val="0"/>
        </w:rPr>
        <w:tab/>
        <w:t>a unit; or</w:t>
      </w:r>
    </w:p>
    <w:p w:rsidR="007A073A" w:rsidRDefault="00AD3FB5">
      <w:pPr>
        <w:pStyle w:val="Indenta"/>
        <w:rPr>
          <w:snapToGrid w:val="0"/>
        </w:rPr>
      </w:pPr>
      <w:r>
        <w:rPr>
          <w:snapToGrid w:val="0"/>
        </w:rPr>
        <w:tab/>
        <w:t>(b)</w:t>
      </w:r>
      <w:r>
        <w:rPr>
          <w:snapToGrid w:val="0"/>
        </w:rPr>
        <w:tab/>
        <w:t>a common area or facility,</w:t>
      </w:r>
    </w:p>
    <w:p w:rsidR="007A073A" w:rsidRDefault="00AD3FB5">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rsidR="007A073A" w:rsidRDefault="00AD3FB5">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rsidR="007A073A" w:rsidRDefault="00AD3FB5">
      <w:pPr>
        <w:pStyle w:val="Indenta"/>
        <w:rPr>
          <w:snapToGrid w:val="0"/>
        </w:rPr>
      </w:pPr>
      <w:r>
        <w:rPr>
          <w:snapToGrid w:val="0"/>
        </w:rPr>
        <w:tab/>
        <w:t>(a)</w:t>
      </w:r>
      <w:r>
        <w:rPr>
          <w:snapToGrid w:val="0"/>
        </w:rPr>
        <w:tab/>
        <w:t>the Corporation may use the meter for the measuring of the flow of water through the meter; and</w:t>
      </w:r>
    </w:p>
    <w:p w:rsidR="007A073A" w:rsidRDefault="00AD3FB5">
      <w:pPr>
        <w:pStyle w:val="Indenta"/>
        <w:rPr>
          <w:snapToGrid w:val="0"/>
        </w:rPr>
      </w:pPr>
      <w:r>
        <w:rPr>
          <w:snapToGrid w:val="0"/>
        </w:rPr>
        <w:tab/>
        <w:t>(b)</w:t>
      </w:r>
      <w:r>
        <w:rPr>
          <w:snapToGrid w:val="0"/>
        </w:rPr>
        <w:tab/>
        <w:t>the owner shall pay the fee specified in</w:t>
      </w:r>
      <w:r>
        <w:t xml:space="preserve"> Schedule C item 3(b).</w:t>
      </w:r>
    </w:p>
    <w:p w:rsidR="007A073A" w:rsidRDefault="00AD3FB5">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rsidR="007A073A" w:rsidRDefault="00AD3FB5">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rsidR="007A073A" w:rsidRDefault="00AD3FB5">
      <w:pPr>
        <w:pStyle w:val="Indenta"/>
        <w:keepLines/>
        <w:rPr>
          <w:snapToGrid w:val="0"/>
        </w:rPr>
      </w:pPr>
      <w:r>
        <w:rPr>
          <w:snapToGrid w:val="0"/>
        </w:rPr>
        <w:tab/>
        <w:t>(b)</w:t>
      </w:r>
      <w:r>
        <w:rPr>
          <w:snapToGrid w:val="0"/>
        </w:rPr>
        <w:tab/>
        <w:t>the owner shall pay the fee specified in</w:t>
      </w:r>
      <w:r>
        <w:t xml:space="preserve"> Schedule C item 3(c).</w:t>
      </w:r>
    </w:p>
    <w:p w:rsidR="007A073A" w:rsidRDefault="00AD3FB5">
      <w:pPr>
        <w:pStyle w:val="Subsection"/>
        <w:keepNext/>
        <w:tabs>
          <w:tab w:val="clear" w:pos="595"/>
          <w:tab w:val="left" w:pos="6"/>
        </w:tabs>
        <w:rPr>
          <w:snapToGrid w:val="0"/>
        </w:rPr>
      </w:pPr>
      <w:r>
        <w:rPr>
          <w:snapToGrid w:val="0"/>
        </w:rPr>
        <w:lastRenderedPageBreak/>
        <w:tab/>
      </w:r>
      <w:r>
        <w:rPr>
          <w:snapToGrid w:val="0"/>
          <w:sz w:val="22"/>
        </w:rPr>
        <w:t>6.7.1A.5</w:t>
      </w:r>
      <w:r>
        <w:rPr>
          <w:snapToGrid w:val="0"/>
        </w:rPr>
        <w:tab/>
        <w:t>In by</w:t>
      </w:r>
      <w:r>
        <w:rPr>
          <w:snapToGrid w:val="0"/>
        </w:rPr>
        <w:noBreakHyphen/>
        <w:t>laws 6.7.1A.1 and 6.7.1A.2 —</w:t>
      </w:r>
    </w:p>
    <w:p w:rsidR="007A073A" w:rsidRDefault="00AD3FB5">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rsidR="007A073A" w:rsidRDefault="00AD3FB5">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rsidR="007A073A" w:rsidRDefault="00AD3FB5">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rsidR="007A073A" w:rsidRDefault="00AD3FB5">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rsidR="007A073A" w:rsidRDefault="00AD3FB5">
      <w:pPr>
        <w:pStyle w:val="Subsection"/>
        <w:tabs>
          <w:tab w:val="clear" w:pos="595"/>
          <w:tab w:val="left" w:pos="6"/>
        </w:tabs>
        <w:rPr>
          <w:snapToGrid w:val="0"/>
        </w:rPr>
      </w:pPr>
      <w:r>
        <w:rPr>
          <w:snapToGrid w:val="0"/>
        </w:rPr>
        <w:tab/>
        <w:t>6.7.2A</w:t>
      </w:r>
      <w:r>
        <w:rPr>
          <w:snapToGrid w:val="0"/>
        </w:rPr>
        <w:tab/>
        <w:t>Pits and cubicles</w:t>
      </w:r>
    </w:p>
    <w:p w:rsidR="007A073A" w:rsidRDefault="00AD3FB5">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rsidR="007A073A" w:rsidRDefault="00AD3FB5">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rsidR="007A073A" w:rsidRDefault="00AD3FB5">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rsidR="007A073A" w:rsidRDefault="00AD3FB5">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rsidR="007A073A" w:rsidRDefault="00AD3FB5">
      <w:pPr>
        <w:pStyle w:val="Subsection"/>
        <w:tabs>
          <w:tab w:val="clear" w:pos="595"/>
          <w:tab w:val="left" w:pos="6"/>
        </w:tabs>
        <w:rPr>
          <w:snapToGrid w:val="0"/>
        </w:rPr>
      </w:pPr>
      <w:r>
        <w:rPr>
          <w:snapToGrid w:val="0"/>
        </w:rPr>
        <w:tab/>
        <w:t>6.7.4</w:t>
      </w:r>
      <w:r>
        <w:rPr>
          <w:snapToGrid w:val="0"/>
        </w:rPr>
        <w:tab/>
        <w:t xml:space="preserve">No person shall break or in any way interfere with the seal fixed on the meter through which water is supplied by the Corporation, or turn or attempt to turn any screw, bolt, or nut on or attached to such meter, or use any tool or appliance on any </w:t>
      </w:r>
      <w:r>
        <w:rPr>
          <w:snapToGrid w:val="0"/>
        </w:rPr>
        <w:lastRenderedPageBreak/>
        <w:t>such meter, or introduce or attempt to introduce any body or substance into such meter, or in any way interfere with any portion of such meter, or any pipes or fittings attached thereto.</w:t>
      </w:r>
    </w:p>
    <w:p w:rsidR="007A073A" w:rsidRDefault="00AD3FB5">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rsidR="007A073A" w:rsidRDefault="00AD3FB5">
      <w:pPr>
        <w:pStyle w:val="Subsection"/>
        <w:tabs>
          <w:tab w:val="clear" w:pos="595"/>
          <w:tab w:val="left" w:pos="6"/>
        </w:tabs>
        <w:rPr>
          <w:snapToGrid w:val="0"/>
        </w:rPr>
      </w:pPr>
      <w:r>
        <w:rPr>
          <w:snapToGrid w:val="0"/>
        </w:rPr>
        <w:tab/>
        <w:t>6.7.6</w:t>
      </w:r>
      <w:r>
        <w:rPr>
          <w:snapToGrid w:val="0"/>
        </w:rPr>
        <w:tab/>
        <w:t>Protection of Water Meters</w:t>
      </w:r>
    </w:p>
    <w:p w:rsidR="007A073A" w:rsidRDefault="00AD3FB5">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rsidR="007A073A" w:rsidRDefault="00AD3FB5">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rsidR="007A073A" w:rsidRDefault="00AD3FB5">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rsidR="007A073A" w:rsidRDefault="00AD3FB5">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rsidR="007A073A" w:rsidRDefault="00AD3FB5">
      <w:pPr>
        <w:pStyle w:val="Ednotesection"/>
      </w:pPr>
      <w:r>
        <w:t>[</w:t>
      </w:r>
      <w:r>
        <w:rPr>
          <w:b/>
        </w:rPr>
        <w:t>7.0.</w:t>
      </w:r>
      <w:r>
        <w:tab/>
        <w:t>Repealed in Gazette 28 Jun 2004 p. 2375.]</w:t>
      </w:r>
    </w:p>
    <w:p w:rsidR="007A073A" w:rsidRDefault="00AD3FB5">
      <w:pPr>
        <w:pStyle w:val="Ednotesection"/>
      </w:pPr>
      <w:r>
        <w:t>[</w:t>
      </w:r>
      <w:r>
        <w:rPr>
          <w:b/>
        </w:rPr>
        <w:t>8.0</w:t>
      </w:r>
      <w:r>
        <w:rPr>
          <w:b/>
          <w:bCs/>
        </w:rPr>
        <w:t>:</w:t>
      </w:r>
      <w:r>
        <w:tab/>
        <w:t>bl. 8.2-8.9 repealed in Gazette 25 Aug 1998 p. 4730;</w:t>
      </w:r>
      <w:r>
        <w:br/>
        <w:t>bl. 8.1 repealed in Gazette 28 Jun 2004 p. 2375.]</w:t>
      </w:r>
    </w:p>
    <w:p w:rsidR="007A073A" w:rsidRDefault="00AD3FB5">
      <w:pPr>
        <w:pStyle w:val="Ednotesection"/>
        <w:ind w:left="890" w:hanging="890"/>
      </w:pPr>
      <w:r>
        <w:t>[</w:t>
      </w:r>
      <w:r>
        <w:rPr>
          <w:b/>
        </w:rPr>
        <w:t>9.0.</w:t>
      </w:r>
      <w:r>
        <w:tab/>
        <w:t>Repealed in Gazette 25 Aug 1998 p. 4730.]</w:t>
      </w:r>
    </w:p>
    <w:p w:rsidR="007A073A" w:rsidRDefault="00AD3FB5">
      <w:pPr>
        <w:pStyle w:val="Ednotesection"/>
        <w:ind w:left="890" w:hanging="890"/>
      </w:pPr>
      <w:r>
        <w:t>[</w:t>
      </w:r>
      <w:r>
        <w:rPr>
          <w:b/>
        </w:rPr>
        <w:t>10.0:</w:t>
      </w:r>
      <w:r>
        <w:rPr>
          <w:b/>
        </w:rPr>
        <w:tab/>
      </w:r>
      <w:r>
        <w:tab/>
        <w:t>bl. 10.3-10.11 repealed in Gazette 4 May 1993 p. 2329;</w:t>
      </w:r>
      <w:r>
        <w:br/>
        <w:t>bl. 10.1-10.2 repealed in Gazette 25 Aug 1998 p. 4730.]</w:t>
      </w:r>
    </w:p>
    <w:p w:rsidR="007A073A" w:rsidRDefault="00AD3FB5">
      <w:pPr>
        <w:pStyle w:val="Heading2"/>
      </w:pPr>
      <w:bookmarkStart w:id="262" w:name="_Toc102280422"/>
      <w:bookmarkStart w:id="263" w:name="_Toc107977296"/>
      <w:bookmarkStart w:id="264" w:name="_Toc121708852"/>
      <w:bookmarkStart w:id="265" w:name="_Toc122843596"/>
      <w:bookmarkStart w:id="266" w:name="_Toc135645394"/>
      <w:bookmarkStart w:id="267" w:name="_Toc135648211"/>
      <w:bookmarkStart w:id="268" w:name="_Toc135811981"/>
      <w:bookmarkStart w:id="269" w:name="_Toc143066419"/>
      <w:bookmarkStart w:id="270" w:name="_Toc163459050"/>
      <w:bookmarkStart w:id="271" w:name="_Toc163460835"/>
      <w:bookmarkStart w:id="272" w:name="_Toc164220693"/>
      <w:bookmarkStart w:id="273" w:name="_Toc170884638"/>
      <w:bookmarkStart w:id="274" w:name="_Toc194400929"/>
      <w:r>
        <w:rPr>
          <w:rStyle w:val="CharPartNo"/>
        </w:rPr>
        <w:lastRenderedPageBreak/>
        <w:t>11.0</w:t>
      </w:r>
      <w:r>
        <w:t xml:space="preserve"> </w:t>
      </w:r>
      <w:r>
        <w:rPr>
          <w:rStyle w:val="CharPartText"/>
        </w:rPr>
        <w:t>Storage tanks for cold water</w:t>
      </w:r>
      <w:bookmarkEnd w:id="262"/>
      <w:bookmarkEnd w:id="263"/>
      <w:bookmarkEnd w:id="264"/>
      <w:bookmarkEnd w:id="265"/>
      <w:bookmarkEnd w:id="266"/>
      <w:bookmarkEnd w:id="267"/>
      <w:bookmarkEnd w:id="268"/>
      <w:bookmarkEnd w:id="269"/>
      <w:bookmarkEnd w:id="270"/>
      <w:bookmarkEnd w:id="271"/>
      <w:bookmarkEnd w:id="272"/>
      <w:bookmarkEnd w:id="273"/>
      <w:bookmarkEnd w:id="274"/>
    </w:p>
    <w:p w:rsidR="007A073A" w:rsidRDefault="00AD3FB5">
      <w:pPr>
        <w:pStyle w:val="Heading5"/>
        <w:rPr>
          <w:snapToGrid w:val="0"/>
        </w:rPr>
      </w:pPr>
      <w:bookmarkStart w:id="275" w:name="_Toc455479610"/>
      <w:bookmarkStart w:id="276" w:name="_Toc498831033"/>
      <w:bookmarkStart w:id="277" w:name="_Toc516647149"/>
      <w:bookmarkStart w:id="278" w:name="_Toc516647366"/>
      <w:bookmarkStart w:id="279" w:name="_Toc523281753"/>
      <w:bookmarkStart w:id="280" w:name="_Toc194400930"/>
      <w:r>
        <w:rPr>
          <w:rStyle w:val="CharSectno"/>
        </w:rPr>
        <w:t>11.1</w:t>
      </w:r>
      <w:r>
        <w:rPr>
          <w:snapToGrid w:val="0"/>
        </w:rPr>
        <w:tab/>
        <w:t>Definition</w:t>
      </w:r>
      <w:bookmarkEnd w:id="275"/>
      <w:bookmarkEnd w:id="276"/>
      <w:bookmarkEnd w:id="277"/>
      <w:bookmarkEnd w:id="278"/>
      <w:bookmarkEnd w:id="279"/>
      <w:bookmarkEnd w:id="280"/>
    </w:p>
    <w:p w:rsidR="007A073A" w:rsidRDefault="00AD3FB5">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rsidR="007A073A" w:rsidRDefault="00AD3FB5">
      <w:pPr>
        <w:pStyle w:val="Heading5"/>
        <w:rPr>
          <w:snapToGrid w:val="0"/>
        </w:rPr>
      </w:pPr>
      <w:bookmarkStart w:id="281" w:name="_Toc455479611"/>
      <w:bookmarkStart w:id="282" w:name="_Toc498831034"/>
      <w:bookmarkStart w:id="283" w:name="_Toc516647150"/>
      <w:bookmarkStart w:id="284" w:name="_Toc516647367"/>
      <w:bookmarkStart w:id="285" w:name="_Toc523281754"/>
      <w:bookmarkStart w:id="286" w:name="_Toc194400931"/>
      <w:r>
        <w:rPr>
          <w:rStyle w:val="CharSectno"/>
        </w:rPr>
        <w:t>11.2</w:t>
      </w:r>
      <w:r>
        <w:rPr>
          <w:snapToGrid w:val="0"/>
        </w:rPr>
        <w:tab/>
        <w:t>Storage tanks required</w:t>
      </w:r>
      <w:bookmarkEnd w:id="281"/>
      <w:bookmarkEnd w:id="282"/>
      <w:bookmarkEnd w:id="283"/>
      <w:bookmarkEnd w:id="284"/>
      <w:bookmarkEnd w:id="285"/>
      <w:bookmarkEnd w:id="286"/>
    </w:p>
    <w:p w:rsidR="007A073A" w:rsidRDefault="00AD3FB5">
      <w:pPr>
        <w:pStyle w:val="Subsection"/>
        <w:rPr>
          <w:snapToGrid w:val="0"/>
        </w:rPr>
      </w:pPr>
      <w:r>
        <w:rPr>
          <w:snapToGrid w:val="0"/>
        </w:rPr>
        <w:tab/>
      </w:r>
      <w:r>
        <w:rPr>
          <w:snapToGrid w:val="0"/>
        </w:rPr>
        <w:tab/>
        <w:t>Where required by the Corporation, water shall be supplied from storage tanks.</w:t>
      </w:r>
    </w:p>
    <w:p w:rsidR="007A073A" w:rsidRDefault="00AD3FB5">
      <w:pPr>
        <w:pStyle w:val="Ednotesubsection"/>
      </w:pPr>
      <w:r>
        <w:t>[</w:t>
      </w:r>
      <w:r>
        <w:rPr>
          <w:bCs/>
        </w:rPr>
        <w:t xml:space="preserve">11.2.1 and Figure 11.1 </w:t>
      </w:r>
      <w:r>
        <w:t>repealed in Gazette 28 Jun 2004 p. 2375.]</w:t>
      </w:r>
    </w:p>
    <w:p w:rsidR="007A073A" w:rsidRDefault="00AD3FB5">
      <w:pPr>
        <w:pStyle w:val="Ednotesubsection"/>
      </w:pPr>
      <w:r>
        <w:t>[11.2.2-11.2.3  repealed]</w:t>
      </w:r>
    </w:p>
    <w:p w:rsidR="007A073A" w:rsidRDefault="00AD3FB5">
      <w:pPr>
        <w:pStyle w:val="Footnotesection"/>
      </w:pPr>
      <w:r>
        <w:tab/>
        <w:t>[By-law 11.2 amended in Gazette 29 Dec 1995 p. 6322 and 6324-5; 25 Aug 1998 p. 4730; 28 Jun 2004 p. 2375.]</w:t>
      </w:r>
    </w:p>
    <w:p w:rsidR="007A073A" w:rsidRDefault="00AD3FB5">
      <w:pPr>
        <w:pStyle w:val="Ednotesection"/>
        <w:ind w:left="890" w:hanging="890"/>
      </w:pPr>
      <w:r>
        <w:t>[</w:t>
      </w:r>
      <w:r>
        <w:rPr>
          <w:b/>
        </w:rPr>
        <w:t>11.3-11.5.</w:t>
      </w:r>
      <w:r>
        <w:t xml:space="preserve">   Repealed in Gazette 25 Aug 1998 p. 4730.]</w:t>
      </w:r>
    </w:p>
    <w:p w:rsidR="007A073A" w:rsidRDefault="00AD3FB5">
      <w:pPr>
        <w:pStyle w:val="Heading2"/>
      </w:pPr>
      <w:bookmarkStart w:id="287" w:name="_Toc102280425"/>
      <w:bookmarkStart w:id="288" w:name="_Toc107977299"/>
      <w:bookmarkStart w:id="289" w:name="_Toc121708855"/>
      <w:bookmarkStart w:id="290" w:name="_Toc122843599"/>
      <w:bookmarkStart w:id="291" w:name="_Toc135645397"/>
      <w:bookmarkStart w:id="292" w:name="_Toc135648214"/>
      <w:bookmarkStart w:id="293" w:name="_Toc135811984"/>
      <w:bookmarkStart w:id="294" w:name="_Toc143066422"/>
      <w:bookmarkStart w:id="295" w:name="_Toc163459053"/>
      <w:bookmarkStart w:id="296" w:name="_Toc163460838"/>
      <w:bookmarkStart w:id="297" w:name="_Toc164220696"/>
      <w:bookmarkStart w:id="298" w:name="_Toc170884641"/>
      <w:bookmarkStart w:id="299" w:name="_Toc194400932"/>
      <w:r>
        <w:rPr>
          <w:rStyle w:val="CharPartNo"/>
        </w:rPr>
        <w:lastRenderedPageBreak/>
        <w:t>12.0</w:t>
      </w:r>
      <w:r>
        <w:t xml:space="preserve"> </w:t>
      </w:r>
      <w:r>
        <w:rPr>
          <w:rStyle w:val="CharPartText"/>
        </w:rPr>
        <w:t>Joint water supply system</w:t>
      </w:r>
      <w:bookmarkEnd w:id="287"/>
      <w:bookmarkEnd w:id="288"/>
      <w:bookmarkEnd w:id="289"/>
      <w:bookmarkEnd w:id="290"/>
      <w:bookmarkEnd w:id="291"/>
      <w:bookmarkEnd w:id="292"/>
      <w:bookmarkEnd w:id="293"/>
      <w:bookmarkEnd w:id="294"/>
      <w:bookmarkEnd w:id="295"/>
      <w:bookmarkEnd w:id="296"/>
      <w:bookmarkEnd w:id="297"/>
      <w:bookmarkEnd w:id="298"/>
      <w:bookmarkEnd w:id="299"/>
    </w:p>
    <w:p w:rsidR="007A073A" w:rsidRDefault="00AD3FB5">
      <w:pPr>
        <w:pStyle w:val="Heading5"/>
        <w:rPr>
          <w:snapToGrid w:val="0"/>
        </w:rPr>
      </w:pPr>
      <w:bookmarkStart w:id="300" w:name="_Toc455479612"/>
      <w:bookmarkStart w:id="301" w:name="_Toc498831035"/>
      <w:bookmarkStart w:id="302" w:name="_Toc516647151"/>
      <w:bookmarkStart w:id="303" w:name="_Toc516647368"/>
      <w:bookmarkStart w:id="304" w:name="_Toc523281755"/>
      <w:bookmarkStart w:id="305" w:name="_Toc194400933"/>
      <w:r>
        <w:rPr>
          <w:rStyle w:val="CharSectno"/>
        </w:rPr>
        <w:t>12.1</w:t>
      </w:r>
      <w:r>
        <w:rPr>
          <w:snapToGrid w:val="0"/>
        </w:rPr>
        <w:tab/>
      </w:r>
      <w:bookmarkEnd w:id="300"/>
      <w:bookmarkEnd w:id="301"/>
      <w:bookmarkEnd w:id="302"/>
      <w:bookmarkEnd w:id="303"/>
      <w:r>
        <w:rPr>
          <w:snapToGrid w:val="0"/>
        </w:rPr>
        <w:t>Joint water service</w:t>
      </w:r>
      <w:bookmarkEnd w:id="304"/>
      <w:bookmarkEnd w:id="305"/>
    </w:p>
    <w:p w:rsidR="007A073A" w:rsidRDefault="00AD3FB5">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rsidR="007A073A" w:rsidRDefault="00AD3FB5">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rsidR="007A073A" w:rsidRDefault="00AD3FB5">
      <w:pPr>
        <w:pStyle w:val="Ednotesection"/>
      </w:pPr>
      <w:r>
        <w:t>[</w:t>
      </w:r>
      <w:r>
        <w:rPr>
          <w:b/>
        </w:rPr>
        <w:t>12.2</w:t>
      </w:r>
      <w:r>
        <w:rPr>
          <w:b/>
        </w:rPr>
        <w:noBreakHyphen/>
        <w:t>12.4.</w:t>
      </w:r>
      <w:r>
        <w:t xml:space="preserve">    Repealed in Gazette 28 Jun 2004 p. 2375.]</w:t>
      </w:r>
    </w:p>
    <w:p w:rsidR="007A073A" w:rsidRDefault="00AD3FB5">
      <w:pPr>
        <w:pStyle w:val="Heading5"/>
        <w:rPr>
          <w:snapToGrid w:val="0"/>
        </w:rPr>
      </w:pPr>
      <w:bookmarkStart w:id="306" w:name="_Toc455479616"/>
      <w:bookmarkStart w:id="307" w:name="_Toc498831039"/>
      <w:bookmarkStart w:id="308" w:name="_Toc516647155"/>
      <w:bookmarkStart w:id="309" w:name="_Toc516647372"/>
      <w:bookmarkStart w:id="310" w:name="_Toc523281759"/>
      <w:bookmarkStart w:id="311" w:name="_Toc194400934"/>
      <w:r>
        <w:rPr>
          <w:rStyle w:val="CharSectno"/>
        </w:rPr>
        <w:t>12.5</w:t>
      </w:r>
      <w:r>
        <w:rPr>
          <w:snapToGrid w:val="0"/>
        </w:rPr>
        <w:tab/>
        <w:t>Provision for metering</w:t>
      </w:r>
      <w:bookmarkEnd w:id="306"/>
      <w:bookmarkEnd w:id="307"/>
      <w:bookmarkEnd w:id="308"/>
      <w:bookmarkEnd w:id="309"/>
      <w:bookmarkEnd w:id="310"/>
      <w:bookmarkEnd w:id="311"/>
    </w:p>
    <w:p w:rsidR="007A073A" w:rsidRDefault="00AD3FB5">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rsidR="007A073A" w:rsidRDefault="00AD3FB5">
      <w:pPr>
        <w:pStyle w:val="Footnotesection"/>
      </w:pPr>
      <w:r>
        <w:tab/>
        <w:t>[By</w:t>
      </w:r>
      <w:r>
        <w:noBreakHyphen/>
        <w:t>law 12.5 amended in Gazette 29 Dec 1995 p. 6324</w:t>
      </w:r>
      <w:r>
        <w:noBreakHyphen/>
        <w:t>5.]</w:t>
      </w:r>
    </w:p>
    <w:p w:rsidR="007A073A" w:rsidRDefault="00AD3FB5">
      <w:pPr>
        <w:pStyle w:val="Table"/>
        <w:jc w:val="center"/>
        <w:rPr>
          <w:snapToGrid w:val="0"/>
        </w:rPr>
      </w:pPr>
      <w:r>
        <w:rPr>
          <w:noProof/>
          <w:lang w:eastAsia="en-AU"/>
        </w:rPr>
        <w:drawing>
          <wp:inline distT="0" distB="0" distL="0" distR="0">
            <wp:extent cx="3724275" cy="3590925"/>
            <wp:effectExtent l="0" t="0" r="9525" b="9525"/>
            <wp:docPr id="5" name="Picture 5"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m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rsidR="007A073A" w:rsidRDefault="00AD3FB5">
      <w:pPr>
        <w:pStyle w:val="Heading2"/>
      </w:pPr>
      <w:bookmarkStart w:id="312" w:name="_Toc102280428"/>
      <w:bookmarkStart w:id="313" w:name="_Toc107977302"/>
      <w:bookmarkStart w:id="314" w:name="_Toc121708858"/>
      <w:bookmarkStart w:id="315" w:name="_Toc122843602"/>
      <w:bookmarkStart w:id="316" w:name="_Toc135645400"/>
      <w:bookmarkStart w:id="317" w:name="_Toc135648217"/>
      <w:bookmarkStart w:id="318" w:name="_Toc135811987"/>
      <w:bookmarkStart w:id="319" w:name="_Toc143066425"/>
      <w:bookmarkStart w:id="320" w:name="_Toc163459056"/>
      <w:bookmarkStart w:id="321" w:name="_Toc163460841"/>
      <w:bookmarkStart w:id="322" w:name="_Toc164220699"/>
      <w:bookmarkStart w:id="323" w:name="_Toc170884644"/>
      <w:bookmarkStart w:id="324" w:name="_Toc194400935"/>
      <w:r>
        <w:rPr>
          <w:rStyle w:val="CharPartNo"/>
        </w:rPr>
        <w:lastRenderedPageBreak/>
        <w:t>13.0</w:t>
      </w:r>
      <w:r>
        <w:t xml:space="preserve"> </w:t>
      </w:r>
      <w:r>
        <w:rPr>
          <w:rStyle w:val="CharPartText"/>
        </w:rPr>
        <w:t>Fire services</w:t>
      </w:r>
      <w:bookmarkEnd w:id="312"/>
      <w:bookmarkEnd w:id="313"/>
      <w:bookmarkEnd w:id="314"/>
      <w:bookmarkEnd w:id="315"/>
      <w:bookmarkEnd w:id="316"/>
      <w:bookmarkEnd w:id="317"/>
      <w:bookmarkEnd w:id="318"/>
      <w:bookmarkEnd w:id="319"/>
      <w:bookmarkEnd w:id="320"/>
      <w:bookmarkEnd w:id="321"/>
      <w:bookmarkEnd w:id="322"/>
      <w:bookmarkEnd w:id="323"/>
      <w:bookmarkEnd w:id="324"/>
    </w:p>
    <w:p w:rsidR="007A073A" w:rsidRDefault="00AD3FB5">
      <w:pPr>
        <w:pStyle w:val="Heading5"/>
        <w:rPr>
          <w:snapToGrid w:val="0"/>
        </w:rPr>
      </w:pPr>
      <w:bookmarkStart w:id="325" w:name="_Toc455479617"/>
      <w:bookmarkStart w:id="326" w:name="_Toc498831040"/>
      <w:bookmarkStart w:id="327" w:name="_Toc516647156"/>
      <w:bookmarkStart w:id="328" w:name="_Toc516647373"/>
      <w:bookmarkStart w:id="329" w:name="_Toc523281760"/>
      <w:bookmarkStart w:id="330" w:name="_Toc194400936"/>
      <w:r>
        <w:rPr>
          <w:rStyle w:val="CharSectno"/>
        </w:rPr>
        <w:t>13.1</w:t>
      </w:r>
      <w:r>
        <w:rPr>
          <w:snapToGrid w:val="0"/>
        </w:rPr>
        <w:tab/>
        <w:t>Fire hose reel installations</w:t>
      </w:r>
      <w:bookmarkEnd w:id="325"/>
      <w:bookmarkEnd w:id="326"/>
      <w:bookmarkEnd w:id="327"/>
      <w:bookmarkEnd w:id="328"/>
      <w:bookmarkEnd w:id="329"/>
      <w:bookmarkEnd w:id="330"/>
    </w:p>
    <w:p w:rsidR="007A073A" w:rsidRDefault="00AD3FB5">
      <w:pPr>
        <w:pStyle w:val="Ednotesubsection"/>
      </w:pPr>
      <w:r>
        <w:t>[13.1.1-13.1.3 repealed]</w:t>
      </w:r>
    </w:p>
    <w:p w:rsidR="007A073A" w:rsidRDefault="00AD3FB5">
      <w:pPr>
        <w:pStyle w:val="Subsection"/>
        <w:tabs>
          <w:tab w:val="clear" w:pos="595"/>
          <w:tab w:val="left" w:pos="6"/>
        </w:tabs>
        <w:rPr>
          <w:snapToGrid w:val="0"/>
        </w:rPr>
      </w:pPr>
      <w:r>
        <w:rPr>
          <w:snapToGrid w:val="0"/>
        </w:rPr>
        <w:tab/>
        <w:t>13.1.4</w:t>
      </w:r>
      <w:r>
        <w:rPr>
          <w:snapToGrid w:val="0"/>
        </w:rPr>
        <w:tab/>
        <w:t>Fire Hose Connection Points</w:t>
      </w:r>
    </w:p>
    <w:p w:rsidR="007A073A" w:rsidRDefault="00AD3FB5">
      <w:pPr>
        <w:pStyle w:val="Ednotepara"/>
        <w:tabs>
          <w:tab w:val="left" w:pos="993"/>
        </w:tabs>
        <w:spacing w:before="80"/>
        <w:rPr>
          <w:snapToGrid w:val="0"/>
        </w:rPr>
      </w:pPr>
      <w:r>
        <w:rPr>
          <w:snapToGrid w:val="0"/>
        </w:rPr>
        <w:tab/>
        <w:t>[(a) and (b)   repealed]</w:t>
      </w:r>
    </w:p>
    <w:p w:rsidR="007A073A" w:rsidRDefault="00AD3FB5">
      <w:pPr>
        <w:pStyle w:val="Indenta"/>
        <w:rPr>
          <w:snapToGrid w:val="0"/>
        </w:rPr>
      </w:pPr>
      <w:r>
        <w:rPr>
          <w:snapToGrid w:val="0"/>
        </w:rPr>
        <w:tab/>
        <w:t>(c)</w:t>
      </w:r>
      <w:r>
        <w:rPr>
          <w:snapToGrid w:val="0"/>
        </w:rPr>
        <w:tab/>
        <w:t>All fire hose reels shall be connected to a metered supply unless otherwise approved.</w:t>
      </w:r>
    </w:p>
    <w:p w:rsidR="007A073A" w:rsidRDefault="00AD3FB5">
      <w:pPr>
        <w:pStyle w:val="Footnotesection"/>
      </w:pPr>
      <w:r>
        <w:tab/>
        <w:t>[By</w:t>
      </w:r>
      <w:r>
        <w:noBreakHyphen/>
        <w:t>law 13.1 amended in Gazette 25 Aug 1998 p. 4731.]</w:t>
      </w:r>
    </w:p>
    <w:p w:rsidR="007A073A" w:rsidRDefault="00AD3FB5">
      <w:pPr>
        <w:pStyle w:val="Ednotesection"/>
      </w:pPr>
      <w:r>
        <w:t>[</w:t>
      </w:r>
      <w:r>
        <w:rPr>
          <w:b/>
        </w:rPr>
        <w:t>13.2.</w:t>
      </w:r>
      <w:r>
        <w:tab/>
        <w:t>Repealed in Gazette 25 Aug 1998 p. 4731.]</w:t>
      </w:r>
    </w:p>
    <w:p w:rsidR="007A073A" w:rsidRDefault="00AD3FB5">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rsidR="007A073A" w:rsidRDefault="00AD3FB5">
      <w:pPr>
        <w:pStyle w:val="Heading2"/>
      </w:pPr>
      <w:bookmarkStart w:id="331" w:name="_Toc102280430"/>
      <w:bookmarkStart w:id="332" w:name="_Toc107977304"/>
      <w:bookmarkStart w:id="333" w:name="_Toc121708860"/>
      <w:bookmarkStart w:id="334" w:name="_Toc122843604"/>
      <w:bookmarkStart w:id="335" w:name="_Toc135645402"/>
      <w:bookmarkStart w:id="336" w:name="_Toc135648219"/>
      <w:bookmarkStart w:id="337" w:name="_Toc135811989"/>
      <w:bookmarkStart w:id="338" w:name="_Toc143066427"/>
      <w:bookmarkStart w:id="339" w:name="_Toc163459058"/>
      <w:bookmarkStart w:id="340" w:name="_Toc163460843"/>
      <w:bookmarkStart w:id="341" w:name="_Toc164220701"/>
      <w:bookmarkStart w:id="342" w:name="_Toc170884646"/>
      <w:bookmarkStart w:id="343" w:name="_Toc194400937"/>
      <w:r>
        <w:rPr>
          <w:rStyle w:val="CharPartNo"/>
        </w:rPr>
        <w:lastRenderedPageBreak/>
        <w:t>15.0</w:t>
      </w:r>
      <w:r>
        <w:t xml:space="preserve"> </w:t>
      </w:r>
      <w:r>
        <w:rPr>
          <w:rStyle w:val="CharPartText"/>
        </w:rPr>
        <w:t>Private water supply systems</w:t>
      </w:r>
      <w:bookmarkEnd w:id="331"/>
      <w:bookmarkEnd w:id="332"/>
      <w:bookmarkEnd w:id="333"/>
      <w:bookmarkEnd w:id="334"/>
      <w:bookmarkEnd w:id="335"/>
      <w:bookmarkEnd w:id="336"/>
      <w:bookmarkEnd w:id="337"/>
      <w:bookmarkEnd w:id="338"/>
      <w:bookmarkEnd w:id="339"/>
      <w:bookmarkEnd w:id="340"/>
      <w:bookmarkEnd w:id="341"/>
      <w:bookmarkEnd w:id="342"/>
      <w:bookmarkEnd w:id="343"/>
    </w:p>
    <w:p w:rsidR="007A073A" w:rsidRDefault="00AD3FB5">
      <w:pPr>
        <w:pStyle w:val="Heading5"/>
        <w:rPr>
          <w:snapToGrid w:val="0"/>
        </w:rPr>
      </w:pPr>
      <w:bookmarkStart w:id="344" w:name="_Toc455479620"/>
      <w:bookmarkStart w:id="345" w:name="_Toc498831043"/>
      <w:bookmarkStart w:id="346" w:name="_Toc516647159"/>
      <w:bookmarkStart w:id="347" w:name="_Toc516647376"/>
      <w:bookmarkStart w:id="348" w:name="_Toc523281763"/>
      <w:bookmarkStart w:id="349" w:name="_Toc194400938"/>
      <w:r>
        <w:rPr>
          <w:rStyle w:val="CharSectno"/>
        </w:rPr>
        <w:t>15.1</w:t>
      </w:r>
      <w:r>
        <w:rPr>
          <w:snapToGrid w:val="0"/>
        </w:rPr>
        <w:tab/>
        <w:t>Pipes and apparatus for private services</w:t>
      </w:r>
      <w:bookmarkEnd w:id="344"/>
      <w:bookmarkEnd w:id="345"/>
      <w:bookmarkEnd w:id="346"/>
      <w:bookmarkEnd w:id="347"/>
      <w:bookmarkEnd w:id="348"/>
      <w:bookmarkEnd w:id="349"/>
    </w:p>
    <w:p w:rsidR="007A073A" w:rsidRDefault="00AD3FB5">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rsidR="007A073A" w:rsidRDefault="00AD3FB5">
      <w:pPr>
        <w:pStyle w:val="Ednotepara"/>
        <w:spacing w:before="80"/>
        <w:rPr>
          <w:snapToGrid w:val="0"/>
        </w:rPr>
      </w:pPr>
      <w:r>
        <w:rPr>
          <w:snapToGrid w:val="0"/>
        </w:rPr>
        <w:tab/>
        <w:t>[(a)-(e)</w:t>
      </w:r>
      <w:r>
        <w:rPr>
          <w:snapToGrid w:val="0"/>
        </w:rPr>
        <w:tab/>
        <w:t>deleted]</w:t>
      </w:r>
    </w:p>
    <w:p w:rsidR="007A073A" w:rsidRDefault="00AD3FB5">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rsidR="007A073A" w:rsidRDefault="00AD3FB5">
      <w:pPr>
        <w:pStyle w:val="Footnotesection"/>
      </w:pPr>
      <w:r>
        <w:tab/>
        <w:t>[By</w:t>
      </w:r>
      <w:r>
        <w:noBreakHyphen/>
        <w:t>law 15.1 amended in Gazette 24 Dec 1982 p. 4926; 29 Dec 1995 p. 6322, 6324</w:t>
      </w:r>
      <w:r>
        <w:noBreakHyphen/>
        <w:t>6; 25 Aug 1998 p. 4731.]</w:t>
      </w:r>
    </w:p>
    <w:p w:rsidR="007A073A" w:rsidRDefault="00AD3FB5">
      <w:pPr>
        <w:pStyle w:val="Heading5"/>
        <w:rPr>
          <w:snapToGrid w:val="0"/>
        </w:rPr>
      </w:pPr>
      <w:bookmarkStart w:id="350" w:name="_Toc455479621"/>
      <w:bookmarkStart w:id="351" w:name="_Toc498831044"/>
      <w:bookmarkStart w:id="352" w:name="_Toc516647160"/>
      <w:bookmarkStart w:id="353" w:name="_Toc516647377"/>
      <w:bookmarkStart w:id="354" w:name="_Toc523281764"/>
      <w:bookmarkStart w:id="355" w:name="_Toc194400939"/>
      <w:r>
        <w:rPr>
          <w:rStyle w:val="CharSectno"/>
        </w:rPr>
        <w:t>15.2</w:t>
      </w:r>
      <w:r>
        <w:rPr>
          <w:snapToGrid w:val="0"/>
        </w:rPr>
        <w:tab/>
        <w:t>Separate services required</w:t>
      </w:r>
      <w:bookmarkEnd w:id="350"/>
      <w:bookmarkEnd w:id="351"/>
      <w:bookmarkEnd w:id="352"/>
      <w:bookmarkEnd w:id="353"/>
      <w:bookmarkEnd w:id="354"/>
      <w:bookmarkEnd w:id="355"/>
    </w:p>
    <w:p w:rsidR="007A073A" w:rsidRDefault="00AD3FB5">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rsidR="007A073A" w:rsidRDefault="00AD3FB5">
      <w:pPr>
        <w:pStyle w:val="Footnotesection"/>
      </w:pPr>
      <w:r>
        <w:tab/>
        <w:t>[By</w:t>
      </w:r>
      <w:r>
        <w:noBreakHyphen/>
        <w:t>law 15.2 amended in Gazette 29 Dec 1995 p. 6324</w:t>
      </w:r>
      <w:r>
        <w:noBreakHyphen/>
        <w:t>5; 28 Jun 2004 p. 2375.]</w:t>
      </w:r>
    </w:p>
    <w:p w:rsidR="007A073A" w:rsidRDefault="00AD3FB5">
      <w:pPr>
        <w:pStyle w:val="Heading5"/>
        <w:rPr>
          <w:snapToGrid w:val="0"/>
        </w:rPr>
      </w:pPr>
      <w:bookmarkStart w:id="356" w:name="_Toc455479622"/>
      <w:bookmarkStart w:id="357" w:name="_Toc498831045"/>
      <w:bookmarkStart w:id="358" w:name="_Toc516647161"/>
      <w:bookmarkStart w:id="359" w:name="_Toc516647378"/>
      <w:bookmarkStart w:id="360" w:name="_Toc523281765"/>
      <w:bookmarkStart w:id="361" w:name="_Toc194400940"/>
      <w:r>
        <w:rPr>
          <w:rStyle w:val="CharSectno"/>
        </w:rPr>
        <w:lastRenderedPageBreak/>
        <w:t>15.3</w:t>
      </w:r>
      <w:r>
        <w:rPr>
          <w:snapToGrid w:val="0"/>
        </w:rPr>
        <w:tab/>
        <w:t>Notice of intention to build</w:t>
      </w:r>
      <w:bookmarkEnd w:id="356"/>
      <w:bookmarkEnd w:id="357"/>
      <w:bookmarkEnd w:id="358"/>
      <w:bookmarkEnd w:id="359"/>
      <w:bookmarkEnd w:id="360"/>
      <w:bookmarkEnd w:id="361"/>
    </w:p>
    <w:p w:rsidR="007A073A" w:rsidRDefault="00AD3FB5">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rsidR="007A073A" w:rsidRDefault="00AD3FB5">
      <w:pPr>
        <w:pStyle w:val="Footnotesection"/>
      </w:pPr>
      <w:r>
        <w:tab/>
        <w:t>[By</w:t>
      </w:r>
      <w:r>
        <w:noBreakHyphen/>
        <w:t>law 15.3 amended in Gazette 29 Dec 1995 p. 6324</w:t>
      </w:r>
      <w:r>
        <w:noBreakHyphen/>
        <w:t>5.]</w:t>
      </w:r>
    </w:p>
    <w:p w:rsidR="007A073A" w:rsidRDefault="00AD3FB5">
      <w:pPr>
        <w:pStyle w:val="Heading5"/>
        <w:rPr>
          <w:snapToGrid w:val="0"/>
        </w:rPr>
      </w:pPr>
      <w:bookmarkStart w:id="362" w:name="_Toc455479623"/>
      <w:bookmarkStart w:id="363" w:name="_Toc498831046"/>
      <w:bookmarkStart w:id="364" w:name="_Toc516647162"/>
      <w:bookmarkStart w:id="365" w:name="_Toc516647379"/>
      <w:bookmarkStart w:id="366" w:name="_Toc523281766"/>
      <w:bookmarkStart w:id="367" w:name="_Toc194400941"/>
      <w:r>
        <w:rPr>
          <w:rStyle w:val="CharSectno"/>
        </w:rPr>
        <w:t>15.4</w:t>
      </w:r>
      <w:r>
        <w:rPr>
          <w:snapToGrid w:val="0"/>
        </w:rPr>
        <w:tab/>
        <w:t>Water for cooling purposes</w:t>
      </w:r>
      <w:bookmarkEnd w:id="362"/>
      <w:bookmarkEnd w:id="363"/>
      <w:bookmarkEnd w:id="364"/>
      <w:bookmarkEnd w:id="365"/>
      <w:bookmarkEnd w:id="366"/>
      <w:bookmarkEnd w:id="367"/>
    </w:p>
    <w:p w:rsidR="007A073A" w:rsidRDefault="00AD3FB5">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rsidR="007A073A" w:rsidRDefault="00AD3FB5">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rsidR="007A073A" w:rsidRDefault="00AD3FB5">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rsidR="007A073A" w:rsidRDefault="00AD3FB5">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rsidR="007A073A" w:rsidRDefault="00AD3FB5">
      <w:pPr>
        <w:pStyle w:val="Subsection"/>
        <w:tabs>
          <w:tab w:val="clear" w:pos="595"/>
          <w:tab w:val="left" w:pos="6"/>
        </w:tabs>
        <w:rPr>
          <w:snapToGrid w:val="0"/>
        </w:rPr>
      </w:pPr>
      <w:r>
        <w:rPr>
          <w:snapToGrid w:val="0"/>
        </w:rPr>
        <w:t>15.4.5</w:t>
      </w:r>
      <w:r>
        <w:rPr>
          <w:snapToGrid w:val="0"/>
        </w:rPr>
        <w:tab/>
        <w:t xml:space="preserve">If water used for or in the operation of any apparatus under full output exceeds 2.27 litres per minute, it shall be reused, unless consent to run it to waste shall have been obtained in writing from the Corporation. If installation is such that the unit cuts in </w:t>
      </w:r>
      <w:r>
        <w:rPr>
          <w:snapToGrid w:val="0"/>
        </w:rPr>
        <w:lastRenderedPageBreak/>
        <w:t>and out, the supply of water for cooling purposes must be automatically shut off when the unit cuts out.</w:t>
      </w:r>
    </w:p>
    <w:p w:rsidR="007A073A" w:rsidRDefault="00AD3FB5">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rsidR="007A073A" w:rsidRDefault="00AD3FB5">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rsidR="007A073A" w:rsidRDefault="00AD3FB5">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rsidR="007A073A" w:rsidRDefault="00AD3FB5">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rsidR="007A073A" w:rsidRDefault="00AD3FB5">
      <w:pPr>
        <w:pStyle w:val="Indenta"/>
        <w:rPr>
          <w:snapToGrid w:val="0"/>
        </w:rPr>
      </w:pPr>
      <w:r>
        <w:rPr>
          <w:snapToGrid w:val="0"/>
        </w:rPr>
        <w:tab/>
        <w:t>(b)</w:t>
      </w:r>
      <w:r>
        <w:rPr>
          <w:snapToGrid w:val="0"/>
        </w:rPr>
        <w:tab/>
        <w:t>pay the cost of removing the meter and disconnecting the subservice, if not further required; and</w:t>
      </w:r>
    </w:p>
    <w:p w:rsidR="007A073A" w:rsidRDefault="00AD3FB5">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rsidR="007A073A" w:rsidRDefault="00AD3FB5">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rsidR="007A073A" w:rsidRDefault="00AD3FB5">
      <w:pPr>
        <w:pStyle w:val="Indenta"/>
        <w:rPr>
          <w:snapToGrid w:val="0"/>
        </w:rPr>
      </w:pPr>
      <w:r>
        <w:rPr>
          <w:snapToGrid w:val="0"/>
        </w:rPr>
        <w:tab/>
        <w:t>(a)</w:t>
      </w:r>
      <w:r>
        <w:rPr>
          <w:snapToGrid w:val="0"/>
        </w:rPr>
        <w:tab/>
        <w:t>the amount of the estimated cost of installation; and</w:t>
      </w:r>
    </w:p>
    <w:p w:rsidR="007A073A" w:rsidRDefault="00AD3FB5">
      <w:pPr>
        <w:pStyle w:val="Indenta"/>
        <w:rPr>
          <w:snapToGrid w:val="0"/>
        </w:rPr>
      </w:pPr>
      <w:r>
        <w:rPr>
          <w:snapToGrid w:val="0"/>
        </w:rPr>
        <w:tab/>
        <w:t>(b)</w:t>
      </w:r>
      <w:r>
        <w:rPr>
          <w:snapToGrid w:val="0"/>
        </w:rPr>
        <w:tab/>
        <w:t>the amount of the estimated cost of affixing a meter.</w:t>
      </w:r>
    </w:p>
    <w:p w:rsidR="007A073A" w:rsidRDefault="00AD3FB5">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rsidR="007A073A" w:rsidRDefault="00AD3FB5">
      <w:pPr>
        <w:pStyle w:val="Subsection"/>
        <w:tabs>
          <w:tab w:val="clear" w:pos="595"/>
          <w:tab w:val="left" w:pos="6"/>
        </w:tabs>
        <w:rPr>
          <w:snapToGrid w:val="0"/>
        </w:rPr>
      </w:pPr>
      <w:r>
        <w:rPr>
          <w:snapToGrid w:val="0"/>
          <w:sz w:val="22"/>
        </w:rPr>
        <w:lastRenderedPageBreak/>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rsidR="007A073A" w:rsidRDefault="00AD3FB5">
      <w:pPr>
        <w:pStyle w:val="Footnotesection"/>
      </w:pPr>
      <w:r>
        <w:tab/>
        <w:t>[By</w:t>
      </w:r>
      <w:r>
        <w:noBreakHyphen/>
        <w:t>law 15.4 amended in Gazette 29 Dec 1995 p. 6324</w:t>
      </w:r>
      <w:r>
        <w:noBreakHyphen/>
        <w:t>6.]</w:t>
      </w:r>
    </w:p>
    <w:p w:rsidR="007A073A" w:rsidRDefault="00AD3FB5">
      <w:pPr>
        <w:pStyle w:val="Ednotesection"/>
      </w:pPr>
      <w:r>
        <w:t>[</w:t>
      </w:r>
      <w:r>
        <w:rPr>
          <w:b/>
        </w:rPr>
        <w:t>15.5.</w:t>
      </w:r>
      <w:r>
        <w:tab/>
        <w:t>Repealed in Gazette 25 Aug 1998 p. 4731.]</w:t>
      </w:r>
    </w:p>
    <w:p w:rsidR="007A073A" w:rsidRDefault="00AD3FB5">
      <w:pPr>
        <w:pStyle w:val="Ednotesection"/>
      </w:pPr>
      <w:r>
        <w:t>[</w:t>
      </w:r>
      <w:r>
        <w:rPr>
          <w:b/>
        </w:rPr>
        <w:t>15.6, 15.7.</w:t>
      </w:r>
      <w:r>
        <w:t xml:space="preserve">  Repealed in Gazette 28 Jun 1985 p. 2349.]</w:t>
      </w:r>
    </w:p>
    <w:p w:rsidR="007A073A" w:rsidRDefault="00AD3FB5">
      <w:pPr>
        <w:pStyle w:val="Heading5"/>
        <w:rPr>
          <w:snapToGrid w:val="0"/>
        </w:rPr>
      </w:pPr>
      <w:bookmarkStart w:id="368" w:name="_Toc455479624"/>
      <w:bookmarkStart w:id="369" w:name="_Toc498831047"/>
      <w:bookmarkStart w:id="370" w:name="_Toc516647163"/>
      <w:bookmarkStart w:id="371" w:name="_Toc516647380"/>
      <w:bookmarkStart w:id="372" w:name="_Toc523281767"/>
      <w:bookmarkStart w:id="373" w:name="_Toc194400942"/>
      <w:r>
        <w:rPr>
          <w:rStyle w:val="CharSectno"/>
        </w:rPr>
        <w:t>15.8</w:t>
      </w:r>
      <w:r>
        <w:rPr>
          <w:snapToGrid w:val="0"/>
        </w:rPr>
        <w:tab/>
        <w:t>Maintenance of private services and interference with meters etc.</w:t>
      </w:r>
      <w:bookmarkEnd w:id="368"/>
      <w:bookmarkEnd w:id="369"/>
      <w:bookmarkEnd w:id="370"/>
      <w:bookmarkEnd w:id="371"/>
      <w:bookmarkEnd w:id="372"/>
      <w:bookmarkEnd w:id="373"/>
    </w:p>
    <w:p w:rsidR="007A073A" w:rsidRDefault="00AD3FB5">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rsidR="007A073A" w:rsidRDefault="00AD3FB5">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rsidR="007A073A" w:rsidRDefault="00AD3FB5">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rsidR="007A073A" w:rsidRDefault="00AD3FB5">
      <w:pPr>
        <w:pStyle w:val="Indenta"/>
        <w:rPr>
          <w:snapToGrid w:val="0"/>
        </w:rPr>
      </w:pPr>
      <w:r>
        <w:rPr>
          <w:snapToGrid w:val="0"/>
        </w:rPr>
        <w:tab/>
        <w:t>(iii)</w:t>
      </w:r>
      <w:r>
        <w:rPr>
          <w:snapToGrid w:val="0"/>
        </w:rPr>
        <w:tab/>
        <w:t>Until the necessary repairs have been effected, the Corporation may stop the supply of water to the land.</w:t>
      </w:r>
    </w:p>
    <w:p w:rsidR="007A073A" w:rsidRDefault="00AD3FB5">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rsidR="007A073A" w:rsidRDefault="00AD3FB5">
      <w:pPr>
        <w:pStyle w:val="Subsection"/>
        <w:rPr>
          <w:snapToGrid w:val="0"/>
        </w:rPr>
      </w:pPr>
      <w:r>
        <w:rPr>
          <w:snapToGrid w:val="0"/>
        </w:rPr>
        <w:tab/>
        <w:t>(c)</w:t>
      </w:r>
      <w:r>
        <w:rPr>
          <w:snapToGrid w:val="0"/>
        </w:rPr>
        <w:tab/>
        <w:t>In addition to any penalty provided by this by</w:t>
      </w:r>
      <w:r>
        <w:rPr>
          <w:snapToGrid w:val="0"/>
        </w:rPr>
        <w:noBreakHyphen/>
        <w:t xml:space="preserve">law, the Corporation may cut off the supply of water to land whereon the </w:t>
      </w:r>
      <w:r>
        <w:rPr>
          <w:snapToGrid w:val="0"/>
        </w:rPr>
        <w:lastRenderedPageBreak/>
        <w:t>private service is not at all times laid, fixed, used and maintained in accordance with the provisions of the said by</w:t>
      </w:r>
      <w:r>
        <w:rPr>
          <w:snapToGrid w:val="0"/>
        </w:rPr>
        <w:noBreakHyphen/>
        <w:t>law, and may keep the same cut off until such provisions have been fully observed.</w:t>
      </w:r>
    </w:p>
    <w:p w:rsidR="007A073A" w:rsidRDefault="00AD3FB5">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rsidR="007A073A" w:rsidRDefault="00AD3FB5">
      <w:pPr>
        <w:pStyle w:val="Footnotesection"/>
      </w:pPr>
      <w:r>
        <w:tab/>
        <w:t>[By</w:t>
      </w:r>
      <w:r>
        <w:noBreakHyphen/>
        <w:t>law 15.8 amended in Gazette 24 Dec 1982 p. 4926; 29 Dec 1995 p. 6324</w:t>
      </w:r>
      <w:r>
        <w:noBreakHyphen/>
        <w:t>6.]</w:t>
      </w:r>
    </w:p>
    <w:p w:rsidR="007A073A" w:rsidRDefault="00AD3FB5">
      <w:pPr>
        <w:pStyle w:val="Heading5"/>
        <w:rPr>
          <w:snapToGrid w:val="0"/>
        </w:rPr>
      </w:pPr>
      <w:bookmarkStart w:id="374" w:name="_Toc455479625"/>
      <w:bookmarkStart w:id="375" w:name="_Toc498831048"/>
      <w:bookmarkStart w:id="376" w:name="_Toc516647164"/>
      <w:bookmarkStart w:id="377" w:name="_Toc516647381"/>
      <w:bookmarkStart w:id="378" w:name="_Toc523281768"/>
      <w:bookmarkStart w:id="379" w:name="_Toc194400943"/>
      <w:r>
        <w:rPr>
          <w:rStyle w:val="CharSectno"/>
        </w:rPr>
        <w:t>15.9</w:t>
      </w:r>
      <w:r>
        <w:rPr>
          <w:snapToGrid w:val="0"/>
        </w:rPr>
        <w:tab/>
        <w:t>Ornamental fountains and swimming pools</w:t>
      </w:r>
      <w:bookmarkEnd w:id="374"/>
      <w:bookmarkEnd w:id="375"/>
      <w:bookmarkEnd w:id="376"/>
      <w:bookmarkEnd w:id="377"/>
      <w:bookmarkEnd w:id="378"/>
      <w:bookmarkEnd w:id="379"/>
    </w:p>
    <w:p w:rsidR="007A073A" w:rsidRDefault="00AD3FB5">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rsidR="007A073A" w:rsidRDefault="00AD3FB5">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rsidR="007A073A" w:rsidRDefault="00AD3FB5">
      <w:pPr>
        <w:pStyle w:val="Indenta"/>
        <w:rPr>
          <w:snapToGrid w:val="0"/>
        </w:rPr>
      </w:pPr>
      <w:r>
        <w:rPr>
          <w:snapToGrid w:val="0"/>
        </w:rPr>
        <w:tab/>
        <w:t>(i)</w:t>
      </w:r>
      <w:r>
        <w:rPr>
          <w:snapToGrid w:val="0"/>
        </w:rPr>
        <w:tab/>
        <w:t>the size and location of the supply pipe or pipes required;</w:t>
      </w:r>
    </w:p>
    <w:p w:rsidR="007A073A" w:rsidRDefault="00AD3FB5">
      <w:pPr>
        <w:pStyle w:val="Indenta"/>
        <w:rPr>
          <w:snapToGrid w:val="0"/>
        </w:rPr>
      </w:pPr>
      <w:r>
        <w:rPr>
          <w:snapToGrid w:val="0"/>
        </w:rPr>
        <w:tab/>
        <w:t>(ii)</w:t>
      </w:r>
      <w:r>
        <w:rPr>
          <w:snapToGrid w:val="0"/>
        </w:rPr>
        <w:tab/>
        <w:t>whether the supply pipe shall be separate from the ordinary supply pipe;</w:t>
      </w:r>
    </w:p>
    <w:p w:rsidR="007A073A" w:rsidRDefault="00AD3FB5">
      <w:pPr>
        <w:pStyle w:val="Indenta"/>
        <w:rPr>
          <w:snapToGrid w:val="0"/>
        </w:rPr>
      </w:pPr>
      <w:r>
        <w:rPr>
          <w:snapToGrid w:val="0"/>
        </w:rPr>
        <w:tab/>
        <w:t>(iii)</w:t>
      </w:r>
      <w:r>
        <w:rPr>
          <w:snapToGrid w:val="0"/>
        </w:rPr>
        <w:tab/>
        <w:t>the rate at which the water will be supplied;</w:t>
      </w:r>
    </w:p>
    <w:p w:rsidR="007A073A" w:rsidRDefault="00AD3FB5">
      <w:pPr>
        <w:pStyle w:val="Indenta"/>
        <w:rPr>
          <w:snapToGrid w:val="0"/>
        </w:rPr>
      </w:pPr>
      <w:r>
        <w:rPr>
          <w:snapToGrid w:val="0"/>
        </w:rPr>
        <w:tab/>
        <w:t>(iv)</w:t>
      </w:r>
      <w:r>
        <w:rPr>
          <w:snapToGrid w:val="0"/>
        </w:rPr>
        <w:tab/>
        <w:t>the hours during which the supply of water will be permitted; and</w:t>
      </w:r>
    </w:p>
    <w:p w:rsidR="007A073A" w:rsidRDefault="00AD3FB5">
      <w:pPr>
        <w:pStyle w:val="Indenta"/>
        <w:rPr>
          <w:snapToGrid w:val="0"/>
        </w:rPr>
      </w:pPr>
      <w:r>
        <w:rPr>
          <w:snapToGrid w:val="0"/>
        </w:rPr>
        <w:tab/>
        <w:t>(v)</w:t>
      </w:r>
      <w:r>
        <w:rPr>
          <w:snapToGrid w:val="0"/>
        </w:rPr>
        <w:tab/>
        <w:t>whether anemometer controls are to be fitted to the fountain,</w:t>
      </w:r>
    </w:p>
    <w:p w:rsidR="007A073A" w:rsidRDefault="00AD3FB5">
      <w:pPr>
        <w:pStyle w:val="Subsection"/>
        <w:rPr>
          <w:snapToGrid w:val="0"/>
        </w:rPr>
      </w:pPr>
      <w:r>
        <w:rPr>
          <w:snapToGrid w:val="0"/>
        </w:rPr>
        <w:tab/>
      </w:r>
      <w:r>
        <w:rPr>
          <w:snapToGrid w:val="0"/>
        </w:rPr>
        <w:tab/>
        <w:t>and may require such supplies to be metered and recirculated.</w:t>
      </w:r>
    </w:p>
    <w:p w:rsidR="007A073A" w:rsidRDefault="00AD3FB5">
      <w:pPr>
        <w:pStyle w:val="Footnotesection"/>
      </w:pPr>
      <w:r>
        <w:tab/>
        <w:t>[By</w:t>
      </w:r>
      <w:r>
        <w:noBreakHyphen/>
        <w:t>law 15.9 amended in Gazette 29 Dec 1995 p. 6324</w:t>
      </w:r>
      <w:r>
        <w:noBreakHyphen/>
        <w:t>5.]</w:t>
      </w:r>
    </w:p>
    <w:p w:rsidR="007A073A" w:rsidRDefault="00AD3FB5">
      <w:pPr>
        <w:pStyle w:val="Ednotesection"/>
        <w:rPr>
          <w:b/>
        </w:rPr>
      </w:pPr>
      <w:r>
        <w:t>[</w:t>
      </w:r>
      <w:r>
        <w:rPr>
          <w:b/>
        </w:rPr>
        <w:t>16.0.</w:t>
      </w:r>
      <w:r>
        <w:tab/>
        <w:t>Repealed in Gazette 28 Jun 2004 p. 2375.]</w:t>
      </w:r>
    </w:p>
    <w:p w:rsidR="007A073A" w:rsidRDefault="00AD3FB5">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rsidR="007A073A" w:rsidRDefault="00AD3FB5">
      <w:pPr>
        <w:pStyle w:val="Heading2"/>
      </w:pPr>
      <w:bookmarkStart w:id="380" w:name="_Toc102280437"/>
      <w:bookmarkStart w:id="381" w:name="_Toc107977311"/>
      <w:bookmarkStart w:id="382" w:name="_Toc121708867"/>
      <w:bookmarkStart w:id="383" w:name="_Toc122843611"/>
      <w:bookmarkStart w:id="384" w:name="_Toc135645409"/>
      <w:bookmarkStart w:id="385" w:name="_Toc135648226"/>
      <w:bookmarkStart w:id="386" w:name="_Toc135811996"/>
      <w:bookmarkStart w:id="387" w:name="_Toc143066434"/>
      <w:bookmarkStart w:id="388" w:name="_Toc163459065"/>
      <w:bookmarkStart w:id="389" w:name="_Toc163460850"/>
      <w:bookmarkStart w:id="390" w:name="_Toc164220708"/>
      <w:bookmarkStart w:id="391" w:name="_Toc170884653"/>
      <w:bookmarkStart w:id="392" w:name="_Toc194400944"/>
      <w:r>
        <w:rPr>
          <w:rStyle w:val="CharPartNo"/>
        </w:rPr>
        <w:lastRenderedPageBreak/>
        <w:t>18.0</w:t>
      </w:r>
      <w:r>
        <w:t xml:space="preserve"> </w:t>
      </w:r>
      <w:r>
        <w:rPr>
          <w:rStyle w:val="CharPartText"/>
        </w:rPr>
        <w:t>Connection of fixtures and fittings</w:t>
      </w:r>
      <w:bookmarkEnd w:id="380"/>
      <w:bookmarkEnd w:id="381"/>
      <w:bookmarkEnd w:id="382"/>
      <w:bookmarkEnd w:id="383"/>
      <w:bookmarkEnd w:id="384"/>
      <w:bookmarkEnd w:id="385"/>
      <w:bookmarkEnd w:id="386"/>
      <w:bookmarkEnd w:id="387"/>
      <w:bookmarkEnd w:id="388"/>
      <w:bookmarkEnd w:id="389"/>
      <w:bookmarkEnd w:id="390"/>
      <w:bookmarkEnd w:id="391"/>
      <w:bookmarkEnd w:id="392"/>
    </w:p>
    <w:p w:rsidR="007A073A" w:rsidRDefault="00AD3FB5">
      <w:pPr>
        <w:pStyle w:val="Ednotesection"/>
        <w:ind w:left="890" w:hanging="890"/>
      </w:pPr>
      <w:r>
        <w:t>[</w:t>
      </w:r>
      <w:r>
        <w:rPr>
          <w:b/>
        </w:rPr>
        <w:t>18.1.</w:t>
      </w:r>
      <w:r>
        <w:tab/>
      </w:r>
      <w:r>
        <w:tab/>
        <w:t>Repealed in Gazette 25 Aug 1998 p. 4734.]</w:t>
      </w:r>
    </w:p>
    <w:p w:rsidR="007A073A" w:rsidRDefault="00AD3FB5">
      <w:pPr>
        <w:pStyle w:val="Ednotesection"/>
        <w:rPr>
          <w:b/>
        </w:rPr>
      </w:pPr>
      <w:r>
        <w:t>[</w:t>
      </w:r>
      <w:r>
        <w:rPr>
          <w:b/>
        </w:rPr>
        <w:t>18.2, 18.3.</w:t>
      </w:r>
      <w:r>
        <w:tab/>
        <w:t>Repealed in Gazette 28 Jun 2004 p. 2375.]</w:t>
      </w:r>
    </w:p>
    <w:p w:rsidR="007A073A" w:rsidRDefault="00AD3FB5">
      <w:pPr>
        <w:pStyle w:val="Ednotesection"/>
      </w:pPr>
      <w:r>
        <w:t>[</w:t>
      </w:r>
      <w:r>
        <w:rPr>
          <w:b/>
        </w:rPr>
        <w:t>18.4-18.19.</w:t>
      </w:r>
      <w:r>
        <w:t xml:space="preserve">  Repealed in Gazette 25 Aug 1998 p. 4734.]</w:t>
      </w:r>
    </w:p>
    <w:p w:rsidR="007A073A" w:rsidRDefault="00AD3FB5">
      <w:pPr>
        <w:pStyle w:val="Ednotesection"/>
      </w:pPr>
      <w:r>
        <w:t>[</w:t>
      </w:r>
      <w:r>
        <w:rPr>
          <w:b/>
        </w:rPr>
        <w:t>18.20.</w:t>
      </w:r>
      <w:r>
        <w:tab/>
        <w:t>Repealed in Gazette 28 Jun 2004 p. 2375.]</w:t>
      </w:r>
    </w:p>
    <w:p w:rsidR="007A073A" w:rsidRDefault="00AD3FB5">
      <w:pPr>
        <w:pStyle w:val="Ednotesection"/>
      </w:pPr>
      <w:r>
        <w:t>[</w:t>
      </w:r>
      <w:r>
        <w:rPr>
          <w:b/>
        </w:rPr>
        <w:t>18.21, 18.22.</w:t>
      </w:r>
      <w:r>
        <w:t xml:space="preserve">  Repealed in Gazette 25 Aug 1998 p. 4734.]</w:t>
      </w:r>
    </w:p>
    <w:p w:rsidR="007A073A" w:rsidRDefault="00AD3FB5">
      <w:pPr>
        <w:pStyle w:val="Heading5"/>
        <w:rPr>
          <w:snapToGrid w:val="0"/>
        </w:rPr>
      </w:pPr>
      <w:bookmarkStart w:id="393" w:name="_Toc455479631"/>
      <w:bookmarkStart w:id="394" w:name="_Toc498831054"/>
      <w:bookmarkStart w:id="395" w:name="_Toc516647170"/>
      <w:bookmarkStart w:id="396" w:name="_Toc516647387"/>
      <w:bookmarkStart w:id="397" w:name="_Toc523281774"/>
      <w:bookmarkStart w:id="398" w:name="_Toc194400945"/>
      <w:r>
        <w:rPr>
          <w:rStyle w:val="CharSectno"/>
        </w:rPr>
        <w:t>18.23</w:t>
      </w:r>
      <w:r>
        <w:rPr>
          <w:snapToGrid w:val="0"/>
        </w:rPr>
        <w:tab/>
        <w:t>Washing machines</w:t>
      </w:r>
      <w:bookmarkEnd w:id="393"/>
      <w:bookmarkEnd w:id="394"/>
      <w:bookmarkEnd w:id="395"/>
      <w:bookmarkEnd w:id="396"/>
      <w:bookmarkEnd w:id="397"/>
      <w:bookmarkEnd w:id="398"/>
    </w:p>
    <w:p w:rsidR="007A073A" w:rsidRDefault="00AD3FB5">
      <w:pPr>
        <w:pStyle w:val="Ednotesubsection"/>
      </w:pPr>
      <w:r>
        <w:t>[18.23.1  repealed]</w:t>
      </w:r>
    </w:p>
    <w:p w:rsidR="007A073A" w:rsidRDefault="00AD3FB5">
      <w:pPr>
        <w:pStyle w:val="Subsection"/>
        <w:keepNext/>
        <w:rPr>
          <w:snapToGrid w:val="0"/>
        </w:rPr>
      </w:pPr>
      <w:r>
        <w:rPr>
          <w:snapToGrid w:val="0"/>
        </w:rPr>
        <w:tab/>
      </w:r>
      <w:r>
        <w:rPr>
          <w:snapToGrid w:val="0"/>
          <w:sz w:val="22"/>
        </w:rPr>
        <w:t>18.23.2</w:t>
      </w:r>
      <w:r>
        <w:rPr>
          <w:snapToGrid w:val="0"/>
        </w:rPr>
        <w:tab/>
        <w:t>Commercial Type Laundries</w:t>
      </w:r>
    </w:p>
    <w:p w:rsidR="007A073A" w:rsidRDefault="00AD3FB5">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rsidR="007A073A" w:rsidRDefault="00AD3FB5">
      <w:pPr>
        <w:pStyle w:val="Footnotesection"/>
      </w:pPr>
      <w:r>
        <w:tab/>
        <w:t>[By</w:t>
      </w:r>
      <w:r>
        <w:noBreakHyphen/>
        <w:t>law 18.23 amended in Gazette 28 Jun 1985 p. 2351; 29 Dec 1995 p. 6324</w:t>
      </w:r>
      <w:r>
        <w:noBreakHyphen/>
        <w:t>5; 25 Aug 1998 p. 4734.]</w:t>
      </w:r>
    </w:p>
    <w:p w:rsidR="007A073A" w:rsidRDefault="00AD3FB5">
      <w:pPr>
        <w:pStyle w:val="Ednotesection"/>
      </w:pPr>
      <w:r>
        <w:t>[</w:t>
      </w:r>
      <w:r>
        <w:rPr>
          <w:b/>
        </w:rPr>
        <w:t>18.24, 18.25.</w:t>
      </w:r>
      <w:r>
        <w:t xml:space="preserve">  Repealed in Gazette 25 Aug 1998 p. 4734.]</w:t>
      </w:r>
    </w:p>
    <w:p w:rsidR="007A073A" w:rsidRDefault="00AD3FB5">
      <w:pPr>
        <w:pStyle w:val="Ednotesection"/>
      </w:pPr>
      <w:r>
        <w:t>[</w:t>
      </w:r>
      <w:r>
        <w:rPr>
          <w:b/>
        </w:rPr>
        <w:t>19.0:</w:t>
      </w:r>
      <w:r>
        <w:rPr>
          <w:b/>
        </w:rPr>
        <w:tab/>
      </w:r>
      <w:r>
        <w:t>bl. 19.1, 19.2, 19.4-19.8 repealed in Gazette 25 Aug 1998 p. 4734;</w:t>
      </w:r>
      <w:r>
        <w:br/>
        <w:t>bl. 19.3 repealed in Gazette 28 Jun 2004 p. 2375.]</w:t>
      </w:r>
    </w:p>
    <w:p w:rsidR="007A073A" w:rsidRDefault="00AD3FB5">
      <w:pPr>
        <w:pStyle w:val="Ednotesection"/>
      </w:pPr>
      <w:r>
        <w:t>[</w:t>
      </w:r>
      <w:r>
        <w:rPr>
          <w:b/>
        </w:rPr>
        <w:t>20.0-24.0.</w:t>
      </w:r>
      <w:r>
        <w:t xml:space="preserve">  Repealed in Gazette 25 Aug 1998 p. 4734.]</w:t>
      </w:r>
    </w:p>
    <w:p w:rsidR="007A073A" w:rsidRDefault="00AD3FB5">
      <w:pPr>
        <w:pStyle w:val="Ednotesection"/>
      </w:pPr>
      <w:r>
        <w:t>[</w:t>
      </w:r>
      <w:r>
        <w:rPr>
          <w:b/>
        </w:rPr>
        <w:t>25.0:</w:t>
      </w:r>
      <w:r>
        <w:tab/>
        <w:t>bl. 25.1</w:t>
      </w:r>
      <w:r>
        <w:noBreakHyphen/>
        <w:t>25.6, 25.8-25.15 repealed in Gazette 25 Aug 1998 p. 4734;</w:t>
      </w:r>
      <w:r>
        <w:br/>
        <w:t>bl. 25.7 repealed in Gazette 28 Jun 2004 p. 2376.]</w:t>
      </w:r>
    </w:p>
    <w:p w:rsidR="007A073A" w:rsidRDefault="00AD3FB5">
      <w:pPr>
        <w:pStyle w:val="Ednotesection"/>
        <w:ind w:left="900" w:hanging="900"/>
      </w:pPr>
      <w:r>
        <w:t>[</w:t>
      </w:r>
      <w:r>
        <w:rPr>
          <w:b/>
        </w:rPr>
        <w:t>26.0:</w:t>
      </w:r>
      <w:r>
        <w:rPr>
          <w:b/>
        </w:rPr>
        <w:tab/>
      </w:r>
      <w:r>
        <w:t>bl. 26.1</w:t>
      </w:r>
      <w:r>
        <w:noBreakHyphen/>
        <w:t>26.3 repealed in Gazette 25 Aug 1998 p. 3734;</w:t>
      </w:r>
      <w:r>
        <w:br/>
        <w:t>bl. 26.4 repealed in Gazette 28 Jun 2004 p. 2376.]</w:t>
      </w:r>
    </w:p>
    <w:p w:rsidR="007A073A" w:rsidRDefault="00AD3FB5">
      <w:pPr>
        <w:pStyle w:val="Heading2"/>
      </w:pPr>
      <w:bookmarkStart w:id="399" w:name="_Toc102280439"/>
      <w:bookmarkStart w:id="400" w:name="_Toc107977313"/>
      <w:bookmarkStart w:id="401" w:name="_Toc121708869"/>
      <w:bookmarkStart w:id="402" w:name="_Toc122843613"/>
      <w:bookmarkStart w:id="403" w:name="_Toc135645411"/>
      <w:bookmarkStart w:id="404" w:name="_Toc135648228"/>
      <w:bookmarkStart w:id="405" w:name="_Toc135811998"/>
      <w:bookmarkStart w:id="406" w:name="_Toc143066436"/>
      <w:bookmarkStart w:id="407" w:name="_Toc163459067"/>
      <w:bookmarkStart w:id="408" w:name="_Toc163460852"/>
      <w:bookmarkStart w:id="409" w:name="_Toc164220710"/>
      <w:bookmarkStart w:id="410" w:name="_Toc170884655"/>
      <w:bookmarkStart w:id="411" w:name="_Toc194400946"/>
      <w:r>
        <w:rPr>
          <w:rStyle w:val="CharPartNo"/>
        </w:rPr>
        <w:lastRenderedPageBreak/>
        <w:t xml:space="preserve">27.0 </w:t>
      </w:r>
      <w:r>
        <w:rPr>
          <w:rStyle w:val="CharPartText"/>
        </w:rPr>
        <w:t>Sewerage services — general</w:t>
      </w:r>
      <w:bookmarkEnd w:id="399"/>
      <w:bookmarkEnd w:id="400"/>
      <w:bookmarkEnd w:id="401"/>
      <w:bookmarkEnd w:id="402"/>
      <w:bookmarkEnd w:id="403"/>
      <w:bookmarkEnd w:id="404"/>
      <w:bookmarkEnd w:id="405"/>
      <w:bookmarkEnd w:id="406"/>
      <w:bookmarkEnd w:id="407"/>
      <w:bookmarkEnd w:id="408"/>
      <w:bookmarkEnd w:id="409"/>
      <w:bookmarkEnd w:id="410"/>
      <w:bookmarkEnd w:id="411"/>
    </w:p>
    <w:p w:rsidR="007A073A" w:rsidRDefault="00AD3FB5">
      <w:pPr>
        <w:pStyle w:val="Heading5"/>
        <w:rPr>
          <w:snapToGrid w:val="0"/>
        </w:rPr>
      </w:pPr>
      <w:bookmarkStart w:id="412" w:name="_Toc455479635"/>
      <w:bookmarkStart w:id="413" w:name="_Toc498831058"/>
      <w:bookmarkStart w:id="414" w:name="_Toc516647174"/>
      <w:bookmarkStart w:id="415" w:name="_Toc516647391"/>
      <w:bookmarkStart w:id="416" w:name="_Toc523281778"/>
      <w:bookmarkStart w:id="417" w:name="_Toc194400947"/>
      <w:r>
        <w:rPr>
          <w:rStyle w:val="CharSectno"/>
        </w:rPr>
        <w:t>27.1</w:t>
      </w:r>
      <w:r>
        <w:rPr>
          <w:snapToGrid w:val="0"/>
        </w:rPr>
        <w:tab/>
        <w:t>Procedure for connections to sewer</w:t>
      </w:r>
      <w:bookmarkEnd w:id="412"/>
      <w:bookmarkEnd w:id="413"/>
      <w:bookmarkEnd w:id="414"/>
      <w:bookmarkEnd w:id="415"/>
      <w:bookmarkEnd w:id="416"/>
      <w:bookmarkEnd w:id="417"/>
    </w:p>
    <w:p w:rsidR="007A073A" w:rsidRDefault="00AD3FB5">
      <w:pPr>
        <w:pStyle w:val="Subsection"/>
        <w:rPr>
          <w:snapToGrid w:val="0"/>
        </w:rPr>
      </w:pPr>
      <w:r>
        <w:rPr>
          <w:snapToGrid w:val="0"/>
        </w:rPr>
        <w:tab/>
      </w:r>
      <w:r>
        <w:rPr>
          <w:snapToGrid w:val="0"/>
        </w:rPr>
        <w:tab/>
        <w:t>When a sewer is completed and ready for use, action may be taken under sections 59 and 60 of the Act.</w:t>
      </w:r>
    </w:p>
    <w:p w:rsidR="007A073A" w:rsidRDefault="00AD3FB5">
      <w:pPr>
        <w:pStyle w:val="Heading5"/>
        <w:rPr>
          <w:snapToGrid w:val="0"/>
        </w:rPr>
      </w:pPr>
      <w:bookmarkStart w:id="418" w:name="_Toc455479636"/>
      <w:bookmarkStart w:id="419" w:name="_Toc498831059"/>
      <w:bookmarkStart w:id="420" w:name="_Toc516647175"/>
      <w:bookmarkStart w:id="421" w:name="_Toc516647392"/>
      <w:bookmarkStart w:id="422" w:name="_Toc523281779"/>
      <w:bookmarkStart w:id="423" w:name="_Toc194400948"/>
      <w:r>
        <w:rPr>
          <w:rStyle w:val="CharSectno"/>
        </w:rPr>
        <w:t>27.2</w:t>
      </w:r>
      <w:r>
        <w:rPr>
          <w:snapToGrid w:val="0"/>
        </w:rPr>
        <w:tab/>
        <w:t>Proof of connections having been made: certificate of Corporation’s officer</w:t>
      </w:r>
      <w:bookmarkEnd w:id="418"/>
      <w:bookmarkEnd w:id="419"/>
      <w:bookmarkEnd w:id="420"/>
      <w:bookmarkEnd w:id="421"/>
      <w:bookmarkEnd w:id="422"/>
      <w:bookmarkEnd w:id="423"/>
    </w:p>
    <w:p w:rsidR="007A073A" w:rsidRDefault="00AD3FB5">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rsidR="007A073A" w:rsidRDefault="00AD3FB5">
      <w:pPr>
        <w:pStyle w:val="Footnotesection"/>
      </w:pPr>
      <w:r>
        <w:tab/>
        <w:t>[By</w:t>
      </w:r>
      <w:r>
        <w:noBreakHyphen/>
        <w:t>law 27.2 amended in Gazette 29 Dec 1995 p. 6324</w:t>
      </w:r>
      <w:r>
        <w:noBreakHyphen/>
        <w:t>5.]</w:t>
      </w:r>
    </w:p>
    <w:p w:rsidR="007A073A" w:rsidRDefault="00AD3FB5">
      <w:pPr>
        <w:pStyle w:val="Heading5"/>
        <w:rPr>
          <w:snapToGrid w:val="0"/>
        </w:rPr>
      </w:pPr>
      <w:bookmarkStart w:id="424" w:name="_Toc455479637"/>
      <w:bookmarkStart w:id="425" w:name="_Toc498831060"/>
      <w:bookmarkStart w:id="426" w:name="_Toc516647176"/>
      <w:bookmarkStart w:id="427" w:name="_Toc516647393"/>
      <w:bookmarkStart w:id="428" w:name="_Toc523281780"/>
      <w:bookmarkStart w:id="429" w:name="_Toc194400949"/>
      <w:r>
        <w:rPr>
          <w:rStyle w:val="CharSectno"/>
        </w:rPr>
        <w:t>27.3</w:t>
      </w:r>
      <w:r>
        <w:rPr>
          <w:snapToGrid w:val="0"/>
        </w:rPr>
        <w:tab/>
        <w:t>Plans required for property sewerage installation and fees for examination of plans</w:t>
      </w:r>
      <w:bookmarkEnd w:id="424"/>
      <w:bookmarkEnd w:id="425"/>
      <w:bookmarkEnd w:id="426"/>
      <w:bookmarkEnd w:id="427"/>
      <w:bookmarkEnd w:id="428"/>
      <w:bookmarkEnd w:id="429"/>
    </w:p>
    <w:p w:rsidR="007A073A" w:rsidRDefault="00AD3FB5">
      <w:pPr>
        <w:pStyle w:val="Subsection"/>
        <w:tabs>
          <w:tab w:val="clear" w:pos="595"/>
          <w:tab w:val="left" w:pos="6"/>
        </w:tabs>
        <w:rPr>
          <w:snapToGrid w:val="0"/>
        </w:rPr>
      </w:pPr>
      <w:r>
        <w:rPr>
          <w:snapToGrid w:val="0"/>
        </w:rPr>
        <w:tab/>
        <w:t>27.3.1</w:t>
      </w:r>
      <w:r>
        <w:rPr>
          <w:snapToGrid w:val="0"/>
        </w:rPr>
        <w:tab/>
        <w:t>Interpretation</w:t>
      </w:r>
    </w:p>
    <w:p w:rsidR="007A073A" w:rsidRDefault="00AD3FB5">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rsidR="007A073A" w:rsidRDefault="00AD3FB5">
      <w:pPr>
        <w:pStyle w:val="Indenta"/>
        <w:rPr>
          <w:snapToGrid w:val="0"/>
        </w:rPr>
      </w:pPr>
      <w:r>
        <w:rPr>
          <w:snapToGrid w:val="0"/>
        </w:rPr>
        <w:tab/>
        <w:t>(a)</w:t>
      </w:r>
      <w:r>
        <w:rPr>
          <w:snapToGrid w:val="0"/>
        </w:rPr>
        <w:tab/>
        <w:t>a single occupancy dwelling;</w:t>
      </w:r>
    </w:p>
    <w:p w:rsidR="007A073A" w:rsidRDefault="00AD3FB5">
      <w:pPr>
        <w:pStyle w:val="Indenta"/>
        <w:rPr>
          <w:snapToGrid w:val="0"/>
        </w:rPr>
      </w:pPr>
      <w:r>
        <w:rPr>
          <w:snapToGrid w:val="0"/>
        </w:rPr>
        <w:tab/>
        <w:t>(b)</w:t>
      </w:r>
      <w:r>
        <w:rPr>
          <w:snapToGrid w:val="0"/>
        </w:rPr>
        <w:tab/>
        <w:t>a residential or industrial development containing not more than 8 units; or</w:t>
      </w:r>
    </w:p>
    <w:p w:rsidR="007A073A" w:rsidRDefault="00AD3FB5">
      <w:pPr>
        <w:pStyle w:val="Indenta"/>
        <w:rPr>
          <w:snapToGrid w:val="0"/>
        </w:rPr>
      </w:pPr>
      <w:r>
        <w:rPr>
          <w:snapToGrid w:val="0"/>
        </w:rPr>
        <w:tab/>
        <w:t>(c)</w:t>
      </w:r>
      <w:r>
        <w:rPr>
          <w:snapToGrid w:val="0"/>
        </w:rPr>
        <w:tab/>
        <w:t>a commercial development of not more than 160 fixture units.</w:t>
      </w:r>
    </w:p>
    <w:p w:rsidR="007A073A" w:rsidRDefault="00AD3FB5">
      <w:pPr>
        <w:pStyle w:val="Subsection"/>
        <w:keepNext/>
        <w:tabs>
          <w:tab w:val="clear" w:pos="595"/>
          <w:tab w:val="left" w:pos="6"/>
        </w:tabs>
        <w:rPr>
          <w:snapToGrid w:val="0"/>
        </w:rPr>
      </w:pPr>
      <w:r>
        <w:rPr>
          <w:snapToGrid w:val="0"/>
        </w:rPr>
        <w:tab/>
        <w:t>27.3.2</w:t>
      </w:r>
      <w:r>
        <w:rPr>
          <w:snapToGrid w:val="0"/>
        </w:rPr>
        <w:tab/>
        <w:t>Notice of Proposed New Works</w:t>
      </w:r>
    </w:p>
    <w:p w:rsidR="007A073A" w:rsidRDefault="00AD3FB5">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rsidR="007A073A" w:rsidRDefault="00AD3FB5">
      <w:pPr>
        <w:pStyle w:val="Indenta"/>
        <w:rPr>
          <w:snapToGrid w:val="0"/>
        </w:rPr>
      </w:pPr>
      <w:r>
        <w:rPr>
          <w:snapToGrid w:val="0"/>
        </w:rPr>
        <w:tab/>
        <w:t>(a)</w:t>
      </w:r>
      <w:r>
        <w:rPr>
          <w:snapToGrid w:val="0"/>
        </w:rPr>
        <w:tab/>
        <w:t>give to the Corporation notice of that erection, alteration or addition in the form of a form approved by the Corporation;</w:t>
      </w:r>
    </w:p>
    <w:p w:rsidR="007A073A" w:rsidRDefault="00AD3FB5">
      <w:pPr>
        <w:pStyle w:val="Indenta"/>
        <w:rPr>
          <w:snapToGrid w:val="0"/>
        </w:rPr>
      </w:pPr>
      <w:r>
        <w:rPr>
          <w:snapToGrid w:val="0"/>
        </w:rPr>
        <w:lastRenderedPageBreak/>
        <w:tab/>
        <w:t>(b)</w:t>
      </w:r>
      <w:r>
        <w:rPr>
          <w:snapToGrid w:val="0"/>
        </w:rPr>
        <w:tab/>
        <w:t>furnish to the Corporation 2 copies of a plan of the building in a form acceptable to the Corporation; and</w:t>
      </w:r>
    </w:p>
    <w:p w:rsidR="007A073A" w:rsidRDefault="00AD3FB5">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rsidR="007A073A" w:rsidRDefault="00AD3FB5">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rsidR="007A073A" w:rsidRDefault="00AD3FB5">
      <w:pPr>
        <w:pStyle w:val="Subsection"/>
        <w:tabs>
          <w:tab w:val="clear" w:pos="595"/>
          <w:tab w:val="left" w:pos="6"/>
        </w:tabs>
        <w:rPr>
          <w:snapToGrid w:val="0"/>
        </w:rPr>
      </w:pPr>
      <w:r>
        <w:rPr>
          <w:snapToGrid w:val="0"/>
        </w:rPr>
        <w:tab/>
        <w:t>27.3.3</w:t>
      </w:r>
      <w:r>
        <w:rPr>
          <w:snapToGrid w:val="0"/>
        </w:rPr>
        <w:tab/>
        <w:t>Existing Buildings</w:t>
      </w:r>
    </w:p>
    <w:p w:rsidR="007A073A" w:rsidRDefault="00AD3FB5">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rsidR="007A073A" w:rsidRDefault="00AD3FB5">
      <w:pPr>
        <w:pStyle w:val="Indenta"/>
        <w:rPr>
          <w:snapToGrid w:val="0"/>
        </w:rPr>
      </w:pPr>
      <w:r>
        <w:rPr>
          <w:snapToGrid w:val="0"/>
        </w:rPr>
        <w:tab/>
        <w:t>(a)</w:t>
      </w:r>
      <w:r>
        <w:rPr>
          <w:snapToGrid w:val="0"/>
        </w:rPr>
        <w:tab/>
        <w:t>give to the Corporation notice of the connection in the form of a form approved by the Corporation;</w:t>
      </w:r>
    </w:p>
    <w:p w:rsidR="007A073A" w:rsidRDefault="00AD3FB5">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rsidR="007A073A" w:rsidRDefault="00AD3FB5">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rsidR="007A073A" w:rsidRDefault="00AD3FB5">
      <w:pPr>
        <w:pStyle w:val="Subsection"/>
        <w:rPr>
          <w:snapToGrid w:val="0"/>
        </w:rPr>
      </w:pPr>
      <w:r>
        <w:rPr>
          <w:snapToGrid w:val="0"/>
        </w:rPr>
        <w:t>27.3.4</w:t>
      </w:r>
      <w:r>
        <w:rPr>
          <w:snapToGrid w:val="0"/>
        </w:rPr>
        <w:tab/>
        <w:t>Fee for notices about proposed sewer connections</w:t>
      </w:r>
    </w:p>
    <w:p w:rsidR="007A073A" w:rsidRDefault="00AD3FB5">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rsidR="007A073A" w:rsidRDefault="00AD3FB5">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rsidR="007A073A" w:rsidRDefault="00AD3FB5">
      <w:pPr>
        <w:pStyle w:val="Subsection"/>
        <w:tabs>
          <w:tab w:val="clear" w:pos="595"/>
          <w:tab w:val="left" w:pos="6"/>
        </w:tabs>
        <w:spacing w:before="200"/>
        <w:rPr>
          <w:snapToGrid w:val="0"/>
        </w:rPr>
      </w:pPr>
      <w:r>
        <w:rPr>
          <w:snapToGrid w:val="0"/>
        </w:rPr>
        <w:lastRenderedPageBreak/>
        <w:tab/>
        <w:t>27.3.6</w:t>
      </w:r>
      <w:r>
        <w:rPr>
          <w:snapToGrid w:val="0"/>
        </w:rPr>
        <w:tab/>
        <w:t>Fees for installation of sewer junction: The fees to be paid by an owner in respect of the installation of an additional sewer junction are as set out in item 2 of Schedule C.</w:t>
      </w:r>
    </w:p>
    <w:p w:rsidR="007A073A" w:rsidRDefault="00AD3FB5">
      <w:pPr>
        <w:pStyle w:val="Footnotesection"/>
      </w:pPr>
      <w:bookmarkStart w:id="430" w:name="_Toc455479638"/>
      <w:bookmarkStart w:id="431" w:name="_Toc498831061"/>
      <w:r>
        <w:tab/>
        <w:t>[By</w:t>
      </w:r>
      <w:r>
        <w:noBreakHyphen/>
        <w:t>law 27.3 amended in Gazette 29 Jun 1984 p. 1812; 14 Jul 1984 p. 2656; 28 Jun 1985 p. 2348; 27 Jun 1986 p. 2131; 29 Jun 1988 p. 2126; 22 Dec 1989 p. 4635; 1 Jul 1993 p. 3246; 29 Dec 1995 p. 6326-7; 28 Jun 2004 p. 2376.]</w:t>
      </w:r>
    </w:p>
    <w:p w:rsidR="007A073A" w:rsidRDefault="00AD3FB5">
      <w:pPr>
        <w:pStyle w:val="Heading5"/>
        <w:spacing w:before="260"/>
        <w:rPr>
          <w:snapToGrid w:val="0"/>
        </w:rPr>
      </w:pPr>
      <w:bookmarkStart w:id="432" w:name="_Toc516647177"/>
      <w:bookmarkStart w:id="433" w:name="_Toc516647394"/>
      <w:bookmarkStart w:id="434" w:name="_Toc523281781"/>
      <w:bookmarkStart w:id="435" w:name="_Toc194400950"/>
      <w:r>
        <w:rPr>
          <w:rStyle w:val="CharSectno"/>
        </w:rPr>
        <w:t>27.4</w:t>
      </w:r>
      <w:r>
        <w:rPr>
          <w:snapToGrid w:val="0"/>
        </w:rPr>
        <w:tab/>
        <w:t>Diagram of existing property sewers</w:t>
      </w:r>
      <w:bookmarkEnd w:id="430"/>
      <w:bookmarkEnd w:id="431"/>
      <w:bookmarkEnd w:id="432"/>
      <w:bookmarkEnd w:id="433"/>
      <w:bookmarkEnd w:id="434"/>
      <w:bookmarkEnd w:id="435"/>
    </w:p>
    <w:p w:rsidR="007A073A" w:rsidRDefault="00AD3FB5">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rsidR="007A073A" w:rsidRDefault="00AD3FB5">
      <w:pPr>
        <w:pStyle w:val="Footnotesection"/>
      </w:pPr>
      <w:r>
        <w:tab/>
        <w:t>[By</w:t>
      </w:r>
      <w:r>
        <w:noBreakHyphen/>
        <w:t>law 27.4 amended in Gazette 24 Dec 1982 p. 4929; 29 Dec 1995 p. 6324</w:t>
      </w:r>
      <w:r>
        <w:noBreakHyphen/>
        <w:t>5.]</w:t>
      </w:r>
    </w:p>
    <w:p w:rsidR="007A073A" w:rsidRDefault="00AD3FB5">
      <w:pPr>
        <w:pStyle w:val="Heading5"/>
        <w:rPr>
          <w:snapToGrid w:val="0"/>
        </w:rPr>
      </w:pPr>
      <w:bookmarkStart w:id="436" w:name="_Toc455479639"/>
      <w:bookmarkStart w:id="437" w:name="_Toc498831062"/>
      <w:bookmarkStart w:id="438" w:name="_Toc516647178"/>
      <w:bookmarkStart w:id="439" w:name="_Toc516647395"/>
      <w:bookmarkStart w:id="440" w:name="_Toc523281782"/>
      <w:bookmarkStart w:id="441" w:name="_Toc194400951"/>
      <w:r>
        <w:rPr>
          <w:rStyle w:val="CharSectno"/>
        </w:rPr>
        <w:t>27.5</w:t>
      </w:r>
      <w:r>
        <w:rPr>
          <w:snapToGrid w:val="0"/>
        </w:rPr>
        <w:tab/>
        <w:t xml:space="preserve">Plan to be available to the </w:t>
      </w:r>
      <w:bookmarkEnd w:id="436"/>
      <w:r>
        <w:rPr>
          <w:snapToGrid w:val="0"/>
        </w:rPr>
        <w:t>Corporation</w:t>
      </w:r>
      <w:bookmarkEnd w:id="437"/>
      <w:bookmarkEnd w:id="438"/>
      <w:bookmarkEnd w:id="439"/>
      <w:bookmarkEnd w:id="440"/>
      <w:bookmarkEnd w:id="441"/>
    </w:p>
    <w:p w:rsidR="007A073A" w:rsidRDefault="00AD3FB5">
      <w:pPr>
        <w:pStyle w:val="Subsection"/>
        <w:rPr>
          <w:snapToGrid w:val="0"/>
        </w:rPr>
      </w:pPr>
      <w:r>
        <w:rPr>
          <w:snapToGrid w:val="0"/>
        </w:rPr>
        <w:tab/>
      </w:r>
      <w:r>
        <w:rPr>
          <w:snapToGrid w:val="0"/>
        </w:rPr>
        <w:tab/>
        <w:t>An approved plan of proposed plumbing work shall be produced whenever required during the progress of work, to the Corporation.</w:t>
      </w:r>
    </w:p>
    <w:p w:rsidR="007A073A" w:rsidRDefault="00AD3FB5">
      <w:pPr>
        <w:pStyle w:val="Footnotesection"/>
      </w:pPr>
      <w:r>
        <w:tab/>
        <w:t>[By</w:t>
      </w:r>
      <w:r>
        <w:noBreakHyphen/>
        <w:t>law 27.5 inserted in Gazette 29 Jun 1984 p. 1812; amended in Gazette 29 Dec 1995 p. 6323.]</w:t>
      </w:r>
    </w:p>
    <w:p w:rsidR="007A073A" w:rsidRDefault="00AD3FB5">
      <w:pPr>
        <w:pStyle w:val="Heading5"/>
        <w:rPr>
          <w:snapToGrid w:val="0"/>
        </w:rPr>
      </w:pPr>
      <w:bookmarkStart w:id="442" w:name="_Toc455479640"/>
      <w:bookmarkStart w:id="443" w:name="_Toc498831063"/>
      <w:bookmarkStart w:id="444" w:name="_Toc516647179"/>
      <w:bookmarkStart w:id="445" w:name="_Toc516647396"/>
      <w:bookmarkStart w:id="446" w:name="_Toc523281783"/>
      <w:bookmarkStart w:id="447" w:name="_Toc194400952"/>
      <w:r>
        <w:rPr>
          <w:rStyle w:val="CharSectno"/>
        </w:rPr>
        <w:t>27.6</w:t>
      </w:r>
      <w:r>
        <w:rPr>
          <w:snapToGrid w:val="0"/>
        </w:rPr>
        <w:tab/>
        <w:t>Notice and plan of intended new building or additions etc. to existing building</w:t>
      </w:r>
      <w:bookmarkEnd w:id="442"/>
      <w:bookmarkEnd w:id="443"/>
      <w:bookmarkEnd w:id="444"/>
      <w:bookmarkEnd w:id="445"/>
      <w:bookmarkEnd w:id="446"/>
      <w:bookmarkEnd w:id="447"/>
    </w:p>
    <w:p w:rsidR="007A073A" w:rsidRDefault="00AD3FB5">
      <w:pPr>
        <w:pStyle w:val="Subsection"/>
        <w:rPr>
          <w:snapToGrid w:val="0"/>
        </w:rPr>
      </w:pPr>
      <w:r>
        <w:rPr>
          <w:snapToGrid w:val="0"/>
        </w:rPr>
        <w:tab/>
      </w:r>
      <w:r>
        <w:rPr>
          <w:snapToGrid w:val="0"/>
        </w:rPr>
        <w:tab/>
        <w:t xml:space="preserve">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w:t>
      </w:r>
      <w:r>
        <w:rPr>
          <w:snapToGrid w:val="0"/>
        </w:rPr>
        <w:lastRenderedPageBreak/>
        <w:t>required by the Corporation enlarged details to such scale as instructed shall be supplied.</w:t>
      </w:r>
    </w:p>
    <w:p w:rsidR="007A073A" w:rsidRDefault="00AD3FB5">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rsidR="007A073A" w:rsidRDefault="00AD3FB5">
      <w:pPr>
        <w:pStyle w:val="Footnotesection"/>
        <w:spacing w:before="80"/>
        <w:ind w:left="890" w:hanging="890"/>
      </w:pPr>
      <w:r>
        <w:tab/>
        <w:t>[By</w:t>
      </w:r>
      <w:r>
        <w:noBreakHyphen/>
        <w:t>law 27.6 amended in Gazette 1 Jul 1993 p. 2346</w:t>
      </w:r>
      <w:r>
        <w:noBreakHyphen/>
        <w:t>7; 29 Dec 1995 p. 6324</w:t>
      </w:r>
      <w:r>
        <w:noBreakHyphen/>
        <w:t>7.]</w:t>
      </w:r>
    </w:p>
    <w:p w:rsidR="007A073A" w:rsidRDefault="00AD3FB5">
      <w:pPr>
        <w:pStyle w:val="Heading5"/>
      </w:pPr>
      <w:bookmarkStart w:id="448" w:name="_Toc498831064"/>
      <w:bookmarkStart w:id="449" w:name="_Toc516647180"/>
      <w:bookmarkStart w:id="450" w:name="_Toc516647397"/>
      <w:bookmarkStart w:id="451" w:name="_Toc523281784"/>
      <w:bookmarkStart w:id="452" w:name="_Toc194400953"/>
      <w:bookmarkStart w:id="453" w:name="_Toc455479641"/>
      <w:r>
        <w:rPr>
          <w:rStyle w:val="CharSectno"/>
        </w:rPr>
        <w:t>27.7</w:t>
      </w:r>
      <w:r>
        <w:tab/>
        <w:t>Prescribed proximity to a sewer</w:t>
      </w:r>
      <w:bookmarkEnd w:id="448"/>
      <w:bookmarkEnd w:id="449"/>
      <w:bookmarkEnd w:id="450"/>
      <w:bookmarkEnd w:id="451"/>
      <w:bookmarkEnd w:id="452"/>
    </w:p>
    <w:p w:rsidR="007A073A" w:rsidRDefault="00AD3FB5">
      <w:pPr>
        <w:pStyle w:val="Subsection"/>
      </w:pPr>
      <w:r>
        <w:tab/>
      </w:r>
      <w:r>
        <w:tab/>
        <w:t xml:space="preserve">For the purposes of section 66 of the </w:t>
      </w:r>
      <w:r>
        <w:rPr>
          <w:i/>
        </w:rPr>
        <w:t>Metropolitan Water Supply, Sewerage, and Drainage Act 1909</w:t>
      </w:r>
      <w:r>
        <w:t xml:space="preserve"> the prescribed proximity to a sewer is  —</w:t>
      </w:r>
    </w:p>
    <w:p w:rsidR="007A073A" w:rsidRDefault="00AD3FB5">
      <w:pPr>
        <w:pStyle w:val="Indenta"/>
      </w:pPr>
      <w:r>
        <w:tab/>
        <w:t>(a)</w:t>
      </w:r>
      <w:r>
        <w:tab/>
        <w:t>1 m around the perimeter of a chamber giving access to a sewer; and</w:t>
      </w:r>
    </w:p>
    <w:p w:rsidR="007A073A" w:rsidRDefault="00AD3FB5">
      <w:pPr>
        <w:pStyle w:val="Indenta"/>
      </w:pPr>
      <w:r>
        <w:tab/>
        <w:t>(b)</w:t>
      </w:r>
      <w:r>
        <w:tab/>
        <w:t>15 m above the surface of a chamber giving access to a sewer.</w:t>
      </w:r>
    </w:p>
    <w:p w:rsidR="007A073A" w:rsidRDefault="00AD3FB5">
      <w:pPr>
        <w:pStyle w:val="Footnotesection"/>
        <w:spacing w:before="80"/>
        <w:ind w:left="890" w:hanging="890"/>
      </w:pPr>
      <w:r>
        <w:tab/>
        <w:t>[By</w:t>
      </w:r>
      <w:r>
        <w:noBreakHyphen/>
        <w:t>law 27.7 inserted in Gazette 14 Nov 2000 p. 6256.]</w:t>
      </w:r>
    </w:p>
    <w:p w:rsidR="007A073A" w:rsidRDefault="00AD3FB5">
      <w:pPr>
        <w:pStyle w:val="Heading5"/>
        <w:rPr>
          <w:snapToGrid w:val="0"/>
        </w:rPr>
      </w:pPr>
      <w:bookmarkStart w:id="454" w:name="_Toc498831065"/>
      <w:bookmarkStart w:id="455" w:name="_Toc516647181"/>
      <w:bookmarkStart w:id="456" w:name="_Toc516647398"/>
      <w:bookmarkStart w:id="457" w:name="_Toc523281785"/>
      <w:bookmarkStart w:id="458" w:name="_Toc194400954"/>
      <w:r>
        <w:rPr>
          <w:rStyle w:val="CharSectno"/>
        </w:rPr>
        <w:t>27.8</w:t>
      </w:r>
      <w:r>
        <w:rPr>
          <w:snapToGrid w:val="0"/>
        </w:rPr>
        <w:tab/>
        <w:t>Use of property sewers</w:t>
      </w:r>
      <w:bookmarkEnd w:id="453"/>
      <w:bookmarkEnd w:id="454"/>
      <w:bookmarkEnd w:id="455"/>
      <w:bookmarkEnd w:id="456"/>
      <w:bookmarkEnd w:id="457"/>
      <w:bookmarkEnd w:id="458"/>
    </w:p>
    <w:p w:rsidR="007A073A" w:rsidRDefault="00AD3FB5">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rsidR="007A073A" w:rsidRDefault="00AD3FB5">
      <w:pPr>
        <w:pStyle w:val="Ednotesubsection"/>
      </w:pPr>
      <w:r>
        <w:t>[27.8.1-27.8.6  repealed]</w:t>
      </w:r>
    </w:p>
    <w:p w:rsidR="007A073A" w:rsidRDefault="00AD3FB5">
      <w:pPr>
        <w:pStyle w:val="Subsection"/>
        <w:tabs>
          <w:tab w:val="clear" w:pos="595"/>
          <w:tab w:val="left" w:pos="6"/>
        </w:tabs>
        <w:rPr>
          <w:snapToGrid w:val="0"/>
        </w:rPr>
      </w:pPr>
      <w:r>
        <w:rPr>
          <w:snapToGrid w:val="0"/>
        </w:rPr>
        <w:tab/>
        <w:t>27.8.7</w:t>
      </w:r>
      <w:r>
        <w:rPr>
          <w:snapToGrid w:val="0"/>
        </w:rPr>
        <w:tab/>
        <w:t>Maintenance by Occupier</w:t>
      </w:r>
    </w:p>
    <w:p w:rsidR="007A073A" w:rsidRDefault="00AD3FB5">
      <w:pPr>
        <w:pStyle w:val="Subsection"/>
        <w:rPr>
          <w:snapToGrid w:val="0"/>
        </w:rPr>
      </w:pPr>
      <w:r>
        <w:rPr>
          <w:snapToGrid w:val="0"/>
        </w:rPr>
        <w:tab/>
      </w:r>
      <w:r>
        <w:rPr>
          <w:snapToGrid w:val="0"/>
        </w:rPr>
        <w:tab/>
        <w:t xml:space="preserve">A silt trap, grease trap, oil trap or neutraliser, and such other appliance as the Corporation may direct, shall be maintained by the owner or occupier at his own expense and shall be cleaned </w:t>
      </w:r>
      <w:r>
        <w:rPr>
          <w:snapToGrid w:val="0"/>
        </w:rPr>
        <w:lastRenderedPageBreak/>
        <w:t>at such intervals as may be necessary to ensure that such trap or appliance operates in an efficient and hygienic manner.</w:t>
      </w:r>
    </w:p>
    <w:p w:rsidR="007A073A" w:rsidRDefault="00AD3FB5">
      <w:pPr>
        <w:pStyle w:val="Subsection"/>
        <w:tabs>
          <w:tab w:val="clear" w:pos="595"/>
          <w:tab w:val="left" w:pos="6"/>
        </w:tabs>
        <w:rPr>
          <w:snapToGrid w:val="0"/>
        </w:rPr>
      </w:pPr>
      <w:r>
        <w:rPr>
          <w:snapToGrid w:val="0"/>
        </w:rPr>
        <w:tab/>
        <w:t>27.8.8</w:t>
      </w:r>
      <w:r>
        <w:rPr>
          <w:snapToGrid w:val="0"/>
        </w:rPr>
        <w:tab/>
        <w:t>Separate or Common Property Sewers</w:t>
      </w:r>
    </w:p>
    <w:p w:rsidR="007A073A" w:rsidRDefault="00AD3FB5">
      <w:pPr>
        <w:pStyle w:val="Indenta"/>
        <w:rPr>
          <w:snapToGrid w:val="0"/>
        </w:rPr>
      </w:pPr>
      <w:r>
        <w:rPr>
          <w:snapToGrid w:val="0"/>
        </w:rPr>
        <w:tab/>
        <w:t>(a)</w:t>
      </w:r>
      <w:r>
        <w:rPr>
          <w:snapToGrid w:val="0"/>
        </w:rPr>
        <w:tab/>
        <w:t>A house shall be separately served unless a common property sewer is ordered or approved by the Corporation.</w:t>
      </w:r>
    </w:p>
    <w:p w:rsidR="007A073A" w:rsidRDefault="00AD3FB5">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rsidR="007A073A" w:rsidRDefault="00AD3FB5">
      <w:pPr>
        <w:pStyle w:val="Footnotesection"/>
        <w:keepLines w:val="0"/>
      </w:pPr>
      <w:bookmarkStart w:id="459" w:name="_Toc455479642"/>
      <w:bookmarkStart w:id="460" w:name="_Toc498831066"/>
      <w:r>
        <w:tab/>
        <w:t>[By</w:t>
      </w:r>
      <w:r>
        <w:noBreakHyphen/>
        <w:t>law 27.8 amended in Gazette 24 Dec 1982 p. 4929; 22 Dec 1989 p. 4636; 21 Sep 1990 p. 4952; 29 Dec 1995 p. 6323</w:t>
      </w:r>
      <w:r>
        <w:noBreakHyphen/>
        <w:t>6; 28 Jun 2004 p. 2377.]</w:t>
      </w:r>
    </w:p>
    <w:p w:rsidR="007A073A" w:rsidRDefault="00AD3FB5">
      <w:pPr>
        <w:pStyle w:val="Heading5"/>
        <w:rPr>
          <w:snapToGrid w:val="0"/>
        </w:rPr>
      </w:pPr>
      <w:bookmarkStart w:id="461" w:name="_Toc516647182"/>
      <w:bookmarkStart w:id="462" w:name="_Toc516647399"/>
      <w:bookmarkStart w:id="463" w:name="_Toc523281786"/>
      <w:bookmarkStart w:id="464" w:name="_Toc194400955"/>
      <w:r>
        <w:rPr>
          <w:rStyle w:val="CharSectno"/>
        </w:rPr>
        <w:t>27.9</w:t>
      </w:r>
      <w:r>
        <w:rPr>
          <w:snapToGrid w:val="0"/>
        </w:rPr>
        <w:tab/>
        <w:t>Sewerage services to non</w:t>
      </w:r>
      <w:r>
        <w:rPr>
          <w:snapToGrid w:val="0"/>
        </w:rPr>
        <w:noBreakHyphen/>
        <w:t>rateable properties</w:t>
      </w:r>
      <w:bookmarkEnd w:id="459"/>
      <w:bookmarkEnd w:id="460"/>
      <w:bookmarkEnd w:id="461"/>
      <w:bookmarkEnd w:id="462"/>
      <w:bookmarkEnd w:id="463"/>
      <w:bookmarkEnd w:id="464"/>
    </w:p>
    <w:p w:rsidR="007A073A" w:rsidRDefault="00AD3FB5">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rsidR="007A073A" w:rsidRDefault="00AD3FB5">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rsidR="007A073A" w:rsidRDefault="00AD3FB5">
      <w:pPr>
        <w:pStyle w:val="Footnotesection"/>
      </w:pPr>
      <w:r>
        <w:tab/>
        <w:t>[By</w:t>
      </w:r>
      <w:r>
        <w:noBreakHyphen/>
        <w:t>law 27.9 amended in Gazette 24 Dec 1982 p. 4929; 29 Dec 1995 p. 6324</w:t>
      </w:r>
      <w:r>
        <w:noBreakHyphen/>
        <w:t>5.]</w:t>
      </w:r>
    </w:p>
    <w:p w:rsidR="007A073A" w:rsidRDefault="00AD3FB5">
      <w:pPr>
        <w:pStyle w:val="MiscellaneousHeading"/>
        <w:rPr>
          <w:snapToGrid w:val="0"/>
        </w:rPr>
      </w:pPr>
      <w:r>
        <w:rPr>
          <w:snapToGrid w:val="0"/>
        </w:rPr>
        <w:t>INDUSTRIAL WASTES AND PLUMBING BY</w:t>
      </w:r>
      <w:r>
        <w:rPr>
          <w:snapToGrid w:val="0"/>
        </w:rPr>
        <w:noBreakHyphen/>
        <w:t>LAWS NOT INCLUDED IN PARTS 14 TO 24 INCLUSIVE</w:t>
      </w:r>
    </w:p>
    <w:p w:rsidR="007A073A" w:rsidRDefault="00AD3FB5">
      <w:pPr>
        <w:pStyle w:val="Heading2"/>
      </w:pPr>
      <w:bookmarkStart w:id="465" w:name="_Toc102280449"/>
      <w:bookmarkStart w:id="466" w:name="_Toc107977323"/>
      <w:bookmarkStart w:id="467" w:name="_Toc121708879"/>
      <w:bookmarkStart w:id="468" w:name="_Toc122843623"/>
      <w:bookmarkStart w:id="469" w:name="_Toc135645421"/>
      <w:bookmarkStart w:id="470" w:name="_Toc135648238"/>
      <w:bookmarkStart w:id="471" w:name="_Toc135812008"/>
      <w:bookmarkStart w:id="472" w:name="_Toc143066446"/>
      <w:bookmarkStart w:id="473" w:name="_Toc163459077"/>
      <w:bookmarkStart w:id="474" w:name="_Toc163460862"/>
      <w:bookmarkStart w:id="475" w:name="_Toc164220720"/>
      <w:bookmarkStart w:id="476" w:name="_Toc170884665"/>
      <w:bookmarkStart w:id="477" w:name="_Toc194400956"/>
      <w:r>
        <w:rPr>
          <w:rStyle w:val="CharPartNo"/>
        </w:rPr>
        <w:lastRenderedPageBreak/>
        <w:t>28.0</w:t>
      </w:r>
      <w:r>
        <w:t xml:space="preserve"> </w:t>
      </w:r>
      <w:r>
        <w:rPr>
          <w:rStyle w:val="CharPartText"/>
        </w:rPr>
        <w:t>Industrial wastes</w:t>
      </w:r>
      <w:bookmarkEnd w:id="465"/>
      <w:bookmarkEnd w:id="466"/>
      <w:bookmarkEnd w:id="467"/>
      <w:bookmarkEnd w:id="468"/>
      <w:bookmarkEnd w:id="469"/>
      <w:bookmarkEnd w:id="470"/>
      <w:bookmarkEnd w:id="471"/>
      <w:bookmarkEnd w:id="472"/>
      <w:bookmarkEnd w:id="473"/>
      <w:bookmarkEnd w:id="474"/>
      <w:bookmarkEnd w:id="475"/>
      <w:bookmarkEnd w:id="476"/>
      <w:bookmarkEnd w:id="477"/>
    </w:p>
    <w:p w:rsidR="007A073A" w:rsidRDefault="00AD3FB5">
      <w:pPr>
        <w:pStyle w:val="Heading5"/>
        <w:rPr>
          <w:snapToGrid w:val="0"/>
        </w:rPr>
      </w:pPr>
      <w:bookmarkStart w:id="478" w:name="_Toc455479643"/>
      <w:bookmarkStart w:id="479" w:name="_Toc498831067"/>
      <w:bookmarkStart w:id="480" w:name="_Toc516647183"/>
      <w:bookmarkStart w:id="481" w:name="_Toc516647400"/>
      <w:bookmarkStart w:id="482" w:name="_Toc523281787"/>
      <w:bookmarkStart w:id="483" w:name="_Toc194400957"/>
      <w:r>
        <w:rPr>
          <w:rStyle w:val="CharSectno"/>
        </w:rPr>
        <w:t>28.1</w:t>
      </w:r>
      <w:r>
        <w:rPr>
          <w:snapToGrid w:val="0"/>
        </w:rPr>
        <w:tab/>
        <w:t>Conditions of discharge</w:t>
      </w:r>
      <w:bookmarkEnd w:id="478"/>
      <w:bookmarkEnd w:id="479"/>
      <w:bookmarkEnd w:id="480"/>
      <w:bookmarkEnd w:id="481"/>
      <w:bookmarkEnd w:id="482"/>
      <w:bookmarkEnd w:id="483"/>
    </w:p>
    <w:p w:rsidR="007A073A" w:rsidRDefault="00AD3FB5">
      <w:pPr>
        <w:pStyle w:val="Subsection"/>
        <w:rPr>
          <w:snapToGrid w:val="0"/>
        </w:rPr>
      </w:pPr>
      <w:r>
        <w:rPr>
          <w:snapToGrid w:val="0"/>
        </w:rPr>
        <w:tab/>
        <w:t>28.1.1</w:t>
      </w:r>
      <w:r>
        <w:rPr>
          <w:snapToGrid w:val="0"/>
        </w:rPr>
        <w:tab/>
        <w:t>The discharge of industrial wastes into a sewer shall be subject to the following terms, provisions and conditions —</w:t>
      </w:r>
    </w:p>
    <w:p w:rsidR="007A073A" w:rsidRDefault="00AD3FB5">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rsidR="007A073A" w:rsidRDefault="00AD3FB5">
      <w:pPr>
        <w:pStyle w:val="Indenti"/>
        <w:rPr>
          <w:snapToGrid w:val="0"/>
        </w:rPr>
      </w:pPr>
      <w:r>
        <w:rPr>
          <w:snapToGrid w:val="0"/>
        </w:rPr>
        <w:tab/>
        <w:t>(i)</w:t>
      </w:r>
      <w:r>
        <w:rPr>
          <w:snapToGrid w:val="0"/>
        </w:rPr>
        <w:tab/>
        <w:t>the processes of manufacture from which industrial wastes are discharged into the Corporation’s sewer;</w:t>
      </w:r>
    </w:p>
    <w:p w:rsidR="007A073A" w:rsidRDefault="00AD3FB5">
      <w:pPr>
        <w:pStyle w:val="Indenti"/>
        <w:rPr>
          <w:snapToGrid w:val="0"/>
        </w:rPr>
      </w:pPr>
      <w:r>
        <w:rPr>
          <w:snapToGrid w:val="0"/>
        </w:rPr>
        <w:tab/>
        <w:t>(ii)</w:t>
      </w:r>
      <w:r>
        <w:rPr>
          <w:snapToGrid w:val="0"/>
        </w:rPr>
        <w:tab/>
        <w:t>the nature of the industrial waste from every such process;</w:t>
      </w:r>
    </w:p>
    <w:p w:rsidR="007A073A" w:rsidRDefault="00AD3FB5">
      <w:pPr>
        <w:pStyle w:val="Indenti"/>
        <w:rPr>
          <w:snapToGrid w:val="0"/>
        </w:rPr>
      </w:pPr>
      <w:r>
        <w:rPr>
          <w:snapToGrid w:val="0"/>
        </w:rPr>
        <w:tab/>
        <w:t>(iii)</w:t>
      </w:r>
      <w:r>
        <w:rPr>
          <w:snapToGrid w:val="0"/>
        </w:rPr>
        <w:tab/>
        <w:t>the estimated maximum rate of discharge of industrial waste from every such process;</w:t>
      </w:r>
    </w:p>
    <w:p w:rsidR="007A073A" w:rsidRDefault="00AD3FB5">
      <w:pPr>
        <w:pStyle w:val="Indenti"/>
        <w:rPr>
          <w:snapToGrid w:val="0"/>
        </w:rPr>
      </w:pPr>
      <w:r>
        <w:rPr>
          <w:snapToGrid w:val="0"/>
        </w:rPr>
        <w:tab/>
        <w:t>(iv)</w:t>
      </w:r>
      <w:r>
        <w:rPr>
          <w:snapToGrid w:val="0"/>
        </w:rPr>
        <w:tab/>
        <w:t>the hours of the day during which discharge of industrial wastes from every such process will normally take place; and</w:t>
      </w:r>
    </w:p>
    <w:p w:rsidR="007A073A" w:rsidRDefault="00AD3FB5">
      <w:pPr>
        <w:pStyle w:val="Indenti"/>
        <w:rPr>
          <w:snapToGrid w:val="0"/>
        </w:rPr>
      </w:pPr>
      <w:r>
        <w:rPr>
          <w:snapToGrid w:val="0"/>
        </w:rPr>
        <w:tab/>
        <w:t>(v)</w:t>
      </w:r>
      <w:r>
        <w:rPr>
          <w:snapToGrid w:val="0"/>
        </w:rPr>
        <w:tab/>
        <w:t>the estimated maximum daily discharge of such industrial wastes into the Corporation’s sewer,</w:t>
      </w:r>
    </w:p>
    <w:p w:rsidR="007A073A" w:rsidRDefault="00AD3FB5">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rsidR="007A073A" w:rsidRDefault="00AD3FB5">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rsidR="007A073A" w:rsidRDefault="00AD3FB5">
      <w:pPr>
        <w:pStyle w:val="Indenta"/>
        <w:keepNext/>
        <w:rPr>
          <w:snapToGrid w:val="0"/>
        </w:rPr>
      </w:pPr>
      <w:r>
        <w:rPr>
          <w:snapToGrid w:val="0"/>
        </w:rPr>
        <w:tab/>
      </w:r>
      <w:r>
        <w:rPr>
          <w:snapToGrid w:val="0"/>
        </w:rPr>
        <w:tab/>
        <w:t>That if at any time in the opinion of the Corporation —</w:t>
      </w:r>
    </w:p>
    <w:p w:rsidR="007A073A" w:rsidRDefault="00AD3FB5">
      <w:pPr>
        <w:pStyle w:val="Indenti"/>
        <w:rPr>
          <w:snapToGrid w:val="0"/>
        </w:rPr>
      </w:pPr>
      <w:r>
        <w:rPr>
          <w:snapToGrid w:val="0"/>
        </w:rPr>
        <w:tab/>
        <w:t>(i)</w:t>
      </w:r>
      <w:r>
        <w:rPr>
          <w:snapToGrid w:val="0"/>
        </w:rPr>
        <w:tab/>
        <w:t xml:space="preserve">the quantity, quality, or rate of the discharge of the said industrial waste is not in compliance </w:t>
      </w:r>
      <w:r>
        <w:rPr>
          <w:snapToGrid w:val="0"/>
        </w:rPr>
        <w:lastRenderedPageBreak/>
        <w:t>with the terms, provisions, or conditions of the permit;</w:t>
      </w:r>
    </w:p>
    <w:p w:rsidR="007A073A" w:rsidRDefault="00AD3FB5">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rsidR="007A073A" w:rsidRDefault="00AD3FB5">
      <w:pPr>
        <w:pStyle w:val="Indenti"/>
        <w:rPr>
          <w:snapToGrid w:val="0"/>
        </w:rPr>
      </w:pPr>
      <w:r>
        <w:rPr>
          <w:snapToGrid w:val="0"/>
        </w:rPr>
        <w:tab/>
        <w:t>(iii)</w:t>
      </w:r>
      <w:r>
        <w:rPr>
          <w:snapToGrid w:val="0"/>
        </w:rPr>
        <w:tab/>
        <w:t>the treatment apparatus is not in efficient working order; or</w:t>
      </w:r>
    </w:p>
    <w:p w:rsidR="007A073A" w:rsidRDefault="00AD3FB5">
      <w:pPr>
        <w:pStyle w:val="Indenti"/>
        <w:rPr>
          <w:snapToGrid w:val="0"/>
        </w:rPr>
      </w:pPr>
      <w:r>
        <w:rPr>
          <w:snapToGrid w:val="0"/>
        </w:rPr>
        <w:tab/>
        <w:t>(iv)</w:t>
      </w:r>
      <w:r>
        <w:rPr>
          <w:snapToGrid w:val="0"/>
        </w:rPr>
        <w:tab/>
        <w:t>any other breach of the agreement has been made,</w:t>
      </w:r>
    </w:p>
    <w:p w:rsidR="007A073A" w:rsidRDefault="00AD3FB5">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rsidR="007A073A" w:rsidRDefault="00AD3FB5">
      <w:pPr>
        <w:pStyle w:val="Indenta"/>
        <w:rPr>
          <w:snapToGrid w:val="0"/>
        </w:rPr>
      </w:pPr>
      <w:r>
        <w:rPr>
          <w:snapToGrid w:val="0"/>
        </w:rPr>
        <w:lastRenderedPageBreak/>
        <w:tab/>
        <w:t>(ba)</w:t>
      </w:r>
      <w:r>
        <w:rPr>
          <w:snapToGrid w:val="0"/>
        </w:rPr>
        <w:tab/>
        <w:t>A written permit to discharge industrial waste granted by the Corporation shall remain in operation until —</w:t>
      </w:r>
    </w:p>
    <w:p w:rsidR="007A073A" w:rsidRDefault="00AD3FB5">
      <w:pPr>
        <w:pStyle w:val="Indenti"/>
        <w:rPr>
          <w:snapToGrid w:val="0"/>
        </w:rPr>
      </w:pPr>
      <w:r>
        <w:rPr>
          <w:snapToGrid w:val="0"/>
        </w:rPr>
        <w:tab/>
        <w:t>(i)</w:t>
      </w:r>
      <w:r>
        <w:rPr>
          <w:snapToGrid w:val="0"/>
        </w:rPr>
        <w:tab/>
        <w:t>the permit is terminated under paragraph (b);</w:t>
      </w:r>
    </w:p>
    <w:p w:rsidR="007A073A" w:rsidRDefault="00AD3FB5">
      <w:pPr>
        <w:pStyle w:val="Indenti"/>
        <w:rPr>
          <w:snapToGrid w:val="0"/>
        </w:rPr>
      </w:pPr>
      <w:r>
        <w:rPr>
          <w:snapToGrid w:val="0"/>
        </w:rPr>
        <w:tab/>
        <w:t>(ii)</w:t>
      </w:r>
      <w:r>
        <w:rPr>
          <w:snapToGrid w:val="0"/>
        </w:rPr>
        <w:tab/>
        <w:t>the permit is surrendered by the holder of the permit; or</w:t>
      </w:r>
    </w:p>
    <w:p w:rsidR="007A073A" w:rsidRDefault="00AD3FB5">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rsidR="007A073A" w:rsidRDefault="00AD3FB5">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rsidR="007A073A" w:rsidRDefault="00AD3FB5">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rsidR="007A073A" w:rsidRDefault="00AD3FB5">
      <w:pPr>
        <w:pStyle w:val="Indenti"/>
        <w:rPr>
          <w:snapToGrid w:val="0"/>
        </w:rPr>
      </w:pPr>
      <w:r>
        <w:rPr>
          <w:snapToGrid w:val="0"/>
        </w:rPr>
        <w:tab/>
        <w:t>(i)</w:t>
      </w:r>
      <w:r>
        <w:rPr>
          <w:snapToGrid w:val="0"/>
        </w:rPr>
        <w:tab/>
        <w:t>if the industrial waste is discharged into a 100 mm sewer of the Corporation, a discharge rate of 3 kilolitres per hour;</w:t>
      </w:r>
    </w:p>
    <w:p w:rsidR="007A073A" w:rsidRDefault="00AD3FB5">
      <w:pPr>
        <w:pStyle w:val="Indenti"/>
        <w:rPr>
          <w:snapToGrid w:val="0"/>
        </w:rPr>
      </w:pPr>
      <w:r>
        <w:rPr>
          <w:snapToGrid w:val="0"/>
        </w:rPr>
        <w:tab/>
        <w:t>(ii)</w:t>
      </w:r>
      <w:r>
        <w:rPr>
          <w:snapToGrid w:val="0"/>
        </w:rPr>
        <w:tab/>
        <w:t>if the industrial waste is discharged into a 150 mm sewer of the Corporation, a discharge rate of 7 kilolitres per hour; or</w:t>
      </w:r>
    </w:p>
    <w:p w:rsidR="007A073A" w:rsidRDefault="00AD3FB5">
      <w:pPr>
        <w:pStyle w:val="Indenti"/>
        <w:rPr>
          <w:snapToGrid w:val="0"/>
        </w:rPr>
      </w:pPr>
      <w:r>
        <w:rPr>
          <w:snapToGrid w:val="0"/>
        </w:rPr>
        <w:tab/>
        <w:t>(iii)</w:t>
      </w:r>
      <w:r>
        <w:rPr>
          <w:snapToGrid w:val="0"/>
        </w:rPr>
        <w:tab/>
        <w:t>if the industrial waste is discharged into a 230 mm sewer of the Corporation, a discharge rate of 11.5 kilolitres per hour;</w:t>
      </w:r>
    </w:p>
    <w:p w:rsidR="007A073A" w:rsidRDefault="00AD3FB5">
      <w:pPr>
        <w:pStyle w:val="Indenta"/>
        <w:rPr>
          <w:snapToGrid w:val="0"/>
        </w:rPr>
      </w:pPr>
      <w:r>
        <w:rPr>
          <w:snapToGrid w:val="0"/>
        </w:rPr>
        <w:tab/>
        <w:t>(e)</w:t>
      </w:r>
      <w:r>
        <w:rPr>
          <w:snapToGrid w:val="0"/>
        </w:rPr>
        <w:tab/>
        <w:t xml:space="preserve">The maximum aggregate daily quantity of industrial waste which may pass from any property into a sewer, the size and capacity of the property sewer for conveying such industrial waste from the property to the sewer, and the hours during which such flow will be </w:t>
      </w:r>
      <w:r>
        <w:rPr>
          <w:snapToGrid w:val="0"/>
        </w:rPr>
        <w:lastRenderedPageBreak/>
        <w:t>permitted, shall be determined by the Corporation. The volume of industrial waste discharged shall, if ordered by the Corporation, be determined by meter or by some approved means of measurement provided by the occupier;</w:t>
      </w:r>
    </w:p>
    <w:p w:rsidR="007A073A" w:rsidRDefault="00AD3FB5">
      <w:pPr>
        <w:pStyle w:val="Ednotepara"/>
        <w:spacing w:before="80"/>
        <w:rPr>
          <w:snapToGrid w:val="0"/>
        </w:rPr>
      </w:pPr>
      <w:r>
        <w:rPr>
          <w:snapToGrid w:val="0"/>
        </w:rPr>
        <w:tab/>
        <w:t>[(f)</w:t>
      </w:r>
      <w:r>
        <w:rPr>
          <w:snapToGrid w:val="0"/>
        </w:rPr>
        <w:tab/>
        <w:t>deleted]</w:t>
      </w:r>
    </w:p>
    <w:p w:rsidR="007A073A" w:rsidRDefault="00AD3FB5">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rsidR="007A073A" w:rsidRDefault="00AD3FB5">
      <w:pPr>
        <w:pStyle w:val="Indenta"/>
        <w:rPr>
          <w:snapToGrid w:val="0"/>
        </w:rPr>
      </w:pPr>
      <w:r>
        <w:rPr>
          <w:snapToGrid w:val="0"/>
        </w:rPr>
        <w:tab/>
        <w:t>(h)</w:t>
      </w:r>
      <w:r>
        <w:rPr>
          <w:snapToGrid w:val="0"/>
        </w:rPr>
        <w:tab/>
        <w:t>The occupier shall notify the Corporation in writing of his desire to make any alteration which shall in any way affect —</w:t>
      </w:r>
    </w:p>
    <w:p w:rsidR="007A073A" w:rsidRDefault="00AD3FB5">
      <w:pPr>
        <w:pStyle w:val="Indenti"/>
        <w:rPr>
          <w:snapToGrid w:val="0"/>
        </w:rPr>
      </w:pPr>
      <w:r>
        <w:rPr>
          <w:snapToGrid w:val="0"/>
        </w:rPr>
        <w:tab/>
        <w:t>(i)</w:t>
      </w:r>
      <w:r>
        <w:rPr>
          <w:snapToGrid w:val="0"/>
        </w:rPr>
        <w:tab/>
        <w:t>the nature of the waste from any process of manufacture;</w:t>
      </w:r>
    </w:p>
    <w:p w:rsidR="007A073A" w:rsidRDefault="00AD3FB5">
      <w:pPr>
        <w:pStyle w:val="Indenti"/>
        <w:rPr>
          <w:snapToGrid w:val="0"/>
        </w:rPr>
      </w:pPr>
      <w:r>
        <w:rPr>
          <w:snapToGrid w:val="0"/>
        </w:rPr>
        <w:tab/>
        <w:t>(ii)</w:t>
      </w:r>
      <w:r>
        <w:rPr>
          <w:snapToGrid w:val="0"/>
        </w:rPr>
        <w:tab/>
        <w:t>the estimated maximum rate of discharge from any such process of manufacture; or</w:t>
      </w:r>
    </w:p>
    <w:p w:rsidR="007A073A" w:rsidRDefault="00AD3FB5">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rsidR="007A073A" w:rsidRDefault="00AD3FB5">
      <w:pPr>
        <w:pStyle w:val="Indenta"/>
        <w:rPr>
          <w:snapToGrid w:val="0"/>
        </w:rPr>
      </w:pPr>
      <w:r>
        <w:rPr>
          <w:snapToGrid w:val="0"/>
        </w:rPr>
        <w:tab/>
        <w:t>(i)</w:t>
      </w:r>
      <w:r>
        <w:rPr>
          <w:snapToGrid w:val="0"/>
        </w:rPr>
        <w:tab/>
        <w:t xml:space="preserve">The person to whom the permit is granted shall notify the Corporation in writing of any change of ownership or occupancy of any industrial property connected with </w:t>
      </w:r>
      <w:r>
        <w:rPr>
          <w:snapToGrid w:val="0"/>
        </w:rPr>
        <w:lastRenderedPageBreak/>
        <w:t>the Corporation’s sewers, at least 14 days prior to such change;</w:t>
      </w:r>
    </w:p>
    <w:p w:rsidR="007A073A" w:rsidRDefault="00AD3FB5">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rsidR="007A073A" w:rsidRDefault="00AD3FB5">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rsidR="007A073A" w:rsidRDefault="00AD3FB5">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rsidR="007A073A" w:rsidRDefault="00AD3FB5">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rsidR="007A073A" w:rsidRDefault="00AD3FB5">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rsidR="007A073A" w:rsidRDefault="00AD3FB5">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rsidR="007A073A" w:rsidRDefault="00AD3FB5">
      <w:pPr>
        <w:pStyle w:val="Indenta"/>
        <w:rPr>
          <w:snapToGrid w:val="0"/>
        </w:rPr>
      </w:pPr>
      <w:r>
        <w:rPr>
          <w:snapToGrid w:val="0"/>
        </w:rPr>
        <w:tab/>
        <w:t>(k)</w:t>
      </w:r>
      <w:r>
        <w:rPr>
          <w:snapToGrid w:val="0"/>
        </w:rPr>
        <w:tab/>
        <w:t xml:space="preserve">The owner or occupier of any property connected with the Corporation’s sewers shall, if and where directed, </w:t>
      </w:r>
      <w:r>
        <w:rPr>
          <w:snapToGrid w:val="0"/>
        </w:rPr>
        <w:lastRenderedPageBreak/>
        <w:t>install to the Corporation’s design an approved chamber for inspection, sampling, and measurement, and every such chamber shall at all times be readily accessible to the Corporation’s officers;</w:t>
      </w:r>
    </w:p>
    <w:p w:rsidR="007A073A" w:rsidRDefault="00AD3FB5">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rsidR="007A073A" w:rsidRDefault="00AD3FB5">
      <w:pPr>
        <w:pStyle w:val="Indenti"/>
      </w:pPr>
      <w:r>
        <w:tab/>
        <w:t>(i)</w:t>
      </w:r>
      <w:r>
        <w:tab/>
        <w:t>affixing an identification tag to any treatment apparatus referred to in paragraph (m) or otherwise marking such apparatus for the purposes of identification;</w:t>
      </w:r>
    </w:p>
    <w:p w:rsidR="007A073A" w:rsidRDefault="00AD3FB5">
      <w:pPr>
        <w:pStyle w:val="Indenti"/>
      </w:pPr>
      <w:r>
        <w:tab/>
        <w:t>(ii)</w:t>
      </w:r>
      <w:r>
        <w:tab/>
        <w:t>removing an identification tag or mark referred to in subparagraph (i);</w:t>
      </w:r>
    </w:p>
    <w:p w:rsidR="007A073A" w:rsidRDefault="00AD3FB5">
      <w:pPr>
        <w:pStyle w:val="Indenti"/>
      </w:pPr>
      <w:r>
        <w:tab/>
        <w:t>(iii)</w:t>
      </w:r>
      <w:r>
        <w:tab/>
        <w:t>taking samples of industrial waste for analysis and otherwise;</w:t>
      </w:r>
    </w:p>
    <w:p w:rsidR="007A073A" w:rsidRDefault="00AD3FB5">
      <w:pPr>
        <w:pStyle w:val="Indenti"/>
        <w:rPr>
          <w:snapToGrid w:val="0"/>
        </w:rPr>
      </w:pPr>
      <w:r>
        <w:tab/>
        <w:t>(iv)</w:t>
      </w:r>
      <w:r>
        <w:tab/>
        <w:t>inspecting the treatment apparatus;</w:t>
      </w:r>
    </w:p>
    <w:p w:rsidR="007A073A" w:rsidRDefault="00AD3FB5">
      <w:pPr>
        <w:pStyle w:val="Indenta"/>
      </w:pPr>
      <w:r>
        <w:rPr>
          <w:color w:val="000000"/>
        </w:rPr>
        <w:tab/>
        <w:t>(la)</w:t>
      </w:r>
      <w:r>
        <w:rPr>
          <w:color w:val="000000"/>
        </w:rPr>
        <w:tab/>
        <w:t xml:space="preserve">The occupier of the property shall — </w:t>
      </w:r>
    </w:p>
    <w:p w:rsidR="007A073A" w:rsidRDefault="00AD3FB5">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rsidR="007A073A" w:rsidRDefault="00AD3FB5">
      <w:pPr>
        <w:pStyle w:val="Indenti"/>
      </w:pPr>
      <w:r>
        <w:tab/>
        <w:t>(ii)</w:t>
      </w:r>
      <w:r>
        <w:tab/>
        <w:t>as soon as practicable after the occupier becomes aware that any such tag or mark is removed or defaced or otherwise damaged, notify the Corporation of the removal or damage;</w:t>
      </w:r>
    </w:p>
    <w:p w:rsidR="007A073A" w:rsidRDefault="00AD3FB5">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 xml:space="preserve">law shall be cleansed and maintained by the occupier at his own expense and at such intervals as may be considered necessary by the </w:t>
      </w:r>
      <w:r>
        <w:rPr>
          <w:snapToGrid w:val="0"/>
        </w:rPr>
        <w:lastRenderedPageBreak/>
        <w:t>Corporation to ensure the efficient operation of such chamber or apparatus;</w:t>
      </w:r>
    </w:p>
    <w:p w:rsidR="007A073A" w:rsidRDefault="00AD3FB5">
      <w:pPr>
        <w:pStyle w:val="Indenta"/>
      </w:pPr>
      <w:r>
        <w:tab/>
        <w:t>(ma)</w:t>
      </w:r>
      <w:r>
        <w:tab/>
        <w:t xml:space="preserve">The occupier shall, after any cleansing or maintenance of a treatment apparatus required under paragraph (m) that is done on or after 1 July 2007 — </w:t>
      </w:r>
    </w:p>
    <w:p w:rsidR="007A073A" w:rsidRDefault="00AD3FB5">
      <w:pPr>
        <w:pStyle w:val="Indenti"/>
      </w:pPr>
      <w:r>
        <w:tab/>
        <w:t>(i)</w:t>
      </w:r>
      <w:r>
        <w:tab/>
        <w:t>notify the Corporation in writing of the cleansing or maintenance within 7 days after the day on which it is done; and</w:t>
      </w:r>
    </w:p>
    <w:p w:rsidR="007A073A" w:rsidRDefault="00AD3FB5">
      <w:pPr>
        <w:pStyle w:val="Indenti"/>
      </w:pPr>
      <w:r>
        <w:tab/>
        <w:t>(ii)</w:t>
      </w:r>
      <w:r>
        <w:tab/>
        <w:t>include in the notification the identification information on or in the tag or mark that the Corporation uses to identify the apparatus under paragraph (l)(i);</w:t>
      </w:r>
    </w:p>
    <w:p w:rsidR="007A073A" w:rsidRDefault="00AD3FB5">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rsidR="007A073A" w:rsidRDefault="00AD3FB5">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rsidR="007A073A" w:rsidRDefault="00AD3FB5">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rsidR="007A073A" w:rsidRDefault="00AD3FB5">
      <w:pPr>
        <w:pStyle w:val="Indenta"/>
        <w:rPr>
          <w:snapToGrid w:val="0"/>
        </w:rPr>
      </w:pPr>
      <w:r>
        <w:rPr>
          <w:snapToGrid w:val="0"/>
        </w:rPr>
        <w:lastRenderedPageBreak/>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rsidR="007A073A" w:rsidRDefault="00AD3FB5">
      <w:pPr>
        <w:pStyle w:val="Indenta"/>
        <w:rPr>
          <w:snapToGrid w:val="0"/>
        </w:rPr>
      </w:pPr>
      <w:r>
        <w:rPr>
          <w:snapToGrid w:val="0"/>
        </w:rPr>
        <w:tab/>
        <w:t>(p)</w:t>
      </w:r>
      <w:r>
        <w:rPr>
          <w:snapToGrid w:val="0"/>
        </w:rPr>
        <w:tab/>
        <w:t>Such other conditions as may be required by the Corporation having regard to the special circumstances of the case.</w:t>
      </w:r>
    </w:p>
    <w:p w:rsidR="007A073A" w:rsidRDefault="00AD3FB5">
      <w:pPr>
        <w:pStyle w:val="Subsection"/>
      </w:pPr>
      <w:r>
        <w:t>28.1.2</w:t>
      </w:r>
      <w:r>
        <w:tab/>
        <w:t xml:space="preserve">The Corporation may at any time, by notice in writing given to the occupier of a property from which industrial waste is permitted to be discharged — </w:t>
      </w:r>
    </w:p>
    <w:p w:rsidR="007A073A" w:rsidRDefault="00AD3FB5">
      <w:pPr>
        <w:pStyle w:val="Indenta"/>
      </w:pPr>
      <w:r>
        <w:tab/>
        <w:t>(a)</w:t>
      </w:r>
      <w:r>
        <w:tab/>
        <w:t>vary or remove any condition of the permit imposed by the Corporation; or</w:t>
      </w:r>
    </w:p>
    <w:p w:rsidR="007A073A" w:rsidRDefault="00AD3FB5">
      <w:pPr>
        <w:pStyle w:val="Indenta"/>
      </w:pPr>
      <w:r>
        <w:tab/>
        <w:t>(b)</w:t>
      </w:r>
      <w:r>
        <w:tab/>
        <w:t>impose a new condition on the permit.</w:t>
      </w:r>
    </w:p>
    <w:p w:rsidR="007A073A" w:rsidRDefault="00AD3FB5">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rsidR="007A073A" w:rsidRDefault="00AD3FB5">
      <w:pPr>
        <w:pStyle w:val="Heading5"/>
        <w:rPr>
          <w:snapToGrid w:val="0"/>
        </w:rPr>
      </w:pPr>
      <w:bookmarkStart w:id="484" w:name="_Toc455479644"/>
      <w:bookmarkStart w:id="485" w:name="_Toc498831068"/>
      <w:bookmarkStart w:id="486" w:name="_Toc516647184"/>
      <w:bookmarkStart w:id="487" w:name="_Toc516647401"/>
      <w:bookmarkStart w:id="488" w:name="_Toc523281788"/>
      <w:bookmarkStart w:id="489" w:name="_Toc194400958"/>
      <w:r>
        <w:rPr>
          <w:rStyle w:val="CharSectno"/>
        </w:rPr>
        <w:t>28.2</w:t>
      </w:r>
      <w:r>
        <w:rPr>
          <w:snapToGrid w:val="0"/>
        </w:rPr>
        <w:tab/>
        <w:t>Connections prior to by</w:t>
      </w:r>
      <w:r>
        <w:rPr>
          <w:snapToGrid w:val="0"/>
        </w:rPr>
        <w:noBreakHyphen/>
        <w:t>law</w:t>
      </w:r>
      <w:bookmarkEnd w:id="484"/>
      <w:bookmarkEnd w:id="485"/>
      <w:bookmarkEnd w:id="486"/>
      <w:bookmarkEnd w:id="487"/>
      <w:bookmarkEnd w:id="488"/>
      <w:bookmarkEnd w:id="489"/>
    </w:p>
    <w:p w:rsidR="007A073A" w:rsidRDefault="00AD3FB5">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rsidR="007A073A" w:rsidRDefault="00AD3FB5">
      <w:pPr>
        <w:pStyle w:val="Subsection"/>
        <w:tabs>
          <w:tab w:val="clear" w:pos="595"/>
          <w:tab w:val="left" w:pos="6"/>
        </w:tabs>
        <w:rPr>
          <w:snapToGrid w:val="0"/>
        </w:rPr>
      </w:pPr>
      <w:r>
        <w:rPr>
          <w:snapToGrid w:val="0"/>
        </w:rPr>
        <w:lastRenderedPageBreak/>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rsidR="007A073A" w:rsidRDefault="00AD3FB5">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rsidR="007A073A" w:rsidRDefault="00AD3FB5">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rsidR="007A073A" w:rsidRDefault="00AD3FB5">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rsidR="007A073A" w:rsidRDefault="00AD3FB5">
      <w:pPr>
        <w:pStyle w:val="Footnotesection"/>
      </w:pPr>
      <w:bookmarkStart w:id="490" w:name="_Toc455479645"/>
      <w:bookmarkStart w:id="491" w:name="_Toc498831069"/>
      <w:r>
        <w:tab/>
        <w:t>[By</w:t>
      </w:r>
      <w:r>
        <w:noBreakHyphen/>
        <w:t>law 28.2 amended in Gazette 24 Dec 1982 p. 4929; 29 Dec 1995 p. 6323</w:t>
      </w:r>
      <w:r>
        <w:noBreakHyphen/>
        <w:t>5.]</w:t>
      </w:r>
    </w:p>
    <w:p w:rsidR="007A073A" w:rsidRDefault="00AD3FB5">
      <w:pPr>
        <w:pStyle w:val="Heading5"/>
        <w:rPr>
          <w:snapToGrid w:val="0"/>
        </w:rPr>
      </w:pPr>
      <w:bookmarkStart w:id="492" w:name="_Toc516647185"/>
      <w:bookmarkStart w:id="493" w:name="_Toc516647402"/>
      <w:bookmarkStart w:id="494" w:name="_Toc523281789"/>
      <w:bookmarkStart w:id="495" w:name="_Toc194400959"/>
      <w:r>
        <w:rPr>
          <w:rStyle w:val="CharSectno"/>
        </w:rPr>
        <w:t>28.3</w:t>
      </w:r>
      <w:r>
        <w:rPr>
          <w:snapToGrid w:val="0"/>
        </w:rPr>
        <w:tab/>
        <w:t>Polluted areas</w:t>
      </w:r>
      <w:bookmarkEnd w:id="490"/>
      <w:bookmarkEnd w:id="491"/>
      <w:bookmarkEnd w:id="492"/>
      <w:bookmarkEnd w:id="493"/>
      <w:bookmarkEnd w:id="494"/>
      <w:bookmarkEnd w:id="495"/>
    </w:p>
    <w:p w:rsidR="007A073A" w:rsidRDefault="00AD3FB5">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rsidR="007A073A" w:rsidRDefault="00AD3FB5">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rsidR="007A073A" w:rsidRDefault="00AD3FB5">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rsidR="007A073A" w:rsidRDefault="00AD3FB5">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rsidR="007A073A" w:rsidRDefault="00AD3FB5">
      <w:pPr>
        <w:pStyle w:val="Indenta"/>
        <w:rPr>
          <w:snapToGrid w:val="0"/>
        </w:rPr>
      </w:pPr>
      <w:r>
        <w:rPr>
          <w:snapToGrid w:val="0"/>
        </w:rPr>
        <w:lastRenderedPageBreak/>
        <w:tab/>
        <w:t>(c)</w:t>
      </w:r>
      <w:r>
        <w:rPr>
          <w:snapToGrid w:val="0"/>
        </w:rPr>
        <w:tab/>
        <w:t>The property sewer from any such place shall be provided with an approved silt trap with a removable grating.</w:t>
      </w:r>
    </w:p>
    <w:p w:rsidR="007A073A" w:rsidRDefault="00AD3FB5">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rsidR="007A073A" w:rsidRDefault="00AD3FB5">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rsidR="007A073A" w:rsidRDefault="00AD3FB5">
      <w:pPr>
        <w:pStyle w:val="Indenta"/>
        <w:rPr>
          <w:snapToGrid w:val="0"/>
        </w:rPr>
      </w:pPr>
      <w:r>
        <w:rPr>
          <w:snapToGrid w:val="0"/>
        </w:rPr>
        <w:tab/>
        <w:t>(b)</w:t>
      </w:r>
      <w:r>
        <w:rPr>
          <w:snapToGrid w:val="0"/>
        </w:rPr>
        <w:tab/>
        <w:t>Rainwater pipes shall not be connected to or discharge into a gully or fixture connected to the Corporation’s sewers.</w:t>
      </w:r>
    </w:p>
    <w:p w:rsidR="007A073A" w:rsidRDefault="00AD3FB5">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rsidR="007A073A" w:rsidRDefault="00AD3FB5">
      <w:pPr>
        <w:pStyle w:val="Footnotesection"/>
      </w:pPr>
      <w:bookmarkStart w:id="496" w:name="_Toc455479646"/>
      <w:bookmarkStart w:id="497" w:name="_Toc498831070"/>
      <w:r>
        <w:tab/>
        <w:t>[By</w:t>
      </w:r>
      <w:r>
        <w:noBreakHyphen/>
        <w:t>law 28.3 amended in Gazette 24 Dec 1982 p. 4929; 29 Dec 1995 p. 6324</w:t>
      </w:r>
      <w:r>
        <w:noBreakHyphen/>
        <w:t>6; 28 Jun 2004 p. 2377.]</w:t>
      </w:r>
    </w:p>
    <w:p w:rsidR="007A073A" w:rsidRDefault="00AD3FB5">
      <w:pPr>
        <w:pStyle w:val="Heading5"/>
        <w:rPr>
          <w:snapToGrid w:val="0"/>
        </w:rPr>
      </w:pPr>
      <w:bookmarkStart w:id="498" w:name="_Toc516647186"/>
      <w:bookmarkStart w:id="499" w:name="_Toc516647403"/>
      <w:bookmarkStart w:id="500" w:name="_Toc523281790"/>
      <w:bookmarkStart w:id="501" w:name="_Toc194400960"/>
      <w:r>
        <w:rPr>
          <w:rStyle w:val="CharSectno"/>
        </w:rPr>
        <w:t>28.4</w:t>
      </w:r>
      <w:r>
        <w:rPr>
          <w:snapToGrid w:val="0"/>
        </w:rPr>
        <w:tab/>
        <w:t>Prohibited discharges</w:t>
      </w:r>
      <w:bookmarkEnd w:id="496"/>
      <w:bookmarkEnd w:id="497"/>
      <w:bookmarkEnd w:id="498"/>
      <w:bookmarkEnd w:id="499"/>
      <w:bookmarkEnd w:id="500"/>
      <w:bookmarkEnd w:id="501"/>
    </w:p>
    <w:p w:rsidR="007A073A" w:rsidRDefault="00AD3FB5">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rsidR="007A073A" w:rsidRDefault="00AD3FB5">
      <w:pPr>
        <w:pStyle w:val="Indenta"/>
        <w:rPr>
          <w:snapToGrid w:val="0"/>
        </w:rPr>
      </w:pPr>
      <w:r>
        <w:rPr>
          <w:snapToGrid w:val="0"/>
        </w:rPr>
        <w:tab/>
        <w:t>(a)</w:t>
      </w:r>
      <w:r>
        <w:rPr>
          <w:snapToGrid w:val="0"/>
        </w:rPr>
        <w:tab/>
        <w:t>Animal matter, other than as mentioned in by</w:t>
      </w:r>
      <w:r>
        <w:rPr>
          <w:snapToGrid w:val="0"/>
        </w:rPr>
        <w:noBreakHyphen/>
        <w:t xml:space="preserve">law 28.3.1, fleshing, wool, hair, dead animal, grease, dust, ashes, rubbish, garbage, offal, vegetable and fruit or their parings, rags, oil, fat, mud, sand, gravel, or like substance, or any other substance which is, in the opinion of the Corporation, liable to be injurious to any </w:t>
      </w:r>
      <w:r>
        <w:rPr>
          <w:snapToGrid w:val="0"/>
        </w:rPr>
        <w:lastRenderedPageBreak/>
        <w:t>part of the sewerage system or to officers or agents of the Corporation engaged in the operation of maintenance of the sewerage system;</w:t>
      </w:r>
    </w:p>
    <w:p w:rsidR="007A073A" w:rsidRDefault="00AD3FB5">
      <w:pPr>
        <w:pStyle w:val="Indenta"/>
        <w:rPr>
          <w:snapToGrid w:val="0"/>
        </w:rPr>
      </w:pPr>
      <w:r>
        <w:rPr>
          <w:snapToGrid w:val="0"/>
        </w:rPr>
        <w:tab/>
        <w:t>(b)</w:t>
      </w:r>
      <w:r>
        <w:rPr>
          <w:snapToGrid w:val="0"/>
        </w:rPr>
        <w:tab/>
        <w:t>Petrol or other inflammable or explosive substance, whether solid, liquid or gaseous;</w:t>
      </w:r>
    </w:p>
    <w:p w:rsidR="007A073A" w:rsidRDefault="00AD3FB5">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rsidR="007A073A" w:rsidRDefault="00AD3FB5">
      <w:pPr>
        <w:pStyle w:val="Indenta"/>
        <w:rPr>
          <w:snapToGrid w:val="0"/>
        </w:rPr>
      </w:pPr>
      <w:r>
        <w:rPr>
          <w:snapToGrid w:val="0"/>
        </w:rPr>
        <w:tab/>
        <w:t>(d)</w:t>
      </w:r>
      <w:r>
        <w:rPr>
          <w:snapToGrid w:val="0"/>
        </w:rPr>
        <w:tab/>
        <w:t>The contents of a nightsoil cart, cesspool, or privy;</w:t>
      </w:r>
    </w:p>
    <w:p w:rsidR="007A073A" w:rsidRDefault="00AD3FB5">
      <w:pPr>
        <w:pStyle w:val="Indenta"/>
        <w:rPr>
          <w:snapToGrid w:val="0"/>
        </w:rPr>
      </w:pPr>
      <w:r>
        <w:rPr>
          <w:snapToGrid w:val="0"/>
        </w:rPr>
        <w:tab/>
        <w:t>(e)</w:t>
      </w:r>
      <w:r>
        <w:rPr>
          <w:snapToGrid w:val="0"/>
        </w:rPr>
        <w:tab/>
        <w:t>Industrial waste or any substance which has a pH outside the range of 6.2 to 9.0;</w:t>
      </w:r>
    </w:p>
    <w:p w:rsidR="007A073A" w:rsidRDefault="00AD3FB5">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rsidR="007A073A" w:rsidRDefault="00AD3FB5">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rsidR="007A073A" w:rsidRDefault="00AD3FB5">
      <w:pPr>
        <w:pStyle w:val="Indenta"/>
        <w:rPr>
          <w:snapToGrid w:val="0"/>
        </w:rPr>
      </w:pPr>
      <w:r>
        <w:rPr>
          <w:snapToGrid w:val="0"/>
        </w:rPr>
        <w:tab/>
        <w:t>(h)</w:t>
      </w:r>
      <w:r>
        <w:rPr>
          <w:snapToGrid w:val="0"/>
        </w:rPr>
        <w:tab/>
        <w:t>Water from a steam exhaust, blow off drip pipe or condenser;</w:t>
      </w:r>
    </w:p>
    <w:p w:rsidR="007A073A" w:rsidRDefault="00AD3FB5">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rsidR="007A073A" w:rsidRDefault="00AD3FB5">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rsidR="007A073A" w:rsidRDefault="00AD3FB5">
      <w:pPr>
        <w:pStyle w:val="Footnotesection"/>
      </w:pPr>
      <w:r>
        <w:tab/>
        <w:t>[By</w:t>
      </w:r>
      <w:r>
        <w:noBreakHyphen/>
        <w:t>law 28.4 amended in Gazette 24 Dec 1982 p. 4929; 29 Dec 1995 p. 6323</w:t>
      </w:r>
      <w:r>
        <w:noBreakHyphen/>
        <w:t>5; 28 Jun 2004 p. 2377.]</w:t>
      </w:r>
    </w:p>
    <w:p w:rsidR="007A073A" w:rsidRDefault="00AD3FB5">
      <w:pPr>
        <w:pStyle w:val="Heading5"/>
        <w:rPr>
          <w:snapToGrid w:val="0"/>
        </w:rPr>
      </w:pPr>
      <w:bookmarkStart w:id="502" w:name="_Toc455479647"/>
      <w:bookmarkStart w:id="503" w:name="_Toc498831071"/>
      <w:bookmarkStart w:id="504" w:name="_Toc516647187"/>
      <w:bookmarkStart w:id="505" w:name="_Toc516647404"/>
      <w:bookmarkStart w:id="506" w:name="_Toc523281791"/>
      <w:bookmarkStart w:id="507" w:name="_Toc194400961"/>
      <w:r>
        <w:rPr>
          <w:rStyle w:val="CharSectno"/>
        </w:rPr>
        <w:lastRenderedPageBreak/>
        <w:t>28.5</w:t>
      </w:r>
      <w:r>
        <w:rPr>
          <w:snapToGrid w:val="0"/>
        </w:rPr>
        <w:tab/>
        <w:t>Subsoil water</w:t>
      </w:r>
      <w:bookmarkEnd w:id="502"/>
      <w:bookmarkEnd w:id="503"/>
      <w:bookmarkEnd w:id="504"/>
      <w:bookmarkEnd w:id="505"/>
      <w:bookmarkEnd w:id="506"/>
      <w:bookmarkEnd w:id="507"/>
    </w:p>
    <w:p w:rsidR="007A073A" w:rsidRDefault="00AD3FB5">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rsidR="007A073A" w:rsidRDefault="00AD3FB5">
      <w:pPr>
        <w:pStyle w:val="Footnotesection"/>
      </w:pPr>
      <w:r>
        <w:tab/>
        <w:t>[By</w:t>
      </w:r>
      <w:r>
        <w:noBreakHyphen/>
        <w:t>law 28.5 amended in Gazette 24 Dec 1982 p. 4929; 29 Dec 1995 p. 6324</w:t>
      </w:r>
      <w:r>
        <w:noBreakHyphen/>
        <w:t>5.]</w:t>
      </w:r>
    </w:p>
    <w:p w:rsidR="007A073A" w:rsidRDefault="00AD3FB5">
      <w:pPr>
        <w:pStyle w:val="Heading5"/>
        <w:rPr>
          <w:snapToGrid w:val="0"/>
        </w:rPr>
      </w:pPr>
      <w:bookmarkStart w:id="508" w:name="_Toc455479648"/>
      <w:bookmarkStart w:id="509" w:name="_Toc498831072"/>
      <w:bookmarkStart w:id="510" w:name="_Toc516647188"/>
      <w:bookmarkStart w:id="511" w:name="_Toc516647405"/>
      <w:bookmarkStart w:id="512" w:name="_Toc523281792"/>
      <w:bookmarkStart w:id="513" w:name="_Toc194400962"/>
      <w:r>
        <w:rPr>
          <w:rStyle w:val="CharSectno"/>
        </w:rPr>
        <w:t>28.6</w:t>
      </w:r>
      <w:r>
        <w:rPr>
          <w:snapToGrid w:val="0"/>
        </w:rPr>
        <w:tab/>
        <w:t>Materials and fittings used in connection with the Corporation’s works</w:t>
      </w:r>
      <w:bookmarkEnd w:id="508"/>
      <w:bookmarkEnd w:id="509"/>
      <w:bookmarkEnd w:id="510"/>
      <w:bookmarkEnd w:id="511"/>
      <w:bookmarkEnd w:id="512"/>
      <w:bookmarkEnd w:id="513"/>
    </w:p>
    <w:p w:rsidR="007A073A" w:rsidRDefault="00AD3FB5">
      <w:pPr>
        <w:pStyle w:val="Ednotesubsection"/>
      </w:pPr>
      <w:r>
        <w:tab/>
        <w:t>[28.6.1</w:t>
      </w:r>
      <w:r>
        <w:tab/>
        <w:t>repealed]</w:t>
      </w:r>
    </w:p>
    <w:p w:rsidR="007A073A" w:rsidRDefault="00AD3FB5">
      <w:pPr>
        <w:pStyle w:val="Subsection"/>
        <w:tabs>
          <w:tab w:val="clear" w:pos="595"/>
          <w:tab w:val="left" w:pos="6"/>
        </w:tabs>
        <w:rPr>
          <w:snapToGrid w:val="0"/>
        </w:rPr>
      </w:pPr>
      <w:r>
        <w:rPr>
          <w:snapToGrid w:val="0"/>
        </w:rPr>
        <w:t>28.6.2</w:t>
      </w:r>
      <w:r>
        <w:rPr>
          <w:snapToGrid w:val="0"/>
        </w:rPr>
        <w:tab/>
        <w:t>Authorisation of materials, fittings and fixtures</w:t>
      </w:r>
    </w:p>
    <w:p w:rsidR="007A073A" w:rsidRDefault="00AD3FB5">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rsidR="007A073A" w:rsidRDefault="00AD3FB5">
      <w:pPr>
        <w:pStyle w:val="Indenti"/>
        <w:rPr>
          <w:snapToGrid w:val="0"/>
        </w:rPr>
      </w:pPr>
      <w:r>
        <w:rPr>
          <w:snapToGrid w:val="0"/>
        </w:rPr>
        <w:tab/>
        <w:t>(i)</w:t>
      </w:r>
      <w:r>
        <w:rPr>
          <w:snapToGrid w:val="0"/>
        </w:rPr>
        <w:tab/>
        <w:t>it is a product that —</w:t>
      </w:r>
    </w:p>
    <w:p w:rsidR="007A073A" w:rsidRDefault="00AD3FB5">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rsidR="007A073A" w:rsidRDefault="00AD3FB5">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rsidR="007A073A" w:rsidRDefault="00AD3FB5">
      <w:pPr>
        <w:pStyle w:val="Ednotesubpara"/>
        <w:rPr>
          <w:snapToGrid w:val="0"/>
        </w:rPr>
      </w:pPr>
      <w:r>
        <w:rPr>
          <w:snapToGrid w:val="0"/>
        </w:rPr>
        <w:tab/>
        <w:t>[(ii)</w:t>
      </w:r>
      <w:r>
        <w:rPr>
          <w:snapToGrid w:val="0"/>
        </w:rPr>
        <w:tab/>
        <w:t>deleted]</w:t>
      </w:r>
    </w:p>
    <w:p w:rsidR="007A073A" w:rsidRDefault="00AD3FB5">
      <w:pPr>
        <w:pStyle w:val="Indenti"/>
        <w:rPr>
          <w:snapToGrid w:val="0"/>
        </w:rPr>
      </w:pPr>
      <w:r>
        <w:rPr>
          <w:snapToGrid w:val="0"/>
        </w:rPr>
        <w:tab/>
      </w:r>
      <w:r>
        <w:rPr>
          <w:snapToGrid w:val="0"/>
        </w:rPr>
        <w:tab/>
        <w:t>or</w:t>
      </w:r>
    </w:p>
    <w:p w:rsidR="007A073A" w:rsidRDefault="00AD3FB5">
      <w:pPr>
        <w:pStyle w:val="Indenti"/>
        <w:rPr>
          <w:snapToGrid w:val="0"/>
        </w:rPr>
      </w:pPr>
      <w:r>
        <w:rPr>
          <w:snapToGrid w:val="0"/>
        </w:rPr>
        <w:lastRenderedPageBreak/>
        <w:tab/>
        <w:t>(iii)</w:t>
      </w:r>
      <w:r>
        <w:rPr>
          <w:snapToGrid w:val="0"/>
        </w:rPr>
        <w:tab/>
        <w:t>it is the same as a material, fitting or fixture that is currently authorised for such connection by the Corporation under paragraph (e) and complies with any conditions as to marking imposed under that paragraph.</w:t>
      </w:r>
    </w:p>
    <w:p w:rsidR="007A073A" w:rsidRDefault="00AD3FB5">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rsidR="007A073A" w:rsidRDefault="00AD3FB5">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rsidR="007A073A" w:rsidRDefault="00AD3FB5">
      <w:pPr>
        <w:pStyle w:val="Indenti"/>
        <w:rPr>
          <w:snapToGrid w:val="0"/>
        </w:rPr>
      </w:pPr>
      <w:r>
        <w:rPr>
          <w:snapToGrid w:val="0"/>
        </w:rPr>
        <w:tab/>
        <w:t>(i)</w:t>
      </w:r>
      <w:r>
        <w:rPr>
          <w:snapToGrid w:val="0"/>
        </w:rPr>
        <w:tab/>
        <w:t>2 copies of drawings in a form acceptable to the Coordinator; and</w:t>
      </w:r>
    </w:p>
    <w:p w:rsidR="007A073A" w:rsidRDefault="00AD3FB5">
      <w:pPr>
        <w:pStyle w:val="Indenti"/>
        <w:rPr>
          <w:snapToGrid w:val="0"/>
        </w:rPr>
      </w:pPr>
      <w:r>
        <w:rPr>
          <w:snapToGrid w:val="0"/>
        </w:rPr>
        <w:tab/>
        <w:t>(ii)</w:t>
      </w:r>
      <w:r>
        <w:rPr>
          <w:snapToGrid w:val="0"/>
        </w:rPr>
        <w:tab/>
        <w:t>unless exempted by the Coordinator, a sample of the material, fitting or fixture.</w:t>
      </w:r>
    </w:p>
    <w:p w:rsidR="007A073A" w:rsidRDefault="00AD3FB5">
      <w:pPr>
        <w:pStyle w:val="Ednotesubpara"/>
        <w:rPr>
          <w:snapToGrid w:val="0"/>
        </w:rPr>
      </w:pPr>
      <w:r>
        <w:rPr>
          <w:snapToGrid w:val="0"/>
        </w:rPr>
        <w:tab/>
        <w:t>[(iii)</w:t>
      </w:r>
      <w:r>
        <w:rPr>
          <w:snapToGrid w:val="0"/>
        </w:rPr>
        <w:tab/>
        <w:t>deleted]</w:t>
      </w:r>
    </w:p>
    <w:p w:rsidR="007A073A" w:rsidRDefault="00AD3FB5">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rsidR="007A073A" w:rsidRDefault="00AD3FB5">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rsidR="007A073A" w:rsidRDefault="00AD3FB5">
      <w:pPr>
        <w:pStyle w:val="Indenta"/>
        <w:rPr>
          <w:snapToGrid w:val="0"/>
        </w:rPr>
      </w:pPr>
      <w:r>
        <w:rPr>
          <w:snapToGrid w:val="0"/>
        </w:rPr>
        <w:tab/>
        <w:t>(f)</w:t>
      </w:r>
      <w:r>
        <w:rPr>
          <w:snapToGrid w:val="0"/>
        </w:rPr>
        <w:tab/>
        <w:t>The Coordinator may, by notice in writing, vary, add to or remove conditions imposed under paragraph (e).</w:t>
      </w:r>
    </w:p>
    <w:p w:rsidR="007A073A" w:rsidRDefault="00AD3FB5">
      <w:pPr>
        <w:pStyle w:val="Ednotepara"/>
        <w:rPr>
          <w:snapToGrid w:val="0"/>
        </w:rPr>
      </w:pPr>
      <w:r>
        <w:rPr>
          <w:snapToGrid w:val="0"/>
        </w:rPr>
        <w:tab/>
        <w:t>[(g)</w:t>
      </w:r>
      <w:r>
        <w:rPr>
          <w:snapToGrid w:val="0"/>
        </w:rPr>
        <w:tab/>
        <w:t>deleted]</w:t>
      </w:r>
    </w:p>
    <w:p w:rsidR="007A073A" w:rsidRDefault="00AD3FB5">
      <w:pPr>
        <w:pStyle w:val="Indenta"/>
        <w:rPr>
          <w:snapToGrid w:val="0"/>
        </w:rPr>
      </w:pPr>
      <w:r>
        <w:rPr>
          <w:snapToGrid w:val="0"/>
        </w:rPr>
        <w:tab/>
        <w:t>(h)</w:t>
      </w:r>
      <w:r>
        <w:rPr>
          <w:snapToGrid w:val="0"/>
        </w:rPr>
        <w:tab/>
        <w:t>The applicant shall pay the reasonable costs of transport and accommodation incurred by the Coordinator in carrying out a test, inspection or evaluation.</w:t>
      </w:r>
    </w:p>
    <w:p w:rsidR="007A073A" w:rsidRDefault="00AD3FB5">
      <w:pPr>
        <w:pStyle w:val="Ednotesubsection"/>
      </w:pPr>
      <w:r>
        <w:lastRenderedPageBreak/>
        <w:t>[28.6.3</w:t>
      </w:r>
      <w:r>
        <w:tab/>
        <w:t>repealed]</w:t>
      </w:r>
    </w:p>
    <w:p w:rsidR="007A073A" w:rsidRDefault="00AD3FB5">
      <w:pPr>
        <w:pStyle w:val="Subsection"/>
        <w:tabs>
          <w:tab w:val="clear" w:pos="595"/>
          <w:tab w:val="left" w:pos="6"/>
        </w:tabs>
        <w:rPr>
          <w:snapToGrid w:val="0"/>
        </w:rPr>
      </w:pPr>
      <w:r>
        <w:rPr>
          <w:snapToGrid w:val="0"/>
        </w:rPr>
        <w:tab/>
        <w:t>28.6.4</w:t>
      </w:r>
      <w:r>
        <w:rPr>
          <w:snapToGrid w:val="0"/>
        </w:rPr>
        <w:tab/>
        <w:t>Protection of Workmen, etc.</w:t>
      </w:r>
    </w:p>
    <w:p w:rsidR="007A073A" w:rsidRDefault="00AD3FB5">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rsidR="007A073A" w:rsidRDefault="00AD3FB5">
      <w:pPr>
        <w:pStyle w:val="Footnotesection"/>
      </w:pPr>
      <w:bookmarkStart w:id="514" w:name="_Toc455479649"/>
      <w:bookmarkStart w:id="515"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w:t>
      </w:r>
    </w:p>
    <w:p w:rsidR="007A073A" w:rsidRDefault="00AD3FB5">
      <w:pPr>
        <w:pStyle w:val="Ednotesection"/>
      </w:pPr>
      <w:bookmarkStart w:id="516" w:name="_Toc455479650"/>
      <w:bookmarkStart w:id="517" w:name="_Toc498831074"/>
      <w:bookmarkEnd w:id="514"/>
      <w:bookmarkEnd w:id="515"/>
      <w:r>
        <w:t>[</w:t>
      </w:r>
      <w:r>
        <w:rPr>
          <w:b/>
        </w:rPr>
        <w:t>28.7, 28.8.</w:t>
      </w:r>
      <w:r>
        <w:rPr>
          <w:b/>
        </w:rPr>
        <w:tab/>
      </w:r>
      <w:r>
        <w:t>Repealed in Gazette 28 Jun 2004 p. 2377.]</w:t>
      </w:r>
    </w:p>
    <w:p w:rsidR="007A073A" w:rsidRDefault="00AD3FB5">
      <w:pPr>
        <w:pStyle w:val="Heading5"/>
        <w:rPr>
          <w:snapToGrid w:val="0"/>
        </w:rPr>
      </w:pPr>
      <w:bookmarkStart w:id="518" w:name="_Toc455479651"/>
      <w:bookmarkStart w:id="519" w:name="_Toc498831075"/>
      <w:bookmarkStart w:id="520" w:name="_Toc516647191"/>
      <w:bookmarkStart w:id="521" w:name="_Toc516647408"/>
      <w:bookmarkStart w:id="522" w:name="_Toc523281795"/>
      <w:bookmarkStart w:id="523" w:name="_Toc194400963"/>
      <w:bookmarkEnd w:id="516"/>
      <w:bookmarkEnd w:id="517"/>
      <w:r>
        <w:rPr>
          <w:rStyle w:val="CharSectno"/>
        </w:rPr>
        <w:t>28.9</w:t>
      </w:r>
      <w:r>
        <w:rPr>
          <w:snapToGrid w:val="0"/>
        </w:rPr>
        <w:tab/>
        <w:t>Plumbing general</w:t>
      </w:r>
      <w:bookmarkEnd w:id="518"/>
      <w:bookmarkEnd w:id="519"/>
      <w:bookmarkEnd w:id="520"/>
      <w:bookmarkEnd w:id="521"/>
      <w:bookmarkEnd w:id="522"/>
      <w:bookmarkEnd w:id="523"/>
    </w:p>
    <w:p w:rsidR="007A073A" w:rsidRDefault="00AD3FB5">
      <w:pPr>
        <w:pStyle w:val="Ednotesubsection"/>
      </w:pPr>
      <w:r>
        <w:t>[28.9.1</w:t>
      </w:r>
      <w:r>
        <w:noBreakHyphen/>
        <w:t>28.9.11    repealed]</w:t>
      </w:r>
    </w:p>
    <w:p w:rsidR="007A073A" w:rsidRDefault="00AD3FB5">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rsidR="007A073A" w:rsidRDefault="00AD3FB5">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rsidR="007A073A" w:rsidRDefault="00AD3FB5">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rsidR="007A073A" w:rsidRDefault="00AD3FB5">
      <w:pPr>
        <w:pStyle w:val="Ednotesubsection"/>
      </w:pPr>
      <w:r>
        <w:t>[28.9.13</w:t>
      </w:r>
      <w:r>
        <w:noBreakHyphen/>
        <w:t>28.9.18    repealed]</w:t>
      </w:r>
    </w:p>
    <w:p w:rsidR="007A073A" w:rsidRDefault="00AD3FB5">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rsidR="007A073A" w:rsidRDefault="00AD3FB5">
      <w:pPr>
        <w:pStyle w:val="Indenta"/>
        <w:tabs>
          <w:tab w:val="right" w:pos="567"/>
        </w:tabs>
        <w:spacing w:before="160"/>
        <w:rPr>
          <w:snapToGrid w:val="0"/>
        </w:rPr>
      </w:pPr>
      <w:r>
        <w:rPr>
          <w:snapToGrid w:val="0"/>
          <w:sz w:val="22"/>
        </w:rPr>
        <w:lastRenderedPageBreak/>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rsidR="007A073A" w:rsidRDefault="00AD3FB5">
      <w:pPr>
        <w:pStyle w:val="Indenta"/>
        <w:rPr>
          <w:snapToGrid w:val="0"/>
        </w:rPr>
      </w:pPr>
      <w:r>
        <w:rPr>
          <w:snapToGrid w:val="0"/>
        </w:rPr>
        <w:tab/>
        <w:t>(b)</w:t>
      </w:r>
      <w:r>
        <w:rPr>
          <w:snapToGrid w:val="0"/>
        </w:rPr>
        <w:tab/>
        <w:t>An owner or occupier who fails to comply with the terms of the notice of the Corporation, shall have committed an offence.</w:t>
      </w:r>
    </w:p>
    <w:p w:rsidR="007A073A" w:rsidRDefault="00AD3FB5">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rsidR="007A073A" w:rsidRDefault="00AD3FB5">
      <w:pPr>
        <w:pStyle w:val="Ednotesubsection"/>
      </w:pPr>
      <w:r>
        <w:t>[28.9.19.2  repealed]</w:t>
      </w:r>
    </w:p>
    <w:p w:rsidR="007A073A" w:rsidRDefault="00AD3FB5">
      <w:pPr>
        <w:pStyle w:val="Footnotesection"/>
      </w:pPr>
      <w:r>
        <w:tab/>
        <w:t>[By</w:t>
      </w:r>
      <w:r>
        <w:noBreakHyphen/>
        <w:t>law 28.9 amended in Gazette 24 Dec 1982 p. 4925 and 4929; 28 Jun 1985 p. 2351; 22 Dec 1989 p. 4636; 29 Dec 1995 p. 6324</w:t>
      </w:r>
      <w:r>
        <w:noBreakHyphen/>
        <w:t>5; 25 Aug 1998 p. 4735; 28 Jun 2004 p. 2377.]</w:t>
      </w:r>
    </w:p>
    <w:p w:rsidR="007A073A" w:rsidRDefault="00AD3FB5">
      <w:pPr>
        <w:pStyle w:val="Ednotesection"/>
        <w:spacing w:before="480"/>
        <w:ind w:left="890" w:hanging="890"/>
      </w:pPr>
      <w:r>
        <w:t>[</w:t>
      </w:r>
      <w:r>
        <w:rPr>
          <w:b/>
        </w:rPr>
        <w:t>29.0.</w:t>
      </w:r>
      <w:r>
        <w:tab/>
      </w:r>
      <w:r>
        <w:tab/>
        <w:t>Repealed in Gazette 18 Jun 1982 p. 2023.]</w:t>
      </w:r>
    </w:p>
    <w:p w:rsidR="007A073A" w:rsidRDefault="00AD3FB5">
      <w:pPr>
        <w:pStyle w:val="Heading2"/>
      </w:pPr>
      <w:bookmarkStart w:id="524" w:name="_Toc102280457"/>
      <w:bookmarkStart w:id="525" w:name="_Toc107977331"/>
      <w:bookmarkStart w:id="526" w:name="_Toc121708887"/>
      <w:bookmarkStart w:id="527" w:name="_Toc122843631"/>
      <w:bookmarkStart w:id="528" w:name="_Toc135645429"/>
      <w:bookmarkStart w:id="529" w:name="_Toc135648246"/>
      <w:bookmarkStart w:id="530" w:name="_Toc135812016"/>
      <w:bookmarkStart w:id="531" w:name="_Toc143066454"/>
      <w:bookmarkStart w:id="532" w:name="_Toc163459085"/>
      <w:bookmarkStart w:id="533" w:name="_Toc163460870"/>
      <w:bookmarkStart w:id="534" w:name="_Toc164220728"/>
      <w:bookmarkStart w:id="535" w:name="_Toc170884673"/>
      <w:bookmarkStart w:id="536" w:name="_Toc194400964"/>
      <w:bookmarkStart w:id="537" w:name="_Toc455479652"/>
      <w:r>
        <w:rPr>
          <w:rStyle w:val="CharPartNo"/>
        </w:rPr>
        <w:lastRenderedPageBreak/>
        <w:t>30.0</w:t>
      </w:r>
      <w:r>
        <w:t xml:space="preserve"> </w:t>
      </w:r>
      <w:r>
        <w:rPr>
          <w:rStyle w:val="CharPartText"/>
        </w:rPr>
        <w:t>Provisions relating to licensed plumbers</w:t>
      </w:r>
      <w:bookmarkEnd w:id="524"/>
      <w:bookmarkEnd w:id="525"/>
      <w:bookmarkEnd w:id="526"/>
      <w:bookmarkEnd w:id="527"/>
      <w:bookmarkEnd w:id="528"/>
      <w:bookmarkEnd w:id="529"/>
      <w:bookmarkEnd w:id="530"/>
      <w:bookmarkEnd w:id="531"/>
      <w:bookmarkEnd w:id="532"/>
      <w:bookmarkEnd w:id="533"/>
      <w:bookmarkEnd w:id="534"/>
      <w:bookmarkEnd w:id="535"/>
      <w:bookmarkEnd w:id="536"/>
    </w:p>
    <w:p w:rsidR="007A073A" w:rsidRDefault="00AD3FB5">
      <w:pPr>
        <w:pStyle w:val="Footnoteheading"/>
      </w:pPr>
      <w:r>
        <w:tab/>
        <w:t>[Heading inserted in Gazette 16 Jun 2000 p. 2959.]</w:t>
      </w:r>
    </w:p>
    <w:bookmarkEnd w:id="537"/>
    <w:p w:rsidR="007A073A" w:rsidRDefault="00AD3FB5">
      <w:pPr>
        <w:pStyle w:val="Ednotesection"/>
      </w:pPr>
      <w:r>
        <w:t>[</w:t>
      </w:r>
      <w:r>
        <w:rPr>
          <w:b/>
        </w:rPr>
        <w:t>30.1</w:t>
      </w:r>
      <w:r>
        <w:rPr>
          <w:b/>
        </w:rPr>
        <w:noBreakHyphen/>
        <w:t>30.8.</w:t>
      </w:r>
      <w:r>
        <w:t xml:space="preserve">  Repealed in Gazette 16 Jun 2000 p. 2960.]</w:t>
      </w:r>
    </w:p>
    <w:p w:rsidR="007A073A" w:rsidRDefault="00AD3FB5">
      <w:pPr>
        <w:pStyle w:val="Heading5"/>
        <w:rPr>
          <w:snapToGrid w:val="0"/>
        </w:rPr>
      </w:pPr>
      <w:bookmarkStart w:id="538" w:name="_Toc455479661"/>
      <w:bookmarkStart w:id="539" w:name="_Toc498831076"/>
      <w:bookmarkStart w:id="540" w:name="_Toc516647192"/>
      <w:bookmarkStart w:id="541" w:name="_Toc516647409"/>
      <w:bookmarkStart w:id="542" w:name="_Toc523281796"/>
      <w:bookmarkStart w:id="543" w:name="_Toc194400965"/>
      <w:r>
        <w:rPr>
          <w:rStyle w:val="CharSectno"/>
        </w:rPr>
        <w:t>30.9</w:t>
      </w:r>
      <w:r>
        <w:rPr>
          <w:snapToGrid w:val="0"/>
        </w:rPr>
        <w:tab/>
        <w:t>Notices, applications, permits, and inspection of works</w:t>
      </w:r>
      <w:bookmarkEnd w:id="538"/>
      <w:bookmarkEnd w:id="539"/>
      <w:bookmarkEnd w:id="540"/>
      <w:bookmarkEnd w:id="541"/>
      <w:bookmarkEnd w:id="542"/>
      <w:bookmarkEnd w:id="543"/>
    </w:p>
    <w:p w:rsidR="007A073A" w:rsidRDefault="00AD3FB5">
      <w:pPr>
        <w:pStyle w:val="Ednotesubsection"/>
      </w:pPr>
      <w:r>
        <w:t>[30.9.1, 30.9.2    repealed]</w:t>
      </w:r>
    </w:p>
    <w:p w:rsidR="007A073A" w:rsidRDefault="00AD3FB5">
      <w:pPr>
        <w:pStyle w:val="Subsection"/>
        <w:rPr>
          <w:snapToGrid w:val="0"/>
        </w:rPr>
      </w:pPr>
      <w:r>
        <w:rPr>
          <w:snapToGrid w:val="0"/>
        </w:rPr>
        <w:t>30.9.3</w:t>
      </w:r>
      <w:r>
        <w:rPr>
          <w:snapToGrid w:val="0"/>
        </w:rPr>
        <w:tab/>
        <w:t>Diagrams of drainage plumbing</w:t>
      </w:r>
    </w:p>
    <w:p w:rsidR="007A073A" w:rsidRDefault="00AD3FB5">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rsidR="007A073A" w:rsidRDefault="00AD3FB5">
      <w:pPr>
        <w:pStyle w:val="Penstart"/>
      </w:pPr>
      <w:r>
        <w:tab/>
        <w:t>Penalty: $1 000.</w:t>
      </w:r>
    </w:p>
    <w:p w:rsidR="007A073A" w:rsidRDefault="00AD3FB5">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rsidR="007A073A" w:rsidRDefault="00AD3FB5">
      <w:pPr>
        <w:pStyle w:val="Penstart"/>
      </w:pPr>
      <w:r>
        <w:rPr>
          <w:snapToGrid w:val="0"/>
        </w:rPr>
        <w:tab/>
      </w:r>
      <w:r>
        <w:t>Penalty: $500.</w:t>
      </w:r>
    </w:p>
    <w:p w:rsidR="007A073A" w:rsidRDefault="00AD3FB5">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rsidR="007A073A" w:rsidRDefault="00AD3FB5">
      <w:pPr>
        <w:pStyle w:val="Subsection"/>
        <w:rPr>
          <w:snapToGrid w:val="0"/>
        </w:rPr>
      </w:pPr>
      <w:r>
        <w:rPr>
          <w:snapToGrid w:val="0"/>
        </w:rPr>
        <w:t>30.9.3.4</w:t>
      </w:r>
      <w:r>
        <w:rPr>
          <w:snapToGrid w:val="0"/>
        </w:rPr>
        <w:tab/>
        <w:t>In this by</w:t>
      </w:r>
      <w:r>
        <w:rPr>
          <w:snapToGrid w:val="0"/>
        </w:rPr>
        <w:noBreakHyphen/>
        <w:t>law —</w:t>
      </w:r>
    </w:p>
    <w:p w:rsidR="007A073A" w:rsidRDefault="00AD3FB5">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rsidR="007A073A" w:rsidRDefault="00AD3FB5">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rsidR="007A073A" w:rsidRDefault="00AD3FB5">
      <w:pPr>
        <w:pStyle w:val="Defstart"/>
      </w:pPr>
      <w:r>
        <w:rPr>
          <w:b/>
        </w:rPr>
        <w:lastRenderedPageBreak/>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rsidR="007A073A" w:rsidRDefault="00AD3FB5">
      <w:pPr>
        <w:pStyle w:val="MiscellaneousBody"/>
        <w:rPr>
          <w:i/>
          <w:iCs/>
        </w:rPr>
      </w:pPr>
      <w:r>
        <w:rPr>
          <w:i/>
          <w:iCs/>
        </w:rPr>
        <w:t>[30.9.4</w:t>
      </w:r>
      <w:r>
        <w:rPr>
          <w:i/>
          <w:iCs/>
        </w:rPr>
        <w:noBreakHyphen/>
        <w:t>30.9.8  repealed]</w:t>
      </w:r>
    </w:p>
    <w:p w:rsidR="007A073A" w:rsidRDefault="00AD3FB5">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rsidR="007A073A" w:rsidRDefault="00AD3FB5">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rsidR="007A073A" w:rsidRDefault="00AD3FB5">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rsidR="007A073A" w:rsidRDefault="00AD3FB5">
      <w:pPr>
        <w:pStyle w:val="Subsection"/>
        <w:rPr>
          <w:snapToGrid w:val="0"/>
        </w:rPr>
      </w:pPr>
      <w:r>
        <w:rPr>
          <w:snapToGrid w:val="0"/>
        </w:rPr>
        <w:tab/>
      </w:r>
      <w:r>
        <w:rPr>
          <w:snapToGrid w:val="0"/>
        </w:rPr>
        <w:tab/>
        <w:t>A person shall not execute work to connect to a main drain without first obtaining approval from the Corporation.</w:t>
      </w:r>
    </w:p>
    <w:p w:rsidR="007A073A" w:rsidRDefault="00AD3FB5">
      <w:pPr>
        <w:pStyle w:val="Penstart"/>
        <w:rPr>
          <w:snapToGrid w:val="0"/>
        </w:rPr>
      </w:pPr>
      <w:r>
        <w:rPr>
          <w:snapToGrid w:val="0"/>
        </w:rPr>
        <w:tab/>
        <w:t>Penalty: $500.</w:t>
      </w:r>
    </w:p>
    <w:p w:rsidR="007A073A" w:rsidRDefault="00AD3FB5">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rsidR="007A073A" w:rsidRDefault="00AD3FB5">
      <w:pPr>
        <w:pStyle w:val="Ednotesection"/>
      </w:pPr>
      <w:r>
        <w:t>[</w:t>
      </w:r>
      <w:r>
        <w:rPr>
          <w:b/>
        </w:rPr>
        <w:t>30.10</w:t>
      </w:r>
      <w:r>
        <w:rPr>
          <w:b/>
        </w:rPr>
        <w:noBreakHyphen/>
        <w:t>30.14.</w:t>
      </w:r>
      <w:r>
        <w:t xml:space="preserve">  Repealed in Gazette 16 Jun 2000 p. 2960.]</w:t>
      </w:r>
    </w:p>
    <w:p w:rsidR="007A073A" w:rsidRDefault="00AD3FB5">
      <w:pPr>
        <w:pStyle w:val="Ednotesection"/>
      </w:pPr>
      <w:r>
        <w:t>[</w:t>
      </w:r>
      <w:r>
        <w:rPr>
          <w:b/>
        </w:rPr>
        <w:t>30.15.</w:t>
      </w:r>
      <w:r>
        <w:tab/>
        <w:t>Repealed in Gazette 22 Dec 1989 p. 4638.]</w:t>
      </w:r>
    </w:p>
    <w:p w:rsidR="007A073A" w:rsidRDefault="00AD3FB5">
      <w:pPr>
        <w:pStyle w:val="Heading5"/>
        <w:rPr>
          <w:snapToGrid w:val="0"/>
        </w:rPr>
      </w:pPr>
      <w:bookmarkStart w:id="544" w:name="_Toc455479668"/>
      <w:bookmarkStart w:id="545" w:name="_Toc498831077"/>
      <w:bookmarkStart w:id="546" w:name="_Toc516647193"/>
      <w:bookmarkStart w:id="547" w:name="_Toc516647410"/>
      <w:bookmarkStart w:id="548" w:name="_Toc523281797"/>
      <w:bookmarkStart w:id="549" w:name="_Toc194400966"/>
      <w:r>
        <w:rPr>
          <w:rStyle w:val="CharSectno"/>
        </w:rPr>
        <w:t>30.16</w:t>
      </w:r>
      <w:r>
        <w:rPr>
          <w:snapToGrid w:val="0"/>
        </w:rPr>
        <w:tab/>
        <w:t>Damage to pipes shall be reported</w:t>
      </w:r>
      <w:bookmarkEnd w:id="544"/>
      <w:bookmarkEnd w:id="545"/>
      <w:bookmarkEnd w:id="546"/>
      <w:bookmarkEnd w:id="547"/>
      <w:bookmarkEnd w:id="548"/>
      <w:bookmarkEnd w:id="549"/>
    </w:p>
    <w:p w:rsidR="007A073A" w:rsidRDefault="00AD3FB5">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rsidR="007A073A" w:rsidRDefault="00AD3FB5">
      <w:pPr>
        <w:pStyle w:val="Footnotesection"/>
      </w:pPr>
      <w:r>
        <w:tab/>
        <w:t>[By</w:t>
      </w:r>
      <w:r>
        <w:noBreakHyphen/>
        <w:t>law 30.16 inserted in Gazette 4 Feb 1997 p. 717; amended in Gazette 28 Jun 2004 p. 2379.]</w:t>
      </w:r>
    </w:p>
    <w:p w:rsidR="007A073A" w:rsidRDefault="00AD3FB5">
      <w:pPr>
        <w:pStyle w:val="Heading5"/>
        <w:rPr>
          <w:snapToGrid w:val="0"/>
        </w:rPr>
      </w:pPr>
      <w:bookmarkStart w:id="550" w:name="_Toc516647194"/>
      <w:bookmarkStart w:id="551" w:name="_Toc516647411"/>
      <w:bookmarkStart w:id="552" w:name="_Toc523281798"/>
      <w:bookmarkStart w:id="553" w:name="_Toc194400967"/>
      <w:r>
        <w:rPr>
          <w:rStyle w:val="CharSectno"/>
        </w:rPr>
        <w:lastRenderedPageBreak/>
        <w:t>30.16A</w:t>
      </w:r>
      <w:r>
        <w:rPr>
          <w:snapToGrid w:val="0"/>
        </w:rPr>
        <w:tab/>
        <w:t>Plumbers to report certain matters</w:t>
      </w:r>
      <w:bookmarkEnd w:id="550"/>
      <w:bookmarkEnd w:id="551"/>
      <w:bookmarkEnd w:id="552"/>
      <w:bookmarkEnd w:id="553"/>
    </w:p>
    <w:p w:rsidR="007A073A" w:rsidRDefault="00AD3FB5">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rsidR="007A073A" w:rsidRDefault="00AD3FB5">
      <w:pPr>
        <w:pStyle w:val="Indenta"/>
        <w:rPr>
          <w:snapToGrid w:val="0"/>
        </w:rPr>
      </w:pPr>
      <w:r>
        <w:rPr>
          <w:snapToGrid w:val="0"/>
        </w:rPr>
        <w:tab/>
        <w:t>(a)</w:t>
      </w:r>
      <w:r>
        <w:rPr>
          <w:snapToGrid w:val="0"/>
        </w:rPr>
        <w:tab/>
        <w:t>the contamination of water supplied by the Corporation’s water supply system; or</w:t>
      </w:r>
    </w:p>
    <w:p w:rsidR="007A073A" w:rsidRDefault="00AD3FB5">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rsidR="007A073A" w:rsidRDefault="00AD3FB5">
      <w:pPr>
        <w:pStyle w:val="Penstart"/>
        <w:rPr>
          <w:snapToGrid w:val="0"/>
        </w:rPr>
      </w:pPr>
      <w:r>
        <w:rPr>
          <w:snapToGrid w:val="0"/>
        </w:rPr>
        <w:tab/>
        <w:t>Penalty: $2 000.</w:t>
      </w:r>
    </w:p>
    <w:p w:rsidR="007A073A" w:rsidRDefault="00AD3FB5">
      <w:pPr>
        <w:pStyle w:val="Ednotesubsection"/>
      </w:pPr>
      <w:r>
        <w:t>[30.16A.2 and 30.16A.3  repealed]</w:t>
      </w:r>
    </w:p>
    <w:p w:rsidR="007A073A" w:rsidRDefault="00AD3FB5">
      <w:pPr>
        <w:pStyle w:val="Footnotesection"/>
      </w:pPr>
      <w:r>
        <w:tab/>
        <w:t>[By</w:t>
      </w:r>
      <w:r>
        <w:noBreakHyphen/>
        <w:t>law 30.16A inserted in Gazette 22 Dec 1989 p. 4638; amended in Gazette 29 Dec 1995 p. 6326</w:t>
      </w:r>
      <w:r>
        <w:noBreakHyphen/>
        <w:t>7; 16 Jun 2000 p. 2960; 28 Jun 2004 p. 2379.]</w:t>
      </w:r>
    </w:p>
    <w:p w:rsidR="007A073A" w:rsidRDefault="00AD3FB5">
      <w:pPr>
        <w:pStyle w:val="Ednotesection"/>
      </w:pPr>
      <w:r>
        <w:t>[</w:t>
      </w:r>
      <w:r>
        <w:rPr>
          <w:b/>
        </w:rPr>
        <w:t>30.17</w:t>
      </w:r>
      <w:r>
        <w:rPr>
          <w:b/>
        </w:rPr>
        <w:noBreakHyphen/>
        <w:t>30.18.</w:t>
      </w:r>
      <w:r>
        <w:t xml:space="preserve">  Repealed in Gazette 16 Jun 2000 p. 2960.]</w:t>
      </w:r>
    </w:p>
    <w:p w:rsidR="007A073A" w:rsidRDefault="00AD3FB5">
      <w:pPr>
        <w:pStyle w:val="Heading5"/>
        <w:rPr>
          <w:snapToGrid w:val="0"/>
        </w:rPr>
      </w:pPr>
      <w:bookmarkStart w:id="554" w:name="_Toc455479671"/>
      <w:bookmarkStart w:id="555" w:name="_Toc498831078"/>
      <w:bookmarkStart w:id="556" w:name="_Toc516647195"/>
      <w:bookmarkStart w:id="557" w:name="_Toc516647412"/>
      <w:bookmarkStart w:id="558" w:name="_Toc523281799"/>
      <w:bookmarkStart w:id="559" w:name="_Toc194400968"/>
      <w:r>
        <w:rPr>
          <w:rStyle w:val="CharSectno"/>
        </w:rPr>
        <w:t>30.19</w:t>
      </w:r>
      <w:r>
        <w:rPr>
          <w:snapToGrid w:val="0"/>
        </w:rPr>
        <w:tab/>
        <w:t>Penalties for breaches of by</w:t>
      </w:r>
      <w:r>
        <w:rPr>
          <w:snapToGrid w:val="0"/>
        </w:rPr>
        <w:noBreakHyphen/>
        <w:t>laws by plumbers</w:t>
      </w:r>
      <w:bookmarkEnd w:id="554"/>
      <w:bookmarkEnd w:id="555"/>
      <w:bookmarkEnd w:id="556"/>
      <w:bookmarkEnd w:id="557"/>
      <w:bookmarkEnd w:id="558"/>
      <w:bookmarkEnd w:id="559"/>
    </w:p>
    <w:p w:rsidR="007A073A" w:rsidRDefault="00AD3FB5">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rsidR="007A073A" w:rsidRDefault="00AD3FB5">
      <w:pPr>
        <w:pStyle w:val="Ednotesubsection"/>
      </w:pPr>
      <w:r>
        <w:t>[30.19.2 and 30.19.3  repealed]</w:t>
      </w:r>
    </w:p>
    <w:p w:rsidR="007A073A" w:rsidRDefault="00AD3FB5">
      <w:pPr>
        <w:pStyle w:val="Footnotesection"/>
      </w:pPr>
      <w:r>
        <w:tab/>
        <w:t>[By</w:t>
      </w:r>
      <w:r>
        <w:noBreakHyphen/>
        <w:t>law 30.19 amended in Gazette 24 Dec 1982 p. 4930; 29 Dec 1995 p. 6324</w:t>
      </w:r>
      <w:r>
        <w:noBreakHyphen/>
        <w:t>5; 4 Feb 1997 p. 718; 16 Jun 2000 p. 2960.]</w:t>
      </w:r>
    </w:p>
    <w:p w:rsidR="007A073A" w:rsidRDefault="00AD3FB5">
      <w:pPr>
        <w:pStyle w:val="Heading2"/>
      </w:pPr>
      <w:bookmarkStart w:id="560" w:name="_Toc102280462"/>
      <w:bookmarkStart w:id="561" w:name="_Toc107977336"/>
      <w:bookmarkStart w:id="562" w:name="_Toc121708892"/>
      <w:bookmarkStart w:id="563" w:name="_Toc122843636"/>
      <w:bookmarkStart w:id="564" w:name="_Toc135645434"/>
      <w:bookmarkStart w:id="565" w:name="_Toc135648251"/>
      <w:bookmarkStart w:id="566" w:name="_Toc135812021"/>
      <w:bookmarkStart w:id="567" w:name="_Toc143066459"/>
      <w:bookmarkStart w:id="568" w:name="_Toc163459090"/>
      <w:bookmarkStart w:id="569" w:name="_Toc163460875"/>
      <w:bookmarkStart w:id="570" w:name="_Toc164220733"/>
      <w:bookmarkStart w:id="571" w:name="_Toc170884678"/>
      <w:bookmarkStart w:id="572" w:name="_Toc194400969"/>
      <w:r>
        <w:rPr>
          <w:rStyle w:val="CharPartNo"/>
        </w:rPr>
        <w:lastRenderedPageBreak/>
        <w:t>31.0</w:t>
      </w:r>
      <w:r>
        <w:t xml:space="preserve"> </w:t>
      </w:r>
      <w:r>
        <w:rPr>
          <w:rStyle w:val="CharPartText"/>
        </w:rPr>
        <w:t>Offences and penalties</w:t>
      </w:r>
      <w:bookmarkEnd w:id="560"/>
      <w:bookmarkEnd w:id="561"/>
      <w:bookmarkEnd w:id="562"/>
      <w:bookmarkEnd w:id="563"/>
      <w:bookmarkEnd w:id="564"/>
      <w:bookmarkEnd w:id="565"/>
      <w:bookmarkEnd w:id="566"/>
      <w:bookmarkEnd w:id="567"/>
      <w:bookmarkEnd w:id="568"/>
      <w:bookmarkEnd w:id="569"/>
      <w:bookmarkEnd w:id="570"/>
      <w:bookmarkEnd w:id="571"/>
      <w:bookmarkEnd w:id="572"/>
    </w:p>
    <w:p w:rsidR="007A073A" w:rsidRDefault="00AD3FB5">
      <w:pPr>
        <w:pStyle w:val="Heading5"/>
        <w:rPr>
          <w:snapToGrid w:val="0"/>
        </w:rPr>
      </w:pPr>
      <w:bookmarkStart w:id="573" w:name="_Toc455479672"/>
      <w:bookmarkStart w:id="574" w:name="_Toc498831079"/>
      <w:bookmarkStart w:id="575" w:name="_Toc516647196"/>
      <w:bookmarkStart w:id="576" w:name="_Toc516647413"/>
      <w:bookmarkStart w:id="577" w:name="_Toc523281800"/>
      <w:bookmarkStart w:id="578" w:name="_Toc194400970"/>
      <w:r>
        <w:rPr>
          <w:rStyle w:val="CharSectno"/>
        </w:rPr>
        <w:t>31.1</w:t>
      </w:r>
      <w:r>
        <w:rPr>
          <w:snapToGrid w:val="0"/>
        </w:rPr>
        <w:tab/>
        <w:t>Gratuities prohibited</w:t>
      </w:r>
      <w:bookmarkEnd w:id="573"/>
      <w:bookmarkEnd w:id="574"/>
      <w:bookmarkEnd w:id="575"/>
      <w:bookmarkEnd w:id="576"/>
      <w:bookmarkEnd w:id="577"/>
      <w:bookmarkEnd w:id="578"/>
    </w:p>
    <w:p w:rsidR="007A073A" w:rsidRDefault="00AD3FB5">
      <w:pPr>
        <w:pStyle w:val="Subsection"/>
        <w:rPr>
          <w:snapToGrid w:val="0"/>
        </w:rPr>
      </w:pPr>
      <w:r>
        <w:rPr>
          <w:snapToGrid w:val="0"/>
        </w:rPr>
        <w:tab/>
      </w:r>
      <w:r>
        <w:rPr>
          <w:snapToGrid w:val="0"/>
        </w:rPr>
        <w:tab/>
        <w:t>Officers, workmen, or agents of the Corporation shall not solicit or receive any fee or gratuity whatever.</w:t>
      </w:r>
    </w:p>
    <w:p w:rsidR="007A073A" w:rsidRDefault="00AD3FB5">
      <w:pPr>
        <w:pStyle w:val="Footnotesection"/>
      </w:pPr>
      <w:r>
        <w:tab/>
        <w:t>[By</w:t>
      </w:r>
      <w:r>
        <w:noBreakHyphen/>
        <w:t>law 31.1 amended in Gazette 29 Dec 1995 p. 6324</w:t>
      </w:r>
      <w:r>
        <w:noBreakHyphen/>
        <w:t>5.]</w:t>
      </w:r>
    </w:p>
    <w:p w:rsidR="007A073A" w:rsidRDefault="00AD3FB5">
      <w:pPr>
        <w:pStyle w:val="Heading5"/>
        <w:rPr>
          <w:snapToGrid w:val="0"/>
        </w:rPr>
      </w:pPr>
      <w:bookmarkStart w:id="579" w:name="_Toc455479673"/>
      <w:bookmarkStart w:id="580" w:name="_Toc498831080"/>
      <w:bookmarkStart w:id="581" w:name="_Toc516647197"/>
      <w:bookmarkStart w:id="582" w:name="_Toc516647414"/>
      <w:bookmarkStart w:id="583" w:name="_Toc523281801"/>
      <w:bookmarkStart w:id="584" w:name="_Toc194400971"/>
      <w:r>
        <w:rPr>
          <w:rStyle w:val="CharSectno"/>
        </w:rPr>
        <w:t>31.2</w:t>
      </w:r>
      <w:r>
        <w:rPr>
          <w:snapToGrid w:val="0"/>
        </w:rPr>
        <w:tab/>
        <w:t>Junction or interference with pipes, sewers, or fittings</w:t>
      </w:r>
      <w:bookmarkEnd w:id="579"/>
      <w:bookmarkEnd w:id="580"/>
      <w:bookmarkEnd w:id="581"/>
      <w:bookmarkEnd w:id="582"/>
      <w:bookmarkEnd w:id="583"/>
      <w:bookmarkEnd w:id="584"/>
    </w:p>
    <w:p w:rsidR="007A073A" w:rsidRDefault="00AD3FB5">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rsidR="007A073A" w:rsidRDefault="00AD3FB5">
      <w:pPr>
        <w:pStyle w:val="Footnotesection"/>
      </w:pPr>
      <w:r>
        <w:tab/>
        <w:t>[By</w:t>
      </w:r>
      <w:r>
        <w:noBreakHyphen/>
        <w:t>law 31.2 amended in Gazette 29 Dec 1995 p. 6323</w:t>
      </w:r>
      <w:r>
        <w:noBreakHyphen/>
        <w:t>5.]</w:t>
      </w:r>
    </w:p>
    <w:p w:rsidR="007A073A" w:rsidRDefault="00AD3FB5">
      <w:pPr>
        <w:pStyle w:val="Heading5"/>
        <w:rPr>
          <w:snapToGrid w:val="0"/>
        </w:rPr>
      </w:pPr>
      <w:bookmarkStart w:id="585" w:name="_Toc455479674"/>
      <w:bookmarkStart w:id="586" w:name="_Toc498831081"/>
      <w:bookmarkStart w:id="587" w:name="_Toc516647198"/>
      <w:bookmarkStart w:id="588" w:name="_Toc516647415"/>
      <w:bookmarkStart w:id="589" w:name="_Toc523281802"/>
      <w:bookmarkStart w:id="590" w:name="_Toc194400972"/>
      <w:r>
        <w:rPr>
          <w:rStyle w:val="CharSectno"/>
        </w:rPr>
        <w:t>31.3</w:t>
      </w:r>
      <w:r>
        <w:rPr>
          <w:snapToGrid w:val="0"/>
        </w:rPr>
        <w:tab/>
        <w:t>Obstruction of sewers and main drains</w:t>
      </w:r>
      <w:bookmarkEnd w:id="585"/>
      <w:bookmarkEnd w:id="586"/>
      <w:bookmarkEnd w:id="587"/>
      <w:bookmarkEnd w:id="588"/>
      <w:bookmarkEnd w:id="589"/>
      <w:bookmarkEnd w:id="590"/>
    </w:p>
    <w:p w:rsidR="007A073A" w:rsidRDefault="00AD3FB5">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rsidR="007A073A" w:rsidRDefault="00AD3FB5">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rsidR="007A073A" w:rsidRDefault="00AD3FB5">
      <w:pPr>
        <w:pStyle w:val="Footnotesection"/>
      </w:pPr>
      <w:bookmarkStart w:id="591" w:name="_Toc455479675"/>
      <w:bookmarkStart w:id="592" w:name="_Toc498831082"/>
      <w:r>
        <w:tab/>
        <w:t>[By</w:t>
      </w:r>
      <w:r>
        <w:noBreakHyphen/>
        <w:t>law 31.3 inserted in Gazette 24 Dec 1982 p. 4925.]</w:t>
      </w:r>
    </w:p>
    <w:p w:rsidR="007A073A" w:rsidRDefault="00AD3FB5">
      <w:pPr>
        <w:pStyle w:val="Heading5"/>
        <w:rPr>
          <w:snapToGrid w:val="0"/>
        </w:rPr>
      </w:pPr>
      <w:bookmarkStart w:id="593" w:name="_Toc516647199"/>
      <w:bookmarkStart w:id="594" w:name="_Toc516647416"/>
      <w:bookmarkStart w:id="595" w:name="_Toc523281803"/>
      <w:bookmarkStart w:id="596" w:name="_Toc194400973"/>
      <w:r>
        <w:rPr>
          <w:rStyle w:val="CharSectno"/>
        </w:rPr>
        <w:t>31.4</w:t>
      </w:r>
      <w:r>
        <w:rPr>
          <w:snapToGrid w:val="0"/>
        </w:rPr>
        <w:tab/>
        <w:t>Penalties</w:t>
      </w:r>
      <w:bookmarkEnd w:id="591"/>
      <w:bookmarkEnd w:id="592"/>
      <w:bookmarkEnd w:id="593"/>
      <w:bookmarkEnd w:id="594"/>
      <w:bookmarkEnd w:id="595"/>
      <w:bookmarkEnd w:id="596"/>
    </w:p>
    <w:p w:rsidR="007A073A" w:rsidRDefault="00AD3FB5">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rsidR="007A073A" w:rsidRDefault="00AD3FB5">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w:t>
      </w:r>
      <w:r>
        <w:rPr>
          <w:snapToGrid w:val="0"/>
        </w:rPr>
        <w:lastRenderedPageBreak/>
        <w:t>notice thereof has been given by or on behalf of the Corporation or the Commission to the offender.</w:t>
      </w:r>
    </w:p>
    <w:p w:rsidR="007A073A" w:rsidRDefault="00AD3FB5">
      <w:pPr>
        <w:pStyle w:val="Footnotesection"/>
      </w:pPr>
      <w:bookmarkStart w:id="597" w:name="_Toc455479676"/>
      <w:bookmarkStart w:id="598" w:name="_Toc498831083"/>
      <w:r>
        <w:tab/>
        <w:t>[By</w:t>
      </w:r>
      <w:r>
        <w:noBreakHyphen/>
        <w:t>law 31.4 amended in Gazette 24 Dec 1982 p. 4930; 29 Dec 1995 p. 6326; 26 Apr 2005 p. 1397.]</w:t>
      </w:r>
    </w:p>
    <w:p w:rsidR="007A073A" w:rsidRDefault="00AD3FB5">
      <w:pPr>
        <w:pStyle w:val="Heading5"/>
        <w:rPr>
          <w:snapToGrid w:val="0"/>
        </w:rPr>
      </w:pPr>
      <w:bookmarkStart w:id="599" w:name="_Toc516647200"/>
      <w:bookmarkStart w:id="600" w:name="_Toc516647417"/>
      <w:bookmarkStart w:id="601" w:name="_Toc523281804"/>
      <w:bookmarkStart w:id="602" w:name="_Toc194400974"/>
      <w:r>
        <w:rPr>
          <w:rStyle w:val="CharSectno"/>
        </w:rPr>
        <w:t>31.5</w:t>
      </w:r>
      <w:r>
        <w:rPr>
          <w:snapToGrid w:val="0"/>
        </w:rPr>
        <w:tab/>
        <w:t>Authority to enter premises</w:t>
      </w:r>
      <w:bookmarkEnd w:id="597"/>
      <w:bookmarkEnd w:id="598"/>
      <w:bookmarkEnd w:id="599"/>
      <w:bookmarkEnd w:id="600"/>
      <w:bookmarkEnd w:id="601"/>
      <w:bookmarkEnd w:id="602"/>
    </w:p>
    <w:p w:rsidR="007A073A" w:rsidRDefault="00AD3FB5">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rsidR="007A073A" w:rsidRDefault="00AD3FB5">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rsidR="007A073A" w:rsidRDefault="00AD3FB5">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rsidR="007A073A" w:rsidRDefault="00AD3FB5">
      <w:pPr>
        <w:pStyle w:val="Footnotesection"/>
      </w:pPr>
      <w:bookmarkStart w:id="603" w:name="_Toc455479677"/>
      <w:bookmarkStart w:id="604" w:name="_Toc498831084"/>
      <w:r>
        <w:tab/>
        <w:t>[By</w:t>
      </w:r>
      <w:r>
        <w:noBreakHyphen/>
        <w:t>law 31.5 amended in Gazette 24 Dec 1982 p. 4930; 29 Dec 1995 p. 6323</w:t>
      </w:r>
      <w:r>
        <w:noBreakHyphen/>
        <w:t>4.]</w:t>
      </w:r>
    </w:p>
    <w:p w:rsidR="007A073A" w:rsidRDefault="00AD3FB5">
      <w:pPr>
        <w:pStyle w:val="Heading5"/>
        <w:rPr>
          <w:snapToGrid w:val="0"/>
        </w:rPr>
      </w:pPr>
      <w:bookmarkStart w:id="605" w:name="_Toc516647201"/>
      <w:bookmarkStart w:id="606" w:name="_Toc516647418"/>
      <w:bookmarkStart w:id="607" w:name="_Toc523281805"/>
      <w:bookmarkStart w:id="608" w:name="_Toc194400975"/>
      <w:r>
        <w:rPr>
          <w:rStyle w:val="CharSectno"/>
        </w:rPr>
        <w:t>31.6</w:t>
      </w:r>
      <w:r>
        <w:rPr>
          <w:snapToGrid w:val="0"/>
        </w:rPr>
        <w:tab/>
        <w:t>Period for compliance with notices</w:t>
      </w:r>
      <w:bookmarkEnd w:id="603"/>
      <w:bookmarkEnd w:id="604"/>
      <w:bookmarkEnd w:id="605"/>
      <w:bookmarkEnd w:id="606"/>
      <w:bookmarkEnd w:id="607"/>
      <w:bookmarkEnd w:id="608"/>
    </w:p>
    <w:p w:rsidR="007A073A" w:rsidRDefault="00AD3FB5">
      <w:pPr>
        <w:pStyle w:val="Subsection"/>
        <w:rPr>
          <w:snapToGrid w:val="0"/>
        </w:rPr>
      </w:pPr>
      <w:r>
        <w:rPr>
          <w:snapToGrid w:val="0"/>
        </w:rPr>
        <w:tab/>
      </w:r>
      <w:r>
        <w:rPr>
          <w:snapToGrid w:val="0"/>
        </w:rPr>
        <w:tab/>
        <w:t xml:space="preserve">Unless otherwise provided, the time which may elapse between the giving of a notice and the doing of a thing required to be done by any Inspector or other authorised officer shall be </w:t>
      </w:r>
      <w:r>
        <w:rPr>
          <w:snapToGrid w:val="0"/>
        </w:rPr>
        <w:lastRenderedPageBreak/>
        <w:t>determined by the Corporation according to the nature of each case.</w:t>
      </w:r>
    </w:p>
    <w:p w:rsidR="007A073A" w:rsidRDefault="00AD3FB5">
      <w:pPr>
        <w:pStyle w:val="Footnotesection"/>
      </w:pPr>
      <w:r>
        <w:tab/>
        <w:t>[By</w:t>
      </w:r>
      <w:r>
        <w:noBreakHyphen/>
        <w:t>law 31.6 amended in Gazette 29 Dec 1995 p. 6324</w:t>
      </w:r>
      <w:r>
        <w:noBreakHyphen/>
        <w:t>5.]</w:t>
      </w:r>
    </w:p>
    <w:p w:rsidR="007A073A" w:rsidRDefault="00AD3FB5">
      <w:pPr>
        <w:pStyle w:val="Heading2"/>
      </w:pPr>
      <w:bookmarkStart w:id="609" w:name="_Toc102280469"/>
      <w:bookmarkStart w:id="610" w:name="_Toc107977343"/>
      <w:bookmarkStart w:id="611" w:name="_Toc121708899"/>
      <w:bookmarkStart w:id="612" w:name="_Toc122843643"/>
      <w:bookmarkStart w:id="613" w:name="_Toc135645441"/>
      <w:bookmarkStart w:id="614" w:name="_Toc135648258"/>
      <w:bookmarkStart w:id="615" w:name="_Toc135812028"/>
      <w:bookmarkStart w:id="616" w:name="_Toc143066466"/>
      <w:bookmarkStart w:id="617" w:name="_Toc163459097"/>
      <w:bookmarkStart w:id="618" w:name="_Toc163460882"/>
      <w:bookmarkStart w:id="619" w:name="_Toc164220740"/>
      <w:bookmarkStart w:id="620" w:name="_Toc170884685"/>
      <w:bookmarkStart w:id="621" w:name="_Toc194400976"/>
      <w:r>
        <w:rPr>
          <w:rStyle w:val="CharPartNo"/>
        </w:rPr>
        <w:lastRenderedPageBreak/>
        <w:t>32.0</w:t>
      </w:r>
      <w:r>
        <w:t xml:space="preserve"> </w:t>
      </w:r>
      <w:r>
        <w:rPr>
          <w:rStyle w:val="CharPartText"/>
        </w:rPr>
        <w:t>Miscellaneous</w:t>
      </w:r>
      <w:bookmarkEnd w:id="609"/>
      <w:bookmarkEnd w:id="610"/>
      <w:bookmarkEnd w:id="611"/>
      <w:bookmarkEnd w:id="612"/>
      <w:bookmarkEnd w:id="613"/>
      <w:bookmarkEnd w:id="614"/>
      <w:bookmarkEnd w:id="615"/>
      <w:bookmarkEnd w:id="616"/>
      <w:bookmarkEnd w:id="617"/>
      <w:bookmarkEnd w:id="618"/>
      <w:bookmarkEnd w:id="619"/>
      <w:bookmarkEnd w:id="620"/>
      <w:bookmarkEnd w:id="621"/>
    </w:p>
    <w:p w:rsidR="007A073A" w:rsidRDefault="00AD3FB5">
      <w:pPr>
        <w:pStyle w:val="Heading5"/>
        <w:rPr>
          <w:snapToGrid w:val="0"/>
        </w:rPr>
      </w:pPr>
      <w:bookmarkStart w:id="622" w:name="_Toc455479678"/>
      <w:bookmarkStart w:id="623" w:name="_Toc498831085"/>
      <w:bookmarkStart w:id="624" w:name="_Toc516647202"/>
      <w:bookmarkStart w:id="625" w:name="_Toc516647419"/>
      <w:bookmarkStart w:id="626" w:name="_Toc523281806"/>
      <w:bookmarkStart w:id="627" w:name="_Toc194400977"/>
      <w:r>
        <w:rPr>
          <w:rStyle w:val="CharSectno"/>
        </w:rPr>
        <w:t>32.1</w:t>
      </w:r>
      <w:r>
        <w:rPr>
          <w:snapToGrid w:val="0"/>
        </w:rPr>
        <w:tab/>
        <w:t>Standard drawings for fixtures and fittings</w:t>
      </w:r>
      <w:bookmarkEnd w:id="622"/>
      <w:bookmarkEnd w:id="623"/>
      <w:bookmarkEnd w:id="624"/>
      <w:bookmarkEnd w:id="625"/>
      <w:bookmarkEnd w:id="626"/>
      <w:bookmarkEnd w:id="627"/>
    </w:p>
    <w:p w:rsidR="007A073A" w:rsidRDefault="00AD3FB5">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rsidR="007A073A" w:rsidRDefault="00AD3FB5">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rsidR="007A073A" w:rsidRDefault="00AD3FB5">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rsidR="007A073A" w:rsidRDefault="00AD3FB5">
      <w:pPr>
        <w:pStyle w:val="Footnotesection"/>
      </w:pPr>
      <w:r>
        <w:tab/>
        <w:t>[By</w:t>
      </w:r>
      <w:r>
        <w:noBreakHyphen/>
        <w:t>law 32.1 amended in Gazette 29 Dec 1995 p. 6324</w:t>
      </w:r>
      <w:r>
        <w:noBreakHyphen/>
        <w:t>6.]</w:t>
      </w:r>
    </w:p>
    <w:p w:rsidR="007A073A" w:rsidRDefault="00AD3FB5">
      <w:pPr>
        <w:pStyle w:val="Ednotesection"/>
      </w:pPr>
      <w:r>
        <w:t>[</w:t>
      </w:r>
      <w:r>
        <w:rPr>
          <w:b/>
        </w:rPr>
        <w:t>32.2.</w:t>
      </w:r>
      <w:r>
        <w:tab/>
        <w:t>Repealed in Gazette 29 Jun 1999 p. 2785.]</w:t>
      </w:r>
    </w:p>
    <w:p w:rsidR="007A073A" w:rsidRDefault="00AD3FB5">
      <w:pPr>
        <w:pStyle w:val="Ednotesection"/>
      </w:pPr>
      <w:r>
        <w:t>[</w:t>
      </w:r>
      <w:r>
        <w:rPr>
          <w:b/>
        </w:rPr>
        <w:t>33.0.</w:t>
      </w:r>
      <w:r>
        <w:tab/>
        <w:t>Omitted under the Reprints Act 1984 s. 7(4)(f).]</w:t>
      </w:r>
    </w:p>
    <w:p w:rsidR="007A073A" w:rsidRDefault="00AD3FB5">
      <w:pPr>
        <w:pStyle w:val="Ednotesection"/>
        <w:spacing w:before="480"/>
        <w:ind w:left="890" w:hanging="890"/>
      </w:pPr>
      <w:r>
        <w:t>[Schedule A deleted in Gazette 18 Jun 1982 p. 2023.]</w:t>
      </w:r>
    </w:p>
    <w:p w:rsidR="007A073A" w:rsidRDefault="007A073A">
      <w:pPr>
        <w:rPr>
          <w:rStyle w:val="CharDivText"/>
        </w:rPr>
        <w:sectPr w:rsidR="007A073A">
          <w:headerReference w:type="even" r:id="rId25"/>
          <w:headerReference w:type="default" r:id="rId26"/>
          <w:footerReference w:type="even" r:id="rId27"/>
          <w:footerReference w:type="default" r:id="rId28"/>
          <w:headerReference w:type="first" r:id="rId29"/>
          <w:footerReference w:type="first" r:id="rId30"/>
          <w:pgSz w:w="11906" w:h="16838" w:code="9"/>
          <w:pgMar w:top="2381" w:right="2409" w:bottom="3543" w:left="2409" w:header="720" w:footer="3380" w:gutter="0"/>
          <w:pgNumType w:start="1"/>
          <w:cols w:space="720"/>
          <w:noEndnote/>
          <w:titlePg/>
          <w:docGrid w:linePitch="326"/>
        </w:sectPr>
      </w:pPr>
    </w:p>
    <w:p w:rsidR="007A073A" w:rsidRDefault="00AD3FB5">
      <w:pPr>
        <w:pStyle w:val="yScheduleHeading"/>
      </w:pPr>
      <w:bookmarkStart w:id="628" w:name="_Toc516647420"/>
      <w:bookmarkStart w:id="629" w:name="_Toc523281807"/>
      <w:bookmarkStart w:id="630" w:name="_Toc122843645"/>
      <w:bookmarkStart w:id="631" w:name="_Toc135645443"/>
      <w:bookmarkStart w:id="632" w:name="_Toc135648260"/>
      <w:bookmarkStart w:id="633" w:name="_Toc135812030"/>
      <w:bookmarkStart w:id="634" w:name="_Toc143066468"/>
      <w:bookmarkStart w:id="635" w:name="_Toc163459099"/>
      <w:bookmarkStart w:id="636" w:name="_Toc163460884"/>
      <w:bookmarkStart w:id="637" w:name="_Toc164220742"/>
      <w:bookmarkStart w:id="638" w:name="_Toc170884687"/>
      <w:bookmarkStart w:id="639" w:name="_Toc194400978"/>
      <w:r>
        <w:rPr>
          <w:rStyle w:val="CharSchNo"/>
        </w:rPr>
        <w:lastRenderedPageBreak/>
        <w:t>Schedule B</w:t>
      </w:r>
      <w:bookmarkEnd w:id="628"/>
      <w:bookmarkEnd w:id="629"/>
      <w:bookmarkEnd w:id="630"/>
      <w:bookmarkEnd w:id="631"/>
      <w:bookmarkEnd w:id="632"/>
      <w:bookmarkEnd w:id="633"/>
      <w:bookmarkEnd w:id="634"/>
      <w:bookmarkEnd w:id="635"/>
      <w:bookmarkEnd w:id="636"/>
      <w:bookmarkEnd w:id="637"/>
      <w:bookmarkEnd w:id="638"/>
      <w:bookmarkEnd w:id="639"/>
    </w:p>
    <w:p w:rsidR="007A073A" w:rsidRDefault="00AD3FB5">
      <w:pPr>
        <w:pStyle w:val="MiscellaneousHeading"/>
        <w:spacing w:before="80"/>
        <w:rPr>
          <w:b/>
          <w:snapToGrid w:val="0"/>
          <w:sz w:val="22"/>
        </w:rPr>
      </w:pPr>
      <w:r>
        <w:rPr>
          <w:b/>
          <w:snapToGrid w:val="0"/>
          <w:sz w:val="22"/>
        </w:rPr>
        <w:t>Form 1</w:t>
      </w:r>
    </w:p>
    <w:p w:rsidR="007A073A" w:rsidRDefault="00AD3FB5">
      <w:pPr>
        <w:pStyle w:val="yShoulderClause"/>
        <w:spacing w:before="0"/>
        <w:rPr>
          <w:snapToGrid w:val="0"/>
        </w:rPr>
      </w:pPr>
      <w:r>
        <w:rPr>
          <w:snapToGrid w:val="0"/>
        </w:rPr>
        <w:t>(5.2.1.1)</w:t>
      </w:r>
    </w:p>
    <w:p w:rsidR="007A073A" w:rsidRDefault="00AD3FB5">
      <w:pPr>
        <w:pStyle w:val="yTable"/>
        <w:jc w:val="center"/>
        <w:rPr>
          <w:snapToGrid w:val="0"/>
        </w:rPr>
      </w:pPr>
      <w:r>
        <w:rPr>
          <w:snapToGrid w:val="0"/>
        </w:rPr>
        <w:t>WATER AND RIVERS COMMISSION</w:t>
      </w:r>
    </w:p>
    <w:p w:rsidR="007A073A" w:rsidRDefault="00AD3FB5">
      <w:pPr>
        <w:pStyle w:val="yTable"/>
        <w:jc w:val="center"/>
        <w:rPr>
          <w:b/>
          <w:snapToGrid w:val="0"/>
        </w:rPr>
      </w:pPr>
      <w:r>
        <w:rPr>
          <w:b/>
          <w:snapToGrid w:val="0"/>
        </w:rPr>
        <w:t>APPLICATION FOR A WELL LICENCE</w:t>
      </w:r>
    </w:p>
    <w:p w:rsidR="007A073A" w:rsidRDefault="00AD3FB5">
      <w:pPr>
        <w:pStyle w:val="yTable"/>
        <w:spacing w:before="120"/>
        <w:rPr>
          <w:i/>
          <w:snapToGrid w:val="0"/>
          <w:sz w:val="20"/>
        </w:rPr>
      </w:pPr>
      <w:r>
        <w:rPr>
          <w:snapToGrid w:val="0"/>
          <w:sz w:val="20"/>
        </w:rPr>
        <w:t xml:space="preserve">(Under Section 57G of the </w:t>
      </w:r>
      <w:r>
        <w:rPr>
          <w:i/>
          <w:snapToGrid w:val="0"/>
          <w:sz w:val="20"/>
        </w:rPr>
        <w:t>Metropolitan</w:t>
      </w:r>
    </w:p>
    <w:p w:rsidR="007A073A" w:rsidRDefault="00AD3FB5">
      <w:pPr>
        <w:pStyle w:val="yTable"/>
        <w:spacing w:before="0"/>
        <w:rPr>
          <w:i/>
          <w:snapToGrid w:val="0"/>
          <w:sz w:val="20"/>
        </w:rPr>
      </w:pPr>
      <w:r>
        <w:rPr>
          <w:i/>
          <w:snapToGrid w:val="0"/>
          <w:sz w:val="20"/>
        </w:rPr>
        <w:t>Water Supply, Sewerage, and Drainage</w:t>
      </w:r>
    </w:p>
    <w:p w:rsidR="007A073A" w:rsidRDefault="00AD3FB5">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rsidR="007A073A">
        <w:trPr>
          <w:trHeight w:val="240"/>
        </w:trPr>
        <w:tc>
          <w:tcPr>
            <w:tcW w:w="1418" w:type="dxa"/>
            <w:tcBorders>
              <w:bottom w:val="nil"/>
            </w:tcBorders>
          </w:tcPr>
          <w:p w:rsidR="007A073A" w:rsidRDefault="00AD3FB5">
            <w:pPr>
              <w:pStyle w:val="yTable"/>
              <w:ind w:left="-141"/>
              <w:rPr>
                <w:spacing w:val="-2"/>
                <w:sz w:val="20"/>
              </w:rPr>
            </w:pPr>
            <w:r>
              <w:rPr>
                <w:spacing w:val="-2"/>
                <w:sz w:val="20"/>
              </w:rPr>
              <w:t>OWNER OF LAND</w:t>
            </w:r>
          </w:p>
        </w:tc>
        <w:tc>
          <w:tcPr>
            <w:tcW w:w="5670" w:type="dxa"/>
            <w:tcBorders>
              <w:bottom w:val="nil"/>
            </w:tcBorders>
          </w:tcPr>
          <w:p w:rsidR="007A073A" w:rsidRDefault="00AD3FB5">
            <w:pPr>
              <w:pStyle w:val="yTable"/>
              <w:tabs>
                <w:tab w:val="right" w:leader="dot" w:pos="5247"/>
              </w:tabs>
              <w:rPr>
                <w:spacing w:val="-2"/>
                <w:sz w:val="20"/>
              </w:rPr>
            </w:pPr>
            <w:r>
              <w:rPr>
                <w:spacing w:val="-2"/>
                <w:sz w:val="20"/>
              </w:rPr>
              <w:t>Name...................................................................................................</w:t>
            </w:r>
          </w:p>
          <w:p w:rsidR="007A073A" w:rsidRDefault="00AD3FB5">
            <w:pPr>
              <w:pStyle w:val="yTable"/>
              <w:tabs>
                <w:tab w:val="right" w:leader="dot" w:pos="5247"/>
              </w:tabs>
              <w:spacing w:before="0"/>
              <w:rPr>
                <w:spacing w:val="-2"/>
                <w:sz w:val="20"/>
              </w:rPr>
            </w:pPr>
            <w:r>
              <w:rPr>
                <w:spacing w:val="-2"/>
                <w:sz w:val="20"/>
              </w:rPr>
              <w:t>Address...............................................................................................</w:t>
            </w:r>
          </w:p>
          <w:p w:rsidR="007A073A" w:rsidRDefault="00AD3FB5">
            <w:pPr>
              <w:pStyle w:val="yTable"/>
              <w:tabs>
                <w:tab w:val="left" w:leader="dot" w:pos="3546"/>
                <w:tab w:val="right" w:leader="dot" w:pos="5247"/>
              </w:tabs>
              <w:spacing w:before="0" w:after="60"/>
              <w:rPr>
                <w:spacing w:val="-2"/>
                <w:sz w:val="20"/>
              </w:rPr>
            </w:pPr>
            <w:r>
              <w:rPr>
                <w:spacing w:val="-2"/>
                <w:sz w:val="20"/>
              </w:rPr>
              <w:t>Telephone...........................................................Postcode .................</w:t>
            </w:r>
          </w:p>
        </w:tc>
      </w:tr>
      <w:tr w:rsidR="007A073A">
        <w:trPr>
          <w:trHeight w:val="240"/>
        </w:trPr>
        <w:tc>
          <w:tcPr>
            <w:tcW w:w="1418" w:type="dxa"/>
            <w:tcBorders>
              <w:top w:val="single" w:sz="4" w:space="0" w:color="auto"/>
              <w:bottom w:val="nil"/>
            </w:tcBorders>
          </w:tcPr>
          <w:p w:rsidR="007A073A" w:rsidRDefault="00AD3FB5">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rsidR="007A073A" w:rsidRDefault="00AD3FB5">
            <w:pPr>
              <w:pStyle w:val="yTable"/>
              <w:tabs>
                <w:tab w:val="right" w:leader="dot" w:pos="5247"/>
              </w:tabs>
              <w:rPr>
                <w:spacing w:val="-2"/>
                <w:sz w:val="20"/>
              </w:rPr>
            </w:pPr>
            <w:r>
              <w:rPr>
                <w:spacing w:val="-2"/>
                <w:sz w:val="20"/>
              </w:rPr>
              <w:t>Name...................................................................................................</w:t>
            </w:r>
          </w:p>
          <w:p w:rsidR="007A073A" w:rsidRDefault="00AD3FB5">
            <w:pPr>
              <w:pStyle w:val="yTable"/>
              <w:tabs>
                <w:tab w:val="right" w:leader="dot" w:pos="5247"/>
              </w:tabs>
              <w:spacing w:before="0"/>
              <w:rPr>
                <w:spacing w:val="-2"/>
                <w:sz w:val="20"/>
              </w:rPr>
            </w:pPr>
            <w:r>
              <w:rPr>
                <w:spacing w:val="-2"/>
                <w:sz w:val="20"/>
              </w:rPr>
              <w:t>Address...............................................................................................</w:t>
            </w:r>
          </w:p>
          <w:p w:rsidR="007A073A" w:rsidRDefault="00AD3FB5">
            <w:pPr>
              <w:pStyle w:val="yTable"/>
              <w:tabs>
                <w:tab w:val="left" w:leader="dot" w:pos="3546"/>
                <w:tab w:val="right" w:leader="dot" w:pos="5247"/>
              </w:tabs>
              <w:spacing w:before="0"/>
              <w:rPr>
                <w:spacing w:val="-2"/>
                <w:sz w:val="20"/>
              </w:rPr>
            </w:pPr>
            <w:r>
              <w:rPr>
                <w:spacing w:val="-2"/>
                <w:sz w:val="20"/>
              </w:rPr>
              <w:t>Telephone...........................................................Postcode .................</w:t>
            </w:r>
          </w:p>
        </w:tc>
      </w:tr>
      <w:tr w:rsidR="007A073A">
        <w:trPr>
          <w:trHeight w:val="240"/>
        </w:trPr>
        <w:tc>
          <w:tcPr>
            <w:tcW w:w="1418" w:type="dxa"/>
            <w:tcBorders>
              <w:top w:val="single" w:sz="4" w:space="0" w:color="auto"/>
              <w:bottom w:val="single" w:sz="4" w:space="0" w:color="auto"/>
            </w:tcBorders>
          </w:tcPr>
          <w:p w:rsidR="007A073A" w:rsidRDefault="00AD3FB5">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rsidR="007A073A" w:rsidRDefault="00AD3FB5">
            <w:pPr>
              <w:pStyle w:val="yTable"/>
              <w:tabs>
                <w:tab w:val="left" w:leader="dot" w:pos="1703"/>
                <w:tab w:val="left" w:leader="dot" w:pos="3263"/>
                <w:tab w:val="right" w:leader="dot" w:pos="5247"/>
              </w:tabs>
              <w:rPr>
                <w:spacing w:val="-2"/>
                <w:sz w:val="20"/>
              </w:rPr>
            </w:pPr>
            <w:r>
              <w:rPr>
                <w:spacing w:val="-2"/>
                <w:sz w:val="20"/>
              </w:rPr>
              <w:t>Hse No. ..................Lot No. ................ Street  ..................................</w:t>
            </w:r>
          </w:p>
          <w:p w:rsidR="007A073A" w:rsidRDefault="00AD3FB5">
            <w:pPr>
              <w:pStyle w:val="yTable"/>
              <w:tabs>
                <w:tab w:val="right" w:leader="dot" w:pos="5247"/>
              </w:tabs>
              <w:spacing w:before="0"/>
              <w:rPr>
                <w:spacing w:val="-2"/>
                <w:sz w:val="20"/>
              </w:rPr>
            </w:pPr>
            <w:r>
              <w:rPr>
                <w:spacing w:val="-2"/>
                <w:sz w:val="20"/>
              </w:rPr>
              <w:t>Postal District.....................................................................................</w:t>
            </w:r>
          </w:p>
          <w:p w:rsidR="007A073A" w:rsidRDefault="00AD3FB5">
            <w:pPr>
              <w:pStyle w:val="yTable"/>
              <w:tabs>
                <w:tab w:val="right" w:leader="dot" w:pos="5247"/>
              </w:tabs>
              <w:spacing w:before="0" w:after="60"/>
              <w:rPr>
                <w:spacing w:val="-2"/>
                <w:sz w:val="20"/>
              </w:rPr>
            </w:pPr>
            <w:r>
              <w:rPr>
                <w:spacing w:val="-2"/>
                <w:sz w:val="20"/>
              </w:rPr>
              <w:t>Town/City/Shire of.............................................................................</w:t>
            </w:r>
          </w:p>
        </w:tc>
      </w:tr>
      <w:tr w:rsidR="007A073A">
        <w:trPr>
          <w:trHeight w:val="240"/>
        </w:trPr>
        <w:tc>
          <w:tcPr>
            <w:tcW w:w="1418" w:type="dxa"/>
            <w:tcBorders>
              <w:top w:val="single" w:sz="4" w:space="0" w:color="auto"/>
              <w:bottom w:val="single" w:sz="4" w:space="0" w:color="auto"/>
            </w:tcBorders>
          </w:tcPr>
          <w:p w:rsidR="007A073A" w:rsidRDefault="00AD3FB5">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rsidR="007A073A" w:rsidRDefault="00AD3FB5">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rsidR="007A073A" w:rsidRDefault="00AD3FB5">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rsidR="007A073A" w:rsidRDefault="00AD3FB5">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rsidR="007A073A" w:rsidRDefault="00AD3FB5">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rsidR="007A073A" w:rsidRDefault="00AD3FB5">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rsidR="007A073A">
        <w:trPr>
          <w:trHeight w:val="240"/>
        </w:trPr>
        <w:tc>
          <w:tcPr>
            <w:tcW w:w="1418" w:type="dxa"/>
            <w:tcBorders>
              <w:top w:val="nil"/>
            </w:tcBorders>
          </w:tcPr>
          <w:p w:rsidR="007A073A" w:rsidRDefault="00AD3FB5">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rsidR="007A073A" w:rsidRDefault="00AD3FB5">
            <w:pPr>
              <w:pStyle w:val="yTable"/>
              <w:tabs>
                <w:tab w:val="right" w:leader="dot" w:pos="5247"/>
              </w:tabs>
              <w:rPr>
                <w:spacing w:val="-2"/>
                <w:sz w:val="20"/>
              </w:rPr>
            </w:pPr>
            <w:r>
              <w:rPr>
                <w:spacing w:val="-2"/>
                <w:sz w:val="20"/>
              </w:rPr>
              <w:t>Proposed depth (if known) .............................................m</w:t>
            </w:r>
          </w:p>
          <w:p w:rsidR="007A073A" w:rsidRDefault="00AD3FB5">
            <w:pPr>
              <w:pStyle w:val="yTable"/>
              <w:spacing w:before="0"/>
              <w:rPr>
                <w:spacing w:val="-2"/>
                <w:sz w:val="20"/>
              </w:rPr>
            </w:pPr>
            <w:r>
              <w:rPr>
                <w:spacing w:val="-2"/>
                <w:sz w:val="20"/>
              </w:rPr>
              <w:t>Method of construction (if known)</w:t>
            </w:r>
          </w:p>
          <w:p w:rsidR="007A073A" w:rsidRDefault="00AD3FB5">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rsidR="007A073A" w:rsidRDefault="00AD3FB5">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rsidR="007A073A" w:rsidRDefault="00AD3FB5">
            <w:pPr>
              <w:pStyle w:val="yTable"/>
              <w:tabs>
                <w:tab w:val="left" w:pos="1278"/>
                <w:tab w:val="left" w:pos="2129"/>
              </w:tabs>
              <w:spacing w:before="0"/>
              <w:rPr>
                <w:spacing w:val="-2"/>
                <w:sz w:val="20"/>
              </w:rPr>
            </w:pPr>
            <w:r>
              <w:rPr>
                <w:spacing w:val="-2"/>
                <w:sz w:val="20"/>
              </w:rPr>
              <w:tab/>
            </w:r>
            <w:r>
              <w:rPr>
                <w:spacing w:val="-2"/>
                <w:sz w:val="20"/>
              </w:rPr>
              <w:tab/>
              <w:t>................................................................</w:t>
            </w:r>
          </w:p>
          <w:p w:rsidR="007A073A" w:rsidRDefault="00AD3FB5">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rsidR="007A073A" w:rsidRDefault="00AD3FB5">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rsidR="007A073A" w:rsidRDefault="00AD3FB5">
      <w:pPr>
        <w:pStyle w:val="yTable"/>
        <w:pageBreakBefore/>
        <w:jc w:val="right"/>
        <w:rPr>
          <w:snapToGrid w:val="0"/>
          <w:sz w:val="20"/>
        </w:rPr>
      </w:pPr>
      <w:r>
        <w:rPr>
          <w:snapToGrid w:val="0"/>
          <w:sz w:val="20"/>
        </w:rPr>
        <w:lastRenderedPageBreak/>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rsidR="007A073A">
        <w:tc>
          <w:tcPr>
            <w:tcW w:w="1482" w:type="dxa"/>
          </w:tcPr>
          <w:p w:rsidR="007A073A" w:rsidRDefault="007A073A">
            <w:pPr>
              <w:pStyle w:val="yTable"/>
              <w:ind w:left="22"/>
              <w:rPr>
                <w:spacing w:val="-2"/>
                <w:sz w:val="20"/>
              </w:rPr>
            </w:pPr>
          </w:p>
        </w:tc>
        <w:tc>
          <w:tcPr>
            <w:tcW w:w="3621" w:type="dxa"/>
          </w:tcPr>
          <w:p w:rsidR="007A073A" w:rsidRDefault="00AD3FB5">
            <w:pPr>
              <w:pStyle w:val="yTable"/>
              <w:rPr>
                <w:spacing w:val="-2"/>
                <w:sz w:val="20"/>
              </w:rPr>
            </w:pPr>
            <w:r>
              <w:rPr>
                <w:spacing w:val="-2"/>
                <w:sz w:val="20"/>
              </w:rPr>
              <w:t>DOMESTIC GARDEN WATERING</w:t>
            </w:r>
          </w:p>
          <w:p w:rsidR="007A073A" w:rsidRDefault="00AD3FB5">
            <w:pPr>
              <w:pStyle w:val="yTable"/>
              <w:rPr>
                <w:spacing w:val="-2"/>
                <w:sz w:val="20"/>
              </w:rPr>
            </w:pPr>
            <w:r>
              <w:rPr>
                <w:spacing w:val="-2"/>
                <w:sz w:val="20"/>
              </w:rPr>
              <w:t>HOUSEHOLD USE</w:t>
            </w:r>
          </w:p>
        </w:tc>
        <w:tc>
          <w:tcPr>
            <w:tcW w:w="567" w:type="dxa"/>
            <w:tcBorders>
              <w:right w:val="single" w:sz="6" w:space="0" w:color="auto"/>
            </w:tcBorders>
          </w:tcPr>
          <w:p w:rsidR="007A073A" w:rsidRDefault="00AD3FB5">
            <w:pPr>
              <w:pStyle w:val="yTable"/>
              <w:rPr>
                <w:spacing w:val="-2"/>
                <w:sz w:val="20"/>
              </w:rPr>
            </w:pPr>
            <w:r>
              <w:rPr>
                <w:spacing w:val="-2"/>
                <w:sz w:val="20"/>
              </w:rPr>
              <w:sym w:font="Wingdings" w:char="F06F"/>
            </w:r>
          </w:p>
          <w:p w:rsidR="007A073A" w:rsidRDefault="00AD3FB5">
            <w:pPr>
              <w:pStyle w:val="yTable"/>
              <w:rPr>
                <w:spacing w:val="-2"/>
                <w:sz w:val="20"/>
              </w:rPr>
            </w:pPr>
            <w:r>
              <w:rPr>
                <w:spacing w:val="-2"/>
                <w:sz w:val="20"/>
              </w:rPr>
              <w:sym w:font="Wingdings" w:char="F06F"/>
            </w:r>
          </w:p>
        </w:tc>
        <w:tc>
          <w:tcPr>
            <w:tcW w:w="260" w:type="dxa"/>
            <w:tcBorders>
              <w:top w:val="single" w:sz="6" w:space="0" w:color="auto"/>
              <w:left w:val="nil"/>
            </w:tcBorders>
          </w:tcPr>
          <w:p w:rsidR="007A073A" w:rsidRDefault="007A073A">
            <w:pPr>
              <w:pStyle w:val="yTable"/>
              <w:rPr>
                <w:spacing w:val="-2"/>
                <w:sz w:val="20"/>
              </w:rPr>
            </w:pPr>
          </w:p>
        </w:tc>
        <w:tc>
          <w:tcPr>
            <w:tcW w:w="1158" w:type="dxa"/>
            <w:tcBorders>
              <w:top w:val="single" w:sz="6" w:space="0" w:color="auto"/>
            </w:tcBorders>
          </w:tcPr>
          <w:p w:rsidR="007A073A" w:rsidRDefault="007A073A">
            <w:pPr>
              <w:pStyle w:val="yTable"/>
              <w:rPr>
                <w:spacing w:val="-2"/>
                <w:sz w:val="20"/>
              </w:rPr>
            </w:pPr>
          </w:p>
        </w:tc>
      </w:tr>
      <w:tr w:rsidR="007A073A">
        <w:trPr>
          <w:gridAfter w:val="1"/>
          <w:wAfter w:w="1158" w:type="dxa"/>
        </w:trPr>
        <w:tc>
          <w:tcPr>
            <w:tcW w:w="1482" w:type="dxa"/>
          </w:tcPr>
          <w:p w:rsidR="007A073A" w:rsidRDefault="00AD3FB5">
            <w:pPr>
              <w:pStyle w:val="yTable"/>
              <w:ind w:left="22"/>
              <w:rPr>
                <w:spacing w:val="-2"/>
                <w:sz w:val="20"/>
              </w:rPr>
            </w:pPr>
            <w:r>
              <w:rPr>
                <w:spacing w:val="-2"/>
                <w:sz w:val="20"/>
              </w:rPr>
              <w:t>PURPOSE OF WELL OR BORE</w:t>
            </w:r>
          </w:p>
          <w:p w:rsidR="007A073A" w:rsidRDefault="00AD3FB5">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rsidR="007A073A" w:rsidRDefault="00AD3FB5">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rsidR="007A073A" w:rsidRDefault="00AD3FB5">
            <w:pPr>
              <w:pStyle w:val="yTable"/>
              <w:tabs>
                <w:tab w:val="left" w:pos="525"/>
                <w:tab w:val="right" w:leader="dot" w:pos="3218"/>
              </w:tabs>
              <w:spacing w:before="0"/>
              <w:rPr>
                <w:spacing w:val="-2"/>
                <w:sz w:val="20"/>
              </w:rPr>
            </w:pPr>
            <w:r>
              <w:rPr>
                <w:spacing w:val="-2"/>
                <w:sz w:val="20"/>
              </w:rPr>
              <w:tab/>
              <w:t>horses ................................................</w:t>
            </w:r>
          </w:p>
          <w:p w:rsidR="007A073A" w:rsidRDefault="00AD3FB5">
            <w:pPr>
              <w:pStyle w:val="yTable"/>
              <w:tabs>
                <w:tab w:val="left" w:pos="525"/>
                <w:tab w:val="right" w:leader="dot" w:pos="3218"/>
              </w:tabs>
              <w:spacing w:before="0"/>
              <w:rPr>
                <w:spacing w:val="-2"/>
                <w:sz w:val="20"/>
              </w:rPr>
            </w:pPr>
            <w:r>
              <w:rPr>
                <w:spacing w:val="-2"/>
                <w:sz w:val="20"/>
              </w:rPr>
              <w:tab/>
              <w:t>cattle .................................................</w:t>
            </w:r>
          </w:p>
          <w:p w:rsidR="007A073A" w:rsidRDefault="00AD3FB5">
            <w:pPr>
              <w:pStyle w:val="yTable"/>
              <w:tabs>
                <w:tab w:val="left" w:pos="525"/>
                <w:tab w:val="right" w:leader="dot" w:pos="3218"/>
              </w:tabs>
              <w:spacing w:before="0"/>
              <w:rPr>
                <w:spacing w:val="-2"/>
                <w:sz w:val="20"/>
              </w:rPr>
            </w:pPr>
            <w:r>
              <w:rPr>
                <w:spacing w:val="-2"/>
                <w:sz w:val="20"/>
              </w:rPr>
              <w:tab/>
              <w:t>sheep .................................................</w:t>
            </w:r>
          </w:p>
          <w:p w:rsidR="007A073A" w:rsidRDefault="00AD3FB5">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rsidR="007A073A" w:rsidRDefault="00AD3FB5">
            <w:pPr>
              <w:pStyle w:val="yTable"/>
              <w:tabs>
                <w:tab w:val="left" w:pos="525"/>
                <w:tab w:val="right" w:leader="dot" w:pos="3218"/>
              </w:tabs>
              <w:spacing w:before="0"/>
              <w:rPr>
                <w:spacing w:val="-2"/>
                <w:sz w:val="20"/>
              </w:rPr>
            </w:pPr>
            <w:r>
              <w:rPr>
                <w:spacing w:val="-2"/>
                <w:sz w:val="20"/>
              </w:rPr>
              <w:tab/>
              <w:t xml:space="preserve">               penned ...............................</w:t>
            </w:r>
          </w:p>
          <w:p w:rsidR="007A073A" w:rsidRDefault="00AD3FB5">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rsidR="007A073A" w:rsidRDefault="00AD3FB5">
            <w:pPr>
              <w:pStyle w:val="yTable"/>
              <w:rPr>
                <w:spacing w:val="-2"/>
                <w:sz w:val="20"/>
              </w:rPr>
            </w:pPr>
            <w:r>
              <w:rPr>
                <w:spacing w:val="-2"/>
                <w:sz w:val="20"/>
              </w:rPr>
              <w:sym w:font="Wingdings" w:char="F06F"/>
            </w:r>
          </w:p>
        </w:tc>
        <w:tc>
          <w:tcPr>
            <w:tcW w:w="260" w:type="dxa"/>
            <w:tcBorders>
              <w:left w:val="nil"/>
            </w:tcBorders>
          </w:tcPr>
          <w:p w:rsidR="007A073A" w:rsidRDefault="007A073A">
            <w:pPr>
              <w:pStyle w:val="yTable"/>
              <w:rPr>
                <w:spacing w:val="-2"/>
                <w:sz w:val="20"/>
              </w:rPr>
            </w:pPr>
          </w:p>
        </w:tc>
      </w:tr>
      <w:tr w:rsidR="007A073A">
        <w:trPr>
          <w:gridAfter w:val="1"/>
          <w:wAfter w:w="1158" w:type="dxa"/>
        </w:trPr>
        <w:tc>
          <w:tcPr>
            <w:tcW w:w="1482" w:type="dxa"/>
          </w:tcPr>
          <w:p w:rsidR="007A073A" w:rsidRDefault="007A073A">
            <w:pPr>
              <w:pStyle w:val="yTable"/>
              <w:ind w:left="22"/>
              <w:rPr>
                <w:spacing w:val="-2"/>
                <w:sz w:val="20"/>
              </w:rPr>
            </w:pPr>
          </w:p>
        </w:tc>
        <w:tc>
          <w:tcPr>
            <w:tcW w:w="3621" w:type="dxa"/>
          </w:tcPr>
          <w:p w:rsidR="007A073A" w:rsidRDefault="00AD3FB5">
            <w:pPr>
              <w:pStyle w:val="yTable"/>
              <w:tabs>
                <w:tab w:val="right" w:leader="dot" w:pos="3218"/>
              </w:tabs>
              <w:rPr>
                <w:spacing w:val="-2"/>
                <w:sz w:val="20"/>
              </w:rPr>
            </w:pPr>
            <w:r>
              <w:rPr>
                <w:spacing w:val="-2"/>
                <w:sz w:val="20"/>
              </w:rPr>
              <w:t>COMMERCIAL POULTRY</w:t>
            </w:r>
          </w:p>
          <w:p w:rsidR="007A073A" w:rsidRDefault="00AD3FB5">
            <w:pPr>
              <w:pStyle w:val="yTable"/>
              <w:tabs>
                <w:tab w:val="left" w:pos="525"/>
                <w:tab w:val="right" w:leader="dot" w:pos="3218"/>
              </w:tabs>
              <w:spacing w:before="0"/>
              <w:rPr>
                <w:spacing w:val="-2"/>
                <w:sz w:val="20"/>
              </w:rPr>
            </w:pPr>
            <w:r>
              <w:rPr>
                <w:spacing w:val="-2"/>
                <w:sz w:val="20"/>
              </w:rPr>
              <w:tab/>
              <w:t>Number of birds ...............................</w:t>
            </w:r>
          </w:p>
          <w:p w:rsidR="007A073A" w:rsidRDefault="00AD3FB5">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rsidR="007A073A" w:rsidRDefault="00AD3FB5">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rsidR="007A073A" w:rsidRDefault="00AD3FB5">
            <w:pPr>
              <w:pStyle w:val="yTable"/>
              <w:rPr>
                <w:spacing w:val="-2"/>
                <w:sz w:val="20"/>
              </w:rPr>
            </w:pPr>
            <w:r>
              <w:rPr>
                <w:spacing w:val="-2"/>
                <w:sz w:val="20"/>
              </w:rPr>
              <w:sym w:font="Wingdings" w:char="F06F"/>
            </w:r>
          </w:p>
        </w:tc>
        <w:tc>
          <w:tcPr>
            <w:tcW w:w="260" w:type="dxa"/>
            <w:tcBorders>
              <w:left w:val="single" w:sz="7" w:space="0" w:color="auto"/>
            </w:tcBorders>
          </w:tcPr>
          <w:p w:rsidR="007A073A" w:rsidRDefault="007A073A">
            <w:pPr>
              <w:pStyle w:val="yTable"/>
              <w:rPr>
                <w:spacing w:val="-2"/>
                <w:sz w:val="20"/>
              </w:rPr>
            </w:pPr>
          </w:p>
        </w:tc>
      </w:tr>
      <w:tr w:rsidR="007A073A">
        <w:trPr>
          <w:gridAfter w:val="1"/>
          <w:wAfter w:w="1158" w:type="dxa"/>
        </w:trPr>
        <w:tc>
          <w:tcPr>
            <w:tcW w:w="1482" w:type="dxa"/>
          </w:tcPr>
          <w:p w:rsidR="007A073A" w:rsidRDefault="007A073A">
            <w:pPr>
              <w:pStyle w:val="yTable"/>
              <w:rPr>
                <w:spacing w:val="-2"/>
                <w:sz w:val="20"/>
              </w:rPr>
            </w:pPr>
          </w:p>
        </w:tc>
        <w:tc>
          <w:tcPr>
            <w:tcW w:w="3621" w:type="dxa"/>
          </w:tcPr>
          <w:p w:rsidR="007A073A" w:rsidRDefault="00AD3FB5">
            <w:pPr>
              <w:pStyle w:val="yTable"/>
              <w:tabs>
                <w:tab w:val="left" w:pos="2651"/>
              </w:tabs>
              <w:rPr>
                <w:spacing w:val="-2"/>
                <w:sz w:val="20"/>
              </w:rPr>
            </w:pPr>
            <w:r>
              <w:rPr>
                <w:spacing w:val="-2"/>
                <w:sz w:val="20"/>
              </w:rPr>
              <w:t>COMMERCIAL IRRIGATION</w:t>
            </w:r>
            <w:r>
              <w:rPr>
                <w:spacing w:val="-2"/>
                <w:sz w:val="20"/>
              </w:rPr>
              <w:tab/>
              <w:t xml:space="preserve"> Area ha</w:t>
            </w:r>
          </w:p>
          <w:p w:rsidR="007A073A" w:rsidRDefault="00AD3FB5">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rsidR="007A073A" w:rsidRDefault="00AD3FB5">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rsidR="007A073A" w:rsidRDefault="00AD3FB5">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rsidR="007A073A" w:rsidRDefault="00AD3FB5">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rsidR="007A073A" w:rsidRDefault="00AD3FB5">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rsidR="007A073A" w:rsidRDefault="00AD3FB5">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rsidR="007A073A" w:rsidRDefault="00AD3FB5">
            <w:pPr>
              <w:pStyle w:val="yTable"/>
              <w:rPr>
                <w:spacing w:val="-2"/>
                <w:sz w:val="20"/>
              </w:rPr>
            </w:pPr>
            <w:r>
              <w:rPr>
                <w:spacing w:val="-2"/>
                <w:sz w:val="20"/>
              </w:rPr>
              <w:sym w:font="Wingdings" w:char="F06F"/>
            </w:r>
          </w:p>
        </w:tc>
        <w:tc>
          <w:tcPr>
            <w:tcW w:w="260" w:type="dxa"/>
            <w:tcBorders>
              <w:left w:val="single" w:sz="7" w:space="0" w:color="auto"/>
            </w:tcBorders>
          </w:tcPr>
          <w:p w:rsidR="007A073A" w:rsidRDefault="007A073A">
            <w:pPr>
              <w:pStyle w:val="yTable"/>
              <w:rPr>
                <w:spacing w:val="-2"/>
                <w:sz w:val="20"/>
              </w:rPr>
            </w:pPr>
          </w:p>
        </w:tc>
      </w:tr>
      <w:tr w:rsidR="007A073A">
        <w:trPr>
          <w:gridAfter w:val="1"/>
          <w:wAfter w:w="1158" w:type="dxa"/>
        </w:trPr>
        <w:tc>
          <w:tcPr>
            <w:tcW w:w="1482" w:type="dxa"/>
          </w:tcPr>
          <w:p w:rsidR="007A073A" w:rsidRDefault="00AD3FB5">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rsidR="007A073A" w:rsidRDefault="00AD3FB5">
            <w:pPr>
              <w:pStyle w:val="yTable"/>
              <w:tabs>
                <w:tab w:val="right" w:leader="dot" w:pos="3218"/>
              </w:tabs>
              <w:rPr>
                <w:spacing w:val="-2"/>
                <w:sz w:val="20"/>
              </w:rPr>
            </w:pPr>
            <w:r>
              <w:rPr>
                <w:spacing w:val="-2"/>
                <w:sz w:val="20"/>
              </w:rPr>
              <w:t>PARK &amp; RECREATION</w:t>
            </w:r>
          </w:p>
          <w:p w:rsidR="007A073A" w:rsidRDefault="00AD3FB5">
            <w:pPr>
              <w:pStyle w:val="yTable"/>
              <w:tabs>
                <w:tab w:val="left" w:pos="525"/>
                <w:tab w:val="left" w:pos="2651"/>
                <w:tab w:val="right" w:leader="dot" w:pos="3218"/>
              </w:tabs>
              <w:spacing w:before="0"/>
              <w:rPr>
                <w:spacing w:val="-2"/>
                <w:sz w:val="20"/>
              </w:rPr>
            </w:pPr>
            <w:r>
              <w:rPr>
                <w:spacing w:val="-2"/>
                <w:sz w:val="20"/>
              </w:rPr>
              <w:tab/>
              <w:t>Area irrigated .............................. ha</w:t>
            </w:r>
          </w:p>
          <w:p w:rsidR="007A073A" w:rsidRDefault="00AD3FB5">
            <w:pPr>
              <w:pStyle w:val="yTable"/>
              <w:tabs>
                <w:tab w:val="left" w:pos="525"/>
                <w:tab w:val="left" w:pos="2651"/>
                <w:tab w:val="right" w:leader="dot" w:pos="3218"/>
              </w:tabs>
              <w:spacing w:before="0"/>
              <w:rPr>
                <w:spacing w:val="-2"/>
                <w:sz w:val="20"/>
              </w:rPr>
            </w:pPr>
            <w:r>
              <w:rPr>
                <w:spacing w:val="-2"/>
                <w:sz w:val="20"/>
              </w:rPr>
              <w:tab/>
              <w:t>...........................................................</w:t>
            </w:r>
          </w:p>
          <w:p w:rsidR="007A073A" w:rsidRDefault="00AD3FB5">
            <w:pPr>
              <w:pStyle w:val="yTable"/>
              <w:tabs>
                <w:tab w:val="left" w:pos="525"/>
                <w:tab w:val="left" w:pos="2651"/>
                <w:tab w:val="right" w:leader="dot" w:pos="3218"/>
              </w:tabs>
              <w:spacing w:before="0"/>
              <w:rPr>
                <w:spacing w:val="-2"/>
                <w:sz w:val="20"/>
              </w:rPr>
            </w:pPr>
            <w:r>
              <w:rPr>
                <w:spacing w:val="-2"/>
                <w:sz w:val="20"/>
              </w:rPr>
              <w:tab/>
              <w:t>...........................................................</w:t>
            </w:r>
          </w:p>
          <w:p w:rsidR="007A073A" w:rsidRDefault="00AD3FB5">
            <w:pPr>
              <w:pStyle w:val="yTable"/>
              <w:tabs>
                <w:tab w:val="left" w:pos="525"/>
                <w:tab w:val="left" w:pos="2651"/>
                <w:tab w:val="right" w:leader="dot" w:pos="3218"/>
              </w:tabs>
              <w:spacing w:before="0"/>
              <w:rPr>
                <w:spacing w:val="-2"/>
                <w:sz w:val="20"/>
              </w:rPr>
            </w:pPr>
            <w:r>
              <w:rPr>
                <w:spacing w:val="-2"/>
                <w:sz w:val="20"/>
              </w:rPr>
              <w:tab/>
              <w:t>...........................................................</w:t>
            </w:r>
          </w:p>
          <w:p w:rsidR="007A073A" w:rsidRDefault="00AD3FB5">
            <w:pPr>
              <w:pStyle w:val="yTable"/>
              <w:tabs>
                <w:tab w:val="right" w:leader="dot" w:pos="3218"/>
              </w:tabs>
              <w:rPr>
                <w:spacing w:val="-2"/>
                <w:sz w:val="20"/>
              </w:rPr>
            </w:pPr>
            <w:r>
              <w:rPr>
                <w:spacing w:val="-2"/>
                <w:sz w:val="20"/>
              </w:rPr>
              <w:t>INDUSTRIAL</w:t>
            </w:r>
          </w:p>
          <w:p w:rsidR="007A073A" w:rsidRDefault="00AD3FB5">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rsidR="007A073A" w:rsidRDefault="00AD3FB5">
            <w:pPr>
              <w:pStyle w:val="yTable"/>
              <w:tabs>
                <w:tab w:val="left" w:pos="525"/>
                <w:tab w:val="left" w:pos="2651"/>
                <w:tab w:val="right" w:leader="dot" w:pos="3218"/>
              </w:tabs>
              <w:spacing w:before="0"/>
              <w:ind w:left="525" w:hanging="525"/>
              <w:rPr>
                <w:spacing w:val="-2"/>
                <w:sz w:val="20"/>
              </w:rPr>
            </w:pPr>
            <w:r>
              <w:rPr>
                <w:spacing w:val="-2"/>
                <w:sz w:val="20"/>
              </w:rPr>
              <w:tab/>
              <w:t>...........................................................</w:t>
            </w:r>
          </w:p>
          <w:p w:rsidR="007A073A" w:rsidRDefault="00AD3FB5">
            <w:pPr>
              <w:pStyle w:val="yTable"/>
              <w:tabs>
                <w:tab w:val="left" w:pos="525"/>
                <w:tab w:val="left" w:pos="2651"/>
                <w:tab w:val="right" w:leader="dot" w:pos="3218"/>
              </w:tabs>
              <w:spacing w:before="0"/>
              <w:ind w:left="525" w:hanging="525"/>
              <w:rPr>
                <w:spacing w:val="-2"/>
                <w:sz w:val="20"/>
              </w:rPr>
            </w:pPr>
            <w:r>
              <w:rPr>
                <w:spacing w:val="-2"/>
                <w:sz w:val="20"/>
              </w:rPr>
              <w:tab/>
              <w:t>...........................................................</w:t>
            </w:r>
          </w:p>
          <w:p w:rsidR="007A073A" w:rsidRDefault="00AD3FB5">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rsidR="007A073A" w:rsidRDefault="00AD3FB5">
            <w:pPr>
              <w:pStyle w:val="yTable"/>
              <w:rPr>
                <w:spacing w:val="-2"/>
                <w:sz w:val="20"/>
              </w:rPr>
            </w:pPr>
            <w:r>
              <w:rPr>
                <w:spacing w:val="-2"/>
                <w:sz w:val="20"/>
              </w:rPr>
              <w:sym w:font="Wingdings" w:char="F06F"/>
            </w:r>
          </w:p>
          <w:p w:rsidR="007A073A" w:rsidRDefault="007A073A">
            <w:pPr>
              <w:pStyle w:val="yTable"/>
              <w:rPr>
                <w:spacing w:val="-2"/>
                <w:sz w:val="20"/>
              </w:rPr>
            </w:pPr>
          </w:p>
          <w:p w:rsidR="007A073A" w:rsidRDefault="007A073A">
            <w:pPr>
              <w:pStyle w:val="yTable"/>
              <w:rPr>
                <w:spacing w:val="-2"/>
                <w:sz w:val="20"/>
              </w:rPr>
            </w:pPr>
          </w:p>
          <w:p w:rsidR="007A073A" w:rsidRDefault="007A073A">
            <w:pPr>
              <w:pStyle w:val="yTable"/>
              <w:spacing w:before="0"/>
              <w:rPr>
                <w:spacing w:val="-2"/>
                <w:sz w:val="20"/>
              </w:rPr>
            </w:pPr>
          </w:p>
          <w:p w:rsidR="007A073A" w:rsidRDefault="007A073A">
            <w:pPr>
              <w:pStyle w:val="yTable"/>
              <w:spacing w:before="0"/>
              <w:rPr>
                <w:spacing w:val="-2"/>
                <w:sz w:val="20"/>
              </w:rPr>
            </w:pPr>
          </w:p>
          <w:p w:rsidR="007A073A" w:rsidRDefault="00AD3FB5">
            <w:pPr>
              <w:pStyle w:val="yTable"/>
              <w:spacing w:before="0"/>
              <w:rPr>
                <w:spacing w:val="-2"/>
                <w:sz w:val="20"/>
              </w:rPr>
            </w:pPr>
            <w:r>
              <w:rPr>
                <w:spacing w:val="-2"/>
                <w:sz w:val="20"/>
              </w:rPr>
              <w:sym w:font="Wingdings" w:char="F06F"/>
            </w:r>
          </w:p>
        </w:tc>
        <w:tc>
          <w:tcPr>
            <w:tcW w:w="260" w:type="dxa"/>
            <w:tcBorders>
              <w:left w:val="single" w:sz="7" w:space="0" w:color="auto"/>
            </w:tcBorders>
          </w:tcPr>
          <w:p w:rsidR="007A073A" w:rsidRDefault="007A073A">
            <w:pPr>
              <w:pStyle w:val="yTable"/>
              <w:rPr>
                <w:spacing w:val="-2"/>
                <w:sz w:val="20"/>
              </w:rPr>
            </w:pPr>
          </w:p>
        </w:tc>
      </w:tr>
      <w:tr w:rsidR="007A073A">
        <w:trPr>
          <w:gridAfter w:val="1"/>
          <w:wAfter w:w="1158" w:type="dxa"/>
        </w:trPr>
        <w:tc>
          <w:tcPr>
            <w:tcW w:w="1482" w:type="dxa"/>
          </w:tcPr>
          <w:p w:rsidR="007A073A" w:rsidRDefault="007A073A">
            <w:pPr>
              <w:pStyle w:val="yTable"/>
              <w:rPr>
                <w:spacing w:val="-2"/>
                <w:sz w:val="20"/>
              </w:rPr>
            </w:pPr>
          </w:p>
        </w:tc>
        <w:tc>
          <w:tcPr>
            <w:tcW w:w="3621" w:type="dxa"/>
          </w:tcPr>
          <w:p w:rsidR="007A073A" w:rsidRDefault="00AD3FB5">
            <w:pPr>
              <w:pStyle w:val="yTable"/>
              <w:tabs>
                <w:tab w:val="right" w:leader="dot" w:pos="3218"/>
              </w:tabs>
              <w:rPr>
                <w:spacing w:val="-2"/>
                <w:sz w:val="20"/>
              </w:rPr>
            </w:pPr>
            <w:r>
              <w:rPr>
                <w:spacing w:val="-2"/>
                <w:sz w:val="20"/>
              </w:rPr>
              <w:t>OTHER</w:t>
            </w:r>
          </w:p>
          <w:p w:rsidR="007A073A" w:rsidRDefault="00AD3FB5">
            <w:pPr>
              <w:pStyle w:val="yTable"/>
              <w:tabs>
                <w:tab w:val="left" w:pos="525"/>
                <w:tab w:val="left" w:pos="2651"/>
                <w:tab w:val="right" w:leader="dot" w:pos="3218"/>
              </w:tabs>
              <w:spacing w:before="0"/>
              <w:ind w:left="525" w:hanging="525"/>
              <w:rPr>
                <w:spacing w:val="-2"/>
                <w:sz w:val="20"/>
              </w:rPr>
            </w:pPr>
            <w:r>
              <w:rPr>
                <w:spacing w:val="-2"/>
                <w:sz w:val="20"/>
              </w:rPr>
              <w:tab/>
              <w:t>...........................................................</w:t>
            </w:r>
          </w:p>
          <w:p w:rsidR="007A073A" w:rsidRDefault="00AD3FB5">
            <w:pPr>
              <w:pStyle w:val="yTable"/>
              <w:tabs>
                <w:tab w:val="left" w:pos="525"/>
                <w:tab w:val="left" w:pos="2651"/>
                <w:tab w:val="right" w:leader="dot" w:pos="3218"/>
              </w:tabs>
              <w:spacing w:before="0"/>
              <w:ind w:left="525" w:hanging="525"/>
              <w:rPr>
                <w:spacing w:val="-2"/>
                <w:sz w:val="20"/>
              </w:rPr>
            </w:pPr>
            <w:r>
              <w:rPr>
                <w:spacing w:val="-2"/>
                <w:sz w:val="20"/>
              </w:rPr>
              <w:tab/>
              <w:t>...........................................................</w:t>
            </w:r>
          </w:p>
          <w:p w:rsidR="007A073A" w:rsidRDefault="00AD3FB5">
            <w:pPr>
              <w:pStyle w:val="yTable"/>
              <w:tabs>
                <w:tab w:val="left" w:pos="525"/>
                <w:tab w:val="left" w:pos="2651"/>
                <w:tab w:val="right" w:leader="dot" w:pos="3218"/>
              </w:tabs>
              <w:spacing w:before="0"/>
              <w:ind w:left="525" w:hanging="525"/>
              <w:rPr>
                <w:spacing w:val="-2"/>
                <w:sz w:val="20"/>
              </w:rPr>
            </w:pPr>
            <w:r>
              <w:rPr>
                <w:spacing w:val="-2"/>
                <w:sz w:val="20"/>
              </w:rPr>
              <w:tab/>
              <w:t>...........................................................</w:t>
            </w:r>
          </w:p>
          <w:p w:rsidR="007A073A" w:rsidRDefault="00AD3FB5">
            <w:pPr>
              <w:pStyle w:val="yTable"/>
              <w:tabs>
                <w:tab w:val="left" w:pos="525"/>
                <w:tab w:val="left" w:pos="2651"/>
                <w:tab w:val="right" w:leader="dot" w:pos="3218"/>
              </w:tabs>
              <w:spacing w:before="0"/>
              <w:ind w:left="525" w:hanging="525"/>
              <w:rPr>
                <w:spacing w:val="-2"/>
                <w:sz w:val="20"/>
              </w:rPr>
            </w:pPr>
            <w:r>
              <w:rPr>
                <w:spacing w:val="-2"/>
                <w:sz w:val="20"/>
              </w:rPr>
              <w:tab/>
              <w:t>...........................................................</w:t>
            </w:r>
          </w:p>
          <w:p w:rsidR="007A073A" w:rsidRDefault="00AD3FB5">
            <w:pPr>
              <w:pStyle w:val="yTable"/>
              <w:tabs>
                <w:tab w:val="left" w:pos="525"/>
                <w:tab w:val="left" w:pos="2651"/>
                <w:tab w:val="right" w:leader="dot" w:pos="3218"/>
              </w:tabs>
              <w:spacing w:before="0"/>
              <w:ind w:left="525" w:hanging="525"/>
              <w:rPr>
                <w:spacing w:val="-2"/>
                <w:sz w:val="20"/>
              </w:rPr>
            </w:pPr>
            <w:r>
              <w:rPr>
                <w:spacing w:val="-2"/>
                <w:sz w:val="20"/>
              </w:rPr>
              <w:tab/>
              <w:t>...........................................................</w:t>
            </w:r>
          </w:p>
          <w:p w:rsidR="007A073A" w:rsidRDefault="00AD3FB5">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rsidR="007A073A" w:rsidRDefault="00AD3FB5">
            <w:pPr>
              <w:pStyle w:val="yTable"/>
              <w:rPr>
                <w:spacing w:val="-2"/>
                <w:sz w:val="20"/>
              </w:rPr>
            </w:pPr>
            <w:r>
              <w:rPr>
                <w:spacing w:val="-2"/>
                <w:sz w:val="20"/>
              </w:rPr>
              <w:sym w:font="Wingdings" w:char="F06F"/>
            </w:r>
          </w:p>
        </w:tc>
        <w:tc>
          <w:tcPr>
            <w:tcW w:w="260" w:type="dxa"/>
            <w:tcBorders>
              <w:left w:val="single" w:sz="7" w:space="0" w:color="auto"/>
            </w:tcBorders>
          </w:tcPr>
          <w:p w:rsidR="007A073A" w:rsidRDefault="007A073A">
            <w:pPr>
              <w:pStyle w:val="yTable"/>
              <w:rPr>
                <w:spacing w:val="-2"/>
                <w:sz w:val="20"/>
              </w:rPr>
            </w:pPr>
          </w:p>
        </w:tc>
      </w:tr>
    </w:tbl>
    <w:p w:rsidR="007A073A" w:rsidRDefault="007A073A"/>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rsidR="007A073A">
        <w:trPr>
          <w:gridAfter w:val="2"/>
          <w:wAfter w:w="1903" w:type="dxa"/>
        </w:trPr>
        <w:tc>
          <w:tcPr>
            <w:tcW w:w="1418" w:type="dxa"/>
          </w:tcPr>
          <w:p w:rsidR="007A073A" w:rsidRDefault="00AD3FB5">
            <w:pPr>
              <w:pStyle w:val="yTable"/>
              <w:keepNext/>
              <w:keepLines/>
              <w:rPr>
                <w:spacing w:val="-2"/>
                <w:sz w:val="19"/>
              </w:rPr>
            </w:pPr>
            <w:r>
              <w:rPr>
                <w:spacing w:val="-2"/>
                <w:sz w:val="19"/>
              </w:rPr>
              <w:lastRenderedPageBreak/>
              <w:t>ADJACENT</w:t>
            </w:r>
          </w:p>
          <w:p w:rsidR="007A073A" w:rsidRDefault="00AD3FB5">
            <w:pPr>
              <w:pStyle w:val="yTable"/>
              <w:keepNext/>
              <w:keepLines/>
              <w:spacing w:before="0"/>
              <w:rPr>
                <w:spacing w:val="-2"/>
                <w:sz w:val="20"/>
              </w:rPr>
            </w:pPr>
            <w:r>
              <w:rPr>
                <w:spacing w:val="-2"/>
                <w:sz w:val="19"/>
              </w:rPr>
              <w:t>PROPERTIES</w:t>
            </w:r>
          </w:p>
        </w:tc>
        <w:tc>
          <w:tcPr>
            <w:tcW w:w="3767" w:type="dxa"/>
            <w:gridSpan w:val="2"/>
          </w:tcPr>
          <w:p w:rsidR="007A073A" w:rsidRDefault="00AD3FB5">
            <w:pPr>
              <w:pStyle w:val="yTable"/>
              <w:keepNext/>
              <w:keepLines/>
              <w:ind w:left="1"/>
              <w:rPr>
                <w:spacing w:val="-2"/>
                <w:sz w:val="20"/>
              </w:rPr>
            </w:pPr>
            <w:r>
              <w:rPr>
                <w:spacing w:val="-2"/>
                <w:sz w:val="20"/>
              </w:rPr>
              <w:t>If water from a well is to be shared with adjacent properties give details below.</w:t>
            </w:r>
          </w:p>
        </w:tc>
      </w:tr>
      <w:tr w:rsidR="007A073A">
        <w:trPr>
          <w:cantSplit/>
        </w:trPr>
        <w:tc>
          <w:tcPr>
            <w:tcW w:w="1418" w:type="dxa"/>
          </w:tcPr>
          <w:p w:rsidR="007A073A" w:rsidRDefault="007A073A">
            <w:pPr>
              <w:pStyle w:val="yTable"/>
              <w:ind w:left="-141"/>
              <w:rPr>
                <w:spacing w:val="-2"/>
                <w:sz w:val="20"/>
              </w:rPr>
            </w:pPr>
          </w:p>
        </w:tc>
        <w:tc>
          <w:tcPr>
            <w:tcW w:w="1889" w:type="dxa"/>
          </w:tcPr>
          <w:p w:rsidR="007A073A" w:rsidRDefault="00AD3FB5">
            <w:pPr>
              <w:pStyle w:val="yTable"/>
              <w:ind w:left="1"/>
              <w:jc w:val="center"/>
              <w:rPr>
                <w:spacing w:val="-2"/>
                <w:sz w:val="20"/>
              </w:rPr>
            </w:pPr>
            <w:r>
              <w:rPr>
                <w:spacing w:val="-2"/>
                <w:sz w:val="20"/>
              </w:rPr>
              <w:t>Street Name</w:t>
            </w:r>
          </w:p>
        </w:tc>
        <w:tc>
          <w:tcPr>
            <w:tcW w:w="1889" w:type="dxa"/>
            <w:gridSpan w:val="2"/>
          </w:tcPr>
          <w:p w:rsidR="007A073A" w:rsidRDefault="00AD3FB5">
            <w:pPr>
              <w:pStyle w:val="yTable"/>
              <w:jc w:val="center"/>
              <w:rPr>
                <w:spacing w:val="-2"/>
                <w:sz w:val="20"/>
              </w:rPr>
            </w:pPr>
            <w:r>
              <w:rPr>
                <w:spacing w:val="-2"/>
                <w:sz w:val="20"/>
              </w:rPr>
              <w:t>Hse. Number</w:t>
            </w:r>
          </w:p>
        </w:tc>
        <w:tc>
          <w:tcPr>
            <w:tcW w:w="1892" w:type="dxa"/>
          </w:tcPr>
          <w:p w:rsidR="007A073A" w:rsidRDefault="00AD3FB5">
            <w:pPr>
              <w:pStyle w:val="yTable"/>
              <w:jc w:val="center"/>
              <w:rPr>
                <w:spacing w:val="-2"/>
                <w:sz w:val="20"/>
              </w:rPr>
            </w:pPr>
            <w:r>
              <w:rPr>
                <w:spacing w:val="-2"/>
                <w:sz w:val="20"/>
              </w:rPr>
              <w:t>Lot Number</w:t>
            </w:r>
          </w:p>
        </w:tc>
      </w:tr>
      <w:tr w:rsidR="007A073A">
        <w:trPr>
          <w:cantSplit/>
        </w:trPr>
        <w:tc>
          <w:tcPr>
            <w:tcW w:w="1418" w:type="dxa"/>
          </w:tcPr>
          <w:p w:rsidR="007A073A" w:rsidRDefault="007A073A">
            <w:pPr>
              <w:pStyle w:val="yTable"/>
              <w:ind w:left="-141"/>
              <w:rPr>
                <w:spacing w:val="-2"/>
                <w:sz w:val="20"/>
              </w:rPr>
            </w:pPr>
          </w:p>
        </w:tc>
        <w:tc>
          <w:tcPr>
            <w:tcW w:w="1889" w:type="dxa"/>
          </w:tcPr>
          <w:p w:rsidR="007A073A" w:rsidRDefault="00AD3FB5">
            <w:pPr>
              <w:pStyle w:val="yTable"/>
              <w:tabs>
                <w:tab w:val="right" w:leader="dot" w:pos="1560"/>
              </w:tabs>
              <w:ind w:left="1"/>
              <w:rPr>
                <w:spacing w:val="-2"/>
                <w:sz w:val="20"/>
              </w:rPr>
            </w:pPr>
            <w:r>
              <w:rPr>
                <w:spacing w:val="-2"/>
                <w:sz w:val="20"/>
              </w:rPr>
              <w:t>1. ............................</w:t>
            </w:r>
          </w:p>
        </w:tc>
        <w:tc>
          <w:tcPr>
            <w:tcW w:w="1889" w:type="dxa"/>
            <w:gridSpan w:val="2"/>
          </w:tcPr>
          <w:p w:rsidR="007A073A" w:rsidRDefault="00AD3FB5">
            <w:pPr>
              <w:pStyle w:val="yTable"/>
              <w:tabs>
                <w:tab w:val="right" w:leader="dot" w:pos="1607"/>
              </w:tabs>
              <w:rPr>
                <w:spacing w:val="-2"/>
                <w:sz w:val="20"/>
              </w:rPr>
            </w:pPr>
            <w:r>
              <w:rPr>
                <w:spacing w:val="-2"/>
                <w:sz w:val="20"/>
              </w:rPr>
              <w:t>................................</w:t>
            </w:r>
          </w:p>
        </w:tc>
        <w:tc>
          <w:tcPr>
            <w:tcW w:w="1892" w:type="dxa"/>
          </w:tcPr>
          <w:p w:rsidR="007A073A" w:rsidRDefault="00AD3FB5">
            <w:pPr>
              <w:pStyle w:val="yTable"/>
              <w:tabs>
                <w:tab w:val="right" w:leader="dot" w:pos="1607"/>
              </w:tabs>
              <w:rPr>
                <w:spacing w:val="-2"/>
                <w:sz w:val="20"/>
              </w:rPr>
            </w:pPr>
            <w:r>
              <w:rPr>
                <w:spacing w:val="-2"/>
                <w:sz w:val="20"/>
              </w:rPr>
              <w:t>................................</w:t>
            </w:r>
          </w:p>
        </w:tc>
      </w:tr>
      <w:tr w:rsidR="007A073A">
        <w:trPr>
          <w:cantSplit/>
        </w:trPr>
        <w:tc>
          <w:tcPr>
            <w:tcW w:w="1418" w:type="dxa"/>
          </w:tcPr>
          <w:p w:rsidR="007A073A" w:rsidRDefault="00AD3FB5">
            <w:pPr>
              <w:pStyle w:val="yTable"/>
              <w:spacing w:before="0"/>
              <w:ind w:left="-141"/>
              <w:rPr>
                <w:spacing w:val="-2"/>
                <w:sz w:val="20"/>
              </w:rPr>
            </w:pPr>
            <w:r>
              <w:rPr>
                <w:spacing w:val="-2"/>
                <w:sz w:val="20"/>
              </w:rPr>
              <w:tab/>
            </w:r>
          </w:p>
        </w:tc>
        <w:tc>
          <w:tcPr>
            <w:tcW w:w="1889" w:type="dxa"/>
          </w:tcPr>
          <w:p w:rsidR="007A073A" w:rsidRDefault="00AD3FB5">
            <w:pPr>
              <w:pStyle w:val="yTable"/>
              <w:tabs>
                <w:tab w:val="right" w:leader="dot" w:pos="1560"/>
              </w:tabs>
              <w:spacing w:before="0"/>
              <w:ind w:left="1"/>
              <w:rPr>
                <w:spacing w:val="-2"/>
                <w:sz w:val="20"/>
              </w:rPr>
            </w:pPr>
            <w:r>
              <w:rPr>
                <w:spacing w:val="-2"/>
                <w:sz w:val="20"/>
              </w:rPr>
              <w:t>2. ............................</w:t>
            </w:r>
          </w:p>
        </w:tc>
        <w:tc>
          <w:tcPr>
            <w:tcW w:w="1889" w:type="dxa"/>
            <w:gridSpan w:val="2"/>
          </w:tcPr>
          <w:p w:rsidR="007A073A" w:rsidRDefault="00AD3FB5">
            <w:pPr>
              <w:pStyle w:val="yTable"/>
              <w:tabs>
                <w:tab w:val="right" w:leader="dot" w:pos="1607"/>
              </w:tabs>
              <w:spacing w:before="0"/>
              <w:rPr>
                <w:spacing w:val="-2"/>
                <w:sz w:val="20"/>
              </w:rPr>
            </w:pPr>
            <w:r>
              <w:rPr>
                <w:spacing w:val="-2"/>
                <w:sz w:val="20"/>
              </w:rPr>
              <w:t>................................</w:t>
            </w:r>
          </w:p>
        </w:tc>
        <w:tc>
          <w:tcPr>
            <w:tcW w:w="1892" w:type="dxa"/>
          </w:tcPr>
          <w:p w:rsidR="007A073A" w:rsidRDefault="00AD3FB5">
            <w:pPr>
              <w:pStyle w:val="yTable"/>
              <w:tabs>
                <w:tab w:val="right" w:leader="dot" w:pos="1607"/>
              </w:tabs>
              <w:spacing w:before="0"/>
              <w:rPr>
                <w:spacing w:val="-2"/>
                <w:sz w:val="20"/>
              </w:rPr>
            </w:pPr>
            <w:r>
              <w:rPr>
                <w:spacing w:val="-2"/>
                <w:sz w:val="20"/>
              </w:rPr>
              <w:t>................................</w:t>
            </w:r>
          </w:p>
        </w:tc>
      </w:tr>
      <w:tr w:rsidR="007A073A">
        <w:trPr>
          <w:cantSplit/>
        </w:trPr>
        <w:tc>
          <w:tcPr>
            <w:tcW w:w="1418" w:type="dxa"/>
          </w:tcPr>
          <w:p w:rsidR="007A073A" w:rsidRDefault="00AD3FB5">
            <w:pPr>
              <w:pStyle w:val="yTable"/>
              <w:spacing w:before="0"/>
              <w:ind w:left="-141"/>
              <w:rPr>
                <w:spacing w:val="-2"/>
                <w:sz w:val="20"/>
              </w:rPr>
            </w:pPr>
            <w:r>
              <w:rPr>
                <w:spacing w:val="-2"/>
                <w:sz w:val="20"/>
              </w:rPr>
              <w:tab/>
            </w:r>
          </w:p>
        </w:tc>
        <w:tc>
          <w:tcPr>
            <w:tcW w:w="1889" w:type="dxa"/>
          </w:tcPr>
          <w:p w:rsidR="007A073A" w:rsidRDefault="00AD3FB5">
            <w:pPr>
              <w:pStyle w:val="yTable"/>
              <w:tabs>
                <w:tab w:val="right" w:leader="dot" w:pos="1560"/>
              </w:tabs>
              <w:spacing w:before="0"/>
              <w:ind w:left="1"/>
              <w:rPr>
                <w:spacing w:val="-2"/>
                <w:sz w:val="20"/>
              </w:rPr>
            </w:pPr>
            <w:r>
              <w:rPr>
                <w:spacing w:val="-2"/>
                <w:sz w:val="20"/>
              </w:rPr>
              <w:t>3. ............................</w:t>
            </w:r>
          </w:p>
        </w:tc>
        <w:tc>
          <w:tcPr>
            <w:tcW w:w="1889" w:type="dxa"/>
            <w:gridSpan w:val="2"/>
          </w:tcPr>
          <w:p w:rsidR="007A073A" w:rsidRDefault="00AD3FB5">
            <w:pPr>
              <w:pStyle w:val="yTable"/>
              <w:tabs>
                <w:tab w:val="right" w:leader="dot" w:pos="1607"/>
              </w:tabs>
              <w:spacing w:before="0"/>
              <w:rPr>
                <w:spacing w:val="-2"/>
                <w:sz w:val="20"/>
              </w:rPr>
            </w:pPr>
            <w:r>
              <w:rPr>
                <w:spacing w:val="-2"/>
                <w:sz w:val="20"/>
              </w:rPr>
              <w:t>................................</w:t>
            </w:r>
          </w:p>
        </w:tc>
        <w:tc>
          <w:tcPr>
            <w:tcW w:w="1892" w:type="dxa"/>
          </w:tcPr>
          <w:p w:rsidR="007A073A" w:rsidRDefault="00AD3FB5">
            <w:pPr>
              <w:pStyle w:val="yTable"/>
              <w:tabs>
                <w:tab w:val="right" w:leader="dot" w:pos="1607"/>
              </w:tabs>
              <w:spacing w:before="0"/>
              <w:rPr>
                <w:spacing w:val="-2"/>
                <w:sz w:val="20"/>
              </w:rPr>
            </w:pPr>
            <w:r>
              <w:rPr>
                <w:spacing w:val="-2"/>
                <w:sz w:val="20"/>
              </w:rPr>
              <w:t>................................</w:t>
            </w:r>
          </w:p>
        </w:tc>
      </w:tr>
      <w:tr w:rsidR="007A073A">
        <w:trPr>
          <w:cantSplit/>
        </w:trPr>
        <w:tc>
          <w:tcPr>
            <w:tcW w:w="1418" w:type="dxa"/>
          </w:tcPr>
          <w:p w:rsidR="007A073A" w:rsidRDefault="00AD3FB5">
            <w:pPr>
              <w:pStyle w:val="yTable"/>
              <w:spacing w:before="0"/>
              <w:ind w:left="-141"/>
              <w:rPr>
                <w:spacing w:val="-2"/>
                <w:sz w:val="20"/>
              </w:rPr>
            </w:pPr>
            <w:r>
              <w:rPr>
                <w:spacing w:val="-2"/>
                <w:sz w:val="20"/>
              </w:rPr>
              <w:tab/>
            </w:r>
          </w:p>
        </w:tc>
        <w:tc>
          <w:tcPr>
            <w:tcW w:w="1889" w:type="dxa"/>
          </w:tcPr>
          <w:p w:rsidR="007A073A" w:rsidRDefault="00AD3FB5">
            <w:pPr>
              <w:pStyle w:val="yTable"/>
              <w:tabs>
                <w:tab w:val="right" w:leader="dot" w:pos="1560"/>
              </w:tabs>
              <w:spacing w:before="0"/>
              <w:ind w:left="1"/>
              <w:rPr>
                <w:spacing w:val="-2"/>
                <w:sz w:val="20"/>
              </w:rPr>
            </w:pPr>
            <w:r>
              <w:rPr>
                <w:spacing w:val="-2"/>
                <w:sz w:val="20"/>
              </w:rPr>
              <w:t>4. ............................</w:t>
            </w:r>
          </w:p>
        </w:tc>
        <w:tc>
          <w:tcPr>
            <w:tcW w:w="1889" w:type="dxa"/>
            <w:gridSpan w:val="2"/>
          </w:tcPr>
          <w:p w:rsidR="007A073A" w:rsidRDefault="00AD3FB5">
            <w:pPr>
              <w:pStyle w:val="yTable"/>
              <w:tabs>
                <w:tab w:val="right" w:leader="dot" w:pos="1607"/>
              </w:tabs>
              <w:spacing w:before="0"/>
              <w:rPr>
                <w:spacing w:val="-2"/>
                <w:sz w:val="20"/>
              </w:rPr>
            </w:pPr>
            <w:r>
              <w:rPr>
                <w:spacing w:val="-2"/>
                <w:sz w:val="20"/>
              </w:rPr>
              <w:t>................................</w:t>
            </w:r>
          </w:p>
        </w:tc>
        <w:tc>
          <w:tcPr>
            <w:tcW w:w="1892" w:type="dxa"/>
          </w:tcPr>
          <w:p w:rsidR="007A073A" w:rsidRDefault="00AD3FB5">
            <w:pPr>
              <w:pStyle w:val="yTable"/>
              <w:tabs>
                <w:tab w:val="right" w:leader="dot" w:pos="1607"/>
              </w:tabs>
              <w:spacing w:before="0"/>
              <w:rPr>
                <w:spacing w:val="-2"/>
                <w:sz w:val="20"/>
              </w:rPr>
            </w:pPr>
            <w:r>
              <w:rPr>
                <w:spacing w:val="-2"/>
                <w:sz w:val="20"/>
              </w:rPr>
              <w:t>................................</w:t>
            </w:r>
          </w:p>
        </w:tc>
      </w:tr>
      <w:tr w:rsidR="007A073A">
        <w:trPr>
          <w:cantSplit/>
        </w:trPr>
        <w:tc>
          <w:tcPr>
            <w:tcW w:w="1418" w:type="dxa"/>
          </w:tcPr>
          <w:p w:rsidR="007A073A" w:rsidRDefault="00AD3FB5">
            <w:pPr>
              <w:pStyle w:val="yTable"/>
              <w:spacing w:before="0"/>
              <w:ind w:left="-141"/>
              <w:rPr>
                <w:spacing w:val="-2"/>
                <w:sz w:val="20"/>
              </w:rPr>
            </w:pPr>
            <w:r>
              <w:rPr>
                <w:spacing w:val="-2"/>
                <w:sz w:val="20"/>
              </w:rPr>
              <w:tab/>
            </w:r>
          </w:p>
        </w:tc>
        <w:tc>
          <w:tcPr>
            <w:tcW w:w="1889" w:type="dxa"/>
          </w:tcPr>
          <w:p w:rsidR="007A073A" w:rsidRDefault="00AD3FB5">
            <w:pPr>
              <w:pStyle w:val="yTable"/>
              <w:tabs>
                <w:tab w:val="right" w:leader="dot" w:pos="1560"/>
              </w:tabs>
              <w:spacing w:before="0"/>
              <w:ind w:left="1"/>
              <w:rPr>
                <w:spacing w:val="-2"/>
                <w:sz w:val="20"/>
              </w:rPr>
            </w:pPr>
            <w:r>
              <w:rPr>
                <w:spacing w:val="-2"/>
                <w:sz w:val="20"/>
              </w:rPr>
              <w:t>5. ............................</w:t>
            </w:r>
          </w:p>
        </w:tc>
        <w:tc>
          <w:tcPr>
            <w:tcW w:w="1889" w:type="dxa"/>
            <w:gridSpan w:val="2"/>
          </w:tcPr>
          <w:p w:rsidR="007A073A" w:rsidRDefault="00AD3FB5">
            <w:pPr>
              <w:pStyle w:val="yTable"/>
              <w:tabs>
                <w:tab w:val="right" w:leader="dot" w:pos="1607"/>
              </w:tabs>
              <w:spacing w:before="0"/>
              <w:rPr>
                <w:spacing w:val="-2"/>
                <w:sz w:val="20"/>
              </w:rPr>
            </w:pPr>
            <w:r>
              <w:rPr>
                <w:spacing w:val="-2"/>
                <w:sz w:val="20"/>
              </w:rPr>
              <w:t>................................</w:t>
            </w:r>
          </w:p>
        </w:tc>
        <w:tc>
          <w:tcPr>
            <w:tcW w:w="1892" w:type="dxa"/>
          </w:tcPr>
          <w:p w:rsidR="007A073A" w:rsidRDefault="00AD3FB5">
            <w:pPr>
              <w:pStyle w:val="yTable"/>
              <w:tabs>
                <w:tab w:val="right" w:leader="dot" w:pos="1607"/>
              </w:tabs>
              <w:spacing w:before="0"/>
              <w:rPr>
                <w:spacing w:val="-2"/>
                <w:sz w:val="20"/>
              </w:rPr>
            </w:pPr>
            <w:r>
              <w:rPr>
                <w:spacing w:val="-2"/>
                <w:sz w:val="20"/>
              </w:rPr>
              <w:t>................................</w:t>
            </w:r>
          </w:p>
        </w:tc>
      </w:tr>
      <w:tr w:rsidR="007A073A">
        <w:trPr>
          <w:cantSplit/>
        </w:trPr>
        <w:tc>
          <w:tcPr>
            <w:tcW w:w="1418" w:type="dxa"/>
          </w:tcPr>
          <w:p w:rsidR="007A073A" w:rsidRDefault="00AD3FB5">
            <w:pPr>
              <w:pStyle w:val="yTable"/>
              <w:spacing w:before="0"/>
              <w:ind w:left="-141"/>
              <w:rPr>
                <w:spacing w:val="-2"/>
                <w:sz w:val="20"/>
              </w:rPr>
            </w:pPr>
            <w:r>
              <w:rPr>
                <w:spacing w:val="-2"/>
                <w:sz w:val="20"/>
              </w:rPr>
              <w:tab/>
            </w:r>
          </w:p>
        </w:tc>
        <w:tc>
          <w:tcPr>
            <w:tcW w:w="1889" w:type="dxa"/>
          </w:tcPr>
          <w:p w:rsidR="007A073A" w:rsidRDefault="00AD3FB5">
            <w:pPr>
              <w:pStyle w:val="yTable"/>
              <w:tabs>
                <w:tab w:val="right" w:leader="dot" w:pos="1560"/>
              </w:tabs>
              <w:spacing w:before="0"/>
              <w:ind w:left="1"/>
              <w:rPr>
                <w:spacing w:val="-2"/>
                <w:sz w:val="20"/>
              </w:rPr>
            </w:pPr>
            <w:r>
              <w:rPr>
                <w:spacing w:val="-2"/>
                <w:sz w:val="20"/>
              </w:rPr>
              <w:t>6. ............................</w:t>
            </w:r>
          </w:p>
        </w:tc>
        <w:tc>
          <w:tcPr>
            <w:tcW w:w="1889" w:type="dxa"/>
            <w:gridSpan w:val="2"/>
          </w:tcPr>
          <w:p w:rsidR="007A073A" w:rsidRDefault="00AD3FB5">
            <w:pPr>
              <w:pStyle w:val="yTable"/>
              <w:tabs>
                <w:tab w:val="right" w:leader="dot" w:pos="1607"/>
              </w:tabs>
              <w:spacing w:before="0"/>
              <w:rPr>
                <w:spacing w:val="-2"/>
                <w:sz w:val="20"/>
              </w:rPr>
            </w:pPr>
            <w:r>
              <w:rPr>
                <w:spacing w:val="-2"/>
                <w:sz w:val="20"/>
              </w:rPr>
              <w:t>................................</w:t>
            </w:r>
          </w:p>
        </w:tc>
        <w:tc>
          <w:tcPr>
            <w:tcW w:w="1892" w:type="dxa"/>
          </w:tcPr>
          <w:p w:rsidR="007A073A" w:rsidRDefault="00AD3FB5">
            <w:pPr>
              <w:pStyle w:val="yTable"/>
              <w:tabs>
                <w:tab w:val="right" w:leader="dot" w:pos="1607"/>
              </w:tabs>
              <w:spacing w:before="0"/>
              <w:rPr>
                <w:spacing w:val="-2"/>
                <w:sz w:val="20"/>
              </w:rPr>
            </w:pPr>
            <w:r>
              <w:rPr>
                <w:spacing w:val="-2"/>
                <w:sz w:val="20"/>
              </w:rPr>
              <w:t>................................</w:t>
            </w:r>
          </w:p>
        </w:tc>
      </w:tr>
      <w:tr w:rsidR="007A073A">
        <w:tc>
          <w:tcPr>
            <w:tcW w:w="1418" w:type="dxa"/>
          </w:tcPr>
          <w:p w:rsidR="007A073A" w:rsidRDefault="007A073A">
            <w:pPr>
              <w:pStyle w:val="yTable"/>
              <w:ind w:left="-141"/>
              <w:rPr>
                <w:spacing w:val="-2"/>
                <w:sz w:val="20"/>
              </w:rPr>
            </w:pPr>
          </w:p>
        </w:tc>
        <w:tc>
          <w:tcPr>
            <w:tcW w:w="5670" w:type="dxa"/>
            <w:gridSpan w:val="4"/>
          </w:tcPr>
          <w:p w:rsidR="007A073A" w:rsidRDefault="00AD3FB5">
            <w:pPr>
              <w:pStyle w:val="yTable"/>
              <w:tabs>
                <w:tab w:val="right" w:leader="dot" w:pos="5385"/>
              </w:tabs>
              <w:ind w:left="1" w:right="-2"/>
              <w:rPr>
                <w:spacing w:val="-2"/>
                <w:sz w:val="20"/>
              </w:rPr>
            </w:pPr>
            <w:r>
              <w:rPr>
                <w:spacing w:val="-2"/>
                <w:sz w:val="20"/>
              </w:rPr>
              <w:t>Nature of agreements...........................................................................</w:t>
            </w:r>
          </w:p>
          <w:p w:rsidR="007A073A" w:rsidRDefault="00AD3FB5">
            <w:pPr>
              <w:pStyle w:val="yTable"/>
              <w:tabs>
                <w:tab w:val="right" w:leader="dot" w:pos="5385"/>
              </w:tabs>
              <w:spacing w:before="0"/>
              <w:ind w:left="1"/>
              <w:rPr>
                <w:spacing w:val="-2"/>
                <w:sz w:val="20"/>
              </w:rPr>
            </w:pPr>
            <w:r>
              <w:rPr>
                <w:spacing w:val="-2"/>
                <w:sz w:val="20"/>
              </w:rPr>
              <w:t>..............................................................................................................</w:t>
            </w:r>
          </w:p>
          <w:p w:rsidR="007A073A" w:rsidRDefault="00AD3FB5">
            <w:pPr>
              <w:pStyle w:val="yTable"/>
              <w:tabs>
                <w:tab w:val="right" w:leader="dot" w:pos="5385"/>
              </w:tabs>
              <w:spacing w:before="0"/>
              <w:ind w:left="1"/>
              <w:rPr>
                <w:spacing w:val="-2"/>
                <w:sz w:val="20"/>
              </w:rPr>
            </w:pPr>
            <w:r>
              <w:rPr>
                <w:spacing w:val="-2"/>
                <w:sz w:val="20"/>
              </w:rPr>
              <w:t>..............................................................................................................</w:t>
            </w:r>
          </w:p>
        </w:tc>
      </w:tr>
      <w:tr w:rsidR="007A073A">
        <w:tc>
          <w:tcPr>
            <w:tcW w:w="1418" w:type="dxa"/>
            <w:tcBorders>
              <w:top w:val="single" w:sz="4" w:space="0" w:color="auto"/>
            </w:tcBorders>
          </w:tcPr>
          <w:p w:rsidR="007A073A" w:rsidRDefault="007A073A">
            <w:pPr>
              <w:pStyle w:val="yTable"/>
              <w:ind w:left="-141"/>
              <w:rPr>
                <w:spacing w:val="-2"/>
                <w:sz w:val="20"/>
              </w:rPr>
            </w:pPr>
          </w:p>
        </w:tc>
        <w:tc>
          <w:tcPr>
            <w:tcW w:w="5670" w:type="dxa"/>
            <w:gridSpan w:val="4"/>
            <w:tcBorders>
              <w:top w:val="single" w:sz="4" w:space="0" w:color="auto"/>
            </w:tcBorders>
          </w:tcPr>
          <w:p w:rsidR="007A073A" w:rsidRDefault="00AD3FB5">
            <w:pPr>
              <w:pStyle w:val="yTable"/>
              <w:tabs>
                <w:tab w:val="right" w:leader="dot" w:pos="5385"/>
              </w:tabs>
              <w:ind w:left="1"/>
              <w:rPr>
                <w:spacing w:val="-2"/>
                <w:sz w:val="20"/>
              </w:rPr>
            </w:pPr>
            <w:r>
              <w:rPr>
                <w:spacing w:val="-2"/>
                <w:sz w:val="20"/>
              </w:rPr>
              <w:t>APPLICANTS SIGNATURE ............................................................</w:t>
            </w:r>
          </w:p>
          <w:p w:rsidR="007A073A" w:rsidRDefault="00AD3FB5">
            <w:pPr>
              <w:pStyle w:val="yTable"/>
              <w:tabs>
                <w:tab w:val="right" w:leader="dot" w:pos="5385"/>
              </w:tabs>
              <w:spacing w:before="0"/>
              <w:ind w:left="1"/>
              <w:rPr>
                <w:spacing w:val="-2"/>
                <w:sz w:val="20"/>
              </w:rPr>
            </w:pPr>
            <w:r>
              <w:rPr>
                <w:spacing w:val="-2"/>
                <w:sz w:val="20"/>
              </w:rPr>
              <w:t>ADDRESS (IF NOT OWNER ...........................................................</w:t>
            </w:r>
          </w:p>
          <w:p w:rsidR="007A073A" w:rsidRDefault="00AD3FB5">
            <w:pPr>
              <w:pStyle w:val="yTable"/>
              <w:tabs>
                <w:tab w:val="left" w:pos="426"/>
                <w:tab w:val="right" w:leader="dot" w:pos="5385"/>
              </w:tabs>
              <w:spacing w:before="0"/>
              <w:ind w:left="1"/>
              <w:rPr>
                <w:spacing w:val="-2"/>
                <w:sz w:val="20"/>
              </w:rPr>
            </w:pPr>
            <w:r>
              <w:rPr>
                <w:spacing w:val="-2"/>
                <w:sz w:val="20"/>
              </w:rPr>
              <w:tab/>
              <w:t>OR OCCUPIER) ........................................................................</w:t>
            </w:r>
          </w:p>
          <w:p w:rsidR="007A073A" w:rsidRDefault="00AD3FB5">
            <w:pPr>
              <w:pStyle w:val="yTable"/>
              <w:tabs>
                <w:tab w:val="right" w:leader="dot" w:pos="5385"/>
              </w:tabs>
              <w:spacing w:before="0"/>
              <w:ind w:left="1"/>
              <w:rPr>
                <w:spacing w:val="-2"/>
                <w:sz w:val="20"/>
              </w:rPr>
            </w:pPr>
            <w:r>
              <w:rPr>
                <w:spacing w:val="-2"/>
                <w:sz w:val="20"/>
              </w:rPr>
              <w:t>TELEPHONE .....................................................................................</w:t>
            </w:r>
          </w:p>
          <w:p w:rsidR="007A073A" w:rsidRDefault="00AD3FB5">
            <w:pPr>
              <w:pStyle w:val="yTable"/>
              <w:tabs>
                <w:tab w:val="right" w:leader="dot" w:pos="5385"/>
              </w:tabs>
              <w:spacing w:before="0"/>
              <w:ind w:left="1"/>
              <w:rPr>
                <w:spacing w:val="-2"/>
                <w:sz w:val="20"/>
              </w:rPr>
            </w:pPr>
            <w:r>
              <w:rPr>
                <w:spacing w:val="-2"/>
                <w:sz w:val="20"/>
              </w:rPr>
              <w:t>DATE ..................................................................................................</w:t>
            </w:r>
          </w:p>
        </w:tc>
      </w:tr>
    </w:tbl>
    <w:p w:rsidR="007A073A" w:rsidRDefault="00AD3FB5">
      <w:pPr>
        <w:pStyle w:val="MiscellaneousHeading"/>
        <w:spacing w:before="240"/>
        <w:rPr>
          <w:snapToGrid w:val="0"/>
          <w:sz w:val="22"/>
        </w:rPr>
      </w:pPr>
      <w:r>
        <w:rPr>
          <w:snapToGrid w:val="0"/>
          <w:sz w:val="22"/>
        </w:rPr>
        <w:t>SITE PLAN.</w:t>
      </w:r>
    </w:p>
    <w:p w:rsidR="007A073A" w:rsidRDefault="00AD3FB5">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rsidR="007A073A" w:rsidRDefault="00AD3FB5">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rsidR="007A073A" w:rsidRDefault="00AD3FB5">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rsidR="007A073A" w:rsidRDefault="00AD3FB5">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rsidR="007A073A" w:rsidRDefault="00AD3FB5">
      <w:pPr>
        <w:pStyle w:val="yFootnotesection"/>
      </w:pPr>
      <w:r>
        <w:tab/>
        <w:t>[Form 1 inserted in Gazette 31 Jul 1981 p. 3169</w:t>
      </w:r>
      <w:r>
        <w:noBreakHyphen/>
        <w:t>71; amended in Gazette 29 Dec 1995 p. 6324.]</w:t>
      </w:r>
    </w:p>
    <w:p w:rsidR="007A073A" w:rsidRDefault="00AD3FB5">
      <w:pPr>
        <w:pStyle w:val="MiscellaneousHeading"/>
        <w:pageBreakBefore/>
        <w:spacing w:before="80"/>
        <w:rPr>
          <w:b/>
          <w:snapToGrid w:val="0"/>
          <w:sz w:val="22"/>
        </w:rPr>
      </w:pPr>
      <w:r>
        <w:rPr>
          <w:b/>
          <w:snapToGrid w:val="0"/>
          <w:sz w:val="22"/>
        </w:rPr>
        <w:lastRenderedPageBreak/>
        <w:t>Form 2</w:t>
      </w:r>
    </w:p>
    <w:p w:rsidR="007A073A" w:rsidRDefault="00AD3FB5">
      <w:pPr>
        <w:pStyle w:val="yShoulderClause"/>
        <w:spacing w:before="0"/>
        <w:rPr>
          <w:snapToGrid w:val="0"/>
        </w:rPr>
      </w:pPr>
      <w:r>
        <w:rPr>
          <w:snapToGrid w:val="0"/>
        </w:rPr>
        <w:t>(5.2.1.3)</w:t>
      </w:r>
    </w:p>
    <w:p w:rsidR="007A073A" w:rsidRDefault="00AD3FB5">
      <w:pPr>
        <w:pStyle w:val="yTable"/>
        <w:jc w:val="center"/>
        <w:rPr>
          <w:i/>
          <w:snapToGrid w:val="0"/>
        </w:rPr>
      </w:pPr>
      <w:r>
        <w:rPr>
          <w:i/>
          <w:snapToGrid w:val="0"/>
        </w:rPr>
        <w:t>Water Agencies (Powers) Act 1984</w:t>
      </w:r>
    </w:p>
    <w:p w:rsidR="007A073A" w:rsidRDefault="00AD3FB5">
      <w:pPr>
        <w:pStyle w:val="yTable"/>
        <w:jc w:val="center"/>
        <w:rPr>
          <w:snapToGrid w:val="0"/>
        </w:rPr>
      </w:pPr>
      <w:r>
        <w:rPr>
          <w:snapToGrid w:val="0"/>
        </w:rPr>
        <w:t>GROUNDWATER WELL LICENCE</w:t>
      </w:r>
    </w:p>
    <w:p w:rsidR="007A073A" w:rsidRDefault="00AD3FB5">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rsidR="007A073A">
        <w:tc>
          <w:tcPr>
            <w:tcW w:w="1843" w:type="dxa"/>
          </w:tcPr>
          <w:p w:rsidR="007A073A" w:rsidRDefault="00AD3FB5">
            <w:pPr>
              <w:pStyle w:val="yTable"/>
              <w:rPr>
                <w:snapToGrid w:val="0"/>
              </w:rPr>
            </w:pPr>
            <w:r>
              <w:rPr>
                <w:snapToGrid w:val="0"/>
              </w:rPr>
              <w:t>Name</w:t>
            </w:r>
          </w:p>
          <w:p w:rsidR="007A073A" w:rsidRDefault="00AD3FB5">
            <w:pPr>
              <w:pStyle w:val="yTable"/>
              <w:spacing w:before="0"/>
              <w:rPr>
                <w:snapToGrid w:val="0"/>
              </w:rPr>
            </w:pPr>
            <w:r>
              <w:rPr>
                <w:snapToGrid w:val="0"/>
              </w:rPr>
              <w:t>and address</w:t>
            </w:r>
          </w:p>
          <w:p w:rsidR="007A073A" w:rsidRDefault="00AD3FB5">
            <w:pPr>
              <w:pStyle w:val="yTable"/>
              <w:spacing w:before="0"/>
              <w:rPr>
                <w:snapToGrid w:val="0"/>
              </w:rPr>
            </w:pPr>
            <w:r>
              <w:rPr>
                <w:snapToGrid w:val="0"/>
              </w:rPr>
              <w:t>of licensee</w:t>
            </w:r>
          </w:p>
        </w:tc>
        <w:tc>
          <w:tcPr>
            <w:tcW w:w="5245" w:type="dxa"/>
          </w:tcPr>
          <w:p w:rsidR="007A073A" w:rsidRDefault="007A073A">
            <w:pPr>
              <w:pStyle w:val="yTable"/>
              <w:rPr>
                <w:snapToGrid w:val="0"/>
              </w:rPr>
            </w:pPr>
          </w:p>
        </w:tc>
      </w:tr>
      <w:tr w:rsidR="007A073A">
        <w:tc>
          <w:tcPr>
            <w:tcW w:w="1843" w:type="dxa"/>
          </w:tcPr>
          <w:p w:rsidR="007A073A" w:rsidRDefault="00AD3FB5">
            <w:pPr>
              <w:pStyle w:val="yTable"/>
              <w:rPr>
                <w:snapToGrid w:val="0"/>
              </w:rPr>
            </w:pPr>
            <w:r>
              <w:rPr>
                <w:snapToGrid w:val="0"/>
              </w:rPr>
              <w:t>Description</w:t>
            </w:r>
          </w:p>
          <w:p w:rsidR="007A073A" w:rsidRDefault="00AD3FB5">
            <w:pPr>
              <w:pStyle w:val="yTable"/>
              <w:spacing w:before="0"/>
              <w:rPr>
                <w:snapToGrid w:val="0"/>
              </w:rPr>
            </w:pPr>
            <w:r>
              <w:rPr>
                <w:snapToGrid w:val="0"/>
              </w:rPr>
              <w:t>of land</w:t>
            </w:r>
          </w:p>
          <w:p w:rsidR="007A073A" w:rsidRDefault="00AD3FB5">
            <w:pPr>
              <w:pStyle w:val="yTable"/>
              <w:spacing w:before="0"/>
              <w:rPr>
                <w:snapToGrid w:val="0"/>
              </w:rPr>
            </w:pPr>
            <w:r>
              <w:rPr>
                <w:snapToGrid w:val="0"/>
              </w:rPr>
              <w:t>upon which</w:t>
            </w:r>
          </w:p>
          <w:p w:rsidR="007A073A" w:rsidRDefault="00AD3FB5">
            <w:pPr>
              <w:pStyle w:val="yTable"/>
              <w:spacing w:before="0"/>
              <w:rPr>
                <w:snapToGrid w:val="0"/>
              </w:rPr>
            </w:pPr>
            <w:r>
              <w:rPr>
                <w:snapToGrid w:val="0"/>
              </w:rPr>
              <w:t>wells are</w:t>
            </w:r>
          </w:p>
          <w:p w:rsidR="007A073A" w:rsidRDefault="00AD3FB5">
            <w:pPr>
              <w:pStyle w:val="yTable"/>
              <w:spacing w:before="0"/>
              <w:rPr>
                <w:snapToGrid w:val="0"/>
              </w:rPr>
            </w:pPr>
            <w:r>
              <w:rPr>
                <w:snapToGrid w:val="0"/>
              </w:rPr>
              <w:t>located</w:t>
            </w:r>
          </w:p>
        </w:tc>
        <w:tc>
          <w:tcPr>
            <w:tcW w:w="5245" w:type="dxa"/>
          </w:tcPr>
          <w:p w:rsidR="007A073A" w:rsidRDefault="007A073A">
            <w:pPr>
              <w:pStyle w:val="yTable"/>
              <w:rPr>
                <w:snapToGrid w:val="0"/>
              </w:rPr>
            </w:pPr>
          </w:p>
        </w:tc>
      </w:tr>
      <w:tr w:rsidR="007A073A">
        <w:tc>
          <w:tcPr>
            <w:tcW w:w="1843" w:type="dxa"/>
          </w:tcPr>
          <w:p w:rsidR="007A073A" w:rsidRDefault="00AD3FB5">
            <w:pPr>
              <w:pStyle w:val="yTable"/>
              <w:rPr>
                <w:snapToGrid w:val="0"/>
              </w:rPr>
            </w:pPr>
            <w:r>
              <w:rPr>
                <w:snapToGrid w:val="0"/>
              </w:rPr>
              <w:t>Location</w:t>
            </w:r>
          </w:p>
          <w:p w:rsidR="007A073A" w:rsidRDefault="00AD3FB5">
            <w:pPr>
              <w:pStyle w:val="yTable"/>
              <w:spacing w:before="0"/>
              <w:rPr>
                <w:snapToGrid w:val="0"/>
              </w:rPr>
            </w:pPr>
            <w:r>
              <w:rPr>
                <w:snapToGrid w:val="0"/>
              </w:rPr>
              <w:t>of wells</w:t>
            </w:r>
          </w:p>
        </w:tc>
        <w:tc>
          <w:tcPr>
            <w:tcW w:w="5245" w:type="dxa"/>
          </w:tcPr>
          <w:p w:rsidR="007A073A" w:rsidRDefault="007A073A">
            <w:pPr>
              <w:pStyle w:val="yTable"/>
              <w:rPr>
                <w:snapToGrid w:val="0"/>
              </w:rPr>
            </w:pPr>
          </w:p>
        </w:tc>
      </w:tr>
      <w:tr w:rsidR="007A073A">
        <w:tc>
          <w:tcPr>
            <w:tcW w:w="1843" w:type="dxa"/>
          </w:tcPr>
          <w:p w:rsidR="007A073A" w:rsidRDefault="00AD3FB5">
            <w:pPr>
              <w:pStyle w:val="yTable"/>
              <w:rPr>
                <w:snapToGrid w:val="0"/>
              </w:rPr>
            </w:pPr>
            <w:r>
              <w:rPr>
                <w:snapToGrid w:val="0"/>
              </w:rPr>
              <w:t>Things that</w:t>
            </w:r>
          </w:p>
          <w:p w:rsidR="007A073A" w:rsidRDefault="00AD3FB5">
            <w:pPr>
              <w:pStyle w:val="yTable"/>
              <w:spacing w:before="0"/>
              <w:rPr>
                <w:snapToGrid w:val="0"/>
              </w:rPr>
            </w:pPr>
            <w:r>
              <w:rPr>
                <w:snapToGrid w:val="0"/>
              </w:rPr>
              <w:t>may be</w:t>
            </w:r>
          </w:p>
          <w:p w:rsidR="007A073A" w:rsidRDefault="00AD3FB5">
            <w:pPr>
              <w:pStyle w:val="yTable"/>
              <w:spacing w:before="0"/>
              <w:rPr>
                <w:snapToGrid w:val="0"/>
              </w:rPr>
            </w:pPr>
            <w:r>
              <w:rPr>
                <w:snapToGrid w:val="0"/>
              </w:rPr>
              <w:t>done</w:t>
            </w:r>
          </w:p>
          <w:p w:rsidR="007A073A" w:rsidRDefault="00AD3FB5">
            <w:pPr>
              <w:pStyle w:val="yTable"/>
              <w:spacing w:before="0"/>
              <w:rPr>
                <w:snapToGrid w:val="0"/>
              </w:rPr>
            </w:pPr>
            <w:r>
              <w:rPr>
                <w:snapToGrid w:val="0"/>
              </w:rPr>
              <w:t>pursuant to</w:t>
            </w:r>
          </w:p>
          <w:p w:rsidR="007A073A" w:rsidRDefault="00AD3FB5">
            <w:pPr>
              <w:pStyle w:val="yTable"/>
              <w:spacing w:before="0"/>
              <w:rPr>
                <w:snapToGrid w:val="0"/>
              </w:rPr>
            </w:pPr>
            <w:r>
              <w:rPr>
                <w:snapToGrid w:val="0"/>
              </w:rPr>
              <w:t>this licence</w:t>
            </w:r>
          </w:p>
        </w:tc>
        <w:tc>
          <w:tcPr>
            <w:tcW w:w="5245" w:type="dxa"/>
          </w:tcPr>
          <w:p w:rsidR="007A073A" w:rsidRDefault="007A073A">
            <w:pPr>
              <w:pStyle w:val="yTable"/>
              <w:rPr>
                <w:snapToGrid w:val="0"/>
              </w:rPr>
            </w:pPr>
          </w:p>
        </w:tc>
      </w:tr>
      <w:tr w:rsidR="007A073A">
        <w:tc>
          <w:tcPr>
            <w:tcW w:w="1843" w:type="dxa"/>
          </w:tcPr>
          <w:p w:rsidR="007A073A" w:rsidRDefault="00AD3FB5">
            <w:pPr>
              <w:pStyle w:val="yTable"/>
              <w:rPr>
                <w:snapToGrid w:val="0"/>
              </w:rPr>
            </w:pPr>
            <w:r>
              <w:rPr>
                <w:snapToGrid w:val="0"/>
              </w:rPr>
              <w:t>Licence</w:t>
            </w:r>
          </w:p>
          <w:p w:rsidR="007A073A" w:rsidRDefault="00AD3FB5">
            <w:pPr>
              <w:pStyle w:val="yTable"/>
              <w:spacing w:before="0"/>
              <w:rPr>
                <w:snapToGrid w:val="0"/>
              </w:rPr>
            </w:pPr>
            <w:r>
              <w:rPr>
                <w:snapToGrid w:val="0"/>
              </w:rPr>
              <w:t>expiry</w:t>
            </w:r>
          </w:p>
        </w:tc>
        <w:tc>
          <w:tcPr>
            <w:tcW w:w="5245" w:type="dxa"/>
          </w:tcPr>
          <w:p w:rsidR="007A073A" w:rsidRDefault="007A073A">
            <w:pPr>
              <w:pStyle w:val="yTable"/>
              <w:rPr>
                <w:snapToGrid w:val="0"/>
              </w:rPr>
            </w:pPr>
          </w:p>
        </w:tc>
      </w:tr>
      <w:tr w:rsidR="007A073A">
        <w:tc>
          <w:tcPr>
            <w:tcW w:w="1843" w:type="dxa"/>
          </w:tcPr>
          <w:p w:rsidR="007A073A" w:rsidRDefault="00AD3FB5">
            <w:pPr>
              <w:pStyle w:val="yTable"/>
              <w:rPr>
                <w:snapToGrid w:val="0"/>
              </w:rPr>
            </w:pPr>
            <w:r>
              <w:rPr>
                <w:snapToGrid w:val="0"/>
              </w:rPr>
              <w:t>Purpose</w:t>
            </w:r>
          </w:p>
          <w:p w:rsidR="007A073A" w:rsidRDefault="00AD3FB5">
            <w:pPr>
              <w:pStyle w:val="yTable"/>
              <w:spacing w:before="0"/>
              <w:rPr>
                <w:snapToGrid w:val="0"/>
              </w:rPr>
            </w:pPr>
            <w:r>
              <w:rPr>
                <w:snapToGrid w:val="0"/>
              </w:rPr>
              <w:t>for which</w:t>
            </w:r>
          </w:p>
          <w:p w:rsidR="007A073A" w:rsidRDefault="00AD3FB5">
            <w:pPr>
              <w:pStyle w:val="yTable"/>
              <w:spacing w:before="0"/>
              <w:rPr>
                <w:snapToGrid w:val="0"/>
              </w:rPr>
            </w:pPr>
            <w:r>
              <w:rPr>
                <w:snapToGrid w:val="0"/>
              </w:rPr>
              <w:t>water may</w:t>
            </w:r>
          </w:p>
          <w:p w:rsidR="007A073A" w:rsidRDefault="00AD3FB5">
            <w:pPr>
              <w:pStyle w:val="yTable"/>
              <w:spacing w:before="0"/>
              <w:rPr>
                <w:snapToGrid w:val="0"/>
              </w:rPr>
            </w:pPr>
            <w:r>
              <w:rPr>
                <w:snapToGrid w:val="0"/>
              </w:rPr>
              <w:t>be used</w:t>
            </w:r>
          </w:p>
        </w:tc>
        <w:tc>
          <w:tcPr>
            <w:tcW w:w="5245" w:type="dxa"/>
          </w:tcPr>
          <w:p w:rsidR="007A073A" w:rsidRDefault="007A073A">
            <w:pPr>
              <w:pStyle w:val="yTable"/>
              <w:rPr>
                <w:snapToGrid w:val="0"/>
              </w:rPr>
            </w:pPr>
          </w:p>
        </w:tc>
      </w:tr>
    </w:tbl>
    <w:p w:rsidR="007A073A" w:rsidRDefault="00AD3FB5">
      <w:pPr>
        <w:pStyle w:val="yTable"/>
        <w:rPr>
          <w:snapToGrid w:val="0"/>
        </w:rPr>
      </w:pPr>
      <w:r>
        <w:rPr>
          <w:snapToGrid w:val="0"/>
        </w:rPr>
        <w:t>This licence is subject to the following terms, limitations and conditions.</w:t>
      </w:r>
    </w:p>
    <w:p w:rsidR="007A073A" w:rsidRDefault="00AD3FB5">
      <w:pPr>
        <w:pStyle w:val="yTable"/>
        <w:tabs>
          <w:tab w:val="right" w:leader="dot" w:pos="7088"/>
        </w:tabs>
        <w:spacing w:before="400"/>
        <w:ind w:left="57"/>
        <w:rPr>
          <w:snapToGrid w:val="0"/>
        </w:rPr>
      </w:pPr>
      <w:r>
        <w:rPr>
          <w:snapToGrid w:val="0"/>
        </w:rPr>
        <w:t>Given under my hand this ......................................... day of ...............................</w:t>
      </w:r>
    </w:p>
    <w:p w:rsidR="007A073A" w:rsidRDefault="00AD3FB5">
      <w:pPr>
        <w:pStyle w:val="yTable"/>
        <w:tabs>
          <w:tab w:val="right" w:leader="dot" w:pos="7088"/>
        </w:tabs>
        <w:spacing w:before="80"/>
        <w:ind w:left="57"/>
        <w:rPr>
          <w:snapToGrid w:val="0"/>
        </w:rPr>
      </w:pPr>
      <w:r>
        <w:rPr>
          <w:snapToGrid w:val="0"/>
        </w:rPr>
        <w:t>....................................................................................... Authorised Officer</w:t>
      </w:r>
    </w:p>
    <w:p w:rsidR="007A073A" w:rsidRDefault="00AD3FB5">
      <w:pPr>
        <w:pStyle w:val="yFootnotesection"/>
      </w:pPr>
      <w:r>
        <w:tab/>
        <w:t>[Form 2 inserted in Gazette 12 May 1989 p. 1446; amended in Gazette 29 Dec 1995 p. 6324.]</w:t>
      </w:r>
    </w:p>
    <w:p w:rsidR="007A073A" w:rsidRDefault="00AD3FB5">
      <w:pPr>
        <w:pStyle w:val="MiscellaneousHeading"/>
        <w:pageBreakBefore/>
        <w:spacing w:before="80"/>
        <w:rPr>
          <w:b/>
          <w:snapToGrid w:val="0"/>
          <w:sz w:val="22"/>
        </w:rPr>
      </w:pPr>
      <w:r>
        <w:rPr>
          <w:b/>
          <w:snapToGrid w:val="0"/>
          <w:sz w:val="22"/>
        </w:rPr>
        <w:lastRenderedPageBreak/>
        <w:t>Form 3</w:t>
      </w:r>
    </w:p>
    <w:p w:rsidR="007A073A" w:rsidRDefault="00AD3FB5">
      <w:pPr>
        <w:pStyle w:val="yTable"/>
        <w:spacing w:before="0"/>
        <w:jc w:val="right"/>
        <w:rPr>
          <w:snapToGrid w:val="0"/>
        </w:rPr>
      </w:pPr>
      <w:r>
        <w:rPr>
          <w:snapToGrid w:val="0"/>
        </w:rPr>
        <w:t>(5.2.2.1)</w:t>
      </w:r>
    </w:p>
    <w:p w:rsidR="007A073A" w:rsidRDefault="00AD3FB5">
      <w:pPr>
        <w:pStyle w:val="yTable"/>
        <w:jc w:val="center"/>
        <w:rPr>
          <w:snapToGrid w:val="0"/>
        </w:rPr>
      </w:pPr>
      <w:r>
        <w:rPr>
          <w:snapToGrid w:val="0"/>
        </w:rPr>
        <w:t>WATER AND RIVERS COMMISSION</w:t>
      </w:r>
    </w:p>
    <w:p w:rsidR="007A073A" w:rsidRDefault="00AD3FB5">
      <w:pPr>
        <w:pStyle w:val="yTable"/>
        <w:jc w:val="center"/>
        <w:rPr>
          <w:b/>
          <w:snapToGrid w:val="0"/>
        </w:rPr>
      </w:pPr>
      <w:r>
        <w:rPr>
          <w:b/>
          <w:snapToGrid w:val="0"/>
        </w:rPr>
        <w:t>WELL COMPLETION STATEMENT</w:t>
      </w:r>
    </w:p>
    <w:p w:rsidR="007A073A" w:rsidRDefault="00AD3FB5">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rsidR="007A073A">
        <w:trPr>
          <w:gridBefore w:val="2"/>
          <w:wBefore w:w="4536" w:type="dxa"/>
        </w:trPr>
        <w:tc>
          <w:tcPr>
            <w:tcW w:w="2552" w:type="dxa"/>
          </w:tcPr>
          <w:p w:rsidR="007A073A" w:rsidRDefault="007A073A">
            <w:pPr>
              <w:pStyle w:val="yTable"/>
              <w:spacing w:before="120"/>
              <w:rPr>
                <w:snapToGrid w:val="0"/>
              </w:rPr>
            </w:pP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AD3FB5">
            <w:pPr>
              <w:pStyle w:val="yTable"/>
              <w:ind w:left="-141" w:right="-143"/>
              <w:rPr>
                <w:spacing w:val="-2"/>
              </w:rPr>
            </w:pPr>
            <w:r>
              <w:rPr>
                <w:spacing w:val="-2"/>
              </w:rPr>
              <w:t>LICENSEE:</w:t>
            </w:r>
          </w:p>
        </w:tc>
        <w:tc>
          <w:tcPr>
            <w:tcW w:w="5530" w:type="dxa"/>
            <w:gridSpan w:val="2"/>
          </w:tcPr>
          <w:p w:rsidR="007A073A" w:rsidRDefault="00AD3FB5">
            <w:pPr>
              <w:pStyle w:val="yTable"/>
              <w:tabs>
                <w:tab w:val="right" w:leader="dot" w:pos="5247"/>
              </w:tabs>
              <w:rPr>
                <w:spacing w:val="-2"/>
              </w:rPr>
            </w:pPr>
            <w:r>
              <w:rPr>
                <w:spacing w:val="-2"/>
              </w:rPr>
              <w:t>Name.........................................................................................</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7A073A">
            <w:pPr>
              <w:pStyle w:val="yTable"/>
              <w:spacing w:before="0"/>
              <w:ind w:left="-141" w:right="-143"/>
              <w:rPr>
                <w:spacing w:val="-2"/>
              </w:rPr>
            </w:pPr>
          </w:p>
        </w:tc>
        <w:tc>
          <w:tcPr>
            <w:tcW w:w="5530" w:type="dxa"/>
            <w:gridSpan w:val="2"/>
          </w:tcPr>
          <w:p w:rsidR="007A073A" w:rsidRDefault="00AD3FB5">
            <w:pPr>
              <w:pStyle w:val="yTable"/>
              <w:tabs>
                <w:tab w:val="right" w:leader="dot" w:pos="5247"/>
              </w:tabs>
              <w:spacing w:before="0"/>
              <w:rPr>
                <w:spacing w:val="-2"/>
              </w:rPr>
            </w:pPr>
            <w:r>
              <w:rPr>
                <w:spacing w:val="-2"/>
              </w:rPr>
              <w:t>Address.....................................................................................</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7A073A">
            <w:pPr>
              <w:pStyle w:val="yTable"/>
              <w:spacing w:before="0"/>
              <w:ind w:left="-141" w:right="-143"/>
              <w:rPr>
                <w:spacing w:val="-2"/>
              </w:rPr>
            </w:pPr>
          </w:p>
        </w:tc>
        <w:tc>
          <w:tcPr>
            <w:tcW w:w="5530" w:type="dxa"/>
            <w:gridSpan w:val="2"/>
          </w:tcPr>
          <w:p w:rsidR="007A073A" w:rsidRDefault="00AD3FB5">
            <w:pPr>
              <w:pStyle w:val="yTable"/>
              <w:tabs>
                <w:tab w:val="left" w:leader="dot" w:pos="3546"/>
                <w:tab w:val="right" w:leader="dot" w:pos="5247"/>
              </w:tabs>
              <w:spacing w:before="0"/>
              <w:rPr>
                <w:spacing w:val="-2"/>
              </w:rPr>
            </w:pPr>
            <w:r>
              <w:rPr>
                <w:spacing w:val="-2"/>
              </w:rPr>
              <w:t>Telephone..................................................Postcode ................</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AD3FB5">
            <w:pPr>
              <w:pStyle w:val="yTable"/>
              <w:ind w:left="-141" w:right="-143"/>
              <w:rPr>
                <w:spacing w:val="-2"/>
              </w:rPr>
            </w:pPr>
            <w:r>
              <w:rPr>
                <w:spacing w:val="-2"/>
              </w:rPr>
              <w:t>PROPERTY:</w:t>
            </w:r>
          </w:p>
        </w:tc>
        <w:tc>
          <w:tcPr>
            <w:tcW w:w="5530" w:type="dxa"/>
            <w:gridSpan w:val="2"/>
          </w:tcPr>
          <w:p w:rsidR="007A073A" w:rsidRDefault="00AD3FB5">
            <w:pPr>
              <w:pStyle w:val="yTable"/>
              <w:tabs>
                <w:tab w:val="left" w:leader="dot" w:pos="1703"/>
                <w:tab w:val="left" w:leader="dot" w:pos="3263"/>
                <w:tab w:val="right" w:leader="dot" w:pos="5247"/>
              </w:tabs>
              <w:rPr>
                <w:spacing w:val="-2"/>
              </w:rPr>
            </w:pPr>
            <w:r>
              <w:rPr>
                <w:spacing w:val="-2"/>
              </w:rPr>
              <w:t>Hse No. .................. Lot No. ................ Street ........................</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7A073A">
            <w:pPr>
              <w:pStyle w:val="yTable"/>
              <w:spacing w:before="0"/>
              <w:ind w:left="-141" w:right="-143"/>
              <w:rPr>
                <w:spacing w:val="-2"/>
              </w:rPr>
            </w:pPr>
          </w:p>
        </w:tc>
        <w:tc>
          <w:tcPr>
            <w:tcW w:w="5530" w:type="dxa"/>
            <w:gridSpan w:val="2"/>
          </w:tcPr>
          <w:p w:rsidR="007A073A" w:rsidRDefault="00AD3FB5">
            <w:pPr>
              <w:pStyle w:val="yTable"/>
              <w:tabs>
                <w:tab w:val="right" w:leader="dot" w:pos="5247"/>
              </w:tabs>
              <w:spacing w:before="0"/>
              <w:rPr>
                <w:spacing w:val="-2"/>
              </w:rPr>
            </w:pPr>
            <w:r>
              <w:rPr>
                <w:spacing w:val="-2"/>
              </w:rPr>
              <w:t>Postal District...........................................................................</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7A073A">
            <w:pPr>
              <w:pStyle w:val="yTable"/>
              <w:spacing w:before="0"/>
              <w:ind w:left="-141" w:right="-143"/>
              <w:rPr>
                <w:spacing w:val="-2"/>
              </w:rPr>
            </w:pPr>
          </w:p>
        </w:tc>
        <w:tc>
          <w:tcPr>
            <w:tcW w:w="5530" w:type="dxa"/>
            <w:gridSpan w:val="2"/>
          </w:tcPr>
          <w:p w:rsidR="007A073A" w:rsidRDefault="00AD3FB5">
            <w:pPr>
              <w:pStyle w:val="yTable"/>
              <w:tabs>
                <w:tab w:val="right" w:leader="dot" w:pos="5247"/>
              </w:tabs>
              <w:spacing w:before="0"/>
              <w:rPr>
                <w:spacing w:val="-2"/>
              </w:rPr>
            </w:pPr>
            <w:r>
              <w:rPr>
                <w:spacing w:val="-2"/>
              </w:rPr>
              <w:t>Town/City/Shire of...................................................................</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AD3FB5">
            <w:pPr>
              <w:pStyle w:val="yTable"/>
              <w:ind w:left="-141" w:right="-143"/>
              <w:rPr>
                <w:spacing w:val="-2"/>
              </w:rPr>
            </w:pPr>
            <w:r>
              <w:rPr>
                <w:spacing w:val="-2"/>
              </w:rPr>
              <w:t>CONTRACTOR:</w:t>
            </w:r>
          </w:p>
          <w:p w:rsidR="007A073A" w:rsidRDefault="00AD3FB5">
            <w:pPr>
              <w:pStyle w:val="yTable"/>
              <w:spacing w:before="0"/>
              <w:ind w:left="-142" w:right="-142"/>
              <w:rPr>
                <w:spacing w:val="-2"/>
              </w:rPr>
            </w:pPr>
            <w:r>
              <w:rPr>
                <w:spacing w:val="-2"/>
              </w:rPr>
              <w:t>(if applicable)</w:t>
            </w:r>
          </w:p>
        </w:tc>
        <w:tc>
          <w:tcPr>
            <w:tcW w:w="5530" w:type="dxa"/>
            <w:gridSpan w:val="2"/>
          </w:tcPr>
          <w:p w:rsidR="007A073A" w:rsidRDefault="00AD3FB5">
            <w:pPr>
              <w:pStyle w:val="yTable"/>
              <w:tabs>
                <w:tab w:val="right" w:leader="dot" w:pos="5247"/>
              </w:tabs>
              <w:rPr>
                <w:spacing w:val="-2"/>
              </w:rPr>
            </w:pPr>
            <w:r>
              <w:rPr>
                <w:spacing w:val="-2"/>
              </w:rPr>
              <w:t>Name.........................................................................................</w:t>
            </w:r>
          </w:p>
          <w:p w:rsidR="007A073A" w:rsidRDefault="00AD3FB5">
            <w:pPr>
              <w:pStyle w:val="yTable"/>
              <w:tabs>
                <w:tab w:val="right" w:leader="dot" w:pos="5247"/>
              </w:tabs>
              <w:spacing w:before="0"/>
              <w:rPr>
                <w:spacing w:val="-2"/>
              </w:rPr>
            </w:pPr>
            <w:r>
              <w:rPr>
                <w:spacing w:val="-2"/>
              </w:rPr>
              <w:t>Address.....................................................................................</w:t>
            </w:r>
          </w:p>
          <w:p w:rsidR="007A073A" w:rsidRDefault="00AD3FB5">
            <w:pPr>
              <w:pStyle w:val="yTable"/>
              <w:tabs>
                <w:tab w:val="left" w:leader="dot" w:pos="3546"/>
                <w:tab w:val="right" w:leader="dot" w:pos="5247"/>
              </w:tabs>
              <w:spacing w:before="0"/>
              <w:rPr>
                <w:spacing w:val="-2"/>
              </w:rPr>
            </w:pPr>
            <w:r>
              <w:rPr>
                <w:spacing w:val="-2"/>
              </w:rPr>
              <w:t>...................................................................Postcode ................</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rsidR="007A073A" w:rsidRDefault="00AD3FB5">
            <w:pPr>
              <w:pStyle w:val="yTable"/>
              <w:ind w:left="-141" w:right="-143"/>
              <w:rPr>
                <w:spacing w:val="-2"/>
              </w:rPr>
            </w:pPr>
            <w:r>
              <w:rPr>
                <w:spacing w:val="-2"/>
              </w:rPr>
              <w:t>COMPLETION:</w:t>
            </w:r>
          </w:p>
        </w:tc>
        <w:tc>
          <w:tcPr>
            <w:tcW w:w="5530" w:type="dxa"/>
            <w:gridSpan w:val="2"/>
            <w:tcBorders>
              <w:top w:val="single" w:sz="4" w:space="0" w:color="auto"/>
            </w:tcBorders>
          </w:tcPr>
          <w:p w:rsidR="007A073A" w:rsidRDefault="00AD3FB5">
            <w:pPr>
              <w:pStyle w:val="yTable"/>
              <w:tabs>
                <w:tab w:val="left" w:leader="dot" w:pos="2837"/>
                <w:tab w:val="right" w:leader="dot" w:pos="5247"/>
              </w:tabs>
              <w:rPr>
                <w:spacing w:val="-2"/>
              </w:rPr>
            </w:pPr>
            <w:r>
              <w:rPr>
                <w:spacing w:val="-2"/>
              </w:rPr>
              <w:t>Date Commenced........................Date Completed ..................</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7A073A">
            <w:pPr>
              <w:pStyle w:val="yTable"/>
              <w:ind w:left="-141" w:right="-143"/>
              <w:rPr>
                <w:spacing w:val="-2"/>
              </w:rPr>
            </w:pPr>
          </w:p>
        </w:tc>
        <w:tc>
          <w:tcPr>
            <w:tcW w:w="5530" w:type="dxa"/>
            <w:gridSpan w:val="2"/>
          </w:tcPr>
          <w:p w:rsidR="007A073A" w:rsidRDefault="00AD3FB5">
            <w:pPr>
              <w:pStyle w:val="yTable"/>
              <w:tabs>
                <w:tab w:val="right" w:leader="dot" w:pos="5247"/>
              </w:tabs>
              <w:rPr>
                <w:spacing w:val="-2"/>
              </w:rPr>
            </w:pPr>
            <w:r>
              <w:rPr>
                <w:spacing w:val="-2"/>
              </w:rPr>
              <w:t>How was the completed well left:</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7A073A">
            <w:pPr>
              <w:pStyle w:val="yTable"/>
              <w:ind w:left="-141" w:right="-143"/>
              <w:rPr>
                <w:spacing w:val="-2"/>
              </w:rPr>
            </w:pPr>
          </w:p>
        </w:tc>
        <w:tc>
          <w:tcPr>
            <w:tcW w:w="5530" w:type="dxa"/>
            <w:gridSpan w:val="2"/>
          </w:tcPr>
          <w:p w:rsidR="007A073A" w:rsidRDefault="00AD3FB5">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7A073A">
            <w:pPr>
              <w:pStyle w:val="yTable"/>
              <w:spacing w:before="0"/>
              <w:ind w:left="-141" w:right="-143"/>
              <w:rPr>
                <w:spacing w:val="-2"/>
              </w:rPr>
            </w:pPr>
          </w:p>
        </w:tc>
        <w:tc>
          <w:tcPr>
            <w:tcW w:w="5530" w:type="dxa"/>
            <w:gridSpan w:val="2"/>
          </w:tcPr>
          <w:p w:rsidR="007A073A" w:rsidRDefault="00AD3FB5">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7A073A">
            <w:pPr>
              <w:pStyle w:val="yTable"/>
              <w:spacing w:before="0"/>
              <w:ind w:left="-141" w:right="-143"/>
              <w:rPr>
                <w:spacing w:val="-2"/>
              </w:rPr>
            </w:pPr>
          </w:p>
        </w:tc>
        <w:tc>
          <w:tcPr>
            <w:tcW w:w="5530" w:type="dxa"/>
            <w:gridSpan w:val="2"/>
          </w:tcPr>
          <w:p w:rsidR="007A073A" w:rsidRDefault="00AD3FB5">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AD3FB5">
            <w:pPr>
              <w:pStyle w:val="yTable"/>
              <w:spacing w:before="0"/>
              <w:ind w:left="-141" w:right="-143"/>
              <w:rPr>
                <w:spacing w:val="-2"/>
              </w:rPr>
            </w:pPr>
            <w:r>
              <w:rPr>
                <w:spacing w:val="-2"/>
              </w:rPr>
              <w:tab/>
            </w:r>
          </w:p>
        </w:tc>
        <w:tc>
          <w:tcPr>
            <w:tcW w:w="5530" w:type="dxa"/>
            <w:gridSpan w:val="2"/>
          </w:tcPr>
          <w:p w:rsidR="007A073A" w:rsidRDefault="00AD3FB5">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7A073A">
            <w:pPr>
              <w:pStyle w:val="yTable"/>
              <w:ind w:left="-141" w:right="-143"/>
              <w:rPr>
                <w:spacing w:val="-2"/>
              </w:rPr>
            </w:pPr>
          </w:p>
        </w:tc>
        <w:tc>
          <w:tcPr>
            <w:tcW w:w="5530" w:type="dxa"/>
            <w:gridSpan w:val="2"/>
          </w:tcPr>
          <w:p w:rsidR="007A073A" w:rsidRDefault="00AD3FB5">
            <w:pPr>
              <w:pStyle w:val="yTable"/>
              <w:tabs>
                <w:tab w:val="right" w:leader="dot" w:pos="2837"/>
                <w:tab w:val="left" w:pos="3263"/>
                <w:tab w:val="right" w:leader="dot" w:pos="5247"/>
              </w:tabs>
              <w:rPr>
                <w:spacing w:val="-2"/>
              </w:rPr>
            </w:pPr>
            <w:r>
              <w:rPr>
                <w:spacing w:val="-2"/>
              </w:rPr>
              <w:t>Motor power .................. kW/HP</w:t>
            </w:r>
            <w:r>
              <w:rPr>
                <w:spacing w:val="-2"/>
              </w:rPr>
              <w:tab/>
              <w:t>Depth ...................... m</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7A073A" w:rsidRDefault="007A073A">
            <w:pPr>
              <w:pStyle w:val="yTable"/>
              <w:spacing w:before="0"/>
              <w:ind w:left="-141" w:right="-143"/>
              <w:rPr>
                <w:spacing w:val="-2"/>
              </w:rPr>
            </w:pPr>
          </w:p>
        </w:tc>
        <w:tc>
          <w:tcPr>
            <w:tcW w:w="5530" w:type="dxa"/>
            <w:gridSpan w:val="2"/>
          </w:tcPr>
          <w:p w:rsidR="007A073A" w:rsidRDefault="00AD3FB5">
            <w:pPr>
              <w:pStyle w:val="yTable"/>
              <w:tabs>
                <w:tab w:val="left" w:pos="3263"/>
                <w:tab w:val="right" w:leader="dot" w:pos="5247"/>
              </w:tabs>
              <w:spacing w:before="0"/>
              <w:ind w:left="2"/>
              <w:rPr>
                <w:spacing w:val="-2"/>
              </w:rPr>
            </w:pPr>
            <w:r>
              <w:rPr>
                <w:spacing w:val="-2"/>
              </w:rPr>
              <w:tab/>
              <w:t>Approx.</w:t>
            </w:r>
          </w:p>
        </w:tc>
      </w:tr>
      <w:tr w:rsidR="007A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rsidR="007A073A" w:rsidRDefault="00AD3FB5">
            <w:pPr>
              <w:pStyle w:val="yTable"/>
              <w:ind w:left="-141" w:right="-143"/>
              <w:rPr>
                <w:spacing w:val="-2"/>
              </w:rPr>
            </w:pPr>
            <w:r>
              <w:rPr>
                <w:spacing w:val="-2"/>
              </w:rPr>
              <w:t>LOCATION</w:t>
            </w:r>
          </w:p>
          <w:p w:rsidR="007A073A" w:rsidRDefault="00AD3FB5">
            <w:pPr>
              <w:pStyle w:val="yTable"/>
              <w:spacing w:before="0"/>
              <w:ind w:left="-142" w:right="-142"/>
              <w:rPr>
                <w:spacing w:val="-2"/>
              </w:rPr>
            </w:pPr>
            <w:r>
              <w:rPr>
                <w:spacing w:val="-2"/>
              </w:rPr>
              <w:t>PLAN:</w:t>
            </w:r>
          </w:p>
          <w:p w:rsidR="007A073A" w:rsidRDefault="007A073A">
            <w:pPr>
              <w:pStyle w:val="yTable"/>
              <w:spacing w:before="0"/>
              <w:ind w:left="-142" w:right="-142"/>
              <w:rPr>
                <w:spacing w:val="-2"/>
              </w:rPr>
            </w:pPr>
          </w:p>
          <w:p w:rsidR="007A073A" w:rsidRDefault="00AD3FB5">
            <w:pPr>
              <w:pStyle w:val="yTable"/>
              <w:spacing w:before="0" w:after="60"/>
              <w:ind w:left="-142" w:right="-142"/>
              <w:rPr>
                <w:spacing w:val="-2"/>
              </w:rPr>
            </w:pPr>
            <w:r>
              <w:rPr>
                <w:spacing w:val="-2"/>
              </w:rPr>
              <w:t>REMARKS:</w:t>
            </w:r>
          </w:p>
        </w:tc>
        <w:tc>
          <w:tcPr>
            <w:tcW w:w="5530" w:type="dxa"/>
            <w:gridSpan w:val="2"/>
            <w:tcBorders>
              <w:bottom w:val="single" w:sz="4" w:space="0" w:color="auto"/>
            </w:tcBorders>
          </w:tcPr>
          <w:p w:rsidR="007A073A" w:rsidRDefault="00AD3FB5">
            <w:pPr>
              <w:pStyle w:val="yTable"/>
              <w:tabs>
                <w:tab w:val="right" w:leader="dot" w:pos="5247"/>
              </w:tabs>
              <w:rPr>
                <w:spacing w:val="-2"/>
              </w:rPr>
            </w:pPr>
            <w:r>
              <w:rPr>
                <w:spacing w:val="-2"/>
              </w:rPr>
              <w:t>Draw a location plan of the well on the back of this Statement where indicated.</w:t>
            </w:r>
          </w:p>
        </w:tc>
      </w:tr>
    </w:tbl>
    <w:p w:rsidR="007A073A" w:rsidRDefault="00AD3FB5">
      <w:pPr>
        <w:pStyle w:val="yTable"/>
        <w:tabs>
          <w:tab w:val="left" w:leader="dot" w:pos="5103"/>
          <w:tab w:val="right" w:leader="dot" w:pos="7088"/>
        </w:tabs>
        <w:rPr>
          <w:snapToGrid w:val="0"/>
        </w:rPr>
      </w:pPr>
      <w:r>
        <w:rPr>
          <w:snapToGrid w:val="0"/>
        </w:rPr>
        <w:t>Signature of Licensee..........................................................Date ...........................</w:t>
      </w:r>
    </w:p>
    <w:p w:rsidR="007A073A" w:rsidRDefault="00AD3FB5">
      <w:pPr>
        <w:pStyle w:val="yTable"/>
        <w:rPr>
          <w:snapToGrid w:val="0"/>
        </w:rPr>
      </w:pPr>
      <w:r>
        <w:rPr>
          <w:snapToGrid w:val="0"/>
        </w:rPr>
        <w:t>Note: The Contractor may complete this form but the accuracy of the information should be verified as far as possible by the licensee or his representative and forwarded to:</w:t>
      </w:r>
    </w:p>
    <w:p w:rsidR="007A073A" w:rsidRDefault="00AD3FB5">
      <w:pPr>
        <w:pStyle w:val="yTable"/>
        <w:ind w:left="567"/>
        <w:rPr>
          <w:snapToGrid w:val="0"/>
        </w:rPr>
      </w:pPr>
      <w:r>
        <w:rPr>
          <w:snapToGrid w:val="0"/>
        </w:rPr>
        <w:t>Chief Executive Officer</w:t>
      </w:r>
    </w:p>
    <w:p w:rsidR="007A073A" w:rsidRDefault="00AD3FB5">
      <w:pPr>
        <w:pStyle w:val="yTable"/>
        <w:spacing w:before="0"/>
        <w:ind w:left="567"/>
        <w:rPr>
          <w:snapToGrid w:val="0"/>
        </w:rPr>
      </w:pPr>
      <w:r>
        <w:rPr>
          <w:snapToGrid w:val="0"/>
        </w:rPr>
        <w:t>Water and Rivers Commission</w:t>
      </w:r>
    </w:p>
    <w:p w:rsidR="007A073A" w:rsidRDefault="00AD3FB5">
      <w:pPr>
        <w:pStyle w:val="yTable"/>
        <w:spacing w:before="0"/>
        <w:ind w:left="567"/>
        <w:rPr>
          <w:snapToGrid w:val="0"/>
        </w:rPr>
      </w:pPr>
      <w:r>
        <w:rPr>
          <w:snapToGrid w:val="0"/>
        </w:rPr>
        <w:t>Hyatt Centre, 87 Adelaide Terrace</w:t>
      </w:r>
    </w:p>
    <w:p w:rsidR="007A073A" w:rsidRDefault="00AD3FB5">
      <w:pPr>
        <w:pStyle w:val="yTable"/>
        <w:spacing w:before="0"/>
        <w:ind w:left="567"/>
        <w:rPr>
          <w:snapToGrid w:val="0"/>
        </w:rPr>
      </w:pPr>
      <w:r>
        <w:rPr>
          <w:snapToGrid w:val="0"/>
        </w:rPr>
        <w:t>EAST PERTH WA 6004</w:t>
      </w:r>
    </w:p>
    <w:p w:rsidR="007A073A" w:rsidRDefault="00AD3FB5">
      <w:pPr>
        <w:pStyle w:val="yTable"/>
        <w:keepNext/>
        <w:keepLines/>
        <w:rPr>
          <w:snapToGrid w:val="0"/>
        </w:rPr>
      </w:pPr>
      <w:r>
        <w:rPr>
          <w:snapToGrid w:val="0"/>
        </w:rPr>
        <w:lastRenderedPageBreak/>
        <w:t>LOCATION PLAN OF WELL.</w:t>
      </w:r>
    </w:p>
    <w:p w:rsidR="007A073A" w:rsidRDefault="00AD3FB5">
      <w:pPr>
        <w:pStyle w:val="yTable"/>
        <w:keepNext/>
        <w:keepLines/>
        <w:tabs>
          <w:tab w:val="left" w:pos="567"/>
        </w:tabs>
        <w:rPr>
          <w:snapToGrid w:val="0"/>
        </w:rPr>
      </w:pPr>
      <w:r>
        <w:rPr>
          <w:snapToGrid w:val="0"/>
        </w:rPr>
        <w:tab/>
        <w:t>Distances from side boundaries should be measured in metres.</w:t>
      </w:r>
    </w:p>
    <w:p w:rsidR="007A073A" w:rsidRDefault="00AD3FB5">
      <w:pPr>
        <w:pStyle w:val="yTable"/>
        <w:tabs>
          <w:tab w:val="left" w:pos="567"/>
        </w:tabs>
        <w:ind w:left="567" w:hanging="567"/>
        <w:rPr>
          <w:snapToGrid w:val="0"/>
        </w:rPr>
      </w:pPr>
      <w:r>
        <w:rPr>
          <w:snapToGrid w:val="0"/>
        </w:rPr>
        <w:tab/>
        <w:t>Location of septic tanks, leach drains and soak wells should be shown in relation to the well.</w:t>
      </w:r>
    </w:p>
    <w:p w:rsidR="007A073A" w:rsidRDefault="00AD3FB5">
      <w:pPr>
        <w:pStyle w:val="yTable"/>
        <w:jc w:val="center"/>
        <w:rPr>
          <w:snapToGrid w:val="0"/>
        </w:rPr>
      </w:pPr>
      <w:r>
        <w:rPr>
          <w:snapToGrid w:val="0"/>
        </w:rPr>
        <w:t>SUPPLEMENTARY INFORMATION</w:t>
      </w:r>
    </w:p>
    <w:p w:rsidR="007A073A" w:rsidRDefault="00AD3FB5">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rsidR="007A073A">
        <w:tc>
          <w:tcPr>
            <w:tcW w:w="1699" w:type="dxa"/>
          </w:tcPr>
          <w:p w:rsidR="007A073A" w:rsidRDefault="00AD3FB5">
            <w:pPr>
              <w:pStyle w:val="yTable"/>
              <w:rPr>
                <w:spacing w:val="-2"/>
              </w:rPr>
            </w:pPr>
            <w:r>
              <w:rPr>
                <w:spacing w:val="-2"/>
              </w:rPr>
              <w:t>PLANT</w:t>
            </w:r>
          </w:p>
          <w:p w:rsidR="007A073A" w:rsidRDefault="00AD3FB5">
            <w:pPr>
              <w:pStyle w:val="yTable"/>
              <w:spacing w:before="0"/>
              <w:rPr>
                <w:spacing w:val="-2"/>
              </w:rPr>
            </w:pPr>
            <w:r>
              <w:rPr>
                <w:spacing w:val="-2"/>
              </w:rPr>
              <w:t>USED:</w:t>
            </w:r>
          </w:p>
        </w:tc>
        <w:tc>
          <w:tcPr>
            <w:tcW w:w="2127" w:type="dxa"/>
          </w:tcPr>
          <w:p w:rsidR="007A073A" w:rsidRDefault="00AD3FB5">
            <w:pPr>
              <w:pStyle w:val="yTable"/>
              <w:rPr>
                <w:spacing w:val="-2"/>
              </w:rPr>
            </w:pPr>
            <w:r>
              <w:rPr>
                <w:spacing w:val="-2"/>
              </w:rPr>
              <w:t>Rotary Drill Rig</w:t>
            </w:r>
          </w:p>
          <w:p w:rsidR="007A073A" w:rsidRDefault="00AD3FB5">
            <w:pPr>
              <w:pStyle w:val="yTable"/>
              <w:spacing w:before="0"/>
              <w:rPr>
                <w:spacing w:val="-2"/>
              </w:rPr>
            </w:pPr>
            <w:r>
              <w:rPr>
                <w:spacing w:val="-2"/>
              </w:rPr>
              <w:t>Cable Tool Drill Rig</w:t>
            </w:r>
          </w:p>
          <w:p w:rsidR="007A073A" w:rsidRDefault="00AD3FB5">
            <w:pPr>
              <w:pStyle w:val="yTable"/>
              <w:spacing w:before="0"/>
              <w:rPr>
                <w:spacing w:val="-2"/>
              </w:rPr>
            </w:pPr>
            <w:r>
              <w:rPr>
                <w:spacing w:val="-2"/>
              </w:rPr>
              <w:t>Air Drill Rig</w:t>
            </w:r>
          </w:p>
        </w:tc>
        <w:tc>
          <w:tcPr>
            <w:tcW w:w="3259" w:type="dxa"/>
          </w:tcPr>
          <w:p w:rsidR="007A073A" w:rsidRDefault="00AD3FB5">
            <w:pPr>
              <w:pStyle w:val="yTable"/>
              <w:rPr>
                <w:spacing w:val="-2"/>
              </w:rPr>
            </w:pPr>
            <w:r>
              <w:rPr>
                <w:spacing w:val="-2"/>
              </w:rPr>
              <w:t>Sand or Sludge Pump</w:t>
            </w:r>
          </w:p>
          <w:p w:rsidR="007A073A" w:rsidRDefault="00AD3FB5">
            <w:pPr>
              <w:pStyle w:val="yTable"/>
              <w:tabs>
                <w:tab w:val="right" w:leader="dot" w:pos="2977"/>
              </w:tabs>
              <w:spacing w:before="0"/>
              <w:rPr>
                <w:spacing w:val="-2"/>
              </w:rPr>
            </w:pPr>
            <w:r>
              <w:rPr>
                <w:spacing w:val="-2"/>
              </w:rPr>
              <w:t>Other..............................................</w:t>
            </w:r>
          </w:p>
        </w:tc>
      </w:tr>
    </w:tbl>
    <w:p w:rsidR="007A073A" w:rsidRDefault="007A073A">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rsidR="007A073A">
        <w:tc>
          <w:tcPr>
            <w:tcW w:w="1700" w:type="dxa"/>
          </w:tcPr>
          <w:p w:rsidR="007A073A" w:rsidRDefault="00AD3FB5">
            <w:pPr>
              <w:pStyle w:val="yTable"/>
              <w:rPr>
                <w:spacing w:val="-2"/>
              </w:rPr>
            </w:pPr>
            <w:r>
              <w:rPr>
                <w:spacing w:val="-2"/>
              </w:rPr>
              <w:t>STRATA</w:t>
            </w:r>
          </w:p>
          <w:p w:rsidR="007A073A" w:rsidRDefault="00AD3FB5">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rsidR="007A073A" w:rsidRDefault="00AD3FB5">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rsidR="007A073A" w:rsidRDefault="007A073A">
            <w:pPr>
              <w:pStyle w:val="yTable"/>
              <w:jc w:val="center"/>
              <w:rPr>
                <w:spacing w:val="-2"/>
              </w:rPr>
            </w:pPr>
          </w:p>
          <w:p w:rsidR="007A073A" w:rsidRDefault="00AD3FB5">
            <w:pPr>
              <w:pStyle w:val="yTable"/>
              <w:jc w:val="center"/>
              <w:rPr>
                <w:spacing w:val="-2"/>
              </w:rPr>
            </w:pPr>
            <w:r>
              <w:rPr>
                <w:spacing w:val="-2"/>
              </w:rPr>
              <w:t>Description of Strata</w:t>
            </w:r>
          </w:p>
        </w:tc>
      </w:tr>
      <w:tr w:rsidR="007A073A">
        <w:tc>
          <w:tcPr>
            <w:tcW w:w="1700" w:type="dxa"/>
          </w:tcPr>
          <w:p w:rsidR="007A073A" w:rsidRDefault="007A073A">
            <w:pPr>
              <w:pStyle w:val="yTable"/>
              <w:rPr>
                <w:spacing w:val="-2"/>
              </w:rPr>
            </w:pPr>
          </w:p>
        </w:tc>
        <w:tc>
          <w:tcPr>
            <w:tcW w:w="1263" w:type="dxa"/>
            <w:tcBorders>
              <w:top w:val="single" w:sz="7" w:space="0" w:color="auto"/>
              <w:left w:val="single" w:sz="7" w:space="0" w:color="auto"/>
            </w:tcBorders>
          </w:tcPr>
          <w:p w:rsidR="007A073A" w:rsidRDefault="00AD3FB5">
            <w:pPr>
              <w:pStyle w:val="yTable"/>
              <w:jc w:val="center"/>
              <w:rPr>
                <w:spacing w:val="-2"/>
              </w:rPr>
            </w:pPr>
            <w:r>
              <w:rPr>
                <w:spacing w:val="-2"/>
              </w:rPr>
              <w:t>From</w:t>
            </w:r>
          </w:p>
        </w:tc>
        <w:tc>
          <w:tcPr>
            <w:tcW w:w="1154" w:type="dxa"/>
            <w:tcBorders>
              <w:top w:val="single" w:sz="7" w:space="0" w:color="auto"/>
              <w:left w:val="single" w:sz="7" w:space="0" w:color="auto"/>
            </w:tcBorders>
          </w:tcPr>
          <w:p w:rsidR="007A073A" w:rsidRDefault="00AD3FB5">
            <w:pPr>
              <w:pStyle w:val="yTable"/>
              <w:jc w:val="center"/>
              <w:rPr>
                <w:spacing w:val="-2"/>
              </w:rPr>
            </w:pPr>
            <w:r>
              <w:rPr>
                <w:spacing w:val="-2"/>
              </w:rPr>
              <w:t>To</w:t>
            </w:r>
          </w:p>
        </w:tc>
        <w:tc>
          <w:tcPr>
            <w:tcW w:w="2971" w:type="dxa"/>
            <w:tcBorders>
              <w:left w:val="single" w:sz="7" w:space="0" w:color="auto"/>
              <w:right w:val="single" w:sz="7" w:space="0" w:color="auto"/>
            </w:tcBorders>
          </w:tcPr>
          <w:p w:rsidR="007A073A" w:rsidRDefault="007A073A">
            <w:pPr>
              <w:pStyle w:val="yTable"/>
              <w:jc w:val="center"/>
              <w:rPr>
                <w:spacing w:val="-2"/>
              </w:rPr>
            </w:pPr>
          </w:p>
        </w:tc>
      </w:tr>
      <w:tr w:rsidR="007A073A">
        <w:tc>
          <w:tcPr>
            <w:tcW w:w="1700" w:type="dxa"/>
          </w:tcPr>
          <w:p w:rsidR="007A073A" w:rsidRDefault="007A073A">
            <w:pPr>
              <w:pStyle w:val="yTable"/>
              <w:rPr>
                <w:spacing w:val="-2"/>
              </w:rPr>
            </w:pPr>
          </w:p>
        </w:tc>
        <w:tc>
          <w:tcPr>
            <w:tcW w:w="1263" w:type="dxa"/>
            <w:tcBorders>
              <w:top w:val="single" w:sz="7" w:space="0" w:color="auto"/>
              <w:left w:val="single" w:sz="7" w:space="0" w:color="auto"/>
            </w:tcBorders>
          </w:tcPr>
          <w:p w:rsidR="007A073A" w:rsidRDefault="00AD3FB5">
            <w:pPr>
              <w:pStyle w:val="yTable"/>
              <w:jc w:val="center"/>
              <w:rPr>
                <w:spacing w:val="-2"/>
              </w:rPr>
            </w:pPr>
            <w:r>
              <w:rPr>
                <w:spacing w:val="-2"/>
              </w:rPr>
              <w:t>0 m</w:t>
            </w:r>
          </w:p>
        </w:tc>
        <w:tc>
          <w:tcPr>
            <w:tcW w:w="1154" w:type="dxa"/>
            <w:tcBorders>
              <w:top w:val="single" w:sz="7" w:space="0" w:color="auto"/>
              <w:left w:val="single" w:sz="7" w:space="0" w:color="auto"/>
            </w:tcBorders>
          </w:tcPr>
          <w:p w:rsidR="007A073A" w:rsidRDefault="007A073A">
            <w:pPr>
              <w:pStyle w:val="yTable"/>
              <w:jc w:val="center"/>
              <w:rPr>
                <w:spacing w:val="-2"/>
              </w:rPr>
            </w:pPr>
          </w:p>
        </w:tc>
        <w:tc>
          <w:tcPr>
            <w:tcW w:w="2971" w:type="dxa"/>
            <w:tcBorders>
              <w:top w:val="single" w:sz="7" w:space="0" w:color="auto"/>
              <w:left w:val="single" w:sz="7" w:space="0" w:color="auto"/>
              <w:right w:val="single" w:sz="7" w:space="0" w:color="auto"/>
            </w:tcBorders>
          </w:tcPr>
          <w:p w:rsidR="007A073A" w:rsidRDefault="007A073A">
            <w:pPr>
              <w:pStyle w:val="yTable"/>
              <w:jc w:val="center"/>
              <w:rPr>
                <w:spacing w:val="-2"/>
              </w:rPr>
            </w:pPr>
          </w:p>
        </w:tc>
      </w:tr>
      <w:tr w:rsidR="007A073A">
        <w:tc>
          <w:tcPr>
            <w:tcW w:w="1700" w:type="dxa"/>
          </w:tcPr>
          <w:p w:rsidR="007A073A" w:rsidRDefault="007A073A">
            <w:pPr>
              <w:pStyle w:val="yTable"/>
              <w:rPr>
                <w:spacing w:val="-2"/>
              </w:rPr>
            </w:pPr>
          </w:p>
        </w:tc>
        <w:tc>
          <w:tcPr>
            <w:tcW w:w="1263" w:type="dxa"/>
            <w:tcBorders>
              <w:top w:val="single" w:sz="7" w:space="0" w:color="auto"/>
              <w:left w:val="single" w:sz="7" w:space="0" w:color="auto"/>
            </w:tcBorders>
          </w:tcPr>
          <w:p w:rsidR="007A073A" w:rsidRDefault="007A073A">
            <w:pPr>
              <w:pStyle w:val="yTable"/>
              <w:jc w:val="center"/>
              <w:rPr>
                <w:spacing w:val="-2"/>
              </w:rPr>
            </w:pPr>
          </w:p>
        </w:tc>
        <w:tc>
          <w:tcPr>
            <w:tcW w:w="1154" w:type="dxa"/>
            <w:tcBorders>
              <w:top w:val="single" w:sz="7" w:space="0" w:color="auto"/>
              <w:left w:val="single" w:sz="7" w:space="0" w:color="auto"/>
            </w:tcBorders>
          </w:tcPr>
          <w:p w:rsidR="007A073A" w:rsidRDefault="007A073A">
            <w:pPr>
              <w:pStyle w:val="yTable"/>
              <w:jc w:val="center"/>
              <w:rPr>
                <w:spacing w:val="-2"/>
              </w:rPr>
            </w:pPr>
          </w:p>
        </w:tc>
        <w:tc>
          <w:tcPr>
            <w:tcW w:w="2971" w:type="dxa"/>
            <w:tcBorders>
              <w:top w:val="single" w:sz="7" w:space="0" w:color="auto"/>
              <w:left w:val="single" w:sz="7" w:space="0" w:color="auto"/>
              <w:right w:val="single" w:sz="7" w:space="0" w:color="auto"/>
            </w:tcBorders>
          </w:tcPr>
          <w:p w:rsidR="007A073A" w:rsidRDefault="007A073A">
            <w:pPr>
              <w:pStyle w:val="yTable"/>
              <w:jc w:val="center"/>
              <w:rPr>
                <w:spacing w:val="-2"/>
              </w:rPr>
            </w:pPr>
          </w:p>
        </w:tc>
      </w:tr>
      <w:tr w:rsidR="007A073A">
        <w:tc>
          <w:tcPr>
            <w:tcW w:w="1700" w:type="dxa"/>
          </w:tcPr>
          <w:p w:rsidR="007A073A" w:rsidRDefault="007A073A">
            <w:pPr>
              <w:pStyle w:val="yTable"/>
              <w:rPr>
                <w:spacing w:val="-2"/>
              </w:rPr>
            </w:pPr>
          </w:p>
        </w:tc>
        <w:tc>
          <w:tcPr>
            <w:tcW w:w="1263" w:type="dxa"/>
            <w:tcBorders>
              <w:top w:val="single" w:sz="7" w:space="0" w:color="auto"/>
              <w:left w:val="single" w:sz="7" w:space="0" w:color="auto"/>
            </w:tcBorders>
          </w:tcPr>
          <w:p w:rsidR="007A073A" w:rsidRDefault="007A073A">
            <w:pPr>
              <w:pStyle w:val="yTable"/>
              <w:jc w:val="center"/>
              <w:rPr>
                <w:spacing w:val="-2"/>
              </w:rPr>
            </w:pPr>
          </w:p>
        </w:tc>
        <w:tc>
          <w:tcPr>
            <w:tcW w:w="1154" w:type="dxa"/>
            <w:tcBorders>
              <w:top w:val="single" w:sz="7" w:space="0" w:color="auto"/>
              <w:left w:val="single" w:sz="7" w:space="0" w:color="auto"/>
            </w:tcBorders>
          </w:tcPr>
          <w:p w:rsidR="007A073A" w:rsidRDefault="007A073A">
            <w:pPr>
              <w:pStyle w:val="yTable"/>
              <w:jc w:val="center"/>
              <w:rPr>
                <w:spacing w:val="-2"/>
              </w:rPr>
            </w:pPr>
          </w:p>
        </w:tc>
        <w:tc>
          <w:tcPr>
            <w:tcW w:w="2971" w:type="dxa"/>
            <w:tcBorders>
              <w:top w:val="single" w:sz="7" w:space="0" w:color="auto"/>
              <w:left w:val="single" w:sz="7" w:space="0" w:color="auto"/>
              <w:right w:val="single" w:sz="7" w:space="0" w:color="auto"/>
            </w:tcBorders>
          </w:tcPr>
          <w:p w:rsidR="007A073A" w:rsidRDefault="007A073A">
            <w:pPr>
              <w:pStyle w:val="yTable"/>
              <w:jc w:val="center"/>
              <w:rPr>
                <w:spacing w:val="-2"/>
              </w:rPr>
            </w:pPr>
          </w:p>
        </w:tc>
      </w:tr>
      <w:tr w:rsidR="007A073A">
        <w:tc>
          <w:tcPr>
            <w:tcW w:w="1700" w:type="dxa"/>
          </w:tcPr>
          <w:p w:rsidR="007A073A" w:rsidRDefault="007A073A">
            <w:pPr>
              <w:pStyle w:val="yTable"/>
              <w:rPr>
                <w:spacing w:val="-2"/>
              </w:rPr>
            </w:pPr>
          </w:p>
        </w:tc>
        <w:tc>
          <w:tcPr>
            <w:tcW w:w="1263" w:type="dxa"/>
            <w:tcBorders>
              <w:top w:val="single" w:sz="7" w:space="0" w:color="auto"/>
              <w:left w:val="single" w:sz="7" w:space="0" w:color="auto"/>
            </w:tcBorders>
          </w:tcPr>
          <w:p w:rsidR="007A073A" w:rsidRDefault="007A073A">
            <w:pPr>
              <w:pStyle w:val="yTable"/>
              <w:jc w:val="center"/>
              <w:rPr>
                <w:spacing w:val="-2"/>
              </w:rPr>
            </w:pPr>
          </w:p>
        </w:tc>
        <w:tc>
          <w:tcPr>
            <w:tcW w:w="1154" w:type="dxa"/>
            <w:tcBorders>
              <w:top w:val="single" w:sz="7" w:space="0" w:color="auto"/>
              <w:left w:val="single" w:sz="7" w:space="0" w:color="auto"/>
            </w:tcBorders>
          </w:tcPr>
          <w:p w:rsidR="007A073A" w:rsidRDefault="007A073A">
            <w:pPr>
              <w:pStyle w:val="yTable"/>
              <w:jc w:val="center"/>
              <w:rPr>
                <w:spacing w:val="-2"/>
              </w:rPr>
            </w:pPr>
          </w:p>
        </w:tc>
        <w:tc>
          <w:tcPr>
            <w:tcW w:w="2971" w:type="dxa"/>
            <w:tcBorders>
              <w:top w:val="single" w:sz="7" w:space="0" w:color="auto"/>
              <w:left w:val="single" w:sz="7" w:space="0" w:color="auto"/>
              <w:right w:val="single" w:sz="7" w:space="0" w:color="auto"/>
            </w:tcBorders>
          </w:tcPr>
          <w:p w:rsidR="007A073A" w:rsidRDefault="007A073A">
            <w:pPr>
              <w:pStyle w:val="yTable"/>
              <w:jc w:val="center"/>
              <w:rPr>
                <w:spacing w:val="-2"/>
              </w:rPr>
            </w:pPr>
          </w:p>
        </w:tc>
      </w:tr>
      <w:tr w:rsidR="007A073A">
        <w:tc>
          <w:tcPr>
            <w:tcW w:w="1700" w:type="dxa"/>
          </w:tcPr>
          <w:p w:rsidR="007A073A" w:rsidRDefault="007A073A">
            <w:pPr>
              <w:pStyle w:val="yTable"/>
              <w:rPr>
                <w:spacing w:val="-2"/>
              </w:rPr>
            </w:pPr>
          </w:p>
        </w:tc>
        <w:tc>
          <w:tcPr>
            <w:tcW w:w="1263" w:type="dxa"/>
            <w:tcBorders>
              <w:top w:val="single" w:sz="7" w:space="0" w:color="auto"/>
              <w:left w:val="single" w:sz="7" w:space="0" w:color="auto"/>
            </w:tcBorders>
          </w:tcPr>
          <w:p w:rsidR="007A073A" w:rsidRDefault="007A073A">
            <w:pPr>
              <w:pStyle w:val="yTable"/>
              <w:jc w:val="center"/>
              <w:rPr>
                <w:spacing w:val="-2"/>
              </w:rPr>
            </w:pPr>
          </w:p>
        </w:tc>
        <w:tc>
          <w:tcPr>
            <w:tcW w:w="1154" w:type="dxa"/>
            <w:tcBorders>
              <w:top w:val="single" w:sz="7" w:space="0" w:color="auto"/>
              <w:left w:val="single" w:sz="7" w:space="0" w:color="auto"/>
            </w:tcBorders>
          </w:tcPr>
          <w:p w:rsidR="007A073A" w:rsidRDefault="007A073A">
            <w:pPr>
              <w:pStyle w:val="yTable"/>
              <w:jc w:val="center"/>
              <w:rPr>
                <w:spacing w:val="-2"/>
              </w:rPr>
            </w:pPr>
          </w:p>
        </w:tc>
        <w:tc>
          <w:tcPr>
            <w:tcW w:w="2971" w:type="dxa"/>
            <w:tcBorders>
              <w:top w:val="single" w:sz="7" w:space="0" w:color="auto"/>
              <w:left w:val="single" w:sz="7" w:space="0" w:color="auto"/>
              <w:right w:val="single" w:sz="7" w:space="0" w:color="auto"/>
            </w:tcBorders>
          </w:tcPr>
          <w:p w:rsidR="007A073A" w:rsidRDefault="007A073A">
            <w:pPr>
              <w:pStyle w:val="yTable"/>
              <w:jc w:val="center"/>
              <w:rPr>
                <w:spacing w:val="-2"/>
              </w:rPr>
            </w:pPr>
          </w:p>
        </w:tc>
      </w:tr>
      <w:tr w:rsidR="007A073A">
        <w:tc>
          <w:tcPr>
            <w:tcW w:w="1700" w:type="dxa"/>
          </w:tcPr>
          <w:p w:rsidR="007A073A" w:rsidRDefault="007A073A">
            <w:pPr>
              <w:pStyle w:val="yTable"/>
              <w:rPr>
                <w:spacing w:val="-2"/>
              </w:rPr>
            </w:pPr>
          </w:p>
        </w:tc>
        <w:tc>
          <w:tcPr>
            <w:tcW w:w="1263" w:type="dxa"/>
            <w:tcBorders>
              <w:top w:val="single" w:sz="7" w:space="0" w:color="auto"/>
              <w:left w:val="single" w:sz="7" w:space="0" w:color="auto"/>
            </w:tcBorders>
          </w:tcPr>
          <w:p w:rsidR="007A073A" w:rsidRDefault="007A073A">
            <w:pPr>
              <w:pStyle w:val="yTable"/>
              <w:jc w:val="center"/>
              <w:rPr>
                <w:spacing w:val="-2"/>
              </w:rPr>
            </w:pPr>
          </w:p>
        </w:tc>
        <w:tc>
          <w:tcPr>
            <w:tcW w:w="1154" w:type="dxa"/>
            <w:tcBorders>
              <w:top w:val="single" w:sz="7" w:space="0" w:color="auto"/>
              <w:left w:val="single" w:sz="7" w:space="0" w:color="auto"/>
            </w:tcBorders>
          </w:tcPr>
          <w:p w:rsidR="007A073A" w:rsidRDefault="007A073A">
            <w:pPr>
              <w:pStyle w:val="yTable"/>
              <w:jc w:val="center"/>
              <w:rPr>
                <w:spacing w:val="-2"/>
              </w:rPr>
            </w:pPr>
          </w:p>
        </w:tc>
        <w:tc>
          <w:tcPr>
            <w:tcW w:w="2971" w:type="dxa"/>
            <w:tcBorders>
              <w:top w:val="single" w:sz="7" w:space="0" w:color="auto"/>
              <w:left w:val="single" w:sz="7" w:space="0" w:color="auto"/>
              <w:right w:val="single" w:sz="7" w:space="0" w:color="auto"/>
            </w:tcBorders>
          </w:tcPr>
          <w:p w:rsidR="007A073A" w:rsidRDefault="007A073A">
            <w:pPr>
              <w:pStyle w:val="yTable"/>
              <w:jc w:val="center"/>
              <w:rPr>
                <w:spacing w:val="-2"/>
              </w:rPr>
            </w:pPr>
          </w:p>
        </w:tc>
      </w:tr>
      <w:tr w:rsidR="007A073A">
        <w:tc>
          <w:tcPr>
            <w:tcW w:w="1700" w:type="dxa"/>
          </w:tcPr>
          <w:p w:rsidR="007A073A" w:rsidRDefault="007A073A">
            <w:pPr>
              <w:pStyle w:val="yTable"/>
              <w:rPr>
                <w:spacing w:val="-2"/>
              </w:rPr>
            </w:pPr>
          </w:p>
        </w:tc>
        <w:tc>
          <w:tcPr>
            <w:tcW w:w="5388" w:type="dxa"/>
            <w:gridSpan w:val="3"/>
            <w:tcBorders>
              <w:top w:val="single" w:sz="7" w:space="0" w:color="auto"/>
            </w:tcBorders>
          </w:tcPr>
          <w:p w:rsidR="007A073A" w:rsidRDefault="00AD3FB5">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rsidR="007A073A" w:rsidRDefault="007A073A">
      <w:pPr>
        <w:pStyle w:val="yTable"/>
        <w:rPr>
          <w:snapToGrid w:val="0"/>
        </w:rPr>
      </w:pPr>
    </w:p>
    <w:p w:rsidR="007A073A" w:rsidRDefault="00AD3FB5">
      <w:pPr>
        <w:pStyle w:val="yTable"/>
        <w:rPr>
          <w:snapToGrid w:val="0"/>
        </w:rPr>
      </w:pPr>
      <w:r>
        <w:rPr>
          <w:snapToGrid w:val="0"/>
        </w:rPr>
        <w:t>WATER</w:t>
      </w:r>
    </w:p>
    <w:p w:rsidR="007A073A" w:rsidRDefault="00AD3FB5">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rsidR="007A073A">
        <w:tc>
          <w:tcPr>
            <w:tcW w:w="1611" w:type="dxa"/>
          </w:tcPr>
          <w:p w:rsidR="007A073A" w:rsidRDefault="007A073A">
            <w:pPr>
              <w:pStyle w:val="yTable"/>
              <w:ind w:left="22" w:hanging="22"/>
              <w:rPr>
                <w:spacing w:val="-2"/>
              </w:rPr>
            </w:pPr>
          </w:p>
        </w:tc>
        <w:tc>
          <w:tcPr>
            <w:tcW w:w="1720" w:type="dxa"/>
            <w:tcBorders>
              <w:top w:val="single" w:sz="7" w:space="0" w:color="auto"/>
              <w:left w:val="single" w:sz="7" w:space="0" w:color="auto"/>
            </w:tcBorders>
          </w:tcPr>
          <w:p w:rsidR="007A073A" w:rsidRDefault="00AD3FB5">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rsidR="007A073A" w:rsidRDefault="00AD3FB5">
            <w:pPr>
              <w:pStyle w:val="yTable"/>
              <w:jc w:val="center"/>
              <w:rPr>
                <w:spacing w:val="-2"/>
              </w:rPr>
            </w:pPr>
            <w:r>
              <w:rPr>
                <w:spacing w:val="-2"/>
              </w:rPr>
              <w:t>Description of Quality &amp; Supply</w:t>
            </w:r>
          </w:p>
        </w:tc>
      </w:tr>
      <w:tr w:rsidR="007A073A">
        <w:tc>
          <w:tcPr>
            <w:tcW w:w="1611" w:type="dxa"/>
          </w:tcPr>
          <w:p w:rsidR="007A073A" w:rsidRDefault="007A073A">
            <w:pPr>
              <w:pStyle w:val="yTable"/>
              <w:rPr>
                <w:spacing w:val="-2"/>
              </w:rPr>
            </w:pPr>
          </w:p>
        </w:tc>
        <w:tc>
          <w:tcPr>
            <w:tcW w:w="1720" w:type="dxa"/>
            <w:tcBorders>
              <w:top w:val="single" w:sz="7" w:space="0" w:color="auto"/>
              <w:left w:val="single" w:sz="7" w:space="0" w:color="auto"/>
            </w:tcBorders>
          </w:tcPr>
          <w:p w:rsidR="007A073A" w:rsidRDefault="00AD3FB5">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rsidR="007A073A" w:rsidRDefault="007A073A">
            <w:pPr>
              <w:pStyle w:val="yTable"/>
              <w:rPr>
                <w:spacing w:val="-2"/>
              </w:rPr>
            </w:pPr>
          </w:p>
        </w:tc>
      </w:tr>
      <w:tr w:rsidR="007A073A">
        <w:tc>
          <w:tcPr>
            <w:tcW w:w="1611" w:type="dxa"/>
          </w:tcPr>
          <w:p w:rsidR="007A073A" w:rsidRDefault="007A073A">
            <w:pPr>
              <w:pStyle w:val="yTable"/>
              <w:rPr>
                <w:spacing w:val="-2"/>
              </w:rPr>
            </w:pPr>
          </w:p>
        </w:tc>
        <w:tc>
          <w:tcPr>
            <w:tcW w:w="1720" w:type="dxa"/>
            <w:tcBorders>
              <w:top w:val="single" w:sz="7" w:space="0" w:color="auto"/>
              <w:left w:val="single" w:sz="7" w:space="0" w:color="auto"/>
            </w:tcBorders>
          </w:tcPr>
          <w:p w:rsidR="007A073A" w:rsidRDefault="00AD3FB5">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rsidR="007A073A" w:rsidRDefault="007A073A">
            <w:pPr>
              <w:pStyle w:val="yTable"/>
              <w:rPr>
                <w:spacing w:val="-2"/>
              </w:rPr>
            </w:pPr>
          </w:p>
        </w:tc>
      </w:tr>
      <w:tr w:rsidR="007A073A">
        <w:tc>
          <w:tcPr>
            <w:tcW w:w="1611" w:type="dxa"/>
          </w:tcPr>
          <w:p w:rsidR="007A073A" w:rsidRDefault="007A073A">
            <w:pPr>
              <w:pStyle w:val="yTable"/>
              <w:rPr>
                <w:spacing w:val="-2"/>
              </w:rPr>
            </w:pPr>
          </w:p>
        </w:tc>
        <w:tc>
          <w:tcPr>
            <w:tcW w:w="1720" w:type="dxa"/>
            <w:tcBorders>
              <w:top w:val="single" w:sz="7" w:space="0" w:color="auto"/>
              <w:left w:val="single" w:sz="7" w:space="0" w:color="auto"/>
              <w:bottom w:val="single" w:sz="7" w:space="0" w:color="auto"/>
            </w:tcBorders>
          </w:tcPr>
          <w:p w:rsidR="007A073A" w:rsidRDefault="00AD3FB5">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rsidR="007A073A" w:rsidRDefault="007A073A">
            <w:pPr>
              <w:pStyle w:val="yTable"/>
              <w:rPr>
                <w:spacing w:val="-2"/>
              </w:rPr>
            </w:pPr>
          </w:p>
        </w:tc>
      </w:tr>
    </w:tbl>
    <w:p w:rsidR="007A073A" w:rsidRDefault="007A073A">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rsidR="007A073A">
        <w:tc>
          <w:tcPr>
            <w:tcW w:w="1699" w:type="dxa"/>
          </w:tcPr>
          <w:p w:rsidR="007A073A" w:rsidRDefault="00AD3FB5">
            <w:pPr>
              <w:pStyle w:val="yTable"/>
              <w:rPr>
                <w:spacing w:val="-2"/>
              </w:rPr>
            </w:pPr>
            <w:r>
              <w:rPr>
                <w:spacing w:val="-2"/>
              </w:rPr>
              <w:t>REMARKS:</w:t>
            </w:r>
          </w:p>
        </w:tc>
        <w:tc>
          <w:tcPr>
            <w:tcW w:w="5389" w:type="dxa"/>
          </w:tcPr>
          <w:p w:rsidR="007A073A" w:rsidRDefault="00AD3FB5">
            <w:pPr>
              <w:pStyle w:val="yTable"/>
              <w:tabs>
                <w:tab w:val="right" w:leader="dot" w:pos="5106"/>
              </w:tabs>
              <w:rPr>
                <w:spacing w:val="-2"/>
              </w:rPr>
            </w:pPr>
            <w:r>
              <w:rPr>
                <w:spacing w:val="-2"/>
              </w:rPr>
              <w:t>................................................................................................</w:t>
            </w:r>
          </w:p>
          <w:p w:rsidR="007A073A" w:rsidRDefault="00AD3FB5">
            <w:pPr>
              <w:pStyle w:val="yTable"/>
              <w:tabs>
                <w:tab w:val="right" w:leader="dot" w:pos="5106"/>
              </w:tabs>
              <w:spacing w:before="0"/>
              <w:rPr>
                <w:spacing w:val="-2"/>
              </w:rPr>
            </w:pPr>
            <w:r>
              <w:rPr>
                <w:spacing w:val="-2"/>
              </w:rPr>
              <w:t>................................................................................................</w:t>
            </w:r>
          </w:p>
          <w:p w:rsidR="007A073A" w:rsidRDefault="00AD3FB5">
            <w:pPr>
              <w:pStyle w:val="yTable"/>
              <w:tabs>
                <w:tab w:val="right" w:leader="dot" w:pos="5106"/>
              </w:tabs>
              <w:spacing w:before="0"/>
              <w:rPr>
                <w:spacing w:val="-2"/>
              </w:rPr>
            </w:pPr>
            <w:r>
              <w:rPr>
                <w:spacing w:val="-2"/>
              </w:rPr>
              <w:t>................................................................................................</w:t>
            </w:r>
          </w:p>
          <w:p w:rsidR="007A073A" w:rsidRDefault="00AD3FB5">
            <w:pPr>
              <w:pStyle w:val="yTable"/>
              <w:tabs>
                <w:tab w:val="right" w:leader="dot" w:pos="5106"/>
              </w:tabs>
              <w:spacing w:before="0"/>
              <w:rPr>
                <w:spacing w:val="-2"/>
              </w:rPr>
            </w:pPr>
            <w:r>
              <w:rPr>
                <w:spacing w:val="-2"/>
              </w:rPr>
              <w:t>................................................................................................</w:t>
            </w:r>
          </w:p>
          <w:p w:rsidR="007A073A" w:rsidRDefault="00AD3FB5">
            <w:pPr>
              <w:pStyle w:val="yTable"/>
              <w:tabs>
                <w:tab w:val="right" w:leader="dot" w:pos="5106"/>
              </w:tabs>
              <w:spacing w:before="0"/>
              <w:rPr>
                <w:spacing w:val="-2"/>
              </w:rPr>
            </w:pPr>
            <w:r>
              <w:rPr>
                <w:spacing w:val="-2"/>
              </w:rPr>
              <w:t>................................................................................................</w:t>
            </w:r>
          </w:p>
          <w:p w:rsidR="007A073A" w:rsidRDefault="00AD3FB5">
            <w:pPr>
              <w:pStyle w:val="yTable"/>
              <w:tabs>
                <w:tab w:val="right" w:leader="dot" w:pos="5106"/>
              </w:tabs>
              <w:spacing w:before="0"/>
              <w:rPr>
                <w:spacing w:val="-2"/>
              </w:rPr>
            </w:pPr>
            <w:r>
              <w:rPr>
                <w:spacing w:val="-2"/>
              </w:rPr>
              <w:t>................................................................................................</w:t>
            </w:r>
          </w:p>
          <w:p w:rsidR="007A073A" w:rsidRDefault="00AD3FB5">
            <w:pPr>
              <w:pStyle w:val="yTable"/>
              <w:tabs>
                <w:tab w:val="right" w:leader="dot" w:pos="5106"/>
              </w:tabs>
              <w:spacing w:before="0"/>
              <w:rPr>
                <w:spacing w:val="-2"/>
              </w:rPr>
            </w:pPr>
            <w:r>
              <w:rPr>
                <w:spacing w:val="-2"/>
              </w:rPr>
              <w:t>................................................................................................</w:t>
            </w:r>
          </w:p>
          <w:p w:rsidR="007A073A" w:rsidRDefault="00AD3FB5">
            <w:pPr>
              <w:pStyle w:val="yTable"/>
              <w:tabs>
                <w:tab w:val="right" w:leader="dot" w:pos="5106"/>
              </w:tabs>
              <w:spacing w:before="0"/>
              <w:rPr>
                <w:spacing w:val="-2"/>
              </w:rPr>
            </w:pPr>
            <w:r>
              <w:rPr>
                <w:spacing w:val="-2"/>
              </w:rPr>
              <w:t>................................................................................................</w:t>
            </w:r>
          </w:p>
          <w:p w:rsidR="007A073A" w:rsidRDefault="00AD3FB5">
            <w:pPr>
              <w:pStyle w:val="yTable"/>
              <w:tabs>
                <w:tab w:val="right" w:leader="dot" w:pos="5106"/>
              </w:tabs>
              <w:spacing w:before="0"/>
              <w:rPr>
                <w:spacing w:val="-2"/>
              </w:rPr>
            </w:pPr>
            <w:r>
              <w:rPr>
                <w:spacing w:val="-2"/>
              </w:rPr>
              <w:t>................................................................................................</w:t>
            </w:r>
          </w:p>
        </w:tc>
      </w:tr>
    </w:tbl>
    <w:p w:rsidR="007A073A" w:rsidRDefault="00AD3FB5">
      <w:pPr>
        <w:pStyle w:val="yTable"/>
        <w:tabs>
          <w:tab w:val="left" w:leader="dot" w:pos="5245"/>
          <w:tab w:val="right" w:leader="dot" w:pos="7088"/>
        </w:tabs>
        <w:rPr>
          <w:snapToGrid w:val="0"/>
        </w:rPr>
      </w:pPr>
      <w:r>
        <w:rPr>
          <w:snapToGrid w:val="0"/>
        </w:rPr>
        <w:t>SIGNATURE OF LICENSEE...............................................DATE ...................</w:t>
      </w:r>
    </w:p>
    <w:p w:rsidR="007A073A" w:rsidRDefault="00AD3FB5">
      <w:pPr>
        <w:pStyle w:val="yTable"/>
        <w:jc w:val="center"/>
        <w:rPr>
          <w:snapToGrid w:val="0"/>
        </w:rPr>
      </w:pPr>
      <w:r>
        <w:rPr>
          <w:snapToGrid w:val="0"/>
        </w:rPr>
        <w:t>AS CONSTRUCTED DATA</w:t>
      </w:r>
    </w:p>
    <w:p w:rsidR="007A073A" w:rsidRDefault="00AD3FB5">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rsidR="007A073A">
        <w:tc>
          <w:tcPr>
            <w:tcW w:w="1699" w:type="dxa"/>
          </w:tcPr>
          <w:p w:rsidR="007A073A" w:rsidRDefault="00AD3FB5">
            <w:pPr>
              <w:pStyle w:val="yTable"/>
              <w:tabs>
                <w:tab w:val="left" w:pos="285"/>
              </w:tabs>
              <w:rPr>
                <w:spacing w:val="-2"/>
              </w:rPr>
            </w:pPr>
            <w:r>
              <w:rPr>
                <w:spacing w:val="-2"/>
              </w:rPr>
              <w:t>1.</w:t>
            </w:r>
            <w:r>
              <w:rPr>
                <w:spacing w:val="-2"/>
              </w:rPr>
              <w:tab/>
              <w:t>DEPTH:</w:t>
            </w:r>
          </w:p>
        </w:tc>
        <w:tc>
          <w:tcPr>
            <w:tcW w:w="5386" w:type="dxa"/>
          </w:tcPr>
          <w:p w:rsidR="007A073A" w:rsidRDefault="00AD3FB5">
            <w:pPr>
              <w:pStyle w:val="yTable"/>
              <w:tabs>
                <w:tab w:val="left" w:leader="dot" w:pos="1988"/>
              </w:tabs>
              <w:rPr>
                <w:spacing w:val="-2"/>
              </w:rPr>
            </w:pPr>
            <w:r>
              <w:rPr>
                <w:spacing w:val="-2"/>
              </w:rPr>
              <w:t>A .................................. metres</w:t>
            </w:r>
          </w:p>
        </w:tc>
      </w:tr>
      <w:tr w:rsidR="007A073A">
        <w:tc>
          <w:tcPr>
            <w:tcW w:w="1699" w:type="dxa"/>
          </w:tcPr>
          <w:p w:rsidR="007A073A" w:rsidRDefault="007A073A">
            <w:pPr>
              <w:pStyle w:val="yTable"/>
              <w:tabs>
                <w:tab w:val="left" w:pos="285"/>
              </w:tabs>
              <w:rPr>
                <w:spacing w:val="-2"/>
              </w:rPr>
            </w:pPr>
          </w:p>
        </w:tc>
        <w:tc>
          <w:tcPr>
            <w:tcW w:w="5386" w:type="dxa"/>
          </w:tcPr>
          <w:p w:rsidR="007A073A" w:rsidRDefault="00AD3FB5">
            <w:pPr>
              <w:pStyle w:val="yTable"/>
              <w:tabs>
                <w:tab w:val="left" w:leader="dot" w:pos="1988"/>
              </w:tabs>
              <w:rPr>
                <w:spacing w:val="-2"/>
              </w:rPr>
            </w:pPr>
            <w:r>
              <w:rPr>
                <w:spacing w:val="-2"/>
              </w:rPr>
              <w:t>B .................................. metres</w:t>
            </w:r>
          </w:p>
        </w:tc>
      </w:tr>
      <w:tr w:rsidR="007A073A">
        <w:tc>
          <w:tcPr>
            <w:tcW w:w="1699" w:type="dxa"/>
          </w:tcPr>
          <w:p w:rsidR="007A073A" w:rsidRDefault="007A073A">
            <w:pPr>
              <w:pStyle w:val="yTable"/>
              <w:tabs>
                <w:tab w:val="left" w:pos="285"/>
              </w:tabs>
              <w:rPr>
                <w:spacing w:val="-2"/>
              </w:rPr>
            </w:pPr>
          </w:p>
        </w:tc>
        <w:tc>
          <w:tcPr>
            <w:tcW w:w="5386" w:type="dxa"/>
          </w:tcPr>
          <w:p w:rsidR="007A073A" w:rsidRDefault="00AD3FB5">
            <w:pPr>
              <w:pStyle w:val="yTable"/>
              <w:tabs>
                <w:tab w:val="left" w:leader="dot" w:pos="1988"/>
              </w:tabs>
              <w:rPr>
                <w:spacing w:val="-2"/>
              </w:rPr>
            </w:pPr>
            <w:r>
              <w:rPr>
                <w:spacing w:val="-2"/>
              </w:rPr>
              <w:t>C .................................. metres</w:t>
            </w:r>
          </w:p>
        </w:tc>
      </w:tr>
      <w:tr w:rsidR="007A073A">
        <w:tc>
          <w:tcPr>
            <w:tcW w:w="1699" w:type="dxa"/>
          </w:tcPr>
          <w:p w:rsidR="007A073A" w:rsidRDefault="007A073A">
            <w:pPr>
              <w:pStyle w:val="yTable"/>
              <w:tabs>
                <w:tab w:val="left" w:pos="285"/>
              </w:tabs>
              <w:rPr>
                <w:spacing w:val="-2"/>
              </w:rPr>
            </w:pPr>
          </w:p>
        </w:tc>
        <w:tc>
          <w:tcPr>
            <w:tcW w:w="5386" w:type="dxa"/>
          </w:tcPr>
          <w:p w:rsidR="007A073A" w:rsidRDefault="00AD3FB5">
            <w:pPr>
              <w:pStyle w:val="yTable"/>
              <w:tabs>
                <w:tab w:val="left" w:leader="dot" w:pos="1988"/>
              </w:tabs>
              <w:rPr>
                <w:spacing w:val="-2"/>
              </w:rPr>
            </w:pPr>
            <w:r>
              <w:rPr>
                <w:spacing w:val="-2"/>
              </w:rPr>
              <w:t>D .................................. metres</w:t>
            </w:r>
          </w:p>
        </w:tc>
      </w:tr>
      <w:tr w:rsidR="007A073A">
        <w:tc>
          <w:tcPr>
            <w:tcW w:w="1699" w:type="dxa"/>
          </w:tcPr>
          <w:p w:rsidR="007A073A" w:rsidRDefault="007A073A">
            <w:pPr>
              <w:pStyle w:val="yTable"/>
              <w:tabs>
                <w:tab w:val="left" w:pos="285"/>
              </w:tabs>
              <w:rPr>
                <w:spacing w:val="-2"/>
              </w:rPr>
            </w:pPr>
          </w:p>
        </w:tc>
        <w:tc>
          <w:tcPr>
            <w:tcW w:w="5386" w:type="dxa"/>
          </w:tcPr>
          <w:p w:rsidR="007A073A" w:rsidRDefault="00AD3FB5">
            <w:pPr>
              <w:pStyle w:val="yTable"/>
              <w:tabs>
                <w:tab w:val="left" w:leader="dot" w:pos="1988"/>
              </w:tabs>
              <w:rPr>
                <w:spacing w:val="-2"/>
              </w:rPr>
            </w:pPr>
            <w:r>
              <w:rPr>
                <w:spacing w:val="-2"/>
              </w:rPr>
              <w:t>E .................................. metres to water</w:t>
            </w:r>
          </w:p>
        </w:tc>
      </w:tr>
      <w:tr w:rsidR="007A073A">
        <w:tc>
          <w:tcPr>
            <w:tcW w:w="1699" w:type="dxa"/>
          </w:tcPr>
          <w:p w:rsidR="007A073A" w:rsidRDefault="00AD3FB5">
            <w:pPr>
              <w:pStyle w:val="yTable"/>
              <w:tabs>
                <w:tab w:val="left" w:pos="285"/>
              </w:tabs>
              <w:rPr>
                <w:spacing w:val="-2"/>
              </w:rPr>
            </w:pPr>
            <w:r>
              <w:rPr>
                <w:spacing w:val="-2"/>
              </w:rPr>
              <w:t>2.</w:t>
            </w:r>
            <w:r>
              <w:rPr>
                <w:spacing w:val="-2"/>
              </w:rPr>
              <w:tab/>
              <w:t>CASING:</w:t>
            </w:r>
          </w:p>
        </w:tc>
        <w:tc>
          <w:tcPr>
            <w:tcW w:w="5386" w:type="dxa"/>
          </w:tcPr>
          <w:p w:rsidR="007A073A" w:rsidRDefault="00AD3FB5">
            <w:pPr>
              <w:pStyle w:val="yTable"/>
              <w:tabs>
                <w:tab w:val="left" w:leader="dot" w:pos="1562"/>
                <w:tab w:val="left" w:leader="dot" w:pos="3405"/>
                <w:tab w:val="right" w:leader="dot" w:pos="5106"/>
              </w:tabs>
              <w:rPr>
                <w:spacing w:val="-2"/>
              </w:rPr>
            </w:pPr>
            <w:r>
              <w:rPr>
                <w:spacing w:val="-2"/>
              </w:rPr>
              <w:t>Diam ................... mm from .................. m to ...................m</w:t>
            </w:r>
          </w:p>
        </w:tc>
      </w:tr>
      <w:tr w:rsidR="007A073A">
        <w:tc>
          <w:tcPr>
            <w:tcW w:w="1699" w:type="dxa"/>
          </w:tcPr>
          <w:p w:rsidR="007A073A" w:rsidRDefault="007A073A">
            <w:pPr>
              <w:pStyle w:val="yTable"/>
              <w:tabs>
                <w:tab w:val="left" w:pos="285"/>
              </w:tabs>
              <w:rPr>
                <w:spacing w:val="-2"/>
              </w:rPr>
            </w:pPr>
          </w:p>
        </w:tc>
        <w:tc>
          <w:tcPr>
            <w:tcW w:w="5386" w:type="dxa"/>
          </w:tcPr>
          <w:p w:rsidR="007A073A" w:rsidRDefault="00AD3FB5">
            <w:pPr>
              <w:pStyle w:val="yTable"/>
              <w:tabs>
                <w:tab w:val="left" w:leader="dot" w:pos="1562"/>
                <w:tab w:val="left" w:leader="dot" w:pos="3405"/>
                <w:tab w:val="right" w:leader="dot" w:pos="5106"/>
              </w:tabs>
              <w:ind w:left="570"/>
              <w:rPr>
                <w:spacing w:val="-2"/>
              </w:rPr>
            </w:pPr>
            <w:r>
              <w:rPr>
                <w:spacing w:val="-2"/>
              </w:rPr>
              <w:t>................... mm from ................. m to ...................m</w:t>
            </w:r>
          </w:p>
        </w:tc>
      </w:tr>
      <w:tr w:rsidR="007A073A">
        <w:tc>
          <w:tcPr>
            <w:tcW w:w="1699" w:type="dxa"/>
          </w:tcPr>
          <w:p w:rsidR="007A073A" w:rsidRDefault="007A073A">
            <w:pPr>
              <w:pStyle w:val="yTable"/>
              <w:tabs>
                <w:tab w:val="left" w:pos="285"/>
              </w:tabs>
              <w:rPr>
                <w:spacing w:val="-2"/>
              </w:rPr>
            </w:pPr>
          </w:p>
        </w:tc>
        <w:tc>
          <w:tcPr>
            <w:tcW w:w="5386" w:type="dxa"/>
          </w:tcPr>
          <w:p w:rsidR="007A073A" w:rsidRDefault="00AD3FB5">
            <w:pPr>
              <w:pStyle w:val="yTable"/>
              <w:tabs>
                <w:tab w:val="right" w:leader="dot" w:pos="5106"/>
              </w:tabs>
              <w:rPr>
                <w:spacing w:val="-2"/>
              </w:rPr>
            </w:pPr>
            <w:r>
              <w:rPr>
                <w:spacing w:val="-2"/>
              </w:rPr>
              <w:t>Material: Steel/GWI/PVC</w:t>
            </w:r>
          </w:p>
        </w:tc>
      </w:tr>
      <w:tr w:rsidR="007A073A">
        <w:tc>
          <w:tcPr>
            <w:tcW w:w="1699" w:type="dxa"/>
          </w:tcPr>
          <w:p w:rsidR="007A073A" w:rsidRDefault="007A073A">
            <w:pPr>
              <w:pStyle w:val="yTable"/>
              <w:tabs>
                <w:tab w:val="left" w:pos="285"/>
              </w:tabs>
              <w:rPr>
                <w:spacing w:val="-2"/>
              </w:rPr>
            </w:pPr>
          </w:p>
        </w:tc>
        <w:tc>
          <w:tcPr>
            <w:tcW w:w="5386" w:type="dxa"/>
          </w:tcPr>
          <w:p w:rsidR="007A073A" w:rsidRDefault="00AD3FB5">
            <w:pPr>
              <w:pStyle w:val="yTable"/>
              <w:tabs>
                <w:tab w:val="right" w:leader="dot" w:pos="5106"/>
              </w:tabs>
              <w:ind w:left="854"/>
              <w:rPr>
                <w:spacing w:val="-2"/>
              </w:rPr>
            </w:pPr>
            <w:r>
              <w:rPr>
                <w:spacing w:val="-2"/>
              </w:rPr>
              <w:t>Other......................................................................</w:t>
            </w:r>
          </w:p>
        </w:tc>
      </w:tr>
      <w:tr w:rsidR="007A073A">
        <w:tc>
          <w:tcPr>
            <w:tcW w:w="1699" w:type="dxa"/>
          </w:tcPr>
          <w:p w:rsidR="007A073A" w:rsidRDefault="007A073A">
            <w:pPr>
              <w:pStyle w:val="yTable"/>
              <w:tabs>
                <w:tab w:val="left" w:pos="285"/>
              </w:tabs>
              <w:rPr>
                <w:spacing w:val="-2"/>
              </w:rPr>
            </w:pPr>
          </w:p>
        </w:tc>
        <w:tc>
          <w:tcPr>
            <w:tcW w:w="5386" w:type="dxa"/>
          </w:tcPr>
          <w:p w:rsidR="007A073A" w:rsidRDefault="00AD3FB5">
            <w:pPr>
              <w:pStyle w:val="yTable"/>
              <w:tabs>
                <w:tab w:val="right" w:leader="dot" w:pos="5106"/>
              </w:tabs>
              <w:rPr>
                <w:spacing w:val="-2"/>
              </w:rPr>
            </w:pPr>
            <w:r>
              <w:rPr>
                <w:spacing w:val="-2"/>
              </w:rPr>
              <w:t>Is casing slotted? YES/NO If so give details in remarks.</w:t>
            </w:r>
          </w:p>
        </w:tc>
      </w:tr>
      <w:tr w:rsidR="007A073A">
        <w:tc>
          <w:tcPr>
            <w:tcW w:w="1699" w:type="dxa"/>
          </w:tcPr>
          <w:p w:rsidR="007A073A" w:rsidRDefault="007A073A">
            <w:pPr>
              <w:pStyle w:val="yTable"/>
              <w:tabs>
                <w:tab w:val="left" w:pos="285"/>
              </w:tabs>
              <w:rPr>
                <w:spacing w:val="-2"/>
              </w:rPr>
            </w:pPr>
          </w:p>
        </w:tc>
        <w:tc>
          <w:tcPr>
            <w:tcW w:w="5386" w:type="dxa"/>
          </w:tcPr>
          <w:p w:rsidR="007A073A" w:rsidRDefault="00AD3FB5">
            <w:pPr>
              <w:pStyle w:val="yTable"/>
              <w:tabs>
                <w:tab w:val="left" w:leader="dot" w:pos="2129"/>
                <w:tab w:val="right" w:leader="dot" w:pos="5106"/>
              </w:tabs>
              <w:rPr>
                <w:spacing w:val="-2"/>
              </w:rPr>
            </w:pPr>
            <w:r>
              <w:rPr>
                <w:spacing w:val="-2"/>
              </w:rPr>
              <w:t>Well liners Number ....... mm Total well liner length .......m</w:t>
            </w:r>
          </w:p>
        </w:tc>
      </w:tr>
      <w:tr w:rsidR="007A073A">
        <w:tc>
          <w:tcPr>
            <w:tcW w:w="1699" w:type="dxa"/>
          </w:tcPr>
          <w:p w:rsidR="007A073A" w:rsidRDefault="00AD3FB5">
            <w:pPr>
              <w:pStyle w:val="yTable"/>
              <w:tabs>
                <w:tab w:val="left" w:pos="285"/>
              </w:tabs>
              <w:rPr>
                <w:spacing w:val="-2"/>
              </w:rPr>
            </w:pPr>
            <w:r>
              <w:rPr>
                <w:spacing w:val="-2"/>
              </w:rPr>
              <w:t>3.</w:t>
            </w:r>
            <w:r>
              <w:rPr>
                <w:spacing w:val="-2"/>
              </w:rPr>
              <w:tab/>
              <w:t>SCREENS:</w:t>
            </w:r>
          </w:p>
        </w:tc>
        <w:tc>
          <w:tcPr>
            <w:tcW w:w="5386" w:type="dxa"/>
          </w:tcPr>
          <w:p w:rsidR="007A073A" w:rsidRDefault="00AD3FB5">
            <w:pPr>
              <w:pStyle w:val="yTable"/>
              <w:tabs>
                <w:tab w:val="left" w:leader="dot" w:pos="1279"/>
                <w:tab w:val="left" w:leader="dot" w:pos="2838"/>
                <w:tab w:val="right" w:leader="dot" w:pos="5106"/>
              </w:tabs>
              <w:rPr>
                <w:spacing w:val="-2"/>
              </w:rPr>
            </w:pPr>
            <w:r>
              <w:rPr>
                <w:spacing w:val="-2"/>
              </w:rPr>
              <w:t>Length ............ m Diam ............. mm Aperture ........... mm</w:t>
            </w:r>
          </w:p>
        </w:tc>
      </w:tr>
      <w:tr w:rsidR="007A073A">
        <w:tc>
          <w:tcPr>
            <w:tcW w:w="1699" w:type="dxa"/>
          </w:tcPr>
          <w:p w:rsidR="007A073A" w:rsidRDefault="007A073A">
            <w:pPr>
              <w:pStyle w:val="yTable"/>
              <w:tabs>
                <w:tab w:val="left" w:pos="285"/>
              </w:tabs>
              <w:rPr>
                <w:spacing w:val="-2"/>
              </w:rPr>
            </w:pPr>
          </w:p>
        </w:tc>
        <w:tc>
          <w:tcPr>
            <w:tcW w:w="5386" w:type="dxa"/>
          </w:tcPr>
          <w:p w:rsidR="007A073A" w:rsidRDefault="00AD3FB5">
            <w:pPr>
              <w:pStyle w:val="yTable"/>
              <w:tabs>
                <w:tab w:val="right" w:leader="dot" w:pos="5106"/>
              </w:tabs>
              <w:rPr>
                <w:spacing w:val="-2"/>
              </w:rPr>
            </w:pPr>
            <w:r>
              <w:rPr>
                <w:spacing w:val="-2"/>
              </w:rPr>
              <w:t>Material of construction.........................................................</w:t>
            </w:r>
          </w:p>
        </w:tc>
      </w:tr>
      <w:tr w:rsidR="007A073A">
        <w:tc>
          <w:tcPr>
            <w:tcW w:w="1699" w:type="dxa"/>
          </w:tcPr>
          <w:p w:rsidR="007A073A" w:rsidRDefault="007A073A">
            <w:pPr>
              <w:pStyle w:val="yTable"/>
              <w:tabs>
                <w:tab w:val="left" w:pos="285"/>
              </w:tabs>
              <w:rPr>
                <w:spacing w:val="-2"/>
              </w:rPr>
            </w:pPr>
          </w:p>
        </w:tc>
        <w:tc>
          <w:tcPr>
            <w:tcW w:w="5386" w:type="dxa"/>
          </w:tcPr>
          <w:p w:rsidR="007A073A" w:rsidRDefault="00AD3FB5">
            <w:pPr>
              <w:pStyle w:val="yTable"/>
              <w:tabs>
                <w:tab w:val="right" w:leader="dot" w:pos="5106"/>
              </w:tabs>
              <w:rPr>
                <w:spacing w:val="-2"/>
              </w:rPr>
            </w:pPr>
            <w:r>
              <w:rPr>
                <w:spacing w:val="-2"/>
              </w:rPr>
              <w:t>Make.......................................................................................</w:t>
            </w:r>
          </w:p>
        </w:tc>
      </w:tr>
    </w:tbl>
    <w:p w:rsidR="007A073A" w:rsidRDefault="007A073A">
      <w:pPr>
        <w:pStyle w:val="yTable"/>
        <w:rPr>
          <w:snapToGrid w:val="0"/>
        </w:rPr>
      </w:pPr>
    </w:p>
    <w:p w:rsidR="007A073A" w:rsidRDefault="00AD3FB5">
      <w:pPr>
        <w:pStyle w:val="yTable"/>
        <w:jc w:val="center"/>
        <w:rPr>
          <w:snapToGrid w:val="0"/>
        </w:rPr>
      </w:pPr>
      <w:r>
        <w:rPr>
          <w:noProof/>
          <w:spacing w:val="-2"/>
          <w:lang w:eastAsia="en-AU"/>
        </w:rPr>
        <w:lastRenderedPageBreak/>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rsidR="007A073A" w:rsidRDefault="00AD3FB5">
      <w:pPr>
        <w:pStyle w:val="yFootnotesection"/>
      </w:pPr>
      <w:r>
        <w:tab/>
        <w:t>[Form 3 inserted in Gazette 31 Jul 1981 p. 3172</w:t>
      </w:r>
      <w:r>
        <w:noBreakHyphen/>
        <w:t>3; amended in Gazette 29 Dec 1995 p. 6324.]</w:t>
      </w:r>
    </w:p>
    <w:p w:rsidR="007A073A" w:rsidRDefault="00AD3FB5">
      <w:pPr>
        <w:pStyle w:val="yScheduleHeading"/>
      </w:pPr>
      <w:bookmarkStart w:id="640" w:name="_Toc170884688"/>
      <w:bookmarkStart w:id="641" w:name="_Toc194400979"/>
      <w:bookmarkStart w:id="642" w:name="_Toc516647422"/>
      <w:bookmarkStart w:id="643" w:name="_Toc523281809"/>
      <w:bookmarkStart w:id="644" w:name="_Toc122843647"/>
      <w:bookmarkStart w:id="645" w:name="_Toc135645445"/>
      <w:bookmarkStart w:id="646" w:name="_Toc135648262"/>
      <w:r>
        <w:rPr>
          <w:rStyle w:val="CharSchNo"/>
        </w:rPr>
        <w:lastRenderedPageBreak/>
        <w:t>Schedule C</w:t>
      </w:r>
      <w:r>
        <w:t> — </w:t>
      </w:r>
      <w:r>
        <w:rPr>
          <w:rStyle w:val="CharSchText"/>
        </w:rPr>
        <w:t>Fees</w:t>
      </w:r>
      <w:bookmarkEnd w:id="640"/>
      <w:bookmarkEnd w:id="641"/>
    </w:p>
    <w:p w:rsidR="007A073A" w:rsidRDefault="00AD3FB5">
      <w:pPr>
        <w:pStyle w:val="yShoulderClause"/>
      </w:pPr>
      <w:r>
        <w:t>[bl. 6.5, 6.7, 27.3, 30.9]</w:t>
      </w:r>
    </w:p>
    <w:p w:rsidR="007A073A" w:rsidRDefault="00AD3FB5">
      <w:pPr>
        <w:pStyle w:val="yFootnoteheading"/>
      </w:pPr>
      <w:r>
        <w:tab/>
        <w:t>[Heading inserted in Gazette 29 Jun 2007 p. 3243.]</w:t>
      </w:r>
    </w:p>
    <w:tbl>
      <w:tblPr>
        <w:tblW w:w="0" w:type="auto"/>
        <w:tblInd w:w="534" w:type="dxa"/>
        <w:tblLayout w:type="fixed"/>
        <w:tblLook w:val="0000" w:firstRow="0" w:lastRow="0" w:firstColumn="0" w:lastColumn="0" w:noHBand="0" w:noVBand="0"/>
      </w:tblPr>
      <w:tblGrid>
        <w:gridCol w:w="708"/>
        <w:gridCol w:w="4962"/>
        <w:gridCol w:w="850"/>
      </w:tblGrid>
      <w:tr w:rsidR="007A073A">
        <w:trPr>
          <w:cantSplit/>
          <w:tblHeader/>
        </w:trPr>
        <w:tc>
          <w:tcPr>
            <w:tcW w:w="708" w:type="dxa"/>
          </w:tcPr>
          <w:p w:rsidR="007A073A" w:rsidRDefault="007A073A">
            <w:pPr>
              <w:pStyle w:val="Table"/>
              <w:spacing w:before="80" w:line="240" w:lineRule="auto"/>
              <w:jc w:val="center"/>
            </w:pPr>
          </w:p>
        </w:tc>
        <w:tc>
          <w:tcPr>
            <w:tcW w:w="4962" w:type="dxa"/>
          </w:tcPr>
          <w:p w:rsidR="007A073A" w:rsidRDefault="007A073A">
            <w:pPr>
              <w:pStyle w:val="Table"/>
              <w:spacing w:before="0" w:line="240" w:lineRule="auto"/>
            </w:pPr>
          </w:p>
        </w:tc>
        <w:tc>
          <w:tcPr>
            <w:tcW w:w="850" w:type="dxa"/>
          </w:tcPr>
          <w:p w:rsidR="007A073A" w:rsidRDefault="00AD3FB5">
            <w:pPr>
              <w:pStyle w:val="Table"/>
              <w:spacing w:before="80" w:line="240" w:lineRule="auto"/>
              <w:jc w:val="center"/>
              <w:rPr>
                <w:b/>
              </w:rPr>
            </w:pPr>
            <w:r>
              <w:rPr>
                <w:b/>
              </w:rPr>
              <w:t>$</w:t>
            </w:r>
          </w:p>
        </w:tc>
      </w:tr>
      <w:tr w:rsidR="007A073A">
        <w:trPr>
          <w:cantSplit/>
        </w:trPr>
        <w:tc>
          <w:tcPr>
            <w:tcW w:w="708" w:type="dxa"/>
          </w:tcPr>
          <w:p w:rsidR="007A073A" w:rsidRDefault="00AD3FB5">
            <w:pPr>
              <w:pStyle w:val="yTable"/>
              <w:jc w:val="center"/>
            </w:pPr>
            <w:r>
              <w:t>1.</w:t>
            </w:r>
          </w:p>
        </w:tc>
        <w:tc>
          <w:tcPr>
            <w:tcW w:w="4962" w:type="dxa"/>
          </w:tcPr>
          <w:p w:rsidR="007A073A" w:rsidRDefault="00AD3FB5">
            <w:pPr>
              <w:pStyle w:val="yTable"/>
            </w:pPr>
            <w:r>
              <w:t>Fee in respect of a proposal to connect plumbing to the sewer ......................................................................</w:t>
            </w:r>
          </w:p>
        </w:tc>
        <w:tc>
          <w:tcPr>
            <w:tcW w:w="850" w:type="dxa"/>
          </w:tcPr>
          <w:p w:rsidR="007A073A" w:rsidRDefault="00AD3FB5">
            <w:pPr>
              <w:pStyle w:val="yTable"/>
              <w:jc w:val="right"/>
            </w:pPr>
            <w:r>
              <w:br/>
              <w:t>16.65</w:t>
            </w:r>
          </w:p>
        </w:tc>
      </w:tr>
      <w:tr w:rsidR="007A073A">
        <w:trPr>
          <w:cantSplit/>
        </w:trPr>
        <w:tc>
          <w:tcPr>
            <w:tcW w:w="708" w:type="dxa"/>
          </w:tcPr>
          <w:p w:rsidR="007A073A" w:rsidRDefault="00AD3FB5">
            <w:pPr>
              <w:pStyle w:val="Table"/>
              <w:spacing w:before="80" w:line="240" w:lineRule="auto"/>
              <w:jc w:val="center"/>
            </w:pPr>
            <w:r>
              <w:t>2.</w:t>
            </w:r>
          </w:p>
        </w:tc>
        <w:tc>
          <w:tcPr>
            <w:tcW w:w="4962" w:type="dxa"/>
          </w:tcPr>
          <w:p w:rsidR="007A073A" w:rsidRDefault="00AD3FB5">
            <w:pPr>
              <w:pStyle w:val="yTable"/>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rsidR="007A073A" w:rsidRDefault="007A073A">
            <w:pPr>
              <w:pStyle w:val="Table"/>
              <w:tabs>
                <w:tab w:val="decimal" w:pos="317"/>
              </w:tabs>
              <w:spacing w:before="80" w:line="240" w:lineRule="auto"/>
              <w:jc w:val="right"/>
            </w:pPr>
          </w:p>
        </w:tc>
      </w:tr>
      <w:tr w:rsidR="007A073A">
        <w:trPr>
          <w:cantSplit/>
        </w:trPr>
        <w:tc>
          <w:tcPr>
            <w:tcW w:w="708" w:type="dxa"/>
          </w:tcPr>
          <w:p w:rsidR="007A073A" w:rsidRDefault="007A073A">
            <w:pPr>
              <w:pStyle w:val="Table"/>
              <w:spacing w:before="80" w:line="240" w:lineRule="auto"/>
              <w:jc w:val="center"/>
            </w:pPr>
          </w:p>
        </w:tc>
        <w:tc>
          <w:tcPr>
            <w:tcW w:w="4962" w:type="dxa"/>
          </w:tcPr>
          <w:p w:rsidR="007A073A" w:rsidRDefault="00AD3FB5">
            <w:pPr>
              <w:pStyle w:val="yTable"/>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rsidR="007A073A" w:rsidRDefault="00AD3FB5">
            <w:pPr>
              <w:pStyle w:val="Table"/>
              <w:spacing w:before="80" w:line="240" w:lineRule="auto"/>
              <w:jc w:val="right"/>
            </w:pPr>
            <w:r>
              <w:t>348.00</w:t>
            </w:r>
          </w:p>
        </w:tc>
      </w:tr>
      <w:tr w:rsidR="007A073A">
        <w:trPr>
          <w:cantSplit/>
        </w:trPr>
        <w:tc>
          <w:tcPr>
            <w:tcW w:w="708" w:type="dxa"/>
          </w:tcPr>
          <w:p w:rsidR="007A073A" w:rsidRDefault="007A073A">
            <w:pPr>
              <w:pStyle w:val="Table"/>
              <w:spacing w:before="80" w:line="240" w:lineRule="auto"/>
              <w:jc w:val="center"/>
            </w:pPr>
          </w:p>
        </w:tc>
        <w:tc>
          <w:tcPr>
            <w:tcW w:w="4962" w:type="dxa"/>
          </w:tcPr>
          <w:p w:rsidR="007A073A" w:rsidRDefault="00AD3FB5">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rsidR="007A073A" w:rsidRDefault="00AD3FB5">
            <w:pPr>
              <w:pStyle w:val="Table"/>
              <w:spacing w:before="80" w:line="240" w:lineRule="auto"/>
              <w:jc w:val="right"/>
            </w:pPr>
            <w:r>
              <w:t>430.50</w:t>
            </w:r>
          </w:p>
        </w:tc>
      </w:tr>
      <w:tr w:rsidR="007A073A">
        <w:trPr>
          <w:cantSplit/>
        </w:trPr>
        <w:tc>
          <w:tcPr>
            <w:tcW w:w="708" w:type="dxa"/>
          </w:tcPr>
          <w:p w:rsidR="007A073A" w:rsidRDefault="00AD3FB5">
            <w:pPr>
              <w:pStyle w:val="Table"/>
              <w:spacing w:before="80" w:line="240" w:lineRule="auto"/>
              <w:jc w:val="center"/>
            </w:pPr>
            <w:r>
              <w:t>3.</w:t>
            </w:r>
          </w:p>
        </w:tc>
        <w:tc>
          <w:tcPr>
            <w:tcW w:w="4962" w:type="dxa"/>
          </w:tcPr>
          <w:p w:rsidR="007A073A" w:rsidRDefault="00AD3FB5">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rsidR="007A073A" w:rsidRDefault="00AD3FB5">
            <w:pPr>
              <w:pStyle w:val="Table"/>
              <w:spacing w:before="80" w:line="240" w:lineRule="auto"/>
              <w:jc w:val="right"/>
            </w:pPr>
            <w:r>
              <w:br/>
              <w:t>281.00</w:t>
            </w:r>
          </w:p>
        </w:tc>
      </w:tr>
      <w:tr w:rsidR="007A073A">
        <w:trPr>
          <w:cantSplit/>
        </w:trPr>
        <w:tc>
          <w:tcPr>
            <w:tcW w:w="708" w:type="dxa"/>
          </w:tcPr>
          <w:p w:rsidR="007A073A" w:rsidRDefault="007A073A">
            <w:pPr>
              <w:pStyle w:val="Table"/>
              <w:spacing w:before="80" w:line="240" w:lineRule="auto"/>
              <w:jc w:val="center"/>
            </w:pPr>
          </w:p>
        </w:tc>
        <w:tc>
          <w:tcPr>
            <w:tcW w:w="4962" w:type="dxa"/>
          </w:tcPr>
          <w:p w:rsidR="007A073A" w:rsidRDefault="00AD3FB5">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rsidR="007A073A" w:rsidRDefault="00AD3FB5">
            <w:pPr>
              <w:pStyle w:val="Table"/>
              <w:spacing w:before="80" w:line="240" w:lineRule="auto"/>
              <w:jc w:val="right"/>
            </w:pPr>
            <w:r>
              <w:br/>
              <w:t>200.00</w:t>
            </w:r>
          </w:p>
        </w:tc>
      </w:tr>
      <w:tr w:rsidR="007A073A">
        <w:trPr>
          <w:cantSplit/>
        </w:trPr>
        <w:tc>
          <w:tcPr>
            <w:tcW w:w="708" w:type="dxa"/>
          </w:tcPr>
          <w:p w:rsidR="007A073A" w:rsidRDefault="007A073A">
            <w:pPr>
              <w:pStyle w:val="Table"/>
              <w:spacing w:before="80" w:line="240" w:lineRule="auto"/>
              <w:jc w:val="center"/>
            </w:pPr>
          </w:p>
        </w:tc>
        <w:tc>
          <w:tcPr>
            <w:tcW w:w="4962" w:type="dxa"/>
          </w:tcPr>
          <w:p w:rsidR="007A073A" w:rsidRDefault="00AD3FB5">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rsidR="007A073A" w:rsidRDefault="00AD3FB5">
            <w:pPr>
              <w:pStyle w:val="Table"/>
              <w:spacing w:before="80" w:line="240" w:lineRule="auto"/>
              <w:jc w:val="right"/>
            </w:pPr>
            <w:r>
              <w:br/>
              <w:t>261.50</w:t>
            </w:r>
          </w:p>
        </w:tc>
      </w:tr>
      <w:tr w:rsidR="007A073A">
        <w:trPr>
          <w:cantSplit/>
        </w:trPr>
        <w:tc>
          <w:tcPr>
            <w:tcW w:w="708" w:type="dxa"/>
          </w:tcPr>
          <w:p w:rsidR="007A073A" w:rsidRDefault="00AD3FB5">
            <w:pPr>
              <w:pStyle w:val="Table"/>
              <w:spacing w:before="80" w:line="240" w:lineRule="auto"/>
              <w:jc w:val="center"/>
            </w:pPr>
            <w:r>
              <w:t>4.</w:t>
            </w:r>
          </w:p>
        </w:tc>
        <w:tc>
          <w:tcPr>
            <w:tcW w:w="4962" w:type="dxa"/>
          </w:tcPr>
          <w:p w:rsidR="007A073A" w:rsidRDefault="00AD3FB5">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rsidR="007A073A" w:rsidRDefault="00AD3FB5">
            <w:pPr>
              <w:pStyle w:val="Table"/>
              <w:spacing w:before="80" w:line="240" w:lineRule="auto"/>
              <w:jc w:val="right"/>
            </w:pPr>
            <w:r>
              <w:t>108.00</w:t>
            </w:r>
          </w:p>
        </w:tc>
      </w:tr>
      <w:tr w:rsidR="007A073A">
        <w:trPr>
          <w:cantSplit/>
        </w:trPr>
        <w:tc>
          <w:tcPr>
            <w:tcW w:w="708" w:type="dxa"/>
          </w:tcPr>
          <w:p w:rsidR="007A073A" w:rsidRDefault="00AD3FB5">
            <w:pPr>
              <w:pStyle w:val="Table"/>
              <w:spacing w:before="80" w:line="240" w:lineRule="auto"/>
              <w:jc w:val="center"/>
            </w:pPr>
            <w:r>
              <w:t>5.</w:t>
            </w:r>
          </w:p>
        </w:tc>
        <w:tc>
          <w:tcPr>
            <w:tcW w:w="4962" w:type="dxa"/>
          </w:tcPr>
          <w:p w:rsidR="007A073A" w:rsidRDefault="00AD3FB5">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rsidR="007A073A" w:rsidRDefault="007A073A">
            <w:pPr>
              <w:pStyle w:val="Table"/>
              <w:tabs>
                <w:tab w:val="decimal" w:pos="317"/>
              </w:tabs>
              <w:spacing w:before="80" w:line="240" w:lineRule="auto"/>
              <w:jc w:val="right"/>
            </w:pPr>
          </w:p>
        </w:tc>
      </w:tr>
      <w:tr w:rsidR="007A073A">
        <w:trPr>
          <w:cantSplit/>
        </w:trPr>
        <w:tc>
          <w:tcPr>
            <w:tcW w:w="708" w:type="dxa"/>
          </w:tcPr>
          <w:p w:rsidR="007A073A" w:rsidRDefault="007A073A">
            <w:pPr>
              <w:pStyle w:val="Table"/>
              <w:spacing w:before="80" w:line="240" w:lineRule="auto"/>
              <w:jc w:val="center"/>
            </w:pPr>
          </w:p>
        </w:tc>
        <w:tc>
          <w:tcPr>
            <w:tcW w:w="4962" w:type="dxa"/>
          </w:tcPr>
          <w:p w:rsidR="007A073A" w:rsidRDefault="00AD3FB5">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rsidR="007A073A" w:rsidRDefault="00AD3FB5">
            <w:pPr>
              <w:pStyle w:val="Table"/>
              <w:spacing w:before="80" w:line="240" w:lineRule="auto"/>
              <w:jc w:val="right"/>
            </w:pPr>
            <w:r>
              <w:t>4.95</w:t>
            </w:r>
          </w:p>
        </w:tc>
      </w:tr>
      <w:tr w:rsidR="007A073A">
        <w:trPr>
          <w:cantSplit/>
        </w:trPr>
        <w:tc>
          <w:tcPr>
            <w:tcW w:w="708" w:type="dxa"/>
          </w:tcPr>
          <w:p w:rsidR="007A073A" w:rsidRDefault="007A073A">
            <w:pPr>
              <w:pStyle w:val="Table"/>
              <w:spacing w:before="80" w:line="240" w:lineRule="auto"/>
              <w:jc w:val="center"/>
            </w:pPr>
          </w:p>
        </w:tc>
        <w:tc>
          <w:tcPr>
            <w:tcW w:w="4962" w:type="dxa"/>
          </w:tcPr>
          <w:p w:rsidR="007A073A" w:rsidRDefault="00AD3FB5">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rsidR="007A073A" w:rsidRDefault="00AD3FB5">
            <w:pPr>
              <w:pStyle w:val="Table"/>
              <w:spacing w:before="80" w:line="240" w:lineRule="auto"/>
              <w:jc w:val="right"/>
            </w:pPr>
            <w:r>
              <w:rPr>
                <w:spacing w:val="-1"/>
              </w:rPr>
              <w:t>8.80</w:t>
            </w:r>
          </w:p>
        </w:tc>
      </w:tr>
      <w:tr w:rsidR="007A073A">
        <w:trPr>
          <w:cantSplit/>
        </w:trPr>
        <w:tc>
          <w:tcPr>
            <w:tcW w:w="708" w:type="dxa"/>
          </w:tcPr>
          <w:p w:rsidR="007A073A" w:rsidRDefault="007A073A">
            <w:pPr>
              <w:pStyle w:val="Table"/>
              <w:spacing w:before="80" w:line="240" w:lineRule="auto"/>
              <w:jc w:val="center"/>
            </w:pPr>
          </w:p>
        </w:tc>
        <w:tc>
          <w:tcPr>
            <w:tcW w:w="4962" w:type="dxa"/>
          </w:tcPr>
          <w:p w:rsidR="007A073A" w:rsidRDefault="00AD3FB5">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rsidR="007A073A" w:rsidRDefault="00AD3FB5">
            <w:pPr>
              <w:pStyle w:val="Table"/>
              <w:spacing w:before="80" w:line="240" w:lineRule="auto"/>
              <w:jc w:val="right"/>
            </w:pPr>
            <w:r>
              <w:t>1.65</w:t>
            </w:r>
          </w:p>
        </w:tc>
      </w:tr>
    </w:tbl>
    <w:p w:rsidR="007A073A" w:rsidRDefault="00AD3FB5">
      <w:pPr>
        <w:pStyle w:val="yFootnotesection"/>
      </w:pPr>
      <w:r>
        <w:tab/>
        <w:t>[Schedule C inserted in Gazette 29 Jun 2007 p. 3243-4.]</w:t>
      </w:r>
    </w:p>
    <w:p w:rsidR="007A073A" w:rsidRDefault="007A073A">
      <w:pPr>
        <w:pStyle w:val="yScheduleHeading"/>
        <w:rPr>
          <w:rStyle w:val="CharSchNo"/>
        </w:rPr>
        <w:sectPr w:rsidR="007A073A">
          <w:headerReference w:type="even" r:id="rId32"/>
          <w:headerReference w:type="default" r:id="rId33"/>
          <w:headerReference w:type="first" r:id="rId34"/>
          <w:pgSz w:w="11906" w:h="16838" w:code="9"/>
          <w:pgMar w:top="2381" w:right="2409" w:bottom="3543" w:left="2409" w:header="720" w:footer="3380" w:gutter="0"/>
          <w:cols w:space="720"/>
          <w:noEndnote/>
          <w:docGrid w:linePitch="326"/>
        </w:sectPr>
      </w:pPr>
    </w:p>
    <w:p w:rsidR="007A073A" w:rsidRDefault="00AD3FB5">
      <w:pPr>
        <w:pStyle w:val="yScheduleHeading"/>
      </w:pPr>
      <w:bookmarkStart w:id="647" w:name="_Toc135812032"/>
      <w:bookmarkStart w:id="648" w:name="_Toc143066470"/>
      <w:bookmarkStart w:id="649" w:name="_Toc163459101"/>
      <w:bookmarkStart w:id="650" w:name="_Toc163460886"/>
      <w:bookmarkStart w:id="651" w:name="_Toc164220744"/>
      <w:bookmarkStart w:id="652" w:name="_Toc170884689"/>
      <w:bookmarkStart w:id="653" w:name="_Toc194400980"/>
      <w:r>
        <w:rPr>
          <w:rStyle w:val="CharSchNo"/>
        </w:rPr>
        <w:lastRenderedPageBreak/>
        <w:t>Schedule D</w:t>
      </w:r>
      <w:bookmarkEnd w:id="642"/>
      <w:bookmarkEnd w:id="643"/>
      <w:bookmarkEnd w:id="644"/>
      <w:bookmarkEnd w:id="645"/>
      <w:bookmarkEnd w:id="646"/>
      <w:bookmarkEnd w:id="647"/>
      <w:bookmarkEnd w:id="648"/>
      <w:bookmarkEnd w:id="649"/>
      <w:bookmarkEnd w:id="650"/>
      <w:bookmarkEnd w:id="651"/>
      <w:bookmarkEnd w:id="652"/>
      <w:bookmarkEnd w:id="653"/>
    </w:p>
    <w:p w:rsidR="007A073A" w:rsidRDefault="00AD3FB5">
      <w:pPr>
        <w:pStyle w:val="yShoulderClause"/>
        <w:rPr>
          <w:snapToGrid w:val="0"/>
        </w:rPr>
      </w:pPr>
      <w:r>
        <w:rPr>
          <w:rStyle w:val="CharSchText"/>
        </w:rPr>
        <w:t xml:space="preserve"> </w:t>
      </w:r>
      <w:r>
        <w:rPr>
          <w:snapToGrid w:val="0"/>
        </w:rPr>
        <w:t>(By</w:t>
      </w:r>
      <w:r>
        <w:rPr>
          <w:snapToGrid w:val="0"/>
        </w:rPr>
        <w:noBreakHyphen/>
        <w:t>law 28.6.2(a) and (b))</w:t>
      </w:r>
    </w:p>
    <w:p w:rsidR="007A073A" w:rsidRDefault="00AD3FB5">
      <w:pPr>
        <w:pStyle w:val="yHeading2"/>
      </w:pPr>
      <w:bookmarkStart w:id="654" w:name="_Toc135812033"/>
      <w:bookmarkStart w:id="655" w:name="_Toc143066471"/>
      <w:bookmarkStart w:id="656" w:name="_Toc163459102"/>
      <w:bookmarkStart w:id="657" w:name="_Toc163460887"/>
      <w:bookmarkStart w:id="658" w:name="_Toc164220745"/>
      <w:bookmarkStart w:id="659" w:name="_Toc170884690"/>
      <w:bookmarkStart w:id="660" w:name="_Toc194400981"/>
      <w:r>
        <w:rPr>
          <w:rStyle w:val="CharSDivNo"/>
        </w:rPr>
        <w:t>Part 1</w:t>
      </w:r>
      <w:r>
        <w:t> — </w:t>
      </w:r>
      <w:r>
        <w:rPr>
          <w:rStyle w:val="CharSDivText"/>
        </w:rPr>
        <w:t>Fixtures</w:t>
      </w:r>
      <w:bookmarkEnd w:id="654"/>
      <w:bookmarkEnd w:id="655"/>
      <w:bookmarkEnd w:id="656"/>
      <w:bookmarkEnd w:id="657"/>
      <w:bookmarkEnd w:id="658"/>
      <w:bookmarkEnd w:id="659"/>
      <w:bookmarkEnd w:id="660"/>
    </w:p>
    <w:p w:rsidR="007A073A" w:rsidRDefault="00AD3FB5">
      <w:pPr>
        <w:pStyle w:val="yTable"/>
        <w:tabs>
          <w:tab w:val="left" w:pos="1418"/>
        </w:tabs>
        <w:rPr>
          <w:snapToGrid w:val="0"/>
        </w:rPr>
      </w:pPr>
      <w:r>
        <w:rPr>
          <w:snapToGrid w:val="0"/>
        </w:rPr>
        <w:t>Baths</w:t>
      </w:r>
      <w:r>
        <w:rPr>
          <w:snapToGrid w:val="0"/>
        </w:rPr>
        <w:tab/>
        <w:t>Laundry troughs</w:t>
      </w:r>
    </w:p>
    <w:p w:rsidR="007A073A" w:rsidRDefault="00AD3FB5">
      <w:pPr>
        <w:pStyle w:val="yTable"/>
        <w:tabs>
          <w:tab w:val="left" w:pos="1418"/>
        </w:tabs>
        <w:spacing w:before="0"/>
        <w:rPr>
          <w:snapToGrid w:val="0"/>
        </w:rPr>
      </w:pPr>
      <w:r>
        <w:rPr>
          <w:snapToGrid w:val="0"/>
        </w:rPr>
        <w:t>Basins</w:t>
      </w:r>
      <w:r>
        <w:rPr>
          <w:snapToGrid w:val="0"/>
        </w:rPr>
        <w:tab/>
        <w:t>Shower recess bases</w:t>
      </w:r>
    </w:p>
    <w:p w:rsidR="007A073A" w:rsidRDefault="00AD3FB5">
      <w:pPr>
        <w:pStyle w:val="yTable"/>
        <w:tabs>
          <w:tab w:val="left" w:pos="1418"/>
        </w:tabs>
        <w:spacing w:before="0"/>
        <w:rPr>
          <w:snapToGrid w:val="0"/>
        </w:rPr>
      </w:pPr>
      <w:r>
        <w:rPr>
          <w:snapToGrid w:val="0"/>
        </w:rPr>
        <w:t>Sinks</w:t>
      </w:r>
    </w:p>
    <w:p w:rsidR="007A073A" w:rsidRDefault="00AD3FB5">
      <w:pPr>
        <w:pStyle w:val="yHeading2"/>
      </w:pPr>
      <w:bookmarkStart w:id="661" w:name="_Toc135812034"/>
      <w:bookmarkStart w:id="662" w:name="_Toc143066472"/>
      <w:bookmarkStart w:id="663" w:name="_Toc163459103"/>
      <w:bookmarkStart w:id="664" w:name="_Toc163460888"/>
      <w:bookmarkStart w:id="665" w:name="_Toc164220746"/>
      <w:bookmarkStart w:id="666" w:name="_Toc170884691"/>
      <w:bookmarkStart w:id="667" w:name="_Toc194400982"/>
      <w:r>
        <w:rPr>
          <w:rStyle w:val="CharSDivNo"/>
        </w:rPr>
        <w:t>Part 2</w:t>
      </w:r>
      <w:r>
        <w:t> — </w:t>
      </w:r>
      <w:r>
        <w:rPr>
          <w:rStyle w:val="CharSDivText"/>
        </w:rPr>
        <w:t>Prohibited materials, fittings and fixtures</w:t>
      </w:r>
      <w:bookmarkEnd w:id="661"/>
      <w:bookmarkEnd w:id="662"/>
      <w:bookmarkEnd w:id="663"/>
      <w:bookmarkEnd w:id="664"/>
      <w:bookmarkEnd w:id="665"/>
      <w:bookmarkEnd w:id="666"/>
      <w:bookmarkEnd w:id="667"/>
    </w:p>
    <w:p w:rsidR="007A073A" w:rsidRDefault="00AD3FB5">
      <w:pPr>
        <w:pStyle w:val="yTable"/>
        <w:rPr>
          <w:snapToGrid w:val="0"/>
        </w:rPr>
      </w:pPr>
      <w:r>
        <w:rPr>
          <w:snapToGrid w:val="0"/>
        </w:rPr>
        <w:t>Food waste disposal units</w:t>
      </w:r>
    </w:p>
    <w:p w:rsidR="007A073A" w:rsidRDefault="00AD3FB5">
      <w:pPr>
        <w:pStyle w:val="yTable"/>
        <w:spacing w:before="0"/>
        <w:rPr>
          <w:snapToGrid w:val="0"/>
        </w:rPr>
      </w:pPr>
      <w:r>
        <w:rPr>
          <w:snapToGrid w:val="0"/>
        </w:rPr>
        <w:t>Rubber or plastic olives in metallic water service fittings</w:t>
      </w:r>
    </w:p>
    <w:p w:rsidR="007A073A" w:rsidRDefault="00AD3FB5">
      <w:pPr>
        <w:pStyle w:val="yTable"/>
        <w:spacing w:before="0"/>
        <w:rPr>
          <w:snapToGrid w:val="0"/>
        </w:rPr>
      </w:pPr>
      <w:r>
        <w:rPr>
          <w:snapToGrid w:val="0"/>
        </w:rPr>
        <w:t>Non</w:t>
      </w:r>
      <w:r>
        <w:rPr>
          <w:snapToGrid w:val="0"/>
        </w:rPr>
        <w:noBreakHyphen/>
        <w:t>demand operated urinal flushing devices</w:t>
      </w:r>
    </w:p>
    <w:p w:rsidR="007A073A" w:rsidRDefault="00AD3FB5">
      <w:pPr>
        <w:pStyle w:val="yFootnotesection"/>
      </w:pPr>
      <w:r>
        <w:tab/>
        <w:t>[Schedule D inserted in Gazette 22 Dec 1989 p. 4631.]</w:t>
      </w:r>
    </w:p>
    <w:p w:rsidR="007A073A" w:rsidRDefault="007A073A">
      <w:pPr>
        <w:sectPr w:rsidR="007A073A">
          <w:headerReference w:type="even" r:id="rId35"/>
          <w:pgSz w:w="11906" w:h="16838" w:code="9"/>
          <w:pgMar w:top="2381" w:right="2409" w:bottom="3543" w:left="2409" w:header="720" w:footer="3380" w:gutter="0"/>
          <w:cols w:space="720"/>
          <w:noEndnote/>
          <w:docGrid w:linePitch="326"/>
        </w:sectPr>
      </w:pPr>
    </w:p>
    <w:p w:rsidR="007A073A" w:rsidRDefault="00AD3FB5">
      <w:pPr>
        <w:pStyle w:val="nHeading2"/>
      </w:pPr>
      <w:bookmarkStart w:id="668" w:name="_Toc102280474"/>
      <w:bookmarkStart w:id="669" w:name="_Toc107977348"/>
      <w:bookmarkStart w:id="670" w:name="_Toc121708904"/>
      <w:bookmarkStart w:id="671" w:name="_Toc122843648"/>
      <w:bookmarkStart w:id="672" w:name="_Toc135645446"/>
      <w:bookmarkStart w:id="673" w:name="_Toc135648263"/>
      <w:bookmarkStart w:id="674" w:name="_Toc135812035"/>
      <w:bookmarkStart w:id="675" w:name="_Toc143066473"/>
      <w:bookmarkStart w:id="676" w:name="_Toc163459104"/>
      <w:bookmarkStart w:id="677" w:name="_Toc163460889"/>
      <w:bookmarkStart w:id="678" w:name="_Toc164220747"/>
      <w:bookmarkStart w:id="679" w:name="_Toc170884692"/>
      <w:bookmarkStart w:id="680" w:name="_Toc194400983"/>
      <w:r>
        <w:lastRenderedPageBreak/>
        <w:t>Notes</w:t>
      </w:r>
      <w:bookmarkEnd w:id="668"/>
      <w:bookmarkEnd w:id="669"/>
      <w:bookmarkEnd w:id="670"/>
      <w:bookmarkEnd w:id="671"/>
      <w:bookmarkEnd w:id="672"/>
      <w:bookmarkEnd w:id="673"/>
      <w:bookmarkEnd w:id="674"/>
      <w:bookmarkEnd w:id="675"/>
      <w:bookmarkEnd w:id="676"/>
      <w:bookmarkEnd w:id="677"/>
      <w:bookmarkEnd w:id="678"/>
      <w:bookmarkEnd w:id="679"/>
      <w:bookmarkEnd w:id="680"/>
    </w:p>
    <w:p w:rsidR="007A073A" w:rsidRDefault="00AD3FB5">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rsidR="007A073A" w:rsidRDefault="00AD3FB5">
      <w:pPr>
        <w:pStyle w:val="nHeading3"/>
      </w:pPr>
      <w:bookmarkStart w:id="681" w:name="_Toc194400984"/>
      <w:r>
        <w:t>Compilation table</w:t>
      </w:r>
      <w:bookmarkEnd w:id="681"/>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262"/>
        <w:gridCol w:w="14"/>
        <w:gridCol w:w="2679"/>
        <w:gridCol w:w="33"/>
      </w:tblGrid>
      <w:tr w:rsidR="007A073A">
        <w:trPr>
          <w:gridAfter w:val="1"/>
          <w:wAfter w:w="33" w:type="dxa"/>
          <w:cantSplit/>
          <w:tblHeader/>
        </w:trPr>
        <w:tc>
          <w:tcPr>
            <w:tcW w:w="3119" w:type="dxa"/>
            <w:gridSpan w:val="2"/>
            <w:tcBorders>
              <w:top w:val="single" w:sz="8" w:space="0" w:color="auto"/>
              <w:bottom w:val="single" w:sz="8" w:space="0" w:color="auto"/>
            </w:tcBorders>
          </w:tcPr>
          <w:p w:rsidR="007A073A" w:rsidRDefault="00AD3FB5">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rsidR="007A073A" w:rsidRDefault="00AD3FB5">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rsidR="007A073A" w:rsidRDefault="00AD3FB5">
            <w:pPr>
              <w:pStyle w:val="nTable"/>
              <w:spacing w:after="40"/>
              <w:rPr>
                <w:b/>
                <w:sz w:val="19"/>
              </w:rPr>
            </w:pPr>
            <w:r>
              <w:rPr>
                <w:b/>
                <w:sz w:val="19"/>
              </w:rPr>
              <w:t>Commencement</w:t>
            </w:r>
          </w:p>
        </w:tc>
      </w:tr>
      <w:tr w:rsidR="007A073A">
        <w:trPr>
          <w:gridAfter w:val="1"/>
          <w:wAfter w:w="33" w:type="dxa"/>
          <w:cantSplit/>
        </w:trPr>
        <w:tc>
          <w:tcPr>
            <w:tcW w:w="3119" w:type="dxa"/>
            <w:gridSpan w:val="2"/>
            <w:tcBorders>
              <w:top w:val="single" w:sz="8" w:space="0" w:color="auto"/>
            </w:tcBorders>
          </w:tcPr>
          <w:p w:rsidR="007A073A" w:rsidRDefault="00AD3FB5">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rsidR="007A073A" w:rsidRDefault="00AD3FB5">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rsidR="007A073A" w:rsidRDefault="00AD3FB5">
            <w:pPr>
              <w:pStyle w:val="nTable"/>
              <w:spacing w:after="40"/>
              <w:rPr>
                <w:sz w:val="19"/>
              </w:rPr>
            </w:pPr>
            <w:r>
              <w:rPr>
                <w:sz w:val="19"/>
              </w:rPr>
              <w:t>1 Mar 1981 (see bl. 1.0)</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rsidR="007A073A" w:rsidRDefault="00AD3FB5">
            <w:pPr>
              <w:pStyle w:val="nTable"/>
              <w:spacing w:after="40"/>
              <w:rPr>
                <w:sz w:val="19"/>
              </w:rPr>
            </w:pPr>
            <w:r>
              <w:rPr>
                <w:sz w:val="19"/>
              </w:rPr>
              <w:t>20 Feb 1981 p. 773</w:t>
            </w:r>
          </w:p>
        </w:tc>
        <w:tc>
          <w:tcPr>
            <w:tcW w:w="2693" w:type="dxa"/>
            <w:gridSpan w:val="2"/>
          </w:tcPr>
          <w:p w:rsidR="007A073A" w:rsidRDefault="00AD3FB5">
            <w:pPr>
              <w:pStyle w:val="nTable"/>
              <w:spacing w:after="40"/>
              <w:rPr>
                <w:sz w:val="19"/>
              </w:rPr>
            </w:pPr>
            <w:r>
              <w:rPr>
                <w:sz w:val="19"/>
              </w:rPr>
              <w:t>1 Mar 1981 (see bl. 2)</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rsidR="007A073A" w:rsidRDefault="00AD3FB5">
            <w:pPr>
              <w:pStyle w:val="nTable"/>
              <w:spacing w:after="40"/>
              <w:rPr>
                <w:sz w:val="19"/>
              </w:rPr>
            </w:pPr>
            <w:r>
              <w:rPr>
                <w:sz w:val="19"/>
              </w:rPr>
              <w:t>26 Jun 1981 p. 2326-7</w:t>
            </w:r>
          </w:p>
        </w:tc>
        <w:tc>
          <w:tcPr>
            <w:tcW w:w="2693" w:type="dxa"/>
            <w:gridSpan w:val="2"/>
          </w:tcPr>
          <w:p w:rsidR="007A073A" w:rsidRDefault="00AD3FB5">
            <w:pPr>
              <w:pStyle w:val="nTable"/>
              <w:spacing w:after="40"/>
              <w:rPr>
                <w:sz w:val="19"/>
              </w:rPr>
            </w:pPr>
            <w:r>
              <w:rPr>
                <w:sz w:val="19"/>
              </w:rPr>
              <w:t>1 Jul 1981 (see bl. 2)</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rsidR="007A073A" w:rsidRDefault="00AD3FB5">
            <w:pPr>
              <w:pStyle w:val="nTable"/>
              <w:spacing w:after="40"/>
              <w:rPr>
                <w:sz w:val="19"/>
              </w:rPr>
            </w:pPr>
            <w:r>
              <w:rPr>
                <w:sz w:val="19"/>
              </w:rPr>
              <w:t>31 Jul 1981 p. 3169-73</w:t>
            </w:r>
          </w:p>
        </w:tc>
        <w:tc>
          <w:tcPr>
            <w:tcW w:w="2693" w:type="dxa"/>
            <w:gridSpan w:val="2"/>
          </w:tcPr>
          <w:p w:rsidR="007A073A" w:rsidRDefault="00AD3FB5">
            <w:pPr>
              <w:pStyle w:val="nTable"/>
              <w:spacing w:after="40"/>
              <w:rPr>
                <w:sz w:val="19"/>
              </w:rPr>
            </w:pPr>
            <w:r>
              <w:rPr>
                <w:sz w:val="19"/>
              </w:rPr>
              <w:t>31 Jul 1981</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rsidR="007A073A" w:rsidRDefault="00AD3FB5">
            <w:pPr>
              <w:pStyle w:val="nTable"/>
              <w:spacing w:after="40"/>
              <w:rPr>
                <w:sz w:val="19"/>
              </w:rPr>
            </w:pPr>
            <w:r>
              <w:rPr>
                <w:sz w:val="19"/>
              </w:rPr>
              <w:t>26 Mar 1982 p. 1088</w:t>
            </w:r>
          </w:p>
        </w:tc>
        <w:tc>
          <w:tcPr>
            <w:tcW w:w="2693" w:type="dxa"/>
            <w:gridSpan w:val="2"/>
          </w:tcPr>
          <w:p w:rsidR="007A073A" w:rsidRDefault="00AD3FB5">
            <w:pPr>
              <w:pStyle w:val="nTable"/>
              <w:spacing w:after="40"/>
              <w:rPr>
                <w:sz w:val="19"/>
              </w:rPr>
            </w:pPr>
            <w:r>
              <w:rPr>
                <w:sz w:val="19"/>
              </w:rPr>
              <w:t>1 Jul 1982 (see bl. 2)</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rsidR="007A073A" w:rsidRDefault="00AD3FB5">
            <w:pPr>
              <w:pStyle w:val="nTable"/>
              <w:spacing w:after="40"/>
              <w:rPr>
                <w:sz w:val="19"/>
              </w:rPr>
            </w:pPr>
            <w:r>
              <w:rPr>
                <w:sz w:val="19"/>
              </w:rPr>
              <w:t>18 Jun 1982 p. 2022-3</w:t>
            </w:r>
          </w:p>
        </w:tc>
        <w:tc>
          <w:tcPr>
            <w:tcW w:w="2693" w:type="dxa"/>
            <w:gridSpan w:val="2"/>
          </w:tcPr>
          <w:p w:rsidR="007A073A" w:rsidRDefault="00AD3FB5">
            <w:pPr>
              <w:pStyle w:val="nTable"/>
              <w:spacing w:after="40"/>
              <w:rPr>
                <w:sz w:val="19"/>
              </w:rPr>
            </w:pPr>
            <w:r>
              <w:rPr>
                <w:sz w:val="19"/>
              </w:rPr>
              <w:t>1 Jul 1982 (see bl. 2)</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rsidR="007A073A" w:rsidRDefault="00AD3FB5">
            <w:pPr>
              <w:pStyle w:val="nTable"/>
              <w:spacing w:after="40"/>
              <w:rPr>
                <w:sz w:val="19"/>
              </w:rPr>
            </w:pPr>
            <w:r>
              <w:rPr>
                <w:sz w:val="19"/>
              </w:rPr>
              <w:t>24 Dec 1982 p. 4924-30</w:t>
            </w:r>
            <w:r>
              <w:rPr>
                <w:sz w:val="19"/>
              </w:rPr>
              <w:br/>
              <w:t>(corrigendum 4 Feb 1983 p. 425)</w:t>
            </w:r>
          </w:p>
        </w:tc>
        <w:tc>
          <w:tcPr>
            <w:tcW w:w="2693" w:type="dxa"/>
            <w:gridSpan w:val="2"/>
          </w:tcPr>
          <w:p w:rsidR="007A073A" w:rsidRDefault="00AD3FB5">
            <w:pPr>
              <w:pStyle w:val="nTable"/>
              <w:spacing w:after="40"/>
              <w:rPr>
                <w:sz w:val="19"/>
              </w:rPr>
            </w:pPr>
            <w:r>
              <w:rPr>
                <w:sz w:val="19"/>
              </w:rPr>
              <w:t xml:space="preserve">31 Dec 1982 (see bl. 2 and </w:t>
            </w:r>
            <w:r>
              <w:rPr>
                <w:i/>
                <w:sz w:val="19"/>
              </w:rPr>
              <w:t>Gazette</w:t>
            </w:r>
            <w:r>
              <w:rPr>
                <w:sz w:val="19"/>
              </w:rPr>
              <w:t xml:space="preserve"> 31 Dec 1982 p. 4969)</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rsidR="007A073A" w:rsidRDefault="00AD3FB5">
            <w:pPr>
              <w:pStyle w:val="nTable"/>
              <w:spacing w:after="40"/>
              <w:rPr>
                <w:sz w:val="19"/>
              </w:rPr>
            </w:pPr>
            <w:r>
              <w:rPr>
                <w:sz w:val="19"/>
              </w:rPr>
              <w:t>24 Jun 1983 p. 2007-8</w:t>
            </w:r>
          </w:p>
        </w:tc>
        <w:tc>
          <w:tcPr>
            <w:tcW w:w="2693" w:type="dxa"/>
            <w:gridSpan w:val="2"/>
          </w:tcPr>
          <w:p w:rsidR="007A073A" w:rsidRDefault="00AD3FB5">
            <w:pPr>
              <w:pStyle w:val="nTable"/>
              <w:spacing w:after="40"/>
              <w:rPr>
                <w:sz w:val="19"/>
              </w:rPr>
            </w:pPr>
            <w:r>
              <w:rPr>
                <w:sz w:val="19"/>
              </w:rPr>
              <w:t>1 Jul 1983 (see bl. 2)</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rsidR="007A073A" w:rsidRDefault="00AD3FB5">
            <w:pPr>
              <w:pStyle w:val="nTable"/>
              <w:spacing w:after="40"/>
              <w:rPr>
                <w:sz w:val="19"/>
              </w:rPr>
            </w:pPr>
            <w:r>
              <w:rPr>
                <w:sz w:val="19"/>
              </w:rPr>
              <w:t>6 Apr 1984 p. 978</w:t>
            </w:r>
          </w:p>
        </w:tc>
        <w:tc>
          <w:tcPr>
            <w:tcW w:w="2693" w:type="dxa"/>
            <w:gridSpan w:val="2"/>
          </w:tcPr>
          <w:p w:rsidR="007A073A" w:rsidRDefault="00AD3FB5">
            <w:pPr>
              <w:pStyle w:val="nTable"/>
              <w:spacing w:after="40"/>
              <w:rPr>
                <w:sz w:val="19"/>
              </w:rPr>
            </w:pPr>
            <w:r>
              <w:rPr>
                <w:sz w:val="19"/>
              </w:rPr>
              <w:t>1 Jul 1984 (see bl. 2)</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lastRenderedPageBreak/>
              <w:t>Metropolitan Water Supply, Sewerage and Drainage Amendment By</w:t>
            </w:r>
            <w:r>
              <w:rPr>
                <w:i/>
                <w:sz w:val="19"/>
              </w:rPr>
              <w:noBreakHyphen/>
              <w:t>laws (No. 2) 1984</w:t>
            </w:r>
          </w:p>
        </w:tc>
        <w:tc>
          <w:tcPr>
            <w:tcW w:w="1276" w:type="dxa"/>
            <w:gridSpan w:val="2"/>
          </w:tcPr>
          <w:p w:rsidR="007A073A" w:rsidRDefault="00AD3FB5">
            <w:pPr>
              <w:pStyle w:val="nTable"/>
              <w:spacing w:after="40"/>
              <w:rPr>
                <w:sz w:val="19"/>
              </w:rPr>
            </w:pPr>
            <w:r>
              <w:rPr>
                <w:sz w:val="19"/>
              </w:rPr>
              <w:t>29 Jun 1984 p. 1812-13</w:t>
            </w:r>
          </w:p>
        </w:tc>
        <w:tc>
          <w:tcPr>
            <w:tcW w:w="2693" w:type="dxa"/>
            <w:gridSpan w:val="2"/>
          </w:tcPr>
          <w:p w:rsidR="007A073A" w:rsidRDefault="00AD3FB5">
            <w:pPr>
              <w:pStyle w:val="nTable"/>
              <w:spacing w:after="40"/>
              <w:rPr>
                <w:sz w:val="19"/>
              </w:rPr>
            </w:pPr>
            <w:r>
              <w:rPr>
                <w:sz w:val="19"/>
              </w:rPr>
              <w:t>1 Jul 1984 (see bl. 3)</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rsidR="007A073A" w:rsidRDefault="00AD3FB5">
            <w:pPr>
              <w:pStyle w:val="nTable"/>
              <w:spacing w:after="40"/>
              <w:rPr>
                <w:sz w:val="19"/>
              </w:rPr>
            </w:pPr>
            <w:r>
              <w:rPr>
                <w:sz w:val="19"/>
              </w:rPr>
              <w:t>8 Mar 1985 p. 907</w:t>
            </w:r>
          </w:p>
        </w:tc>
        <w:tc>
          <w:tcPr>
            <w:tcW w:w="2693" w:type="dxa"/>
            <w:gridSpan w:val="2"/>
          </w:tcPr>
          <w:p w:rsidR="007A073A" w:rsidRDefault="00AD3FB5">
            <w:pPr>
              <w:pStyle w:val="nTable"/>
              <w:spacing w:after="40"/>
              <w:rPr>
                <w:sz w:val="19"/>
              </w:rPr>
            </w:pPr>
            <w:r>
              <w:rPr>
                <w:sz w:val="19"/>
              </w:rPr>
              <w:t>by-laws other than bl. 5: 8 Mar 1985 (see bl. 2(1));</w:t>
            </w:r>
            <w:r>
              <w:rPr>
                <w:sz w:val="19"/>
              </w:rPr>
              <w:br/>
              <w:t>bl. 5: 1 Jul 1985 (see bl. 2(2))</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rsidR="007A073A" w:rsidRDefault="00AD3FB5">
            <w:pPr>
              <w:pStyle w:val="nTable"/>
              <w:spacing w:after="40"/>
              <w:rPr>
                <w:sz w:val="19"/>
              </w:rPr>
            </w:pPr>
            <w:r>
              <w:rPr>
                <w:sz w:val="19"/>
              </w:rPr>
              <w:t>28 Jun 1985 p. 2348-9</w:t>
            </w:r>
          </w:p>
        </w:tc>
        <w:tc>
          <w:tcPr>
            <w:tcW w:w="2693" w:type="dxa"/>
            <w:gridSpan w:val="2"/>
          </w:tcPr>
          <w:p w:rsidR="007A073A" w:rsidRDefault="00AD3FB5">
            <w:pPr>
              <w:pStyle w:val="nTable"/>
              <w:spacing w:after="40"/>
              <w:rPr>
                <w:sz w:val="19"/>
              </w:rPr>
            </w:pPr>
            <w:r>
              <w:rPr>
                <w:sz w:val="19"/>
              </w:rPr>
              <w:t>1 Jul 1985 (see bl. 2)</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rsidR="007A073A" w:rsidRDefault="00AD3FB5">
            <w:pPr>
              <w:pStyle w:val="nTable"/>
              <w:spacing w:after="40"/>
              <w:rPr>
                <w:sz w:val="19"/>
              </w:rPr>
            </w:pPr>
            <w:r>
              <w:rPr>
                <w:sz w:val="19"/>
              </w:rPr>
              <w:t>28  Jun 1985 p. 2349-51</w:t>
            </w:r>
          </w:p>
        </w:tc>
        <w:tc>
          <w:tcPr>
            <w:tcW w:w="2693" w:type="dxa"/>
            <w:gridSpan w:val="2"/>
          </w:tcPr>
          <w:p w:rsidR="007A073A" w:rsidRDefault="00AD3FB5">
            <w:pPr>
              <w:pStyle w:val="nTable"/>
              <w:spacing w:after="40"/>
              <w:rPr>
                <w:sz w:val="19"/>
              </w:rPr>
            </w:pPr>
            <w:r>
              <w:rPr>
                <w:sz w:val="19"/>
              </w:rPr>
              <w:t>28 Jun 1985</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rsidR="007A073A" w:rsidRDefault="00AD3FB5">
            <w:pPr>
              <w:pStyle w:val="nTable"/>
              <w:spacing w:after="40"/>
              <w:rPr>
                <w:sz w:val="19"/>
              </w:rPr>
            </w:pPr>
            <w:r>
              <w:rPr>
                <w:sz w:val="19"/>
              </w:rPr>
              <w:t>27 Jun 1986 p. 2131-2</w:t>
            </w:r>
          </w:p>
        </w:tc>
        <w:tc>
          <w:tcPr>
            <w:tcW w:w="2693" w:type="dxa"/>
            <w:gridSpan w:val="2"/>
          </w:tcPr>
          <w:p w:rsidR="007A073A" w:rsidRDefault="00AD3FB5">
            <w:pPr>
              <w:pStyle w:val="nTable"/>
              <w:spacing w:after="40"/>
              <w:rPr>
                <w:sz w:val="19"/>
              </w:rPr>
            </w:pPr>
            <w:r>
              <w:rPr>
                <w:sz w:val="19"/>
              </w:rPr>
              <w:t>1 Jul 1986 (see bl. 2)</w:t>
            </w:r>
          </w:p>
        </w:tc>
      </w:tr>
      <w:tr w:rsidR="007A073A">
        <w:trPr>
          <w:gridAfter w:val="1"/>
          <w:wAfter w:w="33" w:type="dxa"/>
          <w:cantSplit/>
        </w:trPr>
        <w:tc>
          <w:tcPr>
            <w:tcW w:w="7088" w:type="dxa"/>
            <w:gridSpan w:val="6"/>
          </w:tcPr>
          <w:p w:rsidR="007A073A" w:rsidRDefault="00AD3FB5">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rsidR="007A073A" w:rsidRDefault="00AD3FB5">
            <w:pPr>
              <w:pStyle w:val="nTable"/>
              <w:spacing w:after="40"/>
              <w:ind w:right="113"/>
              <w:rPr>
                <w:sz w:val="19"/>
              </w:rPr>
            </w:pPr>
            <w:r>
              <w:rPr>
                <w:sz w:val="19"/>
              </w:rPr>
              <w:t>14 Jul 1987 p. 2649-58</w:t>
            </w:r>
          </w:p>
        </w:tc>
        <w:tc>
          <w:tcPr>
            <w:tcW w:w="2712" w:type="dxa"/>
            <w:gridSpan w:val="2"/>
          </w:tcPr>
          <w:p w:rsidR="007A073A" w:rsidRDefault="00AD3FB5">
            <w:pPr>
              <w:pStyle w:val="nTable"/>
              <w:spacing w:after="40"/>
              <w:ind w:right="113"/>
              <w:rPr>
                <w:sz w:val="19"/>
              </w:rPr>
            </w:pPr>
            <w:r>
              <w:rPr>
                <w:sz w:val="19"/>
              </w:rPr>
              <w:t>14 Jul 1987</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rsidR="007A073A" w:rsidRDefault="00AD3FB5">
            <w:pPr>
              <w:pStyle w:val="nTable"/>
              <w:spacing w:after="40"/>
              <w:ind w:right="113"/>
              <w:rPr>
                <w:sz w:val="19"/>
              </w:rPr>
            </w:pPr>
            <w:r>
              <w:rPr>
                <w:sz w:val="19"/>
              </w:rPr>
              <w:t>19 Feb 1988 p. 551-2</w:t>
            </w:r>
          </w:p>
        </w:tc>
        <w:tc>
          <w:tcPr>
            <w:tcW w:w="2712" w:type="dxa"/>
            <w:gridSpan w:val="2"/>
          </w:tcPr>
          <w:p w:rsidR="007A073A" w:rsidRDefault="00AD3FB5">
            <w:pPr>
              <w:pStyle w:val="nTable"/>
              <w:spacing w:after="40"/>
              <w:ind w:right="113"/>
              <w:rPr>
                <w:sz w:val="19"/>
              </w:rPr>
            </w:pPr>
            <w:r>
              <w:rPr>
                <w:sz w:val="19"/>
              </w:rPr>
              <w:t>19 Feb 1988</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rsidR="007A073A" w:rsidRDefault="00AD3FB5">
            <w:pPr>
              <w:pStyle w:val="nTable"/>
              <w:spacing w:after="40"/>
              <w:ind w:right="113"/>
              <w:rPr>
                <w:sz w:val="19"/>
              </w:rPr>
            </w:pPr>
            <w:r>
              <w:rPr>
                <w:sz w:val="19"/>
              </w:rPr>
              <w:t>29 Jun 1988 p. 2126-7</w:t>
            </w:r>
          </w:p>
        </w:tc>
        <w:tc>
          <w:tcPr>
            <w:tcW w:w="2712" w:type="dxa"/>
            <w:gridSpan w:val="2"/>
          </w:tcPr>
          <w:p w:rsidR="007A073A" w:rsidRDefault="00AD3FB5">
            <w:pPr>
              <w:pStyle w:val="nTable"/>
              <w:spacing w:after="40"/>
              <w:ind w:right="113"/>
              <w:rPr>
                <w:sz w:val="19"/>
              </w:rPr>
            </w:pPr>
            <w:r>
              <w:rPr>
                <w:sz w:val="19"/>
              </w:rPr>
              <w:t>1 Jul 1988 (see bl. 2)</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rsidR="007A073A" w:rsidRDefault="00AD3FB5">
            <w:pPr>
              <w:pStyle w:val="nTable"/>
              <w:spacing w:after="40"/>
              <w:ind w:right="113"/>
              <w:rPr>
                <w:sz w:val="19"/>
              </w:rPr>
            </w:pPr>
            <w:r>
              <w:rPr>
                <w:sz w:val="19"/>
              </w:rPr>
              <w:t>14 Oct 1988 p. 4173-4</w:t>
            </w:r>
          </w:p>
        </w:tc>
        <w:tc>
          <w:tcPr>
            <w:tcW w:w="2712" w:type="dxa"/>
            <w:gridSpan w:val="2"/>
          </w:tcPr>
          <w:p w:rsidR="007A073A" w:rsidRDefault="00AD3FB5">
            <w:pPr>
              <w:pStyle w:val="nTable"/>
              <w:spacing w:after="40"/>
              <w:ind w:right="113"/>
              <w:rPr>
                <w:sz w:val="19"/>
              </w:rPr>
            </w:pPr>
            <w:r>
              <w:rPr>
                <w:sz w:val="19"/>
              </w:rPr>
              <w:t>14 Oct 1988</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rsidR="007A073A" w:rsidRDefault="00AD3FB5">
            <w:pPr>
              <w:pStyle w:val="nTable"/>
              <w:spacing w:after="40"/>
              <w:ind w:right="113"/>
              <w:rPr>
                <w:sz w:val="19"/>
              </w:rPr>
            </w:pPr>
            <w:r>
              <w:rPr>
                <w:sz w:val="19"/>
              </w:rPr>
              <w:t>21 Apr 1989 p. 1174-5</w:t>
            </w:r>
            <w:r>
              <w:rPr>
                <w:sz w:val="19"/>
              </w:rPr>
              <w:br/>
              <w:t>(erratum 19 May 1989 p. 1499)</w:t>
            </w:r>
          </w:p>
        </w:tc>
        <w:tc>
          <w:tcPr>
            <w:tcW w:w="2712" w:type="dxa"/>
            <w:gridSpan w:val="2"/>
          </w:tcPr>
          <w:p w:rsidR="007A073A" w:rsidRDefault="00AD3FB5">
            <w:pPr>
              <w:pStyle w:val="nTable"/>
              <w:spacing w:after="40"/>
              <w:ind w:right="113"/>
              <w:rPr>
                <w:sz w:val="19"/>
              </w:rPr>
            </w:pPr>
            <w:r>
              <w:rPr>
                <w:sz w:val="19"/>
              </w:rPr>
              <w:t>21 Apr 1989</w:t>
            </w:r>
          </w:p>
        </w:tc>
      </w:tr>
      <w:tr w:rsidR="007A073A">
        <w:trPr>
          <w:gridBefore w:val="1"/>
          <w:wBefore w:w="14" w:type="dxa"/>
        </w:trPr>
        <w:tc>
          <w:tcPr>
            <w:tcW w:w="3119" w:type="dxa"/>
            <w:gridSpan w:val="2"/>
          </w:tcPr>
          <w:p w:rsidR="007A073A" w:rsidRDefault="00AD3FB5">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rsidR="007A073A" w:rsidRDefault="00AD3FB5">
            <w:pPr>
              <w:pStyle w:val="nTable"/>
              <w:spacing w:after="40"/>
              <w:ind w:right="113"/>
              <w:rPr>
                <w:sz w:val="19"/>
              </w:rPr>
            </w:pPr>
            <w:r>
              <w:rPr>
                <w:sz w:val="19"/>
              </w:rPr>
              <w:t>12 May 1989 p. 1445-6</w:t>
            </w:r>
          </w:p>
        </w:tc>
        <w:tc>
          <w:tcPr>
            <w:tcW w:w="2712" w:type="dxa"/>
            <w:gridSpan w:val="2"/>
          </w:tcPr>
          <w:p w:rsidR="007A073A" w:rsidRDefault="00AD3FB5">
            <w:pPr>
              <w:pStyle w:val="nTable"/>
              <w:spacing w:after="40"/>
              <w:ind w:right="113"/>
              <w:rPr>
                <w:sz w:val="19"/>
              </w:rPr>
            </w:pPr>
            <w:r>
              <w:rPr>
                <w:sz w:val="19"/>
              </w:rPr>
              <w:t>12 May 1989</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rsidR="007A073A" w:rsidRDefault="00AD3FB5">
            <w:pPr>
              <w:pStyle w:val="nTable"/>
              <w:spacing w:after="40"/>
              <w:ind w:right="113"/>
              <w:rPr>
                <w:sz w:val="19"/>
              </w:rPr>
            </w:pPr>
            <w:r>
              <w:rPr>
                <w:sz w:val="19"/>
              </w:rPr>
              <w:t>29 Jun 1989 p. 1883-91</w:t>
            </w:r>
          </w:p>
        </w:tc>
        <w:tc>
          <w:tcPr>
            <w:tcW w:w="2712" w:type="dxa"/>
            <w:gridSpan w:val="2"/>
          </w:tcPr>
          <w:p w:rsidR="007A073A" w:rsidRDefault="00AD3FB5">
            <w:pPr>
              <w:pStyle w:val="nTable"/>
              <w:spacing w:after="40"/>
              <w:ind w:right="113"/>
              <w:rPr>
                <w:sz w:val="19"/>
              </w:rPr>
            </w:pPr>
            <w:r>
              <w:rPr>
                <w:sz w:val="19"/>
              </w:rPr>
              <w:t>1 Jul 1989 (see bl. 3)</w:t>
            </w:r>
          </w:p>
        </w:tc>
      </w:tr>
      <w:tr w:rsidR="007A073A">
        <w:trPr>
          <w:gridBefore w:val="1"/>
          <w:wBefore w:w="14" w:type="dxa"/>
        </w:trPr>
        <w:tc>
          <w:tcPr>
            <w:tcW w:w="3119" w:type="dxa"/>
            <w:gridSpan w:val="2"/>
          </w:tcPr>
          <w:p w:rsidR="007A073A" w:rsidRDefault="00AD3FB5">
            <w:pPr>
              <w:pStyle w:val="nTable"/>
              <w:keepNext/>
              <w:spacing w:after="40"/>
              <w:ind w:right="113"/>
              <w:rPr>
                <w:i/>
                <w:sz w:val="19"/>
              </w:rPr>
            </w:pPr>
            <w:r>
              <w:rPr>
                <w:i/>
                <w:sz w:val="19"/>
              </w:rPr>
              <w:lastRenderedPageBreak/>
              <w:t>Metropolitan Water Supply, Sewerage and Drainage Amendment By</w:t>
            </w:r>
            <w:r>
              <w:rPr>
                <w:i/>
                <w:sz w:val="19"/>
              </w:rPr>
              <w:noBreakHyphen/>
              <w:t>laws (No. 4) 1989</w:t>
            </w:r>
          </w:p>
        </w:tc>
        <w:tc>
          <w:tcPr>
            <w:tcW w:w="1276" w:type="dxa"/>
            <w:gridSpan w:val="2"/>
          </w:tcPr>
          <w:p w:rsidR="007A073A" w:rsidRDefault="00AD3FB5">
            <w:pPr>
              <w:pStyle w:val="nTable"/>
              <w:keepNext/>
              <w:spacing w:after="40"/>
              <w:ind w:right="113"/>
              <w:rPr>
                <w:sz w:val="19"/>
              </w:rPr>
            </w:pPr>
            <w:r>
              <w:rPr>
                <w:sz w:val="19"/>
              </w:rPr>
              <w:t>22 Dec 1989 p. 4622</w:t>
            </w:r>
          </w:p>
        </w:tc>
        <w:tc>
          <w:tcPr>
            <w:tcW w:w="2712" w:type="dxa"/>
            <w:gridSpan w:val="2"/>
          </w:tcPr>
          <w:p w:rsidR="007A073A" w:rsidRDefault="00AD3FB5">
            <w:pPr>
              <w:pStyle w:val="nTable"/>
              <w:keepNext/>
              <w:spacing w:after="40"/>
              <w:ind w:right="113"/>
              <w:rPr>
                <w:sz w:val="19"/>
              </w:rPr>
            </w:pPr>
            <w:r>
              <w:rPr>
                <w:sz w:val="19"/>
              </w:rPr>
              <w:t>1 Jan 1990 (see bl. 3)</w:t>
            </w:r>
          </w:p>
        </w:tc>
      </w:tr>
      <w:tr w:rsidR="007A073A">
        <w:trPr>
          <w:gridBefore w:val="1"/>
          <w:wBefore w:w="14" w:type="dxa"/>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rsidR="007A073A" w:rsidRDefault="00AD3FB5">
            <w:pPr>
              <w:pStyle w:val="nTable"/>
              <w:spacing w:after="40"/>
              <w:ind w:right="113"/>
              <w:rPr>
                <w:sz w:val="19"/>
              </w:rPr>
            </w:pPr>
            <w:r>
              <w:rPr>
                <w:sz w:val="19"/>
              </w:rPr>
              <w:t>22 Dec 1989 p. 4630-2</w:t>
            </w:r>
          </w:p>
        </w:tc>
        <w:tc>
          <w:tcPr>
            <w:tcW w:w="2712" w:type="dxa"/>
            <w:gridSpan w:val="2"/>
          </w:tcPr>
          <w:p w:rsidR="007A073A" w:rsidRDefault="00AD3FB5">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rsidR="007A073A">
        <w:trPr>
          <w:gridBefore w:val="1"/>
          <w:wBefore w:w="14" w:type="dxa"/>
        </w:trPr>
        <w:tc>
          <w:tcPr>
            <w:tcW w:w="3119" w:type="dxa"/>
            <w:gridSpan w:val="2"/>
          </w:tcPr>
          <w:p w:rsidR="007A073A" w:rsidRDefault="00AD3FB5">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rsidR="007A073A" w:rsidRDefault="00AD3FB5">
            <w:pPr>
              <w:pStyle w:val="nTable"/>
              <w:spacing w:after="40"/>
              <w:ind w:right="113"/>
              <w:rPr>
                <w:sz w:val="19"/>
              </w:rPr>
            </w:pPr>
            <w:r>
              <w:rPr>
                <w:sz w:val="19"/>
              </w:rPr>
              <w:t>22 Dec 1989 p. 4635-9</w:t>
            </w:r>
          </w:p>
        </w:tc>
        <w:tc>
          <w:tcPr>
            <w:tcW w:w="2712" w:type="dxa"/>
            <w:gridSpan w:val="2"/>
          </w:tcPr>
          <w:p w:rsidR="007A073A" w:rsidRDefault="00AD3FB5">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rsidR="007A073A" w:rsidRDefault="00AD3FB5">
            <w:pPr>
              <w:pStyle w:val="nTable"/>
              <w:spacing w:after="40"/>
              <w:ind w:right="113"/>
              <w:rPr>
                <w:sz w:val="19"/>
              </w:rPr>
            </w:pPr>
            <w:r>
              <w:rPr>
                <w:sz w:val="19"/>
              </w:rPr>
              <w:t>29 Jun 1990 p. 3240-8</w:t>
            </w:r>
            <w:r>
              <w:rPr>
                <w:sz w:val="19"/>
              </w:rPr>
              <w:br/>
              <w:t>(errata 6 Jul 1990 p. 3318)</w:t>
            </w:r>
          </w:p>
        </w:tc>
        <w:tc>
          <w:tcPr>
            <w:tcW w:w="2712" w:type="dxa"/>
            <w:gridSpan w:val="2"/>
          </w:tcPr>
          <w:p w:rsidR="007A073A" w:rsidRDefault="00AD3FB5">
            <w:pPr>
              <w:pStyle w:val="nTable"/>
              <w:spacing w:after="40"/>
              <w:ind w:right="113"/>
              <w:rPr>
                <w:sz w:val="19"/>
              </w:rPr>
            </w:pPr>
            <w:r>
              <w:rPr>
                <w:sz w:val="19"/>
              </w:rPr>
              <w:t>1 Jul 1990 (see bl. 3)</w:t>
            </w:r>
          </w:p>
        </w:tc>
      </w:tr>
      <w:tr w:rsidR="007A073A">
        <w:trPr>
          <w:gridBefore w:val="1"/>
          <w:wBefore w:w="14" w:type="dxa"/>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rsidR="007A073A" w:rsidRDefault="00AD3FB5">
            <w:pPr>
              <w:pStyle w:val="nTable"/>
              <w:spacing w:after="40"/>
              <w:ind w:right="113"/>
              <w:rPr>
                <w:sz w:val="19"/>
              </w:rPr>
            </w:pPr>
            <w:r>
              <w:rPr>
                <w:sz w:val="19"/>
              </w:rPr>
              <w:t>21 Sep 1990 p. 4951-2</w:t>
            </w:r>
          </w:p>
        </w:tc>
        <w:tc>
          <w:tcPr>
            <w:tcW w:w="2712" w:type="dxa"/>
            <w:gridSpan w:val="2"/>
          </w:tcPr>
          <w:p w:rsidR="007A073A" w:rsidRDefault="00AD3FB5">
            <w:pPr>
              <w:pStyle w:val="nTable"/>
              <w:spacing w:after="40"/>
              <w:ind w:right="113"/>
              <w:rPr>
                <w:sz w:val="19"/>
              </w:rPr>
            </w:pPr>
            <w:r>
              <w:rPr>
                <w:sz w:val="19"/>
              </w:rPr>
              <w:t>21 Sep 1990</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rsidR="007A073A" w:rsidRDefault="00AD3FB5">
            <w:pPr>
              <w:pStyle w:val="nTable"/>
              <w:spacing w:after="40"/>
              <w:ind w:right="113"/>
              <w:rPr>
                <w:sz w:val="19"/>
              </w:rPr>
            </w:pPr>
            <w:r>
              <w:rPr>
                <w:sz w:val="19"/>
              </w:rPr>
              <w:t>28 Jun 1991 p. 3281-9</w:t>
            </w:r>
          </w:p>
        </w:tc>
        <w:tc>
          <w:tcPr>
            <w:tcW w:w="2712" w:type="dxa"/>
            <w:gridSpan w:val="2"/>
          </w:tcPr>
          <w:p w:rsidR="007A073A" w:rsidRDefault="00AD3FB5">
            <w:pPr>
              <w:pStyle w:val="nTable"/>
              <w:spacing w:after="40"/>
              <w:ind w:right="113"/>
              <w:rPr>
                <w:sz w:val="19"/>
              </w:rPr>
            </w:pPr>
            <w:r>
              <w:rPr>
                <w:sz w:val="19"/>
              </w:rPr>
              <w:t>1 Jul 1991 (see bl. 3)</w:t>
            </w:r>
          </w:p>
        </w:tc>
      </w:tr>
      <w:tr w:rsidR="007A073A">
        <w:trPr>
          <w:gridBefore w:val="1"/>
          <w:wBefore w:w="14" w:type="dxa"/>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rsidR="007A073A" w:rsidRDefault="00AD3FB5">
            <w:pPr>
              <w:pStyle w:val="nTable"/>
              <w:spacing w:after="40"/>
              <w:ind w:right="113"/>
              <w:rPr>
                <w:sz w:val="19"/>
              </w:rPr>
            </w:pPr>
            <w:r>
              <w:rPr>
                <w:sz w:val="19"/>
              </w:rPr>
              <w:t>3 Jan 1992 p. 34</w:t>
            </w:r>
          </w:p>
        </w:tc>
        <w:tc>
          <w:tcPr>
            <w:tcW w:w="2712" w:type="dxa"/>
            <w:gridSpan w:val="2"/>
          </w:tcPr>
          <w:p w:rsidR="007A073A" w:rsidRDefault="00AD3FB5">
            <w:pPr>
              <w:pStyle w:val="nTable"/>
              <w:spacing w:after="40"/>
              <w:ind w:right="113"/>
              <w:rPr>
                <w:sz w:val="19"/>
              </w:rPr>
            </w:pPr>
            <w:r>
              <w:rPr>
                <w:sz w:val="19"/>
              </w:rPr>
              <w:t>3 Jan 1992</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rsidR="007A073A" w:rsidRDefault="00AD3FB5">
            <w:pPr>
              <w:pStyle w:val="nTable"/>
              <w:spacing w:after="40"/>
              <w:ind w:right="113"/>
              <w:rPr>
                <w:sz w:val="19"/>
              </w:rPr>
            </w:pPr>
            <w:r>
              <w:rPr>
                <w:sz w:val="19"/>
              </w:rPr>
              <w:t>26 Jun 1992 p. 2832-44</w:t>
            </w:r>
          </w:p>
        </w:tc>
        <w:tc>
          <w:tcPr>
            <w:tcW w:w="2712" w:type="dxa"/>
            <w:gridSpan w:val="2"/>
          </w:tcPr>
          <w:p w:rsidR="007A073A" w:rsidRDefault="00AD3FB5">
            <w:pPr>
              <w:pStyle w:val="nTable"/>
              <w:spacing w:after="40"/>
              <w:ind w:right="113"/>
              <w:rPr>
                <w:sz w:val="19"/>
              </w:rPr>
            </w:pPr>
            <w:r>
              <w:rPr>
                <w:sz w:val="19"/>
              </w:rPr>
              <w:t>1 Jul 1992 (see bl. 3)</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rsidR="007A073A" w:rsidRDefault="00AD3FB5">
            <w:pPr>
              <w:pStyle w:val="nTable"/>
              <w:spacing w:after="40"/>
              <w:ind w:right="113"/>
              <w:rPr>
                <w:sz w:val="19"/>
              </w:rPr>
            </w:pPr>
            <w:r>
              <w:rPr>
                <w:sz w:val="19"/>
              </w:rPr>
              <w:t>31 Dec 1992 p. 6414-17</w:t>
            </w:r>
          </w:p>
        </w:tc>
        <w:tc>
          <w:tcPr>
            <w:tcW w:w="2712" w:type="dxa"/>
            <w:gridSpan w:val="2"/>
          </w:tcPr>
          <w:p w:rsidR="007A073A" w:rsidRDefault="00AD3FB5">
            <w:pPr>
              <w:pStyle w:val="nTable"/>
              <w:spacing w:after="40"/>
              <w:ind w:right="113"/>
              <w:rPr>
                <w:sz w:val="19"/>
              </w:rPr>
            </w:pPr>
            <w:r>
              <w:rPr>
                <w:sz w:val="19"/>
              </w:rPr>
              <w:t>1 Jan 1993 (see bl. 2)</w:t>
            </w:r>
          </w:p>
        </w:tc>
      </w:tr>
      <w:tr w:rsidR="007A073A">
        <w:trPr>
          <w:gridBefore w:val="1"/>
          <w:wBefore w:w="14" w:type="dxa"/>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rsidR="007A073A" w:rsidRDefault="00AD3FB5">
            <w:pPr>
              <w:pStyle w:val="nTable"/>
              <w:spacing w:after="40"/>
              <w:ind w:right="113"/>
              <w:rPr>
                <w:sz w:val="19"/>
              </w:rPr>
            </w:pPr>
            <w:r>
              <w:rPr>
                <w:sz w:val="19"/>
              </w:rPr>
              <w:t>31 Dec 1992 p. 6417-24</w:t>
            </w:r>
          </w:p>
        </w:tc>
        <w:tc>
          <w:tcPr>
            <w:tcW w:w="2712" w:type="dxa"/>
            <w:gridSpan w:val="2"/>
          </w:tcPr>
          <w:p w:rsidR="007A073A" w:rsidRDefault="00AD3FB5">
            <w:pPr>
              <w:pStyle w:val="nTable"/>
              <w:spacing w:after="40"/>
              <w:ind w:right="113"/>
              <w:rPr>
                <w:sz w:val="19"/>
              </w:rPr>
            </w:pPr>
            <w:r>
              <w:rPr>
                <w:sz w:val="19"/>
              </w:rPr>
              <w:t>31 Dec 1992</w:t>
            </w:r>
          </w:p>
        </w:tc>
      </w:tr>
      <w:tr w:rsidR="007A073A">
        <w:trPr>
          <w:gridBefore w:val="1"/>
          <w:wBefore w:w="14" w:type="dxa"/>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rsidR="007A073A" w:rsidRDefault="00AD3FB5">
            <w:pPr>
              <w:pStyle w:val="nTable"/>
              <w:keepNext/>
              <w:keepLines/>
              <w:spacing w:after="40"/>
              <w:ind w:right="113"/>
              <w:rPr>
                <w:sz w:val="19"/>
              </w:rPr>
            </w:pPr>
            <w:r>
              <w:rPr>
                <w:sz w:val="19"/>
              </w:rPr>
              <w:t>4 May 1993 p. 2329</w:t>
            </w:r>
            <w:r>
              <w:rPr>
                <w:sz w:val="19"/>
              </w:rPr>
              <w:noBreakHyphen/>
              <w:t>30</w:t>
            </w:r>
          </w:p>
        </w:tc>
        <w:tc>
          <w:tcPr>
            <w:tcW w:w="2712" w:type="dxa"/>
            <w:gridSpan w:val="2"/>
          </w:tcPr>
          <w:p w:rsidR="007A073A" w:rsidRDefault="00AD3FB5">
            <w:pPr>
              <w:pStyle w:val="nTable"/>
              <w:keepNext/>
              <w:keepLines/>
              <w:spacing w:after="40"/>
              <w:ind w:right="113"/>
              <w:rPr>
                <w:sz w:val="19"/>
              </w:rPr>
            </w:pPr>
            <w:r>
              <w:rPr>
                <w:sz w:val="19"/>
              </w:rPr>
              <w:t>4 May 1993</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rsidR="007A073A" w:rsidRDefault="00AD3FB5">
            <w:pPr>
              <w:pStyle w:val="nTable"/>
              <w:spacing w:after="40"/>
              <w:ind w:right="113"/>
              <w:rPr>
                <w:sz w:val="19"/>
              </w:rPr>
            </w:pPr>
            <w:r>
              <w:rPr>
                <w:sz w:val="19"/>
              </w:rPr>
              <w:t>1 Jul 1993 p. 3238-50</w:t>
            </w:r>
          </w:p>
        </w:tc>
        <w:tc>
          <w:tcPr>
            <w:tcW w:w="2712" w:type="dxa"/>
            <w:gridSpan w:val="2"/>
          </w:tcPr>
          <w:p w:rsidR="007A073A" w:rsidRDefault="00AD3FB5">
            <w:pPr>
              <w:pStyle w:val="nTable"/>
              <w:spacing w:after="40"/>
              <w:ind w:right="113"/>
              <w:rPr>
                <w:sz w:val="19"/>
              </w:rPr>
            </w:pPr>
            <w:r>
              <w:rPr>
                <w:sz w:val="19"/>
              </w:rPr>
              <w:t>1 Jul 1993</w:t>
            </w:r>
          </w:p>
        </w:tc>
      </w:tr>
      <w:tr w:rsidR="007A073A">
        <w:trPr>
          <w:gridBefore w:val="1"/>
          <w:wBefore w:w="14" w:type="dxa"/>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rsidR="007A073A" w:rsidRDefault="00AD3FB5">
            <w:pPr>
              <w:pStyle w:val="nTable"/>
              <w:spacing w:after="40"/>
              <w:ind w:right="113"/>
              <w:rPr>
                <w:sz w:val="19"/>
              </w:rPr>
            </w:pPr>
            <w:r>
              <w:rPr>
                <w:sz w:val="19"/>
              </w:rPr>
              <w:t>30 Jul 1993 p. 4165-6</w:t>
            </w:r>
          </w:p>
        </w:tc>
        <w:tc>
          <w:tcPr>
            <w:tcW w:w="2712" w:type="dxa"/>
            <w:gridSpan w:val="2"/>
          </w:tcPr>
          <w:p w:rsidR="007A073A" w:rsidRDefault="00AD3FB5">
            <w:pPr>
              <w:pStyle w:val="nTable"/>
              <w:spacing w:after="40"/>
              <w:ind w:right="113"/>
              <w:rPr>
                <w:sz w:val="19"/>
              </w:rPr>
            </w:pPr>
            <w:r>
              <w:rPr>
                <w:sz w:val="19"/>
              </w:rPr>
              <w:t>30 Jul 1993</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rsidR="007A073A" w:rsidRDefault="00AD3FB5">
            <w:pPr>
              <w:pStyle w:val="nTable"/>
              <w:keepLines/>
              <w:spacing w:after="40"/>
              <w:ind w:right="113"/>
              <w:rPr>
                <w:sz w:val="19"/>
              </w:rPr>
            </w:pPr>
            <w:r>
              <w:rPr>
                <w:sz w:val="19"/>
              </w:rPr>
              <w:t>29 Jun 1994 p. 3159-70</w:t>
            </w:r>
          </w:p>
        </w:tc>
        <w:tc>
          <w:tcPr>
            <w:tcW w:w="2712" w:type="dxa"/>
            <w:gridSpan w:val="2"/>
          </w:tcPr>
          <w:p w:rsidR="007A073A" w:rsidRDefault="00AD3FB5">
            <w:pPr>
              <w:pStyle w:val="nTable"/>
              <w:keepLines/>
              <w:spacing w:after="40"/>
              <w:ind w:right="113"/>
              <w:rPr>
                <w:sz w:val="19"/>
              </w:rPr>
            </w:pPr>
            <w:r>
              <w:rPr>
                <w:sz w:val="19"/>
              </w:rPr>
              <w:t>1 Jul 1994 (see bl. 2)</w:t>
            </w:r>
          </w:p>
        </w:tc>
      </w:tr>
      <w:tr w:rsidR="007A073A">
        <w:trPr>
          <w:gridBefore w:val="1"/>
          <w:wBefore w:w="14" w:type="dxa"/>
        </w:trPr>
        <w:tc>
          <w:tcPr>
            <w:tcW w:w="3119" w:type="dxa"/>
            <w:gridSpan w:val="2"/>
          </w:tcPr>
          <w:p w:rsidR="007A073A" w:rsidRDefault="00AD3FB5">
            <w:pPr>
              <w:pStyle w:val="nTable"/>
              <w:keepNext/>
              <w:spacing w:after="40"/>
              <w:ind w:right="113"/>
              <w:rPr>
                <w:i/>
                <w:sz w:val="19"/>
              </w:rPr>
            </w:pPr>
            <w:r>
              <w:rPr>
                <w:i/>
                <w:sz w:val="19"/>
              </w:rPr>
              <w:lastRenderedPageBreak/>
              <w:t>Metropolitan Water Supply, Sewerage and Drainage Amendment By</w:t>
            </w:r>
            <w:r>
              <w:rPr>
                <w:i/>
                <w:sz w:val="19"/>
              </w:rPr>
              <w:noBreakHyphen/>
              <w:t>laws 1995</w:t>
            </w:r>
          </w:p>
        </w:tc>
        <w:tc>
          <w:tcPr>
            <w:tcW w:w="1276" w:type="dxa"/>
            <w:gridSpan w:val="2"/>
          </w:tcPr>
          <w:p w:rsidR="007A073A" w:rsidRDefault="00AD3FB5">
            <w:pPr>
              <w:pStyle w:val="nTable"/>
              <w:keepNext/>
              <w:spacing w:after="40"/>
              <w:ind w:right="113"/>
              <w:rPr>
                <w:sz w:val="19"/>
              </w:rPr>
            </w:pPr>
            <w:r>
              <w:rPr>
                <w:sz w:val="19"/>
              </w:rPr>
              <w:t>23 Jun 1995 p. 2509-10</w:t>
            </w:r>
          </w:p>
        </w:tc>
        <w:tc>
          <w:tcPr>
            <w:tcW w:w="2712" w:type="dxa"/>
            <w:gridSpan w:val="2"/>
          </w:tcPr>
          <w:p w:rsidR="007A073A" w:rsidRDefault="00AD3FB5">
            <w:pPr>
              <w:pStyle w:val="nTable"/>
              <w:keepNext/>
              <w:spacing w:after="40"/>
              <w:ind w:right="113"/>
              <w:rPr>
                <w:sz w:val="19"/>
              </w:rPr>
            </w:pPr>
            <w:r>
              <w:rPr>
                <w:sz w:val="19"/>
              </w:rPr>
              <w:t>23 Jun 1995</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rsidR="007A073A" w:rsidRDefault="00AD3FB5">
            <w:pPr>
              <w:pStyle w:val="nTable"/>
              <w:spacing w:after="40"/>
              <w:ind w:right="113"/>
              <w:rPr>
                <w:sz w:val="19"/>
              </w:rPr>
            </w:pPr>
            <w:r>
              <w:rPr>
                <w:sz w:val="19"/>
              </w:rPr>
              <w:t>30 Jun 1995 p. 2767-76</w:t>
            </w:r>
          </w:p>
        </w:tc>
        <w:tc>
          <w:tcPr>
            <w:tcW w:w="2712" w:type="dxa"/>
            <w:gridSpan w:val="2"/>
          </w:tcPr>
          <w:p w:rsidR="007A073A" w:rsidRDefault="00AD3FB5">
            <w:pPr>
              <w:pStyle w:val="nTable"/>
              <w:spacing w:after="40"/>
              <w:ind w:right="113"/>
              <w:rPr>
                <w:sz w:val="19"/>
              </w:rPr>
            </w:pPr>
            <w:r>
              <w:rPr>
                <w:sz w:val="19"/>
              </w:rPr>
              <w:t>1 Jul 1995 (see bl. 2)</w:t>
            </w:r>
          </w:p>
        </w:tc>
      </w:tr>
      <w:tr w:rsidR="007A073A">
        <w:trPr>
          <w:gridBefore w:val="1"/>
          <w:wBefore w:w="14" w:type="dxa"/>
        </w:trPr>
        <w:tc>
          <w:tcPr>
            <w:tcW w:w="3119" w:type="dxa"/>
            <w:gridSpan w:val="2"/>
          </w:tcPr>
          <w:p w:rsidR="007A073A" w:rsidRDefault="00AD3FB5">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rsidR="007A073A" w:rsidRDefault="00AD3FB5">
            <w:pPr>
              <w:pStyle w:val="nTable"/>
              <w:keepNext/>
              <w:keepLines/>
              <w:spacing w:after="40"/>
              <w:ind w:right="113"/>
              <w:rPr>
                <w:sz w:val="19"/>
              </w:rPr>
            </w:pPr>
            <w:r>
              <w:rPr>
                <w:sz w:val="19"/>
              </w:rPr>
              <w:t>30 Jun 1995 p. 2778</w:t>
            </w:r>
          </w:p>
        </w:tc>
        <w:tc>
          <w:tcPr>
            <w:tcW w:w="2712" w:type="dxa"/>
            <w:gridSpan w:val="2"/>
          </w:tcPr>
          <w:p w:rsidR="007A073A" w:rsidRDefault="00AD3FB5">
            <w:pPr>
              <w:pStyle w:val="nTable"/>
              <w:keepNext/>
              <w:keepLines/>
              <w:spacing w:after="40"/>
              <w:ind w:right="113"/>
              <w:rPr>
                <w:sz w:val="19"/>
              </w:rPr>
            </w:pPr>
            <w:r>
              <w:rPr>
                <w:sz w:val="19"/>
              </w:rPr>
              <w:t>30 Jun 1995</w:t>
            </w:r>
          </w:p>
        </w:tc>
      </w:tr>
      <w:tr w:rsidR="007A073A">
        <w:trPr>
          <w:gridBefore w:val="1"/>
          <w:wBefore w:w="14" w:type="dxa"/>
        </w:trPr>
        <w:tc>
          <w:tcPr>
            <w:tcW w:w="3119" w:type="dxa"/>
            <w:gridSpan w:val="2"/>
          </w:tcPr>
          <w:p w:rsidR="007A073A" w:rsidRDefault="00AD3FB5">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rsidR="007A073A" w:rsidRDefault="00AD3FB5">
            <w:pPr>
              <w:pStyle w:val="nTable"/>
              <w:spacing w:after="40"/>
              <w:ind w:right="113"/>
              <w:rPr>
                <w:sz w:val="19"/>
              </w:rPr>
            </w:pPr>
            <w:r>
              <w:rPr>
                <w:sz w:val="19"/>
              </w:rPr>
              <w:t>29 Dec 1995 p. 6305-32</w:t>
            </w:r>
          </w:p>
        </w:tc>
        <w:tc>
          <w:tcPr>
            <w:tcW w:w="2712" w:type="dxa"/>
            <w:gridSpan w:val="2"/>
          </w:tcPr>
          <w:p w:rsidR="007A073A" w:rsidRDefault="00AD3FB5">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rsidR="007A073A">
        <w:trPr>
          <w:gridBefore w:val="1"/>
          <w:wBefore w:w="14" w:type="dxa"/>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rsidR="007A073A" w:rsidRDefault="00AD3FB5">
            <w:pPr>
              <w:pStyle w:val="nTable"/>
              <w:spacing w:after="40"/>
              <w:ind w:right="113"/>
              <w:rPr>
                <w:sz w:val="19"/>
              </w:rPr>
            </w:pPr>
            <w:r>
              <w:rPr>
                <w:sz w:val="19"/>
              </w:rPr>
              <w:t>4 Feb 1997 p. 712-18</w:t>
            </w:r>
          </w:p>
        </w:tc>
        <w:tc>
          <w:tcPr>
            <w:tcW w:w="2712" w:type="dxa"/>
            <w:gridSpan w:val="2"/>
          </w:tcPr>
          <w:p w:rsidR="007A073A" w:rsidRDefault="00AD3FB5">
            <w:pPr>
              <w:pStyle w:val="nTable"/>
              <w:spacing w:after="40"/>
              <w:ind w:right="113"/>
              <w:rPr>
                <w:sz w:val="19"/>
              </w:rPr>
            </w:pPr>
            <w:r>
              <w:rPr>
                <w:sz w:val="19"/>
              </w:rPr>
              <w:t>4 Feb 1997</w:t>
            </w:r>
          </w:p>
        </w:tc>
      </w:tr>
      <w:tr w:rsidR="007A073A">
        <w:trPr>
          <w:gridBefore w:val="1"/>
          <w:wBefore w:w="14" w:type="dxa"/>
          <w:cantSplit/>
        </w:trPr>
        <w:tc>
          <w:tcPr>
            <w:tcW w:w="7107" w:type="dxa"/>
            <w:gridSpan w:val="6"/>
          </w:tcPr>
          <w:p w:rsidR="007A073A" w:rsidRDefault="00AD3FB5">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rsidR="007A073A">
        <w:trPr>
          <w:gridAfter w:val="1"/>
          <w:wAfter w:w="33" w:type="dxa"/>
          <w:cantSplit/>
        </w:trPr>
        <w:tc>
          <w:tcPr>
            <w:tcW w:w="3119" w:type="dxa"/>
            <w:gridSpan w:val="2"/>
          </w:tcPr>
          <w:p w:rsidR="007A073A" w:rsidRDefault="00AD3FB5">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rsidR="007A073A" w:rsidRDefault="00AD3FB5">
            <w:pPr>
              <w:pStyle w:val="nTable"/>
              <w:spacing w:after="40"/>
              <w:rPr>
                <w:sz w:val="19"/>
              </w:rPr>
            </w:pPr>
            <w:r>
              <w:rPr>
                <w:sz w:val="19"/>
              </w:rPr>
              <w:t>27 Jun 1997 p. 3204</w:t>
            </w:r>
            <w:r>
              <w:rPr>
                <w:sz w:val="19"/>
              </w:rPr>
              <w:noBreakHyphen/>
              <w:t>20</w:t>
            </w:r>
          </w:p>
        </w:tc>
        <w:tc>
          <w:tcPr>
            <w:tcW w:w="2693" w:type="dxa"/>
            <w:gridSpan w:val="2"/>
          </w:tcPr>
          <w:p w:rsidR="007A073A" w:rsidRDefault="00AD3FB5">
            <w:pPr>
              <w:pStyle w:val="nTable"/>
              <w:spacing w:after="40"/>
              <w:rPr>
                <w:sz w:val="19"/>
              </w:rPr>
            </w:pPr>
            <w:r>
              <w:rPr>
                <w:sz w:val="19"/>
              </w:rPr>
              <w:t>1 Jul 1997 (see bl. 2)</w:t>
            </w:r>
          </w:p>
        </w:tc>
      </w:tr>
      <w:tr w:rsidR="007A073A">
        <w:trPr>
          <w:gridAfter w:val="1"/>
          <w:wAfter w:w="33" w:type="dxa"/>
          <w:cantSplit/>
        </w:trPr>
        <w:tc>
          <w:tcPr>
            <w:tcW w:w="3119" w:type="dxa"/>
            <w:gridSpan w:val="2"/>
          </w:tcPr>
          <w:p w:rsidR="007A073A" w:rsidRDefault="00AD3FB5">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rsidR="007A073A" w:rsidRDefault="00AD3FB5">
            <w:pPr>
              <w:pStyle w:val="nTable"/>
              <w:spacing w:after="40"/>
              <w:rPr>
                <w:sz w:val="19"/>
              </w:rPr>
            </w:pPr>
            <w:r>
              <w:rPr>
                <w:sz w:val="19"/>
              </w:rPr>
              <w:t>26 Jun 1998 p. 3417</w:t>
            </w:r>
            <w:r>
              <w:rPr>
                <w:sz w:val="19"/>
              </w:rPr>
              <w:noBreakHyphen/>
              <w:t>21</w:t>
            </w:r>
          </w:p>
        </w:tc>
        <w:tc>
          <w:tcPr>
            <w:tcW w:w="2693" w:type="dxa"/>
            <w:gridSpan w:val="2"/>
          </w:tcPr>
          <w:p w:rsidR="007A073A" w:rsidRDefault="00AD3FB5">
            <w:pPr>
              <w:pStyle w:val="nTable"/>
              <w:spacing w:after="40"/>
              <w:rPr>
                <w:sz w:val="19"/>
              </w:rPr>
            </w:pPr>
            <w:r>
              <w:rPr>
                <w:sz w:val="19"/>
              </w:rPr>
              <w:t>1 Jul 1998 (see bl. 2)</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rsidR="007A073A" w:rsidRDefault="00AD3FB5">
            <w:pPr>
              <w:pStyle w:val="nTable"/>
              <w:spacing w:after="40"/>
              <w:rPr>
                <w:sz w:val="19"/>
              </w:rPr>
            </w:pPr>
            <w:r>
              <w:rPr>
                <w:sz w:val="19"/>
              </w:rPr>
              <w:t>25 Aug 1998 p. 4724-35</w:t>
            </w:r>
          </w:p>
        </w:tc>
        <w:tc>
          <w:tcPr>
            <w:tcW w:w="2693" w:type="dxa"/>
            <w:gridSpan w:val="2"/>
          </w:tcPr>
          <w:p w:rsidR="007A073A" w:rsidRDefault="00AD3FB5">
            <w:pPr>
              <w:pStyle w:val="nTable"/>
              <w:spacing w:after="40"/>
              <w:rPr>
                <w:sz w:val="19"/>
              </w:rPr>
            </w:pPr>
            <w:r>
              <w:rPr>
                <w:sz w:val="19"/>
              </w:rPr>
              <w:t>25 Aug 1998</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rsidR="007A073A" w:rsidRDefault="00AD3FB5">
            <w:pPr>
              <w:pStyle w:val="nTable"/>
              <w:spacing w:after="40"/>
              <w:rPr>
                <w:sz w:val="19"/>
              </w:rPr>
            </w:pPr>
            <w:r>
              <w:rPr>
                <w:sz w:val="19"/>
              </w:rPr>
              <w:t>29 Sep 1998 p. 5405</w:t>
            </w:r>
          </w:p>
        </w:tc>
        <w:tc>
          <w:tcPr>
            <w:tcW w:w="2693" w:type="dxa"/>
            <w:gridSpan w:val="2"/>
          </w:tcPr>
          <w:p w:rsidR="007A073A" w:rsidRDefault="00AD3FB5">
            <w:pPr>
              <w:pStyle w:val="nTable"/>
              <w:spacing w:after="40"/>
              <w:rPr>
                <w:sz w:val="19"/>
              </w:rPr>
            </w:pPr>
            <w:r>
              <w:rPr>
                <w:sz w:val="19"/>
              </w:rPr>
              <w:t>29 Sep 1998 (see bl. 2)</w:t>
            </w:r>
          </w:p>
        </w:tc>
      </w:tr>
      <w:tr w:rsidR="007A073A">
        <w:trPr>
          <w:gridAfter w:val="1"/>
          <w:wAfter w:w="33" w:type="dxa"/>
          <w:cantSplit/>
        </w:trPr>
        <w:tc>
          <w:tcPr>
            <w:tcW w:w="3119" w:type="dxa"/>
            <w:gridSpan w:val="2"/>
          </w:tcPr>
          <w:p w:rsidR="007A073A" w:rsidRDefault="00AD3FB5">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rsidR="007A073A" w:rsidRDefault="00AD3FB5">
            <w:pPr>
              <w:pStyle w:val="nTable"/>
              <w:spacing w:after="40"/>
              <w:rPr>
                <w:sz w:val="19"/>
              </w:rPr>
            </w:pPr>
            <w:r>
              <w:rPr>
                <w:sz w:val="19"/>
              </w:rPr>
              <w:t>29 Jun 1999 p. 2775-87</w:t>
            </w:r>
          </w:p>
        </w:tc>
        <w:tc>
          <w:tcPr>
            <w:tcW w:w="2693" w:type="dxa"/>
            <w:gridSpan w:val="2"/>
          </w:tcPr>
          <w:p w:rsidR="007A073A" w:rsidRDefault="00AD3FB5">
            <w:pPr>
              <w:pStyle w:val="nTable"/>
              <w:spacing w:after="40"/>
              <w:rPr>
                <w:sz w:val="19"/>
              </w:rPr>
            </w:pPr>
            <w:r>
              <w:rPr>
                <w:sz w:val="19"/>
              </w:rPr>
              <w:t>1 Jul 1999 (see bl. 2)</w:t>
            </w:r>
          </w:p>
        </w:tc>
      </w:tr>
      <w:tr w:rsidR="007A073A">
        <w:trPr>
          <w:gridAfter w:val="1"/>
          <w:wAfter w:w="33" w:type="dxa"/>
          <w:cantSplit/>
        </w:trPr>
        <w:tc>
          <w:tcPr>
            <w:tcW w:w="7088" w:type="dxa"/>
            <w:gridSpan w:val="6"/>
          </w:tcPr>
          <w:p w:rsidR="007A073A" w:rsidRDefault="00AD3FB5">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rsidR="007A073A" w:rsidRDefault="00AD3FB5">
            <w:pPr>
              <w:pStyle w:val="nTable"/>
              <w:spacing w:after="40"/>
              <w:rPr>
                <w:sz w:val="19"/>
              </w:rPr>
            </w:pPr>
            <w:r>
              <w:rPr>
                <w:sz w:val="19"/>
              </w:rPr>
              <w:t>16 Jun 2000 p. 2958-60</w:t>
            </w:r>
          </w:p>
        </w:tc>
        <w:tc>
          <w:tcPr>
            <w:tcW w:w="2693" w:type="dxa"/>
            <w:gridSpan w:val="2"/>
          </w:tcPr>
          <w:p w:rsidR="007A073A" w:rsidRDefault="00AD3FB5">
            <w:pPr>
              <w:pStyle w:val="nTable"/>
              <w:spacing w:after="40"/>
              <w:rPr>
                <w:sz w:val="19"/>
              </w:rPr>
            </w:pPr>
            <w:r>
              <w:rPr>
                <w:sz w:val="19"/>
              </w:rPr>
              <w:t xml:space="preserve">19 Jun 2000 (see bl. 2 and </w:t>
            </w:r>
            <w:r>
              <w:rPr>
                <w:i/>
                <w:sz w:val="19"/>
              </w:rPr>
              <w:t>Gazette</w:t>
            </w:r>
            <w:r>
              <w:rPr>
                <w:sz w:val="19"/>
              </w:rPr>
              <w:t xml:space="preserve"> 16 Jun 2000 p. 2939)</w:t>
            </w:r>
          </w:p>
        </w:tc>
      </w:tr>
      <w:tr w:rsidR="007A073A">
        <w:trPr>
          <w:gridAfter w:val="1"/>
          <w:wAfter w:w="33" w:type="dxa"/>
          <w:cantSplit/>
        </w:trPr>
        <w:tc>
          <w:tcPr>
            <w:tcW w:w="3119" w:type="dxa"/>
            <w:gridSpan w:val="2"/>
          </w:tcPr>
          <w:p w:rsidR="007A073A" w:rsidRDefault="00AD3FB5">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rsidR="007A073A" w:rsidRDefault="00AD3FB5">
            <w:pPr>
              <w:pStyle w:val="nTable"/>
              <w:spacing w:after="40"/>
              <w:rPr>
                <w:sz w:val="19"/>
              </w:rPr>
            </w:pPr>
            <w:r>
              <w:rPr>
                <w:sz w:val="19"/>
              </w:rPr>
              <w:t>29 Jun 2000 p. 3365-79</w:t>
            </w:r>
          </w:p>
        </w:tc>
        <w:tc>
          <w:tcPr>
            <w:tcW w:w="2693" w:type="dxa"/>
            <w:gridSpan w:val="2"/>
          </w:tcPr>
          <w:p w:rsidR="007A073A" w:rsidRDefault="00AD3FB5">
            <w:pPr>
              <w:pStyle w:val="nTable"/>
              <w:spacing w:after="40"/>
              <w:rPr>
                <w:sz w:val="19"/>
              </w:rPr>
            </w:pPr>
            <w:r>
              <w:rPr>
                <w:sz w:val="19"/>
              </w:rPr>
              <w:t>1 Jul 2000 (see bl. 2)</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rsidR="007A073A" w:rsidRDefault="00AD3FB5">
            <w:pPr>
              <w:pStyle w:val="nTable"/>
              <w:spacing w:after="40"/>
              <w:rPr>
                <w:sz w:val="19"/>
              </w:rPr>
            </w:pPr>
            <w:r>
              <w:rPr>
                <w:sz w:val="19"/>
              </w:rPr>
              <w:t>1 Sep 2000 p. 5020-1</w:t>
            </w:r>
          </w:p>
        </w:tc>
        <w:tc>
          <w:tcPr>
            <w:tcW w:w="2693" w:type="dxa"/>
            <w:gridSpan w:val="2"/>
          </w:tcPr>
          <w:p w:rsidR="007A073A" w:rsidRDefault="00AD3FB5">
            <w:pPr>
              <w:pStyle w:val="nTable"/>
              <w:spacing w:after="40"/>
              <w:rPr>
                <w:sz w:val="19"/>
              </w:rPr>
            </w:pPr>
            <w:r>
              <w:rPr>
                <w:sz w:val="19"/>
              </w:rPr>
              <w:t>1 Sep 2000</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rsidR="007A073A" w:rsidRDefault="00AD3FB5">
            <w:pPr>
              <w:pStyle w:val="nTable"/>
              <w:spacing w:after="40"/>
              <w:rPr>
                <w:sz w:val="19"/>
              </w:rPr>
            </w:pPr>
            <w:r>
              <w:rPr>
                <w:sz w:val="19"/>
              </w:rPr>
              <w:t>29 Sep 2000 p. 5551</w:t>
            </w:r>
          </w:p>
        </w:tc>
        <w:tc>
          <w:tcPr>
            <w:tcW w:w="2693" w:type="dxa"/>
            <w:gridSpan w:val="2"/>
          </w:tcPr>
          <w:p w:rsidR="007A073A" w:rsidRDefault="00AD3FB5">
            <w:pPr>
              <w:pStyle w:val="nTable"/>
              <w:spacing w:after="40"/>
              <w:rPr>
                <w:sz w:val="19"/>
              </w:rPr>
            </w:pPr>
            <w:r>
              <w:rPr>
                <w:sz w:val="19"/>
              </w:rPr>
              <w:t xml:space="preserve">29 Sep 2000 </w:t>
            </w:r>
          </w:p>
        </w:tc>
      </w:tr>
      <w:tr w:rsidR="007A073A">
        <w:trPr>
          <w:gridAfter w:val="1"/>
          <w:wAfter w:w="33" w:type="dxa"/>
          <w:cantSplit/>
        </w:trPr>
        <w:tc>
          <w:tcPr>
            <w:tcW w:w="3119" w:type="dxa"/>
            <w:gridSpan w:val="2"/>
          </w:tcPr>
          <w:p w:rsidR="007A073A" w:rsidRDefault="00AD3FB5">
            <w:pPr>
              <w:pStyle w:val="nTable"/>
              <w:spacing w:after="40"/>
              <w:ind w:right="113"/>
              <w:rPr>
                <w:i/>
                <w:sz w:val="19"/>
              </w:rPr>
            </w:pPr>
            <w:r>
              <w:rPr>
                <w:i/>
                <w:sz w:val="19"/>
              </w:rPr>
              <w:lastRenderedPageBreak/>
              <w:t>Metropolitan Water Supply, Sewerage and Drainage Amendment By</w:t>
            </w:r>
            <w:r>
              <w:rPr>
                <w:i/>
                <w:sz w:val="19"/>
              </w:rPr>
              <w:noBreakHyphen/>
              <w:t>laws (No. 3) 2000</w:t>
            </w:r>
          </w:p>
        </w:tc>
        <w:tc>
          <w:tcPr>
            <w:tcW w:w="1276" w:type="dxa"/>
            <w:gridSpan w:val="2"/>
          </w:tcPr>
          <w:p w:rsidR="007A073A" w:rsidRDefault="00AD3FB5">
            <w:pPr>
              <w:pStyle w:val="nTable"/>
              <w:spacing w:after="40"/>
              <w:rPr>
                <w:sz w:val="19"/>
              </w:rPr>
            </w:pPr>
            <w:r>
              <w:rPr>
                <w:sz w:val="19"/>
              </w:rPr>
              <w:t>14 Nov 2000 p. 6255-6</w:t>
            </w:r>
          </w:p>
        </w:tc>
        <w:tc>
          <w:tcPr>
            <w:tcW w:w="2693" w:type="dxa"/>
            <w:gridSpan w:val="2"/>
          </w:tcPr>
          <w:p w:rsidR="007A073A" w:rsidRDefault="00AD3FB5">
            <w:pPr>
              <w:pStyle w:val="nTable"/>
              <w:spacing w:after="40"/>
              <w:rPr>
                <w:sz w:val="19"/>
              </w:rPr>
            </w:pPr>
            <w:r>
              <w:rPr>
                <w:sz w:val="19"/>
              </w:rPr>
              <w:t>14 Nov 2000</w:t>
            </w:r>
          </w:p>
        </w:tc>
      </w:tr>
      <w:tr w:rsidR="007A073A">
        <w:trPr>
          <w:gridAfter w:val="1"/>
          <w:wAfter w:w="33" w:type="dxa"/>
          <w:cantSplit/>
        </w:trPr>
        <w:tc>
          <w:tcPr>
            <w:tcW w:w="3119" w:type="dxa"/>
            <w:gridSpan w:val="2"/>
          </w:tcPr>
          <w:p w:rsidR="007A073A" w:rsidRDefault="00AD3FB5">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rsidR="007A073A" w:rsidRDefault="00AD3FB5">
            <w:pPr>
              <w:pStyle w:val="nTable"/>
              <w:spacing w:after="40"/>
              <w:rPr>
                <w:sz w:val="19"/>
              </w:rPr>
            </w:pPr>
            <w:r>
              <w:rPr>
                <w:sz w:val="19"/>
              </w:rPr>
              <w:t>29 Jun 2001 p. 3230-42</w:t>
            </w:r>
          </w:p>
        </w:tc>
        <w:tc>
          <w:tcPr>
            <w:tcW w:w="2693" w:type="dxa"/>
            <w:gridSpan w:val="2"/>
          </w:tcPr>
          <w:p w:rsidR="007A073A" w:rsidRDefault="00AD3FB5">
            <w:pPr>
              <w:pStyle w:val="nTable"/>
              <w:spacing w:after="40"/>
              <w:rPr>
                <w:sz w:val="19"/>
              </w:rPr>
            </w:pPr>
            <w:r>
              <w:rPr>
                <w:sz w:val="19"/>
              </w:rPr>
              <w:t>1 Jul 2001 (see bl. 2)</w:t>
            </w:r>
          </w:p>
        </w:tc>
      </w:tr>
      <w:tr w:rsidR="007A073A">
        <w:trPr>
          <w:gridAfter w:val="1"/>
          <w:wAfter w:w="33" w:type="dxa"/>
          <w:cantSplit/>
        </w:trPr>
        <w:tc>
          <w:tcPr>
            <w:tcW w:w="7088" w:type="dxa"/>
            <w:gridSpan w:val="6"/>
          </w:tcPr>
          <w:p w:rsidR="007A073A" w:rsidRDefault="00AD3FB5">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rsidR="007A073A">
        <w:trPr>
          <w:gridAfter w:val="1"/>
          <w:wAfter w:w="33" w:type="dxa"/>
          <w:cantSplit/>
          <w:trHeight w:val="40"/>
        </w:trPr>
        <w:tc>
          <w:tcPr>
            <w:tcW w:w="3119" w:type="dxa"/>
            <w:gridSpan w:val="2"/>
          </w:tcPr>
          <w:p w:rsidR="007A073A" w:rsidRDefault="00AD3FB5">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rsidR="007A073A" w:rsidRDefault="00AD3FB5">
            <w:pPr>
              <w:pStyle w:val="nTable"/>
              <w:spacing w:after="40"/>
              <w:ind w:right="113"/>
              <w:rPr>
                <w:sz w:val="19"/>
              </w:rPr>
            </w:pPr>
            <w:r>
              <w:rPr>
                <w:sz w:val="19"/>
              </w:rPr>
              <w:t>1 Jul 2002 p. 3137</w:t>
            </w:r>
            <w:r>
              <w:rPr>
                <w:sz w:val="19"/>
              </w:rPr>
              <w:noBreakHyphen/>
              <w:t>53</w:t>
            </w:r>
          </w:p>
        </w:tc>
        <w:tc>
          <w:tcPr>
            <w:tcW w:w="2693" w:type="dxa"/>
            <w:gridSpan w:val="2"/>
          </w:tcPr>
          <w:p w:rsidR="007A073A" w:rsidRDefault="00AD3FB5">
            <w:pPr>
              <w:pStyle w:val="nTable"/>
              <w:spacing w:after="40"/>
              <w:ind w:right="113"/>
              <w:rPr>
                <w:sz w:val="19"/>
              </w:rPr>
            </w:pPr>
            <w:r>
              <w:rPr>
                <w:sz w:val="19"/>
              </w:rPr>
              <w:t>1 Jul 2002</w:t>
            </w:r>
          </w:p>
        </w:tc>
      </w:tr>
      <w:tr w:rsidR="007A073A">
        <w:trPr>
          <w:gridAfter w:val="1"/>
          <w:wAfter w:w="33" w:type="dxa"/>
          <w:cantSplit/>
          <w:trHeight w:val="40"/>
        </w:trPr>
        <w:tc>
          <w:tcPr>
            <w:tcW w:w="3119" w:type="dxa"/>
            <w:gridSpan w:val="2"/>
          </w:tcPr>
          <w:p w:rsidR="007A073A" w:rsidRDefault="00AD3FB5">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rsidR="007A073A" w:rsidRDefault="00AD3FB5">
            <w:pPr>
              <w:pStyle w:val="nTable"/>
              <w:spacing w:after="40"/>
              <w:ind w:right="113"/>
              <w:rPr>
                <w:sz w:val="19"/>
              </w:rPr>
            </w:pPr>
            <w:r>
              <w:rPr>
                <w:sz w:val="19"/>
              </w:rPr>
              <w:t>27 Jun 2003 p. 2422</w:t>
            </w:r>
            <w:r>
              <w:rPr>
                <w:sz w:val="19"/>
              </w:rPr>
              <w:noBreakHyphen/>
              <w:t>32</w:t>
            </w:r>
          </w:p>
        </w:tc>
        <w:tc>
          <w:tcPr>
            <w:tcW w:w="2693" w:type="dxa"/>
            <w:gridSpan w:val="2"/>
          </w:tcPr>
          <w:p w:rsidR="007A073A" w:rsidRDefault="00AD3FB5">
            <w:pPr>
              <w:pStyle w:val="nTable"/>
              <w:spacing w:after="40"/>
              <w:ind w:right="113"/>
              <w:rPr>
                <w:sz w:val="19"/>
              </w:rPr>
            </w:pPr>
            <w:r>
              <w:rPr>
                <w:sz w:val="19"/>
              </w:rPr>
              <w:t>1 Jul 2003 (see bl. 2)</w:t>
            </w:r>
          </w:p>
        </w:tc>
      </w:tr>
      <w:tr w:rsidR="007A073A">
        <w:trPr>
          <w:gridAfter w:val="1"/>
          <w:wAfter w:w="33" w:type="dxa"/>
          <w:cantSplit/>
          <w:trHeight w:val="40"/>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rsidR="007A073A" w:rsidRDefault="00AD3FB5">
            <w:pPr>
              <w:pStyle w:val="nTable"/>
              <w:spacing w:after="40"/>
              <w:ind w:right="113"/>
              <w:rPr>
                <w:sz w:val="19"/>
              </w:rPr>
            </w:pPr>
            <w:r>
              <w:rPr>
                <w:sz w:val="19"/>
              </w:rPr>
              <w:t>28 Jun 2004 p. 2371</w:t>
            </w:r>
            <w:r>
              <w:rPr>
                <w:sz w:val="19"/>
              </w:rPr>
              <w:noBreakHyphen/>
              <w:t>9</w:t>
            </w:r>
          </w:p>
        </w:tc>
        <w:tc>
          <w:tcPr>
            <w:tcW w:w="2693" w:type="dxa"/>
            <w:gridSpan w:val="2"/>
          </w:tcPr>
          <w:p w:rsidR="007A073A" w:rsidRDefault="00AD3FB5">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rsidR="007A073A">
        <w:trPr>
          <w:gridAfter w:val="1"/>
          <w:wAfter w:w="33" w:type="dxa"/>
          <w:cantSplit/>
          <w:trHeight w:val="40"/>
        </w:trPr>
        <w:tc>
          <w:tcPr>
            <w:tcW w:w="3119" w:type="dxa"/>
            <w:gridSpan w:val="2"/>
          </w:tcPr>
          <w:p w:rsidR="007A073A" w:rsidRDefault="00AD3FB5">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rsidR="007A073A" w:rsidRDefault="00AD3FB5">
            <w:pPr>
              <w:pStyle w:val="nTable"/>
              <w:spacing w:after="40"/>
              <w:ind w:right="113"/>
              <w:rPr>
                <w:sz w:val="19"/>
              </w:rPr>
            </w:pPr>
            <w:r>
              <w:rPr>
                <w:sz w:val="19"/>
              </w:rPr>
              <w:t>29 Jun 2004 p. 2497-503</w:t>
            </w:r>
          </w:p>
        </w:tc>
        <w:tc>
          <w:tcPr>
            <w:tcW w:w="2693" w:type="dxa"/>
            <w:gridSpan w:val="2"/>
          </w:tcPr>
          <w:p w:rsidR="007A073A" w:rsidRDefault="00AD3FB5">
            <w:pPr>
              <w:pStyle w:val="nTable"/>
              <w:spacing w:after="40"/>
              <w:ind w:right="113"/>
              <w:rPr>
                <w:sz w:val="19"/>
              </w:rPr>
            </w:pPr>
            <w:r>
              <w:rPr>
                <w:sz w:val="19"/>
              </w:rPr>
              <w:t>1 Jul 2004 (see bl. 2)</w:t>
            </w:r>
          </w:p>
        </w:tc>
      </w:tr>
      <w:tr w:rsidR="007A073A">
        <w:trPr>
          <w:gridAfter w:val="1"/>
          <w:wAfter w:w="33" w:type="dxa"/>
          <w:cantSplit/>
          <w:trHeight w:val="40"/>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rsidR="007A073A" w:rsidRDefault="00AD3FB5">
            <w:pPr>
              <w:pStyle w:val="nTable"/>
              <w:spacing w:after="40"/>
              <w:ind w:right="113"/>
              <w:rPr>
                <w:sz w:val="19"/>
              </w:rPr>
            </w:pPr>
            <w:r>
              <w:rPr>
                <w:sz w:val="19"/>
              </w:rPr>
              <w:t>26 Apr 2005 p. 1396</w:t>
            </w:r>
            <w:r>
              <w:rPr>
                <w:sz w:val="19"/>
              </w:rPr>
              <w:noBreakHyphen/>
              <w:t>7</w:t>
            </w:r>
          </w:p>
        </w:tc>
        <w:tc>
          <w:tcPr>
            <w:tcW w:w="2693" w:type="dxa"/>
            <w:gridSpan w:val="2"/>
          </w:tcPr>
          <w:p w:rsidR="007A073A" w:rsidRDefault="00AD3FB5">
            <w:pPr>
              <w:pStyle w:val="nTable"/>
              <w:spacing w:after="40"/>
              <w:ind w:right="113"/>
              <w:rPr>
                <w:sz w:val="19"/>
              </w:rPr>
            </w:pPr>
            <w:r>
              <w:rPr>
                <w:sz w:val="19"/>
              </w:rPr>
              <w:t>26 Apr 2005</w:t>
            </w:r>
          </w:p>
        </w:tc>
      </w:tr>
      <w:tr w:rsidR="007A073A">
        <w:trPr>
          <w:gridAfter w:val="1"/>
          <w:wAfter w:w="33" w:type="dxa"/>
          <w:cantSplit/>
          <w:trHeight w:val="40"/>
        </w:trPr>
        <w:tc>
          <w:tcPr>
            <w:tcW w:w="3119" w:type="dxa"/>
            <w:gridSpan w:val="2"/>
          </w:tcPr>
          <w:p w:rsidR="007A073A" w:rsidRDefault="00AD3FB5">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rsidR="007A073A" w:rsidRDefault="00AD3FB5">
            <w:pPr>
              <w:pStyle w:val="nTable"/>
              <w:spacing w:after="40"/>
              <w:ind w:right="113"/>
              <w:rPr>
                <w:sz w:val="19"/>
              </w:rPr>
            </w:pPr>
            <w:r>
              <w:rPr>
                <w:bCs/>
                <w:sz w:val="19"/>
              </w:rPr>
              <w:t>1 Jul 2005 p. 3009-17</w:t>
            </w:r>
          </w:p>
        </w:tc>
        <w:tc>
          <w:tcPr>
            <w:tcW w:w="2693" w:type="dxa"/>
            <w:gridSpan w:val="2"/>
          </w:tcPr>
          <w:p w:rsidR="007A073A" w:rsidRDefault="00AD3FB5">
            <w:pPr>
              <w:pStyle w:val="nTable"/>
              <w:spacing w:after="40"/>
              <w:ind w:right="113"/>
              <w:rPr>
                <w:sz w:val="19"/>
              </w:rPr>
            </w:pPr>
            <w:r>
              <w:rPr>
                <w:bCs/>
                <w:sz w:val="19"/>
              </w:rPr>
              <w:t>1 Jul 2005 (see bl. 2)</w:t>
            </w:r>
          </w:p>
        </w:tc>
      </w:tr>
      <w:tr w:rsidR="007A073A">
        <w:trPr>
          <w:gridAfter w:val="1"/>
          <w:wAfter w:w="33" w:type="dxa"/>
          <w:cantSplit/>
          <w:trHeight w:val="40"/>
        </w:trPr>
        <w:tc>
          <w:tcPr>
            <w:tcW w:w="3119" w:type="dxa"/>
            <w:gridSpan w:val="2"/>
          </w:tcPr>
          <w:p w:rsidR="007A073A" w:rsidRDefault="00AD3FB5">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rsidR="007A073A" w:rsidRDefault="00AD3FB5">
            <w:pPr>
              <w:pStyle w:val="nTable"/>
              <w:spacing w:after="40"/>
              <w:ind w:right="113"/>
              <w:rPr>
                <w:bCs/>
                <w:sz w:val="19"/>
              </w:rPr>
            </w:pPr>
            <w:r>
              <w:rPr>
                <w:bCs/>
                <w:sz w:val="19"/>
              </w:rPr>
              <w:t>30 Jun 2006 p. 2399-412</w:t>
            </w:r>
          </w:p>
        </w:tc>
        <w:tc>
          <w:tcPr>
            <w:tcW w:w="2693" w:type="dxa"/>
            <w:gridSpan w:val="2"/>
          </w:tcPr>
          <w:p w:rsidR="007A073A" w:rsidRDefault="00AD3FB5">
            <w:pPr>
              <w:pStyle w:val="nTable"/>
              <w:spacing w:after="40"/>
              <w:ind w:right="113"/>
              <w:rPr>
                <w:bCs/>
                <w:sz w:val="19"/>
              </w:rPr>
            </w:pPr>
            <w:r>
              <w:rPr>
                <w:bCs/>
                <w:sz w:val="19"/>
              </w:rPr>
              <w:t>1 Jul 2006 (see bl. 2)</w:t>
            </w:r>
          </w:p>
        </w:tc>
      </w:tr>
      <w:tr w:rsidR="007A073A">
        <w:trPr>
          <w:gridAfter w:val="1"/>
          <w:wAfter w:w="33" w:type="dxa"/>
          <w:cantSplit/>
          <w:trHeight w:val="40"/>
        </w:trPr>
        <w:tc>
          <w:tcPr>
            <w:tcW w:w="7088" w:type="dxa"/>
            <w:gridSpan w:val="6"/>
          </w:tcPr>
          <w:p w:rsidR="007A073A" w:rsidRDefault="00AD3FB5">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rsidR="007A073A">
        <w:trPr>
          <w:gridAfter w:val="1"/>
          <w:wAfter w:w="33" w:type="dxa"/>
          <w:cantSplit/>
          <w:trHeight w:val="40"/>
        </w:trPr>
        <w:tc>
          <w:tcPr>
            <w:tcW w:w="3119" w:type="dxa"/>
            <w:gridSpan w:val="2"/>
          </w:tcPr>
          <w:p w:rsidR="007A073A" w:rsidRDefault="00AD3FB5">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6" w:type="dxa"/>
            <w:gridSpan w:val="2"/>
          </w:tcPr>
          <w:p w:rsidR="007A073A" w:rsidRDefault="00AD3FB5">
            <w:pPr>
              <w:pStyle w:val="nTable"/>
              <w:spacing w:after="40"/>
              <w:ind w:right="113"/>
              <w:rPr>
                <w:sz w:val="19"/>
              </w:rPr>
            </w:pPr>
            <w:r>
              <w:rPr>
                <w:sz w:val="19"/>
              </w:rPr>
              <w:t>5 Apr 2007 p. 1529</w:t>
            </w:r>
            <w:r>
              <w:rPr>
                <w:sz w:val="19"/>
              </w:rPr>
              <w:noBreakHyphen/>
              <w:t>31</w:t>
            </w:r>
          </w:p>
        </w:tc>
        <w:tc>
          <w:tcPr>
            <w:tcW w:w="2693" w:type="dxa"/>
            <w:gridSpan w:val="2"/>
          </w:tcPr>
          <w:p w:rsidR="007A073A" w:rsidRDefault="00AD3FB5">
            <w:pPr>
              <w:pStyle w:val="nTable"/>
              <w:spacing w:after="40"/>
              <w:ind w:right="113"/>
              <w:rPr>
                <w:sz w:val="19"/>
              </w:rPr>
            </w:pPr>
            <w:r>
              <w:rPr>
                <w:sz w:val="19"/>
              </w:rPr>
              <w:t>5 Apr 2007</w:t>
            </w:r>
          </w:p>
        </w:tc>
      </w:tr>
      <w:tr w:rsidR="007A073A">
        <w:trPr>
          <w:gridAfter w:val="1"/>
          <w:wAfter w:w="33" w:type="dxa"/>
          <w:cantSplit/>
          <w:trHeight w:val="40"/>
        </w:trPr>
        <w:tc>
          <w:tcPr>
            <w:tcW w:w="3119" w:type="dxa"/>
            <w:gridSpan w:val="2"/>
          </w:tcPr>
          <w:p w:rsidR="007A073A" w:rsidRDefault="00AD3FB5">
            <w:pPr>
              <w:pStyle w:val="nTable"/>
              <w:spacing w:after="40"/>
              <w:ind w:right="113"/>
              <w:rPr>
                <w:i/>
                <w:sz w:val="19"/>
              </w:rPr>
            </w:pPr>
            <w:r>
              <w:rPr>
                <w:i/>
                <w:sz w:val="19"/>
              </w:rPr>
              <w:t>Metropolitan Water Supply, Sewerage and Drainage Amendment By</w:t>
            </w:r>
            <w:r>
              <w:rPr>
                <w:i/>
                <w:sz w:val="19"/>
              </w:rPr>
              <w:noBreakHyphen/>
              <w:t>laws (No. 3) 2007</w:t>
            </w:r>
          </w:p>
        </w:tc>
        <w:tc>
          <w:tcPr>
            <w:tcW w:w="1276" w:type="dxa"/>
            <w:gridSpan w:val="2"/>
          </w:tcPr>
          <w:p w:rsidR="007A073A" w:rsidRDefault="00AD3FB5">
            <w:pPr>
              <w:pStyle w:val="nTable"/>
              <w:spacing w:after="40"/>
              <w:ind w:right="113"/>
              <w:rPr>
                <w:sz w:val="19"/>
              </w:rPr>
            </w:pPr>
            <w:r>
              <w:rPr>
                <w:sz w:val="19"/>
              </w:rPr>
              <w:t>13 Apr 2007 p. 1685-6</w:t>
            </w:r>
          </w:p>
        </w:tc>
        <w:tc>
          <w:tcPr>
            <w:tcW w:w="2693" w:type="dxa"/>
            <w:gridSpan w:val="2"/>
          </w:tcPr>
          <w:p w:rsidR="007A073A" w:rsidRDefault="00AD3FB5">
            <w:pPr>
              <w:pStyle w:val="nTable"/>
              <w:spacing w:after="40"/>
              <w:ind w:right="113"/>
              <w:rPr>
                <w:sz w:val="19"/>
              </w:rPr>
            </w:pPr>
            <w:r>
              <w:rPr>
                <w:sz w:val="19"/>
              </w:rPr>
              <w:t>13 Apr 2007 (see bl. 2)</w:t>
            </w:r>
          </w:p>
        </w:tc>
      </w:tr>
      <w:tr w:rsidR="007A073A">
        <w:trPr>
          <w:gridAfter w:val="1"/>
          <w:wAfter w:w="33" w:type="dxa"/>
          <w:cantSplit/>
          <w:trHeight w:val="40"/>
        </w:trPr>
        <w:tc>
          <w:tcPr>
            <w:tcW w:w="3119" w:type="dxa"/>
            <w:gridSpan w:val="2"/>
          </w:tcPr>
          <w:p w:rsidR="007A073A" w:rsidRDefault="00AD3FB5">
            <w:pPr>
              <w:pStyle w:val="nTable"/>
              <w:spacing w:after="4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16</w:t>
            </w:r>
          </w:p>
        </w:tc>
        <w:tc>
          <w:tcPr>
            <w:tcW w:w="1276" w:type="dxa"/>
            <w:gridSpan w:val="2"/>
          </w:tcPr>
          <w:p w:rsidR="007A073A" w:rsidRDefault="00AD3FB5">
            <w:pPr>
              <w:pStyle w:val="nTable"/>
              <w:spacing w:after="40"/>
              <w:ind w:right="113"/>
              <w:rPr>
                <w:sz w:val="19"/>
              </w:rPr>
            </w:pPr>
            <w:r>
              <w:rPr>
                <w:bCs/>
                <w:sz w:val="19"/>
              </w:rPr>
              <w:t>29 Jun 2007 p. 3233-44</w:t>
            </w:r>
          </w:p>
        </w:tc>
        <w:tc>
          <w:tcPr>
            <w:tcW w:w="2693" w:type="dxa"/>
            <w:gridSpan w:val="2"/>
          </w:tcPr>
          <w:p w:rsidR="007A073A" w:rsidRDefault="00AD3FB5">
            <w:pPr>
              <w:pStyle w:val="nTable"/>
              <w:spacing w:after="40"/>
              <w:ind w:right="113"/>
              <w:rPr>
                <w:sz w:val="19"/>
              </w:rPr>
            </w:pPr>
            <w:r>
              <w:rPr>
                <w:bCs/>
                <w:sz w:val="19"/>
              </w:rPr>
              <w:t>1 Jul 2007 (see bl. 2)</w:t>
            </w:r>
          </w:p>
        </w:tc>
      </w:tr>
      <w:tr w:rsidR="007A073A">
        <w:trPr>
          <w:gridAfter w:val="1"/>
          <w:wAfter w:w="33" w:type="dxa"/>
          <w:cantSplit/>
          <w:trHeight w:val="40"/>
        </w:trPr>
        <w:tc>
          <w:tcPr>
            <w:tcW w:w="3119" w:type="dxa"/>
            <w:gridSpan w:val="2"/>
            <w:tcBorders>
              <w:bottom w:val="single" w:sz="4" w:space="0" w:color="auto"/>
            </w:tcBorders>
          </w:tcPr>
          <w:p w:rsidR="007A073A" w:rsidRDefault="00AD3FB5">
            <w:pPr>
              <w:pStyle w:val="nTable"/>
              <w:spacing w:after="40"/>
              <w:ind w:right="113"/>
              <w:rPr>
                <w:bCs/>
                <w:i/>
                <w:iCs/>
                <w:sz w:val="19"/>
              </w:rPr>
            </w:pPr>
            <w:r>
              <w:rPr>
                <w:bCs/>
                <w:i/>
                <w:iCs/>
                <w:sz w:val="19"/>
              </w:rPr>
              <w:t>Metropolitan Water Supply, Sewerage and Drainage Amendment By-laws (No. 2) 2008</w:t>
            </w:r>
          </w:p>
        </w:tc>
        <w:tc>
          <w:tcPr>
            <w:tcW w:w="1276" w:type="dxa"/>
            <w:gridSpan w:val="2"/>
            <w:tcBorders>
              <w:bottom w:val="single" w:sz="4" w:space="0" w:color="auto"/>
            </w:tcBorders>
          </w:tcPr>
          <w:p w:rsidR="007A073A" w:rsidRDefault="00AD3FB5">
            <w:pPr>
              <w:pStyle w:val="nTable"/>
              <w:spacing w:after="40"/>
              <w:ind w:right="113"/>
              <w:rPr>
                <w:bCs/>
                <w:sz w:val="19"/>
              </w:rPr>
            </w:pPr>
            <w:r>
              <w:rPr>
                <w:bCs/>
                <w:sz w:val="19"/>
              </w:rPr>
              <w:t>28 Mar 2008 p. 919-21</w:t>
            </w:r>
          </w:p>
        </w:tc>
        <w:tc>
          <w:tcPr>
            <w:tcW w:w="2693" w:type="dxa"/>
            <w:gridSpan w:val="2"/>
            <w:tcBorders>
              <w:bottom w:val="single" w:sz="4" w:space="0" w:color="auto"/>
            </w:tcBorders>
          </w:tcPr>
          <w:p w:rsidR="007A073A" w:rsidRDefault="00AD3FB5">
            <w:pPr>
              <w:pStyle w:val="nTable"/>
              <w:spacing w:after="40"/>
              <w:ind w:right="113"/>
              <w:rPr>
                <w:bCs/>
                <w:sz w:val="19"/>
              </w:rPr>
            </w:pPr>
            <w:r>
              <w:rPr>
                <w:bCs/>
                <w:sz w:val="19"/>
              </w:rPr>
              <w:t>bl. 1 and 2: 28 Mar 2008 (see bl. 2(a));</w:t>
            </w:r>
          </w:p>
          <w:p w:rsidR="007A073A" w:rsidRDefault="00AD3FB5">
            <w:pPr>
              <w:pStyle w:val="nTable"/>
              <w:spacing w:before="0" w:after="40"/>
              <w:ind w:right="113"/>
              <w:rPr>
                <w:bCs/>
                <w:sz w:val="19"/>
              </w:rPr>
            </w:pPr>
            <w:r>
              <w:rPr>
                <w:bCs/>
                <w:sz w:val="19"/>
              </w:rPr>
              <w:t>By-laws other than bl. 1 and 2: 29 Mar 2008 (see bl. 2(b))</w:t>
            </w:r>
          </w:p>
        </w:tc>
      </w:tr>
    </w:tbl>
    <w:p w:rsidR="007A073A" w:rsidRDefault="00AD3FB5">
      <w:pPr>
        <w:pStyle w:val="nSubsection"/>
        <w:rPr>
          <w:snapToGrid w:val="0"/>
        </w:rPr>
      </w:pPr>
      <w:r>
        <w:rPr>
          <w:snapToGrid w:val="0"/>
          <w:vertAlign w:val="superscript"/>
        </w:rPr>
        <w:lastRenderedPageBreak/>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rsidR="007A073A" w:rsidRDefault="00AD3FB5">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rsidR="007A073A" w:rsidRDefault="00AD3FB5">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rsidR="007A073A" w:rsidRDefault="00AD3FB5">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rsidR="007A073A" w:rsidRDefault="00AD3FB5">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rsidR="007A073A" w:rsidRDefault="00AD3FB5">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rsidR="007A073A" w:rsidRDefault="00AD3FB5">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rsidR="007A073A" w:rsidRDefault="00AD3FB5">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rsidR="007A073A" w:rsidRDefault="00AD3FB5">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rsidR="007A073A" w:rsidRDefault="00AD3FB5">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rsidR="007A073A" w:rsidRDefault="00AD3FB5">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rsidR="007A073A" w:rsidRDefault="00AD3FB5">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rsidR="007A073A" w:rsidRDefault="00AD3FB5">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rsidR="007A073A" w:rsidRDefault="00AD3FB5">
      <w:pPr>
        <w:pStyle w:val="MiscOpen"/>
        <w:rPr>
          <w:snapToGrid w:val="0"/>
        </w:rPr>
      </w:pPr>
      <w:r>
        <w:rPr>
          <w:snapToGrid w:val="0"/>
        </w:rPr>
        <w:t>“</w:t>
      </w:r>
    </w:p>
    <w:p w:rsidR="007A073A" w:rsidRDefault="00AD3FB5">
      <w:pPr>
        <w:pStyle w:val="nzHeading5"/>
      </w:pPr>
      <w:r>
        <w:rPr>
          <w:rStyle w:val="CharSectno"/>
        </w:rPr>
        <w:t>3</w:t>
      </w:r>
      <w:r>
        <w:t>.</w:t>
      </w:r>
      <w:r>
        <w:tab/>
      </w:r>
      <w:r>
        <w:rPr>
          <w:snapToGrid w:val="0"/>
        </w:rPr>
        <w:t>Application</w:t>
      </w:r>
    </w:p>
    <w:p w:rsidR="007A073A" w:rsidRDefault="00AD3FB5">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rsidR="007A073A" w:rsidRDefault="00AD3FB5">
      <w:pPr>
        <w:pStyle w:val="MiscClose"/>
      </w:pPr>
      <w:r>
        <w:t>”.</w:t>
      </w:r>
    </w:p>
    <w:p w:rsidR="007A073A" w:rsidRDefault="00AD3FB5">
      <w:pPr>
        <w:pStyle w:val="nSubsection"/>
        <w:rPr>
          <w:snapToGrid w:val="0"/>
        </w:rPr>
      </w:pPr>
      <w:r>
        <w:rPr>
          <w:snapToGrid w:val="0"/>
          <w:vertAlign w:val="superscript"/>
        </w:rPr>
        <w:lastRenderedPageBreak/>
        <w:t>15</w:t>
      </w:r>
      <w:r>
        <w:rPr>
          <w:snapToGrid w:val="0"/>
        </w:rPr>
        <w:tab/>
        <w:t xml:space="preserve">The </w:t>
      </w:r>
      <w:r>
        <w:rPr>
          <w:i/>
          <w:snapToGrid w:val="0"/>
        </w:rPr>
        <w:t xml:space="preserve">Metropolitan Water Supply, Sewerage and Drainage Amendment By-laws (No. 2) 2007 </w:t>
      </w:r>
      <w:r>
        <w:rPr>
          <w:snapToGrid w:val="0"/>
        </w:rPr>
        <w:t>bl. 4 reads as follows:</w:t>
      </w:r>
    </w:p>
    <w:p w:rsidR="007A073A" w:rsidRDefault="00AD3FB5">
      <w:r>
        <w:rPr>
          <w:snapToGrid w:val="0"/>
        </w:rPr>
        <w:t>“</w:t>
      </w:r>
    </w:p>
    <w:p w:rsidR="007A073A" w:rsidRDefault="00AD3FB5">
      <w:pPr>
        <w:pStyle w:val="nzHeading5"/>
        <w:rPr>
          <w:rStyle w:val="CharSectno"/>
        </w:rPr>
      </w:pPr>
      <w:r>
        <w:rPr>
          <w:rStyle w:val="CharSectno"/>
        </w:rPr>
        <w:t>4.</w:t>
      </w:r>
      <w:r>
        <w:rPr>
          <w:rStyle w:val="CharSectno"/>
        </w:rPr>
        <w:tab/>
        <w:t>Transitional provision</w:t>
      </w:r>
    </w:p>
    <w:p w:rsidR="007A073A" w:rsidRDefault="00AD3FB5">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rsidR="007A073A" w:rsidRDefault="00AD3FB5">
      <w:pPr>
        <w:pStyle w:val="MiscClose"/>
        <w:rPr>
          <w:snapToGrid w:val="0"/>
        </w:rPr>
      </w:pPr>
      <w:r>
        <w:rPr>
          <w:snapToGrid w:val="0"/>
        </w:rPr>
        <w:t>”.</w:t>
      </w:r>
    </w:p>
    <w:p w:rsidR="007A073A" w:rsidRDefault="00AD3FB5">
      <w:pPr>
        <w:pStyle w:val="nSubsection"/>
        <w:rPr>
          <w:i/>
          <w:snapToGrid w:val="0"/>
        </w:rPr>
      </w:pPr>
      <w:r>
        <w:rPr>
          <w:snapToGrid w:val="0"/>
          <w:vertAlign w:val="superscript"/>
        </w:rPr>
        <w:t>16</w:t>
      </w:r>
      <w:r>
        <w:rPr>
          <w:snapToGrid w:val="0"/>
        </w:rPr>
        <w:tab/>
        <w:t xml:space="preserve">The </w:t>
      </w:r>
      <w:r>
        <w:rPr>
          <w:i/>
          <w:snapToGrid w:val="0"/>
        </w:rPr>
        <w:t>Water Agencies Amendment By</w:t>
      </w:r>
      <w:r>
        <w:rPr>
          <w:i/>
          <w:snapToGrid w:val="0"/>
        </w:rPr>
        <w:noBreakHyphen/>
        <w:t xml:space="preserve">laws 2007 </w:t>
      </w:r>
      <w:r>
        <w:rPr>
          <w:snapToGrid w:val="0"/>
        </w:rPr>
        <w:t>bl. 3 reads as follows:</w:t>
      </w:r>
    </w:p>
    <w:p w:rsidR="007A073A" w:rsidRDefault="00AD3FB5">
      <w:pPr>
        <w:pStyle w:val="MiscOpen"/>
        <w:rPr>
          <w:snapToGrid w:val="0"/>
        </w:rPr>
      </w:pPr>
      <w:r>
        <w:rPr>
          <w:snapToGrid w:val="0"/>
        </w:rPr>
        <w:t>“</w:t>
      </w:r>
    </w:p>
    <w:p w:rsidR="007A073A" w:rsidRDefault="00AD3FB5">
      <w:pPr>
        <w:pStyle w:val="nzHeading5"/>
      </w:pPr>
      <w:r>
        <w:rPr>
          <w:rStyle w:val="CharSectno"/>
        </w:rPr>
        <w:t>3</w:t>
      </w:r>
      <w:r>
        <w:t>.</w:t>
      </w:r>
      <w:r>
        <w:tab/>
        <w:t>Application</w:t>
      </w:r>
    </w:p>
    <w:p w:rsidR="007A073A" w:rsidRDefault="00AD3FB5">
      <w:pPr>
        <w:pStyle w:val="nzSubsection"/>
      </w:pPr>
      <w:r>
        <w:tab/>
      </w:r>
      <w:r>
        <w:tab/>
        <w:t>Nothing in these by</w:t>
      </w:r>
      <w:r>
        <w:noBreakHyphen/>
        <w:t>laws affects the application after 1 July 2007 of a by</w:t>
      </w:r>
      <w:r>
        <w:noBreakHyphen/>
        <w:t>law in force before that day insofar as that by</w:t>
      </w:r>
      <w:r>
        <w:noBreakHyphen/>
        <w:t>law relates to a fee or charge for a period commencing before that day or to a fee or charge for any matter or thing done before that day.</w:t>
      </w:r>
    </w:p>
    <w:p w:rsidR="007A073A" w:rsidRDefault="00AD3FB5">
      <w:pPr>
        <w:pStyle w:val="MiscClose"/>
      </w:pPr>
      <w:r>
        <w:t>”.</w:t>
      </w:r>
    </w:p>
    <w:p w:rsidR="007A073A" w:rsidRDefault="007A073A"/>
    <w:p w:rsidR="007A073A" w:rsidRDefault="007A073A">
      <w:pPr>
        <w:sectPr w:rsidR="007A073A">
          <w:headerReference w:type="even" r:id="rId36"/>
          <w:headerReference w:type="default" r:id="rId37"/>
          <w:pgSz w:w="11906" w:h="16838" w:code="9"/>
          <w:pgMar w:top="2381" w:right="2409" w:bottom="3543" w:left="2409" w:header="720" w:footer="3380" w:gutter="0"/>
          <w:cols w:space="720"/>
          <w:noEndnote/>
          <w:docGrid w:linePitch="326"/>
        </w:sectPr>
      </w:pPr>
    </w:p>
    <w:p w:rsidR="007A073A" w:rsidRDefault="007A073A"/>
    <w:sectPr w:rsidR="007A073A">
      <w:headerReference w:type="even" r:id="rId38"/>
      <w:headerReference w:type="default" r:id="rId39"/>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73A" w:rsidRDefault="00AD3FB5">
      <w:r>
        <w:separator/>
      </w:r>
    </w:p>
  </w:endnote>
  <w:endnote w:type="continuationSeparator" w:id="0">
    <w:p w:rsidR="007A073A" w:rsidRDefault="00AD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Footer"/>
      <w:tabs>
        <w:tab w:val="clear" w:pos="4153"/>
        <w:tab w:val="right" w:pos="7088"/>
      </w:tabs>
      <w:rPr>
        <w:rStyle w:val="PageNumber"/>
      </w:rPr>
    </w:pPr>
  </w:p>
  <w:p w:rsidR="007A073A" w:rsidRDefault="00AD3FB5">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4B3528">
      <w:rPr>
        <w:rFonts w:ascii="Arial" w:hAnsi="Arial" w:cs="Arial"/>
        <w:sz w:val="20"/>
        <w:lang w:val="en-US"/>
      </w:rPr>
      <w:t>05-e0-01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4B3528">
      <w:rPr>
        <w:rFonts w:ascii="Arial" w:hAnsi="Arial" w:cs="Arial"/>
        <w:sz w:val="20"/>
        <w:lang w:val="en-US"/>
      </w:rPr>
      <w:t>29 Mar 2008</w:t>
    </w:r>
    <w:r>
      <w:rPr>
        <w:rFonts w:ascii="Arial" w:hAnsi="Arial" w:cs="Arial"/>
        <w:sz w:val="20"/>
        <w:lang w:val="en-US"/>
      </w:rPr>
      <w:fldChar w:fldCharType="end"/>
    </w:r>
  </w:p>
  <w:p w:rsidR="007A073A" w:rsidRDefault="00AD3FB5">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Footer"/>
      <w:tabs>
        <w:tab w:val="clear" w:pos="4153"/>
        <w:tab w:val="right" w:pos="7088"/>
      </w:tabs>
      <w:rPr>
        <w:rStyle w:val="PageNumber"/>
      </w:rPr>
    </w:pPr>
  </w:p>
  <w:p w:rsidR="007A073A" w:rsidRDefault="00AD3FB5">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4B3528">
      <w:rPr>
        <w:rFonts w:ascii="Arial" w:hAnsi="Arial" w:cs="Arial"/>
        <w:sz w:val="20"/>
        <w:lang w:val="en-US"/>
      </w:rPr>
      <w:t>29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4B3528">
      <w:rPr>
        <w:rFonts w:ascii="Arial" w:hAnsi="Arial" w:cs="Arial"/>
        <w:sz w:val="20"/>
        <w:lang w:val="en-US"/>
      </w:rPr>
      <w:t>05-e0-01</w:t>
    </w:r>
    <w:r>
      <w:rPr>
        <w:rFonts w:ascii="Arial" w:hAnsi="Arial" w:cs="Arial"/>
        <w:sz w:val="20"/>
        <w:lang w:val="en-US"/>
      </w:rPr>
      <w:fldChar w:fldCharType="end"/>
    </w:r>
    <w:r>
      <w:rPr>
        <w:rFonts w:ascii="Arial" w:hAnsi="Arial" w:cs="Arial"/>
        <w:sz w:val="20"/>
        <w:lang w:val="en-US"/>
      </w:rPr>
      <w:tab/>
    </w:r>
  </w:p>
  <w:p w:rsidR="007A073A" w:rsidRDefault="00AD3FB5">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Footer"/>
      <w:tabs>
        <w:tab w:val="clear" w:pos="4153"/>
        <w:tab w:val="right" w:pos="7088"/>
      </w:tabs>
      <w:rPr>
        <w:rStyle w:val="PageNumber"/>
      </w:rPr>
    </w:pPr>
  </w:p>
  <w:p w:rsidR="007A073A" w:rsidRDefault="00AD3FB5">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4B3528">
      <w:rPr>
        <w:rFonts w:ascii="Arial" w:hAnsi="Arial" w:cs="Arial"/>
        <w:sz w:val="20"/>
        <w:lang w:val="en-US"/>
      </w:rPr>
      <w:t>29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4B3528">
      <w:rPr>
        <w:rFonts w:ascii="Arial" w:hAnsi="Arial" w:cs="Arial"/>
        <w:sz w:val="20"/>
        <w:lang w:val="en-US"/>
      </w:rPr>
      <w:t>05-e0-01</w:t>
    </w:r>
    <w:r>
      <w:rPr>
        <w:rFonts w:ascii="Arial" w:hAnsi="Arial" w:cs="Arial"/>
        <w:sz w:val="20"/>
        <w:lang w:val="en-US"/>
      </w:rPr>
      <w:fldChar w:fldCharType="end"/>
    </w:r>
    <w:r>
      <w:rPr>
        <w:rFonts w:ascii="Arial" w:hAnsi="Arial" w:cs="Arial"/>
        <w:sz w:val="20"/>
        <w:lang w:val="en-US"/>
      </w:rPr>
      <w:tab/>
    </w:r>
  </w:p>
  <w:p w:rsidR="007A073A" w:rsidRDefault="00AD3FB5">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Footer"/>
      <w:tabs>
        <w:tab w:val="clear" w:pos="4153"/>
        <w:tab w:val="right" w:pos="7088"/>
      </w:tabs>
      <w:rPr>
        <w:rStyle w:val="PageNumber"/>
      </w:rPr>
    </w:pPr>
  </w:p>
  <w:p w:rsidR="007A073A" w:rsidRDefault="00AD3FB5">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4B3528">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4B3528">
      <w:rPr>
        <w:rFonts w:ascii="Arial" w:hAnsi="Arial" w:cs="Arial"/>
        <w:sz w:val="20"/>
        <w:lang w:val="en-US"/>
      </w:rPr>
      <w:t>05-e0-01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4B3528">
      <w:rPr>
        <w:rFonts w:ascii="Arial" w:hAnsi="Arial" w:cs="Arial"/>
        <w:sz w:val="20"/>
        <w:lang w:val="en-US"/>
      </w:rPr>
      <w:t>29 Mar 2008</w:t>
    </w:r>
    <w:r>
      <w:rPr>
        <w:rFonts w:ascii="Arial" w:hAnsi="Arial" w:cs="Arial"/>
        <w:sz w:val="20"/>
        <w:lang w:val="en-US"/>
      </w:rPr>
      <w:fldChar w:fldCharType="end"/>
    </w:r>
  </w:p>
  <w:p w:rsidR="007A073A" w:rsidRDefault="00AD3FB5">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Footer"/>
      <w:tabs>
        <w:tab w:val="clear" w:pos="4153"/>
        <w:tab w:val="right" w:pos="7088"/>
      </w:tabs>
      <w:rPr>
        <w:rStyle w:val="PageNumber"/>
      </w:rPr>
    </w:pPr>
  </w:p>
  <w:p w:rsidR="007A073A" w:rsidRDefault="00AD3FB5">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4B3528">
      <w:rPr>
        <w:rFonts w:ascii="Arial" w:hAnsi="Arial" w:cs="Arial"/>
        <w:sz w:val="20"/>
        <w:lang w:val="en-US"/>
      </w:rPr>
      <w:t>29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4B3528">
      <w:rPr>
        <w:rFonts w:ascii="Arial" w:hAnsi="Arial" w:cs="Arial"/>
        <w:sz w:val="20"/>
        <w:lang w:val="en-US"/>
      </w:rPr>
      <w:t>05-e0-01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4B3528">
      <w:rPr>
        <w:rStyle w:val="PageNumber"/>
        <w:rFonts w:ascii="Arial" w:hAnsi="Arial" w:cs="Arial"/>
        <w:noProof/>
      </w:rPr>
      <w:t>iii</w:t>
    </w:r>
    <w:r>
      <w:rPr>
        <w:rStyle w:val="PageNumber"/>
        <w:rFonts w:ascii="Arial" w:hAnsi="Arial" w:cs="Arial"/>
      </w:rPr>
      <w:fldChar w:fldCharType="end"/>
    </w:r>
  </w:p>
  <w:p w:rsidR="007A073A" w:rsidRDefault="00AD3FB5">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Footer"/>
      <w:tabs>
        <w:tab w:val="clear" w:pos="4153"/>
        <w:tab w:val="right" w:pos="7088"/>
      </w:tabs>
      <w:rPr>
        <w:rStyle w:val="PageNumber"/>
      </w:rPr>
    </w:pPr>
  </w:p>
  <w:p w:rsidR="007A073A" w:rsidRDefault="00AD3FB5">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4B3528">
      <w:rPr>
        <w:rFonts w:ascii="Arial" w:hAnsi="Arial" w:cs="Arial"/>
        <w:sz w:val="20"/>
        <w:lang w:val="en-US"/>
      </w:rPr>
      <w:t>29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4B3528">
      <w:rPr>
        <w:rFonts w:ascii="Arial" w:hAnsi="Arial" w:cs="Arial"/>
        <w:sz w:val="20"/>
        <w:lang w:val="en-US"/>
      </w:rPr>
      <w:t>05-e0-01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4B3528">
      <w:rPr>
        <w:rStyle w:val="PageNumber"/>
        <w:rFonts w:ascii="Arial" w:hAnsi="Arial" w:cs="Arial"/>
        <w:noProof/>
      </w:rPr>
      <w:t>i</w:t>
    </w:r>
    <w:r>
      <w:rPr>
        <w:rStyle w:val="PageNumber"/>
        <w:rFonts w:ascii="Arial" w:hAnsi="Arial" w:cs="Arial"/>
      </w:rPr>
      <w:fldChar w:fldCharType="end"/>
    </w:r>
  </w:p>
  <w:p w:rsidR="007A073A" w:rsidRDefault="00AD3FB5">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Footer"/>
      <w:tabs>
        <w:tab w:val="clear" w:pos="4153"/>
        <w:tab w:val="right" w:pos="7088"/>
      </w:tabs>
      <w:rPr>
        <w:rStyle w:val="PageNumber"/>
      </w:rPr>
    </w:pPr>
  </w:p>
  <w:p w:rsidR="007A073A" w:rsidRDefault="00AD3FB5">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4B3528">
      <w:rPr>
        <w:rStyle w:val="CharPageNo"/>
        <w:rFonts w:ascii="Arial" w:hAnsi="Arial"/>
        <w:noProof/>
      </w:rPr>
      <w:t>98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4B3528">
      <w:rPr>
        <w:rFonts w:ascii="Arial" w:hAnsi="Arial" w:cs="Arial"/>
        <w:sz w:val="20"/>
        <w:lang w:val="en-US"/>
      </w:rPr>
      <w:t>05-e0-01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4B3528">
      <w:rPr>
        <w:rFonts w:ascii="Arial" w:hAnsi="Arial" w:cs="Arial"/>
        <w:sz w:val="20"/>
        <w:lang w:val="en-US"/>
      </w:rPr>
      <w:t>29 Mar 2008</w:t>
    </w:r>
    <w:r>
      <w:rPr>
        <w:rFonts w:ascii="Arial" w:hAnsi="Arial" w:cs="Arial"/>
        <w:sz w:val="20"/>
        <w:lang w:val="en-US"/>
      </w:rPr>
      <w:fldChar w:fldCharType="end"/>
    </w:r>
    <w:r>
      <w:rPr>
        <w:rFonts w:ascii="Arial" w:hAnsi="Arial" w:cs="Arial"/>
        <w:sz w:val="20"/>
        <w:lang w:val="en-US"/>
      </w:rPr>
      <w:t xml:space="preserve"> </w:t>
    </w:r>
  </w:p>
  <w:p w:rsidR="007A073A" w:rsidRDefault="00AD3FB5">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Footer"/>
      <w:tabs>
        <w:tab w:val="clear" w:pos="4153"/>
        <w:tab w:val="right" w:pos="7088"/>
      </w:tabs>
      <w:rPr>
        <w:rStyle w:val="PageNumber"/>
      </w:rPr>
    </w:pPr>
  </w:p>
  <w:p w:rsidR="007A073A" w:rsidRDefault="00AD3FB5">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4B3528">
      <w:rPr>
        <w:rFonts w:ascii="Arial" w:hAnsi="Arial" w:cs="Arial"/>
        <w:sz w:val="20"/>
        <w:lang w:val="en-US"/>
      </w:rPr>
      <w:t>29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4B3528">
      <w:rPr>
        <w:rFonts w:ascii="Arial" w:hAnsi="Arial" w:cs="Arial"/>
        <w:sz w:val="20"/>
        <w:lang w:val="en-US"/>
      </w:rPr>
      <w:t>05-e0-01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4B3528">
      <w:rPr>
        <w:rStyle w:val="CharPageNo"/>
        <w:rFonts w:ascii="Arial" w:hAnsi="Arial"/>
        <w:noProof/>
      </w:rPr>
      <w:t>99</w:t>
    </w:r>
    <w:r>
      <w:rPr>
        <w:rStyle w:val="CharPageNo"/>
        <w:rFonts w:ascii="Arial" w:hAnsi="Arial"/>
      </w:rPr>
      <w:fldChar w:fldCharType="end"/>
    </w:r>
  </w:p>
  <w:p w:rsidR="007A073A" w:rsidRDefault="00AD3FB5">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Footer"/>
      <w:tabs>
        <w:tab w:val="clear" w:pos="4153"/>
        <w:tab w:val="right" w:pos="7088"/>
      </w:tabs>
      <w:rPr>
        <w:rStyle w:val="PageNumber"/>
      </w:rPr>
    </w:pPr>
  </w:p>
  <w:p w:rsidR="007A073A" w:rsidRDefault="00AD3FB5">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4B3528">
      <w:rPr>
        <w:rFonts w:ascii="Arial" w:hAnsi="Arial" w:cs="Arial"/>
        <w:sz w:val="20"/>
        <w:lang w:val="en-US"/>
      </w:rPr>
      <w:t>29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4B3528">
      <w:rPr>
        <w:rFonts w:ascii="Arial" w:hAnsi="Arial" w:cs="Arial"/>
        <w:sz w:val="20"/>
        <w:lang w:val="en-US"/>
      </w:rPr>
      <w:t>05-e0-01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4B3528">
      <w:rPr>
        <w:rStyle w:val="CharPageNo"/>
        <w:rFonts w:ascii="Arial" w:hAnsi="Arial"/>
        <w:noProof/>
      </w:rPr>
      <w:t>1</w:t>
    </w:r>
    <w:r>
      <w:rPr>
        <w:rStyle w:val="CharPageNo"/>
        <w:rFonts w:ascii="Arial" w:hAnsi="Arial"/>
      </w:rPr>
      <w:fldChar w:fldCharType="end"/>
    </w:r>
  </w:p>
  <w:p w:rsidR="007A073A" w:rsidRDefault="00AD3FB5">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73A" w:rsidRDefault="00AD3FB5">
      <w:r>
        <w:separator/>
      </w:r>
    </w:p>
  </w:footnote>
  <w:footnote w:type="continuationSeparator" w:id="0">
    <w:p w:rsidR="007A073A" w:rsidRDefault="00AD3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7A073A">
      <w:trPr>
        <w:cantSplit/>
      </w:trPr>
      <w:tc>
        <w:tcPr>
          <w:tcW w:w="7258" w:type="dxa"/>
          <w:gridSpan w:val="2"/>
        </w:tcPr>
        <w:p w:rsidR="007A073A" w:rsidRDefault="00AD3FB5">
          <w:pPr>
            <w:pStyle w:val="HeaderActNameLeft"/>
          </w:pPr>
          <w:fldSimple w:instr=" STYLEREF &quot;Name of Act/Reg&quot; \* MERGEFORMAT ">
            <w:r w:rsidR="004B3528">
              <w:rPr>
                <w:noProof/>
              </w:rPr>
              <w:t>Metropolitan Water Supply, Sewerage and Drainage By-laws 1981</w:t>
            </w:r>
          </w:fldSimple>
        </w:p>
      </w:tc>
    </w:tr>
    <w:tr w:rsidR="007A073A">
      <w:tc>
        <w:tcPr>
          <w:tcW w:w="1548" w:type="dxa"/>
        </w:tcPr>
        <w:p w:rsidR="007A073A" w:rsidRDefault="00AD3FB5">
          <w:pPr>
            <w:pStyle w:val="HeaderNumberLeft"/>
            <w:rPr>
              <w:b w:val="0"/>
            </w:rPr>
          </w:pPr>
          <w:r>
            <w:fldChar w:fldCharType="begin"/>
          </w:r>
          <w:r>
            <w:instrText xml:space="preserve"> styleref CharSchno </w:instrText>
          </w:r>
          <w:r>
            <w:fldChar w:fldCharType="end"/>
          </w:r>
        </w:p>
      </w:tc>
      <w:tc>
        <w:tcPr>
          <w:tcW w:w="5715" w:type="dxa"/>
        </w:tcPr>
        <w:p w:rsidR="007A073A" w:rsidRDefault="00AD3FB5">
          <w:pPr>
            <w:pStyle w:val="HeaderTextLeft"/>
          </w:pPr>
          <w:r>
            <w:fldChar w:fldCharType="begin"/>
          </w:r>
          <w:r>
            <w:instrText xml:space="preserve"> styleref CharSchText </w:instrText>
          </w:r>
          <w:r>
            <w:fldChar w:fldCharType="end"/>
          </w:r>
        </w:p>
      </w:tc>
    </w:tr>
    <w:tr w:rsidR="007A073A">
      <w:tc>
        <w:tcPr>
          <w:tcW w:w="1548" w:type="dxa"/>
        </w:tcPr>
        <w:p w:rsidR="007A073A" w:rsidRDefault="007A073A">
          <w:pPr>
            <w:pStyle w:val="HeaderNumberLeft"/>
            <w:rPr>
              <w:b w:val="0"/>
            </w:rPr>
          </w:pPr>
        </w:p>
      </w:tc>
      <w:tc>
        <w:tcPr>
          <w:tcW w:w="5715" w:type="dxa"/>
        </w:tcPr>
        <w:p w:rsidR="007A073A" w:rsidRDefault="007A073A">
          <w:pPr>
            <w:pStyle w:val="HeaderTextLeft"/>
          </w:pPr>
        </w:p>
      </w:tc>
    </w:tr>
    <w:tr w:rsidR="007A073A">
      <w:tc>
        <w:tcPr>
          <w:tcW w:w="1548" w:type="dxa"/>
        </w:tcPr>
        <w:p w:rsidR="007A073A" w:rsidRDefault="007A073A">
          <w:pPr>
            <w:pStyle w:val="HeaderNumberLeft"/>
          </w:pPr>
        </w:p>
      </w:tc>
      <w:tc>
        <w:tcPr>
          <w:tcW w:w="5715" w:type="dxa"/>
        </w:tcPr>
        <w:p w:rsidR="007A073A" w:rsidRDefault="007A073A">
          <w:pPr>
            <w:pStyle w:val="HeaderTextLeft"/>
          </w:pPr>
        </w:p>
      </w:tc>
    </w:tr>
  </w:tbl>
  <w:p w:rsidR="007A073A" w:rsidRDefault="007A073A">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rsidR="007A073A">
      <w:trPr>
        <w:cantSplit/>
      </w:trPr>
      <w:tc>
        <w:tcPr>
          <w:tcW w:w="7263" w:type="dxa"/>
          <w:gridSpan w:val="2"/>
        </w:tcPr>
        <w:p w:rsidR="007A073A" w:rsidRDefault="00AD3FB5">
          <w:pPr>
            <w:pStyle w:val="HeaderActNameRight"/>
            <w:ind w:right="17"/>
          </w:pPr>
          <w:fldSimple w:instr=" Styleref &quot;Name of Act/Reg&quot; ">
            <w:r w:rsidR="004B3528">
              <w:rPr>
                <w:noProof/>
              </w:rPr>
              <w:t>Metropolitan Water Supply, Sewerage and Drainage By-laws 1981</w:t>
            </w:r>
          </w:fldSimple>
        </w:p>
      </w:tc>
    </w:tr>
    <w:tr w:rsidR="007A073A">
      <w:tc>
        <w:tcPr>
          <w:tcW w:w="5715" w:type="dxa"/>
          <w:vAlign w:val="bottom"/>
        </w:tcPr>
        <w:p w:rsidR="007A073A" w:rsidRDefault="00AD3FB5">
          <w:pPr>
            <w:pStyle w:val="HeaderTextRight"/>
          </w:pPr>
          <w:r>
            <w:fldChar w:fldCharType="begin"/>
          </w:r>
          <w:r>
            <w:instrText xml:space="preserve"> styleref CharSchText </w:instrText>
          </w:r>
          <w:r>
            <w:fldChar w:fldCharType="end"/>
          </w:r>
        </w:p>
      </w:tc>
      <w:tc>
        <w:tcPr>
          <w:tcW w:w="1548" w:type="dxa"/>
        </w:tcPr>
        <w:p w:rsidR="007A073A" w:rsidRDefault="00AD3FB5">
          <w:pPr>
            <w:pStyle w:val="HeaderNumberRight"/>
            <w:ind w:right="17"/>
          </w:pPr>
          <w:r>
            <w:fldChar w:fldCharType="begin"/>
          </w:r>
          <w:r>
            <w:instrText xml:space="preserve"> styleref CharSchno </w:instrText>
          </w:r>
          <w:r>
            <w:fldChar w:fldCharType="end"/>
          </w:r>
        </w:p>
      </w:tc>
    </w:tr>
    <w:tr w:rsidR="007A073A">
      <w:tc>
        <w:tcPr>
          <w:tcW w:w="5715" w:type="dxa"/>
        </w:tcPr>
        <w:p w:rsidR="007A073A" w:rsidRDefault="007A073A">
          <w:pPr>
            <w:pStyle w:val="HeaderTextRight"/>
          </w:pPr>
        </w:p>
      </w:tc>
      <w:tc>
        <w:tcPr>
          <w:tcW w:w="1548" w:type="dxa"/>
        </w:tcPr>
        <w:p w:rsidR="007A073A" w:rsidRDefault="007A073A">
          <w:pPr>
            <w:pStyle w:val="HeaderNumberRight"/>
            <w:ind w:right="17"/>
          </w:pPr>
        </w:p>
      </w:tc>
    </w:tr>
    <w:tr w:rsidR="007A073A">
      <w:tc>
        <w:tcPr>
          <w:tcW w:w="5715" w:type="dxa"/>
        </w:tcPr>
        <w:p w:rsidR="007A073A" w:rsidRDefault="007A073A">
          <w:pPr>
            <w:pStyle w:val="HeaderTextRight"/>
          </w:pPr>
        </w:p>
      </w:tc>
      <w:tc>
        <w:tcPr>
          <w:tcW w:w="1548" w:type="dxa"/>
        </w:tcPr>
        <w:p w:rsidR="007A073A" w:rsidRDefault="007A073A">
          <w:pPr>
            <w:pStyle w:val="HeaderNumberRight"/>
            <w:ind w:right="17"/>
            <w:rPr>
              <w:bCs/>
            </w:rPr>
          </w:pPr>
        </w:p>
      </w:tc>
    </w:tr>
  </w:tbl>
  <w:p w:rsidR="007A073A" w:rsidRDefault="007A073A">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7A073A">
      <w:trPr>
        <w:cantSplit/>
      </w:trPr>
      <w:tc>
        <w:tcPr>
          <w:tcW w:w="7258" w:type="dxa"/>
          <w:gridSpan w:val="2"/>
        </w:tcPr>
        <w:p w:rsidR="007A073A" w:rsidRDefault="00AD3FB5">
          <w:pPr>
            <w:pStyle w:val="HeaderActNameLeft"/>
          </w:pPr>
          <w:fldSimple w:instr=" STYLEREF &quot;Name of Act/Reg&quot; \* MERGEFORMAT ">
            <w:r w:rsidR="004B3528">
              <w:rPr>
                <w:noProof/>
              </w:rPr>
              <w:t>Metropolitan Water Supply, Sewerage and Drainage By-laws 1981</w:t>
            </w:r>
          </w:fldSimple>
        </w:p>
      </w:tc>
    </w:tr>
    <w:tr w:rsidR="007A073A">
      <w:tc>
        <w:tcPr>
          <w:tcW w:w="1548" w:type="dxa"/>
        </w:tcPr>
        <w:p w:rsidR="007A073A" w:rsidRDefault="00AD3FB5">
          <w:pPr>
            <w:pStyle w:val="HeaderNumberLeft"/>
            <w:rPr>
              <w:b w:val="0"/>
            </w:rPr>
          </w:pPr>
          <w:r>
            <w:fldChar w:fldCharType="begin"/>
          </w:r>
          <w:r>
            <w:instrText xml:space="preserve"> styleref CharSchno </w:instrText>
          </w:r>
          <w:r>
            <w:fldChar w:fldCharType="end"/>
          </w:r>
        </w:p>
      </w:tc>
      <w:tc>
        <w:tcPr>
          <w:tcW w:w="5715" w:type="dxa"/>
        </w:tcPr>
        <w:p w:rsidR="007A073A" w:rsidRDefault="00AD3FB5">
          <w:pPr>
            <w:pStyle w:val="HeaderTextLeft"/>
          </w:pPr>
          <w:fldSimple w:instr=" styleref CharSchText ">
            <w:r w:rsidR="004B3528">
              <w:rPr>
                <w:noProof/>
              </w:rPr>
              <w:t>Fees</w:t>
            </w:r>
          </w:fldSimple>
        </w:p>
      </w:tc>
    </w:tr>
    <w:tr w:rsidR="007A073A">
      <w:tc>
        <w:tcPr>
          <w:tcW w:w="1548" w:type="dxa"/>
        </w:tcPr>
        <w:p w:rsidR="007A073A" w:rsidRDefault="00AD3FB5">
          <w:pPr>
            <w:pStyle w:val="HeaderNumberLeft"/>
            <w:rPr>
              <w:b w:val="0"/>
            </w:rPr>
          </w:pPr>
          <w:r>
            <w:rPr>
              <w:bCs/>
            </w:rPr>
            <w:fldChar w:fldCharType="begin"/>
          </w:r>
          <w:r>
            <w:rPr>
              <w:bCs/>
            </w:rPr>
            <w:instrText xml:space="preserve"> STYLEREF CharSDivNo \* charformat</w:instrText>
          </w:r>
          <w:r>
            <w:rPr>
              <w:bCs/>
            </w:rPr>
            <w:fldChar w:fldCharType="separate"/>
          </w:r>
          <w:r w:rsidR="004B3528">
            <w:rPr>
              <w:bCs/>
              <w:noProof/>
            </w:rPr>
            <w:t>Part 1</w:t>
          </w:r>
          <w:r>
            <w:rPr>
              <w:bCs/>
            </w:rPr>
            <w:fldChar w:fldCharType="end"/>
          </w:r>
        </w:p>
      </w:tc>
      <w:tc>
        <w:tcPr>
          <w:tcW w:w="5715" w:type="dxa"/>
        </w:tcPr>
        <w:p w:rsidR="007A073A" w:rsidRDefault="00AD3FB5">
          <w:pPr>
            <w:pStyle w:val="HeaderTextLeft"/>
          </w:pPr>
          <w:fldSimple w:instr=" styleref CharSDivText ">
            <w:r w:rsidR="004B3528">
              <w:rPr>
                <w:noProof/>
              </w:rPr>
              <w:t>Fixtures</w:t>
            </w:r>
          </w:fldSimple>
        </w:p>
      </w:tc>
    </w:tr>
    <w:tr w:rsidR="007A073A">
      <w:tc>
        <w:tcPr>
          <w:tcW w:w="1548" w:type="dxa"/>
        </w:tcPr>
        <w:p w:rsidR="007A073A" w:rsidRDefault="007A073A">
          <w:pPr>
            <w:pStyle w:val="HeaderNumberLeft"/>
          </w:pPr>
        </w:p>
      </w:tc>
      <w:tc>
        <w:tcPr>
          <w:tcW w:w="5715" w:type="dxa"/>
        </w:tcPr>
        <w:p w:rsidR="007A073A" w:rsidRDefault="007A073A">
          <w:pPr>
            <w:pStyle w:val="HeaderTextLeft"/>
          </w:pPr>
        </w:p>
      </w:tc>
    </w:tr>
  </w:tbl>
  <w:p w:rsidR="007A073A" w:rsidRDefault="007A073A">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rsidR="007A073A">
      <w:trPr>
        <w:cantSplit/>
      </w:trPr>
      <w:tc>
        <w:tcPr>
          <w:tcW w:w="7258" w:type="dxa"/>
          <w:gridSpan w:val="2"/>
        </w:tcPr>
        <w:p w:rsidR="007A073A" w:rsidRDefault="00AD3FB5">
          <w:pPr>
            <w:pStyle w:val="HeaderActNameLeft"/>
          </w:pPr>
          <w:fldSimple w:instr=" Styleref &quot;Name of Act/Reg&quot; ">
            <w:r w:rsidR="004B3528">
              <w:rPr>
                <w:noProof/>
              </w:rPr>
              <w:t>Metropolitan Water Supply, Sewerage and Drainage By-laws 1981</w:t>
            </w:r>
          </w:fldSimple>
        </w:p>
      </w:tc>
    </w:tr>
    <w:tr w:rsidR="007A073A">
      <w:tc>
        <w:tcPr>
          <w:tcW w:w="1490" w:type="dxa"/>
        </w:tcPr>
        <w:p w:rsidR="007A073A" w:rsidRDefault="007A073A">
          <w:pPr>
            <w:pStyle w:val="HeaderNumberLeft"/>
          </w:pPr>
        </w:p>
      </w:tc>
      <w:tc>
        <w:tcPr>
          <w:tcW w:w="5773" w:type="dxa"/>
        </w:tcPr>
        <w:p w:rsidR="007A073A" w:rsidRDefault="00AD3FB5">
          <w:pPr>
            <w:pStyle w:val="HeaderTextLeft"/>
            <w:rPr>
              <w:bCs/>
            </w:rPr>
          </w:pPr>
          <w:r>
            <w:rPr>
              <w:bCs/>
            </w:rPr>
            <w:fldChar w:fldCharType="begin"/>
          </w:r>
          <w:r>
            <w:rPr>
              <w:bCs/>
            </w:rPr>
            <w:instrText xml:space="preserve"> STYLEREF CharSchText \* MERGEFORMAT </w:instrText>
          </w:r>
          <w:r>
            <w:rPr>
              <w:bCs/>
            </w:rPr>
            <w:fldChar w:fldCharType="end"/>
          </w:r>
        </w:p>
      </w:tc>
    </w:tr>
    <w:tr w:rsidR="007A073A">
      <w:tc>
        <w:tcPr>
          <w:tcW w:w="1490" w:type="dxa"/>
        </w:tcPr>
        <w:p w:rsidR="007A073A" w:rsidRDefault="007A073A">
          <w:pPr>
            <w:pStyle w:val="HeaderNumberLeft"/>
          </w:pPr>
        </w:p>
      </w:tc>
      <w:tc>
        <w:tcPr>
          <w:tcW w:w="5773" w:type="dxa"/>
        </w:tcPr>
        <w:p w:rsidR="007A073A" w:rsidRDefault="007A073A">
          <w:pPr>
            <w:pStyle w:val="HeaderTextLeft"/>
          </w:pPr>
        </w:p>
      </w:tc>
    </w:tr>
    <w:tr w:rsidR="007A073A">
      <w:trPr>
        <w:cantSplit/>
      </w:trPr>
      <w:tc>
        <w:tcPr>
          <w:tcW w:w="1490" w:type="dxa"/>
        </w:tcPr>
        <w:p w:rsidR="007A073A" w:rsidRDefault="007A073A">
          <w:pPr>
            <w:pStyle w:val="HeaderSectionRight"/>
            <w:ind w:right="17"/>
            <w:jc w:val="left"/>
          </w:pPr>
        </w:p>
      </w:tc>
      <w:tc>
        <w:tcPr>
          <w:tcW w:w="5768" w:type="dxa"/>
        </w:tcPr>
        <w:p w:rsidR="007A073A" w:rsidRDefault="007A073A">
          <w:pPr>
            <w:pStyle w:val="HeaderSectionRight"/>
            <w:ind w:right="17"/>
            <w:jc w:val="left"/>
            <w:rPr>
              <w:b w:val="0"/>
            </w:rPr>
          </w:pPr>
        </w:p>
      </w:tc>
    </w:tr>
  </w:tbl>
  <w:p w:rsidR="007A073A" w:rsidRDefault="007A073A">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rsidR="007A073A">
      <w:trPr>
        <w:cantSplit/>
      </w:trPr>
      <w:tc>
        <w:tcPr>
          <w:tcW w:w="7152" w:type="dxa"/>
          <w:gridSpan w:val="2"/>
        </w:tcPr>
        <w:p w:rsidR="007A073A" w:rsidRDefault="00AD3FB5">
          <w:pPr>
            <w:pStyle w:val="HeaderActNameRight"/>
            <w:ind w:right="-64"/>
          </w:pPr>
          <w:fldSimple w:instr=" STYLEREF &quot;Name of Act/Reg&quot; \* MERGEFORMAT ">
            <w:r w:rsidR="004B3528">
              <w:rPr>
                <w:noProof/>
              </w:rPr>
              <w:t>Metropolitan Water Supply, Sewerage and Drainage By-laws 1981</w:t>
            </w:r>
          </w:fldSimple>
        </w:p>
      </w:tc>
    </w:tr>
    <w:tr w:rsidR="007A073A">
      <w:tc>
        <w:tcPr>
          <w:tcW w:w="5715" w:type="dxa"/>
          <w:vAlign w:val="bottom"/>
        </w:tcPr>
        <w:p w:rsidR="007A073A" w:rsidRDefault="00AD3FB5">
          <w:pPr>
            <w:pStyle w:val="HeaderTextRight"/>
          </w:pPr>
          <w:r>
            <w:fldChar w:fldCharType="begin"/>
          </w:r>
          <w:r>
            <w:instrText xml:space="preserve"> styleref CharSchText </w:instrText>
          </w:r>
          <w:r>
            <w:fldChar w:fldCharType="end"/>
          </w:r>
        </w:p>
      </w:tc>
      <w:tc>
        <w:tcPr>
          <w:tcW w:w="1437" w:type="dxa"/>
        </w:tcPr>
        <w:p w:rsidR="007A073A" w:rsidRDefault="007A073A">
          <w:pPr>
            <w:pStyle w:val="HeaderNumberRight"/>
            <w:ind w:right="-64"/>
            <w:rPr>
              <w:b w:val="0"/>
            </w:rPr>
          </w:pPr>
        </w:p>
      </w:tc>
    </w:tr>
    <w:tr w:rsidR="007A073A">
      <w:tc>
        <w:tcPr>
          <w:tcW w:w="5715" w:type="dxa"/>
          <w:vAlign w:val="bottom"/>
        </w:tcPr>
        <w:p w:rsidR="007A073A" w:rsidRDefault="007A073A">
          <w:pPr>
            <w:pStyle w:val="HeaderTextRight"/>
          </w:pPr>
        </w:p>
      </w:tc>
      <w:tc>
        <w:tcPr>
          <w:tcW w:w="1437" w:type="dxa"/>
        </w:tcPr>
        <w:p w:rsidR="007A073A" w:rsidRDefault="007A073A">
          <w:pPr>
            <w:pStyle w:val="HeaderNumberRight"/>
            <w:ind w:right="-64"/>
            <w:rPr>
              <w:bCs/>
            </w:rPr>
          </w:pPr>
        </w:p>
      </w:tc>
    </w:tr>
    <w:tr w:rsidR="007A073A">
      <w:tc>
        <w:tcPr>
          <w:tcW w:w="5715" w:type="dxa"/>
        </w:tcPr>
        <w:p w:rsidR="007A073A" w:rsidRDefault="007A073A">
          <w:pPr>
            <w:pStyle w:val="HeaderTextLeft"/>
            <w:jc w:val="right"/>
          </w:pPr>
        </w:p>
      </w:tc>
      <w:tc>
        <w:tcPr>
          <w:tcW w:w="1437" w:type="dxa"/>
        </w:tcPr>
        <w:p w:rsidR="007A073A" w:rsidRDefault="007A073A">
          <w:pPr>
            <w:pStyle w:val="HeaderNumberRight"/>
            <w:ind w:right="-64"/>
          </w:pPr>
        </w:p>
      </w:tc>
    </w:tr>
  </w:tbl>
  <w:p w:rsidR="007A073A" w:rsidRDefault="007A073A">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AD3FB5">
    <w:pPr>
      <w:pStyle w:val="headerpartodd"/>
      <w:ind w:left="0" w:firstLine="0"/>
      <w:rPr>
        <w:i/>
      </w:rPr>
    </w:pPr>
    <w:r>
      <w:rPr>
        <w:i/>
      </w:rPr>
      <w:fldChar w:fldCharType="begin"/>
    </w:r>
    <w:r>
      <w:rPr>
        <w:i/>
      </w:rPr>
      <w:instrText xml:space="preserve"> Styleref "Name of Act/Reg" </w:instrText>
    </w:r>
    <w:r>
      <w:rPr>
        <w:i/>
      </w:rPr>
      <w:fldChar w:fldCharType="separate"/>
    </w:r>
    <w:r w:rsidR="004B3528">
      <w:rPr>
        <w:i/>
        <w:noProof/>
      </w:rPr>
      <w:t>Metropolitan Water Supply, Sewerage and Drainage By-laws 1981</w:t>
    </w:r>
    <w:r>
      <w:rPr>
        <w:i/>
      </w:rPr>
      <w:fldChar w:fldCharType="end"/>
    </w:r>
  </w:p>
  <w:p w:rsidR="007A073A" w:rsidRDefault="007A073A">
    <w:pPr>
      <w:pStyle w:val="headerpartodd"/>
      <w:ind w:left="0" w:firstLine="0"/>
      <w:rPr>
        <w:b w:val="0"/>
        <w:i/>
      </w:rPr>
    </w:pPr>
  </w:p>
  <w:p w:rsidR="007A073A" w:rsidRDefault="007A073A">
    <w:pPr>
      <w:pStyle w:val="headerpart"/>
    </w:pPr>
  </w:p>
  <w:p w:rsidR="007A073A" w:rsidRDefault="007A073A">
    <w:pPr>
      <w:pStyle w:val="headerpart"/>
    </w:pPr>
  </w:p>
  <w:p w:rsidR="007A073A" w:rsidRDefault="007A073A">
    <w:pPr>
      <w:pBdr>
        <w:bottom w:val="single" w:sz="6" w:space="1" w:color="auto"/>
      </w:pBdr>
      <w:rPr>
        <w:b/>
      </w:rPr>
    </w:pPr>
  </w:p>
  <w:p w:rsidR="007A073A" w:rsidRDefault="007A073A"/>
  <w:p w:rsidR="007A073A" w:rsidRDefault="007A073A"/>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AD3FB5">
    <w:pPr>
      <w:pStyle w:val="headerpartodd"/>
      <w:ind w:left="0" w:firstLine="0"/>
      <w:jc w:val="right"/>
      <w:rPr>
        <w:i/>
      </w:rPr>
    </w:pPr>
    <w:r>
      <w:rPr>
        <w:i/>
      </w:rPr>
      <w:fldChar w:fldCharType="begin"/>
    </w:r>
    <w:r>
      <w:rPr>
        <w:i/>
      </w:rPr>
      <w:instrText xml:space="preserve"> Styleref "Name of Act/Reg" </w:instrText>
    </w:r>
    <w:r>
      <w:rPr>
        <w:i/>
      </w:rPr>
      <w:fldChar w:fldCharType="separate"/>
    </w:r>
    <w:r w:rsidR="004B3528">
      <w:rPr>
        <w:i/>
        <w:noProof/>
      </w:rPr>
      <w:t>Metropolitan Water Supply, Sewerage and Drainage By-laws 1981</w:t>
    </w:r>
    <w:r>
      <w:rPr>
        <w:i/>
      </w:rPr>
      <w:fldChar w:fldCharType="end"/>
    </w:r>
  </w:p>
  <w:p w:rsidR="007A073A" w:rsidRDefault="007A073A">
    <w:pPr>
      <w:pStyle w:val="headerpartodd"/>
      <w:ind w:left="0" w:firstLine="0"/>
      <w:jc w:val="right"/>
      <w:rPr>
        <w:b w:val="0"/>
        <w:i/>
      </w:rPr>
    </w:pPr>
  </w:p>
  <w:p w:rsidR="007A073A" w:rsidRDefault="007A073A">
    <w:pPr>
      <w:pStyle w:val="headerpart"/>
      <w:jc w:val="right"/>
    </w:pPr>
  </w:p>
  <w:p w:rsidR="007A073A" w:rsidRDefault="007A073A">
    <w:pPr>
      <w:pStyle w:val="headerpart"/>
      <w:jc w:val="right"/>
    </w:pPr>
  </w:p>
  <w:p w:rsidR="007A073A" w:rsidRDefault="007A073A">
    <w:pPr>
      <w:pBdr>
        <w:bottom w:val="single" w:sz="6" w:space="1" w:color="auto"/>
      </w:pBdr>
      <w:jc w:val="right"/>
      <w:rPr>
        <w:b/>
      </w:rPr>
    </w:pPr>
  </w:p>
  <w:p w:rsidR="007A073A" w:rsidRDefault="007A073A"/>
  <w:p w:rsidR="007A073A" w:rsidRDefault="007A07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7A073A">
      <w:trPr>
        <w:cantSplit/>
      </w:trPr>
      <w:tc>
        <w:tcPr>
          <w:tcW w:w="7263" w:type="dxa"/>
          <w:gridSpan w:val="2"/>
        </w:tcPr>
        <w:p w:rsidR="007A073A" w:rsidRDefault="00AD3FB5">
          <w:pPr>
            <w:pStyle w:val="HeaderActNameLeft"/>
          </w:pPr>
          <w:fldSimple w:instr=" Styleref &quot;Name of Act/Reg&quot; ">
            <w:r w:rsidR="004B3528">
              <w:rPr>
                <w:noProof/>
              </w:rPr>
              <w:t>Metropolitan Water Supply, Sewerage and Drainage By-laws 1981</w:t>
            </w:r>
          </w:fldSimple>
        </w:p>
      </w:tc>
    </w:tr>
    <w:tr w:rsidR="007A073A">
      <w:tc>
        <w:tcPr>
          <w:tcW w:w="1548" w:type="dxa"/>
        </w:tcPr>
        <w:p w:rsidR="007A073A" w:rsidRDefault="007A073A">
          <w:pPr>
            <w:pStyle w:val="HeaderNumberLeft"/>
          </w:pPr>
        </w:p>
      </w:tc>
      <w:tc>
        <w:tcPr>
          <w:tcW w:w="5715" w:type="dxa"/>
        </w:tcPr>
        <w:p w:rsidR="007A073A" w:rsidRDefault="007A073A">
          <w:pPr>
            <w:pStyle w:val="HeaderTextLeft"/>
          </w:pPr>
        </w:p>
      </w:tc>
    </w:tr>
    <w:tr w:rsidR="007A073A">
      <w:tc>
        <w:tcPr>
          <w:tcW w:w="1548" w:type="dxa"/>
        </w:tcPr>
        <w:p w:rsidR="007A073A" w:rsidRDefault="007A073A">
          <w:pPr>
            <w:pStyle w:val="HeaderNumberLeft"/>
          </w:pPr>
        </w:p>
      </w:tc>
      <w:tc>
        <w:tcPr>
          <w:tcW w:w="5715" w:type="dxa"/>
        </w:tcPr>
        <w:p w:rsidR="007A073A" w:rsidRDefault="007A073A">
          <w:pPr>
            <w:pStyle w:val="HeaderTextLeft"/>
          </w:pPr>
        </w:p>
      </w:tc>
    </w:tr>
    <w:tr w:rsidR="007A073A">
      <w:trPr>
        <w:cantSplit/>
      </w:trPr>
      <w:tc>
        <w:tcPr>
          <w:tcW w:w="7263" w:type="dxa"/>
          <w:gridSpan w:val="2"/>
        </w:tcPr>
        <w:p w:rsidR="007A073A" w:rsidRDefault="00AD3FB5">
          <w:pPr>
            <w:pStyle w:val="HeaderSectionLeft"/>
            <w:rPr>
              <w:b w:val="0"/>
            </w:rPr>
          </w:pPr>
          <w:r>
            <w:rPr>
              <w:b w:val="0"/>
            </w:rPr>
            <w:t>Contents</w:t>
          </w:r>
        </w:p>
      </w:tc>
    </w:tr>
  </w:tbl>
  <w:p w:rsidR="007A073A" w:rsidRDefault="007A073A">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7A073A">
      <w:trPr>
        <w:cantSplit/>
      </w:trPr>
      <w:tc>
        <w:tcPr>
          <w:tcW w:w="7263" w:type="dxa"/>
          <w:gridSpan w:val="2"/>
        </w:tcPr>
        <w:p w:rsidR="007A073A" w:rsidRDefault="00AD3FB5">
          <w:pPr>
            <w:pStyle w:val="HeaderActNameRight"/>
            <w:ind w:right="17"/>
          </w:pPr>
          <w:fldSimple w:instr=" Styleref &quot;Name of Act/Reg&quot; ">
            <w:r w:rsidR="004B3528">
              <w:rPr>
                <w:noProof/>
              </w:rPr>
              <w:t>Metropolitan Water Supply, Sewerage and Drainage By-laws 1981</w:t>
            </w:r>
          </w:fldSimple>
        </w:p>
      </w:tc>
    </w:tr>
    <w:tr w:rsidR="007A073A">
      <w:tc>
        <w:tcPr>
          <w:tcW w:w="5715" w:type="dxa"/>
        </w:tcPr>
        <w:p w:rsidR="007A073A" w:rsidRDefault="007A073A">
          <w:pPr>
            <w:pStyle w:val="HeaderTextRight"/>
          </w:pPr>
        </w:p>
      </w:tc>
      <w:tc>
        <w:tcPr>
          <w:tcW w:w="1548" w:type="dxa"/>
        </w:tcPr>
        <w:p w:rsidR="007A073A" w:rsidRDefault="007A073A">
          <w:pPr>
            <w:pStyle w:val="HeaderNumberRight"/>
            <w:ind w:right="17"/>
          </w:pPr>
        </w:p>
      </w:tc>
    </w:tr>
    <w:tr w:rsidR="007A073A">
      <w:tc>
        <w:tcPr>
          <w:tcW w:w="5715" w:type="dxa"/>
        </w:tcPr>
        <w:p w:rsidR="007A073A" w:rsidRDefault="007A073A">
          <w:pPr>
            <w:pStyle w:val="HeaderTextRight"/>
          </w:pPr>
        </w:p>
      </w:tc>
      <w:tc>
        <w:tcPr>
          <w:tcW w:w="1548" w:type="dxa"/>
        </w:tcPr>
        <w:p w:rsidR="007A073A" w:rsidRDefault="007A073A">
          <w:pPr>
            <w:pStyle w:val="HeaderNumberRight"/>
            <w:ind w:right="17"/>
          </w:pPr>
        </w:p>
      </w:tc>
    </w:tr>
    <w:tr w:rsidR="007A073A">
      <w:trPr>
        <w:cantSplit/>
      </w:trPr>
      <w:tc>
        <w:tcPr>
          <w:tcW w:w="7263" w:type="dxa"/>
          <w:gridSpan w:val="2"/>
        </w:tcPr>
        <w:p w:rsidR="007A073A" w:rsidRDefault="00AD3FB5">
          <w:pPr>
            <w:pStyle w:val="HeaderSectionRight"/>
            <w:ind w:right="17"/>
            <w:rPr>
              <w:b w:val="0"/>
            </w:rPr>
          </w:pPr>
          <w:r>
            <w:rPr>
              <w:b w:val="0"/>
            </w:rPr>
            <w:t>Contents</w:t>
          </w:r>
        </w:p>
      </w:tc>
    </w:tr>
  </w:tbl>
  <w:p w:rsidR="007A073A" w:rsidRDefault="007A073A">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7A073A">
      <w:trPr>
        <w:cantSplit/>
      </w:trPr>
      <w:tc>
        <w:tcPr>
          <w:tcW w:w="7263" w:type="dxa"/>
          <w:gridSpan w:val="2"/>
        </w:tcPr>
        <w:p w:rsidR="007A073A" w:rsidRDefault="00AD3FB5">
          <w:pPr>
            <w:pStyle w:val="HeaderActNameLeft"/>
          </w:pPr>
          <w:fldSimple w:instr=" Styleref &quot;Name of Act/Reg&quot; ">
            <w:r w:rsidR="004B3528">
              <w:rPr>
                <w:noProof/>
              </w:rPr>
              <w:t>Metropolitan Water Supply, Sewerage and Drainage By-laws 1981</w:t>
            </w:r>
          </w:fldSimple>
        </w:p>
      </w:tc>
    </w:tr>
    <w:tr w:rsidR="007A073A">
      <w:tc>
        <w:tcPr>
          <w:tcW w:w="1548" w:type="dxa"/>
        </w:tcPr>
        <w:p w:rsidR="007A073A" w:rsidRDefault="00AD3FB5">
          <w:pPr>
            <w:pStyle w:val="HeaderNumberLeft"/>
          </w:pPr>
          <w:r>
            <w:fldChar w:fldCharType="begin"/>
          </w:r>
          <w:r>
            <w:instrText xml:space="preserve"> styleref CharPartNo </w:instrText>
          </w:r>
          <w:r>
            <w:fldChar w:fldCharType="end"/>
          </w:r>
        </w:p>
      </w:tc>
      <w:tc>
        <w:tcPr>
          <w:tcW w:w="5715" w:type="dxa"/>
          <w:vAlign w:val="bottom"/>
        </w:tcPr>
        <w:p w:rsidR="007A073A" w:rsidRDefault="00AD3FB5">
          <w:pPr>
            <w:pStyle w:val="HeaderTextLeft"/>
          </w:pPr>
          <w:r>
            <w:fldChar w:fldCharType="begin"/>
          </w:r>
          <w:r>
            <w:instrText xml:space="preserve"> styleref CharPartText </w:instrText>
          </w:r>
          <w:r>
            <w:fldChar w:fldCharType="end"/>
          </w:r>
        </w:p>
      </w:tc>
    </w:tr>
    <w:tr w:rsidR="007A073A">
      <w:tc>
        <w:tcPr>
          <w:tcW w:w="1548" w:type="dxa"/>
        </w:tcPr>
        <w:p w:rsidR="007A073A" w:rsidRDefault="00AD3FB5">
          <w:pPr>
            <w:pStyle w:val="HeaderNumberLeft"/>
          </w:pPr>
          <w:r>
            <w:fldChar w:fldCharType="begin"/>
          </w:r>
          <w:r>
            <w:instrText xml:space="preserve"> styleref CharDivNo </w:instrText>
          </w:r>
          <w:r>
            <w:fldChar w:fldCharType="end"/>
          </w:r>
        </w:p>
      </w:tc>
      <w:tc>
        <w:tcPr>
          <w:tcW w:w="5715" w:type="dxa"/>
          <w:vAlign w:val="bottom"/>
        </w:tcPr>
        <w:p w:rsidR="007A073A" w:rsidRDefault="00AD3FB5">
          <w:pPr>
            <w:pStyle w:val="HeaderTextLeft"/>
          </w:pPr>
          <w:r>
            <w:fldChar w:fldCharType="begin"/>
          </w:r>
          <w:r>
            <w:instrText xml:space="preserve"> styleref CharDivText </w:instrText>
          </w:r>
          <w:r>
            <w:fldChar w:fldCharType="end"/>
          </w:r>
        </w:p>
      </w:tc>
    </w:tr>
    <w:tr w:rsidR="007A073A">
      <w:trPr>
        <w:cantSplit/>
      </w:trPr>
      <w:tc>
        <w:tcPr>
          <w:tcW w:w="7263" w:type="dxa"/>
          <w:gridSpan w:val="2"/>
        </w:tcPr>
        <w:p w:rsidR="007A073A" w:rsidRDefault="00AD3FB5">
          <w:pPr>
            <w:pStyle w:val="HeaderSectionLeft"/>
          </w:pPr>
          <w:r>
            <w:t xml:space="preserve">bl. </w:t>
          </w:r>
          <w:fldSimple w:instr=" styleref CharSectno ">
            <w:r w:rsidR="004B3528">
              <w:rPr>
                <w:noProof/>
              </w:rPr>
              <w:t>1.0</w:t>
            </w:r>
          </w:fldSimple>
        </w:p>
      </w:tc>
    </w:tr>
  </w:tbl>
  <w:p w:rsidR="007A073A" w:rsidRDefault="007A073A">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7A073A">
      <w:trPr>
        <w:cantSplit/>
      </w:trPr>
      <w:tc>
        <w:tcPr>
          <w:tcW w:w="7263" w:type="dxa"/>
          <w:gridSpan w:val="2"/>
        </w:tcPr>
        <w:p w:rsidR="007A073A" w:rsidRDefault="00AD3FB5">
          <w:pPr>
            <w:pStyle w:val="HeaderActNameRight"/>
            <w:ind w:right="17"/>
          </w:pPr>
          <w:fldSimple w:instr=" Styleref &quot;Name of Act/Reg&quot; ">
            <w:r w:rsidR="004B3528">
              <w:rPr>
                <w:noProof/>
              </w:rPr>
              <w:t>Metropolitan Water Supply, Sewerage and Drainage By-laws 1981</w:t>
            </w:r>
          </w:fldSimple>
        </w:p>
      </w:tc>
    </w:tr>
    <w:tr w:rsidR="007A073A">
      <w:tc>
        <w:tcPr>
          <w:tcW w:w="5715" w:type="dxa"/>
          <w:vAlign w:val="bottom"/>
        </w:tcPr>
        <w:p w:rsidR="007A073A" w:rsidRDefault="00AD3FB5">
          <w:pPr>
            <w:pStyle w:val="HeaderTextRight"/>
          </w:pPr>
          <w:r>
            <w:fldChar w:fldCharType="begin"/>
          </w:r>
          <w:r>
            <w:instrText xml:space="preserve"> styleref CharPartText </w:instrText>
          </w:r>
          <w:r>
            <w:fldChar w:fldCharType="end"/>
          </w:r>
        </w:p>
      </w:tc>
      <w:tc>
        <w:tcPr>
          <w:tcW w:w="1548" w:type="dxa"/>
        </w:tcPr>
        <w:p w:rsidR="007A073A" w:rsidRDefault="00AD3FB5">
          <w:pPr>
            <w:pStyle w:val="HeaderNumberRight"/>
            <w:ind w:right="17"/>
          </w:pPr>
          <w:r>
            <w:fldChar w:fldCharType="begin"/>
          </w:r>
          <w:r>
            <w:instrText xml:space="preserve"> styleref CharPartNo </w:instrText>
          </w:r>
          <w:r>
            <w:fldChar w:fldCharType="end"/>
          </w:r>
        </w:p>
      </w:tc>
    </w:tr>
    <w:tr w:rsidR="007A073A">
      <w:tc>
        <w:tcPr>
          <w:tcW w:w="5715" w:type="dxa"/>
          <w:vAlign w:val="bottom"/>
        </w:tcPr>
        <w:p w:rsidR="007A073A" w:rsidRDefault="00AD3FB5">
          <w:pPr>
            <w:pStyle w:val="HeaderTextRight"/>
          </w:pPr>
          <w:r>
            <w:fldChar w:fldCharType="begin"/>
          </w:r>
          <w:r>
            <w:instrText xml:space="preserve"> styleref CharDivText </w:instrText>
          </w:r>
          <w:r>
            <w:fldChar w:fldCharType="end"/>
          </w:r>
        </w:p>
      </w:tc>
      <w:tc>
        <w:tcPr>
          <w:tcW w:w="1548" w:type="dxa"/>
        </w:tcPr>
        <w:p w:rsidR="007A073A" w:rsidRDefault="00AD3FB5">
          <w:pPr>
            <w:pStyle w:val="HeaderNumberRight"/>
            <w:ind w:right="17"/>
          </w:pPr>
          <w:r>
            <w:fldChar w:fldCharType="begin"/>
          </w:r>
          <w:r>
            <w:instrText xml:space="preserve"> styleref CharDivNo </w:instrText>
          </w:r>
          <w:r>
            <w:fldChar w:fldCharType="end"/>
          </w:r>
        </w:p>
      </w:tc>
    </w:tr>
    <w:tr w:rsidR="007A073A">
      <w:trPr>
        <w:cantSplit/>
      </w:trPr>
      <w:tc>
        <w:tcPr>
          <w:tcW w:w="7263" w:type="dxa"/>
          <w:gridSpan w:val="2"/>
        </w:tcPr>
        <w:p w:rsidR="007A073A" w:rsidRDefault="00AD3FB5">
          <w:pPr>
            <w:pStyle w:val="HeaderSectionRight"/>
            <w:ind w:right="17"/>
          </w:pPr>
          <w:r>
            <w:t xml:space="preserve">bl. </w:t>
          </w:r>
          <w:fldSimple w:instr=" styleref CharSectno ">
            <w:r w:rsidR="004B3528">
              <w:rPr>
                <w:noProof/>
              </w:rPr>
              <w:t>1.0</w:t>
            </w:r>
          </w:fldSimple>
        </w:p>
      </w:tc>
    </w:tr>
  </w:tbl>
  <w:p w:rsidR="007A073A" w:rsidRDefault="007A073A">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3A" w:rsidRDefault="007A07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bordersDoNotSurroundFooter/>
  <w:hideGrammaticalErrors/>
  <w:activeWritingStyle w:appName="MSWord" w:lang="en-AU" w:vendorID="8" w:dllVersion="513" w:checkStyle="1"/>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B5"/>
    <w:rsid w:val="004B3528"/>
    <w:rsid w:val="006923E6"/>
    <w:rsid w:val="007A073A"/>
    <w:rsid w:val="00A017F0"/>
    <w:rsid w:val="00AD3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header" Target="header17.xml"/><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footer" Target="footer8.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23376</Words>
  <Characters>121560</Characters>
  <Application>Microsoft Office Word</Application>
  <DocSecurity>0</DocSecurity>
  <Lines>3473</Lines>
  <Paragraphs>1705</Paragraphs>
  <ScaleCrop>false</ScaleCrop>
  <HeadingPairs>
    <vt:vector size="2" baseType="variant">
      <vt:variant>
        <vt:lpstr>Title</vt:lpstr>
      </vt:variant>
      <vt:variant>
        <vt:i4>1</vt:i4>
      </vt:variant>
    </vt:vector>
  </HeadingPairs>
  <TitlesOfParts>
    <vt:vector size="1" baseType="lpstr">
      <vt:lpstr>WESTERN AUSTRALIA</vt:lpstr>
    </vt:vector>
  </TitlesOfParts>
  <Company>Ministry of Justice</Company>
  <LinksUpToDate>false</LinksUpToDate>
  <CharactersWithSpaces>143231</CharactersWithSpaces>
  <SharedDoc>false</SharedDoc>
  <HLinks>
    <vt:vector size="30" baseType="variant">
      <vt:variant>
        <vt:i4>8192092</vt:i4>
      </vt:variant>
      <vt:variant>
        <vt:i4>15617</vt:i4>
      </vt:variant>
      <vt:variant>
        <vt:i4>1028</vt:i4>
      </vt:variant>
      <vt:variant>
        <vt:i4>1</vt:i4>
      </vt:variant>
      <vt:variant>
        <vt:lpwstr>P:\Isobel\Scanning\mwssd.gif</vt:lpwstr>
      </vt:variant>
      <vt:variant>
        <vt:lpwstr/>
      </vt:variant>
      <vt:variant>
        <vt:i4>5963829</vt:i4>
      </vt:variant>
      <vt:variant>
        <vt:i4>54406</vt:i4>
      </vt:variant>
      <vt:variant>
        <vt:i4>1025</vt:i4>
      </vt:variant>
      <vt:variant>
        <vt:i4>1</vt:i4>
      </vt:variant>
      <vt:variant>
        <vt:lpwstr>LUWMS_ Plan 2 Gnangara.jpg</vt:lpwstr>
      </vt:variant>
      <vt:variant>
        <vt:lpwstr/>
      </vt:variant>
      <vt:variant>
        <vt:i4>3276899</vt:i4>
      </vt:variant>
      <vt:variant>
        <vt:i4>54566</vt:i4>
      </vt:variant>
      <vt:variant>
        <vt:i4>1026</vt:i4>
      </vt:variant>
      <vt:variant>
        <vt:i4>1</vt:i4>
      </vt:variant>
      <vt:variant>
        <vt:lpwstr>\\Pcosrv01\PUBLIC$\Isobel\Water\Plan ABC.gif</vt:lpwstr>
      </vt:variant>
      <vt:variant>
        <vt:lpwstr/>
      </vt:variant>
      <vt:variant>
        <vt:i4>458783</vt:i4>
      </vt:variant>
      <vt:variant>
        <vt:i4>54632</vt:i4>
      </vt:variant>
      <vt:variant>
        <vt:i4>1027</vt:i4>
      </vt:variant>
      <vt:variant>
        <vt:i4>1</vt:i4>
      </vt:variant>
      <vt:variant>
        <vt:lpwstr>LocationUWPCA Plan 5.jpg</vt:lpwstr>
      </vt:variant>
      <vt:variant>
        <vt:lpwstr/>
      </vt:variant>
      <vt:variant>
        <vt:i4>1638498</vt:i4>
      </vt:variant>
      <vt:variant>
        <vt:i4>73522</vt:i4>
      </vt:variant>
      <vt:variant>
        <vt:i4>1029</vt:i4>
      </vt:variant>
      <vt:variant>
        <vt:i4>1</vt:i4>
      </vt:variant>
      <vt:variant>
        <vt:lpwstr>\\Pcosrv\public$\Scanning\m3.gif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1981 - 05-e0-01</dc:title>
  <dc:subject/>
  <dc:creator>svcMRProcess</dc:creator>
  <cp:keywords/>
  <cp:lastModifiedBy>svcMRProcess</cp:lastModifiedBy>
  <cp:revision>4</cp:revision>
  <cp:lastPrinted>2006-07-17T00:35:00Z</cp:lastPrinted>
  <dcterms:created xsi:type="dcterms:W3CDTF">2013-02-16T08:55:00Z</dcterms:created>
  <dcterms:modified xsi:type="dcterms:W3CDTF">2013-02-16T08:55:00Z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20080329</vt:lpwstr>
  </property>
  <property fmtid="{D5CDD505-2E9C-101B-9397-08002B2CF9AE}" pid="4" name="DocumentType">
    <vt:lpwstr>Reg</vt:lpwstr>
  </property>
  <property fmtid="{D5CDD505-2E9C-101B-9397-08002B2CF9AE}" pid="5" name="OwlsUID">
    <vt:i4>4638</vt:i4>
  </property>
  <property fmtid="{D5CDD505-2E9C-101B-9397-08002B2CF9AE}" pid="6" name="AsAtDate">
    <vt:lpwstr>29 Mar 2008</vt:lpwstr>
  </property>
  <property fmtid="{D5CDD505-2E9C-101B-9397-08002B2CF9AE}" pid="7" name="Suffix">
    <vt:lpwstr>05-e0-01</vt:lpwstr>
  </property>
</Properties>
</file>