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Forest Products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_Toc111872406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_Toc111872407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_Toc111872408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forest products</w:t>
      </w:r>
      <w:r>
        <w:rPr>
          <w:noProof/>
        </w:rPr>
        <w:tab/>
      </w:r>
      <w:r>
        <w:rPr>
          <w:noProof/>
        </w:rPr>
        <w:fldChar w:fldCharType="begin"/>
      </w:r>
      <w:r>
        <w:rPr>
          <w:noProof/>
        </w:rPr>
        <w:instrText xml:space="preserve"> PAGEREF _Toc111872409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Forest Products Commission</w:t>
      </w:r>
    </w:p>
    <w:p>
      <w:pPr>
        <w:pStyle w:val="TOC4"/>
        <w:tabs>
          <w:tab w:val="left" w:pos="1701"/>
        </w:tabs>
        <w:rPr>
          <w:noProof/>
          <w:sz w:val="24"/>
          <w:szCs w:val="24"/>
        </w:rPr>
      </w:pPr>
      <w:r>
        <w:rPr>
          <w:noProof/>
          <w:szCs w:val="24"/>
        </w:rPr>
        <w:t>5.</w:t>
      </w:r>
      <w:r>
        <w:rPr>
          <w:noProof/>
          <w:sz w:val="24"/>
          <w:szCs w:val="24"/>
        </w:rPr>
        <w:tab/>
      </w:r>
      <w:r>
        <w:rPr>
          <w:noProof/>
          <w:szCs w:val="24"/>
        </w:rPr>
        <w:t>Forest Products Commission established</w:t>
      </w:r>
      <w:r>
        <w:rPr>
          <w:noProof/>
        </w:rPr>
        <w:tab/>
      </w:r>
      <w:r>
        <w:rPr>
          <w:noProof/>
        </w:rPr>
        <w:fldChar w:fldCharType="begin"/>
      </w:r>
      <w:r>
        <w:rPr>
          <w:noProof/>
        </w:rPr>
        <w:instrText xml:space="preserve"> PAGEREF _Toc111872411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Commissioners</w:t>
      </w:r>
      <w:r>
        <w:rPr>
          <w:noProof/>
        </w:rPr>
        <w:tab/>
      </w:r>
      <w:r>
        <w:rPr>
          <w:noProof/>
        </w:rPr>
        <w:fldChar w:fldCharType="begin"/>
      </w:r>
      <w:r>
        <w:rPr>
          <w:noProof/>
        </w:rPr>
        <w:instrText xml:space="preserve"> PAGEREF _Toc111872412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Constitution, proceedings etc.</w:t>
      </w:r>
      <w:r>
        <w:rPr>
          <w:noProof/>
        </w:rPr>
        <w:tab/>
      </w:r>
      <w:r>
        <w:rPr>
          <w:noProof/>
        </w:rPr>
        <w:fldChar w:fldCharType="begin"/>
      </w:r>
      <w:r>
        <w:rPr>
          <w:noProof/>
        </w:rPr>
        <w:instrText xml:space="preserve"> PAGEREF _Toc111872413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Remuneration of commissioners</w:t>
      </w:r>
      <w:r>
        <w:rPr>
          <w:noProof/>
        </w:rPr>
        <w:tab/>
      </w:r>
      <w:r>
        <w:rPr>
          <w:noProof/>
        </w:rPr>
        <w:fldChar w:fldCharType="begin"/>
      </w:r>
      <w:r>
        <w:rPr>
          <w:noProof/>
        </w:rPr>
        <w:instrText xml:space="preserve"> PAGEREF _Toc111872414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Functions of Commission</w:t>
      </w:r>
    </w:p>
    <w:p>
      <w:pPr>
        <w:pStyle w:val="TOC4"/>
        <w:tabs>
          <w:tab w:val="left" w:pos="1701"/>
        </w:tabs>
        <w:rPr>
          <w:noProof/>
          <w:sz w:val="24"/>
          <w:szCs w:val="24"/>
        </w:rPr>
      </w:pPr>
      <w:r>
        <w:rPr>
          <w:noProof/>
          <w:szCs w:val="24"/>
        </w:rPr>
        <w:t>9.</w:t>
      </w:r>
      <w:r>
        <w:rPr>
          <w:noProof/>
          <w:sz w:val="24"/>
          <w:szCs w:val="24"/>
        </w:rPr>
        <w:tab/>
      </w:r>
      <w:r>
        <w:rPr>
          <w:noProof/>
          <w:szCs w:val="24"/>
        </w:rPr>
        <w:t>Compliance with written laws</w:t>
      </w:r>
      <w:r>
        <w:rPr>
          <w:noProof/>
        </w:rPr>
        <w:tab/>
      </w:r>
      <w:r>
        <w:rPr>
          <w:noProof/>
        </w:rPr>
        <w:fldChar w:fldCharType="begin"/>
      </w:r>
      <w:r>
        <w:rPr>
          <w:noProof/>
        </w:rPr>
        <w:instrText xml:space="preserve"> PAGEREF _Toc111872416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Functions of Commission</w:t>
      </w:r>
      <w:r>
        <w:rPr>
          <w:noProof/>
        </w:rPr>
        <w:tab/>
      </w:r>
      <w:r>
        <w:rPr>
          <w:noProof/>
        </w:rPr>
        <w:fldChar w:fldCharType="begin"/>
      </w:r>
      <w:r>
        <w:rPr>
          <w:noProof/>
        </w:rPr>
        <w:instrText xml:space="preserve"> PAGEREF _Toc111872417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Duty to act in accordance with policy instruments</w:t>
      </w:r>
      <w:r>
        <w:rPr>
          <w:noProof/>
        </w:rPr>
        <w:tab/>
      </w:r>
      <w:r>
        <w:rPr>
          <w:noProof/>
        </w:rPr>
        <w:fldChar w:fldCharType="begin"/>
      </w:r>
      <w:r>
        <w:rPr>
          <w:noProof/>
        </w:rPr>
        <w:instrText xml:space="preserve"> PAGEREF _Toc111872418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Principles on which Commission is to act</w:t>
      </w:r>
      <w:r>
        <w:rPr>
          <w:noProof/>
        </w:rPr>
        <w:tab/>
      </w:r>
      <w:r>
        <w:rPr>
          <w:noProof/>
        </w:rPr>
        <w:fldChar w:fldCharType="begin"/>
      </w:r>
      <w:r>
        <w:rPr>
          <w:noProof/>
        </w:rPr>
        <w:instrText xml:space="preserve"> PAGEREF _Toc111872419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Delegation</w:t>
      </w:r>
      <w:r>
        <w:rPr>
          <w:noProof/>
        </w:rPr>
        <w:tab/>
      </w:r>
      <w:r>
        <w:rPr>
          <w:noProof/>
        </w:rPr>
        <w:fldChar w:fldCharType="begin"/>
      </w:r>
      <w:r>
        <w:rPr>
          <w:noProof/>
        </w:rPr>
        <w:instrText xml:space="preserve"> PAGEREF _Toc111872420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Accountability</w:t>
      </w:r>
    </w:p>
    <w:p>
      <w:pPr>
        <w:pStyle w:val="TOC3"/>
        <w:rPr>
          <w:b w:val="0"/>
          <w:noProof/>
          <w:sz w:val="24"/>
          <w:szCs w:val="24"/>
        </w:rPr>
      </w:pPr>
      <w:r>
        <w:rPr>
          <w:noProof/>
          <w:szCs w:val="26"/>
        </w:rPr>
        <w:t>Division 1 — Ministerial directions and provision of information</w:t>
      </w:r>
    </w:p>
    <w:p>
      <w:pPr>
        <w:pStyle w:val="TOC4"/>
        <w:tabs>
          <w:tab w:val="left" w:pos="1701"/>
        </w:tabs>
        <w:rPr>
          <w:noProof/>
          <w:sz w:val="24"/>
          <w:szCs w:val="24"/>
        </w:rPr>
      </w:pPr>
      <w:r>
        <w:rPr>
          <w:noProof/>
          <w:szCs w:val="24"/>
        </w:rPr>
        <w:t>14.</w:t>
      </w:r>
      <w:r>
        <w:rPr>
          <w:noProof/>
          <w:sz w:val="24"/>
          <w:szCs w:val="24"/>
        </w:rPr>
        <w:tab/>
      </w:r>
      <w:r>
        <w:rPr>
          <w:noProof/>
          <w:szCs w:val="24"/>
        </w:rPr>
        <w:t>Minister may give directions</w:t>
      </w:r>
      <w:r>
        <w:rPr>
          <w:noProof/>
        </w:rPr>
        <w:tab/>
      </w:r>
      <w:r>
        <w:rPr>
          <w:noProof/>
        </w:rPr>
        <w:fldChar w:fldCharType="begin"/>
      </w:r>
      <w:r>
        <w:rPr>
          <w:noProof/>
        </w:rPr>
        <w:instrText xml:space="preserve"> PAGEREF _Toc111872423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_Toc111872424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Consultation</w:t>
      </w:r>
      <w:r>
        <w:rPr>
          <w:noProof/>
        </w:rPr>
        <w:tab/>
      </w:r>
      <w:r>
        <w:rPr>
          <w:noProof/>
        </w:rPr>
        <w:fldChar w:fldCharType="begin"/>
      </w:r>
      <w:r>
        <w:rPr>
          <w:noProof/>
        </w:rPr>
        <w:instrText xml:space="preserve"> PAGEREF _Toc111872425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Minister to be kept informed</w:t>
      </w:r>
      <w:r>
        <w:rPr>
          <w:noProof/>
        </w:rPr>
        <w:tab/>
      </w:r>
      <w:r>
        <w:rPr>
          <w:noProof/>
        </w:rPr>
        <w:fldChar w:fldCharType="begin"/>
      </w:r>
      <w:r>
        <w:rPr>
          <w:noProof/>
        </w:rPr>
        <w:instrText xml:space="preserve"> PAGEREF _Toc111872426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Notice of financial difficulty</w:t>
      </w:r>
      <w:r>
        <w:rPr>
          <w:noProof/>
        </w:rPr>
        <w:tab/>
      </w:r>
      <w:r>
        <w:rPr>
          <w:noProof/>
        </w:rPr>
        <w:fldChar w:fldCharType="begin"/>
      </w:r>
      <w:r>
        <w:rPr>
          <w:noProof/>
        </w:rPr>
        <w:instrText xml:space="preserve"> PAGEREF _Toc111872427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Half</w:t>
      </w:r>
      <w:r>
        <w:rPr>
          <w:noProof/>
          <w:szCs w:val="24"/>
        </w:rPr>
        <w:noBreakHyphen/>
        <w:t>yearly reports</w:t>
      </w:r>
      <w:r>
        <w:rPr>
          <w:noProof/>
        </w:rPr>
        <w:tab/>
      </w:r>
      <w:r>
        <w:rPr>
          <w:noProof/>
        </w:rPr>
        <w:fldChar w:fldCharType="begin"/>
      </w:r>
      <w:r>
        <w:rPr>
          <w:noProof/>
        </w:rPr>
        <w:instrText xml:space="preserve"> PAGEREF _Toc111872428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 — Strategic development plans and statements of corporate intent</w:t>
      </w:r>
    </w:p>
    <w:p>
      <w:pPr>
        <w:pStyle w:val="TOC3"/>
        <w:rPr>
          <w:b w:val="0"/>
          <w:noProof/>
          <w:sz w:val="24"/>
          <w:szCs w:val="24"/>
        </w:rPr>
      </w:pPr>
      <w:r>
        <w:rPr>
          <w:noProof/>
          <w:szCs w:val="24"/>
        </w:rPr>
        <w:t>Subdivision 1 — Strategic development plans</w:t>
      </w:r>
    </w:p>
    <w:p>
      <w:pPr>
        <w:pStyle w:val="TOC4"/>
        <w:tabs>
          <w:tab w:val="left" w:pos="1701"/>
        </w:tabs>
        <w:rPr>
          <w:noProof/>
          <w:sz w:val="24"/>
          <w:szCs w:val="24"/>
        </w:rPr>
      </w:pPr>
      <w:r>
        <w:rPr>
          <w:noProof/>
          <w:szCs w:val="24"/>
        </w:rPr>
        <w:t>20.</w:t>
      </w:r>
      <w:r>
        <w:rPr>
          <w:noProof/>
          <w:sz w:val="24"/>
          <w:szCs w:val="24"/>
        </w:rPr>
        <w:tab/>
      </w:r>
      <w:r>
        <w:rPr>
          <w:noProof/>
          <w:szCs w:val="24"/>
        </w:rPr>
        <w:t>Draft strategic development plan to be submitted to Minister</w:t>
      </w:r>
      <w:r>
        <w:rPr>
          <w:noProof/>
        </w:rPr>
        <w:tab/>
      </w:r>
      <w:r>
        <w:rPr>
          <w:noProof/>
        </w:rPr>
        <w:fldChar w:fldCharType="begin"/>
      </w:r>
      <w:r>
        <w:rPr>
          <w:noProof/>
        </w:rPr>
        <w:instrText xml:space="preserve"> PAGEREF _Toc111872431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Period to which strategic development plan relates</w:t>
      </w:r>
      <w:r>
        <w:rPr>
          <w:noProof/>
        </w:rPr>
        <w:tab/>
      </w:r>
      <w:r>
        <w:rPr>
          <w:noProof/>
        </w:rPr>
        <w:fldChar w:fldCharType="begin"/>
      </w:r>
      <w:r>
        <w:rPr>
          <w:noProof/>
        </w:rPr>
        <w:instrText xml:space="preserve"> PAGEREF _Toc111872432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Matters to be included in strategic development plan</w:t>
      </w:r>
      <w:r>
        <w:rPr>
          <w:noProof/>
        </w:rPr>
        <w:tab/>
      </w:r>
      <w:r>
        <w:rPr>
          <w:noProof/>
        </w:rPr>
        <w:fldChar w:fldCharType="begin"/>
      </w:r>
      <w:r>
        <w:rPr>
          <w:noProof/>
        </w:rPr>
        <w:instrText xml:space="preserve"> PAGEREF _Toc111872433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Strategic development plan to be agreed if possible</w:t>
      </w:r>
      <w:r>
        <w:rPr>
          <w:noProof/>
        </w:rPr>
        <w:tab/>
      </w:r>
      <w:r>
        <w:rPr>
          <w:noProof/>
        </w:rPr>
        <w:fldChar w:fldCharType="begin"/>
      </w:r>
      <w:r>
        <w:rPr>
          <w:noProof/>
        </w:rPr>
        <w:instrText xml:space="preserve"> PAGEREF _Toc111872434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Minister’s powers in relation to draft strategic development plan</w:t>
      </w:r>
      <w:r>
        <w:rPr>
          <w:noProof/>
        </w:rPr>
        <w:tab/>
      </w:r>
      <w:r>
        <w:rPr>
          <w:noProof/>
        </w:rPr>
        <w:fldChar w:fldCharType="begin"/>
      </w:r>
      <w:r>
        <w:rPr>
          <w:noProof/>
        </w:rPr>
        <w:instrText xml:space="preserve"> PAGEREF _Toc111872435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Strategic development plan pending agreement</w:t>
      </w:r>
      <w:r>
        <w:rPr>
          <w:noProof/>
        </w:rPr>
        <w:tab/>
      </w:r>
      <w:r>
        <w:rPr>
          <w:noProof/>
        </w:rPr>
        <w:fldChar w:fldCharType="begin"/>
      </w:r>
      <w:r>
        <w:rPr>
          <w:noProof/>
        </w:rPr>
        <w:instrText xml:space="preserve"> PAGEREF _Toc111872436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Minister’s agreement to draft strategic development plan</w:t>
      </w:r>
      <w:r>
        <w:rPr>
          <w:noProof/>
        </w:rPr>
        <w:tab/>
      </w:r>
      <w:r>
        <w:rPr>
          <w:noProof/>
        </w:rPr>
        <w:fldChar w:fldCharType="begin"/>
      </w:r>
      <w:r>
        <w:rPr>
          <w:noProof/>
        </w:rPr>
        <w:instrText xml:space="preserve"> PAGEREF _Toc111872437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Modifications of strategic development plan</w:t>
      </w:r>
      <w:r>
        <w:rPr>
          <w:noProof/>
        </w:rPr>
        <w:tab/>
      </w:r>
      <w:r>
        <w:rPr>
          <w:noProof/>
        </w:rPr>
        <w:fldChar w:fldCharType="begin"/>
      </w:r>
      <w:r>
        <w:rPr>
          <w:noProof/>
        </w:rPr>
        <w:instrText xml:space="preserve"> PAGEREF _Toc111872438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Concurrence of Treasurer</w:t>
      </w:r>
      <w:r>
        <w:rPr>
          <w:noProof/>
        </w:rPr>
        <w:tab/>
      </w:r>
      <w:r>
        <w:rPr>
          <w:noProof/>
        </w:rPr>
        <w:fldChar w:fldCharType="begin"/>
      </w:r>
      <w:r>
        <w:rPr>
          <w:noProof/>
        </w:rPr>
        <w:instrText xml:space="preserve"> PAGEREF _Toc111872439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4"/>
        </w:rPr>
        <w:t>Subdivision 2 — Statement of corporate intent</w:t>
      </w:r>
    </w:p>
    <w:p>
      <w:pPr>
        <w:pStyle w:val="TOC4"/>
        <w:tabs>
          <w:tab w:val="left" w:pos="1701"/>
        </w:tabs>
        <w:rPr>
          <w:noProof/>
          <w:sz w:val="24"/>
          <w:szCs w:val="24"/>
        </w:rPr>
      </w:pPr>
      <w:r>
        <w:rPr>
          <w:noProof/>
          <w:szCs w:val="24"/>
        </w:rPr>
        <w:t>29.</w:t>
      </w:r>
      <w:r>
        <w:rPr>
          <w:noProof/>
          <w:sz w:val="24"/>
          <w:szCs w:val="24"/>
        </w:rPr>
        <w:tab/>
      </w:r>
      <w:r>
        <w:rPr>
          <w:noProof/>
          <w:szCs w:val="24"/>
        </w:rPr>
        <w:t>Draft statement of corporate intent to be submitted to Minister</w:t>
      </w:r>
      <w:r>
        <w:rPr>
          <w:noProof/>
        </w:rPr>
        <w:tab/>
      </w:r>
      <w:r>
        <w:rPr>
          <w:noProof/>
        </w:rPr>
        <w:fldChar w:fldCharType="begin"/>
      </w:r>
      <w:r>
        <w:rPr>
          <w:noProof/>
        </w:rPr>
        <w:instrText xml:space="preserve"> PAGEREF _Toc111872441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Period to which statement of corporate intent relates</w:t>
      </w:r>
      <w:r>
        <w:rPr>
          <w:noProof/>
        </w:rPr>
        <w:tab/>
      </w:r>
      <w:r>
        <w:rPr>
          <w:noProof/>
        </w:rPr>
        <w:fldChar w:fldCharType="begin"/>
      </w:r>
      <w:r>
        <w:rPr>
          <w:noProof/>
        </w:rPr>
        <w:instrText xml:space="preserve"> PAGEREF _Toc111872442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Matters to be included in statement of corporate intent</w:t>
      </w:r>
      <w:r>
        <w:rPr>
          <w:noProof/>
        </w:rPr>
        <w:tab/>
      </w:r>
      <w:r>
        <w:rPr>
          <w:noProof/>
        </w:rPr>
        <w:fldChar w:fldCharType="begin"/>
      </w:r>
      <w:r>
        <w:rPr>
          <w:noProof/>
        </w:rPr>
        <w:instrText xml:space="preserve"> PAGEREF _Toc111872443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Statement of corporate intent to be agreed if possible</w:t>
      </w:r>
      <w:r>
        <w:rPr>
          <w:noProof/>
        </w:rPr>
        <w:tab/>
      </w:r>
      <w:r>
        <w:rPr>
          <w:noProof/>
        </w:rPr>
        <w:fldChar w:fldCharType="begin"/>
      </w:r>
      <w:r>
        <w:rPr>
          <w:noProof/>
        </w:rPr>
        <w:instrText xml:space="preserve"> PAGEREF _Toc111872444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Minister’s powers in relation to draft statement of corporate intent</w:t>
      </w:r>
      <w:r>
        <w:rPr>
          <w:noProof/>
        </w:rPr>
        <w:tab/>
      </w:r>
      <w:r>
        <w:rPr>
          <w:noProof/>
        </w:rPr>
        <w:fldChar w:fldCharType="begin"/>
      </w:r>
      <w:r>
        <w:rPr>
          <w:noProof/>
        </w:rPr>
        <w:instrText xml:space="preserve"> PAGEREF _Toc111872445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Statement of corporate intent pending agreement</w:t>
      </w:r>
      <w:r>
        <w:rPr>
          <w:noProof/>
        </w:rPr>
        <w:tab/>
      </w:r>
      <w:r>
        <w:rPr>
          <w:noProof/>
        </w:rPr>
        <w:fldChar w:fldCharType="begin"/>
      </w:r>
      <w:r>
        <w:rPr>
          <w:noProof/>
        </w:rPr>
        <w:instrText xml:space="preserve"> PAGEREF _Toc111872446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Minister’s agreement to draft statement of corporate intent</w:t>
      </w:r>
      <w:r>
        <w:rPr>
          <w:noProof/>
        </w:rPr>
        <w:tab/>
      </w:r>
      <w:r>
        <w:rPr>
          <w:noProof/>
        </w:rPr>
        <w:fldChar w:fldCharType="begin"/>
      </w:r>
      <w:r>
        <w:rPr>
          <w:noProof/>
        </w:rPr>
        <w:instrText xml:space="preserve"> PAGEREF _Toc111872447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Modifications of statement of corporate intent</w:t>
      </w:r>
      <w:r>
        <w:rPr>
          <w:noProof/>
        </w:rPr>
        <w:tab/>
      </w:r>
      <w:r>
        <w:rPr>
          <w:noProof/>
        </w:rPr>
        <w:fldChar w:fldCharType="begin"/>
      </w:r>
      <w:r>
        <w:rPr>
          <w:noProof/>
        </w:rPr>
        <w:instrText xml:space="preserve"> PAGEREF _Toc111872448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Concurrence of Treasurer</w:t>
      </w:r>
      <w:r>
        <w:rPr>
          <w:noProof/>
        </w:rPr>
        <w:tab/>
      </w:r>
      <w:r>
        <w:rPr>
          <w:noProof/>
        </w:rPr>
        <w:fldChar w:fldCharType="begin"/>
      </w:r>
      <w:r>
        <w:rPr>
          <w:noProof/>
        </w:rPr>
        <w:instrText xml:space="preserve"> PAGEREF _Toc111872449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5 — Staff</w:t>
      </w:r>
    </w:p>
    <w:p>
      <w:pPr>
        <w:pStyle w:val="TOC4"/>
        <w:tabs>
          <w:tab w:val="left" w:pos="1701"/>
        </w:tabs>
        <w:rPr>
          <w:noProof/>
          <w:sz w:val="24"/>
          <w:szCs w:val="24"/>
        </w:rPr>
      </w:pPr>
      <w:r>
        <w:rPr>
          <w:noProof/>
          <w:szCs w:val="24"/>
        </w:rPr>
        <w:t>38.</w:t>
      </w:r>
      <w:r>
        <w:rPr>
          <w:noProof/>
          <w:sz w:val="24"/>
          <w:szCs w:val="24"/>
        </w:rPr>
        <w:tab/>
      </w:r>
      <w:r>
        <w:rPr>
          <w:noProof/>
          <w:szCs w:val="24"/>
        </w:rPr>
        <w:t>General Manager</w:t>
      </w:r>
      <w:r>
        <w:rPr>
          <w:noProof/>
        </w:rPr>
        <w:tab/>
      </w:r>
      <w:r>
        <w:rPr>
          <w:noProof/>
        </w:rPr>
        <w:fldChar w:fldCharType="begin"/>
      </w:r>
      <w:r>
        <w:rPr>
          <w:noProof/>
        </w:rPr>
        <w:instrText xml:space="preserve"> PAGEREF _Toc111872451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Other staff</w:t>
      </w:r>
      <w:r>
        <w:rPr>
          <w:noProof/>
        </w:rPr>
        <w:tab/>
      </w:r>
      <w:r>
        <w:rPr>
          <w:noProof/>
        </w:rPr>
        <w:fldChar w:fldCharType="begin"/>
      </w:r>
      <w:r>
        <w:rPr>
          <w:noProof/>
        </w:rPr>
        <w:instrText xml:space="preserve"> PAGEREF _Toc111872452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Use of other government staff, etc.</w:t>
      </w:r>
      <w:r>
        <w:rPr>
          <w:noProof/>
        </w:rPr>
        <w:tab/>
      </w:r>
      <w:r>
        <w:rPr>
          <w:noProof/>
        </w:rPr>
        <w:fldChar w:fldCharType="begin"/>
      </w:r>
      <w:r>
        <w:rPr>
          <w:noProof/>
        </w:rPr>
        <w:instrText xml:space="preserve"> PAGEREF _Toc111872453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tabs>
          <w:tab w:val="left" w:pos="1701"/>
        </w:tabs>
        <w:rPr>
          <w:noProof/>
          <w:sz w:val="24"/>
          <w:szCs w:val="24"/>
        </w:rPr>
      </w:pPr>
      <w:r>
        <w:rPr>
          <w:noProof/>
          <w:szCs w:val="24"/>
        </w:rPr>
        <w:t>41.</w:t>
      </w:r>
      <w:r>
        <w:rPr>
          <w:noProof/>
          <w:sz w:val="24"/>
          <w:szCs w:val="24"/>
        </w:rPr>
        <w:tab/>
      </w:r>
      <w:r>
        <w:rPr>
          <w:noProof/>
          <w:szCs w:val="24"/>
        </w:rPr>
        <w:t>Funds of Commission</w:t>
      </w:r>
      <w:r>
        <w:rPr>
          <w:noProof/>
        </w:rPr>
        <w:tab/>
      </w:r>
      <w:r>
        <w:rPr>
          <w:noProof/>
        </w:rPr>
        <w:fldChar w:fldCharType="begin"/>
      </w:r>
      <w:r>
        <w:rPr>
          <w:noProof/>
        </w:rPr>
        <w:instrText xml:space="preserve"> PAGEREF _Toc111872455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Forest Products Account</w:t>
      </w:r>
      <w:r>
        <w:rPr>
          <w:noProof/>
        </w:rPr>
        <w:tab/>
      </w:r>
      <w:r>
        <w:rPr>
          <w:noProof/>
        </w:rPr>
        <w:fldChar w:fldCharType="begin"/>
      </w:r>
      <w:r>
        <w:rPr>
          <w:noProof/>
        </w:rPr>
        <w:instrText xml:space="preserve"> PAGEREF _Toc111872456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Liability of Commission for duties, taxes, rates etc.</w:t>
      </w:r>
      <w:r>
        <w:rPr>
          <w:noProof/>
        </w:rPr>
        <w:tab/>
      </w:r>
      <w:r>
        <w:rPr>
          <w:noProof/>
        </w:rPr>
        <w:fldChar w:fldCharType="begin"/>
      </w:r>
      <w:r>
        <w:rPr>
          <w:noProof/>
        </w:rPr>
        <w:instrText xml:space="preserve"> PAGEREF _Toc111872457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Dividends</w:t>
      </w:r>
      <w:r>
        <w:rPr>
          <w:noProof/>
        </w:rPr>
        <w:tab/>
      </w:r>
      <w:r>
        <w:rPr>
          <w:noProof/>
        </w:rPr>
        <w:fldChar w:fldCharType="begin"/>
      </w:r>
      <w:r>
        <w:rPr>
          <w:noProof/>
        </w:rPr>
        <w:instrText xml:space="preserve"> PAGEREF _Toc111872458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Borrowing from Treasurer</w:t>
      </w:r>
      <w:r>
        <w:rPr>
          <w:noProof/>
        </w:rPr>
        <w:tab/>
      </w:r>
      <w:r>
        <w:rPr>
          <w:noProof/>
        </w:rPr>
        <w:fldChar w:fldCharType="begin"/>
      </w:r>
      <w:r>
        <w:rPr>
          <w:noProof/>
        </w:rPr>
        <w:instrText xml:space="preserve"> PAGEREF _Toc111872459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Other borrowing</w:t>
      </w:r>
      <w:r>
        <w:rPr>
          <w:noProof/>
        </w:rPr>
        <w:tab/>
      </w:r>
      <w:r>
        <w:rPr>
          <w:noProof/>
        </w:rPr>
        <w:fldChar w:fldCharType="begin"/>
      </w:r>
      <w:r>
        <w:rPr>
          <w:noProof/>
        </w:rPr>
        <w:instrText xml:space="preserve"> PAGEREF _Toc111872460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Guarantee by Treasurer</w:t>
      </w:r>
      <w:r>
        <w:rPr>
          <w:noProof/>
        </w:rPr>
        <w:tab/>
      </w:r>
      <w:r>
        <w:rPr>
          <w:noProof/>
        </w:rPr>
        <w:fldChar w:fldCharType="begin"/>
      </w:r>
      <w:r>
        <w:rPr>
          <w:noProof/>
        </w:rPr>
        <w:instrText xml:space="preserve"> PAGEREF _Toc111872461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Effect of guarantee</w:t>
      </w:r>
      <w:r>
        <w:rPr>
          <w:noProof/>
        </w:rPr>
        <w:tab/>
      </w:r>
      <w:r>
        <w:rPr>
          <w:noProof/>
        </w:rPr>
        <w:fldChar w:fldCharType="begin"/>
      </w:r>
      <w:r>
        <w:rPr>
          <w:noProof/>
        </w:rPr>
        <w:instrText xml:space="preserve"> PAGEREF _Toc111872462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Charges for guarantees</w:t>
      </w:r>
      <w:r>
        <w:rPr>
          <w:noProof/>
        </w:rPr>
        <w:tab/>
      </w:r>
      <w:r>
        <w:rPr>
          <w:noProof/>
        </w:rPr>
        <w:fldChar w:fldCharType="begin"/>
      </w:r>
      <w:r>
        <w:rPr>
          <w:noProof/>
        </w:rPr>
        <w:instrText xml:space="preserve"> PAGEREF _Toc111872463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_Toc111872464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7 — Timber sharefarming agreements</w:t>
      </w:r>
    </w:p>
    <w:p>
      <w:pPr>
        <w:pStyle w:val="TOC4"/>
        <w:tabs>
          <w:tab w:val="left" w:pos="1701"/>
        </w:tabs>
        <w:rPr>
          <w:noProof/>
          <w:sz w:val="24"/>
          <w:szCs w:val="24"/>
        </w:rPr>
      </w:pPr>
      <w:r>
        <w:rPr>
          <w:noProof/>
          <w:szCs w:val="24"/>
        </w:rPr>
        <w:t>51.</w:t>
      </w:r>
      <w:r>
        <w:rPr>
          <w:noProof/>
          <w:sz w:val="24"/>
          <w:szCs w:val="24"/>
        </w:rPr>
        <w:tab/>
      </w:r>
      <w:r>
        <w:rPr>
          <w:noProof/>
          <w:szCs w:val="24"/>
        </w:rPr>
        <w:t>Definition of “owner”</w:t>
      </w:r>
      <w:r>
        <w:rPr>
          <w:noProof/>
        </w:rPr>
        <w:tab/>
      </w:r>
      <w:r>
        <w:rPr>
          <w:noProof/>
        </w:rPr>
        <w:fldChar w:fldCharType="begin"/>
      </w:r>
      <w:r>
        <w:rPr>
          <w:noProof/>
        </w:rPr>
        <w:instrText xml:space="preserve"> PAGEREF _Toc111872466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Entry into timber sharefarming agreements</w:t>
      </w:r>
      <w:r>
        <w:rPr>
          <w:noProof/>
        </w:rPr>
        <w:tab/>
      </w:r>
      <w:r>
        <w:rPr>
          <w:noProof/>
        </w:rPr>
        <w:fldChar w:fldCharType="begin"/>
      </w:r>
      <w:r>
        <w:rPr>
          <w:noProof/>
        </w:rPr>
        <w:instrText xml:space="preserve"> PAGEREF _Toc111872467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Consent of owner and occupier required</w:t>
      </w:r>
      <w:r>
        <w:rPr>
          <w:noProof/>
        </w:rPr>
        <w:tab/>
      </w:r>
      <w:r>
        <w:rPr>
          <w:noProof/>
        </w:rPr>
        <w:fldChar w:fldCharType="begin"/>
      </w:r>
      <w:r>
        <w:rPr>
          <w:noProof/>
        </w:rPr>
        <w:instrText xml:space="preserve"> PAGEREF _Toc111872468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Nature of rights created</w:t>
      </w:r>
      <w:r>
        <w:rPr>
          <w:noProof/>
        </w:rPr>
        <w:tab/>
      </w:r>
      <w:r>
        <w:rPr>
          <w:noProof/>
        </w:rPr>
        <w:fldChar w:fldCharType="begin"/>
      </w:r>
      <w:r>
        <w:rPr>
          <w:noProof/>
        </w:rPr>
        <w:instrText xml:space="preserve"> PAGEREF _Toc111872469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8 — Contracts for the management, harvesting or sale of forest products</w:t>
      </w:r>
    </w:p>
    <w:p>
      <w:pPr>
        <w:pStyle w:val="TOC4"/>
        <w:tabs>
          <w:tab w:val="left" w:pos="1701"/>
        </w:tabs>
        <w:rPr>
          <w:noProof/>
          <w:sz w:val="24"/>
          <w:szCs w:val="24"/>
        </w:rPr>
      </w:pPr>
      <w:r>
        <w:rPr>
          <w:noProof/>
          <w:szCs w:val="24"/>
        </w:rPr>
        <w:t>55.</w:t>
      </w:r>
      <w:r>
        <w:rPr>
          <w:noProof/>
          <w:sz w:val="24"/>
          <w:szCs w:val="24"/>
        </w:rPr>
        <w:tab/>
      </w:r>
      <w:r>
        <w:rPr>
          <w:noProof/>
          <w:szCs w:val="24"/>
        </w:rPr>
        <w:t>Definitions for this Part</w:t>
      </w:r>
      <w:r>
        <w:rPr>
          <w:noProof/>
        </w:rPr>
        <w:tab/>
      </w:r>
      <w:r>
        <w:rPr>
          <w:noProof/>
        </w:rPr>
        <w:fldChar w:fldCharType="begin"/>
      </w:r>
      <w:r>
        <w:rPr>
          <w:noProof/>
        </w:rPr>
        <w:instrText xml:space="preserve"> PAGEREF _Toc111872471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Contracts generally</w:t>
      </w:r>
      <w:r>
        <w:rPr>
          <w:noProof/>
        </w:rPr>
        <w:tab/>
      </w:r>
      <w:r>
        <w:rPr>
          <w:noProof/>
        </w:rPr>
        <w:fldChar w:fldCharType="begin"/>
      </w:r>
      <w:r>
        <w:rPr>
          <w:noProof/>
        </w:rPr>
        <w:instrText xml:space="preserve"> PAGEREF _Toc111872472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Harvesting contracts and related arrangements</w:t>
      </w:r>
      <w:r>
        <w:rPr>
          <w:noProof/>
        </w:rPr>
        <w:tab/>
      </w:r>
      <w:r>
        <w:rPr>
          <w:noProof/>
        </w:rPr>
        <w:fldChar w:fldCharType="begin"/>
      </w:r>
      <w:r>
        <w:rPr>
          <w:noProof/>
        </w:rPr>
        <w:instrText xml:space="preserve"> PAGEREF _Toc111872473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Production contracts subject to relevant management plan</w:t>
      </w:r>
      <w:r>
        <w:rPr>
          <w:noProof/>
        </w:rPr>
        <w:tab/>
      </w:r>
      <w:r>
        <w:rPr>
          <w:noProof/>
        </w:rPr>
        <w:fldChar w:fldCharType="begin"/>
      </w:r>
      <w:r>
        <w:rPr>
          <w:noProof/>
        </w:rPr>
        <w:instrText xml:space="preserve"> PAGEREF _Toc111872474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58A.</w:t>
      </w:r>
      <w:r>
        <w:rPr>
          <w:noProof/>
          <w:sz w:val="24"/>
          <w:szCs w:val="24"/>
        </w:rPr>
        <w:tab/>
      </w:r>
      <w:r>
        <w:rPr>
          <w:noProof/>
          <w:szCs w:val="24"/>
        </w:rPr>
        <w:t>Plantation product contracts</w:t>
      </w:r>
      <w:r>
        <w:rPr>
          <w:noProof/>
        </w:rPr>
        <w:tab/>
      </w:r>
      <w:r>
        <w:rPr>
          <w:noProof/>
        </w:rPr>
        <w:fldChar w:fldCharType="begin"/>
      </w:r>
      <w:r>
        <w:rPr>
          <w:noProof/>
        </w:rPr>
        <w:instrText xml:space="preserve"> PAGEREF _Toc111872475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Components of contract price</w:t>
      </w:r>
      <w:r>
        <w:rPr>
          <w:noProof/>
        </w:rPr>
        <w:tab/>
      </w:r>
      <w:r>
        <w:rPr>
          <w:noProof/>
        </w:rPr>
        <w:fldChar w:fldCharType="begin"/>
      </w:r>
      <w:r>
        <w:rPr>
          <w:noProof/>
        </w:rPr>
        <w:instrText xml:space="preserve"> PAGEREF _Toc111872476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Contractors’ access to timber on leases or other tenements</w:t>
      </w:r>
      <w:r>
        <w:rPr>
          <w:noProof/>
        </w:rPr>
        <w:tab/>
      </w:r>
      <w:r>
        <w:rPr>
          <w:noProof/>
        </w:rPr>
        <w:fldChar w:fldCharType="begin"/>
      </w:r>
      <w:r>
        <w:rPr>
          <w:noProof/>
        </w:rPr>
        <w:instrText xml:space="preserve"> PAGEREF _Toc111872477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Contracts subject to this Act and the CALM Act</w:t>
      </w:r>
      <w:r>
        <w:rPr>
          <w:noProof/>
        </w:rPr>
        <w:tab/>
      </w:r>
      <w:r>
        <w:rPr>
          <w:noProof/>
        </w:rPr>
        <w:fldChar w:fldCharType="begin"/>
      </w:r>
      <w:r>
        <w:rPr>
          <w:noProof/>
        </w:rPr>
        <w:instrText xml:space="preserve"> PAGEREF _Toc111872478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9 — Enforcement powers</w:t>
      </w:r>
    </w:p>
    <w:p>
      <w:pPr>
        <w:pStyle w:val="TOC4"/>
        <w:tabs>
          <w:tab w:val="left" w:pos="1701"/>
        </w:tabs>
        <w:rPr>
          <w:noProof/>
          <w:sz w:val="24"/>
          <w:szCs w:val="24"/>
        </w:rPr>
      </w:pPr>
      <w:r>
        <w:rPr>
          <w:noProof/>
          <w:szCs w:val="24"/>
        </w:rPr>
        <w:t>62.</w:t>
      </w:r>
      <w:r>
        <w:rPr>
          <w:noProof/>
          <w:sz w:val="24"/>
          <w:szCs w:val="24"/>
        </w:rPr>
        <w:tab/>
      </w:r>
      <w:r>
        <w:rPr>
          <w:noProof/>
          <w:szCs w:val="24"/>
        </w:rPr>
        <w:t>Definitions for this Part</w:t>
      </w:r>
      <w:r>
        <w:rPr>
          <w:noProof/>
        </w:rPr>
        <w:tab/>
      </w:r>
      <w:r>
        <w:rPr>
          <w:noProof/>
        </w:rPr>
        <w:fldChar w:fldCharType="begin"/>
      </w:r>
      <w:r>
        <w:rPr>
          <w:noProof/>
        </w:rPr>
        <w:instrText xml:space="preserve"> PAGEREF _Toc111872480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Entry and seizure powers in relation to contracts</w:t>
      </w:r>
      <w:r>
        <w:rPr>
          <w:noProof/>
        </w:rPr>
        <w:tab/>
      </w:r>
      <w:r>
        <w:rPr>
          <w:noProof/>
        </w:rPr>
        <w:fldChar w:fldCharType="begin"/>
      </w:r>
      <w:r>
        <w:rPr>
          <w:noProof/>
        </w:rPr>
        <w:instrText xml:space="preserve"> PAGEREF _Toc111872481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Entry to sawmills</w:t>
      </w:r>
      <w:r>
        <w:rPr>
          <w:noProof/>
        </w:rPr>
        <w:tab/>
      </w:r>
      <w:r>
        <w:rPr>
          <w:noProof/>
        </w:rPr>
        <w:fldChar w:fldCharType="begin"/>
      </w:r>
      <w:r>
        <w:rPr>
          <w:noProof/>
        </w:rPr>
        <w:instrText xml:space="preserve"> PAGEREF _Toc111872482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Seizure powers in relation to offences</w:t>
      </w:r>
      <w:r>
        <w:rPr>
          <w:noProof/>
        </w:rPr>
        <w:tab/>
      </w:r>
      <w:r>
        <w:rPr>
          <w:noProof/>
        </w:rPr>
        <w:fldChar w:fldCharType="begin"/>
      </w:r>
      <w:r>
        <w:rPr>
          <w:noProof/>
        </w:rPr>
        <w:instrText xml:space="preserve"> PAGEREF _Toc111872483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66.</w:t>
      </w:r>
      <w:r>
        <w:rPr>
          <w:noProof/>
          <w:sz w:val="24"/>
          <w:szCs w:val="24"/>
        </w:rPr>
        <w:tab/>
      </w:r>
      <w:r>
        <w:rPr>
          <w:noProof/>
          <w:szCs w:val="24"/>
        </w:rPr>
        <w:t>Advisory committees</w:t>
      </w:r>
      <w:r>
        <w:rPr>
          <w:noProof/>
        </w:rPr>
        <w:tab/>
      </w:r>
      <w:r>
        <w:rPr>
          <w:noProof/>
        </w:rPr>
        <w:fldChar w:fldCharType="begin"/>
      </w:r>
      <w:r>
        <w:rPr>
          <w:noProof/>
        </w:rPr>
        <w:instrText xml:space="preserve"> PAGEREF _Toc111872485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_Toc111872486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Execution of documents by Commission</w:t>
      </w:r>
      <w:r>
        <w:rPr>
          <w:noProof/>
        </w:rPr>
        <w:tab/>
      </w:r>
      <w:r>
        <w:rPr>
          <w:noProof/>
        </w:rPr>
        <w:fldChar w:fldCharType="begin"/>
      </w:r>
      <w:r>
        <w:rPr>
          <w:noProof/>
        </w:rPr>
        <w:instrText xml:space="preserve"> PAGEREF _Toc111872487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Supplementary provision about laying documents before Parliament</w:t>
      </w:r>
      <w:r>
        <w:rPr>
          <w:noProof/>
        </w:rPr>
        <w:tab/>
      </w:r>
      <w:r>
        <w:rPr>
          <w:noProof/>
        </w:rPr>
        <w:fldChar w:fldCharType="begin"/>
      </w:r>
      <w:r>
        <w:rPr>
          <w:noProof/>
        </w:rPr>
        <w:instrText xml:space="preserve"> PAGEREF _Toc111872488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Regulations</w:t>
      </w:r>
      <w:r>
        <w:rPr>
          <w:noProof/>
        </w:rPr>
        <w:tab/>
      </w:r>
      <w:r>
        <w:rPr>
          <w:noProof/>
        </w:rPr>
        <w:fldChar w:fldCharType="begin"/>
      </w:r>
      <w:r>
        <w:rPr>
          <w:noProof/>
        </w:rPr>
        <w:instrText xml:space="preserve"> PAGEREF _Toc111872489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Review of Act</w:t>
      </w:r>
      <w:r>
        <w:rPr>
          <w:noProof/>
        </w:rPr>
        <w:tab/>
      </w:r>
      <w:r>
        <w:rPr>
          <w:noProof/>
        </w:rPr>
        <w:fldChar w:fldCharType="begin"/>
      </w:r>
      <w:r>
        <w:rPr>
          <w:noProof/>
        </w:rPr>
        <w:instrText xml:space="preserve"> PAGEREF _Toc111872490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1 — Commissioners</w:t>
      </w:r>
      <w:r>
        <w:rPr>
          <w:noProof/>
        </w:rPr>
        <w:tab/>
      </w:r>
      <w:r>
        <w:rPr>
          <w:noProof/>
        </w:rPr>
        <w:fldChar w:fldCharType="begin"/>
      </w:r>
      <w:r>
        <w:rPr>
          <w:noProof/>
        </w:rPr>
        <w:instrText xml:space="preserve"> PAGEREF _Toc111872491 \h </w:instrText>
      </w:r>
      <w:r>
        <w:rPr>
          <w:noProof/>
        </w:rPr>
      </w:r>
      <w:r>
        <w:rPr>
          <w:noProof/>
        </w:rPr>
        <w:fldChar w:fldCharType="separate"/>
      </w:r>
      <w:r>
        <w:rPr>
          <w:noProof/>
        </w:rPr>
        <w:t>54</w:t>
      </w:r>
      <w:r>
        <w:rPr>
          <w:noProof/>
        </w:rPr>
        <w:fldChar w:fldCharType="end"/>
      </w:r>
    </w:p>
    <w:p>
      <w:pPr>
        <w:pStyle w:val="TOC7"/>
        <w:rPr>
          <w:noProof/>
          <w:sz w:val="24"/>
          <w:szCs w:val="24"/>
        </w:rPr>
      </w:pPr>
      <w:r>
        <w:rPr>
          <w:noProof/>
          <w:szCs w:val="24"/>
        </w:rPr>
        <w:t>Division 1 — Tenure, conditions and proceedings of the commissioners</w:t>
      </w:r>
      <w:r>
        <w:rPr>
          <w:noProof/>
        </w:rPr>
        <w:tab/>
      </w:r>
      <w:r>
        <w:rPr>
          <w:noProof/>
        </w:rPr>
        <w:fldChar w:fldCharType="begin"/>
      </w:r>
      <w:r>
        <w:rPr>
          <w:noProof/>
        </w:rPr>
        <w:instrText xml:space="preserve"> PAGEREF _Toc111872492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 of “meeting”</w:t>
      </w:r>
      <w:r>
        <w:rPr>
          <w:noProof/>
        </w:rPr>
        <w:tab/>
      </w:r>
      <w:r>
        <w:rPr>
          <w:noProof/>
        </w:rPr>
        <w:fldChar w:fldCharType="begin"/>
      </w:r>
      <w:r>
        <w:rPr>
          <w:noProof/>
        </w:rPr>
        <w:instrText xml:space="preserve"> PAGEREF _Toc111872493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Presiding member</w:t>
      </w:r>
      <w:r>
        <w:rPr>
          <w:noProof/>
        </w:rPr>
        <w:tab/>
      </w:r>
      <w:r>
        <w:rPr>
          <w:noProof/>
        </w:rPr>
        <w:fldChar w:fldCharType="begin"/>
      </w:r>
      <w:r>
        <w:rPr>
          <w:noProof/>
        </w:rPr>
        <w:instrText xml:space="preserve"> PAGEREF _Toc111872494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Term of office</w:t>
      </w:r>
      <w:r>
        <w:rPr>
          <w:noProof/>
        </w:rPr>
        <w:tab/>
      </w:r>
      <w:r>
        <w:rPr>
          <w:noProof/>
        </w:rPr>
        <w:fldChar w:fldCharType="begin"/>
      </w:r>
      <w:r>
        <w:rPr>
          <w:noProof/>
        </w:rPr>
        <w:instrText xml:space="preserve"> PAGEREF _Toc111872495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Resignation, removal etc.</w:t>
      </w:r>
      <w:r>
        <w:rPr>
          <w:noProof/>
        </w:rPr>
        <w:tab/>
      </w:r>
      <w:r>
        <w:rPr>
          <w:noProof/>
        </w:rPr>
        <w:fldChar w:fldCharType="begin"/>
      </w:r>
      <w:r>
        <w:rPr>
          <w:noProof/>
        </w:rPr>
        <w:instrText xml:space="preserve"> PAGEREF _Toc111872496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Leave of absence</w:t>
      </w:r>
      <w:r>
        <w:rPr>
          <w:noProof/>
        </w:rPr>
        <w:tab/>
      </w:r>
      <w:r>
        <w:rPr>
          <w:noProof/>
        </w:rPr>
        <w:fldChar w:fldCharType="begin"/>
      </w:r>
      <w:r>
        <w:rPr>
          <w:noProof/>
        </w:rPr>
        <w:instrText xml:space="preserve"> PAGEREF _Toc111872497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Commissioner unable to act</w:t>
      </w:r>
      <w:r>
        <w:rPr>
          <w:noProof/>
        </w:rPr>
        <w:tab/>
      </w:r>
      <w:r>
        <w:rPr>
          <w:noProof/>
        </w:rPr>
        <w:fldChar w:fldCharType="begin"/>
      </w:r>
      <w:r>
        <w:rPr>
          <w:noProof/>
        </w:rPr>
        <w:instrText xml:space="preserve"> PAGEREF _Toc111872498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Saving</w:t>
      </w:r>
      <w:r>
        <w:rPr>
          <w:noProof/>
        </w:rPr>
        <w:tab/>
      </w:r>
      <w:r>
        <w:rPr>
          <w:noProof/>
        </w:rPr>
        <w:fldChar w:fldCharType="begin"/>
      </w:r>
      <w:r>
        <w:rPr>
          <w:noProof/>
        </w:rPr>
        <w:instrText xml:space="preserve"> PAGEREF _Toc111872499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Commissioner not a public service officer by virtue of appointment as commissioner</w:t>
      </w:r>
      <w:r>
        <w:rPr>
          <w:noProof/>
        </w:rPr>
        <w:tab/>
      </w:r>
      <w:r>
        <w:rPr>
          <w:noProof/>
        </w:rPr>
        <w:fldChar w:fldCharType="begin"/>
      </w:r>
      <w:r>
        <w:rPr>
          <w:noProof/>
        </w:rPr>
        <w:instrText xml:space="preserve"> PAGEREF _Toc111872500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Co</w:t>
      </w:r>
      <w:r>
        <w:rPr>
          <w:noProof/>
          <w:szCs w:val="22"/>
        </w:rPr>
        <w:noBreakHyphen/>
        <w:t xml:space="preserve">opted </w:t>
      </w:r>
      <w:r>
        <w:rPr>
          <w:noProof/>
          <w:spacing w:val="-2"/>
          <w:szCs w:val="22"/>
        </w:rPr>
        <w:t>commissioners and participation of General Manager</w:t>
      </w:r>
      <w:r>
        <w:rPr>
          <w:noProof/>
        </w:rPr>
        <w:tab/>
      </w:r>
      <w:r>
        <w:rPr>
          <w:noProof/>
        </w:rPr>
        <w:fldChar w:fldCharType="begin"/>
      </w:r>
      <w:r>
        <w:rPr>
          <w:noProof/>
        </w:rPr>
        <w:instrText xml:space="preserve"> PAGEREF _Toc111872501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General procedure</w:t>
      </w:r>
      <w:r>
        <w:rPr>
          <w:noProof/>
        </w:rPr>
        <w:tab/>
      </w:r>
      <w:r>
        <w:rPr>
          <w:noProof/>
        </w:rPr>
        <w:fldChar w:fldCharType="begin"/>
      </w:r>
      <w:r>
        <w:rPr>
          <w:noProof/>
        </w:rPr>
        <w:instrText xml:space="preserve"> PAGEREF _Toc111872502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Quorum</w:t>
      </w:r>
      <w:r>
        <w:rPr>
          <w:noProof/>
        </w:rPr>
        <w:tab/>
      </w:r>
      <w:r>
        <w:rPr>
          <w:noProof/>
        </w:rPr>
        <w:fldChar w:fldCharType="begin"/>
      </w:r>
      <w:r>
        <w:rPr>
          <w:noProof/>
        </w:rPr>
        <w:instrText xml:space="preserve"> PAGEREF _Toc111872503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Voting</w:t>
      </w:r>
      <w:r>
        <w:rPr>
          <w:noProof/>
        </w:rPr>
        <w:tab/>
      </w:r>
      <w:r>
        <w:rPr>
          <w:noProof/>
        </w:rPr>
        <w:fldChar w:fldCharType="begin"/>
      </w:r>
      <w:r>
        <w:rPr>
          <w:noProof/>
        </w:rPr>
        <w:instrText xml:space="preserve"> PAGEREF _Toc111872504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Minutes</w:t>
      </w:r>
      <w:r>
        <w:rPr>
          <w:noProof/>
        </w:rPr>
        <w:tab/>
      </w:r>
      <w:r>
        <w:rPr>
          <w:noProof/>
        </w:rPr>
        <w:fldChar w:fldCharType="begin"/>
      </w:r>
      <w:r>
        <w:rPr>
          <w:noProof/>
        </w:rPr>
        <w:instrText xml:space="preserve"> PAGEREF _Toc111872505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Decisions may be made without meeting</w:t>
      </w:r>
      <w:r>
        <w:rPr>
          <w:noProof/>
        </w:rPr>
        <w:tab/>
      </w:r>
      <w:r>
        <w:rPr>
          <w:noProof/>
        </w:rPr>
        <w:fldChar w:fldCharType="begin"/>
      </w:r>
      <w:r>
        <w:rPr>
          <w:noProof/>
        </w:rPr>
        <w:instrText xml:space="preserve"> PAGEREF _Toc111872506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Telephone or video meetings</w:t>
      </w:r>
      <w:r>
        <w:rPr>
          <w:noProof/>
        </w:rPr>
        <w:tab/>
      </w:r>
      <w:r>
        <w:rPr>
          <w:noProof/>
        </w:rPr>
        <w:fldChar w:fldCharType="begin"/>
      </w:r>
      <w:r>
        <w:rPr>
          <w:noProof/>
        </w:rPr>
        <w:instrText xml:space="preserve"> PAGEREF _Toc111872507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Committees</w:t>
      </w:r>
      <w:r>
        <w:rPr>
          <w:noProof/>
        </w:rPr>
        <w:tab/>
      </w:r>
      <w:r>
        <w:rPr>
          <w:noProof/>
        </w:rPr>
        <w:fldChar w:fldCharType="begin"/>
      </w:r>
      <w:r>
        <w:rPr>
          <w:noProof/>
        </w:rPr>
        <w:instrText xml:space="preserve"> PAGEREF _Toc111872508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_Toc111872509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Disclosure of interests</w:t>
      </w:r>
      <w:r>
        <w:rPr>
          <w:noProof/>
        </w:rPr>
        <w:tab/>
      </w:r>
      <w:r>
        <w:rPr>
          <w:noProof/>
        </w:rPr>
        <w:fldChar w:fldCharType="begin"/>
      </w:r>
      <w:r>
        <w:rPr>
          <w:noProof/>
        </w:rPr>
        <w:instrText xml:space="preserve"> PAGEREF _Toc111872510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 xml:space="preserve">Voting by interested </w:t>
      </w:r>
      <w:r>
        <w:rPr>
          <w:noProof/>
          <w:spacing w:val="-2"/>
          <w:szCs w:val="22"/>
        </w:rPr>
        <w:t>commissioners</w:t>
      </w:r>
      <w:r>
        <w:rPr>
          <w:noProof/>
        </w:rPr>
        <w:tab/>
      </w:r>
      <w:r>
        <w:rPr>
          <w:noProof/>
        </w:rPr>
        <w:fldChar w:fldCharType="begin"/>
      </w:r>
      <w:r>
        <w:rPr>
          <w:noProof/>
        </w:rPr>
        <w:instrText xml:space="preserve"> PAGEREF _Toc111872511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Quorum where clause 18 applies</w:t>
      </w:r>
      <w:r>
        <w:rPr>
          <w:noProof/>
        </w:rPr>
        <w:tab/>
      </w:r>
      <w:r>
        <w:rPr>
          <w:noProof/>
        </w:rPr>
        <w:fldChar w:fldCharType="begin"/>
      </w:r>
      <w:r>
        <w:rPr>
          <w:noProof/>
        </w:rPr>
        <w:instrText xml:space="preserve"> PAGEREF _Toc111872512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 xml:space="preserve">Minister may declare </w:t>
      </w:r>
      <w:r>
        <w:rPr>
          <w:noProof/>
          <w:spacing w:val="-2"/>
          <w:szCs w:val="22"/>
        </w:rPr>
        <w:t>c</w:t>
      </w:r>
      <w:r>
        <w:rPr>
          <w:noProof/>
          <w:szCs w:val="22"/>
        </w:rPr>
        <w:t>lauses 18 and 19 inapplicable</w:t>
      </w:r>
      <w:r>
        <w:rPr>
          <w:noProof/>
        </w:rPr>
        <w:tab/>
      </w:r>
      <w:r>
        <w:rPr>
          <w:noProof/>
        </w:rPr>
        <w:fldChar w:fldCharType="begin"/>
      </w:r>
      <w:r>
        <w:rPr>
          <w:noProof/>
        </w:rPr>
        <w:instrText xml:space="preserve"> PAGEREF _Toc111872513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Ineligibility provisions not affected</w:t>
      </w:r>
      <w:r>
        <w:rPr>
          <w:noProof/>
        </w:rPr>
        <w:tab/>
      </w:r>
      <w:r>
        <w:rPr>
          <w:noProof/>
        </w:rPr>
        <w:fldChar w:fldCharType="begin"/>
      </w:r>
      <w:r>
        <w:rPr>
          <w:noProof/>
        </w:rPr>
        <w:instrText xml:space="preserve"> PAGEREF _Toc111872514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2</w:t>
      </w:r>
      <w:r>
        <w:rPr>
          <w:noProof/>
          <w:sz w:val="24"/>
          <w:szCs w:val="28"/>
        </w:rPr>
        <w:t xml:space="preserve"> </w:t>
      </w:r>
      <w:r>
        <w:rPr>
          <w:noProof/>
          <w:szCs w:val="28"/>
        </w:rPr>
        <w:t>—</w:t>
      </w:r>
      <w:r>
        <w:rPr>
          <w:noProof/>
          <w:sz w:val="24"/>
          <w:szCs w:val="28"/>
        </w:rPr>
        <w:t xml:space="preserve"> </w:t>
      </w:r>
      <w:r>
        <w:rPr>
          <w:noProof/>
          <w:szCs w:val="28"/>
        </w:rPr>
        <w:t>General Manager</w:t>
      </w:r>
      <w:r>
        <w:rPr>
          <w:noProof/>
        </w:rPr>
        <w:tab/>
      </w:r>
      <w:r>
        <w:rPr>
          <w:noProof/>
        </w:rPr>
        <w:fldChar w:fldCharType="begin"/>
      </w:r>
      <w:r>
        <w:rPr>
          <w:noProof/>
        </w:rPr>
        <w:instrText xml:space="preserve"> PAGEREF _Toc111872515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Appointment</w:t>
      </w:r>
      <w:r>
        <w:rPr>
          <w:noProof/>
        </w:rPr>
        <w:tab/>
      </w:r>
      <w:r>
        <w:rPr>
          <w:noProof/>
        </w:rPr>
        <w:fldChar w:fldCharType="begin"/>
      </w:r>
      <w:r>
        <w:rPr>
          <w:noProof/>
        </w:rPr>
        <w:instrText xml:space="preserve"> PAGEREF _Toc111872516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Tenure of office</w:t>
      </w:r>
      <w:r>
        <w:rPr>
          <w:noProof/>
        </w:rPr>
        <w:tab/>
      </w:r>
      <w:r>
        <w:rPr>
          <w:noProof/>
        </w:rPr>
        <w:fldChar w:fldCharType="begin"/>
      </w:r>
      <w:r>
        <w:rPr>
          <w:noProof/>
        </w:rPr>
        <w:instrText xml:space="preserve"> PAGEREF _Toc111872517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Salary, conditions of appointment</w:t>
      </w:r>
      <w:r>
        <w:rPr>
          <w:noProof/>
        </w:rPr>
        <w:tab/>
      </w:r>
      <w:r>
        <w:rPr>
          <w:noProof/>
        </w:rPr>
        <w:fldChar w:fldCharType="begin"/>
      </w:r>
      <w:r>
        <w:rPr>
          <w:noProof/>
        </w:rPr>
        <w:instrText xml:space="preserve"> PAGEREF _Toc111872518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Removal from office</w:t>
      </w:r>
      <w:r>
        <w:rPr>
          <w:noProof/>
        </w:rPr>
        <w:tab/>
      </w:r>
      <w:r>
        <w:rPr>
          <w:noProof/>
        </w:rPr>
        <w:fldChar w:fldCharType="begin"/>
      </w:r>
      <w:r>
        <w:rPr>
          <w:noProof/>
        </w:rPr>
        <w:instrText xml:space="preserve"> PAGEREF _Toc111872519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Superannuation</w:t>
      </w:r>
      <w:r>
        <w:rPr>
          <w:noProof/>
        </w:rPr>
        <w:tab/>
      </w:r>
      <w:r>
        <w:rPr>
          <w:noProof/>
        </w:rPr>
        <w:fldChar w:fldCharType="begin"/>
      </w:r>
      <w:r>
        <w:rPr>
          <w:noProof/>
        </w:rPr>
        <w:instrText xml:space="preserve"> PAGEREF _Toc111872520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Portability of entitlements of General Manager</w:t>
      </w:r>
      <w:r>
        <w:rPr>
          <w:noProof/>
        </w:rPr>
        <w:tab/>
      </w:r>
      <w:r>
        <w:rPr>
          <w:noProof/>
        </w:rPr>
        <w:fldChar w:fldCharType="begin"/>
      </w:r>
      <w:r>
        <w:rPr>
          <w:noProof/>
        </w:rPr>
        <w:instrText xml:space="preserve"> PAGEREF _Toc111872521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_Toc111872523 \h </w:instrText>
      </w:r>
      <w:r>
        <w:rPr>
          <w:noProof/>
        </w:rPr>
      </w:r>
      <w:r>
        <w:rPr>
          <w:noProof/>
        </w:rPr>
        <w:fldChar w:fldCharType="separate"/>
      </w:r>
      <w:r>
        <w:rPr>
          <w:noProof/>
        </w:rPr>
        <w:t>62</w:t>
      </w:r>
      <w:r>
        <w:rPr>
          <w:noProof/>
        </w:rPr>
        <w:fldChar w:fldCharType="end"/>
      </w: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94595306"/>
      <w:bookmarkStart w:id="14" w:name="_Toc49152986"/>
      <w:bookmarkStart w:id="15" w:name="_Toc111872406"/>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16" w:name="_Toc457964332"/>
      <w:bookmarkStart w:id="17" w:name="_Toc494595307"/>
      <w:bookmarkStart w:id="18" w:name="_Toc49152987"/>
      <w:bookmarkStart w:id="19" w:name="_Toc111872407"/>
      <w:r>
        <w:rPr>
          <w:rStyle w:val="CharSectno"/>
        </w:rPr>
        <w:t>2</w:t>
      </w:r>
      <w:r>
        <w:rPr>
          <w:snapToGrid w:val="0"/>
        </w:rPr>
        <w:t>.</w:t>
      </w:r>
      <w:r>
        <w:rPr>
          <w:snapToGrid w:val="0"/>
        </w:rPr>
        <w:tab/>
        <w:t>Commencement</w:t>
      </w:r>
      <w:bookmarkEnd w:id="16"/>
      <w:bookmarkEnd w:id="17"/>
      <w:bookmarkEnd w:id="18"/>
      <w:bookmarkEnd w:id="19"/>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20" w:name="_Toc457964333"/>
      <w:bookmarkStart w:id="21" w:name="_Toc494595308"/>
      <w:bookmarkStart w:id="22" w:name="_Toc49152988"/>
      <w:bookmarkStart w:id="23" w:name="_Toc111872408"/>
      <w:r>
        <w:rPr>
          <w:rStyle w:val="CharSectno"/>
        </w:rPr>
        <w:t>3</w:t>
      </w:r>
      <w:r>
        <w:rPr>
          <w:snapToGrid w:val="0"/>
        </w:rPr>
        <w:t>.</w:t>
      </w:r>
      <w:r>
        <w:rPr>
          <w:snapToGrid w:val="0"/>
        </w:rPr>
        <w:tab/>
      </w:r>
      <w:bookmarkEnd w:id="20"/>
      <w:bookmarkEnd w:id="21"/>
      <w:bookmarkEnd w:id="22"/>
      <w:r>
        <w:rPr>
          <w:snapToGrid w:val="0"/>
        </w:rPr>
        <w:t>Definitions</w:t>
      </w:r>
      <w:bookmarkEnd w:id="23"/>
    </w:p>
    <w:p>
      <w:pPr>
        <w:pStyle w:val="Subsection"/>
      </w:pPr>
      <w:r>
        <w:tab/>
      </w:r>
      <w:r>
        <w:tab/>
        <w:t>In this Act, unless the contrary intention appears —</w:t>
      </w:r>
    </w:p>
    <w:p>
      <w:pPr>
        <w:pStyle w:val="Defstart"/>
      </w:pPr>
      <w:r>
        <w:tab/>
      </w:r>
      <w:r>
        <w:rPr>
          <w:b/>
          <w:bCs/>
        </w:rPr>
        <w:t>“</w:t>
      </w:r>
      <w:r>
        <w:rPr>
          <w:rStyle w:val="CharDefText"/>
        </w:rPr>
        <w:t>Account</w:t>
      </w:r>
      <w:r>
        <w:rPr>
          <w:b/>
          <w:bCs/>
        </w:rPr>
        <w:t>”</w:t>
      </w:r>
      <w:r>
        <w:t xml:space="preserve"> means the Forest Products Account referred to in section 42;</w:t>
      </w:r>
    </w:p>
    <w:p>
      <w:pPr>
        <w:pStyle w:val="Defstart"/>
      </w:pPr>
      <w:r>
        <w:tab/>
      </w:r>
      <w:r>
        <w:rPr>
          <w:b/>
        </w:rPr>
        <w:t>“</w:t>
      </w:r>
      <w:r>
        <w:rPr>
          <w:rStyle w:val="CharDefText"/>
        </w:rPr>
        <w:t>CALM Act</w:t>
      </w:r>
      <w:r>
        <w:rPr>
          <w:b/>
        </w:rPr>
        <w:t>”</w:t>
      </w:r>
      <w:r>
        <w:t xml:space="preserve"> means the </w:t>
      </w:r>
      <w:r>
        <w:rPr>
          <w:i/>
        </w:rPr>
        <w:t>Conservation and Land Management Act 1984</w:t>
      </w:r>
      <w:r>
        <w:t>;</w:t>
      </w:r>
    </w:p>
    <w:p>
      <w:pPr>
        <w:pStyle w:val="Defstart"/>
      </w:pPr>
      <w:r>
        <w:tab/>
      </w:r>
      <w:r>
        <w:rPr>
          <w:b/>
        </w:rPr>
        <w:t>“</w:t>
      </w:r>
      <w:r>
        <w:rPr>
          <w:rStyle w:val="CharDefText"/>
        </w:rPr>
        <w:t>CALM Act Minister</w:t>
      </w:r>
      <w:r>
        <w:rPr>
          <w:b/>
        </w:rPr>
        <w:t>”</w:t>
      </w:r>
      <w:r>
        <w:t xml:space="preserve"> means the Minister administering the CALM Act;</w:t>
      </w:r>
    </w:p>
    <w:p>
      <w:pPr>
        <w:pStyle w:val="Defstart"/>
      </w:pPr>
      <w:r>
        <w:tab/>
      </w:r>
      <w:r>
        <w:rPr>
          <w:b/>
          <w:bCs/>
        </w:rPr>
        <w:t>“</w:t>
      </w:r>
      <w:r>
        <w:rPr>
          <w:rStyle w:val="CharDefText"/>
        </w:rPr>
        <w:t>CALM Act sharefarming agreement</w:t>
      </w:r>
      <w:r>
        <w:rPr>
          <w:b/>
          <w:bCs/>
        </w:rPr>
        <w: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w:t>
      </w:r>
      <w:r>
        <w:rPr>
          <w:b/>
        </w:rPr>
        <w:t>”</w:t>
      </w:r>
      <w:r>
        <w:t xml:space="preserve"> means the Forest Products Commission established by section 5(1);</w:t>
      </w:r>
    </w:p>
    <w:p>
      <w:pPr>
        <w:pStyle w:val="Defstart"/>
      </w:pPr>
      <w:r>
        <w:tab/>
      </w:r>
      <w:r>
        <w:rPr>
          <w:b/>
        </w:rPr>
        <w:t>“</w:t>
      </w:r>
      <w:r>
        <w:rPr>
          <w:rStyle w:val="CharDefText"/>
        </w:rPr>
        <w:t>Commission sharefarming agreement</w:t>
      </w:r>
      <w:r>
        <w:rPr>
          <w:b/>
        </w:rPr>
        <w: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commissioner</w:t>
      </w:r>
      <w:r>
        <w:rPr>
          <w:b/>
        </w:rPr>
        <w:t>”</w:t>
      </w:r>
      <w:r>
        <w:t xml:space="preserve"> means a person who is a commissioner under section 6(1);</w:t>
      </w:r>
    </w:p>
    <w:p>
      <w:pPr>
        <w:pStyle w:val="Defstart"/>
      </w:pPr>
      <w:r>
        <w:tab/>
      </w:r>
      <w:r>
        <w:rPr>
          <w:b/>
        </w:rPr>
        <w:t>“</w:t>
      </w:r>
      <w:r>
        <w:rPr>
          <w:rStyle w:val="CharDefText"/>
        </w:rPr>
        <w:t>Conservation Commission</w:t>
      </w:r>
      <w:r>
        <w:rPr>
          <w:b/>
        </w:rPr>
        <w:t>”</w:t>
      </w:r>
      <w:r>
        <w:t xml:space="preserve"> means the Conservation Commission of Western Australia established by the CALM Act;</w:t>
      </w:r>
    </w:p>
    <w:p>
      <w:pPr>
        <w:pStyle w:val="Defstart"/>
      </w:pPr>
      <w:r>
        <w:tab/>
      </w:r>
      <w:r>
        <w:rPr>
          <w:b/>
        </w:rPr>
        <w:t>“</w:t>
      </w:r>
      <w:r>
        <w:rPr>
          <w:rStyle w:val="CharDefText"/>
        </w:rPr>
        <w:t>Department</w:t>
      </w:r>
      <w:r>
        <w:rPr>
          <w:b/>
        </w:rPr>
        <w:t>”</w:t>
      </w:r>
      <w:r>
        <w:t xml:space="preserve"> means the Department of Conservation and Land Management referred to in section 32 of the CALM Act;</w:t>
      </w:r>
    </w:p>
    <w:p>
      <w:pPr>
        <w:pStyle w:val="Defstart"/>
      </w:pPr>
      <w:r>
        <w:tab/>
      </w:r>
      <w:r>
        <w:rPr>
          <w:b/>
        </w:rPr>
        <w:t>“</w:t>
      </w:r>
      <w:r>
        <w:rPr>
          <w:rStyle w:val="CharDefText"/>
        </w:rPr>
        <w:t>departmental land</w:t>
      </w:r>
      <w:r>
        <w:rPr>
          <w:b/>
        </w:rPr>
        <w:t>”</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Executive Director under section 131 of the CALM Act;</w:t>
      </w:r>
    </w:p>
    <w:p>
      <w:pPr>
        <w:pStyle w:val="Defstart"/>
      </w:pPr>
      <w:r>
        <w:tab/>
      </w:r>
      <w:r>
        <w:rPr>
          <w:b/>
        </w:rPr>
        <w:t>“</w:t>
      </w:r>
      <w:r>
        <w:rPr>
          <w:rStyle w:val="CharDefText"/>
        </w:rPr>
        <w:t>Executive Director</w:t>
      </w:r>
      <w:r>
        <w:rPr>
          <w:b/>
        </w:rPr>
        <w:t>”</w:t>
      </w:r>
      <w:r>
        <w:t xml:space="preserve"> means the Executive Director of the Department referred to in section 36(1) of the CALM Act;</w:t>
      </w:r>
    </w:p>
    <w:p>
      <w:pPr>
        <w:pStyle w:val="Defstart"/>
      </w:pPr>
      <w:r>
        <w:tab/>
      </w:r>
      <w:r>
        <w:rPr>
          <w:b/>
        </w:rPr>
        <w:t>“</w:t>
      </w:r>
      <w:r>
        <w:rPr>
          <w:rStyle w:val="CharDefText"/>
        </w:rPr>
        <w:t>firewood</w:t>
      </w:r>
      <w:r>
        <w:rPr>
          <w:b/>
        </w:rPr>
        <w:t>”</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b/>
        </w:rPr>
        <w:t>“</w:t>
      </w:r>
      <w:r>
        <w:rPr>
          <w:rStyle w:val="CharDefText"/>
        </w:rPr>
        <w:t>forest products</w:t>
      </w:r>
      <w:r>
        <w:rPr>
          <w:b/>
        </w:rPr>
        <w:t>”</w:t>
      </w:r>
      <w:r>
        <w:t xml:space="preserve"> has the meaning given by section 4;</w:t>
      </w:r>
    </w:p>
    <w:p>
      <w:pPr>
        <w:pStyle w:val="Defstart"/>
      </w:pPr>
      <w:r>
        <w:tab/>
      </w:r>
      <w:r>
        <w:rPr>
          <w:b/>
        </w:rPr>
        <w:t>“</w:t>
      </w:r>
      <w:r>
        <w:rPr>
          <w:rStyle w:val="CharDefText"/>
        </w:rPr>
        <w:t>General Manager</w:t>
      </w:r>
      <w:r>
        <w:rPr>
          <w:b/>
        </w:rPr>
        <w:t>”</w:t>
      </w:r>
      <w:r>
        <w:t xml:space="preserve"> means the person holding or acting in the office mentioned in section 38(1);</w:t>
      </w:r>
    </w:p>
    <w:p>
      <w:pPr>
        <w:pStyle w:val="Defstart"/>
      </w:pPr>
      <w:r>
        <w:tab/>
      </w:r>
      <w:r>
        <w:rPr>
          <w:b/>
        </w:rPr>
        <w:t>“</w:t>
      </w:r>
      <w:r>
        <w:rPr>
          <w:rStyle w:val="CharDefText"/>
        </w:rPr>
        <w:t>harvesting</w:t>
      </w:r>
      <w:r>
        <w:rPr>
          <w:b/>
        </w:rPr>
        <w:t>”</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b/>
        </w:rPr>
        <w:t>“</w:t>
      </w:r>
      <w:r>
        <w:rPr>
          <w:rStyle w:val="CharDefText"/>
        </w:rPr>
        <w:t>manage</w:t>
      </w:r>
      <w:r>
        <w:rPr>
          <w:b/>
        </w:rPr>
        <w:t>”</w:t>
      </w:r>
      <w:r>
        <w:t>, in relation to forest products, includes establish, regenerate, grow, tend (including thinning) and protect;</w:t>
      </w:r>
    </w:p>
    <w:p>
      <w:pPr>
        <w:pStyle w:val="Defstart"/>
      </w:pPr>
      <w:r>
        <w:tab/>
      </w:r>
      <w:r>
        <w:rPr>
          <w:b/>
        </w:rPr>
        <w:t>“</w:t>
      </w:r>
      <w:r>
        <w:rPr>
          <w:rStyle w:val="CharDefText"/>
        </w:rPr>
        <w:t>production contract</w:t>
      </w:r>
      <w:r>
        <w:rPr>
          <w:b/>
        </w:rPr>
        <w:t>”</w:t>
      </w:r>
      <w:r>
        <w:t xml:space="preserve"> has the meaning given by section 55;</w:t>
      </w:r>
    </w:p>
    <w:p>
      <w:pPr>
        <w:pStyle w:val="Defstart"/>
      </w:pPr>
      <w:r>
        <w:tab/>
      </w:r>
      <w:r>
        <w:rPr>
          <w:b/>
        </w:rPr>
        <w:t>“</w:t>
      </w:r>
      <w:r>
        <w:rPr>
          <w:rStyle w:val="CharDefText"/>
        </w:rPr>
        <w:t>profit</w:t>
      </w:r>
      <w:r>
        <w:rPr>
          <w:b/>
        </w:rPr>
        <w:t>”</w:t>
      </w:r>
      <w:r>
        <w:t>, in relation to the exploitation of forest products produced on public land, means an appropriate return to the State for that exploitation;</w:t>
      </w:r>
    </w:p>
    <w:p>
      <w:pPr>
        <w:pStyle w:val="Defstart"/>
      </w:pPr>
      <w:r>
        <w:tab/>
      </w:r>
      <w:r>
        <w:rPr>
          <w:b/>
        </w:rPr>
        <w:t>“</w:t>
      </w:r>
      <w:r>
        <w:rPr>
          <w:rStyle w:val="CharDefText"/>
        </w:rPr>
        <w:t>public land</w:t>
      </w:r>
      <w:r>
        <w:rPr>
          <w:b/>
        </w:rPr>
        <w:t>”</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b/>
        </w:rPr>
        <w:t>“</w:t>
      </w:r>
      <w:r>
        <w:rPr>
          <w:rStyle w:val="CharDefText"/>
        </w:rPr>
        <w:t>relevant management plan</w:t>
      </w:r>
      <w:r>
        <w:rPr>
          <w:b/>
        </w:rPr>
        <w:t>”</w:t>
      </w:r>
      <w:r>
        <w:t xml:space="preserve"> has the meaning given by section 55;</w:t>
      </w:r>
    </w:p>
    <w:p>
      <w:pPr>
        <w:pStyle w:val="Defstart"/>
      </w:pPr>
      <w:r>
        <w:tab/>
      </w:r>
      <w:r>
        <w:rPr>
          <w:b/>
        </w:rPr>
        <w:t>“</w:t>
      </w:r>
      <w:r>
        <w:rPr>
          <w:rStyle w:val="CharDefText"/>
        </w:rPr>
        <w:t>sharefarmed land</w:t>
      </w:r>
      <w:r>
        <w:rPr>
          <w:b/>
        </w:rPr>
        <w:t>”</w:t>
      </w:r>
      <w:r>
        <w:t xml:space="preserve"> means land that is the subject of a Commission sharefarming agreement or a CALM Act sharefarming agreement;</w:t>
      </w:r>
    </w:p>
    <w:p>
      <w:pPr>
        <w:pStyle w:val="Defstart"/>
      </w:pPr>
      <w:r>
        <w:tab/>
      </w:r>
      <w:r>
        <w:rPr>
          <w:b/>
        </w:rPr>
        <w:t>“</w:t>
      </w:r>
      <w:r>
        <w:rPr>
          <w:rStyle w:val="CharDefText"/>
        </w:rPr>
        <w:t>staff member</w:t>
      </w:r>
      <w:r>
        <w:rPr>
          <w:b/>
        </w:rPr>
        <w:t>”</w:t>
      </w:r>
      <w:r>
        <w:t xml:space="preserve"> means a member of the Commission’s staff other than the General Manager (including an officer or employee referred to in section 40(1));</w:t>
      </w:r>
    </w:p>
    <w:p>
      <w:pPr>
        <w:pStyle w:val="Defstart"/>
      </w:pPr>
      <w:r>
        <w:tab/>
      </w:r>
      <w:r>
        <w:rPr>
          <w:b/>
        </w:rPr>
        <w:t>“</w:t>
      </w:r>
      <w:r>
        <w:rPr>
          <w:rStyle w:val="CharDefText"/>
        </w:rPr>
        <w:t>the commissioners</w:t>
      </w:r>
      <w:r>
        <w:rPr>
          <w:b/>
        </w:rPr>
        <w:t>”</w:t>
      </w:r>
      <w:r>
        <w:t xml:space="preserve"> means the commissioners acting as the governing body of the Commission under section 6(4);</w:t>
      </w:r>
    </w:p>
    <w:p>
      <w:pPr>
        <w:pStyle w:val="Defstart"/>
      </w:pPr>
      <w:r>
        <w:tab/>
        <w:t xml:space="preserve">the terms </w:t>
      </w:r>
      <w:r>
        <w:rPr>
          <w:b/>
        </w:rPr>
        <w:t>“</w:t>
      </w:r>
      <w:r>
        <w:rPr>
          <w:rStyle w:val="CharDefText"/>
        </w:rPr>
        <w:t>management plan</w:t>
      </w:r>
      <w:r>
        <w:rPr>
          <w:b/>
        </w:rPr>
        <w:t>”</w:t>
      </w:r>
      <w:r>
        <w:t>,</w:t>
      </w:r>
      <w:r>
        <w:rPr>
          <w:b/>
        </w:rPr>
        <w:t xml:space="preserve"> “</w:t>
      </w:r>
      <w:r>
        <w:rPr>
          <w:rStyle w:val="CharDefText"/>
        </w:rPr>
        <w:t>State forest</w:t>
      </w:r>
      <w:r>
        <w:rPr>
          <w:b/>
        </w:rPr>
        <w:t>”</w:t>
      </w:r>
      <w:r>
        <w:t>,</w:t>
      </w:r>
      <w:r>
        <w:rPr>
          <w:b/>
        </w:rPr>
        <w:t xml:space="preserve"> “</w:t>
      </w:r>
      <w:r>
        <w:rPr>
          <w:rStyle w:val="CharDefText"/>
        </w:rPr>
        <w:t>timber</w:t>
      </w:r>
      <w:r>
        <w:rPr>
          <w:b/>
        </w:rPr>
        <w:t>”</w:t>
      </w:r>
      <w:r>
        <w:t>,</w:t>
      </w:r>
      <w:r>
        <w:rPr>
          <w:b/>
        </w:rPr>
        <w:t xml:space="preserve"> “</w:t>
      </w:r>
      <w:r>
        <w:rPr>
          <w:rStyle w:val="CharDefText"/>
        </w:rPr>
        <w:t>timber reserve</w:t>
      </w:r>
      <w:r>
        <w:rPr>
          <w:b/>
        </w:rPr>
        <w:t xml:space="preserve">” </w:t>
      </w:r>
      <w:r>
        <w:t>and </w:t>
      </w:r>
      <w:r>
        <w:rPr>
          <w:b/>
        </w:rPr>
        <w:t>“</w:t>
      </w:r>
      <w:r>
        <w:rPr>
          <w:rStyle w:val="CharDefText"/>
        </w:rPr>
        <w:t>tree</w:t>
      </w:r>
      <w:r>
        <w:rPr>
          <w:b/>
        </w:rPr>
        <w:t xml:space="preserve">” </w:t>
      </w:r>
      <w:r>
        <w:t>have the same meanings as they have in the CALM Act.</w:t>
      </w:r>
    </w:p>
    <w:p>
      <w:pPr>
        <w:pStyle w:val="Heading5"/>
      </w:pPr>
      <w:bookmarkStart w:id="24" w:name="_Toc494595309"/>
      <w:bookmarkStart w:id="25" w:name="_Toc49152989"/>
      <w:bookmarkStart w:id="26" w:name="_Toc111872409"/>
      <w:r>
        <w:rPr>
          <w:rStyle w:val="CharSectno"/>
        </w:rPr>
        <w:t>4</w:t>
      </w:r>
      <w:r>
        <w:t>.</w:t>
      </w:r>
      <w:r>
        <w:tab/>
        <w:t>Meaning of forest products</w:t>
      </w:r>
      <w:bookmarkEnd w:id="24"/>
      <w:bookmarkEnd w:id="25"/>
      <w:bookmarkEnd w:id="26"/>
    </w:p>
    <w:p>
      <w:pPr>
        <w:pStyle w:val="Subsection"/>
      </w:pPr>
      <w:r>
        <w:tab/>
      </w:r>
      <w:r>
        <w:tab/>
        <w:t>For the purposes of this Act —</w:t>
      </w:r>
    </w:p>
    <w:p>
      <w:pPr>
        <w:pStyle w:val="Defstart"/>
      </w:pPr>
      <w:r>
        <w:tab/>
      </w:r>
      <w:r>
        <w:rPr>
          <w:b/>
          <w:bCs/>
        </w:rPr>
        <w:t>“</w:t>
      </w:r>
      <w:r>
        <w:rPr>
          <w:rStyle w:val="CharDefText"/>
        </w:rPr>
        <w:t>forest products</w:t>
      </w:r>
      <w:r>
        <w:rPr>
          <w:b/>
          <w:bCs/>
        </w:rPr>
        <w:t>”</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r>
      <w:r>
        <w:tab/>
        <w:t>located on public land or sharefarmed land.</w:t>
      </w:r>
    </w:p>
    <w:p>
      <w:pPr>
        <w:pStyle w:val="Heading2"/>
        <w:rPr>
          <w:sz w:val="24"/>
        </w:rPr>
      </w:pPr>
      <w:bookmarkStart w:id="27" w:name="_Toc88372042"/>
      <w:bookmarkStart w:id="28" w:name="_Toc88451175"/>
      <w:bookmarkStart w:id="29" w:name="_Toc96245499"/>
      <w:bookmarkStart w:id="30" w:name="_Toc97109810"/>
      <w:bookmarkStart w:id="31" w:name="_Toc103066637"/>
      <w:bookmarkStart w:id="32" w:name="_Toc107888456"/>
      <w:bookmarkStart w:id="33" w:name="_Toc107991898"/>
      <w:bookmarkStart w:id="34" w:name="_Toc107992023"/>
      <w:bookmarkStart w:id="35" w:name="_Toc108500947"/>
      <w:bookmarkStart w:id="36" w:name="_Toc108584359"/>
      <w:bookmarkStart w:id="37" w:name="_Toc110222876"/>
      <w:bookmarkStart w:id="38" w:name="_Toc111872410"/>
      <w:r>
        <w:rPr>
          <w:rStyle w:val="CharPartNo"/>
        </w:rPr>
        <w:t>Part 2</w:t>
      </w:r>
      <w:r>
        <w:rPr>
          <w:rStyle w:val="CharDivNo"/>
        </w:rPr>
        <w:t xml:space="preserve"> </w:t>
      </w:r>
      <w:r>
        <w:t>—</w:t>
      </w:r>
      <w:r>
        <w:rPr>
          <w:rStyle w:val="CharDivText"/>
        </w:rPr>
        <w:t xml:space="preserve"> </w:t>
      </w:r>
      <w:r>
        <w:rPr>
          <w:rStyle w:val="CharPartText"/>
        </w:rPr>
        <w:t>Forest Products Commission</w:t>
      </w:r>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57964334"/>
      <w:bookmarkStart w:id="40" w:name="_Toc494595310"/>
      <w:bookmarkStart w:id="41" w:name="_Toc49152990"/>
      <w:bookmarkStart w:id="42" w:name="_Toc111872411"/>
      <w:r>
        <w:rPr>
          <w:rStyle w:val="CharSectno"/>
        </w:rPr>
        <w:t>5</w:t>
      </w:r>
      <w:r>
        <w:t>.</w:t>
      </w:r>
      <w:r>
        <w:tab/>
        <w:t>Forest Products Commission established</w:t>
      </w:r>
      <w:bookmarkEnd w:id="39"/>
      <w:bookmarkEnd w:id="40"/>
      <w:bookmarkEnd w:id="41"/>
      <w:bookmarkEnd w:id="42"/>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43" w:name="_Toc457964335"/>
      <w:bookmarkStart w:id="44" w:name="_Toc494595311"/>
      <w:bookmarkStart w:id="45" w:name="_Toc49152991"/>
      <w:bookmarkStart w:id="46" w:name="_Toc111872412"/>
      <w:r>
        <w:rPr>
          <w:rStyle w:val="CharSectno"/>
        </w:rPr>
        <w:t>6</w:t>
      </w:r>
      <w:r>
        <w:t>.</w:t>
      </w:r>
      <w:r>
        <w:tab/>
        <w:t>Commissioners</w:t>
      </w:r>
      <w:bookmarkEnd w:id="43"/>
      <w:bookmarkEnd w:id="44"/>
      <w:bookmarkEnd w:id="45"/>
      <w:bookmarkEnd w:id="46"/>
    </w:p>
    <w:p>
      <w:pPr>
        <w:pStyle w:val="Subsection"/>
      </w:pPr>
      <w:r>
        <w:tab/>
      </w:r>
      <w:bookmarkStart w:id="47" w:name="_Hlt459534327"/>
      <w:bookmarkEnd w:id="47"/>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Executive Director or an employee of the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Heading5"/>
      </w:pPr>
      <w:bookmarkStart w:id="48" w:name="_Toc457964336"/>
      <w:bookmarkStart w:id="49" w:name="_Toc494595312"/>
      <w:bookmarkStart w:id="50" w:name="_Toc49152992"/>
      <w:bookmarkStart w:id="51" w:name="_Toc111872413"/>
      <w:r>
        <w:rPr>
          <w:rStyle w:val="CharSectno"/>
        </w:rPr>
        <w:t>7</w:t>
      </w:r>
      <w:r>
        <w:t>.</w:t>
      </w:r>
      <w:r>
        <w:tab/>
        <w:t>Constitution, proceedings etc.</w:t>
      </w:r>
      <w:bookmarkEnd w:id="48"/>
      <w:bookmarkEnd w:id="49"/>
      <w:bookmarkEnd w:id="50"/>
      <w:bookmarkEnd w:id="51"/>
    </w:p>
    <w:p>
      <w:pPr>
        <w:pStyle w:val="Subsection"/>
      </w:pPr>
      <w:r>
        <w:tab/>
      </w:r>
      <w:r>
        <w:tab/>
        <w:t>Schedule 1 has effect with respect to commissioners and meetings and proceedings of the commissioners.</w:t>
      </w:r>
    </w:p>
    <w:p>
      <w:pPr>
        <w:pStyle w:val="Heading5"/>
      </w:pPr>
      <w:bookmarkStart w:id="52" w:name="_Toc457964337"/>
      <w:bookmarkStart w:id="53" w:name="_Toc494595313"/>
      <w:bookmarkStart w:id="54" w:name="_Toc49152993"/>
      <w:bookmarkStart w:id="55" w:name="_Toc111872414"/>
      <w:r>
        <w:rPr>
          <w:rStyle w:val="CharSectno"/>
        </w:rPr>
        <w:t>8</w:t>
      </w:r>
      <w:r>
        <w:t>.</w:t>
      </w:r>
      <w:r>
        <w:tab/>
        <w:t>Remuneration of commissioners</w:t>
      </w:r>
      <w:bookmarkEnd w:id="52"/>
      <w:bookmarkEnd w:id="53"/>
      <w:bookmarkEnd w:id="54"/>
      <w:bookmarkEnd w:id="55"/>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56" w:name="_Toc88372047"/>
      <w:bookmarkStart w:id="57" w:name="_Toc88451180"/>
      <w:bookmarkStart w:id="58" w:name="_Toc96245504"/>
      <w:bookmarkStart w:id="59" w:name="_Toc97109815"/>
      <w:bookmarkStart w:id="60" w:name="_Toc103066642"/>
      <w:bookmarkStart w:id="61" w:name="_Toc107888461"/>
      <w:bookmarkStart w:id="62" w:name="_Toc107991903"/>
      <w:bookmarkStart w:id="63" w:name="_Toc107992028"/>
      <w:bookmarkStart w:id="64" w:name="_Toc108500952"/>
      <w:bookmarkStart w:id="65" w:name="_Toc108584364"/>
      <w:bookmarkStart w:id="66" w:name="_Toc110222881"/>
      <w:bookmarkStart w:id="67" w:name="_Toc111872415"/>
      <w:r>
        <w:rPr>
          <w:rStyle w:val="CharPartNo"/>
        </w:rPr>
        <w:t>Part 3</w:t>
      </w:r>
      <w:r>
        <w:rPr>
          <w:rStyle w:val="CharDivNo"/>
        </w:rPr>
        <w:t xml:space="preserve"> </w:t>
      </w:r>
      <w:r>
        <w:t>—</w:t>
      </w:r>
      <w:r>
        <w:rPr>
          <w:rStyle w:val="CharDivText"/>
        </w:rPr>
        <w:t xml:space="preserve"> </w:t>
      </w:r>
      <w:r>
        <w:rPr>
          <w:rStyle w:val="CharPartText"/>
        </w:rPr>
        <w:t>Functions of Commission</w:t>
      </w:r>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94595314"/>
      <w:bookmarkStart w:id="69" w:name="_Toc49152994"/>
      <w:bookmarkStart w:id="70" w:name="_Toc111872416"/>
      <w:r>
        <w:rPr>
          <w:rStyle w:val="CharSectno"/>
        </w:rPr>
        <w:t>9</w:t>
      </w:r>
      <w:r>
        <w:t>.</w:t>
      </w:r>
      <w:r>
        <w:tab/>
        <w:t>Compliance with written laws</w:t>
      </w:r>
      <w:bookmarkEnd w:id="68"/>
      <w:bookmarkEnd w:id="69"/>
      <w:bookmarkEnd w:id="70"/>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71" w:name="_Toc457964338"/>
      <w:bookmarkStart w:id="72" w:name="_Toc494595315"/>
      <w:bookmarkStart w:id="73" w:name="_Toc49152995"/>
      <w:bookmarkStart w:id="74" w:name="_Toc111872417"/>
      <w:r>
        <w:rPr>
          <w:rStyle w:val="CharSectno"/>
        </w:rPr>
        <w:t>10</w:t>
      </w:r>
      <w:r>
        <w:t>.</w:t>
      </w:r>
      <w:r>
        <w:tab/>
        <w:t>Functions of Commission</w:t>
      </w:r>
      <w:bookmarkEnd w:id="71"/>
      <w:bookmarkEnd w:id="72"/>
      <w:bookmarkEnd w:id="73"/>
      <w:bookmarkEnd w:id="74"/>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Executive Director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Executive Director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keepNext/>
        <w:keepLines/>
      </w:pPr>
      <w:r>
        <w:tab/>
        <w:t>(l)</w:t>
      </w:r>
      <w:r>
        <w:tab/>
        <w:t>to enter into a memorandum of understanding with the Department relating to the performance of the Commission’s and the Department’s respective functions and any other matter prescribed under the CALM Act;</w:t>
      </w:r>
    </w:p>
    <w:p>
      <w:pPr>
        <w:pStyle w:val="Indenta"/>
      </w:pPr>
      <w:r>
        <w:tab/>
        <w:t>(m)</w:t>
      </w:r>
      <w:r>
        <w:tab/>
        <w:t xml:space="preserve">to monitor the cost of production of forest products, including the costs of services provided by the Department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Executive Director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Executive Director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75" w:name="_Hlt459699848"/>
      <w:bookmarkEnd w:id="75"/>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w:t>
      </w:r>
    </w:p>
    <w:p>
      <w:pPr>
        <w:pStyle w:val="Heading5"/>
      </w:pPr>
      <w:bookmarkStart w:id="76" w:name="_Toc494595316"/>
      <w:bookmarkStart w:id="77" w:name="_Toc49152996"/>
      <w:bookmarkStart w:id="78" w:name="_Toc111872418"/>
      <w:r>
        <w:rPr>
          <w:rStyle w:val="CharSectno"/>
        </w:rPr>
        <w:t>11</w:t>
      </w:r>
      <w:r>
        <w:t>.</w:t>
      </w:r>
      <w:r>
        <w:tab/>
        <w:t>Duty to act in accordance with policy instruments</w:t>
      </w:r>
      <w:bookmarkEnd w:id="76"/>
      <w:bookmarkEnd w:id="77"/>
      <w:bookmarkEnd w:id="78"/>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79" w:name="_Toc494595317"/>
      <w:bookmarkStart w:id="80" w:name="_Toc49152997"/>
      <w:bookmarkStart w:id="81" w:name="_Toc111872419"/>
      <w:r>
        <w:rPr>
          <w:rStyle w:val="CharSectno"/>
        </w:rPr>
        <w:t>12</w:t>
      </w:r>
      <w:r>
        <w:t>.</w:t>
      </w:r>
      <w:r>
        <w:tab/>
        <w:t>Principles on which Commission is to act</w:t>
      </w:r>
      <w:bookmarkEnd w:id="79"/>
      <w:bookmarkEnd w:id="80"/>
      <w:bookmarkEnd w:id="81"/>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b/>
        </w:rPr>
        <w:t>“</w:t>
      </w:r>
      <w:r>
        <w:rPr>
          <w:rStyle w:val="CharDefText"/>
        </w:rPr>
        <w:t>planned targets</w:t>
      </w:r>
      <w:r>
        <w:rPr>
          <w:b/>
        </w:rPr>
        <w:t>”</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82" w:name="_Toc494595318"/>
      <w:bookmarkStart w:id="83" w:name="_Toc49152998"/>
      <w:bookmarkStart w:id="84" w:name="_Toc111872420"/>
      <w:r>
        <w:rPr>
          <w:rStyle w:val="CharSectno"/>
        </w:rPr>
        <w:t>13</w:t>
      </w:r>
      <w:r>
        <w:t>.</w:t>
      </w:r>
      <w:r>
        <w:tab/>
        <w:t>Delegation</w:t>
      </w:r>
      <w:bookmarkEnd w:id="82"/>
      <w:bookmarkEnd w:id="83"/>
      <w:bookmarkEnd w:id="84"/>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85" w:name="_Hlt463330569"/>
      <w:r>
        <w:t>1</w:t>
      </w:r>
      <w:bookmarkEnd w:id="85"/>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86" w:name="_Toc88372053"/>
      <w:bookmarkStart w:id="87" w:name="_Toc88451186"/>
      <w:bookmarkStart w:id="88" w:name="_Toc96245510"/>
      <w:bookmarkStart w:id="89" w:name="_Toc97109821"/>
      <w:bookmarkStart w:id="90" w:name="_Toc103066648"/>
      <w:bookmarkStart w:id="91" w:name="_Toc107888467"/>
      <w:bookmarkStart w:id="92" w:name="_Toc107991909"/>
      <w:bookmarkStart w:id="93" w:name="_Toc107992034"/>
      <w:bookmarkStart w:id="94" w:name="_Toc108500958"/>
      <w:bookmarkStart w:id="95" w:name="_Toc108584370"/>
      <w:bookmarkStart w:id="96" w:name="_Toc110222887"/>
      <w:bookmarkStart w:id="97" w:name="_Toc111872421"/>
      <w:r>
        <w:rPr>
          <w:rStyle w:val="CharPartNo"/>
        </w:rPr>
        <w:t>Part 4</w:t>
      </w:r>
      <w:r>
        <w:t xml:space="preserve"> — </w:t>
      </w:r>
      <w:r>
        <w:rPr>
          <w:rStyle w:val="CharPartText"/>
        </w:rPr>
        <w:t>Accountability</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88372054"/>
      <w:bookmarkStart w:id="99" w:name="_Toc88451187"/>
      <w:bookmarkStart w:id="100" w:name="_Toc96245511"/>
      <w:bookmarkStart w:id="101" w:name="_Toc97109822"/>
      <w:bookmarkStart w:id="102" w:name="_Toc103066649"/>
      <w:bookmarkStart w:id="103" w:name="_Toc107888468"/>
      <w:bookmarkStart w:id="104" w:name="_Toc107991910"/>
      <w:bookmarkStart w:id="105" w:name="_Toc107992035"/>
      <w:bookmarkStart w:id="106" w:name="_Toc108500959"/>
      <w:bookmarkStart w:id="107" w:name="_Toc108584371"/>
      <w:bookmarkStart w:id="108" w:name="_Toc110222888"/>
      <w:bookmarkStart w:id="109" w:name="_Toc111872422"/>
      <w:r>
        <w:rPr>
          <w:rStyle w:val="CharDivNo"/>
        </w:rPr>
        <w:t>Division 1</w:t>
      </w:r>
      <w:r>
        <w:t xml:space="preserve"> — </w:t>
      </w:r>
      <w:r>
        <w:rPr>
          <w:rStyle w:val="CharDivText"/>
        </w:rPr>
        <w:t>Ministerial directions and provision of information</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57964339"/>
      <w:bookmarkStart w:id="111" w:name="_Toc494595319"/>
      <w:bookmarkStart w:id="112" w:name="_Toc49152999"/>
      <w:bookmarkStart w:id="113" w:name="_Toc111872423"/>
      <w:r>
        <w:rPr>
          <w:rStyle w:val="CharSectno"/>
        </w:rPr>
        <w:t>14</w:t>
      </w:r>
      <w:r>
        <w:t>.</w:t>
      </w:r>
      <w:r>
        <w:tab/>
        <w:t>Minister may give directions</w:t>
      </w:r>
      <w:bookmarkEnd w:id="110"/>
      <w:bookmarkEnd w:id="111"/>
      <w:bookmarkEnd w:id="112"/>
      <w:bookmarkEnd w:id="113"/>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14" w:name="_Hlt467572145"/>
      <w:r>
        <w:t>1)</w:t>
      </w:r>
      <w:bookmarkEnd w:id="114"/>
      <w:r>
        <w:t xml:space="preserve"> is to be included in the annual report submitted by the accountable authority of the Commission under section 66 of the </w:t>
      </w:r>
      <w:r>
        <w:rPr>
          <w:i/>
        </w:rPr>
        <w:t>Financial Administration and Audit Act 1985</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Heading5"/>
      </w:pPr>
      <w:bookmarkStart w:id="115" w:name="_Toc457964340"/>
      <w:bookmarkStart w:id="116" w:name="_Toc494595320"/>
      <w:bookmarkStart w:id="117" w:name="_Toc49153000"/>
      <w:bookmarkStart w:id="118" w:name="_Toc111872424"/>
      <w:r>
        <w:rPr>
          <w:rStyle w:val="CharSectno"/>
        </w:rPr>
        <w:t>15</w:t>
      </w:r>
      <w:r>
        <w:t>.</w:t>
      </w:r>
      <w:r>
        <w:tab/>
        <w:t>Minister to have access to information</w:t>
      </w:r>
      <w:bookmarkEnd w:id="115"/>
      <w:bookmarkEnd w:id="116"/>
      <w:bookmarkEnd w:id="117"/>
      <w:bookmarkEnd w:id="118"/>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19" w:name="_Toc494595321"/>
      <w:bookmarkStart w:id="120" w:name="_Toc49153001"/>
      <w:bookmarkStart w:id="121" w:name="_Toc111872425"/>
      <w:r>
        <w:rPr>
          <w:rStyle w:val="CharSectno"/>
        </w:rPr>
        <w:t>16</w:t>
      </w:r>
      <w:r>
        <w:t>.</w:t>
      </w:r>
      <w:r>
        <w:tab/>
        <w:t>Consultation</w:t>
      </w:r>
      <w:bookmarkEnd w:id="119"/>
      <w:bookmarkEnd w:id="120"/>
      <w:bookmarkEnd w:id="121"/>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22" w:name="_Toc453145103"/>
      <w:bookmarkStart w:id="123" w:name="_Toc494595322"/>
      <w:bookmarkStart w:id="124" w:name="_Toc49153002"/>
      <w:bookmarkStart w:id="125" w:name="_Toc111872426"/>
      <w:r>
        <w:rPr>
          <w:rStyle w:val="CharSectno"/>
        </w:rPr>
        <w:t>17</w:t>
      </w:r>
      <w:r>
        <w:t>.</w:t>
      </w:r>
      <w:r>
        <w:tab/>
        <w:t>Minister to be kept informed</w:t>
      </w:r>
      <w:bookmarkEnd w:id="122"/>
      <w:bookmarkEnd w:id="123"/>
      <w:bookmarkEnd w:id="124"/>
      <w:bookmarkEnd w:id="125"/>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26" w:name="_Toc453145104"/>
      <w:bookmarkStart w:id="127" w:name="_Toc494595323"/>
      <w:bookmarkStart w:id="128" w:name="_Toc49153003"/>
      <w:bookmarkStart w:id="129" w:name="_Toc111872427"/>
      <w:r>
        <w:rPr>
          <w:rStyle w:val="CharSectno"/>
        </w:rPr>
        <w:t>18</w:t>
      </w:r>
      <w:r>
        <w:t>.</w:t>
      </w:r>
      <w:r>
        <w:tab/>
        <w:t>Notice of financial difficulty</w:t>
      </w:r>
      <w:bookmarkEnd w:id="126"/>
      <w:bookmarkEnd w:id="127"/>
      <w:bookmarkEnd w:id="128"/>
      <w:bookmarkEnd w:id="129"/>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30" w:name="_Toc494595324"/>
      <w:bookmarkStart w:id="131" w:name="_Toc49153004"/>
      <w:bookmarkStart w:id="132" w:name="_Toc111872428"/>
      <w:r>
        <w:rPr>
          <w:rStyle w:val="CharSectno"/>
        </w:rPr>
        <w:t>19</w:t>
      </w:r>
      <w:r>
        <w:t>.</w:t>
      </w:r>
      <w:r>
        <w:tab/>
        <w:t>Half</w:t>
      </w:r>
      <w:r>
        <w:noBreakHyphen/>
        <w:t>yearly reports</w:t>
      </w:r>
      <w:bookmarkEnd w:id="130"/>
      <w:bookmarkEnd w:id="131"/>
      <w:bookmarkEnd w:id="132"/>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133" w:name="_Toc88372061"/>
      <w:bookmarkStart w:id="134" w:name="_Toc88451194"/>
      <w:bookmarkStart w:id="135" w:name="_Toc96245518"/>
      <w:bookmarkStart w:id="136" w:name="_Toc97109829"/>
      <w:bookmarkStart w:id="137" w:name="_Toc103066656"/>
      <w:bookmarkStart w:id="138" w:name="_Toc107888475"/>
      <w:bookmarkStart w:id="139" w:name="_Toc107991917"/>
      <w:bookmarkStart w:id="140" w:name="_Toc107992042"/>
      <w:bookmarkStart w:id="141" w:name="_Toc108500966"/>
      <w:bookmarkStart w:id="142" w:name="_Toc108584378"/>
      <w:bookmarkStart w:id="143" w:name="_Toc110222895"/>
      <w:bookmarkStart w:id="144" w:name="_Toc111872429"/>
      <w:r>
        <w:rPr>
          <w:rStyle w:val="CharDivNo"/>
        </w:rPr>
        <w:t>Division 2</w:t>
      </w:r>
      <w:r>
        <w:t xml:space="preserve"> — </w:t>
      </w:r>
      <w:r>
        <w:rPr>
          <w:rStyle w:val="CharDivText"/>
        </w:rPr>
        <w:t>Strategic development plans and statements of corporate intent</w:t>
      </w:r>
      <w:bookmarkEnd w:id="133"/>
      <w:bookmarkEnd w:id="134"/>
      <w:bookmarkEnd w:id="135"/>
      <w:bookmarkEnd w:id="136"/>
      <w:bookmarkEnd w:id="137"/>
      <w:bookmarkEnd w:id="138"/>
      <w:bookmarkEnd w:id="139"/>
      <w:bookmarkEnd w:id="140"/>
      <w:bookmarkEnd w:id="141"/>
      <w:bookmarkEnd w:id="142"/>
      <w:bookmarkEnd w:id="143"/>
      <w:bookmarkEnd w:id="144"/>
    </w:p>
    <w:p>
      <w:pPr>
        <w:pStyle w:val="Heading4"/>
      </w:pPr>
      <w:bookmarkStart w:id="145" w:name="_Toc88372062"/>
      <w:bookmarkStart w:id="146" w:name="_Toc88451195"/>
      <w:bookmarkStart w:id="147" w:name="_Toc96245519"/>
      <w:bookmarkStart w:id="148" w:name="_Toc97109830"/>
      <w:bookmarkStart w:id="149" w:name="_Toc103066657"/>
      <w:bookmarkStart w:id="150" w:name="_Toc107888476"/>
      <w:bookmarkStart w:id="151" w:name="_Toc107991918"/>
      <w:bookmarkStart w:id="152" w:name="_Toc107992043"/>
      <w:bookmarkStart w:id="153" w:name="_Toc108500967"/>
      <w:bookmarkStart w:id="154" w:name="_Toc108584379"/>
      <w:bookmarkStart w:id="155" w:name="_Toc110222896"/>
      <w:bookmarkStart w:id="156" w:name="_Toc111872430"/>
      <w:r>
        <w:t>Subdivision 1 — Strategic development plans</w:t>
      </w:r>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94595325"/>
      <w:bookmarkStart w:id="158" w:name="_Toc49153005"/>
      <w:bookmarkStart w:id="159" w:name="_Toc111872431"/>
      <w:r>
        <w:rPr>
          <w:rStyle w:val="CharSectno"/>
        </w:rPr>
        <w:t>20</w:t>
      </w:r>
      <w:r>
        <w:t>.</w:t>
      </w:r>
      <w:r>
        <w:tab/>
        <w:t>Draft strategic development plan to be submitted to Minister</w:t>
      </w:r>
      <w:bookmarkEnd w:id="157"/>
      <w:bookmarkEnd w:id="158"/>
      <w:bookmarkEnd w:id="159"/>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Each draft strategic development plan is to be submitted not later than 3 months before the start of the next financial year.</w:t>
      </w:r>
    </w:p>
    <w:p>
      <w:pPr>
        <w:pStyle w:val="Heading5"/>
        <w:spacing w:before="280"/>
      </w:pPr>
      <w:bookmarkStart w:id="160" w:name="_Toc494595326"/>
      <w:bookmarkStart w:id="161" w:name="_Toc49153006"/>
      <w:bookmarkStart w:id="162" w:name="_Toc111872432"/>
      <w:r>
        <w:rPr>
          <w:rStyle w:val="CharSectno"/>
        </w:rPr>
        <w:t>21</w:t>
      </w:r>
      <w:r>
        <w:t>.</w:t>
      </w:r>
      <w:r>
        <w:tab/>
        <w:t>Period to which strategic development plan relates</w:t>
      </w:r>
      <w:bookmarkEnd w:id="160"/>
      <w:bookmarkEnd w:id="161"/>
      <w:bookmarkEnd w:id="162"/>
    </w:p>
    <w:p>
      <w:pPr>
        <w:pStyle w:val="Subsection"/>
      </w:pPr>
      <w:r>
        <w:tab/>
      </w:r>
      <w:r>
        <w:tab/>
        <w:t>A strategic development plan is to cover a forecast period of 5 years or a lesser period agreed with the Minister.</w:t>
      </w:r>
    </w:p>
    <w:p>
      <w:pPr>
        <w:pStyle w:val="Heading5"/>
        <w:spacing w:before="280"/>
      </w:pPr>
      <w:bookmarkStart w:id="163" w:name="_Toc494595327"/>
      <w:bookmarkStart w:id="164" w:name="_Toc49153007"/>
      <w:bookmarkStart w:id="165" w:name="_Toc111872433"/>
      <w:r>
        <w:rPr>
          <w:rStyle w:val="CharSectno"/>
        </w:rPr>
        <w:t>22</w:t>
      </w:r>
      <w:r>
        <w:t>.</w:t>
      </w:r>
      <w:r>
        <w:tab/>
        <w:t>Matters to be included in strategic development plan</w:t>
      </w:r>
      <w:bookmarkEnd w:id="163"/>
      <w:bookmarkEnd w:id="164"/>
      <w:bookmarkEnd w:id="165"/>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166" w:name="_Toc494595328"/>
      <w:bookmarkStart w:id="167" w:name="_Toc49153008"/>
      <w:bookmarkStart w:id="168" w:name="_Toc111872434"/>
      <w:r>
        <w:rPr>
          <w:rStyle w:val="CharSectno"/>
        </w:rPr>
        <w:t>23</w:t>
      </w:r>
      <w:r>
        <w:t>.</w:t>
      </w:r>
      <w:r>
        <w:tab/>
        <w:t>Strategic development plan to be agreed if possible</w:t>
      </w:r>
      <w:bookmarkEnd w:id="166"/>
      <w:bookmarkEnd w:id="167"/>
      <w:bookmarkEnd w:id="168"/>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169" w:name="_Toc494595329"/>
      <w:bookmarkStart w:id="170" w:name="_Toc49153009"/>
      <w:bookmarkStart w:id="171" w:name="_Toc111872435"/>
      <w:r>
        <w:rPr>
          <w:rStyle w:val="CharSectno"/>
        </w:rPr>
        <w:t>24</w:t>
      </w:r>
      <w:r>
        <w:t>.</w:t>
      </w:r>
      <w:r>
        <w:tab/>
        <w:t>Minister’s powers in relation to draft strategic development plan</w:t>
      </w:r>
      <w:bookmarkEnd w:id="169"/>
      <w:bookmarkEnd w:id="170"/>
      <w:bookmarkEnd w:id="171"/>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172" w:name="_Toc494595330"/>
      <w:bookmarkStart w:id="173" w:name="_Toc49153010"/>
      <w:bookmarkStart w:id="174" w:name="_Toc111872436"/>
      <w:r>
        <w:rPr>
          <w:rStyle w:val="CharSectno"/>
        </w:rPr>
        <w:t>25</w:t>
      </w:r>
      <w:r>
        <w:t>.</w:t>
      </w:r>
      <w:r>
        <w:tab/>
        <w:t>Strategic development plan pending agreement</w:t>
      </w:r>
      <w:bookmarkEnd w:id="172"/>
      <w:bookmarkEnd w:id="173"/>
      <w:bookmarkEnd w:id="174"/>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75" w:name="_Toc494595331"/>
      <w:bookmarkStart w:id="176" w:name="_Toc49153011"/>
      <w:bookmarkStart w:id="177" w:name="_Toc111872437"/>
      <w:r>
        <w:rPr>
          <w:rStyle w:val="CharSectno"/>
        </w:rPr>
        <w:t>26</w:t>
      </w:r>
      <w:r>
        <w:t>.</w:t>
      </w:r>
      <w:r>
        <w:tab/>
        <w:t>Minister’s agreement to draft strategic development plan</w:t>
      </w:r>
      <w:bookmarkEnd w:id="175"/>
      <w:bookmarkEnd w:id="176"/>
      <w:bookmarkEnd w:id="177"/>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178" w:name="_Toc494595332"/>
      <w:bookmarkStart w:id="179" w:name="_Toc49153012"/>
      <w:bookmarkStart w:id="180" w:name="_Toc111872438"/>
      <w:r>
        <w:rPr>
          <w:rStyle w:val="CharSectno"/>
        </w:rPr>
        <w:t>27</w:t>
      </w:r>
      <w:r>
        <w:t>.</w:t>
      </w:r>
      <w:r>
        <w:tab/>
        <w:t>Modifications of strategic development plan</w:t>
      </w:r>
      <w:bookmarkEnd w:id="178"/>
      <w:bookmarkEnd w:id="179"/>
      <w:bookmarkEnd w:id="180"/>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81" w:name="_Toc494595333"/>
      <w:bookmarkStart w:id="182" w:name="_Toc49153013"/>
      <w:bookmarkStart w:id="183" w:name="_Toc111872439"/>
      <w:r>
        <w:rPr>
          <w:rStyle w:val="CharSectno"/>
        </w:rPr>
        <w:t>28</w:t>
      </w:r>
      <w:r>
        <w:t>.</w:t>
      </w:r>
      <w:r>
        <w:tab/>
        <w:t>Concurrence of Treasurer</w:t>
      </w:r>
      <w:bookmarkEnd w:id="181"/>
      <w:bookmarkEnd w:id="182"/>
      <w:bookmarkEnd w:id="183"/>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184" w:name="_Toc88372072"/>
      <w:bookmarkStart w:id="185" w:name="_Toc88451205"/>
      <w:bookmarkStart w:id="186" w:name="_Toc96245529"/>
      <w:bookmarkStart w:id="187" w:name="_Toc97109840"/>
      <w:bookmarkStart w:id="188" w:name="_Toc103066667"/>
      <w:bookmarkStart w:id="189" w:name="_Toc107888486"/>
      <w:bookmarkStart w:id="190" w:name="_Toc107991928"/>
      <w:bookmarkStart w:id="191" w:name="_Toc107992053"/>
      <w:bookmarkStart w:id="192" w:name="_Toc108500977"/>
      <w:bookmarkStart w:id="193" w:name="_Toc108584389"/>
      <w:bookmarkStart w:id="194" w:name="_Toc110222906"/>
      <w:bookmarkStart w:id="195" w:name="_Toc111872440"/>
      <w:r>
        <w:t>Subdivision 2 — Statement of corporate intent</w:t>
      </w:r>
      <w:bookmarkEnd w:id="184"/>
      <w:bookmarkEnd w:id="185"/>
      <w:bookmarkEnd w:id="186"/>
      <w:bookmarkEnd w:id="187"/>
      <w:bookmarkEnd w:id="188"/>
      <w:bookmarkEnd w:id="189"/>
      <w:bookmarkEnd w:id="190"/>
      <w:bookmarkEnd w:id="191"/>
      <w:bookmarkEnd w:id="192"/>
      <w:bookmarkEnd w:id="193"/>
      <w:bookmarkEnd w:id="194"/>
      <w:bookmarkEnd w:id="195"/>
      <w:r>
        <w:t xml:space="preserve"> </w:t>
      </w:r>
    </w:p>
    <w:p>
      <w:pPr>
        <w:pStyle w:val="Heading5"/>
      </w:pPr>
      <w:bookmarkStart w:id="196" w:name="_Toc494595334"/>
      <w:bookmarkStart w:id="197" w:name="_Toc49153014"/>
      <w:bookmarkStart w:id="198" w:name="_Toc111872441"/>
      <w:r>
        <w:rPr>
          <w:rStyle w:val="CharSectno"/>
        </w:rPr>
        <w:t>29</w:t>
      </w:r>
      <w:r>
        <w:t>.</w:t>
      </w:r>
      <w:r>
        <w:tab/>
        <w:t>Draft statement of corporate intent to be submitted to Minister</w:t>
      </w:r>
      <w:bookmarkEnd w:id="196"/>
      <w:bookmarkEnd w:id="197"/>
      <w:bookmarkEnd w:id="198"/>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Each draft statement of corporate intent is to be submitted not later than 3 months before the start of the next financial year.</w:t>
      </w:r>
    </w:p>
    <w:p>
      <w:pPr>
        <w:pStyle w:val="Heading5"/>
      </w:pPr>
      <w:bookmarkStart w:id="199" w:name="_Toc494595335"/>
      <w:bookmarkStart w:id="200" w:name="_Toc49153015"/>
      <w:bookmarkStart w:id="201" w:name="_Toc111872442"/>
      <w:r>
        <w:rPr>
          <w:rStyle w:val="CharSectno"/>
        </w:rPr>
        <w:t>30</w:t>
      </w:r>
      <w:r>
        <w:t>.</w:t>
      </w:r>
      <w:r>
        <w:tab/>
        <w:t>Period to which statement of corporate intent relates</w:t>
      </w:r>
      <w:bookmarkEnd w:id="199"/>
      <w:bookmarkEnd w:id="200"/>
      <w:bookmarkEnd w:id="201"/>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202" w:name="_Toc494595336"/>
      <w:bookmarkStart w:id="203" w:name="_Toc49153016"/>
      <w:bookmarkStart w:id="204" w:name="_Toc111872443"/>
      <w:r>
        <w:rPr>
          <w:rStyle w:val="CharSectno"/>
        </w:rPr>
        <w:t>31</w:t>
      </w:r>
      <w:r>
        <w:t>.</w:t>
      </w:r>
      <w:r>
        <w:tab/>
        <w:t>Matters to be included in statement of corporate intent</w:t>
      </w:r>
      <w:bookmarkEnd w:id="202"/>
      <w:bookmarkEnd w:id="203"/>
      <w:bookmarkEnd w:id="204"/>
      <w:r>
        <w:t xml:space="preserve"> </w:t>
      </w:r>
    </w:p>
    <w:p>
      <w:pPr>
        <w:pStyle w:val="Subsection"/>
      </w:pPr>
      <w:r>
        <w:tab/>
        <w:t>(1)</w:t>
      </w:r>
      <w:r>
        <w:tab/>
        <w:t>The statement of corporate intent must be consistent with the strategic development plan under Subdivision 1 for the Commission.</w:t>
      </w:r>
    </w:p>
    <w:p>
      <w:pPr>
        <w:pStyle w:val="Subsection"/>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205" w:name="_Toc494595337"/>
      <w:bookmarkStart w:id="206" w:name="_Toc49153017"/>
      <w:bookmarkStart w:id="207" w:name="_Toc111872444"/>
      <w:r>
        <w:rPr>
          <w:rStyle w:val="CharSectno"/>
        </w:rPr>
        <w:t>32</w:t>
      </w:r>
      <w:r>
        <w:t>.</w:t>
      </w:r>
      <w:r>
        <w:tab/>
        <w:t>Statement of corporate intent to be agreed if possible</w:t>
      </w:r>
      <w:bookmarkEnd w:id="205"/>
      <w:bookmarkEnd w:id="206"/>
      <w:bookmarkEnd w:id="207"/>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208" w:name="_Toc494595338"/>
      <w:bookmarkStart w:id="209" w:name="_Toc49153018"/>
      <w:bookmarkStart w:id="210" w:name="_Toc111872445"/>
      <w:r>
        <w:rPr>
          <w:rStyle w:val="CharSectno"/>
        </w:rPr>
        <w:t>33</w:t>
      </w:r>
      <w:r>
        <w:t>.</w:t>
      </w:r>
      <w:r>
        <w:tab/>
        <w:t>Minister’s powers in relation to draft statement of corporate intent</w:t>
      </w:r>
      <w:bookmarkEnd w:id="208"/>
      <w:bookmarkEnd w:id="209"/>
      <w:bookmarkEnd w:id="210"/>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211" w:name="_Toc494595339"/>
      <w:bookmarkStart w:id="212" w:name="_Toc49153019"/>
      <w:bookmarkStart w:id="213" w:name="_Toc111872446"/>
      <w:r>
        <w:rPr>
          <w:rStyle w:val="CharSectno"/>
        </w:rPr>
        <w:t>34</w:t>
      </w:r>
      <w:r>
        <w:t>.</w:t>
      </w:r>
      <w:r>
        <w:tab/>
        <w:t>Statement of corporate intent pending agreement</w:t>
      </w:r>
      <w:bookmarkEnd w:id="211"/>
      <w:bookmarkEnd w:id="212"/>
      <w:bookmarkEnd w:id="213"/>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214" w:name="_Hlt467994814"/>
      <w:bookmarkEnd w:id="214"/>
      <w:r>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15" w:name="_Toc494595340"/>
      <w:bookmarkStart w:id="216" w:name="_Toc49153020"/>
      <w:bookmarkStart w:id="217" w:name="_Toc111872447"/>
      <w:r>
        <w:rPr>
          <w:rStyle w:val="CharSectno"/>
        </w:rPr>
        <w:t>35</w:t>
      </w:r>
      <w:r>
        <w:t>.</w:t>
      </w:r>
      <w:r>
        <w:tab/>
        <w:t>Minister’s agreement to draft statement of corporate intent</w:t>
      </w:r>
      <w:bookmarkEnd w:id="215"/>
      <w:bookmarkEnd w:id="216"/>
      <w:bookmarkEnd w:id="217"/>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18" w:name="_Toc494595341"/>
      <w:bookmarkStart w:id="219" w:name="_Toc49153021"/>
      <w:bookmarkStart w:id="220" w:name="_Toc111872448"/>
      <w:r>
        <w:rPr>
          <w:rStyle w:val="CharSectno"/>
        </w:rPr>
        <w:t>36</w:t>
      </w:r>
      <w:r>
        <w:t>.</w:t>
      </w:r>
      <w:r>
        <w:tab/>
        <w:t>Modifications of statement of corporate intent</w:t>
      </w:r>
      <w:bookmarkEnd w:id="218"/>
      <w:bookmarkEnd w:id="219"/>
      <w:bookmarkEnd w:id="220"/>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21" w:name="_Toc494595342"/>
      <w:bookmarkStart w:id="222" w:name="_Toc49153022"/>
      <w:bookmarkStart w:id="223" w:name="_Toc111872449"/>
      <w:r>
        <w:rPr>
          <w:rStyle w:val="CharSectno"/>
        </w:rPr>
        <w:t>37</w:t>
      </w:r>
      <w:r>
        <w:t>.</w:t>
      </w:r>
      <w:r>
        <w:tab/>
        <w:t>Concurrence of Treasurer</w:t>
      </w:r>
      <w:bookmarkEnd w:id="221"/>
      <w:bookmarkEnd w:id="222"/>
      <w:bookmarkEnd w:id="223"/>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224" w:name="_Toc88372082"/>
      <w:bookmarkStart w:id="225" w:name="_Toc88451215"/>
      <w:bookmarkStart w:id="226" w:name="_Toc96245539"/>
      <w:bookmarkStart w:id="227" w:name="_Toc97109850"/>
      <w:bookmarkStart w:id="228" w:name="_Toc103066677"/>
      <w:bookmarkStart w:id="229" w:name="_Toc107888496"/>
      <w:bookmarkStart w:id="230" w:name="_Toc107991938"/>
      <w:bookmarkStart w:id="231" w:name="_Toc107992063"/>
      <w:bookmarkStart w:id="232" w:name="_Toc108500987"/>
      <w:bookmarkStart w:id="233" w:name="_Toc108584399"/>
      <w:bookmarkStart w:id="234" w:name="_Toc110222916"/>
      <w:bookmarkStart w:id="235" w:name="_Toc111872450"/>
      <w:r>
        <w:rPr>
          <w:rStyle w:val="CharPartNo"/>
        </w:rPr>
        <w:t>Part 5</w:t>
      </w:r>
      <w:r>
        <w:rPr>
          <w:rStyle w:val="CharDivNo"/>
        </w:rPr>
        <w:t xml:space="preserve"> </w:t>
      </w:r>
      <w:r>
        <w:t>—</w:t>
      </w:r>
      <w:r>
        <w:rPr>
          <w:rStyle w:val="CharDivText"/>
        </w:rPr>
        <w:t xml:space="preserve"> </w:t>
      </w:r>
      <w:r>
        <w:rPr>
          <w:rStyle w:val="CharPartText"/>
        </w:rPr>
        <w:t>Staff</w:t>
      </w:r>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57964341"/>
      <w:bookmarkStart w:id="237" w:name="_Toc494595343"/>
      <w:bookmarkStart w:id="238" w:name="_Toc49153023"/>
      <w:bookmarkStart w:id="239" w:name="_Toc111872451"/>
      <w:r>
        <w:rPr>
          <w:rStyle w:val="CharSectno"/>
        </w:rPr>
        <w:t>38</w:t>
      </w:r>
      <w:r>
        <w:t>.</w:t>
      </w:r>
      <w:r>
        <w:tab/>
      </w:r>
      <w:bookmarkEnd w:id="236"/>
      <w:r>
        <w:t>General Manager</w:t>
      </w:r>
      <w:bookmarkEnd w:id="237"/>
      <w:bookmarkEnd w:id="238"/>
      <w:bookmarkEnd w:id="239"/>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240" w:name="_Hlt459625422"/>
      <w:bookmarkStart w:id="241" w:name="_Toc457964342"/>
      <w:bookmarkStart w:id="242" w:name="_Toc494595344"/>
      <w:bookmarkStart w:id="243" w:name="_Toc49153024"/>
      <w:bookmarkStart w:id="244" w:name="_Toc111872452"/>
      <w:bookmarkEnd w:id="240"/>
      <w:r>
        <w:rPr>
          <w:rStyle w:val="CharSectno"/>
        </w:rPr>
        <w:t>39</w:t>
      </w:r>
      <w:r>
        <w:t>.</w:t>
      </w:r>
      <w:r>
        <w:tab/>
        <w:t>Other staff</w:t>
      </w:r>
      <w:bookmarkEnd w:id="241"/>
      <w:bookmarkEnd w:id="242"/>
      <w:bookmarkEnd w:id="243"/>
      <w:bookmarkEnd w:id="244"/>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245" w:name="_Toc457964343"/>
      <w:bookmarkStart w:id="246" w:name="_Toc494595345"/>
      <w:bookmarkStart w:id="247" w:name="_Toc49153025"/>
      <w:bookmarkStart w:id="248" w:name="_Toc111872453"/>
      <w:r>
        <w:rPr>
          <w:rStyle w:val="CharSectno"/>
        </w:rPr>
        <w:t>40</w:t>
      </w:r>
      <w:r>
        <w:t>.</w:t>
      </w:r>
      <w:r>
        <w:tab/>
        <w:t>Use of other government staff, etc.</w:t>
      </w:r>
      <w:bookmarkEnd w:id="245"/>
      <w:bookmarkEnd w:id="246"/>
      <w:bookmarkEnd w:id="247"/>
      <w:bookmarkEnd w:id="248"/>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49" w:name="_Toc88372086"/>
      <w:bookmarkStart w:id="250" w:name="_Toc88451219"/>
      <w:bookmarkStart w:id="251" w:name="_Toc96245543"/>
      <w:bookmarkStart w:id="252" w:name="_Toc97109854"/>
      <w:bookmarkStart w:id="253" w:name="_Toc103066681"/>
      <w:bookmarkStart w:id="254" w:name="_Toc107888500"/>
      <w:bookmarkStart w:id="255" w:name="_Toc107991942"/>
      <w:bookmarkStart w:id="256" w:name="_Toc107992067"/>
      <w:bookmarkStart w:id="257" w:name="_Toc108500991"/>
      <w:bookmarkStart w:id="258" w:name="_Toc108584403"/>
      <w:bookmarkStart w:id="259" w:name="_Toc110222920"/>
      <w:bookmarkStart w:id="260" w:name="_Toc111872454"/>
      <w:r>
        <w:rPr>
          <w:rStyle w:val="CharPartNo"/>
        </w:rPr>
        <w:t>Part 6</w:t>
      </w:r>
      <w:r>
        <w:rPr>
          <w:rStyle w:val="CharDivNo"/>
        </w:rPr>
        <w:t xml:space="preserve"> </w:t>
      </w:r>
      <w:r>
        <w:t>—</w:t>
      </w:r>
      <w:r>
        <w:rPr>
          <w:rStyle w:val="CharDivText"/>
        </w:rPr>
        <w:t xml:space="preserve"> </w:t>
      </w:r>
      <w:r>
        <w:rPr>
          <w:rStyle w:val="CharPartText"/>
        </w:rPr>
        <w:t>Financial provisions</w:t>
      </w:r>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57964344"/>
      <w:bookmarkStart w:id="262" w:name="_Toc494595346"/>
      <w:bookmarkStart w:id="263" w:name="_Toc49153026"/>
      <w:bookmarkStart w:id="264" w:name="_Toc111872455"/>
      <w:r>
        <w:rPr>
          <w:rStyle w:val="CharSectno"/>
        </w:rPr>
        <w:t>41</w:t>
      </w:r>
      <w:r>
        <w:t>.</w:t>
      </w:r>
      <w:r>
        <w:tab/>
        <w:t>Funds of Commission</w:t>
      </w:r>
      <w:bookmarkEnd w:id="261"/>
      <w:bookmarkEnd w:id="262"/>
      <w:bookmarkEnd w:id="263"/>
      <w:bookmarkEnd w:id="264"/>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265" w:name="_Toc457964345"/>
      <w:bookmarkStart w:id="266" w:name="_Toc494595347"/>
      <w:bookmarkStart w:id="267" w:name="_Toc49153027"/>
      <w:bookmarkStart w:id="268" w:name="_Toc111872456"/>
      <w:r>
        <w:rPr>
          <w:rStyle w:val="CharSectno"/>
        </w:rPr>
        <w:t>42</w:t>
      </w:r>
      <w:r>
        <w:t>.</w:t>
      </w:r>
      <w:r>
        <w:tab/>
        <w:t>Forest Products Account</w:t>
      </w:r>
      <w:bookmarkEnd w:id="265"/>
      <w:bookmarkEnd w:id="266"/>
      <w:bookmarkEnd w:id="267"/>
      <w:bookmarkEnd w:id="268"/>
    </w:p>
    <w:p>
      <w:pPr>
        <w:pStyle w:val="Subsection"/>
      </w:pPr>
      <w:r>
        <w:tab/>
        <w:t>(1)</w:t>
      </w:r>
      <w:r>
        <w:tab/>
        <w:t xml:space="preserve">The funds referred to in section 41 are to be credited to an account to be called the “Forest Products Account” — </w:t>
      </w:r>
    </w:p>
    <w:p>
      <w:pPr>
        <w:pStyle w:val="Indenta"/>
      </w:pPr>
      <w:r>
        <w:tab/>
        <w:t>(a)</w:t>
      </w:r>
      <w:r>
        <w:tab/>
        <w:t>at the Treasury; or</w:t>
      </w:r>
    </w:p>
    <w:p>
      <w:pPr>
        <w:pStyle w:val="Indenta"/>
      </w:pPr>
      <w:r>
        <w:tab/>
        <w:t>(b)</w:t>
      </w:r>
      <w:r>
        <w:tab/>
        <w:t>with the approval of the Treasurer, at a bank,</w:t>
      </w:r>
    </w:p>
    <w:p>
      <w:pPr>
        <w:pStyle w:val="Subsection"/>
      </w:pPr>
      <w:r>
        <w:tab/>
      </w:r>
      <w:r>
        <w:tab/>
        <w:t xml:space="preserve">and if paragraph (a) applies that Account is to form part of the Trust Fund constituted under section 9 of the </w:t>
      </w:r>
      <w:r>
        <w:rPr>
          <w:i/>
        </w:rPr>
        <w:t>Financial Administration and Audit Act 1985</w:t>
      </w:r>
      <w:r>
        <w:t>.</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Department in accordance with a memorandum of understanding entered into under section 10(1)(l); and</w:t>
      </w:r>
    </w:p>
    <w:p>
      <w:pPr>
        <w:pStyle w:val="Indenta"/>
      </w:pPr>
      <w:r>
        <w:tab/>
        <w:t>(e)</w:t>
      </w:r>
      <w:r>
        <w:tab/>
        <w:t>all other expenditure lawfully incurred by the Commission in the performance of its functions.</w:t>
      </w:r>
    </w:p>
    <w:p>
      <w:pPr>
        <w:pStyle w:val="Heading5"/>
      </w:pPr>
      <w:bookmarkStart w:id="269" w:name="_Toc494595348"/>
      <w:bookmarkStart w:id="270" w:name="_Toc49153028"/>
      <w:bookmarkStart w:id="271" w:name="_Toc111872457"/>
      <w:r>
        <w:rPr>
          <w:rStyle w:val="CharSectno"/>
        </w:rPr>
        <w:t>43</w:t>
      </w:r>
      <w:r>
        <w:t>.</w:t>
      </w:r>
      <w:r>
        <w:tab/>
        <w:t>Liability of Commission for duties, taxes, rates etc.</w:t>
      </w:r>
      <w:bookmarkEnd w:id="269"/>
      <w:bookmarkEnd w:id="270"/>
      <w:bookmarkEnd w:id="271"/>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72" w:name="_Toc494595349"/>
      <w:bookmarkStart w:id="273" w:name="_Toc49153029"/>
      <w:bookmarkStart w:id="274" w:name="_Toc111872458"/>
      <w:r>
        <w:rPr>
          <w:rStyle w:val="CharSectno"/>
        </w:rPr>
        <w:t>44</w:t>
      </w:r>
      <w:r>
        <w:t>.</w:t>
      </w:r>
      <w:r>
        <w:tab/>
        <w:t>Dividends</w:t>
      </w:r>
      <w:bookmarkEnd w:id="272"/>
      <w:bookmarkEnd w:id="273"/>
      <w:bookmarkEnd w:id="274"/>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If the commissioners consider that payment of an interim dividend to the Consolidated Fund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Heading5"/>
      </w:pPr>
      <w:bookmarkStart w:id="275" w:name="_Toc457964346"/>
      <w:bookmarkStart w:id="276" w:name="_Toc494595350"/>
      <w:bookmarkStart w:id="277" w:name="_Toc49153030"/>
      <w:bookmarkStart w:id="278" w:name="_Toc111872459"/>
      <w:r>
        <w:rPr>
          <w:rStyle w:val="CharSectno"/>
        </w:rPr>
        <w:t>45</w:t>
      </w:r>
      <w:r>
        <w:t>.</w:t>
      </w:r>
      <w:r>
        <w:tab/>
        <w:t>Borrowing from Treasurer</w:t>
      </w:r>
      <w:bookmarkEnd w:id="275"/>
      <w:bookmarkEnd w:id="276"/>
      <w:bookmarkEnd w:id="277"/>
      <w:bookmarkEnd w:id="278"/>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279" w:name="_Toc457964347"/>
      <w:bookmarkStart w:id="280" w:name="_Toc494595351"/>
      <w:bookmarkStart w:id="281" w:name="_Toc49153031"/>
      <w:bookmarkStart w:id="282" w:name="_Toc111872460"/>
      <w:r>
        <w:rPr>
          <w:rStyle w:val="CharSectno"/>
        </w:rPr>
        <w:t>46</w:t>
      </w:r>
      <w:r>
        <w:t>.</w:t>
      </w:r>
      <w:r>
        <w:tab/>
        <w:t>Other borrowing</w:t>
      </w:r>
      <w:bookmarkEnd w:id="279"/>
      <w:bookmarkEnd w:id="280"/>
      <w:bookmarkEnd w:id="281"/>
      <w:bookmarkEnd w:id="282"/>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283" w:name="_Toc457964348"/>
      <w:bookmarkStart w:id="284" w:name="_Toc494595352"/>
      <w:bookmarkStart w:id="285" w:name="_Toc49153032"/>
      <w:bookmarkStart w:id="286" w:name="_Toc111872461"/>
      <w:r>
        <w:rPr>
          <w:rStyle w:val="CharSectno"/>
        </w:rPr>
        <w:t>47</w:t>
      </w:r>
      <w:r>
        <w:t>.</w:t>
      </w:r>
      <w:r>
        <w:tab/>
        <w:t>Guarantee by Treasurer</w:t>
      </w:r>
      <w:bookmarkEnd w:id="283"/>
      <w:bookmarkEnd w:id="284"/>
      <w:bookmarkEnd w:id="285"/>
      <w:bookmarkEnd w:id="286"/>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287" w:name="_Toc457964349"/>
      <w:bookmarkStart w:id="288" w:name="_Toc494595353"/>
      <w:bookmarkStart w:id="289" w:name="_Toc49153033"/>
      <w:bookmarkStart w:id="290" w:name="_Toc111872462"/>
      <w:r>
        <w:rPr>
          <w:rStyle w:val="CharSectno"/>
        </w:rPr>
        <w:t>48</w:t>
      </w:r>
      <w:r>
        <w:t>.</w:t>
      </w:r>
      <w:r>
        <w:tab/>
        <w:t>Effect of guarantee</w:t>
      </w:r>
      <w:bookmarkEnd w:id="287"/>
      <w:bookmarkEnd w:id="288"/>
      <w:bookmarkEnd w:id="289"/>
      <w:bookmarkEnd w:id="290"/>
    </w:p>
    <w:p>
      <w:pPr>
        <w:pStyle w:val="Subsection"/>
      </w:pPr>
      <w:r>
        <w:tab/>
        <w:t>(1)</w:t>
      </w:r>
      <w:r>
        <w:tab/>
        <w:t>The due payment of moneys payable by the Treasurer under a guarantee under section 47 is guaranteed by the State.</w:t>
      </w:r>
    </w:p>
    <w:p>
      <w:pPr>
        <w:pStyle w:val="Subsection"/>
      </w:pPr>
      <w:r>
        <w:tab/>
        <w:t>(2)</w:t>
      </w:r>
      <w:r>
        <w:tab/>
        <w:t>Any such payment is to be made by the Treasurer and charged to the Consolidated Fund, and this subsection appropriates that Fund accordingly.</w:t>
      </w:r>
    </w:p>
    <w:p>
      <w:pPr>
        <w:pStyle w:val="Subsection"/>
      </w:pPr>
      <w:r>
        <w:tab/>
        <w:t>(3)</w:t>
      </w:r>
      <w:r>
        <w:tab/>
        <w:t>The Treasurer is to cause to be credited to the Consolidated Fund any amounts received or recovered from the Commission or otherwise in respect of any payment made by the Treasurer under a guarantee given under section 47.</w:t>
      </w:r>
    </w:p>
    <w:p>
      <w:pPr>
        <w:pStyle w:val="Heading5"/>
      </w:pPr>
      <w:bookmarkStart w:id="291" w:name="_Toc457964350"/>
      <w:bookmarkStart w:id="292" w:name="_Toc494595354"/>
      <w:bookmarkStart w:id="293" w:name="_Toc49153034"/>
      <w:bookmarkStart w:id="294" w:name="_Toc111872463"/>
      <w:r>
        <w:rPr>
          <w:rStyle w:val="CharSectno"/>
        </w:rPr>
        <w:t>49</w:t>
      </w:r>
      <w:r>
        <w:t>.</w:t>
      </w:r>
      <w:r>
        <w:tab/>
        <w:t>Charges for guarantees</w:t>
      </w:r>
      <w:bookmarkEnd w:id="291"/>
      <w:bookmarkEnd w:id="292"/>
      <w:bookmarkEnd w:id="293"/>
      <w:bookmarkEnd w:id="294"/>
    </w:p>
    <w:p>
      <w:pPr>
        <w:pStyle w:val="Subsection"/>
      </w:pPr>
      <w:r>
        <w:tab/>
        <w:t>(1)</w:t>
      </w:r>
      <w:r>
        <w:tab/>
        <w:t>The Treasurer may fix charges to be paid by the Commission to the Treasurer for the benefit of the Consolidated Fund in respect of a guarantee given under section 47.</w:t>
      </w:r>
    </w:p>
    <w:p>
      <w:pPr>
        <w:pStyle w:val="Subsection"/>
      </w:pPr>
      <w:r>
        <w:tab/>
        <w:t>(2)</w:t>
      </w:r>
      <w:r>
        <w:tab/>
        <w:t>Payment of any charges fixed under subsection (1) is to be made at such time or times as the Treasurer determines.</w:t>
      </w:r>
    </w:p>
    <w:p>
      <w:pPr>
        <w:pStyle w:val="Heading5"/>
        <w:rPr>
          <w:i/>
        </w:rPr>
      </w:pPr>
      <w:bookmarkStart w:id="295" w:name="_Toc457964351"/>
      <w:bookmarkStart w:id="296" w:name="_Toc494595355"/>
      <w:bookmarkStart w:id="297" w:name="_Toc49153035"/>
      <w:bookmarkStart w:id="298" w:name="_Toc111872464"/>
      <w:r>
        <w:rPr>
          <w:rStyle w:val="CharSectno"/>
        </w:rPr>
        <w:t>50</w:t>
      </w:r>
      <w:r>
        <w:t>.</w:t>
      </w:r>
      <w:r>
        <w:tab/>
        <w:t xml:space="preserve">Application of </w:t>
      </w:r>
      <w:r>
        <w:rPr>
          <w:i/>
        </w:rPr>
        <w:t>Financial Administration and Audit Act 1985</w:t>
      </w:r>
      <w:bookmarkEnd w:id="295"/>
      <w:bookmarkEnd w:id="296"/>
      <w:bookmarkEnd w:id="297"/>
      <w:bookmarkEnd w:id="298"/>
    </w:p>
    <w:p>
      <w:pPr>
        <w:pStyle w:val="Subsection"/>
        <w:rPr>
          <w:b/>
          <w:i/>
        </w:rPr>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2"/>
      </w:pPr>
      <w:bookmarkStart w:id="299" w:name="_Toc88372097"/>
      <w:bookmarkStart w:id="300" w:name="_Toc88451230"/>
      <w:bookmarkStart w:id="301" w:name="_Toc96245554"/>
      <w:bookmarkStart w:id="302" w:name="_Toc97109865"/>
      <w:bookmarkStart w:id="303" w:name="_Toc103066692"/>
      <w:bookmarkStart w:id="304" w:name="_Toc107888511"/>
      <w:bookmarkStart w:id="305" w:name="_Toc107991953"/>
      <w:bookmarkStart w:id="306" w:name="_Toc107992078"/>
      <w:bookmarkStart w:id="307" w:name="_Toc108501002"/>
      <w:bookmarkStart w:id="308" w:name="_Toc108584414"/>
      <w:bookmarkStart w:id="309" w:name="_Toc110222931"/>
      <w:bookmarkStart w:id="310" w:name="_Toc111872465"/>
      <w:r>
        <w:rPr>
          <w:rStyle w:val="CharPartNo"/>
        </w:rPr>
        <w:t>Part 7</w:t>
      </w:r>
      <w:r>
        <w:rPr>
          <w:rStyle w:val="CharDivNo"/>
        </w:rPr>
        <w:t xml:space="preserve"> </w:t>
      </w:r>
      <w:r>
        <w:t>—</w:t>
      </w:r>
      <w:r>
        <w:rPr>
          <w:rStyle w:val="CharDivText"/>
        </w:rPr>
        <w:t xml:space="preserve"> </w:t>
      </w:r>
      <w:r>
        <w:rPr>
          <w:rStyle w:val="CharPartText"/>
        </w:rPr>
        <w:t>Timber sharefarming agreements</w:t>
      </w:r>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94595356"/>
      <w:bookmarkStart w:id="312" w:name="_Toc49153036"/>
      <w:bookmarkStart w:id="313" w:name="_Toc111872466"/>
      <w:r>
        <w:rPr>
          <w:rStyle w:val="CharSectno"/>
        </w:rPr>
        <w:t>51</w:t>
      </w:r>
      <w:r>
        <w:t>.</w:t>
      </w:r>
      <w:r>
        <w:tab/>
      </w:r>
      <w:bookmarkEnd w:id="311"/>
      <w:bookmarkEnd w:id="312"/>
      <w:r>
        <w:t>Definition of “owner”</w:t>
      </w:r>
      <w:bookmarkEnd w:id="313"/>
    </w:p>
    <w:p>
      <w:pPr>
        <w:pStyle w:val="Subsection"/>
      </w:pPr>
      <w:r>
        <w:tab/>
      </w:r>
      <w:r>
        <w:tab/>
        <w:t>In this Part —</w:t>
      </w:r>
    </w:p>
    <w:p>
      <w:pPr>
        <w:pStyle w:val="Defstart"/>
      </w:pPr>
      <w:r>
        <w:tab/>
      </w:r>
      <w:r>
        <w:rPr>
          <w:b/>
        </w:rPr>
        <w:t>“</w:t>
      </w:r>
      <w:r>
        <w:rPr>
          <w:rStyle w:val="CharDefText"/>
        </w:rPr>
        <w:t>owner</w:t>
      </w:r>
      <w:r>
        <w:rPr>
          <w:b/>
        </w:rPr>
        <w:t>”</w:t>
      </w:r>
      <w:r>
        <w:t xml:space="preserve"> includes a lessee or licensee.</w:t>
      </w:r>
    </w:p>
    <w:p>
      <w:pPr>
        <w:pStyle w:val="Heading5"/>
      </w:pPr>
      <w:bookmarkStart w:id="314" w:name="_Toc494595357"/>
      <w:bookmarkStart w:id="315" w:name="_Toc49153037"/>
      <w:bookmarkStart w:id="316" w:name="_Toc111872467"/>
      <w:r>
        <w:rPr>
          <w:rStyle w:val="CharSectno"/>
        </w:rPr>
        <w:t>52</w:t>
      </w:r>
      <w:r>
        <w:t>.</w:t>
      </w:r>
      <w:r>
        <w:tab/>
        <w:t>Entry into timber sharefarming agreements</w:t>
      </w:r>
      <w:bookmarkEnd w:id="314"/>
      <w:bookmarkEnd w:id="315"/>
      <w:bookmarkEnd w:id="316"/>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317" w:name="_Toc494595358"/>
      <w:bookmarkStart w:id="318" w:name="_Toc49153038"/>
      <w:bookmarkStart w:id="319" w:name="_Toc111872468"/>
      <w:r>
        <w:rPr>
          <w:rStyle w:val="CharSectno"/>
        </w:rPr>
        <w:t>53</w:t>
      </w:r>
      <w:r>
        <w:t>.</w:t>
      </w:r>
      <w:r>
        <w:tab/>
        <w:t>Consent of owner and occupier required</w:t>
      </w:r>
      <w:bookmarkEnd w:id="317"/>
      <w:bookmarkEnd w:id="318"/>
      <w:bookmarkEnd w:id="319"/>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320" w:name="_Toc494595359"/>
      <w:bookmarkStart w:id="321" w:name="_Toc49153039"/>
      <w:bookmarkStart w:id="322" w:name="_Toc111872469"/>
      <w:r>
        <w:rPr>
          <w:rStyle w:val="CharSectno"/>
        </w:rPr>
        <w:t>54</w:t>
      </w:r>
      <w:r>
        <w:t>.</w:t>
      </w:r>
      <w:r>
        <w:tab/>
        <w:t>Na</w:t>
      </w:r>
      <w:r>
        <w:rPr>
          <w:b w:val="0"/>
        </w:rPr>
        <w:t>t</w:t>
      </w:r>
      <w:r>
        <w:t>ure of rights created</w:t>
      </w:r>
      <w:bookmarkEnd w:id="320"/>
      <w:bookmarkEnd w:id="321"/>
      <w:bookmarkEnd w:id="322"/>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20 of the </w:t>
      </w:r>
      <w:r>
        <w:rPr>
          <w:i/>
        </w:rPr>
        <w:t>Town Planning and Development Act 1928</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Heading2"/>
      </w:pPr>
      <w:bookmarkStart w:id="323" w:name="_Toc88372102"/>
      <w:bookmarkStart w:id="324" w:name="_Toc88451235"/>
      <w:bookmarkStart w:id="325" w:name="_Toc96245559"/>
      <w:bookmarkStart w:id="326" w:name="_Toc97109870"/>
      <w:bookmarkStart w:id="327" w:name="_Toc103066697"/>
      <w:bookmarkStart w:id="328" w:name="_Toc107888516"/>
      <w:bookmarkStart w:id="329" w:name="_Toc107991958"/>
      <w:bookmarkStart w:id="330" w:name="_Toc107992083"/>
      <w:bookmarkStart w:id="331" w:name="_Toc108501007"/>
      <w:bookmarkStart w:id="332" w:name="_Toc108584419"/>
      <w:bookmarkStart w:id="333" w:name="_Toc110222936"/>
      <w:bookmarkStart w:id="334" w:name="_Toc111872470"/>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Hlt459694898"/>
      <w:bookmarkStart w:id="336" w:name="_Toc457964352"/>
      <w:bookmarkStart w:id="337" w:name="_Toc494595360"/>
      <w:bookmarkStart w:id="338" w:name="_Toc49153040"/>
      <w:bookmarkStart w:id="339" w:name="_Toc111872471"/>
      <w:bookmarkEnd w:id="335"/>
      <w:r>
        <w:rPr>
          <w:rStyle w:val="CharSectno"/>
        </w:rPr>
        <w:t>55</w:t>
      </w:r>
      <w:r>
        <w:t>.</w:t>
      </w:r>
      <w:r>
        <w:tab/>
      </w:r>
      <w:bookmarkEnd w:id="336"/>
      <w:bookmarkEnd w:id="337"/>
      <w:bookmarkEnd w:id="338"/>
      <w:r>
        <w:t>Definitions for this Part</w:t>
      </w:r>
      <w:bookmarkEnd w:id="339"/>
    </w:p>
    <w:p>
      <w:pPr>
        <w:pStyle w:val="Subsection"/>
      </w:pPr>
      <w:r>
        <w:tab/>
      </w:r>
      <w:r>
        <w:tab/>
        <w:t xml:space="preserve">In this Part, unless the contrary intention appears — </w:t>
      </w:r>
    </w:p>
    <w:p>
      <w:pPr>
        <w:pStyle w:val="Defstart"/>
      </w:pPr>
      <w:r>
        <w:rPr>
          <w:b/>
        </w:rPr>
        <w:tab/>
        <w:t>“</w:t>
      </w:r>
      <w:r>
        <w:rPr>
          <w:rStyle w:val="CharDefText"/>
        </w:rPr>
        <w:t>plantation product</w:t>
      </w:r>
      <w:r>
        <w:rPr>
          <w:b/>
        </w:rPr>
        <w: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t>“</w:t>
      </w:r>
      <w:r>
        <w:rPr>
          <w:rStyle w:val="CharDefText"/>
        </w:rPr>
        <w:t>plantation product contract</w:t>
      </w:r>
      <w:r>
        <w:rPr>
          <w:b/>
        </w:rPr>
        <w: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t>“</w:t>
      </w:r>
      <w:r>
        <w:rPr>
          <w:rStyle w:val="CharDefText"/>
        </w:rPr>
        <w:t>plantation tree</w:t>
      </w:r>
      <w:r>
        <w:rPr>
          <w:b/>
        </w:rPr>
        <w:t>”</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b/>
        </w:rPr>
        <w:t>“</w:t>
      </w:r>
      <w:r>
        <w:rPr>
          <w:rStyle w:val="CharDefText"/>
        </w:rPr>
        <w:t>production contract</w:t>
      </w:r>
      <w:r>
        <w:rPr>
          <w:b/>
        </w:rPr>
        <w:t>”</w:t>
      </w:r>
      <w:r>
        <w:t xml:space="preserve"> means a contract for the management, harvesting or sale of forest products to which the Commission is a party;</w:t>
      </w:r>
    </w:p>
    <w:p>
      <w:pPr>
        <w:pStyle w:val="Defstart"/>
      </w:pPr>
      <w:r>
        <w:tab/>
      </w:r>
      <w:r>
        <w:rPr>
          <w:b/>
        </w:rPr>
        <w:t>“</w:t>
      </w:r>
      <w:r>
        <w:rPr>
          <w:rStyle w:val="CharDefText"/>
        </w:rPr>
        <w:t>relevant management plan</w:t>
      </w:r>
      <w:r>
        <w:rPr>
          <w:b/>
        </w:rPr>
        <w:t>”</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b/>
        </w:rPr>
        <w:t>“</w:t>
      </w:r>
      <w:r>
        <w:rPr>
          <w:rStyle w:val="CharDefText"/>
        </w:rPr>
        <w:t>road contract</w:t>
      </w:r>
      <w:r>
        <w:rPr>
          <w:b/>
        </w:rPr>
        <w: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340" w:name="_Toc494595361"/>
      <w:bookmarkStart w:id="341" w:name="_Toc49153041"/>
      <w:bookmarkStart w:id="342" w:name="_Toc111872472"/>
      <w:r>
        <w:rPr>
          <w:rStyle w:val="CharSectno"/>
        </w:rPr>
        <w:t>56</w:t>
      </w:r>
      <w:r>
        <w:t>.</w:t>
      </w:r>
      <w:r>
        <w:tab/>
        <w:t>Contracts generally</w:t>
      </w:r>
      <w:bookmarkEnd w:id="340"/>
      <w:bookmarkEnd w:id="341"/>
      <w:bookmarkEnd w:id="342"/>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343" w:name="_Toc494595362"/>
      <w:bookmarkStart w:id="344" w:name="_Toc49153042"/>
      <w:bookmarkStart w:id="345" w:name="_Toc111872473"/>
      <w:r>
        <w:rPr>
          <w:rStyle w:val="CharSectno"/>
        </w:rPr>
        <w:t>57</w:t>
      </w:r>
      <w:r>
        <w:t>.</w:t>
      </w:r>
      <w:r>
        <w:tab/>
        <w:t>Harvesting contracts and related arrangements</w:t>
      </w:r>
      <w:bookmarkEnd w:id="343"/>
      <w:bookmarkEnd w:id="344"/>
      <w:bookmarkEnd w:id="345"/>
    </w:p>
    <w:p>
      <w:pPr>
        <w:pStyle w:val="Subsection"/>
      </w:pPr>
      <w:r>
        <w:tab/>
      </w:r>
      <w:bookmarkStart w:id="346" w:name="_Hlt463328296"/>
      <w:bookmarkEnd w:id="346"/>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the Commission must enter into arrangements with the Exe</w:t>
      </w:r>
      <w:bookmarkStart w:id="347" w:name="_Hlt463328313"/>
      <w:bookmarkEnd w:id="347"/>
      <w:r>
        <w:t xml:space="preserve">cutive Director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Department’s functions on that land under the CALM Act and under the relevant management plan;</w:t>
      </w:r>
    </w:p>
    <w:p>
      <w:pPr>
        <w:pStyle w:val="Indenta"/>
      </w:pPr>
      <w:r>
        <w:tab/>
        <w:t>(b)</w:t>
      </w:r>
      <w:r>
        <w:tab/>
        <w:t>provisions referred to in subsection (1) cannot be included in the contract without the consent of the Executive Director; and</w:t>
      </w:r>
    </w:p>
    <w:p>
      <w:pPr>
        <w:pStyle w:val="Indenta"/>
      </w:pPr>
      <w:r>
        <w:tab/>
        <w:t>(c)</w:t>
      </w:r>
      <w:r>
        <w:tab/>
        <w:t>the inclusion of provisions referred to in subsection (</w:t>
      </w:r>
      <w:bookmarkStart w:id="348" w:name="_Hlt463328305"/>
      <w:r>
        <w:t>1)</w:t>
      </w:r>
      <w:bookmarkEnd w:id="348"/>
      <w:r>
        <w:t xml:space="preserve"> in the contract does not affect the Department’s functions referred to in paragraph (a)(ii).</w:t>
      </w:r>
    </w:p>
    <w:p>
      <w:pPr>
        <w:pStyle w:val="Heading5"/>
      </w:pPr>
      <w:bookmarkStart w:id="349" w:name="_Toc457964356"/>
      <w:bookmarkStart w:id="350" w:name="_Toc494595363"/>
      <w:bookmarkStart w:id="351" w:name="_Toc49153043"/>
      <w:bookmarkStart w:id="352" w:name="_Toc111872474"/>
      <w:r>
        <w:rPr>
          <w:rStyle w:val="CharSectno"/>
        </w:rPr>
        <w:t>58</w:t>
      </w:r>
      <w:r>
        <w:t>.</w:t>
      </w:r>
      <w:r>
        <w:tab/>
        <w:t>Production contracts subject to relevant management plan</w:t>
      </w:r>
      <w:bookmarkEnd w:id="349"/>
      <w:bookmarkEnd w:id="350"/>
      <w:bookmarkEnd w:id="351"/>
      <w:bookmarkEnd w:id="352"/>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353" w:name="_Toc111872475"/>
      <w:bookmarkStart w:id="354" w:name="_Toc457964353"/>
      <w:bookmarkStart w:id="355" w:name="_Toc494595364"/>
      <w:bookmarkStart w:id="356" w:name="_Toc49153044"/>
      <w:r>
        <w:rPr>
          <w:rStyle w:val="CharSectno"/>
        </w:rPr>
        <w:t>58A</w:t>
      </w:r>
      <w:r>
        <w:t>.</w:t>
      </w:r>
      <w:r>
        <w:tab/>
        <w:t>Plantation product contracts</w:t>
      </w:r>
      <w:bookmarkEnd w:id="353"/>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357" w:name="_Toc111872476"/>
      <w:r>
        <w:rPr>
          <w:rStyle w:val="CharSectno"/>
        </w:rPr>
        <w:t>59</w:t>
      </w:r>
      <w:r>
        <w:t>.</w:t>
      </w:r>
      <w:r>
        <w:tab/>
      </w:r>
      <w:bookmarkEnd w:id="354"/>
      <w:r>
        <w:t>Components of contract price</w:t>
      </w:r>
      <w:bookmarkEnd w:id="355"/>
      <w:bookmarkEnd w:id="356"/>
      <w:bookmarkEnd w:id="357"/>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Department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Department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Executive Director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Executive Director cannot agree on the amount that is necessary to enable full recovery of costs as referred to in subsection (1)(c) or (d),  the Treasurer is to determine the amount.</w:t>
      </w:r>
    </w:p>
    <w:p>
      <w:pPr>
        <w:pStyle w:val="Heading5"/>
      </w:pPr>
      <w:bookmarkStart w:id="358" w:name="_Toc494595365"/>
      <w:bookmarkStart w:id="359" w:name="_Toc49153045"/>
      <w:bookmarkStart w:id="360" w:name="_Toc111872477"/>
      <w:r>
        <w:rPr>
          <w:rStyle w:val="CharSectno"/>
        </w:rPr>
        <w:t>60</w:t>
      </w:r>
      <w:r>
        <w:t>.</w:t>
      </w:r>
      <w:r>
        <w:tab/>
        <w:t>Contractors’ access to timber on leases or other tenements</w:t>
      </w:r>
      <w:bookmarkEnd w:id="358"/>
      <w:bookmarkEnd w:id="359"/>
      <w:bookmarkEnd w:id="36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Subsection"/>
      </w:pPr>
      <w:r>
        <w:tab/>
        <w:t>(3)</w:t>
      </w:r>
      <w:r>
        <w:tab/>
        <w:t>Subsection (</w:t>
      </w:r>
      <w:bookmarkStart w:id="361" w:name="_Hlt465675783"/>
      <w:r>
        <w:t>1)</w:t>
      </w:r>
      <w:bookmarkEnd w:id="361"/>
      <w:r>
        <w:t xml:space="preserve"> has effect subject to the regulations.</w:t>
      </w:r>
    </w:p>
    <w:p>
      <w:pPr>
        <w:pStyle w:val="Heading5"/>
      </w:pPr>
      <w:bookmarkStart w:id="362" w:name="_Toc494595366"/>
      <w:bookmarkStart w:id="363" w:name="_Toc49153046"/>
      <w:bookmarkStart w:id="364" w:name="_Toc111872478"/>
      <w:r>
        <w:rPr>
          <w:rStyle w:val="CharSectno"/>
        </w:rPr>
        <w:t>61</w:t>
      </w:r>
      <w:r>
        <w:t>.</w:t>
      </w:r>
      <w:r>
        <w:tab/>
        <w:t>Contracts subject to this Act and the CALM Act</w:t>
      </w:r>
      <w:bookmarkEnd w:id="362"/>
      <w:bookmarkEnd w:id="363"/>
      <w:bookmarkEnd w:id="364"/>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365" w:name="_Toc88372111"/>
      <w:bookmarkStart w:id="366" w:name="_Toc88451244"/>
      <w:bookmarkStart w:id="367" w:name="_Toc96245568"/>
      <w:bookmarkStart w:id="368" w:name="_Toc97109879"/>
      <w:bookmarkStart w:id="369" w:name="_Toc103066706"/>
      <w:bookmarkStart w:id="370" w:name="_Toc107888525"/>
      <w:bookmarkStart w:id="371" w:name="_Toc107991967"/>
      <w:bookmarkStart w:id="372" w:name="_Toc107992092"/>
      <w:bookmarkStart w:id="373" w:name="_Toc108501016"/>
      <w:bookmarkStart w:id="374" w:name="_Toc108584428"/>
      <w:bookmarkStart w:id="375" w:name="_Toc110222945"/>
      <w:bookmarkStart w:id="376" w:name="_Toc111872479"/>
      <w:r>
        <w:rPr>
          <w:rStyle w:val="CharPartNo"/>
        </w:rPr>
        <w:t>Part 9</w:t>
      </w:r>
      <w:r>
        <w:rPr>
          <w:rStyle w:val="CharDivNo"/>
        </w:rPr>
        <w:t xml:space="preserve"> </w:t>
      </w:r>
      <w:r>
        <w:t>—</w:t>
      </w:r>
      <w:r>
        <w:rPr>
          <w:rStyle w:val="CharDivText"/>
        </w:rPr>
        <w:t xml:space="preserve"> </w:t>
      </w:r>
      <w:r>
        <w:rPr>
          <w:rStyle w:val="CharPartText"/>
        </w:rPr>
        <w:t>Enforcement powers</w:t>
      </w:r>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94595367"/>
      <w:bookmarkStart w:id="378" w:name="_Toc49153047"/>
      <w:bookmarkStart w:id="379" w:name="_Toc111872480"/>
      <w:r>
        <w:rPr>
          <w:rStyle w:val="CharSectno"/>
        </w:rPr>
        <w:t>62</w:t>
      </w:r>
      <w:r>
        <w:t>.</w:t>
      </w:r>
      <w:r>
        <w:tab/>
      </w:r>
      <w:bookmarkEnd w:id="377"/>
      <w:bookmarkEnd w:id="378"/>
      <w:r>
        <w:t>Definitions for this Part</w:t>
      </w:r>
      <w:bookmarkEnd w:id="379"/>
    </w:p>
    <w:p>
      <w:pPr>
        <w:pStyle w:val="Subsection"/>
      </w:pPr>
      <w:r>
        <w:tab/>
      </w:r>
      <w:r>
        <w:tab/>
        <w:t>In this Part —</w:t>
      </w:r>
    </w:p>
    <w:p>
      <w:pPr>
        <w:pStyle w:val="Defstart"/>
      </w:pPr>
      <w:r>
        <w:tab/>
      </w:r>
      <w:r>
        <w:rPr>
          <w:b/>
        </w:rPr>
        <w:t>“</w:t>
      </w:r>
      <w:r>
        <w:rPr>
          <w:rStyle w:val="CharDefText"/>
        </w:rPr>
        <w:t>authorised person</w:t>
      </w:r>
      <w:r>
        <w:rPr>
          <w:b/>
        </w:rPr>
        <w:t>”</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r>
      <w:r>
        <w:tab/>
        <w:t>who is authorised by the General Manager to exercise powers under this Part;</w:t>
      </w:r>
    </w:p>
    <w:p>
      <w:pPr>
        <w:pStyle w:val="Defstart"/>
      </w:pPr>
      <w:bookmarkStart w:id="380" w:name="_Toc494595368"/>
      <w:bookmarkStart w:id="381" w:name="_Toc49153048"/>
      <w:r>
        <w:tab/>
      </w:r>
      <w:r>
        <w:rPr>
          <w:b/>
        </w:rPr>
        <w:t>“</w:t>
      </w:r>
      <w:r>
        <w:rPr>
          <w:rStyle w:val="CharDefText"/>
        </w:rPr>
        <w:t>sawmill</w:t>
      </w:r>
      <w:r>
        <w:rPr>
          <w:b/>
        </w:rPr>
        <w:t>”</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382" w:name="_Toc111872481"/>
      <w:r>
        <w:rPr>
          <w:rStyle w:val="CharSectno"/>
        </w:rPr>
        <w:t>63</w:t>
      </w:r>
      <w:r>
        <w:t>.</w:t>
      </w:r>
      <w:r>
        <w:tab/>
        <w:t>Entry and seizure powers in relation to contracts</w:t>
      </w:r>
      <w:bookmarkEnd w:id="380"/>
      <w:bookmarkEnd w:id="381"/>
      <w:bookmarkEnd w:id="382"/>
    </w:p>
    <w:p>
      <w:pPr>
        <w:pStyle w:val="Subsection"/>
      </w:pPr>
      <w:r>
        <w:tab/>
      </w:r>
      <w:bookmarkStart w:id="383" w:name="_Hlt464888073"/>
      <w:bookmarkEnd w:id="383"/>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384" w:name="_Toc494595369"/>
      <w:bookmarkStart w:id="385" w:name="_Toc49153049"/>
      <w:r>
        <w:tab/>
        <w:t xml:space="preserve">[Section 63 amended by No. 84 of 2004 s. 80.] </w:t>
      </w:r>
    </w:p>
    <w:p>
      <w:pPr>
        <w:pStyle w:val="Heading5"/>
      </w:pPr>
      <w:bookmarkStart w:id="386" w:name="_Toc111872482"/>
      <w:r>
        <w:rPr>
          <w:rStyle w:val="CharSectno"/>
        </w:rPr>
        <w:t>64</w:t>
      </w:r>
      <w:r>
        <w:t>.</w:t>
      </w:r>
      <w:r>
        <w:tab/>
        <w:t>Entry to sawmills</w:t>
      </w:r>
      <w:bookmarkEnd w:id="384"/>
      <w:bookmarkEnd w:id="385"/>
      <w:bookmarkEnd w:id="386"/>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387" w:name="_Toc494595370"/>
      <w:bookmarkStart w:id="388" w:name="_Toc49153050"/>
      <w:bookmarkStart w:id="389" w:name="_Toc111872483"/>
      <w:r>
        <w:rPr>
          <w:rStyle w:val="CharSectno"/>
        </w:rPr>
        <w:t>65</w:t>
      </w:r>
      <w:r>
        <w:t>.</w:t>
      </w:r>
      <w:r>
        <w:tab/>
        <w:t>Seizure powers in relation to offences</w:t>
      </w:r>
      <w:bookmarkEnd w:id="387"/>
      <w:bookmarkEnd w:id="388"/>
      <w:bookmarkEnd w:id="389"/>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390" w:name="_Toc88372116"/>
      <w:bookmarkStart w:id="391" w:name="_Toc88451249"/>
      <w:bookmarkStart w:id="392" w:name="_Toc96245573"/>
      <w:bookmarkStart w:id="393" w:name="_Toc97109884"/>
      <w:bookmarkStart w:id="394" w:name="_Toc103066711"/>
      <w:bookmarkStart w:id="395" w:name="_Toc107888530"/>
      <w:bookmarkStart w:id="396" w:name="_Toc107991972"/>
      <w:bookmarkStart w:id="397" w:name="_Toc107992097"/>
      <w:bookmarkStart w:id="398" w:name="_Toc108501021"/>
      <w:bookmarkStart w:id="399" w:name="_Toc108584433"/>
      <w:bookmarkStart w:id="400" w:name="_Toc110222950"/>
      <w:bookmarkStart w:id="401" w:name="_Toc111872484"/>
      <w:r>
        <w:rPr>
          <w:rStyle w:val="CharPartNo"/>
        </w:rPr>
        <w:t>Part 10</w:t>
      </w:r>
      <w:r>
        <w:rPr>
          <w:rStyle w:val="CharDivNo"/>
        </w:rPr>
        <w:t xml:space="preserve"> </w:t>
      </w:r>
      <w:r>
        <w:t>—</w:t>
      </w:r>
      <w:r>
        <w:rPr>
          <w:rStyle w:val="CharDivText"/>
        </w:rPr>
        <w:t xml:space="preserve"> </w:t>
      </w:r>
      <w:r>
        <w:rPr>
          <w:rStyle w:val="CharPartText"/>
        </w:rPr>
        <w:t>Miscellaneous</w:t>
      </w:r>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494595371"/>
      <w:bookmarkStart w:id="403" w:name="_Toc49153051"/>
      <w:bookmarkStart w:id="404" w:name="_Toc111872485"/>
      <w:r>
        <w:rPr>
          <w:rStyle w:val="CharSectno"/>
        </w:rPr>
        <w:t>66</w:t>
      </w:r>
      <w:r>
        <w:t>.</w:t>
      </w:r>
      <w:r>
        <w:tab/>
        <w:t>Advisory committees</w:t>
      </w:r>
      <w:bookmarkEnd w:id="402"/>
      <w:bookmarkEnd w:id="403"/>
      <w:bookmarkEnd w:id="404"/>
    </w:p>
    <w:p>
      <w:pPr>
        <w:pStyle w:val="Subsection"/>
      </w:pPr>
      <w:r>
        <w:tab/>
        <w:t>(1)</w:t>
      </w:r>
      <w:r>
        <w:tab/>
        <w:t>The Minister may establish one or more advisory committees (a </w:t>
      </w:r>
      <w:r>
        <w:rPr>
          <w:b/>
        </w:rPr>
        <w:t>“</w:t>
      </w:r>
      <w:r>
        <w:rPr>
          <w:rStyle w:val="CharDefText"/>
        </w:rPr>
        <w:t>committee</w:t>
      </w:r>
      <w:r>
        <w:rPr>
          <w:b/>
        </w:rPr>
        <w:t>”</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405" w:name="_Toc457964368"/>
      <w:bookmarkStart w:id="406" w:name="_Toc494595372"/>
      <w:bookmarkStart w:id="407" w:name="_Toc49153052"/>
      <w:bookmarkStart w:id="408" w:name="_Toc111872486"/>
      <w:r>
        <w:rPr>
          <w:rStyle w:val="CharSectno"/>
        </w:rPr>
        <w:t>67</w:t>
      </w:r>
      <w:r>
        <w:t>.</w:t>
      </w:r>
      <w:r>
        <w:tab/>
        <w:t>Protection from liability for wrongdoing</w:t>
      </w:r>
      <w:bookmarkEnd w:id="405"/>
      <w:bookmarkEnd w:id="406"/>
      <w:bookmarkEnd w:id="407"/>
      <w:bookmarkEnd w:id="408"/>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409" w:name="_Toc457964370"/>
      <w:bookmarkStart w:id="410" w:name="_Toc494595373"/>
      <w:bookmarkStart w:id="411" w:name="_Toc49153053"/>
      <w:bookmarkStart w:id="412" w:name="_Toc111872487"/>
      <w:r>
        <w:rPr>
          <w:rStyle w:val="CharSectno"/>
        </w:rPr>
        <w:t>68</w:t>
      </w:r>
      <w:r>
        <w:t>.</w:t>
      </w:r>
      <w:r>
        <w:tab/>
        <w:t>Execution of documents by Commission</w:t>
      </w:r>
      <w:bookmarkEnd w:id="409"/>
      <w:bookmarkEnd w:id="410"/>
      <w:bookmarkEnd w:id="411"/>
      <w:bookmarkEnd w:id="412"/>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413" w:name="_Toc494595374"/>
      <w:bookmarkStart w:id="414" w:name="_Toc49153054"/>
      <w:bookmarkStart w:id="415" w:name="_Toc111872488"/>
      <w:r>
        <w:rPr>
          <w:rStyle w:val="CharSectno"/>
        </w:rPr>
        <w:t>69</w:t>
      </w:r>
      <w:r>
        <w:rPr>
          <w:snapToGrid w:val="0"/>
        </w:rPr>
        <w:t>.</w:t>
      </w:r>
      <w:r>
        <w:rPr>
          <w:snapToGrid w:val="0"/>
        </w:rPr>
        <w:tab/>
        <w:t>Supplementary provision about laying documents before Parliament</w:t>
      </w:r>
      <w:bookmarkEnd w:id="413"/>
      <w:bookmarkEnd w:id="414"/>
      <w:bookmarkEnd w:id="415"/>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Clerk received the copy.</w:t>
      </w:r>
    </w:p>
    <w:p>
      <w:pPr>
        <w:pStyle w:val="Footnotesection"/>
      </w:pPr>
      <w:r>
        <w:tab/>
        <w:t>[Section 69 amended by No. 50 of 2004 s. 9.]</w:t>
      </w:r>
    </w:p>
    <w:p>
      <w:pPr>
        <w:pStyle w:val="Heading5"/>
      </w:pPr>
      <w:bookmarkStart w:id="416" w:name="_Toc457964371"/>
      <w:bookmarkStart w:id="417" w:name="_Toc494595375"/>
      <w:bookmarkStart w:id="418" w:name="_Toc49153055"/>
      <w:bookmarkStart w:id="419" w:name="_Toc111872489"/>
      <w:r>
        <w:rPr>
          <w:rStyle w:val="CharSectno"/>
        </w:rPr>
        <w:t>70</w:t>
      </w:r>
      <w:r>
        <w:t>.</w:t>
      </w:r>
      <w:r>
        <w:tab/>
        <w:t>Regulations</w:t>
      </w:r>
      <w:bookmarkEnd w:id="416"/>
      <w:bookmarkEnd w:id="417"/>
      <w:bookmarkEnd w:id="418"/>
      <w:bookmarkEnd w:id="419"/>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420" w:name="_Toc457964372"/>
      <w:bookmarkStart w:id="421" w:name="_Toc494595376"/>
      <w:bookmarkStart w:id="422" w:name="_Toc49153056"/>
      <w:bookmarkStart w:id="423" w:name="_Toc111872490"/>
      <w:r>
        <w:rPr>
          <w:rStyle w:val="CharSectno"/>
        </w:rPr>
        <w:t>71</w:t>
      </w:r>
      <w:r>
        <w:t>.</w:t>
      </w:r>
      <w:r>
        <w:tab/>
        <w:t>Review of Act</w:t>
      </w:r>
      <w:bookmarkEnd w:id="420"/>
      <w:bookmarkEnd w:id="421"/>
      <w:bookmarkEnd w:id="422"/>
      <w:bookmarkEnd w:id="423"/>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4" w:name="_Toc108501028"/>
      <w:bookmarkStart w:id="425" w:name="_Toc111872491"/>
      <w:r>
        <w:rPr>
          <w:rStyle w:val="CharSchNo"/>
        </w:rPr>
        <w:t>Schedule 1</w:t>
      </w:r>
      <w:r>
        <w:t xml:space="preserve"> — </w:t>
      </w:r>
      <w:r>
        <w:rPr>
          <w:rStyle w:val="CharSchText"/>
        </w:rPr>
        <w:t>Commissioners</w:t>
      </w:r>
      <w:bookmarkEnd w:id="424"/>
      <w:bookmarkEnd w:id="425"/>
    </w:p>
    <w:p>
      <w:pPr>
        <w:pStyle w:val="yShoulderClause"/>
      </w:pPr>
      <w:r>
        <w:t>[s. 7]</w:t>
      </w:r>
    </w:p>
    <w:p>
      <w:pPr>
        <w:pStyle w:val="yHeading3"/>
        <w:outlineLvl w:val="9"/>
      </w:pPr>
      <w:bookmarkStart w:id="426" w:name="_Toc111872492"/>
      <w:r>
        <w:rPr>
          <w:rStyle w:val="CharSDivNo"/>
        </w:rPr>
        <w:t>Division 1</w:t>
      </w:r>
      <w:r>
        <w:t xml:space="preserve"> — </w:t>
      </w:r>
      <w:r>
        <w:rPr>
          <w:rStyle w:val="CharSDivText"/>
        </w:rPr>
        <w:t>Tenure, conditions and proceedings of the commissioners</w:t>
      </w:r>
      <w:bookmarkEnd w:id="426"/>
    </w:p>
    <w:p>
      <w:pPr>
        <w:pStyle w:val="yHeading5"/>
        <w:outlineLvl w:val="9"/>
      </w:pPr>
      <w:bookmarkStart w:id="427" w:name="_Toc494595378"/>
      <w:bookmarkStart w:id="428" w:name="_Toc49153058"/>
      <w:bookmarkStart w:id="429" w:name="_Toc111872493"/>
      <w:r>
        <w:rPr>
          <w:rStyle w:val="CharSClsNo"/>
        </w:rPr>
        <w:t>1</w:t>
      </w:r>
      <w:r>
        <w:t>.</w:t>
      </w:r>
      <w:r>
        <w:tab/>
      </w:r>
      <w:bookmarkEnd w:id="427"/>
      <w:bookmarkEnd w:id="428"/>
      <w:r>
        <w:t>Definition of “meeting”</w:t>
      </w:r>
      <w:bookmarkEnd w:id="429"/>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commissioners.</w:t>
      </w:r>
    </w:p>
    <w:p>
      <w:pPr>
        <w:pStyle w:val="yHeading5"/>
        <w:outlineLvl w:val="9"/>
      </w:pPr>
      <w:bookmarkStart w:id="430" w:name="_Toc457964375"/>
      <w:bookmarkStart w:id="431" w:name="_Toc494595379"/>
      <w:bookmarkStart w:id="432" w:name="_Toc49153059"/>
      <w:bookmarkStart w:id="433" w:name="_Toc111872494"/>
      <w:r>
        <w:rPr>
          <w:rStyle w:val="CharSClsNo"/>
        </w:rPr>
        <w:t>2</w:t>
      </w:r>
      <w:r>
        <w:t>.</w:t>
      </w:r>
      <w:r>
        <w:tab/>
        <w:t>Presiding member</w:t>
      </w:r>
      <w:bookmarkEnd w:id="430"/>
      <w:bookmarkEnd w:id="431"/>
      <w:bookmarkEnd w:id="432"/>
      <w:bookmarkEnd w:id="433"/>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434" w:name="_Toc457964376"/>
      <w:bookmarkStart w:id="435" w:name="_Toc494595380"/>
      <w:bookmarkStart w:id="436" w:name="_Toc49153060"/>
      <w:bookmarkStart w:id="437" w:name="_Toc111872495"/>
      <w:r>
        <w:rPr>
          <w:rStyle w:val="CharSClsNo"/>
        </w:rPr>
        <w:t>3</w:t>
      </w:r>
      <w:r>
        <w:t>.</w:t>
      </w:r>
      <w:r>
        <w:tab/>
        <w:t>Term of office</w:t>
      </w:r>
      <w:bookmarkEnd w:id="434"/>
      <w:bookmarkEnd w:id="435"/>
      <w:bookmarkEnd w:id="436"/>
      <w:bookmarkEnd w:id="437"/>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438" w:name="_Toc457964377"/>
      <w:bookmarkStart w:id="439" w:name="_Toc494595381"/>
      <w:bookmarkStart w:id="440" w:name="_Toc49153061"/>
      <w:bookmarkStart w:id="441" w:name="_Toc111872496"/>
      <w:r>
        <w:rPr>
          <w:rStyle w:val="CharSClsNo"/>
        </w:rPr>
        <w:t>4</w:t>
      </w:r>
      <w:r>
        <w:t>.</w:t>
      </w:r>
      <w:r>
        <w:tab/>
        <w:t>Resignation, removal etc.</w:t>
      </w:r>
      <w:bookmarkEnd w:id="438"/>
      <w:bookmarkEnd w:id="439"/>
      <w:bookmarkEnd w:id="440"/>
      <w:bookmarkEnd w:id="441"/>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442" w:name="_Toc457964378"/>
      <w:bookmarkStart w:id="443" w:name="_Toc494595382"/>
      <w:bookmarkStart w:id="444" w:name="_Toc49153062"/>
      <w:r>
        <w:tab/>
        <w:t>[Clause 4 amended by No. 10 of 2001 s. 220.]</w:t>
      </w:r>
    </w:p>
    <w:p>
      <w:pPr>
        <w:pStyle w:val="yHeading5"/>
        <w:outlineLvl w:val="9"/>
      </w:pPr>
      <w:bookmarkStart w:id="445" w:name="_Toc111872497"/>
      <w:r>
        <w:rPr>
          <w:rStyle w:val="CharSClsNo"/>
        </w:rPr>
        <w:t>5</w:t>
      </w:r>
      <w:r>
        <w:t>.</w:t>
      </w:r>
      <w:r>
        <w:tab/>
        <w:t>Leave of absence</w:t>
      </w:r>
      <w:bookmarkEnd w:id="442"/>
      <w:bookmarkEnd w:id="443"/>
      <w:bookmarkEnd w:id="444"/>
      <w:bookmarkEnd w:id="445"/>
    </w:p>
    <w:p>
      <w:pPr>
        <w:pStyle w:val="ySubsection"/>
        <w:rPr>
          <w:spacing w:val="-2"/>
        </w:rPr>
      </w:pPr>
      <w:r>
        <w:rPr>
          <w:spacing w:val="-2"/>
        </w:rPr>
        <w:tab/>
      </w:r>
      <w:r>
        <w:rPr>
          <w:spacing w:val="-2"/>
        </w:rPr>
        <w:tab/>
        <w:t>The commissioners may grant leave of absence to a commissioner on such terms and conditions as it thinks fit.</w:t>
      </w:r>
    </w:p>
    <w:p>
      <w:pPr>
        <w:pStyle w:val="yHeading5"/>
        <w:outlineLvl w:val="9"/>
      </w:pPr>
      <w:bookmarkStart w:id="446" w:name="_Toc457964379"/>
      <w:bookmarkStart w:id="447" w:name="_Toc494595383"/>
      <w:bookmarkStart w:id="448" w:name="_Toc49153063"/>
      <w:bookmarkStart w:id="449" w:name="_Toc111872498"/>
      <w:r>
        <w:rPr>
          <w:rStyle w:val="CharSClsNo"/>
        </w:rPr>
        <w:t>6</w:t>
      </w:r>
      <w:r>
        <w:t>.</w:t>
      </w:r>
      <w:r>
        <w:tab/>
        <w:t>Commissioner unable to act</w:t>
      </w:r>
      <w:bookmarkEnd w:id="446"/>
      <w:bookmarkEnd w:id="447"/>
      <w:bookmarkEnd w:id="448"/>
      <w:bookmarkEnd w:id="449"/>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450" w:name="_Toc457964380"/>
      <w:bookmarkStart w:id="451" w:name="_Toc494595384"/>
      <w:bookmarkStart w:id="452" w:name="_Toc49153064"/>
      <w:bookmarkStart w:id="453" w:name="_Toc111872499"/>
      <w:r>
        <w:rPr>
          <w:rStyle w:val="CharSClsNo"/>
        </w:rPr>
        <w:t>7</w:t>
      </w:r>
      <w:r>
        <w:t>.</w:t>
      </w:r>
      <w:r>
        <w:tab/>
        <w:t>Saving</w:t>
      </w:r>
      <w:bookmarkEnd w:id="450"/>
      <w:bookmarkEnd w:id="451"/>
      <w:bookmarkEnd w:id="452"/>
      <w:bookmarkEnd w:id="453"/>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454" w:name="_Toc457964381"/>
      <w:bookmarkStart w:id="455" w:name="_Toc494595385"/>
      <w:bookmarkStart w:id="456" w:name="_Toc49153065"/>
      <w:bookmarkStart w:id="457" w:name="_Toc111872500"/>
      <w:r>
        <w:rPr>
          <w:rStyle w:val="CharSClsNo"/>
        </w:rPr>
        <w:t>8</w:t>
      </w:r>
      <w:r>
        <w:t>.</w:t>
      </w:r>
      <w:r>
        <w:tab/>
        <w:t xml:space="preserve">Commissioner not a public service officer by virtue of appointment as </w:t>
      </w:r>
      <w:bookmarkEnd w:id="454"/>
      <w:r>
        <w:t>commissioner</w:t>
      </w:r>
      <w:bookmarkEnd w:id="455"/>
      <w:bookmarkEnd w:id="456"/>
      <w:bookmarkEnd w:id="457"/>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458" w:name="_Toc457964382"/>
      <w:bookmarkStart w:id="459" w:name="_Toc494595386"/>
      <w:bookmarkStart w:id="460" w:name="_Toc49153066"/>
      <w:bookmarkStart w:id="461" w:name="_Toc111872501"/>
      <w:r>
        <w:rPr>
          <w:rStyle w:val="CharSClsNo"/>
        </w:rPr>
        <w:t>9</w:t>
      </w:r>
      <w:r>
        <w:t>.</w:t>
      </w:r>
      <w:r>
        <w:tab/>
        <w:t>Co</w:t>
      </w:r>
      <w:r>
        <w:noBreakHyphen/>
        <w:t xml:space="preserve">opted </w:t>
      </w:r>
      <w:bookmarkEnd w:id="458"/>
      <w:r>
        <w:rPr>
          <w:spacing w:val="-2"/>
        </w:rPr>
        <w:t>commissioners and participation of General Manager</w:t>
      </w:r>
      <w:bookmarkEnd w:id="459"/>
      <w:bookmarkEnd w:id="460"/>
      <w:bookmarkEnd w:id="461"/>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462" w:name="_Toc457964384"/>
      <w:bookmarkStart w:id="463" w:name="_Toc494595387"/>
      <w:bookmarkStart w:id="464" w:name="_Toc49153067"/>
      <w:bookmarkStart w:id="465" w:name="_Toc111872502"/>
      <w:r>
        <w:rPr>
          <w:rStyle w:val="CharSClsNo"/>
        </w:rPr>
        <w:t>10</w:t>
      </w:r>
      <w:r>
        <w:t>.</w:t>
      </w:r>
      <w:r>
        <w:tab/>
        <w:t>General procedure</w:t>
      </w:r>
      <w:bookmarkEnd w:id="462"/>
      <w:bookmarkEnd w:id="463"/>
      <w:bookmarkEnd w:id="464"/>
      <w:bookmarkEnd w:id="465"/>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466" w:name="_Toc457964385"/>
      <w:bookmarkStart w:id="467" w:name="_Toc494595388"/>
      <w:bookmarkStart w:id="468" w:name="_Toc49153068"/>
      <w:bookmarkStart w:id="469" w:name="_Toc111872503"/>
      <w:r>
        <w:rPr>
          <w:rStyle w:val="CharSClsNo"/>
        </w:rPr>
        <w:t>11</w:t>
      </w:r>
      <w:r>
        <w:t>.</w:t>
      </w:r>
      <w:r>
        <w:tab/>
        <w:t>Quorum</w:t>
      </w:r>
      <w:bookmarkEnd w:id="466"/>
      <w:bookmarkEnd w:id="467"/>
      <w:bookmarkEnd w:id="468"/>
      <w:bookmarkEnd w:id="469"/>
    </w:p>
    <w:p>
      <w:pPr>
        <w:pStyle w:val="ySubsection"/>
        <w:rPr>
          <w:spacing w:val="-2"/>
        </w:rPr>
      </w:pPr>
      <w:r>
        <w:rPr>
          <w:spacing w:val="-2"/>
        </w:rPr>
        <w:tab/>
      </w:r>
      <w:r>
        <w:rPr>
          <w:spacing w:val="-2"/>
        </w:rPr>
        <w:tab/>
        <w:t>The quorum for a meeting is a majority of the commissioners.</w:t>
      </w:r>
    </w:p>
    <w:p>
      <w:pPr>
        <w:pStyle w:val="yHeading5"/>
        <w:outlineLvl w:val="9"/>
      </w:pPr>
      <w:bookmarkStart w:id="470" w:name="_Toc457964386"/>
      <w:bookmarkStart w:id="471" w:name="_Toc494595389"/>
      <w:bookmarkStart w:id="472" w:name="_Toc49153069"/>
      <w:bookmarkStart w:id="473" w:name="_Toc111872504"/>
      <w:r>
        <w:rPr>
          <w:rStyle w:val="CharSClsNo"/>
        </w:rPr>
        <w:t>12</w:t>
      </w:r>
      <w:r>
        <w:t>.</w:t>
      </w:r>
      <w:r>
        <w:tab/>
        <w:t>Voting</w:t>
      </w:r>
      <w:bookmarkEnd w:id="470"/>
      <w:bookmarkEnd w:id="471"/>
      <w:bookmarkEnd w:id="472"/>
      <w:bookmarkEnd w:id="473"/>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474" w:name="_Toc457964387"/>
      <w:bookmarkStart w:id="475" w:name="_Toc494595390"/>
      <w:bookmarkStart w:id="476" w:name="_Toc49153070"/>
      <w:bookmarkStart w:id="477" w:name="_Toc111872505"/>
      <w:r>
        <w:rPr>
          <w:rStyle w:val="CharSClsNo"/>
        </w:rPr>
        <w:t>13</w:t>
      </w:r>
      <w:r>
        <w:t>.</w:t>
      </w:r>
      <w:r>
        <w:tab/>
        <w:t>Minutes</w:t>
      </w:r>
      <w:bookmarkEnd w:id="474"/>
      <w:bookmarkEnd w:id="475"/>
      <w:bookmarkEnd w:id="476"/>
      <w:bookmarkEnd w:id="477"/>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478" w:name="_Toc457964388"/>
      <w:bookmarkStart w:id="479" w:name="_Toc494595391"/>
      <w:bookmarkStart w:id="480" w:name="_Toc49153071"/>
      <w:bookmarkStart w:id="481" w:name="_Toc111872506"/>
      <w:r>
        <w:rPr>
          <w:rStyle w:val="CharSClsNo"/>
        </w:rPr>
        <w:t>14</w:t>
      </w:r>
      <w:r>
        <w:t>.</w:t>
      </w:r>
      <w:r>
        <w:tab/>
        <w:t>Decisions may be made without meeting</w:t>
      </w:r>
      <w:bookmarkEnd w:id="478"/>
      <w:bookmarkEnd w:id="479"/>
      <w:bookmarkEnd w:id="480"/>
      <w:bookmarkEnd w:id="481"/>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482" w:name="_Toc457964389"/>
      <w:bookmarkStart w:id="483" w:name="_Toc494595392"/>
      <w:bookmarkStart w:id="484" w:name="_Toc49153072"/>
      <w:bookmarkStart w:id="485" w:name="_Toc111872507"/>
      <w:r>
        <w:rPr>
          <w:rStyle w:val="CharSClsNo"/>
        </w:rPr>
        <w:t>15</w:t>
      </w:r>
      <w:r>
        <w:t>.</w:t>
      </w:r>
      <w:r>
        <w:tab/>
        <w:t>Telephone or video meetings</w:t>
      </w:r>
      <w:bookmarkEnd w:id="482"/>
      <w:bookmarkEnd w:id="483"/>
      <w:bookmarkEnd w:id="484"/>
      <w:bookmarkEnd w:id="485"/>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486" w:name="_Toc457964383"/>
      <w:bookmarkStart w:id="487" w:name="_Toc494595393"/>
      <w:bookmarkStart w:id="488" w:name="_Toc49153073"/>
      <w:bookmarkStart w:id="489" w:name="_Toc111872508"/>
      <w:r>
        <w:rPr>
          <w:rStyle w:val="CharSClsNo"/>
        </w:rPr>
        <w:t>16</w:t>
      </w:r>
      <w:r>
        <w:t>.</w:t>
      </w:r>
      <w:r>
        <w:tab/>
        <w:t>Committees</w:t>
      </w:r>
      <w:bookmarkEnd w:id="486"/>
      <w:bookmarkEnd w:id="487"/>
      <w:bookmarkEnd w:id="488"/>
      <w:bookmarkEnd w:id="489"/>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490" w:name="_Toc111872509"/>
      <w:r>
        <w:rPr>
          <w:rStyle w:val="CharSDivNo"/>
        </w:rPr>
        <w:t>Division 2</w:t>
      </w:r>
      <w:r>
        <w:t xml:space="preserve"> — </w:t>
      </w:r>
      <w:r>
        <w:rPr>
          <w:rStyle w:val="CharSDivText"/>
        </w:rPr>
        <w:t>Disclosure of interests, etc.</w:t>
      </w:r>
      <w:bookmarkEnd w:id="490"/>
    </w:p>
    <w:p>
      <w:pPr>
        <w:pStyle w:val="yHeading5"/>
        <w:outlineLvl w:val="9"/>
      </w:pPr>
      <w:bookmarkStart w:id="491" w:name="_Toc457964391"/>
      <w:bookmarkStart w:id="492" w:name="_Toc494595394"/>
      <w:bookmarkStart w:id="493" w:name="_Toc49153074"/>
      <w:bookmarkStart w:id="494" w:name="_Toc111872510"/>
      <w:r>
        <w:rPr>
          <w:rStyle w:val="CharSClsNo"/>
        </w:rPr>
        <w:t>17</w:t>
      </w:r>
      <w:r>
        <w:t>.</w:t>
      </w:r>
      <w:r>
        <w:tab/>
        <w:t>Disclosure of interests</w:t>
      </w:r>
      <w:bookmarkEnd w:id="491"/>
      <w:bookmarkEnd w:id="492"/>
      <w:bookmarkEnd w:id="493"/>
      <w:bookmarkEnd w:id="494"/>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495" w:name="_Toc457964392"/>
      <w:bookmarkStart w:id="496" w:name="_Toc494595395"/>
      <w:bookmarkStart w:id="497" w:name="_Toc49153075"/>
      <w:bookmarkStart w:id="498" w:name="_Toc111872511"/>
      <w:r>
        <w:rPr>
          <w:rStyle w:val="CharSClsNo"/>
        </w:rPr>
        <w:t>18</w:t>
      </w:r>
      <w:r>
        <w:t>.</w:t>
      </w:r>
      <w:r>
        <w:tab/>
        <w:t xml:space="preserve">Voting by interested </w:t>
      </w:r>
      <w:bookmarkEnd w:id="495"/>
      <w:r>
        <w:rPr>
          <w:spacing w:val="-2"/>
        </w:rPr>
        <w:t>commissioners</w:t>
      </w:r>
      <w:bookmarkEnd w:id="496"/>
      <w:bookmarkEnd w:id="497"/>
      <w:bookmarkEnd w:id="498"/>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499" w:name="_Toc457964394"/>
      <w:bookmarkStart w:id="500" w:name="_Toc494595396"/>
      <w:bookmarkStart w:id="501" w:name="_Toc49153076"/>
      <w:bookmarkStart w:id="502" w:name="_Toc111872512"/>
      <w:r>
        <w:rPr>
          <w:rStyle w:val="CharSClsNo"/>
        </w:rPr>
        <w:t>19</w:t>
      </w:r>
      <w:r>
        <w:t>.</w:t>
      </w:r>
      <w:r>
        <w:tab/>
        <w:t>Quorum where clause 18 applies</w:t>
      </w:r>
      <w:bookmarkEnd w:id="499"/>
      <w:bookmarkEnd w:id="500"/>
      <w:bookmarkEnd w:id="501"/>
      <w:bookmarkEnd w:id="502"/>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503" w:name="_Toc457964395"/>
      <w:bookmarkStart w:id="504" w:name="_Toc494595397"/>
      <w:bookmarkStart w:id="505" w:name="_Toc49153077"/>
      <w:bookmarkStart w:id="506" w:name="_Toc111872513"/>
      <w:r>
        <w:rPr>
          <w:rStyle w:val="CharSClsNo"/>
        </w:rPr>
        <w:t>20</w:t>
      </w:r>
      <w:r>
        <w:t>.</w:t>
      </w:r>
      <w:r>
        <w:tab/>
        <w:t xml:space="preserve">Minister may declare </w:t>
      </w:r>
      <w:r>
        <w:rPr>
          <w:spacing w:val="-2"/>
        </w:rPr>
        <w:t>c</w:t>
      </w:r>
      <w:r>
        <w:t>lauses 18 and 19 inapplicable</w:t>
      </w:r>
      <w:bookmarkEnd w:id="503"/>
      <w:bookmarkEnd w:id="504"/>
      <w:bookmarkEnd w:id="505"/>
      <w:bookmarkEnd w:id="506"/>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507" w:name="_Toc494595398"/>
      <w:bookmarkStart w:id="508" w:name="_Toc49153078"/>
      <w:bookmarkStart w:id="509" w:name="_Toc111872514"/>
      <w:r>
        <w:rPr>
          <w:rStyle w:val="CharSClsNo"/>
        </w:rPr>
        <w:t>21</w:t>
      </w:r>
      <w:r>
        <w:t>.</w:t>
      </w:r>
      <w:r>
        <w:tab/>
        <w:t>Ineligibility provisions not affected</w:t>
      </w:r>
      <w:bookmarkEnd w:id="507"/>
      <w:bookmarkEnd w:id="508"/>
      <w:bookmarkEnd w:id="509"/>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510" w:name="_Toc108501052"/>
      <w:bookmarkStart w:id="511" w:name="_Toc111872515"/>
      <w:r>
        <w:rPr>
          <w:rStyle w:val="CharSchNo"/>
        </w:rPr>
        <w:t>Schedule 2</w:t>
      </w:r>
      <w:r>
        <w:rPr>
          <w:rStyle w:val="CharSDivNo"/>
        </w:rPr>
        <w:t xml:space="preserve"> </w:t>
      </w:r>
      <w:r>
        <w:t>—</w:t>
      </w:r>
      <w:r>
        <w:rPr>
          <w:rStyle w:val="CharSDivText"/>
        </w:rPr>
        <w:t xml:space="preserve"> </w:t>
      </w:r>
      <w:r>
        <w:rPr>
          <w:rStyle w:val="CharSchText"/>
        </w:rPr>
        <w:t>General Manager</w:t>
      </w:r>
      <w:bookmarkEnd w:id="510"/>
      <w:bookmarkEnd w:id="511"/>
    </w:p>
    <w:p>
      <w:pPr>
        <w:pStyle w:val="yShoulderClause"/>
      </w:pPr>
      <w:r>
        <w:t>[s. 38(2)]</w:t>
      </w:r>
    </w:p>
    <w:p>
      <w:pPr>
        <w:pStyle w:val="yHeading5"/>
        <w:outlineLvl w:val="9"/>
      </w:pPr>
      <w:bookmarkStart w:id="512" w:name="_Toc494595399"/>
      <w:bookmarkStart w:id="513" w:name="_Toc49153079"/>
      <w:bookmarkStart w:id="514" w:name="_Toc111872516"/>
      <w:r>
        <w:rPr>
          <w:rStyle w:val="CharSClsNo"/>
        </w:rPr>
        <w:t>1</w:t>
      </w:r>
      <w:r>
        <w:t>.</w:t>
      </w:r>
      <w:r>
        <w:tab/>
        <w:t>Appointment</w:t>
      </w:r>
      <w:bookmarkEnd w:id="512"/>
      <w:bookmarkEnd w:id="513"/>
      <w:bookmarkEnd w:id="514"/>
    </w:p>
    <w:p>
      <w:pPr>
        <w:pStyle w:val="ySubsection"/>
      </w:pPr>
      <w:r>
        <w:tab/>
      </w:r>
      <w:r>
        <w:tab/>
        <w:t>The General Manager is to be appointed by the commissioners in consultation with the Minister.</w:t>
      </w:r>
    </w:p>
    <w:p>
      <w:pPr>
        <w:pStyle w:val="yHeading5"/>
        <w:outlineLvl w:val="9"/>
      </w:pPr>
      <w:bookmarkStart w:id="515" w:name="_Toc494595400"/>
      <w:bookmarkStart w:id="516" w:name="_Toc49153080"/>
      <w:bookmarkStart w:id="517" w:name="_Toc111872517"/>
      <w:r>
        <w:rPr>
          <w:rStyle w:val="CharSClsNo"/>
        </w:rPr>
        <w:t>2</w:t>
      </w:r>
      <w:r>
        <w:t>.</w:t>
      </w:r>
      <w:r>
        <w:tab/>
        <w:t>Tenure of office</w:t>
      </w:r>
      <w:bookmarkEnd w:id="515"/>
      <w:bookmarkEnd w:id="516"/>
      <w:bookmarkEnd w:id="517"/>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518" w:name="_Toc494595401"/>
      <w:bookmarkStart w:id="519" w:name="_Toc49153081"/>
      <w:bookmarkStart w:id="520" w:name="_Toc111872518"/>
      <w:r>
        <w:rPr>
          <w:rStyle w:val="CharSClsNo"/>
        </w:rPr>
        <w:t>3</w:t>
      </w:r>
      <w:r>
        <w:t>.</w:t>
      </w:r>
      <w:r>
        <w:tab/>
        <w:t>Salary, conditions of appointment</w:t>
      </w:r>
      <w:bookmarkEnd w:id="518"/>
      <w:bookmarkEnd w:id="519"/>
      <w:bookmarkEnd w:id="520"/>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521" w:name="_Toc494595402"/>
      <w:bookmarkStart w:id="522" w:name="_Toc49153082"/>
      <w:bookmarkStart w:id="523" w:name="_Toc111872519"/>
      <w:r>
        <w:rPr>
          <w:rStyle w:val="CharSClsNo"/>
        </w:rPr>
        <w:t>4</w:t>
      </w:r>
      <w:r>
        <w:t>.</w:t>
      </w:r>
      <w:r>
        <w:tab/>
        <w:t>Removal from office</w:t>
      </w:r>
      <w:bookmarkEnd w:id="521"/>
      <w:bookmarkEnd w:id="522"/>
      <w:bookmarkEnd w:id="523"/>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524" w:name="_Toc494595403"/>
      <w:bookmarkStart w:id="525" w:name="_Toc49153083"/>
      <w:r>
        <w:tab/>
        <w:t>[Clause 4 amended by No. 10 of 2001 s. 220.]</w:t>
      </w:r>
    </w:p>
    <w:p>
      <w:pPr>
        <w:pStyle w:val="yHeading5"/>
        <w:outlineLvl w:val="9"/>
      </w:pPr>
      <w:bookmarkStart w:id="526" w:name="_Toc111872520"/>
      <w:r>
        <w:rPr>
          <w:rStyle w:val="CharSClsNo"/>
        </w:rPr>
        <w:t>5</w:t>
      </w:r>
      <w:r>
        <w:t>.</w:t>
      </w:r>
      <w:r>
        <w:tab/>
        <w:t>Superannuation</w:t>
      </w:r>
      <w:bookmarkEnd w:id="524"/>
      <w:bookmarkEnd w:id="525"/>
      <w:bookmarkEnd w:id="526"/>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is to pay to the Board under that Act payments of the kind described in paragraph (i) of the proviso to the definition of “department” in section 6 of that Act.</w:t>
      </w:r>
    </w:p>
    <w:p>
      <w:pPr>
        <w:pStyle w:val="yHeading5"/>
        <w:outlineLvl w:val="9"/>
      </w:pPr>
      <w:bookmarkStart w:id="527" w:name="_Toc494595404"/>
      <w:bookmarkStart w:id="528" w:name="_Toc49153084"/>
      <w:bookmarkStart w:id="529" w:name="_Toc111872521"/>
      <w:r>
        <w:rPr>
          <w:rStyle w:val="CharSClsNo"/>
        </w:rPr>
        <w:t>6</w:t>
      </w:r>
      <w:r>
        <w:t>.</w:t>
      </w:r>
      <w:r>
        <w:tab/>
        <w:t>Portability of entitlements of General Manager</w:t>
      </w:r>
      <w:bookmarkEnd w:id="527"/>
      <w:bookmarkEnd w:id="528"/>
      <w:bookmarkEnd w:id="529"/>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b/>
        </w:rPr>
        <w:t>“</w:t>
      </w:r>
      <w:r>
        <w:rPr>
          <w:rStyle w:val="CharDefText"/>
        </w:rPr>
        <w:t>public service officer</w:t>
      </w:r>
      <w:r>
        <w:rPr>
          <w:b/>
        </w:rPr>
        <w:t>”</w:t>
      </w:r>
      <w:r>
        <w:t xml:space="preserve"> has the same meaning as it has in the </w:t>
      </w:r>
      <w:r>
        <w:rPr>
          <w:i/>
        </w:rPr>
        <w:t>Public Sector Management Act 1994</w:t>
      </w:r>
      <w:r>
        <w:t>.</w:t>
      </w:r>
    </w:p>
    <w:p>
      <w:pPr>
        <w:pStyle w:val="yEdnoteschedule"/>
      </w:pPr>
      <w:r>
        <w:t>[Schedule 3 omitted under the Reprints Act 1984 s. 7(4)(e).]</w:t>
      </w:r>
    </w:p>
    <w:p>
      <w:pPr>
        <w:pStyle w:val="ySub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30" w:name="_Toc88372160"/>
      <w:bookmarkStart w:id="531" w:name="_Toc88451293"/>
      <w:bookmarkStart w:id="532" w:name="_Toc96245617"/>
      <w:bookmarkStart w:id="533" w:name="_Toc97109928"/>
      <w:bookmarkStart w:id="534" w:name="_Toc103066755"/>
      <w:bookmarkStart w:id="535" w:name="_Toc107888574"/>
      <w:bookmarkStart w:id="536" w:name="_Toc107992016"/>
      <w:bookmarkStart w:id="537" w:name="_Toc107992141"/>
      <w:bookmarkStart w:id="538" w:name="_Toc108501059"/>
      <w:bookmarkStart w:id="539" w:name="_Toc108584471"/>
      <w:bookmarkStart w:id="540" w:name="_Toc110222988"/>
      <w:bookmarkStart w:id="541" w:name="_Toc111872522"/>
      <w:r>
        <w:t>Notes</w:t>
      </w:r>
      <w:bookmarkEnd w:id="530"/>
      <w:bookmarkEnd w:id="531"/>
      <w:bookmarkEnd w:id="532"/>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Forest Products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2" w:name="_Toc111872523"/>
      <w:r>
        <w:rPr>
          <w:snapToGrid w:val="0"/>
        </w:rPr>
        <w:t>Compilation table</w:t>
      </w:r>
      <w:bookmarkEnd w:id="5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3" w:name="_Toc534778309"/>
      <w:bookmarkStart w:id="544" w:name="_Toc7405063"/>
      <w:bookmarkStart w:id="545" w:name="_Toc117408453"/>
      <w:r>
        <w:rPr>
          <w:snapToGrid w:val="0"/>
        </w:rPr>
        <w:t>Provisions that have not come into operation</w:t>
      </w:r>
      <w:bookmarkEnd w:id="543"/>
      <w:bookmarkEnd w:id="544"/>
      <w:bookmarkEnd w:id="545"/>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46" w:name="_Toc476631191"/>
      <w:bookmarkStart w:id="547" w:name="_Toc477066412"/>
      <w:bookmarkStart w:id="548" w:name="_Toc497301942"/>
      <w:bookmarkStart w:id="549" w:name="_Toc83657956"/>
      <w:bookmarkStart w:id="550" w:name="_Toc122243710"/>
      <w:bookmarkStart w:id="551" w:name="_Toc122425166"/>
      <w:r>
        <w:rPr>
          <w:rStyle w:val="CharSectno"/>
        </w:rPr>
        <w:t>15</w:t>
      </w:r>
      <w:r>
        <w:t>.</w:t>
      </w:r>
      <w:r>
        <w:tab/>
        <w:t>Acts in Schedule 2 amended</w:t>
      </w:r>
      <w:bookmarkEnd w:id="546"/>
      <w:bookmarkEnd w:id="547"/>
      <w:bookmarkEnd w:id="548"/>
      <w:bookmarkEnd w:id="549"/>
      <w:bookmarkEnd w:id="550"/>
      <w:bookmarkEnd w:id="55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24 reads as follows:</w:t>
      </w:r>
    </w:p>
    <w:p>
      <w:pPr>
        <w:pStyle w:val="MiscOpen"/>
      </w:pPr>
      <w:r>
        <w:t>“</w:t>
      </w:r>
    </w:p>
    <w:p>
      <w:pPr>
        <w:pStyle w:val="nzHeading2"/>
      </w:pPr>
      <w:bookmarkStart w:id="552" w:name="_Toc122243734"/>
      <w:bookmarkStart w:id="553" w:name="_Toc122425190"/>
      <w:r>
        <w:rPr>
          <w:rStyle w:val="CharSchNo"/>
        </w:rPr>
        <w:t>Schedule 2</w:t>
      </w:r>
      <w:r>
        <w:rPr>
          <w:rStyle w:val="CharSDivNo"/>
        </w:rPr>
        <w:t> </w:t>
      </w:r>
      <w:r>
        <w:t>—</w:t>
      </w:r>
      <w:r>
        <w:rPr>
          <w:rStyle w:val="CharSDivText"/>
        </w:rPr>
        <w:t> </w:t>
      </w:r>
      <w:r>
        <w:rPr>
          <w:rStyle w:val="CharSchText"/>
        </w:rPr>
        <w:t>Consequential amendments</w:t>
      </w:r>
      <w:bookmarkEnd w:id="552"/>
      <w:bookmarkEnd w:id="553"/>
    </w:p>
    <w:p>
      <w:pPr>
        <w:pStyle w:val="nzMiscellaneousBody"/>
        <w:jc w:val="right"/>
      </w:pPr>
      <w:r>
        <w:t>[s.</w:t>
      </w:r>
      <w:bookmarkStart w:id="554" w:name="_Hlt485012328"/>
      <w:r>
        <w:t> 15</w:t>
      </w:r>
      <w:bookmarkEnd w:id="554"/>
      <w:r>
        <w:t>]</w:t>
      </w:r>
    </w:p>
    <w:p>
      <w:pPr>
        <w:pStyle w:val="nzHeading5"/>
      </w:pPr>
      <w:bookmarkStart w:id="555" w:name="_Toc83658035"/>
      <w:bookmarkStart w:id="556" w:name="_Toc122243758"/>
      <w:bookmarkStart w:id="557" w:name="_Toc122425214"/>
      <w:r>
        <w:rPr>
          <w:rStyle w:val="CharSClsNo"/>
        </w:rPr>
        <w:t>24</w:t>
      </w:r>
      <w:r>
        <w:t>.</w:t>
      </w:r>
      <w:r>
        <w:tab/>
      </w:r>
      <w:r>
        <w:rPr>
          <w:i/>
        </w:rPr>
        <w:t>Forest Products Act 2000</w:t>
      </w:r>
      <w:bookmarkEnd w:id="555"/>
      <w:bookmarkEnd w:id="556"/>
      <w:bookmarkEnd w:id="557"/>
    </w:p>
    <w:p>
      <w:pPr>
        <w:pStyle w:val="nzSubsection"/>
      </w:pPr>
      <w:r>
        <w:tab/>
      </w:r>
      <w:r>
        <w:tab/>
        <w:t xml:space="preserve">Section 54(7) is amended by deleting “section 20 of the </w:t>
      </w:r>
      <w:r>
        <w:rPr>
          <w:i/>
        </w:rPr>
        <w:t>Town Planning and Development Act 1928</w:t>
      </w:r>
      <w:r>
        <w:t xml:space="preserve">” and inserting instead — </w:t>
      </w:r>
    </w:p>
    <w:p>
      <w:pPr>
        <w:pStyle w:val="nzSubsection"/>
      </w:pPr>
      <w:r>
        <w:tab/>
      </w:r>
      <w:r>
        <w:tab/>
        <w:t xml:space="preserve">“    section 136 of the </w:t>
      </w:r>
      <w:r>
        <w:rPr>
          <w:i/>
        </w:rPr>
        <w:t>Planning and Development Act 2005</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Tenure, conditions and proceedings of the commissioners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Tenure, conditions and proceedings of the commissioners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82A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78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76A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9065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40C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42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DEB9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86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2049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EE4F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145E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38A6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852"/>
    <w:docVar w:name="WAFER_20151211140852" w:val="RemoveTrackChanges"/>
    <w:docVar w:name="WAFER_20151211140852_GUID" w:val="c8524b8a-7504-4f01-a351-614497d0b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15059</Words>
  <Characters>75148</Characters>
  <Application>Microsoft Office Word</Application>
  <DocSecurity>0</DocSecurity>
  <Lines>2031</Lines>
  <Paragraphs>1186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vector>
  </TitlesOfParts>
  <Manager/>
  <Company/>
  <LinksUpToDate>false</LinksUpToDate>
  <CharactersWithSpaces>89021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2000 - 01-b0-03</dc:title>
  <dc:subject/>
  <dc:creator/>
  <cp:keywords/>
  <dc:description/>
  <cp:lastModifiedBy>svcMRProcess</cp:lastModifiedBy>
  <cp:revision>4</cp:revision>
  <cp:lastPrinted>2005-07-27T02:26:00Z</cp:lastPrinted>
  <dcterms:created xsi:type="dcterms:W3CDTF">2018-08-29T08:39:00Z</dcterms:created>
  <dcterms:modified xsi:type="dcterms:W3CDTF">2018-08-29T08:39:00Z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2026</vt:i4>
  </property>
  <property fmtid="{D5CDD505-2E9C-101B-9397-08002B2CF9AE}" pid="6" name="AsAtDate">
    <vt:lpwstr>12 Dec 2005</vt:lpwstr>
  </property>
  <property fmtid="{D5CDD505-2E9C-101B-9397-08002B2CF9AE}" pid="7" name="Suffix">
    <vt:lpwstr>01-b0-03</vt:lpwstr>
  </property>
</Properties>
</file>