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A8" w:rsidRDefault="004A6250">
      <w:pPr>
        <w:pStyle w:val="WA"/>
      </w:pPr>
      <w:bookmarkStart w:id="0" w:name="_GoBack"/>
      <w:bookmarkEnd w:id="0"/>
      <w:r>
        <w:t>Western Australia</w:t>
      </w:r>
    </w:p>
    <w:p w:rsidR="008273A8" w:rsidRDefault="004A6250">
      <w:pPr>
        <w:pStyle w:val="NameofActRegPage1"/>
        <w:spacing w:before="3760" w:after="4200"/>
      </w:pPr>
      <w:r>
        <w:fldChar w:fldCharType="begin"/>
      </w:r>
      <w:r>
        <w:instrText xml:space="preserve"> STYLEREF "Name Of Act/Reg"</w:instrText>
      </w:r>
      <w:r>
        <w:fldChar w:fldCharType="separate"/>
      </w:r>
      <w:r w:rsidR="00ED3E2C">
        <w:rPr>
          <w:noProof/>
        </w:rPr>
        <w:t>Animal Resources Authority Act 1981</w:t>
      </w:r>
      <w:r>
        <w:fldChar w:fldCharType="end"/>
      </w:r>
    </w:p>
    <w:p w:rsidR="008273A8" w:rsidRDefault="008273A8">
      <w:pPr>
        <w:jc w:val="center"/>
        <w:rPr>
          <w:b/>
        </w:rPr>
        <w:sectPr w:rsidR="008273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273A8" w:rsidRDefault="004A6250">
      <w:pPr>
        <w:pStyle w:val="WA"/>
      </w:pPr>
      <w:r>
        <w:lastRenderedPageBreak/>
        <w:t>Western Australia</w:t>
      </w:r>
    </w:p>
    <w:p w:rsidR="008273A8" w:rsidRDefault="004A6250">
      <w:pPr>
        <w:pStyle w:val="NameofActRegPage1"/>
      </w:pPr>
      <w:r>
        <w:fldChar w:fldCharType="begin"/>
      </w:r>
      <w:r>
        <w:instrText xml:space="preserve"> STYLEREF "Name Of Act/Reg"</w:instrText>
      </w:r>
      <w:r>
        <w:fldChar w:fldCharType="separate"/>
      </w:r>
      <w:r w:rsidR="00ED3E2C">
        <w:rPr>
          <w:noProof/>
        </w:rPr>
        <w:t>Animal Resources Authority Act 1981</w:t>
      </w:r>
      <w:r>
        <w:fldChar w:fldCharType="end"/>
      </w:r>
    </w:p>
    <w:p w:rsidR="008273A8" w:rsidRDefault="004A6250">
      <w:pPr>
        <w:pStyle w:val="TOC2"/>
        <w:tabs>
          <w:tab w:val="righ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8273A8" w:rsidRDefault="004A6250">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_Toc122144053 \h </w:instrText>
      </w:r>
      <w:r>
        <w:rPr>
          <w:noProof/>
        </w:rPr>
      </w:r>
      <w:r>
        <w:rPr>
          <w:noProof/>
        </w:rPr>
        <w:fldChar w:fldCharType="separate"/>
      </w:r>
      <w:r w:rsidR="00ED3E2C">
        <w:rPr>
          <w:noProof/>
        </w:rPr>
        <w:t>2</w:t>
      </w:r>
      <w:r>
        <w:rPr>
          <w:noProof/>
        </w:rPr>
        <w:fldChar w:fldCharType="end"/>
      </w:r>
    </w:p>
    <w:p w:rsidR="008273A8" w:rsidRDefault="004A6250">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_Toc122144054 \h </w:instrText>
      </w:r>
      <w:r>
        <w:rPr>
          <w:noProof/>
        </w:rPr>
      </w:r>
      <w:r>
        <w:rPr>
          <w:noProof/>
        </w:rPr>
        <w:fldChar w:fldCharType="separate"/>
      </w:r>
      <w:r w:rsidR="00ED3E2C">
        <w:rPr>
          <w:noProof/>
        </w:rPr>
        <w:t>2</w:t>
      </w:r>
      <w:r>
        <w:rPr>
          <w:noProof/>
        </w:rPr>
        <w:fldChar w:fldCharType="end"/>
      </w:r>
    </w:p>
    <w:p w:rsidR="008273A8" w:rsidRDefault="004A6250">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_Toc122144055 \h </w:instrText>
      </w:r>
      <w:r>
        <w:rPr>
          <w:noProof/>
        </w:rPr>
      </w:r>
      <w:r>
        <w:rPr>
          <w:noProof/>
        </w:rPr>
        <w:fldChar w:fldCharType="separate"/>
      </w:r>
      <w:r w:rsidR="00ED3E2C">
        <w:rPr>
          <w:noProof/>
        </w:rPr>
        <w:t>2</w:t>
      </w:r>
      <w:r>
        <w:rPr>
          <w:noProof/>
        </w:rPr>
        <w:fldChar w:fldCharType="end"/>
      </w:r>
    </w:p>
    <w:p w:rsidR="008273A8" w:rsidRDefault="004A6250">
      <w:pPr>
        <w:pStyle w:val="TOC2"/>
        <w:tabs>
          <w:tab w:val="right" w:pos="7078"/>
        </w:tabs>
        <w:rPr>
          <w:b w:val="0"/>
          <w:noProof/>
          <w:sz w:val="24"/>
          <w:szCs w:val="24"/>
        </w:rPr>
      </w:pPr>
      <w:r>
        <w:rPr>
          <w:noProof/>
          <w:szCs w:val="30"/>
        </w:rPr>
        <w:t>Part II — Animal Resources Authority</w:t>
      </w:r>
    </w:p>
    <w:p w:rsidR="008273A8" w:rsidRDefault="004A6250">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Animal Resources Authority established as a body corporate and Crown agency</w:t>
      </w:r>
      <w:r>
        <w:rPr>
          <w:noProof/>
        </w:rPr>
        <w:tab/>
      </w:r>
      <w:r>
        <w:rPr>
          <w:noProof/>
        </w:rPr>
        <w:fldChar w:fldCharType="begin"/>
      </w:r>
      <w:r>
        <w:rPr>
          <w:noProof/>
        </w:rPr>
        <w:instrText xml:space="preserve"> PAGEREF _Toc122144057 \h </w:instrText>
      </w:r>
      <w:r>
        <w:rPr>
          <w:noProof/>
        </w:rPr>
      </w:r>
      <w:r>
        <w:rPr>
          <w:noProof/>
        </w:rPr>
        <w:fldChar w:fldCharType="separate"/>
      </w:r>
      <w:r w:rsidR="00ED3E2C">
        <w:rPr>
          <w:noProof/>
        </w:rPr>
        <w:t>3</w:t>
      </w:r>
      <w:r>
        <w:rPr>
          <w:noProof/>
        </w:rPr>
        <w:fldChar w:fldCharType="end"/>
      </w:r>
    </w:p>
    <w:p w:rsidR="008273A8" w:rsidRDefault="004A6250">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Composition of Authority</w:t>
      </w:r>
      <w:r>
        <w:rPr>
          <w:noProof/>
        </w:rPr>
        <w:tab/>
      </w:r>
      <w:r>
        <w:rPr>
          <w:noProof/>
        </w:rPr>
        <w:fldChar w:fldCharType="begin"/>
      </w:r>
      <w:r>
        <w:rPr>
          <w:noProof/>
        </w:rPr>
        <w:instrText xml:space="preserve"> PAGEREF _Toc122144058 \h </w:instrText>
      </w:r>
      <w:r>
        <w:rPr>
          <w:noProof/>
        </w:rPr>
      </w:r>
      <w:r>
        <w:rPr>
          <w:noProof/>
        </w:rPr>
        <w:fldChar w:fldCharType="separate"/>
      </w:r>
      <w:r w:rsidR="00ED3E2C">
        <w:rPr>
          <w:noProof/>
        </w:rPr>
        <w:t>3</w:t>
      </w:r>
      <w:r>
        <w:rPr>
          <w:noProof/>
        </w:rPr>
        <w:fldChar w:fldCharType="end"/>
      </w:r>
    </w:p>
    <w:p w:rsidR="008273A8" w:rsidRDefault="004A6250">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Constitution and proceedings</w:t>
      </w:r>
      <w:r>
        <w:rPr>
          <w:noProof/>
        </w:rPr>
        <w:tab/>
      </w:r>
      <w:r>
        <w:rPr>
          <w:noProof/>
        </w:rPr>
        <w:fldChar w:fldCharType="begin"/>
      </w:r>
      <w:r>
        <w:rPr>
          <w:noProof/>
        </w:rPr>
        <w:instrText xml:space="preserve"> PAGEREF _Toc122144059 \h </w:instrText>
      </w:r>
      <w:r>
        <w:rPr>
          <w:noProof/>
        </w:rPr>
      </w:r>
      <w:r>
        <w:rPr>
          <w:noProof/>
        </w:rPr>
        <w:fldChar w:fldCharType="separate"/>
      </w:r>
      <w:r w:rsidR="00ED3E2C">
        <w:rPr>
          <w:noProof/>
        </w:rPr>
        <w:t>4</w:t>
      </w:r>
      <w:r>
        <w:rPr>
          <w:noProof/>
        </w:rPr>
        <w:fldChar w:fldCharType="end"/>
      </w:r>
    </w:p>
    <w:p w:rsidR="008273A8" w:rsidRDefault="004A6250">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Remuneration and expenses of members</w:t>
      </w:r>
      <w:r>
        <w:rPr>
          <w:noProof/>
        </w:rPr>
        <w:tab/>
      </w:r>
      <w:r>
        <w:rPr>
          <w:noProof/>
        </w:rPr>
        <w:fldChar w:fldCharType="begin"/>
      </w:r>
      <w:r>
        <w:rPr>
          <w:noProof/>
        </w:rPr>
        <w:instrText xml:space="preserve"> PAGEREF _Toc122144060 \h </w:instrText>
      </w:r>
      <w:r>
        <w:rPr>
          <w:noProof/>
        </w:rPr>
      </w:r>
      <w:r>
        <w:rPr>
          <w:noProof/>
        </w:rPr>
        <w:fldChar w:fldCharType="separate"/>
      </w:r>
      <w:r w:rsidR="00ED3E2C">
        <w:rPr>
          <w:noProof/>
        </w:rPr>
        <w:t>4</w:t>
      </w:r>
      <w:r>
        <w:rPr>
          <w:noProof/>
        </w:rPr>
        <w:fldChar w:fldCharType="end"/>
      </w:r>
    </w:p>
    <w:p w:rsidR="008273A8" w:rsidRDefault="004A6250">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_Toc122144061 \h </w:instrText>
      </w:r>
      <w:r>
        <w:rPr>
          <w:noProof/>
        </w:rPr>
      </w:r>
      <w:r>
        <w:rPr>
          <w:noProof/>
        </w:rPr>
        <w:fldChar w:fldCharType="separate"/>
      </w:r>
      <w:r w:rsidR="00ED3E2C">
        <w:rPr>
          <w:noProof/>
        </w:rPr>
        <w:t>4</w:t>
      </w:r>
      <w:r>
        <w:rPr>
          <w:noProof/>
        </w:rPr>
        <w:fldChar w:fldCharType="end"/>
      </w:r>
    </w:p>
    <w:p w:rsidR="008273A8" w:rsidRDefault="004A6250">
      <w:pPr>
        <w:pStyle w:val="TOC2"/>
        <w:tabs>
          <w:tab w:val="right" w:pos="7078"/>
        </w:tabs>
        <w:rPr>
          <w:b w:val="0"/>
          <w:noProof/>
          <w:sz w:val="24"/>
          <w:szCs w:val="24"/>
        </w:rPr>
      </w:pPr>
      <w:r>
        <w:rPr>
          <w:noProof/>
          <w:szCs w:val="30"/>
        </w:rPr>
        <w:t>Part III — Functions and powers of Authority</w:t>
      </w:r>
    </w:p>
    <w:p w:rsidR="008273A8" w:rsidRDefault="004A6250">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Functions of Authority</w:t>
      </w:r>
      <w:r>
        <w:rPr>
          <w:noProof/>
        </w:rPr>
        <w:tab/>
      </w:r>
      <w:r>
        <w:rPr>
          <w:noProof/>
        </w:rPr>
        <w:fldChar w:fldCharType="begin"/>
      </w:r>
      <w:r>
        <w:rPr>
          <w:noProof/>
        </w:rPr>
        <w:instrText xml:space="preserve"> PAGEREF _Toc122144063 \h </w:instrText>
      </w:r>
      <w:r>
        <w:rPr>
          <w:noProof/>
        </w:rPr>
      </w:r>
      <w:r>
        <w:rPr>
          <w:noProof/>
        </w:rPr>
        <w:fldChar w:fldCharType="separate"/>
      </w:r>
      <w:r w:rsidR="00ED3E2C">
        <w:rPr>
          <w:noProof/>
        </w:rPr>
        <w:t>5</w:t>
      </w:r>
      <w:r>
        <w:rPr>
          <w:noProof/>
        </w:rPr>
        <w:fldChar w:fldCharType="end"/>
      </w:r>
    </w:p>
    <w:p w:rsidR="008273A8" w:rsidRDefault="004A6250">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Powers of Authority</w:t>
      </w:r>
      <w:r>
        <w:rPr>
          <w:noProof/>
        </w:rPr>
        <w:tab/>
      </w:r>
      <w:r>
        <w:rPr>
          <w:noProof/>
        </w:rPr>
        <w:fldChar w:fldCharType="begin"/>
      </w:r>
      <w:r>
        <w:rPr>
          <w:noProof/>
        </w:rPr>
        <w:instrText xml:space="preserve"> PAGEREF _Toc122144064 \h </w:instrText>
      </w:r>
      <w:r>
        <w:rPr>
          <w:noProof/>
        </w:rPr>
      </w:r>
      <w:r>
        <w:rPr>
          <w:noProof/>
        </w:rPr>
        <w:fldChar w:fldCharType="separate"/>
      </w:r>
      <w:r w:rsidR="00ED3E2C">
        <w:rPr>
          <w:noProof/>
        </w:rPr>
        <w:t>5</w:t>
      </w:r>
      <w:r>
        <w:rPr>
          <w:noProof/>
        </w:rPr>
        <w:fldChar w:fldCharType="end"/>
      </w:r>
    </w:p>
    <w:p w:rsidR="008273A8" w:rsidRDefault="004A6250">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_Toc122144065 \h </w:instrText>
      </w:r>
      <w:r>
        <w:rPr>
          <w:noProof/>
        </w:rPr>
      </w:r>
      <w:r>
        <w:rPr>
          <w:noProof/>
        </w:rPr>
        <w:fldChar w:fldCharType="separate"/>
      </w:r>
      <w:r w:rsidR="00ED3E2C">
        <w:rPr>
          <w:noProof/>
        </w:rPr>
        <w:t>6</w:t>
      </w:r>
      <w:r>
        <w:rPr>
          <w:noProof/>
        </w:rPr>
        <w:fldChar w:fldCharType="end"/>
      </w:r>
    </w:p>
    <w:p w:rsidR="008273A8" w:rsidRDefault="004A6250">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Appointment of staff of the Authority</w:t>
      </w:r>
      <w:r>
        <w:rPr>
          <w:noProof/>
        </w:rPr>
        <w:tab/>
      </w:r>
      <w:r>
        <w:rPr>
          <w:noProof/>
        </w:rPr>
        <w:fldChar w:fldCharType="begin"/>
      </w:r>
      <w:r>
        <w:rPr>
          <w:noProof/>
        </w:rPr>
        <w:instrText xml:space="preserve"> PAGEREF _Toc122144066 \h </w:instrText>
      </w:r>
      <w:r>
        <w:rPr>
          <w:noProof/>
        </w:rPr>
      </w:r>
      <w:r>
        <w:rPr>
          <w:noProof/>
        </w:rPr>
        <w:fldChar w:fldCharType="separate"/>
      </w:r>
      <w:r w:rsidR="00ED3E2C">
        <w:rPr>
          <w:noProof/>
        </w:rPr>
        <w:t>7</w:t>
      </w:r>
      <w:r>
        <w:rPr>
          <w:noProof/>
        </w:rPr>
        <w:fldChar w:fldCharType="end"/>
      </w:r>
    </w:p>
    <w:p w:rsidR="008273A8" w:rsidRDefault="004A6250">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Position where public service officer seconded</w:t>
      </w:r>
      <w:r>
        <w:rPr>
          <w:noProof/>
        </w:rPr>
        <w:tab/>
      </w:r>
      <w:r>
        <w:rPr>
          <w:noProof/>
        </w:rPr>
        <w:fldChar w:fldCharType="begin"/>
      </w:r>
      <w:r>
        <w:rPr>
          <w:noProof/>
        </w:rPr>
        <w:instrText xml:space="preserve"> PAGEREF _Toc122144067 \h </w:instrText>
      </w:r>
      <w:r>
        <w:rPr>
          <w:noProof/>
        </w:rPr>
      </w:r>
      <w:r>
        <w:rPr>
          <w:noProof/>
        </w:rPr>
        <w:fldChar w:fldCharType="separate"/>
      </w:r>
      <w:r w:rsidR="00ED3E2C">
        <w:rPr>
          <w:noProof/>
        </w:rPr>
        <w:t>7</w:t>
      </w:r>
      <w:r>
        <w:rPr>
          <w:noProof/>
        </w:rPr>
        <w:fldChar w:fldCharType="end"/>
      </w:r>
    </w:p>
    <w:p w:rsidR="008273A8" w:rsidRDefault="004A6250">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_Toc122144068 \h </w:instrText>
      </w:r>
      <w:r>
        <w:rPr>
          <w:noProof/>
        </w:rPr>
      </w:r>
      <w:r>
        <w:rPr>
          <w:noProof/>
        </w:rPr>
        <w:fldChar w:fldCharType="separate"/>
      </w:r>
      <w:r w:rsidR="00ED3E2C">
        <w:rPr>
          <w:noProof/>
        </w:rPr>
        <w:t>8</w:t>
      </w:r>
      <w:r>
        <w:rPr>
          <w:noProof/>
        </w:rPr>
        <w:fldChar w:fldCharType="end"/>
      </w:r>
    </w:p>
    <w:p w:rsidR="008273A8" w:rsidRDefault="004A6250">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Status of chief executive officer and officers and employees of Authority who are members of Senior Executive Service</w:t>
      </w:r>
      <w:r>
        <w:rPr>
          <w:noProof/>
        </w:rPr>
        <w:tab/>
      </w:r>
      <w:r>
        <w:rPr>
          <w:noProof/>
        </w:rPr>
        <w:fldChar w:fldCharType="begin"/>
      </w:r>
      <w:r>
        <w:rPr>
          <w:noProof/>
        </w:rPr>
        <w:instrText xml:space="preserve"> PAGEREF _Toc122144069 \h </w:instrText>
      </w:r>
      <w:r>
        <w:rPr>
          <w:noProof/>
        </w:rPr>
      </w:r>
      <w:r>
        <w:rPr>
          <w:noProof/>
        </w:rPr>
        <w:fldChar w:fldCharType="separate"/>
      </w:r>
      <w:r w:rsidR="00ED3E2C">
        <w:rPr>
          <w:noProof/>
        </w:rPr>
        <w:t>8</w:t>
      </w:r>
      <w:r>
        <w:rPr>
          <w:noProof/>
        </w:rPr>
        <w:fldChar w:fldCharType="end"/>
      </w:r>
    </w:p>
    <w:p w:rsidR="008273A8" w:rsidRDefault="004A6250">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_Toc122144070 \h </w:instrText>
      </w:r>
      <w:r>
        <w:rPr>
          <w:noProof/>
        </w:rPr>
      </w:r>
      <w:r>
        <w:rPr>
          <w:noProof/>
        </w:rPr>
        <w:fldChar w:fldCharType="separate"/>
      </w:r>
      <w:r w:rsidR="00ED3E2C">
        <w:rPr>
          <w:noProof/>
        </w:rPr>
        <w:t>9</w:t>
      </w:r>
      <w:r>
        <w:rPr>
          <w:noProof/>
        </w:rPr>
        <w:fldChar w:fldCharType="end"/>
      </w:r>
    </w:p>
    <w:p w:rsidR="008273A8" w:rsidRDefault="004A6250">
      <w:pPr>
        <w:pStyle w:val="TOC2"/>
        <w:tabs>
          <w:tab w:val="right" w:pos="7078"/>
        </w:tabs>
        <w:rPr>
          <w:b w:val="0"/>
          <w:noProof/>
          <w:sz w:val="24"/>
          <w:szCs w:val="24"/>
        </w:rPr>
      </w:pPr>
      <w:r>
        <w:rPr>
          <w:noProof/>
          <w:szCs w:val="30"/>
        </w:rPr>
        <w:t>Part IV — Financial provisions</w:t>
      </w:r>
    </w:p>
    <w:p w:rsidR="008273A8" w:rsidRDefault="004A6250">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Basis on which financial affairs to be managed</w:t>
      </w:r>
      <w:r>
        <w:rPr>
          <w:noProof/>
        </w:rPr>
        <w:tab/>
      </w:r>
      <w:r>
        <w:rPr>
          <w:noProof/>
        </w:rPr>
        <w:fldChar w:fldCharType="begin"/>
      </w:r>
      <w:r>
        <w:rPr>
          <w:noProof/>
        </w:rPr>
        <w:instrText xml:space="preserve"> PAGEREF _Toc122144072 \h </w:instrText>
      </w:r>
      <w:r>
        <w:rPr>
          <w:noProof/>
        </w:rPr>
      </w:r>
      <w:r>
        <w:rPr>
          <w:noProof/>
        </w:rPr>
        <w:fldChar w:fldCharType="separate"/>
      </w:r>
      <w:r w:rsidR="00ED3E2C">
        <w:rPr>
          <w:noProof/>
        </w:rPr>
        <w:t>10</w:t>
      </w:r>
      <w:r>
        <w:rPr>
          <w:noProof/>
        </w:rPr>
        <w:fldChar w:fldCharType="end"/>
      </w:r>
    </w:p>
    <w:p w:rsidR="008273A8" w:rsidRDefault="004A6250">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Funds and property of the Authority</w:t>
      </w:r>
      <w:r>
        <w:rPr>
          <w:noProof/>
        </w:rPr>
        <w:tab/>
      </w:r>
      <w:r>
        <w:rPr>
          <w:noProof/>
        </w:rPr>
        <w:fldChar w:fldCharType="begin"/>
      </w:r>
      <w:r>
        <w:rPr>
          <w:noProof/>
        </w:rPr>
        <w:instrText xml:space="preserve"> PAGEREF _Toc122144073 \h </w:instrText>
      </w:r>
      <w:r>
        <w:rPr>
          <w:noProof/>
        </w:rPr>
      </w:r>
      <w:r>
        <w:rPr>
          <w:noProof/>
        </w:rPr>
        <w:fldChar w:fldCharType="separate"/>
      </w:r>
      <w:r w:rsidR="00ED3E2C">
        <w:rPr>
          <w:noProof/>
        </w:rPr>
        <w:t>10</w:t>
      </w:r>
      <w:r>
        <w:rPr>
          <w:noProof/>
        </w:rPr>
        <w:fldChar w:fldCharType="end"/>
      </w:r>
    </w:p>
    <w:p w:rsidR="008273A8" w:rsidRDefault="004A6250">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Bank account</w:t>
      </w:r>
      <w:r>
        <w:rPr>
          <w:noProof/>
        </w:rPr>
        <w:tab/>
      </w:r>
      <w:r>
        <w:rPr>
          <w:noProof/>
        </w:rPr>
        <w:fldChar w:fldCharType="begin"/>
      </w:r>
      <w:r>
        <w:rPr>
          <w:noProof/>
        </w:rPr>
        <w:instrText xml:space="preserve"> PAGEREF _Toc122144074 \h </w:instrText>
      </w:r>
      <w:r>
        <w:rPr>
          <w:noProof/>
        </w:rPr>
      </w:r>
      <w:r>
        <w:rPr>
          <w:noProof/>
        </w:rPr>
        <w:fldChar w:fldCharType="separate"/>
      </w:r>
      <w:r w:rsidR="00ED3E2C">
        <w:rPr>
          <w:noProof/>
        </w:rPr>
        <w:t>11</w:t>
      </w:r>
      <w:r>
        <w:rPr>
          <w:noProof/>
        </w:rPr>
        <w:fldChar w:fldCharType="end"/>
      </w:r>
    </w:p>
    <w:p w:rsidR="008273A8" w:rsidRDefault="004A6250">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Investment of funds</w:t>
      </w:r>
      <w:r>
        <w:rPr>
          <w:noProof/>
        </w:rPr>
        <w:tab/>
      </w:r>
      <w:r>
        <w:rPr>
          <w:noProof/>
        </w:rPr>
        <w:fldChar w:fldCharType="begin"/>
      </w:r>
      <w:r>
        <w:rPr>
          <w:noProof/>
        </w:rPr>
        <w:instrText xml:space="preserve"> PAGEREF _Toc122144075 \h </w:instrText>
      </w:r>
      <w:r>
        <w:rPr>
          <w:noProof/>
        </w:rPr>
      </w:r>
      <w:r>
        <w:rPr>
          <w:noProof/>
        </w:rPr>
        <w:fldChar w:fldCharType="separate"/>
      </w:r>
      <w:r w:rsidR="00ED3E2C">
        <w:rPr>
          <w:noProof/>
        </w:rPr>
        <w:t>11</w:t>
      </w:r>
      <w:r>
        <w:rPr>
          <w:noProof/>
        </w:rPr>
        <w:fldChar w:fldCharType="end"/>
      </w:r>
    </w:p>
    <w:p w:rsidR="008273A8" w:rsidRDefault="004A6250">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_Toc122144076 \h </w:instrText>
      </w:r>
      <w:r>
        <w:rPr>
          <w:noProof/>
        </w:rPr>
      </w:r>
      <w:r>
        <w:rPr>
          <w:noProof/>
        </w:rPr>
        <w:fldChar w:fldCharType="separate"/>
      </w:r>
      <w:r w:rsidR="00ED3E2C">
        <w:rPr>
          <w:noProof/>
        </w:rPr>
        <w:t>11</w:t>
      </w:r>
      <w:r>
        <w:rPr>
          <w:noProof/>
        </w:rPr>
        <w:fldChar w:fldCharType="end"/>
      </w:r>
    </w:p>
    <w:p w:rsidR="008273A8" w:rsidRDefault="004A6250">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 to borrow money</w:t>
      </w:r>
      <w:r>
        <w:rPr>
          <w:noProof/>
        </w:rPr>
        <w:tab/>
      </w:r>
      <w:r>
        <w:rPr>
          <w:noProof/>
        </w:rPr>
        <w:fldChar w:fldCharType="begin"/>
      </w:r>
      <w:r>
        <w:rPr>
          <w:noProof/>
        </w:rPr>
        <w:instrText xml:space="preserve"> PAGEREF _Toc122144077 \h </w:instrText>
      </w:r>
      <w:r>
        <w:rPr>
          <w:noProof/>
        </w:rPr>
      </w:r>
      <w:r>
        <w:rPr>
          <w:noProof/>
        </w:rPr>
        <w:fldChar w:fldCharType="separate"/>
      </w:r>
      <w:r w:rsidR="00ED3E2C">
        <w:rPr>
          <w:noProof/>
        </w:rPr>
        <w:t>12</w:t>
      </w:r>
      <w:r>
        <w:rPr>
          <w:noProof/>
        </w:rPr>
        <w:fldChar w:fldCharType="end"/>
      </w:r>
    </w:p>
    <w:p w:rsidR="008273A8" w:rsidRDefault="004A6250">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_Toc122144078 \h </w:instrText>
      </w:r>
      <w:r>
        <w:rPr>
          <w:noProof/>
        </w:rPr>
      </w:r>
      <w:r>
        <w:rPr>
          <w:noProof/>
        </w:rPr>
        <w:fldChar w:fldCharType="separate"/>
      </w:r>
      <w:r w:rsidR="00ED3E2C">
        <w:rPr>
          <w:noProof/>
        </w:rPr>
        <w:t>12</w:t>
      </w:r>
      <w:r>
        <w:rPr>
          <w:noProof/>
        </w:rPr>
        <w:fldChar w:fldCharType="end"/>
      </w:r>
    </w:p>
    <w:p w:rsidR="008273A8" w:rsidRDefault="004A6250">
      <w:pPr>
        <w:pStyle w:val="TOC2"/>
        <w:tabs>
          <w:tab w:val="right" w:pos="7078"/>
        </w:tabs>
        <w:rPr>
          <w:b w:val="0"/>
          <w:noProof/>
          <w:sz w:val="24"/>
          <w:szCs w:val="24"/>
        </w:rPr>
      </w:pPr>
      <w:r>
        <w:rPr>
          <w:noProof/>
          <w:szCs w:val="30"/>
        </w:rPr>
        <w:t>Part V — Miscellaneous</w:t>
      </w:r>
    </w:p>
    <w:p w:rsidR="008273A8" w:rsidRDefault="004A6250">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Execution of documents</w:t>
      </w:r>
      <w:r>
        <w:rPr>
          <w:noProof/>
        </w:rPr>
        <w:tab/>
      </w:r>
      <w:r>
        <w:rPr>
          <w:noProof/>
        </w:rPr>
        <w:fldChar w:fldCharType="begin"/>
      </w:r>
      <w:r>
        <w:rPr>
          <w:noProof/>
        </w:rPr>
        <w:instrText xml:space="preserve"> PAGEREF _Toc122144080 \h </w:instrText>
      </w:r>
      <w:r>
        <w:rPr>
          <w:noProof/>
        </w:rPr>
      </w:r>
      <w:r>
        <w:rPr>
          <w:noProof/>
        </w:rPr>
        <w:fldChar w:fldCharType="separate"/>
      </w:r>
      <w:r w:rsidR="00ED3E2C">
        <w:rPr>
          <w:noProof/>
        </w:rPr>
        <w:t>14</w:t>
      </w:r>
      <w:r>
        <w:rPr>
          <w:noProof/>
        </w:rPr>
        <w:fldChar w:fldCharType="end"/>
      </w:r>
    </w:p>
    <w:p w:rsidR="008273A8" w:rsidRDefault="004A6250">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Proceedings not affected by irregularities</w:t>
      </w:r>
      <w:r>
        <w:rPr>
          <w:noProof/>
        </w:rPr>
        <w:tab/>
      </w:r>
      <w:r>
        <w:rPr>
          <w:noProof/>
        </w:rPr>
        <w:fldChar w:fldCharType="begin"/>
      </w:r>
      <w:r>
        <w:rPr>
          <w:noProof/>
        </w:rPr>
        <w:instrText xml:space="preserve"> PAGEREF _Toc122144081 \h </w:instrText>
      </w:r>
      <w:r>
        <w:rPr>
          <w:noProof/>
        </w:rPr>
      </w:r>
      <w:r>
        <w:rPr>
          <w:noProof/>
        </w:rPr>
        <w:fldChar w:fldCharType="separate"/>
      </w:r>
      <w:r w:rsidR="00ED3E2C">
        <w:rPr>
          <w:noProof/>
        </w:rPr>
        <w:t>14</w:t>
      </w:r>
      <w:r>
        <w:rPr>
          <w:noProof/>
        </w:rPr>
        <w:fldChar w:fldCharType="end"/>
      </w:r>
    </w:p>
    <w:p w:rsidR="008273A8" w:rsidRDefault="004A6250">
      <w:pPr>
        <w:pStyle w:val="TOC5"/>
        <w:rPr>
          <w:b w:val="0"/>
          <w:noProof/>
          <w:sz w:val="24"/>
          <w:szCs w:val="24"/>
        </w:rPr>
      </w:pPr>
      <w:r>
        <w:rPr>
          <w:noProof/>
          <w:szCs w:val="28"/>
        </w:rPr>
        <w:t>Schedule</w:t>
      </w:r>
      <w:r>
        <w:rPr>
          <w:noProof/>
        </w:rPr>
        <w:tab/>
      </w:r>
      <w:r>
        <w:rPr>
          <w:noProof/>
        </w:rPr>
        <w:fldChar w:fldCharType="begin"/>
      </w:r>
      <w:r>
        <w:rPr>
          <w:noProof/>
        </w:rPr>
        <w:instrText xml:space="preserve"> PAGEREF _Toc122144082 \h </w:instrText>
      </w:r>
      <w:r>
        <w:rPr>
          <w:noProof/>
        </w:rPr>
      </w:r>
      <w:r>
        <w:rPr>
          <w:noProof/>
        </w:rPr>
        <w:fldChar w:fldCharType="separate"/>
      </w:r>
      <w:r w:rsidR="00ED3E2C">
        <w:rPr>
          <w:noProof/>
        </w:rPr>
        <w:t>15</w:t>
      </w:r>
      <w:r>
        <w:rPr>
          <w:noProof/>
        </w:rPr>
        <w:fldChar w:fldCharType="end"/>
      </w:r>
    </w:p>
    <w:p w:rsidR="008273A8" w:rsidRDefault="004A6250">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_Toc122144083 \h </w:instrText>
      </w:r>
      <w:r>
        <w:rPr>
          <w:noProof/>
        </w:rPr>
      </w:r>
      <w:r>
        <w:rPr>
          <w:noProof/>
        </w:rPr>
        <w:fldChar w:fldCharType="separate"/>
      </w:r>
      <w:r w:rsidR="00ED3E2C">
        <w:rPr>
          <w:noProof/>
        </w:rPr>
        <w:t>15</w:t>
      </w:r>
      <w:r>
        <w:rPr>
          <w:noProof/>
        </w:rPr>
        <w:fldChar w:fldCharType="end"/>
      </w:r>
    </w:p>
    <w:p w:rsidR="008273A8" w:rsidRDefault="004A6250">
      <w:pPr>
        <w:pStyle w:val="TOC4"/>
        <w:tabs>
          <w:tab w:val="left" w:pos="1701"/>
        </w:tabs>
        <w:rPr>
          <w:noProof/>
          <w:sz w:val="24"/>
          <w:szCs w:val="24"/>
        </w:rPr>
      </w:pPr>
      <w:r>
        <w:rPr>
          <w:noProof/>
          <w:snapToGrid w:val="0"/>
          <w:szCs w:val="22"/>
        </w:rPr>
        <w:t>2.</w:t>
      </w:r>
      <w:r>
        <w:rPr>
          <w:noProof/>
          <w:sz w:val="24"/>
          <w:szCs w:val="24"/>
        </w:rPr>
        <w:tab/>
      </w:r>
      <w:r>
        <w:rPr>
          <w:noProof/>
          <w:snapToGrid w:val="0"/>
          <w:szCs w:val="22"/>
        </w:rPr>
        <w:t>Extraordinary vacancies</w:t>
      </w:r>
      <w:r>
        <w:rPr>
          <w:noProof/>
        </w:rPr>
        <w:tab/>
      </w:r>
      <w:r>
        <w:rPr>
          <w:noProof/>
        </w:rPr>
        <w:fldChar w:fldCharType="begin"/>
      </w:r>
      <w:r>
        <w:rPr>
          <w:noProof/>
        </w:rPr>
        <w:instrText xml:space="preserve"> PAGEREF _Toc122144084 \h </w:instrText>
      </w:r>
      <w:r>
        <w:rPr>
          <w:noProof/>
        </w:rPr>
      </w:r>
      <w:r>
        <w:rPr>
          <w:noProof/>
        </w:rPr>
        <w:fldChar w:fldCharType="separate"/>
      </w:r>
      <w:r w:rsidR="00ED3E2C">
        <w:rPr>
          <w:noProof/>
        </w:rPr>
        <w:t>15</w:t>
      </w:r>
      <w:r>
        <w:rPr>
          <w:noProof/>
        </w:rPr>
        <w:fldChar w:fldCharType="end"/>
      </w:r>
    </w:p>
    <w:p w:rsidR="008273A8" w:rsidRDefault="004A6250">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_Toc122144085 \h </w:instrText>
      </w:r>
      <w:r>
        <w:rPr>
          <w:noProof/>
        </w:rPr>
      </w:r>
      <w:r>
        <w:rPr>
          <w:noProof/>
        </w:rPr>
        <w:fldChar w:fldCharType="separate"/>
      </w:r>
      <w:r w:rsidR="00ED3E2C">
        <w:rPr>
          <w:noProof/>
        </w:rPr>
        <w:t>16</w:t>
      </w:r>
      <w:r>
        <w:rPr>
          <w:noProof/>
        </w:rPr>
        <w:fldChar w:fldCharType="end"/>
      </w:r>
    </w:p>
    <w:p w:rsidR="008273A8" w:rsidRDefault="004A6250">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Chairman and deputy chairman</w:t>
      </w:r>
      <w:r>
        <w:rPr>
          <w:noProof/>
        </w:rPr>
        <w:tab/>
      </w:r>
      <w:r>
        <w:rPr>
          <w:noProof/>
        </w:rPr>
        <w:fldChar w:fldCharType="begin"/>
      </w:r>
      <w:r>
        <w:rPr>
          <w:noProof/>
        </w:rPr>
        <w:instrText xml:space="preserve"> PAGEREF _Toc122144086 \h </w:instrText>
      </w:r>
      <w:r>
        <w:rPr>
          <w:noProof/>
        </w:rPr>
      </w:r>
      <w:r>
        <w:rPr>
          <w:noProof/>
        </w:rPr>
        <w:fldChar w:fldCharType="separate"/>
      </w:r>
      <w:r w:rsidR="00ED3E2C">
        <w:rPr>
          <w:noProof/>
        </w:rPr>
        <w:t>16</w:t>
      </w:r>
      <w:r>
        <w:rPr>
          <w:noProof/>
        </w:rPr>
        <w:fldChar w:fldCharType="end"/>
      </w:r>
    </w:p>
    <w:p w:rsidR="008273A8" w:rsidRDefault="004A6250">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_Toc122144087 \h </w:instrText>
      </w:r>
      <w:r>
        <w:rPr>
          <w:noProof/>
        </w:rPr>
      </w:r>
      <w:r>
        <w:rPr>
          <w:noProof/>
        </w:rPr>
        <w:fldChar w:fldCharType="separate"/>
      </w:r>
      <w:r w:rsidR="00ED3E2C">
        <w:rPr>
          <w:noProof/>
        </w:rPr>
        <w:t>16</w:t>
      </w:r>
      <w:r>
        <w:rPr>
          <w:noProof/>
        </w:rPr>
        <w:fldChar w:fldCharType="end"/>
      </w:r>
    </w:p>
    <w:p w:rsidR="008273A8" w:rsidRDefault="004A6250">
      <w:pPr>
        <w:pStyle w:val="TOC4"/>
        <w:tabs>
          <w:tab w:val="left" w:pos="1701"/>
        </w:tabs>
        <w:rPr>
          <w:noProof/>
          <w:sz w:val="24"/>
          <w:szCs w:val="24"/>
        </w:rPr>
      </w:pPr>
      <w:r>
        <w:rPr>
          <w:noProof/>
          <w:snapToGrid w:val="0"/>
          <w:szCs w:val="22"/>
        </w:rPr>
        <w:t>6.</w:t>
      </w:r>
      <w:r>
        <w:rPr>
          <w:noProof/>
          <w:sz w:val="24"/>
          <w:szCs w:val="24"/>
        </w:rPr>
        <w:tab/>
      </w:r>
      <w:r>
        <w:rPr>
          <w:noProof/>
          <w:snapToGrid w:val="0"/>
          <w:szCs w:val="22"/>
        </w:rPr>
        <w:t>Committees</w:t>
      </w:r>
      <w:r>
        <w:rPr>
          <w:noProof/>
        </w:rPr>
        <w:tab/>
      </w:r>
      <w:r>
        <w:rPr>
          <w:noProof/>
        </w:rPr>
        <w:fldChar w:fldCharType="begin"/>
      </w:r>
      <w:r>
        <w:rPr>
          <w:noProof/>
        </w:rPr>
        <w:instrText xml:space="preserve"> PAGEREF _Toc122144088 \h </w:instrText>
      </w:r>
      <w:r>
        <w:rPr>
          <w:noProof/>
        </w:rPr>
      </w:r>
      <w:r>
        <w:rPr>
          <w:noProof/>
        </w:rPr>
        <w:fldChar w:fldCharType="separate"/>
      </w:r>
      <w:r w:rsidR="00ED3E2C">
        <w:rPr>
          <w:noProof/>
        </w:rPr>
        <w:t>17</w:t>
      </w:r>
      <w:r>
        <w:rPr>
          <w:noProof/>
        </w:rPr>
        <w:fldChar w:fldCharType="end"/>
      </w:r>
    </w:p>
    <w:p w:rsidR="008273A8" w:rsidRDefault="004A6250">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_Toc122144089 \h </w:instrText>
      </w:r>
      <w:r>
        <w:rPr>
          <w:noProof/>
        </w:rPr>
      </w:r>
      <w:r>
        <w:rPr>
          <w:noProof/>
        </w:rPr>
        <w:fldChar w:fldCharType="separate"/>
      </w:r>
      <w:r w:rsidR="00ED3E2C">
        <w:rPr>
          <w:noProof/>
        </w:rPr>
        <w:t>17</w:t>
      </w:r>
      <w:r>
        <w:rPr>
          <w:noProof/>
        </w:rPr>
        <w:fldChar w:fldCharType="end"/>
      </w:r>
    </w:p>
    <w:p w:rsidR="008273A8" w:rsidRDefault="004A6250">
      <w:pPr>
        <w:pStyle w:val="TOC4"/>
        <w:tabs>
          <w:tab w:val="left" w:pos="1701"/>
        </w:tabs>
        <w:rPr>
          <w:noProof/>
          <w:sz w:val="24"/>
          <w:szCs w:val="24"/>
        </w:rPr>
      </w:pPr>
      <w:r>
        <w:rPr>
          <w:noProof/>
          <w:snapToGrid w:val="0"/>
          <w:szCs w:val="22"/>
        </w:rPr>
        <w:t>8.</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_Toc122144090 \h </w:instrText>
      </w:r>
      <w:r>
        <w:rPr>
          <w:noProof/>
        </w:rPr>
      </w:r>
      <w:r>
        <w:rPr>
          <w:noProof/>
        </w:rPr>
        <w:fldChar w:fldCharType="separate"/>
      </w:r>
      <w:r w:rsidR="00ED3E2C">
        <w:rPr>
          <w:noProof/>
        </w:rPr>
        <w:t>17</w:t>
      </w:r>
      <w:r>
        <w:rPr>
          <w:noProof/>
        </w:rPr>
        <w:fldChar w:fldCharType="end"/>
      </w:r>
    </w:p>
    <w:p w:rsidR="008273A8" w:rsidRDefault="004A6250">
      <w:pPr>
        <w:pStyle w:val="TOC4"/>
        <w:tabs>
          <w:tab w:val="left" w:pos="1701"/>
        </w:tabs>
        <w:rPr>
          <w:noProof/>
          <w:sz w:val="24"/>
          <w:szCs w:val="24"/>
        </w:rPr>
      </w:pPr>
      <w:r>
        <w:rPr>
          <w:noProof/>
          <w:snapToGrid w:val="0"/>
          <w:szCs w:val="22"/>
        </w:rPr>
        <w:t>9.</w:t>
      </w:r>
      <w:r>
        <w:rPr>
          <w:noProof/>
          <w:sz w:val="24"/>
          <w:szCs w:val="24"/>
        </w:rPr>
        <w:tab/>
      </w:r>
      <w:r>
        <w:rPr>
          <w:noProof/>
          <w:snapToGrid w:val="0"/>
          <w:szCs w:val="22"/>
        </w:rPr>
        <w:t>Authority to determine own procedures</w:t>
      </w:r>
      <w:r>
        <w:rPr>
          <w:noProof/>
        </w:rPr>
        <w:tab/>
      </w:r>
      <w:r>
        <w:rPr>
          <w:noProof/>
        </w:rPr>
        <w:fldChar w:fldCharType="begin"/>
      </w:r>
      <w:r>
        <w:rPr>
          <w:noProof/>
        </w:rPr>
        <w:instrText xml:space="preserve"> PAGEREF _Toc122144091 \h </w:instrText>
      </w:r>
      <w:r>
        <w:rPr>
          <w:noProof/>
        </w:rPr>
      </w:r>
      <w:r>
        <w:rPr>
          <w:noProof/>
        </w:rPr>
        <w:fldChar w:fldCharType="separate"/>
      </w:r>
      <w:r w:rsidR="00ED3E2C">
        <w:rPr>
          <w:noProof/>
        </w:rPr>
        <w:t>17</w:t>
      </w:r>
      <w:r>
        <w:rPr>
          <w:noProof/>
        </w:rPr>
        <w:fldChar w:fldCharType="end"/>
      </w:r>
    </w:p>
    <w:p w:rsidR="008273A8" w:rsidRDefault="004A6250">
      <w:pPr>
        <w:pStyle w:val="TOC2"/>
        <w:tabs>
          <w:tab w:val="right" w:pos="7078"/>
        </w:tabs>
        <w:rPr>
          <w:b w:val="0"/>
          <w:noProof/>
          <w:sz w:val="24"/>
          <w:szCs w:val="24"/>
        </w:rPr>
      </w:pPr>
      <w:r>
        <w:rPr>
          <w:noProof/>
          <w:szCs w:val="26"/>
        </w:rPr>
        <w:t>Notes</w:t>
      </w:r>
    </w:p>
    <w:p w:rsidR="008273A8" w:rsidRDefault="004A625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_Toc122144093 \h </w:instrText>
      </w:r>
      <w:r>
        <w:rPr>
          <w:noProof/>
        </w:rPr>
      </w:r>
      <w:r>
        <w:rPr>
          <w:noProof/>
        </w:rPr>
        <w:fldChar w:fldCharType="separate"/>
      </w:r>
      <w:r w:rsidR="00ED3E2C">
        <w:rPr>
          <w:noProof/>
        </w:rPr>
        <w:t>18</w:t>
      </w:r>
      <w:r>
        <w:rPr>
          <w:noProof/>
        </w:rPr>
        <w:fldChar w:fldCharType="end"/>
      </w:r>
    </w:p>
    <w:p w:rsidR="008273A8" w:rsidRDefault="004A6250">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_Toc122144094 \h </w:instrText>
      </w:r>
      <w:r>
        <w:rPr>
          <w:noProof/>
        </w:rPr>
      </w:r>
      <w:r>
        <w:rPr>
          <w:noProof/>
        </w:rPr>
        <w:fldChar w:fldCharType="separate"/>
      </w:r>
      <w:r w:rsidR="00ED3E2C">
        <w:rPr>
          <w:noProof/>
        </w:rPr>
        <w:t>19</w:t>
      </w:r>
      <w:r>
        <w:rPr>
          <w:noProof/>
        </w:rPr>
        <w:fldChar w:fldCharType="end"/>
      </w:r>
    </w:p>
    <w:p w:rsidR="008273A8" w:rsidRDefault="004A625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273A8" w:rsidRDefault="008273A8">
      <w:pPr>
        <w:pStyle w:val="NoteHeading"/>
        <w:sectPr w:rsidR="008273A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273A8" w:rsidRDefault="004A6250">
      <w:pPr>
        <w:pStyle w:val="WA"/>
      </w:pPr>
      <w:r>
        <w:t>Western Australia</w:t>
      </w:r>
    </w:p>
    <w:p w:rsidR="008273A8" w:rsidRDefault="004A6250">
      <w:pPr>
        <w:pStyle w:val="NameofActReg"/>
        <w:spacing w:before="880" w:after="1000"/>
      </w:pPr>
      <w:r>
        <w:t xml:space="preserve">Animal Resources Authority Act 1981 </w:t>
      </w:r>
    </w:p>
    <w:p w:rsidR="008273A8" w:rsidRDefault="004A6250">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rsidR="008273A8" w:rsidRDefault="004A6250">
      <w:pPr>
        <w:pStyle w:val="Heading2"/>
      </w:pPr>
      <w:bookmarkStart w:id="1" w:name="_Toc12214405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rsidR="008273A8" w:rsidRDefault="004A6250">
      <w:pPr>
        <w:pStyle w:val="Heading5"/>
        <w:rPr>
          <w:snapToGrid w:val="0"/>
        </w:rPr>
      </w:pPr>
      <w:bookmarkStart w:id="2" w:name="_Toc517587432"/>
      <w:bookmarkStart w:id="3" w:name="_Toc517587613"/>
      <w:bookmarkStart w:id="4" w:name="_Toc528386252"/>
      <w:bookmarkStart w:id="5" w:name="_Toc529865768"/>
      <w:bookmarkStart w:id="6" w:name="_Toc12214405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8273A8" w:rsidRDefault="004A6250">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rsidR="008273A8" w:rsidRDefault="004A6250">
      <w:pPr>
        <w:pStyle w:val="Heading5"/>
        <w:rPr>
          <w:snapToGrid w:val="0"/>
        </w:rPr>
      </w:pPr>
      <w:bookmarkStart w:id="7" w:name="_Toc517587433"/>
      <w:bookmarkStart w:id="8" w:name="_Toc517587614"/>
      <w:bookmarkStart w:id="9" w:name="_Toc528386253"/>
      <w:bookmarkStart w:id="10" w:name="_Toc529865769"/>
      <w:bookmarkStart w:id="11" w:name="_Toc122144054"/>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8273A8" w:rsidRDefault="004A6250">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8273A8" w:rsidRDefault="004A6250">
      <w:pPr>
        <w:pStyle w:val="Heading5"/>
        <w:rPr>
          <w:snapToGrid w:val="0"/>
        </w:rPr>
      </w:pPr>
      <w:bookmarkStart w:id="12" w:name="_Toc517587434"/>
      <w:bookmarkStart w:id="13" w:name="_Toc517587615"/>
      <w:bookmarkStart w:id="14" w:name="_Toc528386254"/>
      <w:bookmarkStart w:id="15" w:name="_Toc529865770"/>
      <w:bookmarkStart w:id="16" w:name="_Toc122144055"/>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8273A8" w:rsidRDefault="004A6250">
      <w:pPr>
        <w:pStyle w:val="Subsection"/>
        <w:rPr>
          <w:snapToGrid w:val="0"/>
        </w:rPr>
      </w:pPr>
      <w:r>
        <w:rPr>
          <w:snapToGrid w:val="0"/>
        </w:rPr>
        <w:tab/>
      </w:r>
      <w:r>
        <w:rPr>
          <w:snapToGrid w:val="0"/>
        </w:rPr>
        <w:tab/>
        <w:t>In this Act, unless the contrary intention appears — </w:t>
      </w:r>
    </w:p>
    <w:p w:rsidR="008273A8" w:rsidRDefault="004A6250">
      <w:pPr>
        <w:pStyle w:val="Defstart"/>
      </w:pPr>
      <w:r>
        <w:rPr>
          <w:b/>
        </w:rPr>
        <w:tab/>
        <w:t>“</w:t>
      </w:r>
      <w:r>
        <w:rPr>
          <w:rStyle w:val="CharDefText"/>
        </w:rPr>
        <w:t>Authority</w:t>
      </w:r>
      <w:r>
        <w:rPr>
          <w:b/>
        </w:rPr>
        <w:t>”</w:t>
      </w:r>
      <w:r>
        <w:t xml:space="preserve"> means the Animal Resources Authority established by section 4;</w:t>
      </w:r>
    </w:p>
    <w:p w:rsidR="008273A8" w:rsidRDefault="004A6250">
      <w:pPr>
        <w:pStyle w:val="Defstart"/>
      </w:pPr>
      <w:r>
        <w:rPr>
          <w:b/>
        </w:rPr>
        <w:tab/>
        <w:t>“</w:t>
      </w:r>
      <w:r>
        <w:rPr>
          <w:rStyle w:val="CharDefText"/>
        </w:rPr>
        <w:t>chairman</w:t>
      </w:r>
      <w:r>
        <w:rPr>
          <w:b/>
        </w:rPr>
        <w:t>”</w:t>
      </w:r>
      <w:r>
        <w:t xml:space="preserve"> and </w:t>
      </w:r>
      <w:r>
        <w:rPr>
          <w:b/>
        </w:rPr>
        <w:t>“</w:t>
      </w:r>
      <w:r>
        <w:rPr>
          <w:rStyle w:val="CharDefText"/>
        </w:rPr>
        <w:t>deputy chairman</w:t>
      </w:r>
      <w:r>
        <w:rPr>
          <w:b/>
        </w:rPr>
        <w:t>”</w:t>
      </w:r>
      <w:r>
        <w:t xml:space="preserve"> mean respectively the chairman and deputy chairman of the Authority;</w:t>
      </w:r>
    </w:p>
    <w:p w:rsidR="008273A8" w:rsidRDefault="004A6250">
      <w:pPr>
        <w:pStyle w:val="Defstart"/>
      </w:pPr>
      <w:r>
        <w:rPr>
          <w:b/>
        </w:rPr>
        <w:tab/>
        <w:t>“</w:t>
      </w:r>
      <w:r>
        <w:rPr>
          <w:rStyle w:val="CharDefText"/>
        </w:rPr>
        <w:t>committee</w:t>
      </w:r>
      <w:r>
        <w:rPr>
          <w:b/>
        </w:rPr>
        <w:t>”</w:t>
      </w:r>
      <w:r>
        <w:t xml:space="preserve"> means a committee appointed under clause 6 of the Schedule;</w:t>
      </w:r>
    </w:p>
    <w:p w:rsidR="008273A8" w:rsidRDefault="004A6250">
      <w:pPr>
        <w:pStyle w:val="Defstart"/>
      </w:pPr>
      <w:r>
        <w:rPr>
          <w:b/>
        </w:rPr>
        <w:tab/>
        <w:t>“</w:t>
      </w:r>
      <w:r>
        <w:rPr>
          <w:rStyle w:val="CharDefText"/>
        </w:rPr>
        <w:t>financial year</w:t>
      </w:r>
      <w:r>
        <w:rPr>
          <w:b/>
        </w:rPr>
        <w:t>”</w:t>
      </w:r>
      <w:r>
        <w:t xml:space="preserve"> means the year ending on each 30 June;</w:t>
      </w:r>
    </w:p>
    <w:p w:rsidR="008273A8" w:rsidRDefault="004A6250">
      <w:pPr>
        <w:pStyle w:val="Defstart"/>
      </w:pPr>
      <w:r>
        <w:rPr>
          <w:b/>
        </w:rPr>
        <w:tab/>
        <w:t>“</w:t>
      </w:r>
      <w:r>
        <w:rPr>
          <w:rStyle w:val="CharDefText"/>
        </w:rPr>
        <w:t>laboratory animal</w:t>
      </w:r>
      <w:r>
        <w:rPr>
          <w:b/>
        </w:rPr>
        <w:t>”</w:t>
      </w:r>
      <w:r>
        <w:t xml:space="preserve"> means an animal used for teaching, research, or diagnostic purposes or for any purpose incidental thereto;</w:t>
      </w:r>
    </w:p>
    <w:p w:rsidR="008273A8" w:rsidRDefault="004A6250">
      <w:pPr>
        <w:pStyle w:val="Defstart"/>
      </w:pPr>
      <w:r>
        <w:rPr>
          <w:b/>
        </w:rPr>
        <w:tab/>
        <w:t>“</w:t>
      </w:r>
      <w:r>
        <w:rPr>
          <w:rStyle w:val="CharDefText"/>
        </w:rPr>
        <w:t>member</w:t>
      </w:r>
      <w:r>
        <w:rPr>
          <w:b/>
        </w:rPr>
        <w:t>”</w:t>
      </w:r>
      <w:r>
        <w:t xml:space="preserve"> and </w:t>
      </w:r>
      <w:r>
        <w:rPr>
          <w:b/>
        </w:rPr>
        <w:t>“</w:t>
      </w:r>
      <w:r>
        <w:rPr>
          <w:rStyle w:val="CharDefText"/>
        </w:rPr>
        <w:t>temporary member</w:t>
      </w:r>
      <w:r>
        <w:rPr>
          <w:b/>
        </w:rPr>
        <w:t>”</w:t>
      </w:r>
      <w:r>
        <w:t xml:space="preserve"> mean respectively a member and a temporary member of the Authority;</w:t>
      </w:r>
    </w:p>
    <w:p w:rsidR="008273A8" w:rsidRDefault="004A6250">
      <w:pPr>
        <w:pStyle w:val="Defstart"/>
      </w:pPr>
      <w:r>
        <w:rPr>
          <w:b/>
        </w:rPr>
        <w:tab/>
        <w:t>“</w:t>
      </w:r>
      <w:r>
        <w:rPr>
          <w:rStyle w:val="CharDefText"/>
        </w:rPr>
        <w:t>section</w:t>
      </w:r>
      <w:r>
        <w:rPr>
          <w:b/>
        </w:rPr>
        <w:t>”</w:t>
      </w:r>
      <w:r>
        <w:t xml:space="preserve"> means a section of this Act;</w:t>
      </w:r>
    </w:p>
    <w:p w:rsidR="008273A8" w:rsidRDefault="004A6250">
      <w:pPr>
        <w:pStyle w:val="Defstart"/>
      </w:pPr>
      <w:r>
        <w:rPr>
          <w:b/>
        </w:rPr>
        <w:tab/>
        <w:t>“</w:t>
      </w:r>
      <w:r>
        <w:rPr>
          <w:rStyle w:val="CharDefText"/>
        </w:rPr>
        <w:t>subsection</w:t>
      </w:r>
      <w:bookmarkStart w:id="17" w:name="endcomma"/>
      <w:bookmarkEnd w:id="17"/>
      <w:r>
        <w:rPr>
          <w:b/>
        </w:rPr>
        <w:t>”</w:t>
      </w:r>
      <w:r>
        <w:t xml:space="preserve"> </w:t>
      </w:r>
      <w:bookmarkStart w:id="18" w:name="comma"/>
      <w:bookmarkEnd w:id="18"/>
      <w:r>
        <w:t>means a subsection of the section in which the reference occurs.</w:t>
      </w:r>
    </w:p>
    <w:p w:rsidR="008273A8" w:rsidRDefault="004A6250">
      <w:pPr>
        <w:pStyle w:val="Heading2"/>
      </w:pPr>
      <w:bookmarkStart w:id="19" w:name="_Toc122144056"/>
      <w:r>
        <w:rPr>
          <w:rStyle w:val="CharPartNo"/>
        </w:rPr>
        <w:t>Part II</w:t>
      </w:r>
      <w:r>
        <w:rPr>
          <w:rStyle w:val="CharDivNo"/>
        </w:rPr>
        <w:t> </w:t>
      </w:r>
      <w:r>
        <w:t>—</w:t>
      </w:r>
      <w:r>
        <w:rPr>
          <w:rStyle w:val="CharDivText"/>
        </w:rPr>
        <w:t> </w:t>
      </w:r>
      <w:r>
        <w:rPr>
          <w:rStyle w:val="CharPartText"/>
        </w:rPr>
        <w:t>Animal Resources Authority</w:t>
      </w:r>
      <w:bookmarkEnd w:id="19"/>
      <w:r>
        <w:rPr>
          <w:rStyle w:val="CharPartText"/>
        </w:rPr>
        <w:t xml:space="preserve"> </w:t>
      </w:r>
    </w:p>
    <w:p w:rsidR="008273A8" w:rsidRDefault="004A6250">
      <w:pPr>
        <w:pStyle w:val="Heading5"/>
        <w:rPr>
          <w:snapToGrid w:val="0"/>
        </w:rPr>
      </w:pPr>
      <w:bookmarkStart w:id="20" w:name="_Toc517587435"/>
      <w:bookmarkStart w:id="21" w:name="_Toc517587616"/>
      <w:bookmarkStart w:id="22" w:name="_Toc528386255"/>
      <w:bookmarkStart w:id="23" w:name="_Toc529865771"/>
      <w:bookmarkStart w:id="24" w:name="_Toc122144057"/>
      <w:r>
        <w:rPr>
          <w:rStyle w:val="CharSectno"/>
        </w:rPr>
        <w:t>4</w:t>
      </w:r>
      <w:r>
        <w:rPr>
          <w:snapToGrid w:val="0"/>
        </w:rPr>
        <w:t>.</w:t>
      </w:r>
      <w:r>
        <w:rPr>
          <w:snapToGrid w:val="0"/>
        </w:rPr>
        <w:tab/>
        <w:t>Animal Resources Authority established as a body corporate and Crown agency</w:t>
      </w:r>
      <w:bookmarkEnd w:id="20"/>
      <w:bookmarkEnd w:id="21"/>
      <w:bookmarkEnd w:id="22"/>
      <w:bookmarkEnd w:id="23"/>
      <w:bookmarkEnd w:id="24"/>
      <w:r>
        <w:rPr>
          <w:snapToGrid w:val="0"/>
        </w:rPr>
        <w:t xml:space="preserve"> </w:t>
      </w:r>
    </w:p>
    <w:p w:rsidR="008273A8" w:rsidRDefault="004A6250">
      <w:pPr>
        <w:pStyle w:val="Subsection"/>
        <w:rPr>
          <w:snapToGrid w:val="0"/>
        </w:rPr>
      </w:pPr>
      <w:r>
        <w:rPr>
          <w:snapToGrid w:val="0"/>
        </w:rPr>
        <w:tab/>
        <w:t>(1)</w:t>
      </w:r>
      <w:r>
        <w:rPr>
          <w:snapToGrid w:val="0"/>
        </w:rPr>
        <w:tab/>
        <w:t>There is hereby established an Authority to be called the Animal Resources Authority.</w:t>
      </w:r>
    </w:p>
    <w:p w:rsidR="008273A8" w:rsidRDefault="004A6250">
      <w:pPr>
        <w:pStyle w:val="Subsection"/>
        <w:rPr>
          <w:snapToGrid w:val="0"/>
        </w:rPr>
      </w:pPr>
      <w:r>
        <w:rPr>
          <w:snapToGrid w:val="0"/>
        </w:rPr>
        <w:tab/>
        <w:t>(2)</w:t>
      </w:r>
      <w:r>
        <w:rPr>
          <w:snapToGrid w:val="0"/>
        </w:rPr>
        <w:tab/>
        <w:t>The Authority is a body corporate with perpetual succession and a common seal and is capable of — </w:t>
      </w:r>
    </w:p>
    <w:p w:rsidR="008273A8" w:rsidRDefault="004A6250">
      <w:pPr>
        <w:pStyle w:val="Indenta"/>
        <w:rPr>
          <w:snapToGrid w:val="0"/>
        </w:rPr>
      </w:pPr>
      <w:r>
        <w:rPr>
          <w:snapToGrid w:val="0"/>
        </w:rPr>
        <w:tab/>
        <w:t>(a)</w:t>
      </w:r>
      <w:r>
        <w:rPr>
          <w:snapToGrid w:val="0"/>
        </w:rPr>
        <w:tab/>
        <w:t>acquiring, holding and disposing of real and personal property;</w:t>
      </w:r>
    </w:p>
    <w:p w:rsidR="008273A8" w:rsidRDefault="004A6250">
      <w:pPr>
        <w:pStyle w:val="Indenta"/>
        <w:rPr>
          <w:snapToGrid w:val="0"/>
        </w:rPr>
      </w:pPr>
      <w:r>
        <w:rPr>
          <w:snapToGrid w:val="0"/>
        </w:rPr>
        <w:tab/>
        <w:t>(b)</w:t>
      </w:r>
      <w:r>
        <w:rPr>
          <w:snapToGrid w:val="0"/>
        </w:rPr>
        <w:tab/>
        <w:t>suing and being sued; and</w:t>
      </w:r>
    </w:p>
    <w:p w:rsidR="008273A8" w:rsidRDefault="004A6250">
      <w:pPr>
        <w:pStyle w:val="Indenta"/>
        <w:rPr>
          <w:snapToGrid w:val="0"/>
        </w:rPr>
      </w:pPr>
      <w:r>
        <w:rPr>
          <w:snapToGrid w:val="0"/>
        </w:rPr>
        <w:tab/>
        <w:t>(c)</w:t>
      </w:r>
      <w:r>
        <w:rPr>
          <w:snapToGrid w:val="0"/>
        </w:rPr>
        <w:tab/>
        <w:t>doing and suffering all such acts and things as bodies corporate may lawfully do and suffer.</w:t>
      </w:r>
    </w:p>
    <w:p w:rsidR="008273A8" w:rsidRDefault="004A6250">
      <w:pPr>
        <w:pStyle w:val="Subsection"/>
        <w:rPr>
          <w:snapToGrid w:val="0"/>
        </w:rPr>
      </w:pPr>
      <w:r>
        <w:rPr>
          <w:snapToGrid w:val="0"/>
        </w:rPr>
        <w:tab/>
        <w:t>(3)</w:t>
      </w:r>
      <w:r>
        <w:rPr>
          <w:snapToGrid w:val="0"/>
        </w:rPr>
        <w:tab/>
        <w:t>The Authority is an agent of the Crown in right of the State.</w:t>
      </w:r>
    </w:p>
    <w:p w:rsidR="008273A8" w:rsidRDefault="004A6250">
      <w:pPr>
        <w:pStyle w:val="Heading5"/>
        <w:rPr>
          <w:snapToGrid w:val="0"/>
        </w:rPr>
      </w:pPr>
      <w:bookmarkStart w:id="25" w:name="_Toc517587436"/>
      <w:bookmarkStart w:id="26" w:name="_Toc517587617"/>
      <w:bookmarkStart w:id="27" w:name="_Toc528386256"/>
      <w:bookmarkStart w:id="28" w:name="_Toc529865772"/>
      <w:bookmarkStart w:id="29" w:name="_Toc122144058"/>
      <w:r>
        <w:rPr>
          <w:rStyle w:val="CharSectno"/>
        </w:rPr>
        <w:t>5</w:t>
      </w:r>
      <w:r>
        <w:rPr>
          <w:snapToGrid w:val="0"/>
        </w:rPr>
        <w:t>.</w:t>
      </w:r>
      <w:r>
        <w:rPr>
          <w:snapToGrid w:val="0"/>
        </w:rPr>
        <w:tab/>
        <w:t>Composition of Authority</w:t>
      </w:r>
      <w:bookmarkEnd w:id="25"/>
      <w:bookmarkEnd w:id="26"/>
      <w:bookmarkEnd w:id="27"/>
      <w:bookmarkEnd w:id="28"/>
      <w:bookmarkEnd w:id="29"/>
      <w:r>
        <w:rPr>
          <w:snapToGrid w:val="0"/>
        </w:rPr>
        <w:t xml:space="preserve"> </w:t>
      </w:r>
    </w:p>
    <w:p w:rsidR="008273A8" w:rsidRDefault="004A6250">
      <w:pPr>
        <w:pStyle w:val="Subsection"/>
        <w:rPr>
          <w:snapToGrid w:val="0"/>
        </w:rPr>
      </w:pPr>
      <w:r>
        <w:rPr>
          <w:snapToGrid w:val="0"/>
        </w:rPr>
        <w:tab/>
        <w:t>(1)</w:t>
      </w:r>
      <w:r>
        <w:rPr>
          <w:snapToGrid w:val="0"/>
        </w:rPr>
        <w:tab/>
        <w:t>The Authority shall consist of 8 members who shall be nominated under subsection (2) and appointed by the Governor.</w:t>
      </w:r>
    </w:p>
    <w:p w:rsidR="008273A8" w:rsidRDefault="004A6250">
      <w:pPr>
        <w:pStyle w:val="Subsection"/>
        <w:rPr>
          <w:snapToGrid w:val="0"/>
        </w:rPr>
      </w:pPr>
      <w:r>
        <w:rPr>
          <w:snapToGrid w:val="0"/>
        </w:rPr>
        <w:tab/>
        <w:t>(2)</w:t>
      </w:r>
      <w:r>
        <w:rPr>
          <w:snapToGrid w:val="0"/>
        </w:rPr>
        <w:tab/>
        <w:t>For the purposes of subsection (1) — </w:t>
      </w:r>
    </w:p>
    <w:p w:rsidR="008273A8" w:rsidRDefault="004A6250">
      <w:pPr>
        <w:pStyle w:val="Indenta"/>
        <w:rPr>
          <w:snapToGrid w:val="0"/>
        </w:rPr>
      </w:pPr>
      <w:r>
        <w:rPr>
          <w:snapToGrid w:val="0"/>
        </w:rPr>
        <w:tab/>
        <w:t>(a)</w:t>
      </w:r>
      <w:r>
        <w:rPr>
          <w:snapToGrid w:val="0"/>
        </w:rPr>
        <w:tab/>
        <w:t>the Minister shall nominate 4 persons for appointment; and</w:t>
      </w:r>
    </w:p>
    <w:p w:rsidR="008273A8" w:rsidRDefault="004A6250">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rsidR="008273A8" w:rsidRDefault="004A6250">
      <w:pPr>
        <w:pStyle w:val="Indenti"/>
        <w:rPr>
          <w:snapToGrid w:val="0"/>
        </w:rPr>
      </w:pPr>
      <w:r>
        <w:rPr>
          <w:snapToGrid w:val="0"/>
        </w:rPr>
        <w:tab/>
        <w:t>(i)</w:t>
      </w:r>
      <w:r>
        <w:rPr>
          <w:snapToGrid w:val="0"/>
        </w:rPr>
        <w:tab/>
        <w:t>The University of Western Australia — 2 persons;</w:t>
      </w:r>
    </w:p>
    <w:p w:rsidR="008273A8" w:rsidRDefault="004A6250">
      <w:pPr>
        <w:pStyle w:val="Indenti"/>
        <w:rPr>
          <w:snapToGrid w:val="0"/>
        </w:rPr>
      </w:pPr>
      <w:r>
        <w:rPr>
          <w:snapToGrid w:val="0"/>
        </w:rPr>
        <w:tab/>
        <w:t>(ii)</w:t>
      </w:r>
      <w:r>
        <w:rPr>
          <w:snapToGrid w:val="0"/>
        </w:rPr>
        <w:tab/>
        <w:t>Murdoch University — 1 person;</w:t>
      </w:r>
    </w:p>
    <w:p w:rsidR="008273A8" w:rsidRDefault="004A6250">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rsidR="008273A8" w:rsidRDefault="004A6250">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8273A8" w:rsidRDefault="004A6250">
      <w:pPr>
        <w:pStyle w:val="Footnotesection"/>
      </w:pPr>
      <w:r>
        <w:tab/>
        <w:t xml:space="preserve">[Section 5 amended by No. 32 of 1994 s. 3.] </w:t>
      </w:r>
    </w:p>
    <w:p w:rsidR="008273A8" w:rsidRDefault="004A6250">
      <w:pPr>
        <w:pStyle w:val="Heading5"/>
        <w:rPr>
          <w:snapToGrid w:val="0"/>
        </w:rPr>
      </w:pPr>
      <w:bookmarkStart w:id="30" w:name="_Toc517587437"/>
      <w:bookmarkStart w:id="31" w:name="_Toc517587618"/>
      <w:bookmarkStart w:id="32" w:name="_Toc528386257"/>
      <w:bookmarkStart w:id="33" w:name="_Toc529865773"/>
      <w:bookmarkStart w:id="34" w:name="_Toc122144059"/>
      <w:r>
        <w:rPr>
          <w:rStyle w:val="CharSectno"/>
        </w:rPr>
        <w:t>6</w:t>
      </w:r>
      <w:r>
        <w:rPr>
          <w:snapToGrid w:val="0"/>
        </w:rPr>
        <w:t>.</w:t>
      </w:r>
      <w:r>
        <w:rPr>
          <w:snapToGrid w:val="0"/>
        </w:rPr>
        <w:tab/>
        <w:t>Constitution and proceedings</w:t>
      </w:r>
      <w:bookmarkEnd w:id="30"/>
      <w:bookmarkEnd w:id="31"/>
      <w:bookmarkEnd w:id="32"/>
      <w:bookmarkEnd w:id="33"/>
      <w:bookmarkEnd w:id="34"/>
      <w:r>
        <w:rPr>
          <w:snapToGrid w:val="0"/>
        </w:rPr>
        <w:t xml:space="preserve"> </w:t>
      </w:r>
    </w:p>
    <w:p w:rsidR="008273A8" w:rsidRDefault="004A6250">
      <w:pPr>
        <w:pStyle w:val="Subsection"/>
        <w:rPr>
          <w:snapToGrid w:val="0"/>
        </w:rPr>
      </w:pPr>
      <w:r>
        <w:rPr>
          <w:snapToGrid w:val="0"/>
        </w:rPr>
        <w:tab/>
      </w:r>
      <w:r>
        <w:rPr>
          <w:snapToGrid w:val="0"/>
        </w:rPr>
        <w:tab/>
        <w:t>The provisions of the Schedule shall have effect with respect to the constitution and proceedings of the Authority.</w:t>
      </w:r>
    </w:p>
    <w:p w:rsidR="008273A8" w:rsidRDefault="004A6250">
      <w:pPr>
        <w:pStyle w:val="Heading5"/>
        <w:rPr>
          <w:snapToGrid w:val="0"/>
        </w:rPr>
      </w:pPr>
      <w:bookmarkStart w:id="35" w:name="_Toc517587438"/>
      <w:bookmarkStart w:id="36" w:name="_Toc517587619"/>
      <w:bookmarkStart w:id="37" w:name="_Toc528386258"/>
      <w:bookmarkStart w:id="38" w:name="_Toc529865774"/>
      <w:bookmarkStart w:id="39" w:name="_Toc122144060"/>
      <w:r>
        <w:rPr>
          <w:rStyle w:val="CharSectno"/>
        </w:rPr>
        <w:t>7</w:t>
      </w:r>
      <w:r>
        <w:rPr>
          <w:snapToGrid w:val="0"/>
        </w:rPr>
        <w:t>.</w:t>
      </w:r>
      <w:r>
        <w:rPr>
          <w:snapToGrid w:val="0"/>
        </w:rPr>
        <w:tab/>
        <w:t>Remuneration and expenses of members</w:t>
      </w:r>
      <w:bookmarkEnd w:id="35"/>
      <w:bookmarkEnd w:id="36"/>
      <w:bookmarkEnd w:id="37"/>
      <w:bookmarkEnd w:id="38"/>
      <w:bookmarkEnd w:id="39"/>
      <w:r>
        <w:rPr>
          <w:snapToGrid w:val="0"/>
        </w:rPr>
        <w:t xml:space="preserve"> </w:t>
      </w:r>
    </w:p>
    <w:p w:rsidR="008273A8" w:rsidRDefault="004A6250">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rsidR="008273A8" w:rsidRDefault="004A6250">
      <w:pPr>
        <w:pStyle w:val="Heading5"/>
        <w:rPr>
          <w:snapToGrid w:val="0"/>
        </w:rPr>
      </w:pPr>
      <w:bookmarkStart w:id="40" w:name="_Toc517587439"/>
      <w:bookmarkStart w:id="41" w:name="_Toc517587620"/>
      <w:bookmarkStart w:id="42" w:name="_Toc528386259"/>
      <w:bookmarkStart w:id="43" w:name="_Toc529865775"/>
      <w:bookmarkStart w:id="44" w:name="_Toc122144061"/>
      <w:r>
        <w:rPr>
          <w:rStyle w:val="CharSectno"/>
        </w:rPr>
        <w:t>8</w:t>
      </w:r>
      <w:r>
        <w:rPr>
          <w:snapToGrid w:val="0"/>
        </w:rPr>
        <w:t>.</w:t>
      </w:r>
      <w:r>
        <w:rPr>
          <w:snapToGrid w:val="0"/>
        </w:rPr>
        <w:tab/>
        <w:t>Protection of members</w:t>
      </w:r>
      <w:bookmarkEnd w:id="40"/>
      <w:bookmarkEnd w:id="41"/>
      <w:bookmarkEnd w:id="42"/>
      <w:bookmarkEnd w:id="43"/>
      <w:bookmarkEnd w:id="44"/>
      <w:r>
        <w:rPr>
          <w:snapToGrid w:val="0"/>
        </w:rPr>
        <w:t xml:space="preserve"> </w:t>
      </w:r>
    </w:p>
    <w:p w:rsidR="008273A8" w:rsidRDefault="004A6250">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rsidR="008273A8" w:rsidRDefault="004A6250">
      <w:pPr>
        <w:pStyle w:val="Heading2"/>
      </w:pPr>
      <w:bookmarkStart w:id="45" w:name="_Toc122144062"/>
      <w:r>
        <w:rPr>
          <w:rStyle w:val="CharPartNo"/>
        </w:rPr>
        <w:t>Part III</w:t>
      </w:r>
      <w:r>
        <w:rPr>
          <w:rStyle w:val="CharDivNo"/>
        </w:rPr>
        <w:t> </w:t>
      </w:r>
      <w:r>
        <w:t>—</w:t>
      </w:r>
      <w:r>
        <w:rPr>
          <w:rStyle w:val="CharDivText"/>
        </w:rPr>
        <w:t> </w:t>
      </w:r>
      <w:r>
        <w:rPr>
          <w:rStyle w:val="CharPartText"/>
        </w:rPr>
        <w:t>Functions and powers of Authority</w:t>
      </w:r>
      <w:bookmarkEnd w:id="45"/>
      <w:r>
        <w:rPr>
          <w:rStyle w:val="CharPartText"/>
        </w:rPr>
        <w:t xml:space="preserve"> </w:t>
      </w:r>
    </w:p>
    <w:p w:rsidR="008273A8" w:rsidRDefault="004A6250">
      <w:pPr>
        <w:pStyle w:val="Heading5"/>
        <w:rPr>
          <w:snapToGrid w:val="0"/>
        </w:rPr>
      </w:pPr>
      <w:bookmarkStart w:id="46" w:name="_Toc517587440"/>
      <w:bookmarkStart w:id="47" w:name="_Toc517587621"/>
      <w:bookmarkStart w:id="48" w:name="_Toc528386260"/>
      <w:bookmarkStart w:id="49" w:name="_Toc529865776"/>
      <w:bookmarkStart w:id="50" w:name="_Toc122144063"/>
      <w:r>
        <w:rPr>
          <w:rStyle w:val="CharSectno"/>
        </w:rPr>
        <w:t>9</w:t>
      </w:r>
      <w:r>
        <w:rPr>
          <w:snapToGrid w:val="0"/>
        </w:rPr>
        <w:t>.</w:t>
      </w:r>
      <w:r>
        <w:rPr>
          <w:snapToGrid w:val="0"/>
        </w:rPr>
        <w:tab/>
        <w:t>Functions of Authority</w:t>
      </w:r>
      <w:bookmarkEnd w:id="46"/>
      <w:bookmarkEnd w:id="47"/>
      <w:bookmarkEnd w:id="48"/>
      <w:bookmarkEnd w:id="49"/>
      <w:bookmarkEnd w:id="50"/>
      <w:r>
        <w:rPr>
          <w:snapToGrid w:val="0"/>
        </w:rPr>
        <w:t xml:space="preserve"> </w:t>
      </w:r>
    </w:p>
    <w:p w:rsidR="008273A8" w:rsidRDefault="004A6250">
      <w:pPr>
        <w:pStyle w:val="Subsection"/>
        <w:spacing w:before="140"/>
        <w:rPr>
          <w:snapToGrid w:val="0"/>
        </w:rPr>
      </w:pPr>
      <w:r>
        <w:rPr>
          <w:snapToGrid w:val="0"/>
        </w:rPr>
        <w:tab/>
      </w:r>
      <w:r>
        <w:rPr>
          <w:snapToGrid w:val="0"/>
        </w:rPr>
        <w:tab/>
        <w:t>The functions of the Authority are — </w:t>
      </w:r>
    </w:p>
    <w:p w:rsidR="008273A8" w:rsidRDefault="004A6250">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rsidR="008273A8" w:rsidRDefault="004A6250">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rsidR="008273A8" w:rsidRDefault="004A6250">
      <w:pPr>
        <w:pStyle w:val="Indenta"/>
        <w:spacing w:before="60"/>
        <w:rPr>
          <w:snapToGrid w:val="0"/>
        </w:rPr>
      </w:pPr>
      <w:r>
        <w:rPr>
          <w:snapToGrid w:val="0"/>
        </w:rPr>
        <w:tab/>
        <w:t>(c)</w:t>
      </w:r>
      <w:r>
        <w:rPr>
          <w:snapToGrid w:val="0"/>
        </w:rPr>
        <w:tab/>
        <w:t>to establish and maintain — </w:t>
      </w:r>
    </w:p>
    <w:p w:rsidR="008273A8" w:rsidRDefault="004A6250">
      <w:pPr>
        <w:pStyle w:val="Indenti"/>
        <w:spacing w:before="60"/>
        <w:rPr>
          <w:snapToGrid w:val="0"/>
        </w:rPr>
      </w:pPr>
      <w:r>
        <w:rPr>
          <w:snapToGrid w:val="0"/>
        </w:rPr>
        <w:tab/>
        <w:t>(i)</w:t>
      </w:r>
      <w:r>
        <w:rPr>
          <w:snapToGrid w:val="0"/>
        </w:rPr>
        <w:tab/>
        <w:t>premises, equipment, and facilities; and</w:t>
      </w:r>
    </w:p>
    <w:p w:rsidR="008273A8" w:rsidRDefault="004A6250">
      <w:pPr>
        <w:pStyle w:val="Indenti"/>
        <w:spacing w:before="60"/>
        <w:rPr>
          <w:snapToGrid w:val="0"/>
        </w:rPr>
      </w:pPr>
      <w:r>
        <w:rPr>
          <w:snapToGrid w:val="0"/>
        </w:rPr>
        <w:tab/>
        <w:t>(ii)</w:t>
      </w:r>
      <w:r>
        <w:rPr>
          <w:snapToGrid w:val="0"/>
        </w:rPr>
        <w:tab/>
        <w:t>a breeding stock of laboratory animals,</w:t>
      </w:r>
    </w:p>
    <w:p w:rsidR="008273A8" w:rsidRDefault="004A6250">
      <w:pPr>
        <w:pStyle w:val="Indenta"/>
        <w:spacing w:before="60"/>
        <w:rPr>
          <w:snapToGrid w:val="0"/>
        </w:rPr>
      </w:pPr>
      <w:r>
        <w:rPr>
          <w:snapToGrid w:val="0"/>
        </w:rPr>
        <w:tab/>
      </w:r>
      <w:r>
        <w:rPr>
          <w:snapToGrid w:val="0"/>
        </w:rPr>
        <w:tab/>
        <w:t>for the purposes mentioned in paragraph (a);</w:t>
      </w:r>
    </w:p>
    <w:p w:rsidR="008273A8" w:rsidRDefault="004A6250">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rsidR="008273A8" w:rsidRDefault="004A6250">
      <w:pPr>
        <w:pStyle w:val="Indenta"/>
        <w:spacing w:before="60"/>
        <w:rPr>
          <w:snapToGrid w:val="0"/>
        </w:rPr>
      </w:pPr>
      <w:r>
        <w:rPr>
          <w:snapToGrid w:val="0"/>
        </w:rPr>
        <w:tab/>
        <w:t>(e)</w:t>
      </w:r>
      <w:r>
        <w:rPr>
          <w:snapToGrid w:val="0"/>
        </w:rPr>
        <w:tab/>
        <w:t>to undertake and promote any research calculated to further the purposes described in paragraph (a).</w:t>
      </w:r>
    </w:p>
    <w:p w:rsidR="008273A8" w:rsidRDefault="004A6250">
      <w:pPr>
        <w:pStyle w:val="Heading5"/>
        <w:rPr>
          <w:snapToGrid w:val="0"/>
        </w:rPr>
      </w:pPr>
      <w:bookmarkStart w:id="51" w:name="_Toc517587441"/>
      <w:bookmarkStart w:id="52" w:name="_Toc517587622"/>
      <w:bookmarkStart w:id="53" w:name="_Toc528386261"/>
      <w:bookmarkStart w:id="54" w:name="_Toc529865777"/>
      <w:bookmarkStart w:id="55" w:name="_Toc122144064"/>
      <w:r>
        <w:rPr>
          <w:rStyle w:val="CharSectno"/>
        </w:rPr>
        <w:t>10</w:t>
      </w:r>
      <w:r>
        <w:rPr>
          <w:snapToGrid w:val="0"/>
        </w:rPr>
        <w:t>.</w:t>
      </w:r>
      <w:r>
        <w:rPr>
          <w:snapToGrid w:val="0"/>
        </w:rPr>
        <w:tab/>
        <w:t>Powers of Authority</w:t>
      </w:r>
      <w:bookmarkEnd w:id="51"/>
      <w:bookmarkEnd w:id="52"/>
      <w:bookmarkEnd w:id="53"/>
      <w:bookmarkEnd w:id="54"/>
      <w:bookmarkEnd w:id="55"/>
      <w:r>
        <w:rPr>
          <w:snapToGrid w:val="0"/>
        </w:rPr>
        <w:t xml:space="preserve"> </w:t>
      </w:r>
    </w:p>
    <w:p w:rsidR="008273A8" w:rsidRDefault="004A6250">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rsidR="008273A8" w:rsidRDefault="004A6250">
      <w:pPr>
        <w:pStyle w:val="Indenta"/>
        <w:spacing w:before="60"/>
        <w:rPr>
          <w:snapToGrid w:val="0"/>
        </w:rPr>
      </w:pPr>
      <w:r>
        <w:rPr>
          <w:snapToGrid w:val="0"/>
        </w:rPr>
        <w:tab/>
        <w:t>(a)</w:t>
      </w:r>
      <w:r>
        <w:rPr>
          <w:snapToGrid w:val="0"/>
        </w:rPr>
        <w:tab/>
        <w:t>may — </w:t>
      </w:r>
    </w:p>
    <w:p w:rsidR="008273A8" w:rsidRDefault="004A6250">
      <w:pPr>
        <w:pStyle w:val="Indenti"/>
        <w:spacing w:before="60"/>
        <w:rPr>
          <w:snapToGrid w:val="0"/>
        </w:rPr>
      </w:pPr>
      <w:r>
        <w:rPr>
          <w:snapToGrid w:val="0"/>
        </w:rPr>
        <w:tab/>
        <w:t>(i)</w:t>
      </w:r>
      <w:r>
        <w:rPr>
          <w:snapToGrid w:val="0"/>
        </w:rPr>
        <w:tab/>
        <w:t>acquire, improve, and dispose of real and personal property;</w:t>
      </w:r>
    </w:p>
    <w:p w:rsidR="008273A8" w:rsidRDefault="004A6250">
      <w:pPr>
        <w:pStyle w:val="Indenti"/>
        <w:spacing w:before="60"/>
        <w:rPr>
          <w:snapToGrid w:val="0"/>
        </w:rPr>
      </w:pPr>
      <w:r>
        <w:rPr>
          <w:snapToGrid w:val="0"/>
        </w:rPr>
        <w:tab/>
        <w:t>(ii)</w:t>
      </w:r>
      <w:r>
        <w:rPr>
          <w:snapToGrid w:val="0"/>
        </w:rPr>
        <w:tab/>
        <w:t>enter into, assign, or accept the assignment of any contract,</w:t>
      </w:r>
    </w:p>
    <w:p w:rsidR="008273A8" w:rsidRDefault="004A6250">
      <w:pPr>
        <w:pStyle w:val="Indenta"/>
        <w:spacing w:before="60"/>
        <w:rPr>
          <w:snapToGrid w:val="0"/>
        </w:rPr>
      </w:pPr>
      <w:r>
        <w:rPr>
          <w:snapToGrid w:val="0"/>
        </w:rPr>
        <w:tab/>
      </w:r>
      <w:r>
        <w:rPr>
          <w:snapToGrid w:val="0"/>
        </w:rPr>
        <w:tab/>
        <w:t>for that purpose;</w:t>
      </w:r>
    </w:p>
    <w:p w:rsidR="008273A8" w:rsidRDefault="004A6250">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rsidR="008273A8" w:rsidRDefault="004A6250">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rsidR="008273A8" w:rsidRDefault="004A6250">
      <w:pPr>
        <w:pStyle w:val="Heading5"/>
        <w:rPr>
          <w:snapToGrid w:val="0"/>
        </w:rPr>
      </w:pPr>
      <w:bookmarkStart w:id="56" w:name="_Toc517587442"/>
      <w:bookmarkStart w:id="57" w:name="_Toc517587623"/>
      <w:bookmarkStart w:id="58" w:name="_Toc528386262"/>
      <w:bookmarkStart w:id="59" w:name="_Toc529865778"/>
      <w:bookmarkStart w:id="60" w:name="_Toc122144065"/>
      <w:r>
        <w:rPr>
          <w:rStyle w:val="CharSectno"/>
        </w:rPr>
        <w:t>11</w:t>
      </w:r>
      <w:r>
        <w:rPr>
          <w:snapToGrid w:val="0"/>
        </w:rPr>
        <w:t>.</w:t>
      </w:r>
      <w:r>
        <w:rPr>
          <w:snapToGrid w:val="0"/>
        </w:rPr>
        <w:tab/>
        <w:t>Delegation</w:t>
      </w:r>
      <w:bookmarkEnd w:id="56"/>
      <w:bookmarkEnd w:id="57"/>
      <w:bookmarkEnd w:id="58"/>
      <w:bookmarkEnd w:id="59"/>
      <w:bookmarkEnd w:id="60"/>
      <w:r>
        <w:rPr>
          <w:snapToGrid w:val="0"/>
        </w:rPr>
        <w:t xml:space="preserve"> </w:t>
      </w:r>
    </w:p>
    <w:p w:rsidR="008273A8" w:rsidRDefault="004A6250">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rsidR="008273A8" w:rsidRDefault="004A6250">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rsidR="008273A8" w:rsidRDefault="004A6250">
      <w:pPr>
        <w:pStyle w:val="Subsection"/>
        <w:rPr>
          <w:snapToGrid w:val="0"/>
        </w:rPr>
      </w:pPr>
      <w:r>
        <w:rPr>
          <w:snapToGrid w:val="0"/>
        </w:rPr>
        <w:tab/>
        <w:t>(3)</w:t>
      </w:r>
      <w:r>
        <w:rPr>
          <w:snapToGrid w:val="0"/>
        </w:rPr>
        <w:tab/>
        <w:t>A delegation under this section may — </w:t>
      </w:r>
    </w:p>
    <w:p w:rsidR="008273A8" w:rsidRDefault="004A6250">
      <w:pPr>
        <w:pStyle w:val="Indenta"/>
        <w:rPr>
          <w:snapToGrid w:val="0"/>
        </w:rPr>
      </w:pPr>
      <w:r>
        <w:rPr>
          <w:snapToGrid w:val="0"/>
        </w:rPr>
        <w:tab/>
        <w:t>(a)</w:t>
      </w:r>
      <w:r>
        <w:rPr>
          <w:snapToGrid w:val="0"/>
        </w:rPr>
        <w:tab/>
        <w:t>be made subject to such conditions, qualifications and exceptions as are set out in the instrument of delegation; and</w:t>
      </w:r>
    </w:p>
    <w:p w:rsidR="008273A8" w:rsidRDefault="004A6250">
      <w:pPr>
        <w:pStyle w:val="Indenta"/>
        <w:rPr>
          <w:snapToGrid w:val="0"/>
        </w:rPr>
      </w:pPr>
      <w:r>
        <w:rPr>
          <w:snapToGrid w:val="0"/>
        </w:rPr>
        <w:tab/>
        <w:t>(b)</w:t>
      </w:r>
      <w:r>
        <w:rPr>
          <w:snapToGrid w:val="0"/>
        </w:rPr>
        <w:tab/>
        <w:t>be revoked or varied by instrument in writing signed by the Authority.</w:t>
      </w:r>
    </w:p>
    <w:p w:rsidR="008273A8" w:rsidRDefault="004A6250">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rsidR="008273A8" w:rsidRDefault="004A6250">
      <w:pPr>
        <w:pStyle w:val="Heading5"/>
        <w:rPr>
          <w:snapToGrid w:val="0"/>
        </w:rPr>
      </w:pPr>
      <w:bookmarkStart w:id="61" w:name="_Toc517587443"/>
      <w:bookmarkStart w:id="62" w:name="_Toc517587624"/>
      <w:bookmarkStart w:id="63" w:name="_Toc528386263"/>
      <w:bookmarkStart w:id="64" w:name="_Toc529865779"/>
      <w:bookmarkStart w:id="65" w:name="_Toc122144066"/>
      <w:r>
        <w:rPr>
          <w:rStyle w:val="CharSectno"/>
        </w:rPr>
        <w:t>12</w:t>
      </w:r>
      <w:r>
        <w:rPr>
          <w:snapToGrid w:val="0"/>
        </w:rPr>
        <w:t>.</w:t>
      </w:r>
      <w:r>
        <w:rPr>
          <w:snapToGrid w:val="0"/>
        </w:rPr>
        <w:tab/>
        <w:t>Appointment of staff of the Authority</w:t>
      </w:r>
      <w:bookmarkEnd w:id="61"/>
      <w:bookmarkEnd w:id="62"/>
      <w:bookmarkEnd w:id="63"/>
      <w:bookmarkEnd w:id="64"/>
      <w:bookmarkEnd w:id="65"/>
      <w:r>
        <w:rPr>
          <w:snapToGrid w:val="0"/>
        </w:rPr>
        <w:t xml:space="preserve"> </w:t>
      </w:r>
    </w:p>
    <w:p w:rsidR="008273A8" w:rsidRDefault="004A6250">
      <w:pPr>
        <w:pStyle w:val="Subsection"/>
        <w:keepNext/>
        <w:rPr>
          <w:snapToGrid w:val="0"/>
        </w:rPr>
      </w:pPr>
      <w:r>
        <w:rPr>
          <w:snapToGrid w:val="0"/>
        </w:rPr>
        <w:tab/>
        <w:t>(1)</w:t>
      </w:r>
      <w:r>
        <w:rPr>
          <w:snapToGrid w:val="0"/>
        </w:rPr>
        <w:tab/>
        <w:t>Subject to subsection (4), the Authority may appoint — </w:t>
      </w:r>
    </w:p>
    <w:p w:rsidR="008273A8" w:rsidRDefault="004A6250">
      <w:pPr>
        <w:pStyle w:val="Indenta"/>
        <w:rPr>
          <w:snapToGrid w:val="0"/>
        </w:rPr>
      </w:pPr>
      <w:r>
        <w:rPr>
          <w:snapToGrid w:val="0"/>
        </w:rPr>
        <w:tab/>
        <w:t>(a)</w:t>
      </w:r>
      <w:r>
        <w:rPr>
          <w:snapToGrid w:val="0"/>
        </w:rPr>
        <w:tab/>
        <w:t>a person, under such title as it thinks fit, to be the chief executive officer of the Authority; and</w:t>
      </w:r>
    </w:p>
    <w:p w:rsidR="008273A8" w:rsidRDefault="004A6250">
      <w:pPr>
        <w:pStyle w:val="Indenta"/>
        <w:rPr>
          <w:snapToGrid w:val="0"/>
        </w:rPr>
      </w:pPr>
      <w:r>
        <w:rPr>
          <w:snapToGrid w:val="0"/>
        </w:rPr>
        <w:tab/>
        <w:t>(b)</w:t>
      </w:r>
      <w:r>
        <w:rPr>
          <w:snapToGrid w:val="0"/>
        </w:rPr>
        <w:tab/>
        <w:t>such other persons as it thinks necessary to be officers or employees of the Authority.</w:t>
      </w:r>
    </w:p>
    <w:p w:rsidR="008273A8" w:rsidRDefault="004A6250">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rsidR="008273A8" w:rsidRDefault="004A6250">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rsidR="008273A8" w:rsidRDefault="004A6250">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rsidR="008273A8" w:rsidRDefault="004A6250">
      <w:pPr>
        <w:pStyle w:val="Heading5"/>
        <w:rPr>
          <w:snapToGrid w:val="0"/>
        </w:rPr>
      </w:pPr>
      <w:bookmarkStart w:id="66" w:name="_Toc517587444"/>
      <w:bookmarkStart w:id="67" w:name="_Toc517587625"/>
      <w:bookmarkStart w:id="68" w:name="_Toc528386264"/>
      <w:bookmarkStart w:id="69" w:name="_Toc529865780"/>
      <w:bookmarkStart w:id="70" w:name="_Toc122144067"/>
      <w:r>
        <w:rPr>
          <w:rStyle w:val="CharSectno"/>
        </w:rPr>
        <w:t>13</w:t>
      </w:r>
      <w:r>
        <w:rPr>
          <w:snapToGrid w:val="0"/>
        </w:rPr>
        <w:t>.</w:t>
      </w:r>
      <w:r>
        <w:rPr>
          <w:snapToGrid w:val="0"/>
        </w:rPr>
        <w:tab/>
        <w:t>Position where public service officer seconded</w:t>
      </w:r>
      <w:bookmarkEnd w:id="66"/>
      <w:bookmarkEnd w:id="67"/>
      <w:bookmarkEnd w:id="68"/>
      <w:bookmarkEnd w:id="69"/>
      <w:bookmarkEnd w:id="70"/>
      <w:r>
        <w:rPr>
          <w:snapToGrid w:val="0"/>
        </w:rPr>
        <w:t xml:space="preserve"> </w:t>
      </w:r>
    </w:p>
    <w:p w:rsidR="008273A8" w:rsidRDefault="004A6250">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rsidR="008273A8" w:rsidRDefault="004A6250">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rsidR="008273A8" w:rsidRDefault="004A6250">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rsidR="008273A8" w:rsidRDefault="004A6250">
      <w:pPr>
        <w:pStyle w:val="Footnotesection"/>
      </w:pPr>
      <w:r>
        <w:tab/>
        <w:t xml:space="preserve">[Section 13 amended by No. 32 of 1994 s. 3(2); No. 42 of 1997 s. 8.] </w:t>
      </w:r>
    </w:p>
    <w:p w:rsidR="008273A8" w:rsidRDefault="004A6250">
      <w:pPr>
        <w:pStyle w:val="Heading5"/>
        <w:rPr>
          <w:snapToGrid w:val="0"/>
        </w:rPr>
      </w:pPr>
      <w:bookmarkStart w:id="71" w:name="_Toc517587445"/>
      <w:bookmarkStart w:id="72" w:name="_Toc517587626"/>
      <w:bookmarkStart w:id="73" w:name="_Toc528386265"/>
      <w:bookmarkStart w:id="74" w:name="_Toc529865781"/>
      <w:bookmarkStart w:id="75" w:name="_Toc122144068"/>
      <w:r>
        <w:rPr>
          <w:rStyle w:val="CharSectno"/>
        </w:rPr>
        <w:t>14</w:t>
      </w:r>
      <w:r>
        <w:rPr>
          <w:snapToGrid w:val="0"/>
        </w:rPr>
        <w:t>.</w:t>
      </w:r>
      <w:r>
        <w:rPr>
          <w:snapToGrid w:val="0"/>
        </w:rPr>
        <w:tab/>
        <w:t>Superannuation</w:t>
      </w:r>
      <w:bookmarkEnd w:id="71"/>
      <w:bookmarkEnd w:id="72"/>
      <w:bookmarkEnd w:id="73"/>
      <w:bookmarkEnd w:id="74"/>
      <w:bookmarkEnd w:id="75"/>
      <w:r>
        <w:rPr>
          <w:snapToGrid w:val="0"/>
        </w:rPr>
        <w:t xml:space="preserve"> </w:t>
      </w:r>
    </w:p>
    <w:p w:rsidR="008273A8" w:rsidRDefault="004A6250">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rsidR="008273A8" w:rsidRDefault="004A6250">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rsidR="008273A8" w:rsidRDefault="004A6250">
      <w:pPr>
        <w:pStyle w:val="Heading5"/>
        <w:rPr>
          <w:snapToGrid w:val="0"/>
        </w:rPr>
      </w:pPr>
      <w:bookmarkStart w:id="76" w:name="_Toc517587446"/>
      <w:bookmarkStart w:id="77" w:name="_Toc517587627"/>
      <w:bookmarkStart w:id="78" w:name="_Toc528386266"/>
      <w:bookmarkStart w:id="79" w:name="_Toc529865782"/>
      <w:bookmarkStart w:id="80" w:name="_Toc122144069"/>
      <w:r>
        <w:rPr>
          <w:rStyle w:val="CharSectno"/>
        </w:rPr>
        <w:t>14A</w:t>
      </w:r>
      <w:r>
        <w:rPr>
          <w:snapToGrid w:val="0"/>
        </w:rPr>
        <w:t>.</w:t>
      </w:r>
      <w:r>
        <w:rPr>
          <w:snapToGrid w:val="0"/>
        </w:rPr>
        <w:tab/>
        <w:t>Status of chief executive officer and officers and employees of Authority who are members of Senior Executive Service</w:t>
      </w:r>
      <w:bookmarkEnd w:id="76"/>
      <w:bookmarkEnd w:id="77"/>
      <w:bookmarkEnd w:id="78"/>
      <w:bookmarkEnd w:id="79"/>
      <w:bookmarkEnd w:id="80"/>
      <w:r>
        <w:rPr>
          <w:snapToGrid w:val="0"/>
        </w:rPr>
        <w:t xml:space="preserve"> </w:t>
      </w:r>
    </w:p>
    <w:p w:rsidR="008273A8" w:rsidRDefault="004A6250">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rsidR="008273A8" w:rsidRDefault="004A6250">
      <w:pPr>
        <w:pStyle w:val="Footnotesection"/>
      </w:pPr>
      <w:r>
        <w:tab/>
        <w:t xml:space="preserve">[Section 14A inserted by No. 113 of 1987 s. 32.] </w:t>
      </w:r>
    </w:p>
    <w:p w:rsidR="008273A8" w:rsidRDefault="004A6250">
      <w:pPr>
        <w:pStyle w:val="Heading5"/>
        <w:rPr>
          <w:snapToGrid w:val="0"/>
        </w:rPr>
      </w:pPr>
      <w:bookmarkStart w:id="81" w:name="_Toc517587447"/>
      <w:bookmarkStart w:id="82" w:name="_Toc517587628"/>
      <w:bookmarkStart w:id="83" w:name="_Toc528386267"/>
      <w:bookmarkStart w:id="84" w:name="_Toc529865783"/>
      <w:bookmarkStart w:id="85" w:name="_Toc122144070"/>
      <w:r>
        <w:rPr>
          <w:rStyle w:val="CharSectno"/>
        </w:rPr>
        <w:t>15</w:t>
      </w:r>
      <w:r>
        <w:rPr>
          <w:snapToGrid w:val="0"/>
        </w:rPr>
        <w:t>.</w:t>
      </w:r>
      <w:r>
        <w:rPr>
          <w:snapToGrid w:val="0"/>
        </w:rPr>
        <w:tab/>
        <w:t>Directions by Minister</w:t>
      </w:r>
      <w:bookmarkEnd w:id="81"/>
      <w:bookmarkEnd w:id="82"/>
      <w:bookmarkEnd w:id="83"/>
      <w:bookmarkEnd w:id="84"/>
      <w:bookmarkEnd w:id="85"/>
      <w:r>
        <w:rPr>
          <w:snapToGrid w:val="0"/>
        </w:rPr>
        <w:t xml:space="preserve"> </w:t>
      </w:r>
    </w:p>
    <w:p w:rsidR="008273A8" w:rsidRDefault="004A6250">
      <w:pPr>
        <w:pStyle w:val="Subsection"/>
        <w:rPr>
          <w:snapToGrid w:val="0"/>
        </w:rPr>
      </w:pPr>
      <w:r>
        <w:rPr>
          <w:snapToGrid w:val="0"/>
        </w:rPr>
        <w:tab/>
        <w:t>(1)</w:t>
      </w:r>
      <w:r>
        <w:rPr>
          <w:snapToGrid w:val="0"/>
        </w:rPr>
        <w:tab/>
        <w:t>The Minister may give to the Authority such directions, not inconsistent with this Act, as he thinks fit either — </w:t>
      </w:r>
    </w:p>
    <w:p w:rsidR="008273A8" w:rsidRDefault="004A6250">
      <w:pPr>
        <w:pStyle w:val="Indenta"/>
        <w:rPr>
          <w:snapToGrid w:val="0"/>
        </w:rPr>
      </w:pPr>
      <w:r>
        <w:rPr>
          <w:snapToGrid w:val="0"/>
        </w:rPr>
        <w:tab/>
        <w:t>(a)</w:t>
      </w:r>
      <w:r>
        <w:rPr>
          <w:snapToGrid w:val="0"/>
        </w:rPr>
        <w:tab/>
        <w:t>generally as to a policy to be followed by the Authority; or</w:t>
      </w:r>
    </w:p>
    <w:p w:rsidR="008273A8" w:rsidRDefault="004A6250">
      <w:pPr>
        <w:pStyle w:val="Indenta"/>
        <w:rPr>
          <w:snapToGrid w:val="0"/>
        </w:rPr>
      </w:pPr>
      <w:r>
        <w:rPr>
          <w:snapToGrid w:val="0"/>
        </w:rPr>
        <w:tab/>
        <w:t>(b)</w:t>
      </w:r>
      <w:r>
        <w:rPr>
          <w:snapToGrid w:val="0"/>
        </w:rPr>
        <w:tab/>
        <w:t>as to any particular act or proposed act of the Authority.</w:t>
      </w:r>
    </w:p>
    <w:p w:rsidR="008273A8" w:rsidRDefault="004A6250">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rsidR="008273A8" w:rsidRDefault="004A6250">
      <w:pPr>
        <w:pStyle w:val="Heading2"/>
      </w:pPr>
      <w:bookmarkStart w:id="86" w:name="_Toc122144071"/>
      <w:r>
        <w:rPr>
          <w:rStyle w:val="CharPartNo"/>
        </w:rPr>
        <w:t>Part IV</w:t>
      </w:r>
      <w:r>
        <w:rPr>
          <w:rStyle w:val="CharDivNo"/>
        </w:rPr>
        <w:t> </w:t>
      </w:r>
      <w:r>
        <w:t>—</w:t>
      </w:r>
      <w:r>
        <w:rPr>
          <w:rStyle w:val="CharDivText"/>
        </w:rPr>
        <w:t> </w:t>
      </w:r>
      <w:r>
        <w:rPr>
          <w:rStyle w:val="CharPartText"/>
        </w:rPr>
        <w:t>Financial provisions</w:t>
      </w:r>
      <w:bookmarkEnd w:id="86"/>
      <w:r>
        <w:rPr>
          <w:rStyle w:val="CharPartText"/>
        </w:rPr>
        <w:t xml:space="preserve"> </w:t>
      </w:r>
    </w:p>
    <w:p w:rsidR="008273A8" w:rsidRDefault="004A6250">
      <w:pPr>
        <w:pStyle w:val="Heading5"/>
        <w:rPr>
          <w:snapToGrid w:val="0"/>
        </w:rPr>
      </w:pPr>
      <w:bookmarkStart w:id="87" w:name="_Toc517587448"/>
      <w:bookmarkStart w:id="88" w:name="_Toc517587629"/>
      <w:bookmarkStart w:id="89" w:name="_Toc528386268"/>
      <w:bookmarkStart w:id="90" w:name="_Toc529865784"/>
      <w:bookmarkStart w:id="91" w:name="_Toc122144072"/>
      <w:r>
        <w:rPr>
          <w:rStyle w:val="CharSectno"/>
        </w:rPr>
        <w:t>16</w:t>
      </w:r>
      <w:r>
        <w:rPr>
          <w:snapToGrid w:val="0"/>
        </w:rPr>
        <w:t>.</w:t>
      </w:r>
      <w:r>
        <w:rPr>
          <w:snapToGrid w:val="0"/>
        </w:rPr>
        <w:tab/>
        <w:t>Basis on which financial affairs to be managed</w:t>
      </w:r>
      <w:bookmarkEnd w:id="87"/>
      <w:bookmarkEnd w:id="88"/>
      <w:bookmarkEnd w:id="89"/>
      <w:bookmarkEnd w:id="90"/>
      <w:bookmarkEnd w:id="91"/>
      <w:r>
        <w:rPr>
          <w:snapToGrid w:val="0"/>
        </w:rPr>
        <w:t xml:space="preserve"> </w:t>
      </w:r>
    </w:p>
    <w:p w:rsidR="008273A8" w:rsidRDefault="004A6250">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rsidR="008273A8" w:rsidRDefault="004A6250">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rsidR="008273A8" w:rsidRDefault="004A6250">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rsidR="008273A8" w:rsidRDefault="004A6250">
      <w:pPr>
        <w:pStyle w:val="Heading5"/>
        <w:rPr>
          <w:snapToGrid w:val="0"/>
        </w:rPr>
      </w:pPr>
      <w:bookmarkStart w:id="92" w:name="_Toc517587449"/>
      <w:bookmarkStart w:id="93" w:name="_Toc517587630"/>
      <w:bookmarkStart w:id="94" w:name="_Toc528386269"/>
      <w:bookmarkStart w:id="95" w:name="_Toc529865785"/>
      <w:bookmarkStart w:id="96" w:name="_Toc122144073"/>
      <w:r>
        <w:rPr>
          <w:rStyle w:val="CharSectno"/>
        </w:rPr>
        <w:t>17</w:t>
      </w:r>
      <w:r>
        <w:rPr>
          <w:snapToGrid w:val="0"/>
        </w:rPr>
        <w:t>.</w:t>
      </w:r>
      <w:r>
        <w:rPr>
          <w:snapToGrid w:val="0"/>
        </w:rPr>
        <w:tab/>
        <w:t>Funds and property of the Authority</w:t>
      </w:r>
      <w:bookmarkEnd w:id="92"/>
      <w:bookmarkEnd w:id="93"/>
      <w:bookmarkEnd w:id="94"/>
      <w:bookmarkEnd w:id="95"/>
      <w:bookmarkEnd w:id="96"/>
      <w:r>
        <w:rPr>
          <w:snapToGrid w:val="0"/>
        </w:rPr>
        <w:t xml:space="preserve"> </w:t>
      </w:r>
    </w:p>
    <w:p w:rsidR="008273A8" w:rsidRDefault="004A6250">
      <w:pPr>
        <w:pStyle w:val="Subsection"/>
        <w:rPr>
          <w:snapToGrid w:val="0"/>
        </w:rPr>
      </w:pPr>
      <w:r>
        <w:rPr>
          <w:snapToGrid w:val="0"/>
        </w:rPr>
        <w:tab/>
      </w:r>
      <w:r>
        <w:rPr>
          <w:snapToGrid w:val="0"/>
        </w:rPr>
        <w:tab/>
        <w:t>The funds and property of the Authority comprise — </w:t>
      </w:r>
    </w:p>
    <w:p w:rsidR="008273A8" w:rsidRDefault="004A6250">
      <w:pPr>
        <w:pStyle w:val="Indenta"/>
        <w:rPr>
          <w:snapToGrid w:val="0"/>
        </w:rPr>
      </w:pPr>
      <w:r>
        <w:rPr>
          <w:snapToGrid w:val="0"/>
        </w:rPr>
        <w:tab/>
        <w:t>(a)</w:t>
      </w:r>
      <w:r>
        <w:rPr>
          <w:snapToGrid w:val="0"/>
        </w:rPr>
        <w:tab/>
        <w:t>money appropriated by Parliament for the purposes of the Authority;</w:t>
      </w:r>
    </w:p>
    <w:p w:rsidR="008273A8" w:rsidRDefault="004A6250">
      <w:pPr>
        <w:pStyle w:val="Indenta"/>
        <w:rPr>
          <w:snapToGrid w:val="0"/>
        </w:rPr>
      </w:pPr>
      <w:r>
        <w:rPr>
          <w:snapToGrid w:val="0"/>
        </w:rPr>
        <w:tab/>
        <w:t>(b)</w:t>
      </w:r>
      <w:r>
        <w:rPr>
          <w:snapToGrid w:val="0"/>
        </w:rPr>
        <w:tab/>
        <w:t>money contributed to the Authority by — </w:t>
      </w:r>
    </w:p>
    <w:p w:rsidR="008273A8" w:rsidRDefault="004A6250">
      <w:pPr>
        <w:pStyle w:val="Indenti"/>
        <w:rPr>
          <w:snapToGrid w:val="0"/>
        </w:rPr>
      </w:pPr>
      <w:r>
        <w:rPr>
          <w:snapToGrid w:val="0"/>
        </w:rPr>
        <w:tab/>
        <w:t>(i)</w:t>
      </w:r>
      <w:r>
        <w:rPr>
          <w:snapToGrid w:val="0"/>
        </w:rPr>
        <w:tab/>
        <w:t>The University of Western Australia;</w:t>
      </w:r>
    </w:p>
    <w:p w:rsidR="008273A8" w:rsidRDefault="004A6250">
      <w:pPr>
        <w:pStyle w:val="Indenti"/>
        <w:rPr>
          <w:snapToGrid w:val="0"/>
        </w:rPr>
      </w:pPr>
      <w:r>
        <w:rPr>
          <w:snapToGrid w:val="0"/>
        </w:rPr>
        <w:tab/>
        <w:t>(ii)</w:t>
      </w:r>
      <w:r>
        <w:rPr>
          <w:snapToGrid w:val="0"/>
        </w:rPr>
        <w:tab/>
        <w:t>Murdoch University;</w:t>
      </w:r>
    </w:p>
    <w:p w:rsidR="008273A8" w:rsidRDefault="004A6250">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rsidR="008273A8" w:rsidRDefault="004A6250">
      <w:pPr>
        <w:pStyle w:val="Indenta"/>
        <w:rPr>
          <w:snapToGrid w:val="0"/>
        </w:rPr>
      </w:pPr>
      <w:r>
        <w:rPr>
          <w:snapToGrid w:val="0"/>
        </w:rPr>
        <w:tab/>
        <w:t>(c)</w:t>
      </w:r>
      <w:r>
        <w:rPr>
          <w:snapToGrid w:val="0"/>
        </w:rPr>
        <w:tab/>
        <w:t>money and property derived or acquired by the Authority in the course of carrying out its functions under section 9;</w:t>
      </w:r>
    </w:p>
    <w:p w:rsidR="008273A8" w:rsidRDefault="004A6250">
      <w:pPr>
        <w:pStyle w:val="Indenta"/>
        <w:rPr>
          <w:snapToGrid w:val="0"/>
        </w:rPr>
      </w:pPr>
      <w:r>
        <w:rPr>
          <w:snapToGrid w:val="0"/>
        </w:rPr>
        <w:tab/>
        <w:t>(d)</w:t>
      </w:r>
      <w:r>
        <w:rPr>
          <w:snapToGrid w:val="0"/>
        </w:rPr>
        <w:tab/>
        <w:t>money borrowed by the Authority under this Act;</w:t>
      </w:r>
    </w:p>
    <w:p w:rsidR="008273A8" w:rsidRDefault="004A6250">
      <w:pPr>
        <w:pStyle w:val="Indenta"/>
        <w:rPr>
          <w:snapToGrid w:val="0"/>
        </w:rPr>
      </w:pPr>
      <w:r>
        <w:rPr>
          <w:snapToGrid w:val="0"/>
        </w:rPr>
        <w:tab/>
        <w:t>(e)</w:t>
      </w:r>
      <w:r>
        <w:rPr>
          <w:snapToGrid w:val="0"/>
        </w:rPr>
        <w:tab/>
        <w:t>money and property representing gifts, bequests or other contributions to the Authority;</w:t>
      </w:r>
    </w:p>
    <w:p w:rsidR="008273A8" w:rsidRDefault="004A6250">
      <w:pPr>
        <w:pStyle w:val="Indenta"/>
        <w:rPr>
          <w:snapToGrid w:val="0"/>
        </w:rPr>
      </w:pPr>
      <w:r>
        <w:rPr>
          <w:snapToGrid w:val="0"/>
        </w:rPr>
        <w:tab/>
        <w:t>(f)</w:t>
      </w:r>
      <w:r>
        <w:rPr>
          <w:snapToGrid w:val="0"/>
        </w:rPr>
        <w:tab/>
        <w:t>the proceeds of the investment of any funds or property of the Authority;</w:t>
      </w:r>
    </w:p>
    <w:p w:rsidR="008273A8" w:rsidRDefault="004A6250">
      <w:pPr>
        <w:pStyle w:val="Indenta"/>
        <w:rPr>
          <w:snapToGrid w:val="0"/>
        </w:rPr>
      </w:pPr>
      <w:r>
        <w:rPr>
          <w:snapToGrid w:val="0"/>
        </w:rPr>
        <w:tab/>
        <w:t>(g)</w:t>
      </w:r>
      <w:r>
        <w:rPr>
          <w:snapToGrid w:val="0"/>
        </w:rPr>
        <w:tab/>
        <w:t>all other money and property lawfully received or held by the Authority for the purposes of this Act.</w:t>
      </w:r>
    </w:p>
    <w:p w:rsidR="008273A8" w:rsidRDefault="004A6250">
      <w:pPr>
        <w:pStyle w:val="Heading5"/>
        <w:rPr>
          <w:snapToGrid w:val="0"/>
        </w:rPr>
      </w:pPr>
      <w:bookmarkStart w:id="97" w:name="_Toc517587450"/>
      <w:bookmarkStart w:id="98" w:name="_Toc517587631"/>
      <w:bookmarkStart w:id="99" w:name="_Toc528386270"/>
      <w:bookmarkStart w:id="100" w:name="_Toc529865786"/>
      <w:bookmarkStart w:id="101" w:name="_Toc122144074"/>
      <w:r>
        <w:rPr>
          <w:rStyle w:val="CharSectno"/>
        </w:rPr>
        <w:t>18</w:t>
      </w:r>
      <w:r>
        <w:rPr>
          <w:snapToGrid w:val="0"/>
        </w:rPr>
        <w:t>.</w:t>
      </w:r>
      <w:r>
        <w:rPr>
          <w:snapToGrid w:val="0"/>
        </w:rPr>
        <w:tab/>
        <w:t>Bank account</w:t>
      </w:r>
      <w:bookmarkEnd w:id="97"/>
      <w:bookmarkEnd w:id="98"/>
      <w:bookmarkEnd w:id="99"/>
      <w:bookmarkEnd w:id="100"/>
      <w:bookmarkEnd w:id="101"/>
      <w:r>
        <w:rPr>
          <w:snapToGrid w:val="0"/>
        </w:rPr>
        <w:t xml:space="preserve"> </w:t>
      </w:r>
    </w:p>
    <w:p w:rsidR="008273A8" w:rsidRDefault="004A6250">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rsidR="008273A8" w:rsidRDefault="004A6250">
      <w:pPr>
        <w:pStyle w:val="Indenta"/>
        <w:rPr>
          <w:snapToGrid w:val="0"/>
        </w:rPr>
      </w:pPr>
      <w:r>
        <w:rPr>
          <w:snapToGrid w:val="0"/>
        </w:rPr>
        <w:tab/>
        <w:t>(a)</w:t>
      </w:r>
      <w:r>
        <w:rPr>
          <w:snapToGrid w:val="0"/>
        </w:rPr>
        <w:tab/>
        <w:t>the moneys referred to in section 17 shall be paid into and placed to the credit of, and</w:t>
      </w:r>
    </w:p>
    <w:p w:rsidR="008273A8" w:rsidRDefault="004A6250">
      <w:pPr>
        <w:pStyle w:val="Indenta"/>
        <w:rPr>
          <w:snapToGrid w:val="0"/>
        </w:rPr>
      </w:pPr>
      <w:r>
        <w:rPr>
          <w:snapToGrid w:val="0"/>
        </w:rPr>
        <w:tab/>
        <w:t>(b)</w:t>
      </w:r>
      <w:r>
        <w:rPr>
          <w:snapToGrid w:val="0"/>
        </w:rPr>
        <w:tab/>
        <w:t>all expenditure of the Authority shall be charged to,</w:t>
      </w:r>
    </w:p>
    <w:p w:rsidR="008273A8" w:rsidRDefault="004A6250">
      <w:pPr>
        <w:pStyle w:val="Subsection"/>
        <w:rPr>
          <w:snapToGrid w:val="0"/>
        </w:rPr>
      </w:pPr>
      <w:r>
        <w:rPr>
          <w:snapToGrid w:val="0"/>
        </w:rPr>
        <w:tab/>
      </w:r>
      <w:r>
        <w:rPr>
          <w:snapToGrid w:val="0"/>
        </w:rPr>
        <w:tab/>
        <w:t>that account.</w:t>
      </w:r>
    </w:p>
    <w:p w:rsidR="008273A8" w:rsidRDefault="004A6250">
      <w:pPr>
        <w:pStyle w:val="Footnotesection"/>
      </w:pPr>
      <w:r>
        <w:tab/>
        <w:t xml:space="preserve">[Section 18 amended by No. 49 of 1996 s. 64.] </w:t>
      </w:r>
    </w:p>
    <w:p w:rsidR="008273A8" w:rsidRDefault="004A6250">
      <w:pPr>
        <w:pStyle w:val="Heading5"/>
        <w:rPr>
          <w:snapToGrid w:val="0"/>
        </w:rPr>
      </w:pPr>
      <w:bookmarkStart w:id="102" w:name="_Toc517587451"/>
      <w:bookmarkStart w:id="103" w:name="_Toc517587632"/>
      <w:bookmarkStart w:id="104" w:name="_Toc528386271"/>
      <w:bookmarkStart w:id="105" w:name="_Toc529865787"/>
      <w:bookmarkStart w:id="106" w:name="_Toc122144075"/>
      <w:r>
        <w:rPr>
          <w:rStyle w:val="CharSectno"/>
        </w:rPr>
        <w:t>19</w:t>
      </w:r>
      <w:r>
        <w:rPr>
          <w:snapToGrid w:val="0"/>
        </w:rPr>
        <w:t>.</w:t>
      </w:r>
      <w:r>
        <w:rPr>
          <w:snapToGrid w:val="0"/>
        </w:rPr>
        <w:tab/>
        <w:t>Investment of funds</w:t>
      </w:r>
      <w:bookmarkEnd w:id="102"/>
      <w:bookmarkEnd w:id="103"/>
      <w:bookmarkEnd w:id="104"/>
      <w:bookmarkEnd w:id="105"/>
      <w:bookmarkEnd w:id="106"/>
      <w:r>
        <w:rPr>
          <w:snapToGrid w:val="0"/>
        </w:rPr>
        <w:t xml:space="preserve"> </w:t>
      </w:r>
    </w:p>
    <w:p w:rsidR="008273A8" w:rsidRDefault="004A6250">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rsidR="008273A8" w:rsidRDefault="004A6250">
      <w:pPr>
        <w:pStyle w:val="Footnotesection"/>
      </w:pPr>
      <w:r>
        <w:tab/>
        <w:t xml:space="preserve">[Section 19 amended by No. 98 of 1985 s. 3.] </w:t>
      </w:r>
    </w:p>
    <w:p w:rsidR="008273A8" w:rsidRDefault="004A6250">
      <w:pPr>
        <w:pStyle w:val="Heading5"/>
        <w:rPr>
          <w:snapToGrid w:val="0"/>
        </w:rPr>
      </w:pPr>
      <w:bookmarkStart w:id="107" w:name="_Toc517587452"/>
      <w:bookmarkStart w:id="108" w:name="_Toc517587633"/>
      <w:bookmarkStart w:id="109" w:name="_Toc528386272"/>
      <w:bookmarkStart w:id="110" w:name="_Toc529865788"/>
      <w:bookmarkStart w:id="111" w:name="_Toc122144076"/>
      <w:r>
        <w:rPr>
          <w:rStyle w:val="CharSectno"/>
        </w:rPr>
        <w:t>20</w:t>
      </w:r>
      <w:r>
        <w:rPr>
          <w:snapToGrid w:val="0"/>
        </w:rPr>
        <w:t>.</w:t>
      </w:r>
      <w:r>
        <w:rPr>
          <w:snapToGrid w:val="0"/>
        </w:rPr>
        <w:tab/>
        <w:t xml:space="preserve">Application of </w:t>
      </w:r>
      <w:r>
        <w:rPr>
          <w:i/>
          <w:snapToGrid w:val="0"/>
        </w:rPr>
        <w:t>Financial Administration and Audit Act 1985</w:t>
      </w:r>
      <w:bookmarkEnd w:id="107"/>
      <w:bookmarkEnd w:id="108"/>
      <w:bookmarkEnd w:id="109"/>
      <w:bookmarkEnd w:id="110"/>
      <w:bookmarkEnd w:id="111"/>
      <w:r>
        <w:rPr>
          <w:snapToGrid w:val="0"/>
        </w:rPr>
        <w:t xml:space="preserve"> </w:t>
      </w:r>
    </w:p>
    <w:p w:rsidR="008273A8" w:rsidRDefault="004A6250">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8273A8" w:rsidRDefault="004A6250">
      <w:pPr>
        <w:pStyle w:val="Footnotesection"/>
      </w:pPr>
      <w:r>
        <w:tab/>
        <w:t xml:space="preserve">[Section 20 inserted by No. 98 of 1985 s. 3.] </w:t>
      </w:r>
    </w:p>
    <w:p w:rsidR="008273A8" w:rsidRDefault="004A6250">
      <w:pPr>
        <w:pStyle w:val="Ednotesection"/>
      </w:pPr>
      <w:r>
        <w:t>[</w:t>
      </w:r>
      <w:r>
        <w:rPr>
          <w:b/>
        </w:rPr>
        <w:t>21</w:t>
      </w:r>
      <w:r>
        <w:rPr>
          <w:b/>
        </w:rPr>
        <w:noBreakHyphen/>
        <w:t>23</w:t>
      </w:r>
      <w:r>
        <w:t>.</w:t>
      </w:r>
      <w:r>
        <w:tab/>
        <w:t xml:space="preserve">Repealed by No. 98 of 1985 s. 3.] </w:t>
      </w:r>
    </w:p>
    <w:p w:rsidR="008273A8" w:rsidRDefault="004A6250">
      <w:pPr>
        <w:pStyle w:val="Heading5"/>
        <w:rPr>
          <w:snapToGrid w:val="0"/>
        </w:rPr>
      </w:pPr>
      <w:bookmarkStart w:id="112" w:name="_Toc517587453"/>
      <w:bookmarkStart w:id="113" w:name="_Toc517587634"/>
      <w:bookmarkStart w:id="114" w:name="_Toc528386273"/>
      <w:bookmarkStart w:id="115" w:name="_Toc529865789"/>
      <w:bookmarkStart w:id="116" w:name="_Toc122144077"/>
      <w:r>
        <w:rPr>
          <w:rStyle w:val="CharSectno"/>
        </w:rPr>
        <w:t>24</w:t>
      </w:r>
      <w:r>
        <w:rPr>
          <w:snapToGrid w:val="0"/>
        </w:rPr>
        <w:t>.</w:t>
      </w:r>
      <w:r>
        <w:rPr>
          <w:snapToGrid w:val="0"/>
        </w:rPr>
        <w:tab/>
        <w:t>Power to borrow money</w:t>
      </w:r>
      <w:bookmarkEnd w:id="112"/>
      <w:bookmarkEnd w:id="113"/>
      <w:bookmarkEnd w:id="114"/>
      <w:bookmarkEnd w:id="115"/>
      <w:bookmarkEnd w:id="116"/>
      <w:r>
        <w:rPr>
          <w:snapToGrid w:val="0"/>
        </w:rPr>
        <w:t xml:space="preserve"> </w:t>
      </w:r>
    </w:p>
    <w:p w:rsidR="008273A8" w:rsidRDefault="004A6250">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rsidR="008273A8" w:rsidRDefault="004A6250">
      <w:pPr>
        <w:pStyle w:val="Indenta"/>
        <w:rPr>
          <w:snapToGrid w:val="0"/>
        </w:rPr>
      </w:pPr>
      <w:r>
        <w:rPr>
          <w:snapToGrid w:val="0"/>
        </w:rPr>
        <w:tab/>
        <w:t>(a)</w:t>
      </w:r>
      <w:r>
        <w:rPr>
          <w:snapToGrid w:val="0"/>
        </w:rPr>
        <w:tab/>
        <w:t>with the prior approval in writing of the Treasurer; and</w:t>
      </w:r>
    </w:p>
    <w:p w:rsidR="008273A8" w:rsidRDefault="004A6250">
      <w:pPr>
        <w:pStyle w:val="Indenta"/>
        <w:rPr>
          <w:snapToGrid w:val="0"/>
        </w:rPr>
      </w:pPr>
      <w:r>
        <w:rPr>
          <w:snapToGrid w:val="0"/>
        </w:rPr>
        <w:tab/>
        <w:t>(b)</w:t>
      </w:r>
      <w:r>
        <w:rPr>
          <w:snapToGrid w:val="0"/>
        </w:rPr>
        <w:tab/>
        <w:t>on such terms and conditions as he may approve.</w:t>
      </w:r>
    </w:p>
    <w:p w:rsidR="008273A8" w:rsidRDefault="004A6250">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rsidR="008273A8" w:rsidRDefault="004A6250">
      <w:pPr>
        <w:pStyle w:val="Heading5"/>
        <w:rPr>
          <w:snapToGrid w:val="0"/>
        </w:rPr>
      </w:pPr>
      <w:bookmarkStart w:id="117" w:name="_Toc517587454"/>
      <w:bookmarkStart w:id="118" w:name="_Toc517587635"/>
      <w:bookmarkStart w:id="119" w:name="_Toc528386274"/>
      <w:bookmarkStart w:id="120" w:name="_Toc529865790"/>
      <w:bookmarkStart w:id="121" w:name="_Toc122144078"/>
      <w:r>
        <w:rPr>
          <w:rStyle w:val="CharSectno"/>
        </w:rPr>
        <w:t>25</w:t>
      </w:r>
      <w:r>
        <w:rPr>
          <w:snapToGrid w:val="0"/>
        </w:rPr>
        <w:t>.</w:t>
      </w:r>
      <w:r>
        <w:rPr>
          <w:snapToGrid w:val="0"/>
        </w:rPr>
        <w:tab/>
        <w:t>Guarantee by Treasurer</w:t>
      </w:r>
      <w:bookmarkEnd w:id="117"/>
      <w:bookmarkEnd w:id="118"/>
      <w:bookmarkEnd w:id="119"/>
      <w:bookmarkEnd w:id="120"/>
      <w:bookmarkEnd w:id="121"/>
      <w:r>
        <w:rPr>
          <w:snapToGrid w:val="0"/>
        </w:rPr>
        <w:t xml:space="preserve"> </w:t>
      </w:r>
    </w:p>
    <w:p w:rsidR="008273A8" w:rsidRDefault="004A6250">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rsidR="008273A8" w:rsidRDefault="004A6250">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rsidR="008273A8" w:rsidRDefault="004A6250">
      <w:pPr>
        <w:pStyle w:val="Subsection"/>
        <w:rPr>
          <w:snapToGrid w:val="0"/>
        </w:rPr>
      </w:pPr>
      <w:r>
        <w:rPr>
          <w:snapToGrid w:val="0"/>
        </w:rPr>
        <w:tab/>
        <w:t>(3)</w:t>
      </w:r>
      <w:r>
        <w:rPr>
          <w:snapToGrid w:val="0"/>
        </w:rPr>
        <w:tab/>
        <w:t>The due payment of money payable by the Treasurer under a guarantee given by him under this section — </w:t>
      </w:r>
    </w:p>
    <w:p w:rsidR="008273A8" w:rsidRDefault="004A6250">
      <w:pPr>
        <w:pStyle w:val="Indenta"/>
        <w:rPr>
          <w:snapToGrid w:val="0"/>
        </w:rPr>
      </w:pPr>
      <w:r>
        <w:rPr>
          <w:snapToGrid w:val="0"/>
        </w:rPr>
        <w:tab/>
        <w:t>(a)</w:t>
      </w:r>
      <w:r>
        <w:rPr>
          <w:snapToGrid w:val="0"/>
        </w:rPr>
        <w:tab/>
        <w:t>is hereby guaranteed by the State; and</w:t>
      </w:r>
    </w:p>
    <w:p w:rsidR="008273A8" w:rsidRDefault="004A6250">
      <w:pPr>
        <w:pStyle w:val="Indenta"/>
        <w:rPr>
          <w:snapToGrid w:val="0"/>
        </w:rPr>
      </w:pPr>
      <w:r>
        <w:rPr>
          <w:snapToGrid w:val="0"/>
        </w:rPr>
        <w:tab/>
        <w:t>(b)</w:t>
      </w:r>
      <w:r>
        <w:rPr>
          <w:snapToGrid w:val="0"/>
        </w:rPr>
        <w:tab/>
        <w:t>shall be charged to the Consolidated Fund without any further appropriation than this subsection.</w:t>
      </w:r>
    </w:p>
    <w:p w:rsidR="008273A8" w:rsidRDefault="004A6250">
      <w:pPr>
        <w:pStyle w:val="Subsection"/>
        <w:rPr>
          <w:snapToGrid w:val="0"/>
        </w:rPr>
      </w:pPr>
      <w:r>
        <w:rPr>
          <w:snapToGrid w:val="0"/>
        </w:rPr>
        <w:tab/>
        <w:t>(4)</w:t>
      </w:r>
      <w:r>
        <w:rPr>
          <w:snapToGrid w:val="0"/>
        </w:rPr>
        <w:tab/>
        <w:t>The funds and assets of the Authority are hereby charged with — </w:t>
      </w:r>
    </w:p>
    <w:p w:rsidR="008273A8" w:rsidRDefault="004A6250">
      <w:pPr>
        <w:pStyle w:val="Indenta"/>
        <w:rPr>
          <w:snapToGrid w:val="0"/>
        </w:rPr>
      </w:pPr>
      <w:r>
        <w:rPr>
          <w:snapToGrid w:val="0"/>
        </w:rPr>
        <w:tab/>
        <w:t>(a)</w:t>
      </w:r>
      <w:r>
        <w:rPr>
          <w:snapToGrid w:val="0"/>
        </w:rPr>
        <w:tab/>
        <w:t>repayment of any sum paid by the Treasurer under subsection (3); and</w:t>
      </w:r>
    </w:p>
    <w:p w:rsidR="008273A8" w:rsidRDefault="004A6250">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rsidR="008273A8" w:rsidRDefault="004A6250">
      <w:pPr>
        <w:pStyle w:val="Footnotesection"/>
      </w:pPr>
      <w:r>
        <w:tab/>
        <w:t xml:space="preserve">[Section 25 amended by No. 98 of 1985 s. 3; No. 6 of 1993 s. 11; No. 49 of 1996 s. 64.] </w:t>
      </w:r>
    </w:p>
    <w:p w:rsidR="008273A8" w:rsidRDefault="004A6250">
      <w:pPr>
        <w:pStyle w:val="Heading2"/>
      </w:pPr>
      <w:bookmarkStart w:id="122" w:name="_Toc122144079"/>
      <w:r>
        <w:rPr>
          <w:rStyle w:val="CharPartNo"/>
        </w:rPr>
        <w:t>Part V</w:t>
      </w:r>
      <w:r>
        <w:rPr>
          <w:rStyle w:val="CharDivNo"/>
        </w:rPr>
        <w:t> </w:t>
      </w:r>
      <w:r>
        <w:t>—</w:t>
      </w:r>
      <w:r>
        <w:rPr>
          <w:rStyle w:val="CharDivText"/>
        </w:rPr>
        <w:t> </w:t>
      </w:r>
      <w:r>
        <w:rPr>
          <w:rStyle w:val="CharPartText"/>
        </w:rPr>
        <w:t>Miscellaneous</w:t>
      </w:r>
      <w:bookmarkEnd w:id="122"/>
      <w:r>
        <w:rPr>
          <w:rStyle w:val="CharPartText"/>
        </w:rPr>
        <w:t xml:space="preserve"> </w:t>
      </w:r>
    </w:p>
    <w:p w:rsidR="008273A8" w:rsidRDefault="004A6250">
      <w:pPr>
        <w:pStyle w:val="Heading5"/>
        <w:rPr>
          <w:snapToGrid w:val="0"/>
        </w:rPr>
      </w:pPr>
      <w:bookmarkStart w:id="123" w:name="_Toc517587455"/>
      <w:bookmarkStart w:id="124" w:name="_Toc517587636"/>
      <w:bookmarkStart w:id="125" w:name="_Toc528386275"/>
      <w:bookmarkStart w:id="126" w:name="_Toc529865791"/>
      <w:bookmarkStart w:id="127" w:name="_Toc122144080"/>
      <w:r>
        <w:rPr>
          <w:rStyle w:val="CharSectno"/>
        </w:rPr>
        <w:t>26</w:t>
      </w:r>
      <w:r>
        <w:rPr>
          <w:snapToGrid w:val="0"/>
        </w:rPr>
        <w:t>.</w:t>
      </w:r>
      <w:r>
        <w:rPr>
          <w:snapToGrid w:val="0"/>
        </w:rPr>
        <w:tab/>
        <w:t>Execution of documents</w:t>
      </w:r>
      <w:bookmarkEnd w:id="123"/>
      <w:bookmarkEnd w:id="124"/>
      <w:bookmarkEnd w:id="125"/>
      <w:bookmarkEnd w:id="126"/>
      <w:bookmarkEnd w:id="127"/>
      <w:r>
        <w:rPr>
          <w:snapToGrid w:val="0"/>
        </w:rPr>
        <w:t xml:space="preserve"> </w:t>
      </w:r>
    </w:p>
    <w:p w:rsidR="008273A8" w:rsidRDefault="004A6250">
      <w:pPr>
        <w:pStyle w:val="Subsection"/>
        <w:rPr>
          <w:snapToGrid w:val="0"/>
        </w:rPr>
      </w:pPr>
      <w:r>
        <w:rPr>
          <w:snapToGrid w:val="0"/>
        </w:rPr>
        <w:tab/>
        <w:t>(1)</w:t>
      </w:r>
      <w:r>
        <w:rPr>
          <w:snapToGrid w:val="0"/>
        </w:rPr>
        <w:tab/>
        <w:t>A document is duly executed by the Authority if — </w:t>
      </w:r>
    </w:p>
    <w:p w:rsidR="008273A8" w:rsidRDefault="004A6250">
      <w:pPr>
        <w:pStyle w:val="Indenta"/>
        <w:rPr>
          <w:snapToGrid w:val="0"/>
        </w:rPr>
      </w:pPr>
      <w:r>
        <w:rPr>
          <w:snapToGrid w:val="0"/>
        </w:rPr>
        <w:tab/>
        <w:t>(a)</w:t>
      </w:r>
      <w:r>
        <w:rPr>
          <w:snapToGrid w:val="0"/>
        </w:rPr>
        <w:tab/>
        <w:t>it is sealed with the seal of the Authority in accordance with subsections (2) and (3); or</w:t>
      </w:r>
    </w:p>
    <w:p w:rsidR="008273A8" w:rsidRDefault="004A6250">
      <w:pPr>
        <w:pStyle w:val="Indenta"/>
        <w:rPr>
          <w:snapToGrid w:val="0"/>
        </w:rPr>
      </w:pPr>
      <w:r>
        <w:rPr>
          <w:snapToGrid w:val="0"/>
        </w:rPr>
        <w:tab/>
        <w:t>(b)</w:t>
      </w:r>
      <w:r>
        <w:rPr>
          <w:snapToGrid w:val="0"/>
        </w:rPr>
        <w:tab/>
        <w:t>it is signed on behalf of the Authority by the member or members or officer or officers of the Authority authorised to do so.</w:t>
      </w:r>
    </w:p>
    <w:p w:rsidR="008273A8" w:rsidRDefault="004A6250">
      <w:pPr>
        <w:pStyle w:val="Subsection"/>
        <w:rPr>
          <w:snapToGrid w:val="0"/>
        </w:rPr>
      </w:pPr>
      <w:r>
        <w:rPr>
          <w:snapToGrid w:val="0"/>
        </w:rPr>
        <w:tab/>
        <w:t>(2)</w:t>
      </w:r>
      <w:r>
        <w:rPr>
          <w:snapToGrid w:val="0"/>
        </w:rPr>
        <w:tab/>
        <w:t>The common seal of the Authority shall not be affixed to any document except by resolution of the Authority.</w:t>
      </w:r>
    </w:p>
    <w:p w:rsidR="008273A8" w:rsidRDefault="004A6250">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rsidR="008273A8" w:rsidRDefault="004A6250">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8273A8" w:rsidRDefault="004A6250">
      <w:pPr>
        <w:pStyle w:val="Heading5"/>
        <w:rPr>
          <w:snapToGrid w:val="0"/>
        </w:rPr>
      </w:pPr>
      <w:bookmarkStart w:id="128" w:name="_Toc517587456"/>
      <w:bookmarkStart w:id="129" w:name="_Toc517587637"/>
      <w:bookmarkStart w:id="130" w:name="_Toc528386276"/>
      <w:bookmarkStart w:id="131" w:name="_Toc529865792"/>
      <w:bookmarkStart w:id="132" w:name="_Toc122144081"/>
      <w:r>
        <w:rPr>
          <w:rStyle w:val="CharSectno"/>
        </w:rPr>
        <w:t>27</w:t>
      </w:r>
      <w:r>
        <w:rPr>
          <w:snapToGrid w:val="0"/>
        </w:rPr>
        <w:t>.</w:t>
      </w:r>
      <w:r>
        <w:rPr>
          <w:snapToGrid w:val="0"/>
        </w:rPr>
        <w:tab/>
        <w:t>Proceedings not affected by irregularities</w:t>
      </w:r>
      <w:bookmarkEnd w:id="128"/>
      <w:bookmarkEnd w:id="129"/>
      <w:bookmarkEnd w:id="130"/>
      <w:bookmarkEnd w:id="131"/>
      <w:bookmarkEnd w:id="132"/>
      <w:r>
        <w:rPr>
          <w:snapToGrid w:val="0"/>
        </w:rPr>
        <w:t xml:space="preserve"> </w:t>
      </w:r>
    </w:p>
    <w:p w:rsidR="008273A8" w:rsidRDefault="004A6250">
      <w:pPr>
        <w:pStyle w:val="Subsection"/>
        <w:rPr>
          <w:snapToGrid w:val="0"/>
        </w:rPr>
      </w:pPr>
      <w:r>
        <w:rPr>
          <w:snapToGrid w:val="0"/>
        </w:rPr>
        <w:tab/>
      </w:r>
      <w:r>
        <w:rPr>
          <w:snapToGrid w:val="0"/>
        </w:rPr>
        <w:tab/>
        <w:t>An act, decision, or proceedings of the Authority shall not be invalid or called in question by reason of — </w:t>
      </w:r>
    </w:p>
    <w:p w:rsidR="008273A8" w:rsidRDefault="004A6250">
      <w:pPr>
        <w:pStyle w:val="Indenta"/>
        <w:rPr>
          <w:snapToGrid w:val="0"/>
        </w:rPr>
      </w:pPr>
      <w:r>
        <w:rPr>
          <w:snapToGrid w:val="0"/>
        </w:rPr>
        <w:tab/>
        <w:t>(a)</w:t>
      </w:r>
      <w:r>
        <w:rPr>
          <w:snapToGrid w:val="0"/>
        </w:rPr>
        <w:tab/>
        <w:t>any vacancy in its membership or in the membership of a committee; or</w:t>
      </w:r>
    </w:p>
    <w:p w:rsidR="008273A8" w:rsidRDefault="004A6250">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rsidR="008273A8" w:rsidRDefault="008273A8">
      <w:pPr>
        <w:sectPr w:rsidR="008273A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273A8" w:rsidRDefault="004A6250">
      <w:pPr>
        <w:pStyle w:val="yScheduleHeading"/>
      </w:pPr>
      <w:bookmarkStart w:id="133" w:name="_Toc517587638"/>
      <w:bookmarkStart w:id="134" w:name="_Toc529865793"/>
      <w:bookmarkStart w:id="135" w:name="_Toc122144082"/>
      <w:r>
        <w:rPr>
          <w:rStyle w:val="CharSchNo"/>
        </w:rPr>
        <w:t>Schedule</w:t>
      </w:r>
      <w:bookmarkEnd w:id="133"/>
      <w:bookmarkEnd w:id="134"/>
      <w:bookmarkEnd w:id="135"/>
      <w:r>
        <w:rPr>
          <w:rStyle w:val="CharSchNo"/>
        </w:rPr>
        <w:t xml:space="preserve"> </w:t>
      </w:r>
    </w:p>
    <w:p w:rsidR="008273A8" w:rsidRDefault="004A6250">
      <w:pPr>
        <w:pStyle w:val="yShoulderClause"/>
        <w:rPr>
          <w:snapToGrid w:val="0"/>
        </w:rPr>
      </w:pPr>
      <w:r>
        <w:rPr>
          <w:snapToGrid w:val="0"/>
        </w:rPr>
        <w:t>[Section 6]</w:t>
      </w:r>
    </w:p>
    <w:p w:rsidR="008273A8" w:rsidRDefault="004A6250">
      <w:pPr>
        <w:pStyle w:val="MiscellaneousHeading"/>
        <w:rPr>
          <w:b/>
          <w:snapToGrid w:val="0"/>
          <w:sz w:val="22"/>
        </w:rPr>
      </w:pPr>
      <w:r>
        <w:rPr>
          <w:b/>
          <w:snapToGrid w:val="0"/>
          <w:sz w:val="22"/>
        </w:rPr>
        <w:t>Provisions as to constitution and proceedings of the Authority</w:t>
      </w:r>
    </w:p>
    <w:p w:rsidR="008273A8" w:rsidRDefault="004A6250">
      <w:pPr>
        <w:pStyle w:val="yHeading5"/>
        <w:ind w:left="890" w:hanging="890"/>
        <w:outlineLvl w:val="9"/>
        <w:rPr>
          <w:snapToGrid w:val="0"/>
        </w:rPr>
      </w:pPr>
      <w:bookmarkStart w:id="136" w:name="_Toc517587639"/>
      <w:bookmarkStart w:id="137" w:name="_Toc528386277"/>
      <w:bookmarkStart w:id="138" w:name="_Toc529865794"/>
      <w:bookmarkStart w:id="139" w:name="_Toc122144083"/>
      <w:r>
        <w:rPr>
          <w:snapToGrid w:val="0"/>
        </w:rPr>
        <w:t>1.</w:t>
      </w:r>
      <w:r>
        <w:rPr>
          <w:snapToGrid w:val="0"/>
        </w:rPr>
        <w:tab/>
        <w:t>Term of office</w:t>
      </w:r>
      <w:bookmarkEnd w:id="136"/>
      <w:bookmarkEnd w:id="137"/>
      <w:bookmarkEnd w:id="138"/>
      <w:bookmarkEnd w:id="139"/>
    </w:p>
    <w:p w:rsidR="008273A8" w:rsidRDefault="004A6250">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rsidR="008273A8" w:rsidRDefault="004A6250">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rsidR="008273A8" w:rsidRDefault="004A6250">
      <w:pPr>
        <w:pStyle w:val="yHeading5"/>
        <w:ind w:left="890" w:hanging="890"/>
        <w:outlineLvl w:val="9"/>
        <w:rPr>
          <w:snapToGrid w:val="0"/>
        </w:rPr>
      </w:pPr>
      <w:bookmarkStart w:id="140" w:name="_Toc517587640"/>
      <w:bookmarkStart w:id="141" w:name="_Toc528386278"/>
      <w:bookmarkStart w:id="142" w:name="_Toc529865795"/>
      <w:bookmarkStart w:id="143" w:name="_Toc122144084"/>
      <w:r>
        <w:rPr>
          <w:snapToGrid w:val="0"/>
        </w:rPr>
        <w:t>2.</w:t>
      </w:r>
      <w:r>
        <w:rPr>
          <w:snapToGrid w:val="0"/>
        </w:rPr>
        <w:tab/>
        <w:t>Extraordinary vacancies</w:t>
      </w:r>
      <w:bookmarkEnd w:id="140"/>
      <w:bookmarkEnd w:id="141"/>
      <w:bookmarkEnd w:id="142"/>
      <w:bookmarkEnd w:id="143"/>
    </w:p>
    <w:p w:rsidR="008273A8" w:rsidRDefault="004A6250">
      <w:pPr>
        <w:pStyle w:val="ySubsection"/>
        <w:rPr>
          <w:snapToGrid w:val="0"/>
        </w:rPr>
      </w:pPr>
      <w:r>
        <w:rPr>
          <w:snapToGrid w:val="0"/>
        </w:rPr>
        <w:tab/>
        <w:t>(1)</w:t>
      </w:r>
      <w:r>
        <w:rPr>
          <w:snapToGrid w:val="0"/>
        </w:rPr>
        <w:tab/>
        <w:t>A member may resign his office by notice in writing delivered to the Minister.</w:t>
      </w:r>
    </w:p>
    <w:p w:rsidR="008273A8" w:rsidRDefault="004A6250">
      <w:pPr>
        <w:pStyle w:val="ySubsection"/>
        <w:rPr>
          <w:snapToGrid w:val="0"/>
        </w:rPr>
      </w:pPr>
      <w:r>
        <w:rPr>
          <w:snapToGrid w:val="0"/>
        </w:rPr>
        <w:tab/>
        <w:t>(2)</w:t>
      </w:r>
      <w:r>
        <w:rPr>
          <w:snapToGrid w:val="0"/>
        </w:rPr>
        <w:tab/>
        <w:t>A member may be removed from office at any time by the Governor — </w:t>
      </w:r>
    </w:p>
    <w:p w:rsidR="008273A8" w:rsidRDefault="004A6250">
      <w:pPr>
        <w:pStyle w:val="yIndenta"/>
        <w:rPr>
          <w:snapToGrid w:val="0"/>
        </w:rPr>
      </w:pPr>
      <w:r>
        <w:rPr>
          <w:snapToGrid w:val="0"/>
        </w:rPr>
        <w:tab/>
        <w:t>(a)</w:t>
      </w:r>
      <w:r>
        <w:rPr>
          <w:snapToGrid w:val="0"/>
        </w:rPr>
        <w:tab/>
        <w:t>for mental or physical disability, incompetence, neglect of duty or misconduct proved to the satisfaction of the Governor;</w:t>
      </w:r>
    </w:p>
    <w:p w:rsidR="008273A8" w:rsidRDefault="004A6250">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rsidR="008273A8" w:rsidRDefault="004A6250">
      <w:pPr>
        <w:pStyle w:val="yIndenta"/>
        <w:rPr>
          <w:snapToGrid w:val="0"/>
        </w:rPr>
      </w:pPr>
      <w:r>
        <w:rPr>
          <w:snapToGrid w:val="0"/>
        </w:rPr>
        <w:tab/>
        <w:t>(c)</w:t>
      </w:r>
      <w:r>
        <w:rPr>
          <w:snapToGrid w:val="0"/>
        </w:rPr>
        <w:tab/>
        <w:t>if he is absent without leave of the Authority from 3 consecutive meetings of the Authority of which he has had notice.</w:t>
      </w:r>
    </w:p>
    <w:p w:rsidR="008273A8" w:rsidRDefault="004A6250">
      <w:pPr>
        <w:pStyle w:val="ySubsection"/>
        <w:rPr>
          <w:snapToGrid w:val="0"/>
        </w:rPr>
      </w:pPr>
      <w:r>
        <w:rPr>
          <w:snapToGrid w:val="0"/>
        </w:rPr>
        <w:tab/>
        <w:t>(3)</w:t>
      </w:r>
      <w:r>
        <w:rPr>
          <w:snapToGrid w:val="0"/>
        </w:rPr>
        <w:tab/>
        <w:t>If a member dies or resigns or is removed from office the vacancy shall be deemed to be an extraordinary vacancy.</w:t>
      </w:r>
    </w:p>
    <w:p w:rsidR="008273A8" w:rsidRDefault="004A6250">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rsidR="008273A8" w:rsidRDefault="004A6250">
      <w:pPr>
        <w:pStyle w:val="yHeading5"/>
        <w:ind w:left="890" w:hanging="890"/>
        <w:outlineLvl w:val="9"/>
        <w:rPr>
          <w:snapToGrid w:val="0"/>
        </w:rPr>
      </w:pPr>
      <w:bookmarkStart w:id="144" w:name="_Toc517587641"/>
      <w:bookmarkStart w:id="145" w:name="_Toc528386279"/>
      <w:bookmarkStart w:id="146" w:name="_Toc529865796"/>
      <w:bookmarkStart w:id="147" w:name="_Toc122144085"/>
      <w:r>
        <w:rPr>
          <w:snapToGrid w:val="0"/>
        </w:rPr>
        <w:t>3.</w:t>
      </w:r>
      <w:r>
        <w:rPr>
          <w:snapToGrid w:val="0"/>
        </w:rPr>
        <w:tab/>
        <w:t>Temporary members</w:t>
      </w:r>
      <w:bookmarkEnd w:id="144"/>
      <w:bookmarkEnd w:id="145"/>
      <w:bookmarkEnd w:id="146"/>
      <w:bookmarkEnd w:id="147"/>
    </w:p>
    <w:p w:rsidR="008273A8" w:rsidRDefault="004A6250">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rsidR="008273A8" w:rsidRDefault="004A6250">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rsidR="008273A8" w:rsidRDefault="004A6250">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rsidR="008273A8" w:rsidRDefault="004A6250">
      <w:pPr>
        <w:pStyle w:val="yHeading5"/>
        <w:ind w:left="890" w:hanging="890"/>
        <w:outlineLvl w:val="9"/>
        <w:rPr>
          <w:snapToGrid w:val="0"/>
        </w:rPr>
      </w:pPr>
      <w:bookmarkStart w:id="148" w:name="_Toc517587642"/>
      <w:bookmarkStart w:id="149" w:name="_Toc528386280"/>
      <w:bookmarkStart w:id="150" w:name="_Toc529865797"/>
      <w:bookmarkStart w:id="151" w:name="_Toc122144086"/>
      <w:r>
        <w:rPr>
          <w:snapToGrid w:val="0"/>
        </w:rPr>
        <w:t>4.</w:t>
      </w:r>
      <w:r>
        <w:rPr>
          <w:snapToGrid w:val="0"/>
        </w:rPr>
        <w:tab/>
        <w:t>Chairman and deputy chairman</w:t>
      </w:r>
      <w:bookmarkEnd w:id="148"/>
      <w:bookmarkEnd w:id="149"/>
      <w:bookmarkEnd w:id="150"/>
      <w:bookmarkEnd w:id="151"/>
    </w:p>
    <w:p w:rsidR="008273A8" w:rsidRDefault="004A6250">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rsidR="008273A8" w:rsidRDefault="004A6250">
      <w:pPr>
        <w:pStyle w:val="ySubsection"/>
        <w:spacing w:before="140"/>
        <w:rPr>
          <w:snapToGrid w:val="0"/>
        </w:rPr>
      </w:pPr>
      <w:r>
        <w:rPr>
          <w:snapToGrid w:val="0"/>
        </w:rPr>
        <w:tab/>
        <w:t>(2)</w:t>
      </w:r>
      <w:r>
        <w:rPr>
          <w:snapToGrid w:val="0"/>
        </w:rPr>
        <w:tab/>
        <w:t>The office of chairman or deputy chairman becomes vacant if — </w:t>
      </w:r>
    </w:p>
    <w:p w:rsidR="008273A8" w:rsidRDefault="004A6250">
      <w:pPr>
        <w:pStyle w:val="yIndenta"/>
        <w:rPr>
          <w:snapToGrid w:val="0"/>
        </w:rPr>
      </w:pPr>
      <w:r>
        <w:rPr>
          <w:snapToGrid w:val="0"/>
        </w:rPr>
        <w:tab/>
        <w:t>(a)</w:t>
      </w:r>
      <w:r>
        <w:rPr>
          <w:snapToGrid w:val="0"/>
        </w:rPr>
        <w:tab/>
        <w:t>the person holding the office resigns the office by notice in writing to the Minister;</w:t>
      </w:r>
    </w:p>
    <w:p w:rsidR="008273A8" w:rsidRDefault="004A6250">
      <w:pPr>
        <w:pStyle w:val="yIndenta"/>
        <w:rPr>
          <w:snapToGrid w:val="0"/>
        </w:rPr>
      </w:pPr>
      <w:r>
        <w:rPr>
          <w:snapToGrid w:val="0"/>
        </w:rPr>
        <w:tab/>
        <w:t>(b)</w:t>
      </w:r>
      <w:r>
        <w:rPr>
          <w:snapToGrid w:val="0"/>
        </w:rPr>
        <w:tab/>
        <w:t>the person holding the office ceases to be a member of the Authority; or</w:t>
      </w:r>
    </w:p>
    <w:p w:rsidR="008273A8" w:rsidRDefault="004A6250">
      <w:pPr>
        <w:pStyle w:val="yIndenta"/>
        <w:rPr>
          <w:snapToGrid w:val="0"/>
        </w:rPr>
      </w:pPr>
      <w:r>
        <w:rPr>
          <w:snapToGrid w:val="0"/>
        </w:rPr>
        <w:tab/>
        <w:t>(c)</w:t>
      </w:r>
      <w:r>
        <w:rPr>
          <w:snapToGrid w:val="0"/>
        </w:rPr>
        <w:tab/>
        <w:t>the Minister declares the office to be vacant.</w:t>
      </w:r>
    </w:p>
    <w:p w:rsidR="008273A8" w:rsidRDefault="004A6250">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rsidR="008273A8" w:rsidRDefault="004A6250">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rsidR="008273A8" w:rsidRDefault="004A6250">
      <w:pPr>
        <w:pStyle w:val="yHeading5"/>
        <w:ind w:left="890" w:hanging="890"/>
        <w:outlineLvl w:val="9"/>
        <w:rPr>
          <w:snapToGrid w:val="0"/>
        </w:rPr>
      </w:pPr>
      <w:bookmarkStart w:id="152" w:name="_Toc517587643"/>
      <w:bookmarkStart w:id="153" w:name="_Toc528386281"/>
      <w:bookmarkStart w:id="154" w:name="_Toc529865798"/>
      <w:bookmarkStart w:id="155" w:name="_Toc122144087"/>
      <w:r>
        <w:rPr>
          <w:snapToGrid w:val="0"/>
        </w:rPr>
        <w:t>5.</w:t>
      </w:r>
      <w:r>
        <w:rPr>
          <w:snapToGrid w:val="0"/>
        </w:rPr>
        <w:tab/>
        <w:t>Meetings</w:t>
      </w:r>
      <w:bookmarkEnd w:id="152"/>
      <w:bookmarkEnd w:id="153"/>
      <w:bookmarkEnd w:id="154"/>
      <w:bookmarkEnd w:id="155"/>
    </w:p>
    <w:p w:rsidR="008273A8" w:rsidRDefault="004A6250">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rsidR="008273A8" w:rsidRDefault="004A6250">
      <w:pPr>
        <w:pStyle w:val="ySubsection"/>
        <w:spacing w:before="140"/>
        <w:rPr>
          <w:snapToGrid w:val="0"/>
        </w:rPr>
      </w:pPr>
      <w:r>
        <w:rPr>
          <w:snapToGrid w:val="0"/>
        </w:rPr>
        <w:tab/>
        <w:t>(2)</w:t>
      </w:r>
      <w:r>
        <w:rPr>
          <w:snapToGrid w:val="0"/>
        </w:rPr>
        <w:tab/>
        <w:t>A special meeting of the Authority may at any time be convened by the chairman.</w:t>
      </w:r>
    </w:p>
    <w:p w:rsidR="008273A8" w:rsidRDefault="004A6250">
      <w:pPr>
        <w:pStyle w:val="ySubsection"/>
        <w:spacing w:before="140"/>
        <w:rPr>
          <w:snapToGrid w:val="0"/>
        </w:rPr>
      </w:pPr>
      <w:r>
        <w:rPr>
          <w:snapToGrid w:val="0"/>
        </w:rPr>
        <w:tab/>
        <w:t>(3)</w:t>
      </w:r>
      <w:r>
        <w:rPr>
          <w:snapToGrid w:val="0"/>
        </w:rPr>
        <w:tab/>
        <w:t>The chairman shall preside at all meetings of the Authority at which he is present.</w:t>
      </w:r>
    </w:p>
    <w:p w:rsidR="008273A8" w:rsidRDefault="004A6250">
      <w:pPr>
        <w:pStyle w:val="ySubsection"/>
        <w:spacing w:before="140"/>
        <w:rPr>
          <w:snapToGrid w:val="0"/>
        </w:rPr>
      </w:pPr>
      <w:r>
        <w:rPr>
          <w:snapToGrid w:val="0"/>
        </w:rPr>
        <w:tab/>
        <w:t>(4)</w:t>
      </w:r>
      <w:r>
        <w:rPr>
          <w:snapToGrid w:val="0"/>
        </w:rPr>
        <w:tab/>
        <w:t>If the chairman is absent from a meeting — </w:t>
      </w:r>
    </w:p>
    <w:p w:rsidR="008273A8" w:rsidRDefault="004A6250">
      <w:pPr>
        <w:pStyle w:val="yIndenta"/>
        <w:rPr>
          <w:snapToGrid w:val="0"/>
        </w:rPr>
      </w:pPr>
      <w:r>
        <w:rPr>
          <w:snapToGrid w:val="0"/>
        </w:rPr>
        <w:tab/>
        <w:t>(a)</w:t>
      </w:r>
      <w:r>
        <w:rPr>
          <w:snapToGrid w:val="0"/>
        </w:rPr>
        <w:tab/>
        <w:t>the deputy chairman shall preside if he is present; or</w:t>
      </w:r>
    </w:p>
    <w:p w:rsidR="008273A8" w:rsidRDefault="004A6250">
      <w:pPr>
        <w:pStyle w:val="yIndenta"/>
        <w:rPr>
          <w:snapToGrid w:val="0"/>
        </w:rPr>
      </w:pPr>
      <w:r>
        <w:rPr>
          <w:snapToGrid w:val="0"/>
        </w:rPr>
        <w:tab/>
        <w:t>(b)</w:t>
      </w:r>
      <w:r>
        <w:rPr>
          <w:snapToGrid w:val="0"/>
        </w:rPr>
        <w:tab/>
        <w:t>the members present shall appoint one of their number to preside if the deputy chairman is not present.</w:t>
      </w:r>
    </w:p>
    <w:p w:rsidR="008273A8" w:rsidRDefault="004A6250">
      <w:pPr>
        <w:pStyle w:val="ySubsection"/>
        <w:spacing w:before="140"/>
        <w:rPr>
          <w:snapToGrid w:val="0"/>
        </w:rPr>
      </w:pPr>
      <w:r>
        <w:rPr>
          <w:snapToGrid w:val="0"/>
        </w:rPr>
        <w:tab/>
        <w:t>(5)</w:t>
      </w:r>
      <w:r>
        <w:rPr>
          <w:snapToGrid w:val="0"/>
        </w:rPr>
        <w:tab/>
        <w:t>A quorum for a meeting of the Authority is 4 members.</w:t>
      </w:r>
    </w:p>
    <w:p w:rsidR="008273A8" w:rsidRDefault="004A6250">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rsidR="008273A8" w:rsidRDefault="004A6250">
      <w:pPr>
        <w:pStyle w:val="yHeading5"/>
        <w:ind w:left="890" w:hanging="890"/>
        <w:outlineLvl w:val="9"/>
        <w:rPr>
          <w:snapToGrid w:val="0"/>
        </w:rPr>
      </w:pPr>
      <w:bookmarkStart w:id="156" w:name="_Toc517587644"/>
      <w:bookmarkStart w:id="157" w:name="_Toc528386282"/>
      <w:bookmarkStart w:id="158" w:name="_Toc529865799"/>
      <w:bookmarkStart w:id="159" w:name="_Toc122144088"/>
      <w:r>
        <w:rPr>
          <w:snapToGrid w:val="0"/>
        </w:rPr>
        <w:t>6.</w:t>
      </w:r>
      <w:r>
        <w:rPr>
          <w:snapToGrid w:val="0"/>
        </w:rPr>
        <w:tab/>
        <w:t>Committees</w:t>
      </w:r>
      <w:bookmarkEnd w:id="156"/>
      <w:bookmarkEnd w:id="157"/>
      <w:bookmarkEnd w:id="158"/>
      <w:bookmarkEnd w:id="159"/>
    </w:p>
    <w:p w:rsidR="008273A8" w:rsidRDefault="004A6250">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rsidR="008273A8" w:rsidRDefault="004A6250">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rsidR="008273A8" w:rsidRDefault="004A6250">
      <w:pPr>
        <w:pStyle w:val="yHeading5"/>
        <w:ind w:left="890" w:hanging="890"/>
        <w:outlineLvl w:val="9"/>
        <w:rPr>
          <w:snapToGrid w:val="0"/>
        </w:rPr>
      </w:pPr>
      <w:bookmarkStart w:id="160" w:name="_Toc517587645"/>
      <w:bookmarkStart w:id="161" w:name="_Toc528386283"/>
      <w:bookmarkStart w:id="162" w:name="_Toc529865800"/>
      <w:bookmarkStart w:id="163" w:name="_Toc122144089"/>
      <w:r>
        <w:rPr>
          <w:snapToGrid w:val="0"/>
        </w:rPr>
        <w:t>7.</w:t>
      </w:r>
      <w:r>
        <w:rPr>
          <w:snapToGrid w:val="0"/>
        </w:rPr>
        <w:tab/>
        <w:t>Resolution may be passed without meeting</w:t>
      </w:r>
      <w:bookmarkEnd w:id="160"/>
      <w:bookmarkEnd w:id="161"/>
      <w:bookmarkEnd w:id="162"/>
      <w:bookmarkEnd w:id="163"/>
    </w:p>
    <w:p w:rsidR="008273A8" w:rsidRDefault="004A6250">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rsidR="008273A8" w:rsidRDefault="004A6250">
      <w:pPr>
        <w:pStyle w:val="yHeading5"/>
        <w:ind w:left="890" w:hanging="890"/>
        <w:outlineLvl w:val="9"/>
        <w:rPr>
          <w:snapToGrid w:val="0"/>
        </w:rPr>
      </w:pPr>
      <w:bookmarkStart w:id="164" w:name="_Toc517587646"/>
      <w:bookmarkStart w:id="165" w:name="_Toc528386284"/>
      <w:bookmarkStart w:id="166" w:name="_Toc529865801"/>
      <w:bookmarkStart w:id="167" w:name="_Toc122144090"/>
      <w:r>
        <w:rPr>
          <w:snapToGrid w:val="0"/>
        </w:rPr>
        <w:t>8.</w:t>
      </w:r>
      <w:r>
        <w:rPr>
          <w:snapToGrid w:val="0"/>
        </w:rPr>
        <w:tab/>
        <w:t>Leave of absence</w:t>
      </w:r>
      <w:bookmarkEnd w:id="164"/>
      <w:bookmarkEnd w:id="165"/>
      <w:bookmarkEnd w:id="166"/>
      <w:bookmarkEnd w:id="167"/>
    </w:p>
    <w:p w:rsidR="008273A8" w:rsidRDefault="004A6250">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rsidR="008273A8" w:rsidRDefault="004A6250">
      <w:pPr>
        <w:pStyle w:val="yHeading5"/>
        <w:ind w:left="890" w:hanging="890"/>
        <w:outlineLvl w:val="9"/>
        <w:rPr>
          <w:snapToGrid w:val="0"/>
        </w:rPr>
      </w:pPr>
      <w:bookmarkStart w:id="168" w:name="_Toc517587647"/>
      <w:bookmarkStart w:id="169" w:name="_Toc528386285"/>
      <w:bookmarkStart w:id="170" w:name="_Toc529865802"/>
      <w:bookmarkStart w:id="171" w:name="_Toc122144091"/>
      <w:r>
        <w:rPr>
          <w:snapToGrid w:val="0"/>
        </w:rPr>
        <w:t>9.</w:t>
      </w:r>
      <w:r>
        <w:rPr>
          <w:snapToGrid w:val="0"/>
        </w:rPr>
        <w:tab/>
        <w:t>Authority to determine own procedures</w:t>
      </w:r>
      <w:bookmarkEnd w:id="168"/>
      <w:bookmarkEnd w:id="169"/>
      <w:bookmarkEnd w:id="170"/>
      <w:bookmarkEnd w:id="171"/>
    </w:p>
    <w:p w:rsidR="008273A8" w:rsidRDefault="004A6250">
      <w:pPr>
        <w:pStyle w:val="ySubsection"/>
        <w:spacing w:before="140"/>
        <w:rPr>
          <w:snapToGrid w:val="0"/>
        </w:rPr>
      </w:pPr>
      <w:r>
        <w:rPr>
          <w:snapToGrid w:val="0"/>
        </w:rPr>
        <w:tab/>
      </w:r>
      <w:r>
        <w:rPr>
          <w:snapToGrid w:val="0"/>
        </w:rPr>
        <w:tab/>
        <w:t>Subject to this Act, the Authority shall determine its own procedures.</w:t>
      </w:r>
    </w:p>
    <w:p w:rsidR="008273A8" w:rsidRDefault="008273A8">
      <w:pPr>
        <w:sectPr w:rsidR="008273A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273A8" w:rsidRDefault="004A6250">
      <w:pPr>
        <w:pStyle w:val="nHeading2"/>
      </w:pPr>
      <w:bookmarkStart w:id="172" w:name="_Toc122144092"/>
      <w:r>
        <w:t>Notes</w:t>
      </w:r>
      <w:bookmarkEnd w:id="172"/>
    </w:p>
    <w:p w:rsidR="008273A8" w:rsidRDefault="004A6250">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rsidR="008273A8" w:rsidRDefault="004A6250">
      <w:pPr>
        <w:pStyle w:val="nHeading3"/>
        <w:rPr>
          <w:b w:val="0"/>
          <w:snapToGrid w:val="0"/>
        </w:rPr>
      </w:pPr>
      <w:bookmarkStart w:id="173" w:name="_Toc517587648"/>
      <w:bookmarkStart w:id="174" w:name="_Toc529865803"/>
      <w:bookmarkStart w:id="175" w:name="_Toc122144093"/>
      <w:r>
        <w:rPr>
          <w:snapToGrid w:val="0"/>
        </w:rPr>
        <w:t>Compilation table</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273A8">
        <w:trPr>
          <w:cantSplit/>
          <w:tblHeader/>
        </w:trPr>
        <w:tc>
          <w:tcPr>
            <w:tcW w:w="2268" w:type="dxa"/>
            <w:tcBorders>
              <w:top w:val="single" w:sz="12" w:space="0" w:color="auto"/>
              <w:bottom w:val="single" w:sz="12" w:space="0" w:color="auto"/>
            </w:tcBorders>
          </w:tcPr>
          <w:p w:rsidR="008273A8" w:rsidRDefault="004A625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8273A8" w:rsidRDefault="004A625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8273A8" w:rsidRDefault="004A625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8273A8" w:rsidRDefault="004A6250">
            <w:pPr>
              <w:pStyle w:val="nTable"/>
              <w:spacing w:before="60" w:after="60"/>
              <w:rPr>
                <w:b/>
                <w:sz w:val="19"/>
              </w:rPr>
            </w:pPr>
            <w:r>
              <w:rPr>
                <w:b/>
                <w:sz w:val="19"/>
              </w:rPr>
              <w:t>Commencement</w:t>
            </w:r>
          </w:p>
        </w:tc>
      </w:tr>
      <w:tr w:rsidR="008273A8">
        <w:trPr>
          <w:cantSplit/>
        </w:trPr>
        <w:tc>
          <w:tcPr>
            <w:tcW w:w="2268" w:type="dxa"/>
          </w:tcPr>
          <w:p w:rsidR="008273A8" w:rsidRDefault="004A6250">
            <w:pPr>
              <w:pStyle w:val="nTable"/>
              <w:spacing w:before="120"/>
              <w:ind w:right="113"/>
              <w:rPr>
                <w:sz w:val="19"/>
              </w:rPr>
            </w:pPr>
            <w:r>
              <w:rPr>
                <w:i/>
                <w:sz w:val="19"/>
              </w:rPr>
              <w:t>Animal Resources Authority Act 1981</w:t>
            </w:r>
          </w:p>
        </w:tc>
        <w:tc>
          <w:tcPr>
            <w:tcW w:w="1134" w:type="dxa"/>
          </w:tcPr>
          <w:p w:rsidR="008273A8" w:rsidRDefault="004A6250">
            <w:pPr>
              <w:pStyle w:val="nTable"/>
              <w:spacing w:before="120"/>
              <w:rPr>
                <w:sz w:val="19"/>
              </w:rPr>
            </w:pPr>
            <w:r>
              <w:rPr>
                <w:sz w:val="19"/>
              </w:rPr>
              <w:t>53 of 1981</w:t>
            </w:r>
          </w:p>
        </w:tc>
        <w:tc>
          <w:tcPr>
            <w:tcW w:w="1134" w:type="dxa"/>
          </w:tcPr>
          <w:p w:rsidR="008273A8" w:rsidRDefault="004A6250">
            <w:pPr>
              <w:pStyle w:val="nTable"/>
              <w:spacing w:before="120"/>
              <w:rPr>
                <w:sz w:val="19"/>
              </w:rPr>
            </w:pPr>
            <w:r>
              <w:rPr>
                <w:sz w:val="19"/>
              </w:rPr>
              <w:t>25 Sep 1981</w:t>
            </w:r>
          </w:p>
        </w:tc>
        <w:tc>
          <w:tcPr>
            <w:tcW w:w="2552" w:type="dxa"/>
          </w:tcPr>
          <w:p w:rsidR="008273A8" w:rsidRDefault="004A6250">
            <w:pPr>
              <w:pStyle w:val="nTable"/>
              <w:spacing w:before="120"/>
              <w:rPr>
                <w:sz w:val="19"/>
              </w:rPr>
            </w:pPr>
            <w:r>
              <w:rPr>
                <w:sz w:val="19"/>
              </w:rPr>
              <w:t xml:space="preserve">2 Jul 1982 (see s. 2 and </w:t>
            </w:r>
            <w:r>
              <w:rPr>
                <w:i/>
                <w:sz w:val="19"/>
              </w:rPr>
              <w:t>Gazette</w:t>
            </w:r>
            <w:r>
              <w:rPr>
                <w:sz w:val="19"/>
              </w:rPr>
              <w:t xml:space="preserve"> 2 Jul 1982 p. 2311)</w:t>
            </w:r>
          </w:p>
        </w:tc>
      </w:tr>
      <w:tr w:rsidR="008273A8">
        <w:trPr>
          <w:cantSplit/>
        </w:trPr>
        <w:tc>
          <w:tcPr>
            <w:tcW w:w="2268" w:type="dxa"/>
          </w:tcPr>
          <w:p w:rsidR="008273A8" w:rsidRDefault="004A6250">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8273A8" w:rsidRDefault="004A6250">
            <w:pPr>
              <w:pStyle w:val="nTable"/>
              <w:spacing w:before="120"/>
              <w:rPr>
                <w:sz w:val="19"/>
              </w:rPr>
            </w:pPr>
            <w:r>
              <w:rPr>
                <w:sz w:val="19"/>
              </w:rPr>
              <w:t>98 of 1985 (as amended by No. 4 of 1986)</w:t>
            </w:r>
          </w:p>
        </w:tc>
        <w:tc>
          <w:tcPr>
            <w:tcW w:w="1134" w:type="dxa"/>
          </w:tcPr>
          <w:p w:rsidR="008273A8" w:rsidRDefault="004A6250">
            <w:pPr>
              <w:pStyle w:val="nTable"/>
              <w:spacing w:before="120"/>
              <w:rPr>
                <w:sz w:val="19"/>
              </w:rPr>
            </w:pPr>
            <w:r>
              <w:rPr>
                <w:sz w:val="19"/>
              </w:rPr>
              <w:t>4 Dec 1985</w:t>
            </w:r>
          </w:p>
        </w:tc>
        <w:tc>
          <w:tcPr>
            <w:tcW w:w="2552" w:type="dxa"/>
          </w:tcPr>
          <w:p w:rsidR="008273A8" w:rsidRDefault="004A6250">
            <w:pPr>
              <w:pStyle w:val="nTable"/>
              <w:spacing w:before="120"/>
              <w:rPr>
                <w:sz w:val="19"/>
              </w:rPr>
            </w:pPr>
            <w:r>
              <w:rPr>
                <w:sz w:val="19"/>
              </w:rPr>
              <w:t xml:space="preserve">1 Jul 1986 (see s. 2 and </w:t>
            </w:r>
            <w:r>
              <w:rPr>
                <w:i/>
                <w:sz w:val="19"/>
              </w:rPr>
              <w:t>Gazette</w:t>
            </w:r>
            <w:r>
              <w:rPr>
                <w:sz w:val="19"/>
              </w:rPr>
              <w:t xml:space="preserve"> 30 Jun 1986 p. 2255)</w:t>
            </w:r>
          </w:p>
        </w:tc>
      </w:tr>
      <w:tr w:rsidR="008273A8">
        <w:trPr>
          <w:cantSplit/>
        </w:trPr>
        <w:tc>
          <w:tcPr>
            <w:tcW w:w="2268" w:type="dxa"/>
          </w:tcPr>
          <w:p w:rsidR="008273A8" w:rsidRDefault="004A6250">
            <w:pPr>
              <w:pStyle w:val="nTable"/>
              <w:spacing w:before="120"/>
              <w:ind w:right="113"/>
              <w:rPr>
                <w:sz w:val="19"/>
              </w:rPr>
            </w:pPr>
            <w:r>
              <w:rPr>
                <w:i/>
                <w:sz w:val="19"/>
              </w:rPr>
              <w:t>Acts Amendment (Public Service) Act 1987 </w:t>
            </w:r>
            <w:r>
              <w:rPr>
                <w:sz w:val="19"/>
              </w:rPr>
              <w:t>s. 32</w:t>
            </w:r>
          </w:p>
        </w:tc>
        <w:tc>
          <w:tcPr>
            <w:tcW w:w="1134" w:type="dxa"/>
          </w:tcPr>
          <w:p w:rsidR="008273A8" w:rsidRDefault="004A6250">
            <w:pPr>
              <w:pStyle w:val="nTable"/>
              <w:spacing w:before="120"/>
              <w:rPr>
                <w:sz w:val="19"/>
              </w:rPr>
            </w:pPr>
            <w:r>
              <w:rPr>
                <w:sz w:val="19"/>
              </w:rPr>
              <w:t>113 of 1987</w:t>
            </w:r>
          </w:p>
        </w:tc>
        <w:tc>
          <w:tcPr>
            <w:tcW w:w="1134" w:type="dxa"/>
          </w:tcPr>
          <w:p w:rsidR="008273A8" w:rsidRDefault="004A6250">
            <w:pPr>
              <w:pStyle w:val="nTable"/>
              <w:spacing w:before="120"/>
              <w:rPr>
                <w:sz w:val="19"/>
              </w:rPr>
            </w:pPr>
            <w:r>
              <w:rPr>
                <w:sz w:val="19"/>
              </w:rPr>
              <w:t>31 Dec 1987</w:t>
            </w:r>
          </w:p>
        </w:tc>
        <w:tc>
          <w:tcPr>
            <w:tcW w:w="2552" w:type="dxa"/>
          </w:tcPr>
          <w:p w:rsidR="008273A8" w:rsidRDefault="004A6250">
            <w:pPr>
              <w:pStyle w:val="nTable"/>
              <w:spacing w:before="120"/>
              <w:rPr>
                <w:sz w:val="19"/>
              </w:rPr>
            </w:pPr>
            <w:r>
              <w:rPr>
                <w:sz w:val="19"/>
              </w:rPr>
              <w:t xml:space="preserve">16 Mar 1988 (see s. 2 and </w:t>
            </w:r>
            <w:r>
              <w:rPr>
                <w:i/>
                <w:sz w:val="19"/>
              </w:rPr>
              <w:t>Gazette</w:t>
            </w:r>
            <w:r>
              <w:rPr>
                <w:sz w:val="19"/>
              </w:rPr>
              <w:t xml:space="preserve"> 16 Mar 1988 p. 813)</w:t>
            </w:r>
          </w:p>
        </w:tc>
      </w:tr>
      <w:tr w:rsidR="008273A8">
        <w:trPr>
          <w:cantSplit/>
        </w:trPr>
        <w:tc>
          <w:tcPr>
            <w:tcW w:w="2268" w:type="dxa"/>
          </w:tcPr>
          <w:p w:rsidR="008273A8" w:rsidRDefault="004A6250">
            <w:pPr>
              <w:pStyle w:val="nTable"/>
              <w:spacing w:before="120"/>
              <w:ind w:right="113"/>
              <w:rPr>
                <w:sz w:val="19"/>
              </w:rPr>
            </w:pPr>
            <w:r>
              <w:rPr>
                <w:i/>
                <w:sz w:val="19"/>
              </w:rPr>
              <w:t xml:space="preserve">Financial Administration Legislation Amendment Act 1993 </w:t>
            </w:r>
            <w:r>
              <w:rPr>
                <w:sz w:val="19"/>
              </w:rPr>
              <w:t>s. 11</w:t>
            </w:r>
          </w:p>
        </w:tc>
        <w:tc>
          <w:tcPr>
            <w:tcW w:w="1134" w:type="dxa"/>
          </w:tcPr>
          <w:p w:rsidR="008273A8" w:rsidRDefault="004A6250">
            <w:pPr>
              <w:pStyle w:val="nTable"/>
              <w:spacing w:before="120"/>
              <w:rPr>
                <w:sz w:val="19"/>
              </w:rPr>
            </w:pPr>
            <w:r>
              <w:rPr>
                <w:sz w:val="19"/>
              </w:rPr>
              <w:t>6 of 1993</w:t>
            </w:r>
          </w:p>
        </w:tc>
        <w:tc>
          <w:tcPr>
            <w:tcW w:w="1134" w:type="dxa"/>
          </w:tcPr>
          <w:p w:rsidR="008273A8" w:rsidRDefault="004A6250">
            <w:pPr>
              <w:pStyle w:val="nTable"/>
              <w:spacing w:before="120"/>
              <w:rPr>
                <w:sz w:val="19"/>
              </w:rPr>
            </w:pPr>
            <w:r>
              <w:rPr>
                <w:sz w:val="19"/>
              </w:rPr>
              <w:t>27 Aug 1993</w:t>
            </w:r>
          </w:p>
        </w:tc>
        <w:tc>
          <w:tcPr>
            <w:tcW w:w="2552" w:type="dxa"/>
          </w:tcPr>
          <w:p w:rsidR="008273A8" w:rsidRDefault="004A6250">
            <w:pPr>
              <w:pStyle w:val="nTable"/>
              <w:spacing w:before="120"/>
              <w:rPr>
                <w:sz w:val="19"/>
              </w:rPr>
            </w:pPr>
            <w:r>
              <w:rPr>
                <w:sz w:val="19"/>
              </w:rPr>
              <w:t>Deemed operative 1 Jul 1993 (see s. 2(1))</w:t>
            </w:r>
          </w:p>
        </w:tc>
      </w:tr>
      <w:tr w:rsidR="008273A8">
        <w:trPr>
          <w:cantSplit/>
        </w:trPr>
        <w:tc>
          <w:tcPr>
            <w:tcW w:w="2268" w:type="dxa"/>
          </w:tcPr>
          <w:p w:rsidR="008273A8" w:rsidRDefault="004A6250">
            <w:pPr>
              <w:pStyle w:val="nTable"/>
              <w:spacing w:before="120"/>
              <w:ind w:right="113"/>
              <w:rPr>
                <w:sz w:val="19"/>
              </w:rPr>
            </w:pPr>
            <w:r>
              <w:rPr>
                <w:i/>
                <w:sz w:val="19"/>
              </w:rPr>
              <w:t xml:space="preserve">Acts Amendment (Public Sector Management) Act 1994 </w:t>
            </w:r>
            <w:r>
              <w:rPr>
                <w:sz w:val="19"/>
              </w:rPr>
              <w:t>s. 3(2)</w:t>
            </w:r>
          </w:p>
        </w:tc>
        <w:tc>
          <w:tcPr>
            <w:tcW w:w="1134" w:type="dxa"/>
          </w:tcPr>
          <w:p w:rsidR="008273A8" w:rsidRDefault="004A6250">
            <w:pPr>
              <w:pStyle w:val="nTable"/>
              <w:spacing w:before="120"/>
              <w:rPr>
                <w:sz w:val="19"/>
              </w:rPr>
            </w:pPr>
            <w:r>
              <w:rPr>
                <w:sz w:val="19"/>
              </w:rPr>
              <w:t>32 of 1994</w:t>
            </w:r>
          </w:p>
        </w:tc>
        <w:tc>
          <w:tcPr>
            <w:tcW w:w="1134" w:type="dxa"/>
          </w:tcPr>
          <w:p w:rsidR="008273A8" w:rsidRDefault="004A6250">
            <w:pPr>
              <w:pStyle w:val="nTable"/>
              <w:spacing w:before="120"/>
              <w:rPr>
                <w:sz w:val="19"/>
              </w:rPr>
            </w:pPr>
            <w:r>
              <w:rPr>
                <w:sz w:val="19"/>
              </w:rPr>
              <w:t>29 Jun 1994</w:t>
            </w:r>
          </w:p>
        </w:tc>
        <w:tc>
          <w:tcPr>
            <w:tcW w:w="2552" w:type="dxa"/>
          </w:tcPr>
          <w:p w:rsidR="008273A8" w:rsidRDefault="004A6250">
            <w:pPr>
              <w:pStyle w:val="nTable"/>
              <w:spacing w:before="120"/>
              <w:rPr>
                <w:sz w:val="19"/>
              </w:rPr>
            </w:pPr>
            <w:r>
              <w:rPr>
                <w:sz w:val="19"/>
              </w:rPr>
              <w:t xml:space="preserve">1 Oct 1994 (see s. 2 and </w:t>
            </w:r>
            <w:r>
              <w:rPr>
                <w:i/>
                <w:sz w:val="19"/>
              </w:rPr>
              <w:t>Gazette</w:t>
            </w:r>
            <w:r>
              <w:rPr>
                <w:sz w:val="19"/>
              </w:rPr>
              <w:t xml:space="preserve"> 30 Sep 1994 p. 4948)</w:t>
            </w:r>
          </w:p>
        </w:tc>
      </w:tr>
      <w:tr w:rsidR="008273A8">
        <w:trPr>
          <w:cantSplit/>
        </w:trPr>
        <w:tc>
          <w:tcPr>
            <w:tcW w:w="2268" w:type="dxa"/>
          </w:tcPr>
          <w:p w:rsidR="008273A8" w:rsidRDefault="004A6250">
            <w:pPr>
              <w:pStyle w:val="nTable"/>
              <w:spacing w:before="120"/>
              <w:ind w:right="113"/>
              <w:rPr>
                <w:sz w:val="19"/>
              </w:rPr>
            </w:pPr>
            <w:r>
              <w:rPr>
                <w:i/>
                <w:sz w:val="19"/>
              </w:rPr>
              <w:t xml:space="preserve">Financial Legislation Amendment Act 1996 </w:t>
            </w:r>
            <w:r>
              <w:rPr>
                <w:sz w:val="19"/>
              </w:rPr>
              <w:t>s. 64</w:t>
            </w:r>
          </w:p>
        </w:tc>
        <w:tc>
          <w:tcPr>
            <w:tcW w:w="1134" w:type="dxa"/>
          </w:tcPr>
          <w:p w:rsidR="008273A8" w:rsidRDefault="004A6250">
            <w:pPr>
              <w:pStyle w:val="nTable"/>
              <w:spacing w:before="120"/>
              <w:rPr>
                <w:sz w:val="19"/>
              </w:rPr>
            </w:pPr>
            <w:r>
              <w:rPr>
                <w:sz w:val="19"/>
              </w:rPr>
              <w:t>49 of 1996</w:t>
            </w:r>
          </w:p>
        </w:tc>
        <w:tc>
          <w:tcPr>
            <w:tcW w:w="1134" w:type="dxa"/>
          </w:tcPr>
          <w:p w:rsidR="008273A8" w:rsidRDefault="004A6250">
            <w:pPr>
              <w:pStyle w:val="nTable"/>
              <w:spacing w:before="120"/>
              <w:rPr>
                <w:sz w:val="19"/>
              </w:rPr>
            </w:pPr>
            <w:r>
              <w:rPr>
                <w:sz w:val="19"/>
              </w:rPr>
              <w:t>25 Oct 1996</w:t>
            </w:r>
          </w:p>
        </w:tc>
        <w:tc>
          <w:tcPr>
            <w:tcW w:w="2552" w:type="dxa"/>
          </w:tcPr>
          <w:p w:rsidR="008273A8" w:rsidRDefault="004A6250">
            <w:pPr>
              <w:pStyle w:val="nTable"/>
              <w:spacing w:before="120"/>
              <w:rPr>
                <w:sz w:val="19"/>
              </w:rPr>
            </w:pPr>
            <w:r>
              <w:rPr>
                <w:sz w:val="19"/>
              </w:rPr>
              <w:t>25 Oct 1996 (see s. 2(1))</w:t>
            </w:r>
          </w:p>
        </w:tc>
      </w:tr>
      <w:tr w:rsidR="008273A8">
        <w:trPr>
          <w:cantSplit/>
        </w:trPr>
        <w:tc>
          <w:tcPr>
            <w:tcW w:w="2268" w:type="dxa"/>
          </w:tcPr>
          <w:p w:rsidR="008273A8" w:rsidRDefault="004A6250">
            <w:pPr>
              <w:pStyle w:val="nTable"/>
              <w:spacing w:before="120" w:after="60"/>
              <w:ind w:right="113"/>
              <w:rPr>
                <w:sz w:val="19"/>
              </w:rPr>
            </w:pPr>
            <w:r>
              <w:rPr>
                <w:i/>
                <w:sz w:val="19"/>
              </w:rPr>
              <w:t xml:space="preserve">Equal Opportunity Amendment Act (No. 3) 1997 </w:t>
            </w:r>
            <w:r>
              <w:rPr>
                <w:sz w:val="19"/>
              </w:rPr>
              <w:t>s. 8</w:t>
            </w:r>
          </w:p>
        </w:tc>
        <w:tc>
          <w:tcPr>
            <w:tcW w:w="1134" w:type="dxa"/>
          </w:tcPr>
          <w:p w:rsidR="008273A8" w:rsidRDefault="004A6250">
            <w:pPr>
              <w:pStyle w:val="nTable"/>
              <w:spacing w:before="120" w:after="60"/>
              <w:rPr>
                <w:sz w:val="19"/>
              </w:rPr>
            </w:pPr>
            <w:r>
              <w:rPr>
                <w:sz w:val="19"/>
              </w:rPr>
              <w:t>42 of 1997</w:t>
            </w:r>
          </w:p>
        </w:tc>
        <w:tc>
          <w:tcPr>
            <w:tcW w:w="1134" w:type="dxa"/>
          </w:tcPr>
          <w:p w:rsidR="008273A8" w:rsidRDefault="004A6250">
            <w:pPr>
              <w:pStyle w:val="nTable"/>
              <w:spacing w:before="120"/>
              <w:rPr>
                <w:sz w:val="19"/>
              </w:rPr>
            </w:pPr>
            <w:r>
              <w:rPr>
                <w:sz w:val="19"/>
              </w:rPr>
              <w:t>9 Dec 1997</w:t>
            </w:r>
          </w:p>
        </w:tc>
        <w:tc>
          <w:tcPr>
            <w:tcW w:w="2552" w:type="dxa"/>
          </w:tcPr>
          <w:p w:rsidR="008273A8" w:rsidRDefault="004A6250">
            <w:pPr>
              <w:pStyle w:val="nTable"/>
              <w:spacing w:before="120"/>
              <w:rPr>
                <w:sz w:val="19"/>
              </w:rPr>
            </w:pPr>
            <w:r>
              <w:rPr>
                <w:sz w:val="19"/>
              </w:rPr>
              <w:t>6 Jan 1998 (see s. 2)</w:t>
            </w:r>
          </w:p>
        </w:tc>
      </w:tr>
      <w:tr w:rsidR="008273A8">
        <w:trPr>
          <w:cantSplit/>
        </w:trPr>
        <w:tc>
          <w:tcPr>
            <w:tcW w:w="7088" w:type="dxa"/>
            <w:gridSpan w:val="4"/>
            <w:tcBorders>
              <w:bottom w:val="single" w:sz="4" w:space="0" w:color="auto"/>
            </w:tcBorders>
          </w:tcPr>
          <w:p w:rsidR="008273A8" w:rsidRDefault="004A6250">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bl>
    <w:p w:rsidR="008273A8" w:rsidRDefault="004A6250">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were therefore not included in compiling this reprint.  For the text of the provisions see the endnote referred to in the table.</w:t>
      </w:r>
    </w:p>
    <w:p w:rsidR="008273A8" w:rsidRDefault="004A6250">
      <w:pPr>
        <w:pStyle w:val="nHeading3"/>
      </w:pPr>
      <w:bookmarkStart w:id="176" w:name="_Toc511102521"/>
      <w:bookmarkStart w:id="177" w:name="_Toc517587649"/>
      <w:bookmarkStart w:id="178" w:name="_Toc529865804"/>
      <w:bookmarkStart w:id="179" w:name="_Toc122144094"/>
      <w:r>
        <w:t>Provisions that have not come into operation</w:t>
      </w:r>
      <w:bookmarkEnd w:id="176"/>
      <w:bookmarkEnd w:id="177"/>
      <w:bookmarkEnd w:id="178"/>
      <w:bookmarkEnd w:id="1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8273A8">
        <w:trPr>
          <w:cantSplit/>
          <w:tblHeader/>
        </w:trPr>
        <w:tc>
          <w:tcPr>
            <w:tcW w:w="2268" w:type="dxa"/>
            <w:tcBorders>
              <w:top w:val="single" w:sz="8" w:space="0" w:color="auto"/>
            </w:tcBorders>
          </w:tcPr>
          <w:p w:rsidR="008273A8" w:rsidRDefault="004A6250">
            <w:pPr>
              <w:pStyle w:val="nTable"/>
              <w:keepNext/>
              <w:spacing w:after="60"/>
              <w:ind w:right="113"/>
              <w:rPr>
                <w:b/>
                <w:sz w:val="19"/>
              </w:rPr>
            </w:pPr>
            <w:r>
              <w:rPr>
                <w:b/>
                <w:sz w:val="19"/>
              </w:rPr>
              <w:t>Short title</w:t>
            </w:r>
          </w:p>
        </w:tc>
        <w:tc>
          <w:tcPr>
            <w:tcW w:w="1134" w:type="dxa"/>
            <w:tcBorders>
              <w:top w:val="single" w:sz="8" w:space="0" w:color="auto"/>
            </w:tcBorders>
          </w:tcPr>
          <w:p w:rsidR="008273A8" w:rsidRDefault="004A6250">
            <w:pPr>
              <w:pStyle w:val="nTable"/>
              <w:keepNext/>
              <w:spacing w:after="60"/>
              <w:rPr>
                <w:b/>
                <w:sz w:val="19"/>
              </w:rPr>
            </w:pPr>
            <w:r>
              <w:rPr>
                <w:b/>
                <w:sz w:val="19"/>
              </w:rPr>
              <w:t>Number and year</w:t>
            </w:r>
          </w:p>
        </w:tc>
        <w:tc>
          <w:tcPr>
            <w:tcW w:w="1134" w:type="dxa"/>
            <w:tcBorders>
              <w:top w:val="single" w:sz="8" w:space="0" w:color="auto"/>
            </w:tcBorders>
          </w:tcPr>
          <w:p w:rsidR="008273A8" w:rsidRDefault="004A6250">
            <w:pPr>
              <w:pStyle w:val="nTable"/>
              <w:keepNext/>
              <w:spacing w:after="60"/>
              <w:rPr>
                <w:b/>
                <w:sz w:val="19"/>
              </w:rPr>
            </w:pPr>
            <w:r>
              <w:rPr>
                <w:b/>
                <w:sz w:val="19"/>
              </w:rPr>
              <w:t>Assent</w:t>
            </w:r>
          </w:p>
        </w:tc>
        <w:tc>
          <w:tcPr>
            <w:tcW w:w="2552" w:type="dxa"/>
            <w:tcBorders>
              <w:top w:val="single" w:sz="8" w:space="0" w:color="auto"/>
            </w:tcBorders>
          </w:tcPr>
          <w:p w:rsidR="008273A8" w:rsidRDefault="004A6250">
            <w:pPr>
              <w:pStyle w:val="nTable"/>
              <w:keepNext/>
              <w:spacing w:after="60"/>
              <w:rPr>
                <w:b/>
                <w:sz w:val="19"/>
              </w:rPr>
            </w:pPr>
            <w:r>
              <w:rPr>
                <w:b/>
                <w:sz w:val="19"/>
              </w:rPr>
              <w:t>Commencement</w:t>
            </w:r>
          </w:p>
        </w:tc>
      </w:tr>
      <w:tr w:rsidR="008273A8">
        <w:trPr>
          <w:cantSplit/>
        </w:trPr>
        <w:tc>
          <w:tcPr>
            <w:tcW w:w="2268" w:type="dxa"/>
            <w:tcBorders>
              <w:top w:val="single" w:sz="8" w:space="0" w:color="auto"/>
              <w:bottom w:val="single" w:sz="8" w:space="0" w:color="auto"/>
            </w:tcBorders>
          </w:tcPr>
          <w:p w:rsidR="008273A8" w:rsidRDefault="004A6250">
            <w:pPr>
              <w:pStyle w:val="nTable"/>
              <w:spacing w:before="120"/>
              <w:ind w:right="113"/>
              <w:rPr>
                <w:sz w:val="19"/>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6</w:t>
            </w:r>
          </w:p>
        </w:tc>
        <w:tc>
          <w:tcPr>
            <w:tcW w:w="1134" w:type="dxa"/>
            <w:tcBorders>
              <w:top w:val="single" w:sz="8" w:space="0" w:color="auto"/>
              <w:bottom w:val="single" w:sz="8" w:space="0" w:color="auto"/>
            </w:tcBorders>
          </w:tcPr>
          <w:p w:rsidR="008273A8" w:rsidRDefault="004A6250">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8273A8" w:rsidRDefault="004A6250">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8273A8" w:rsidRDefault="004A6250">
            <w:pPr>
              <w:pStyle w:val="nTable"/>
              <w:keepNext/>
              <w:spacing w:before="120"/>
              <w:rPr>
                <w:sz w:val="19"/>
              </w:rPr>
            </w:pPr>
            <w:r>
              <w:rPr>
                <w:sz w:val="19"/>
              </w:rPr>
              <w:t>To be proclaimed (see s. 2(2))</w:t>
            </w:r>
          </w:p>
        </w:tc>
      </w:tr>
    </w:tbl>
    <w:p w:rsidR="008273A8" w:rsidRDefault="004A6250">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rsidR="008273A8" w:rsidRDefault="004A6250">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8273A8" w:rsidRDefault="004A6250">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rsidR="008273A8" w:rsidRDefault="004A6250">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rsidR="008273A8" w:rsidRDefault="004A6250">
      <w:pPr>
        <w:pStyle w:val="nSubsection"/>
        <w:keepNext/>
        <w:spacing w:before="120"/>
        <w:ind w:left="450" w:hanging="450"/>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30 had not come into operation.  It reads:</w:t>
      </w:r>
    </w:p>
    <w:p w:rsidR="008273A8" w:rsidRDefault="004A6250">
      <w:pPr>
        <w:pStyle w:val="MiscOpen"/>
      </w:pPr>
      <w:r>
        <w:t>“</w:t>
      </w:r>
    </w:p>
    <w:p w:rsidR="008273A8" w:rsidRDefault="004A6250">
      <w:pPr>
        <w:pStyle w:val="nzHeading5"/>
      </w:pPr>
      <w:bookmarkStart w:id="180" w:name="_Toc497533349"/>
      <w:r>
        <w:rPr>
          <w:rStyle w:val="CharSectno"/>
        </w:rPr>
        <w:t>30</w:t>
      </w:r>
      <w:r>
        <w:t>.</w:t>
      </w:r>
      <w:r>
        <w:tab/>
      </w:r>
      <w:r>
        <w:rPr>
          <w:i/>
        </w:rPr>
        <w:t>Animal Resources Authority Act 1981</w:t>
      </w:r>
      <w:r>
        <w:t xml:space="preserve"> amended</w:t>
      </w:r>
      <w:bookmarkEnd w:id="180"/>
    </w:p>
    <w:p w:rsidR="008273A8" w:rsidRDefault="004A6250">
      <w:pPr>
        <w:pStyle w:val="nzSubsection"/>
      </w:pPr>
      <w:r>
        <w:tab/>
      </w:r>
      <w:r>
        <w:tab/>
        <w:t xml:space="preserve">The </w:t>
      </w:r>
      <w:r>
        <w:rPr>
          <w:i/>
        </w:rPr>
        <w:t>Animal Resources Authority Act 1981</w:t>
      </w:r>
      <w:r>
        <w:t xml:space="preserve"> is amended as follows:</w:t>
      </w:r>
    </w:p>
    <w:p w:rsidR="008273A8" w:rsidRDefault="004A6250">
      <w:pPr>
        <w:pStyle w:val="nzIndenta"/>
      </w:pPr>
      <w:r>
        <w:tab/>
        <w:t>(a)</w:t>
      </w:r>
      <w:r>
        <w:tab/>
        <w:t xml:space="preserve">in section 13(b) by deleting “, including his rights under the </w:t>
      </w:r>
      <w:r>
        <w:rPr>
          <w:i/>
        </w:rPr>
        <w:t>Superannuation and Family Benefits Act 1938</w:t>
      </w:r>
      <w:r>
        <w:t>”;</w:t>
      </w:r>
    </w:p>
    <w:p w:rsidR="008273A8" w:rsidRDefault="004A6250">
      <w:pPr>
        <w:pStyle w:val="nzIndenta"/>
      </w:pPr>
      <w:r>
        <w:tab/>
        <w:t>(b)</w:t>
      </w:r>
      <w:r>
        <w:tab/>
        <w:t>by repealing section 14.</w:t>
      </w:r>
    </w:p>
    <w:p w:rsidR="008273A8" w:rsidRDefault="004A6250">
      <w:pPr>
        <w:pStyle w:val="MiscClose"/>
        <w:spacing w:after="180"/>
      </w:pPr>
      <w:r>
        <w:t>”.</w:t>
      </w:r>
    </w:p>
    <w:p w:rsidR="008273A8" w:rsidRDefault="008273A8"/>
    <w:p w:rsidR="008273A8" w:rsidRDefault="008273A8">
      <w:pPr>
        <w:sectPr w:rsidR="008273A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8273A8" w:rsidRDefault="008273A8">
      <w:pPr>
        <w:rPr>
          <w:snapToGrid w:val="0"/>
        </w:rPr>
      </w:pPr>
    </w:p>
    <w:sectPr w:rsidR="008273A8">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A8" w:rsidRDefault="004A6250">
      <w:r>
        <w:separator/>
      </w:r>
    </w:p>
  </w:endnote>
  <w:endnote w:type="continuationSeparator" w:id="0">
    <w:p w:rsidR="008273A8" w:rsidRDefault="004A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p>
  <w:p w:rsidR="008273A8" w:rsidRDefault="004A625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8273A8" w:rsidRDefault="004A625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8273A8" w:rsidRDefault="004A625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E2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p>
  <w:p w:rsidR="008273A8" w:rsidRDefault="004A625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273A8" w:rsidRDefault="004A625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E2C">
      <w:rPr>
        <w:rStyle w:val="PageNumber"/>
        <w:rFonts w:ascii="Arial" w:hAnsi="Arial" w:cs="Arial"/>
        <w:noProof/>
      </w:rPr>
      <w:t>i</w:t>
    </w:r>
    <w:r>
      <w:rPr>
        <w:rStyle w:val="PageNumber"/>
        <w:rFonts w:ascii="Arial" w:hAnsi="Arial" w:cs="Arial"/>
      </w:rPr>
      <w:fldChar w:fldCharType="end"/>
    </w:r>
  </w:p>
  <w:p w:rsidR="008273A8" w:rsidRDefault="004A625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2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 xml:space="preserve"> </w:t>
    </w:r>
  </w:p>
  <w:p w:rsidR="008273A8" w:rsidRDefault="004A625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2C">
      <w:rPr>
        <w:rStyle w:val="CharPageNo"/>
        <w:rFonts w:ascii="Arial" w:hAnsi="Arial"/>
        <w:noProof/>
      </w:rPr>
      <w:t>19</w:t>
    </w:r>
    <w:r>
      <w:rPr>
        <w:rStyle w:val="CharPageNo"/>
        <w:rFonts w:ascii="Arial" w:hAnsi="Arial"/>
      </w:rPr>
      <w:fldChar w:fldCharType="end"/>
    </w:r>
  </w:p>
  <w:p w:rsidR="008273A8" w:rsidRDefault="004A625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Footer"/>
      <w:tabs>
        <w:tab w:val="clear" w:pos="4153"/>
        <w:tab w:val="right" w:pos="7088"/>
      </w:tabs>
      <w:rPr>
        <w:rStyle w:val="PageNumber"/>
      </w:rPr>
    </w:pPr>
  </w:p>
  <w:p w:rsidR="008273A8" w:rsidRDefault="004A625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E2C">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E2C">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E2C">
      <w:rPr>
        <w:rStyle w:val="CharPageNo"/>
        <w:rFonts w:ascii="Arial" w:hAnsi="Arial"/>
        <w:noProof/>
      </w:rPr>
      <w:t>1</w:t>
    </w:r>
    <w:r>
      <w:rPr>
        <w:rStyle w:val="CharPageNo"/>
        <w:rFonts w:ascii="Arial" w:hAnsi="Arial"/>
      </w:rPr>
      <w:fldChar w:fldCharType="end"/>
    </w:r>
  </w:p>
  <w:p w:rsidR="008273A8" w:rsidRDefault="004A625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A8" w:rsidRDefault="004A6250">
      <w:r>
        <w:separator/>
      </w:r>
    </w:p>
  </w:footnote>
  <w:footnote w:type="continuationSeparator" w:id="0">
    <w:p w:rsidR="008273A8" w:rsidRDefault="004A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273A8">
      <w:trPr>
        <w:cantSplit/>
      </w:trPr>
      <w:tc>
        <w:tcPr>
          <w:tcW w:w="7258" w:type="dxa"/>
          <w:gridSpan w:val="2"/>
        </w:tcPr>
        <w:p w:rsidR="008273A8" w:rsidRDefault="004A6250">
          <w:pPr>
            <w:pStyle w:val="HeaderActNameLeft"/>
          </w:pPr>
          <w:fldSimple w:instr=" Styleref &quot;Name of Act/Reg&quot; ">
            <w:r w:rsidR="00ED3E2C">
              <w:rPr>
                <w:noProof/>
              </w:rPr>
              <w:t>Animal Resources Authority Act 1981</w:t>
            </w:r>
          </w:fldSimple>
        </w:p>
      </w:tc>
    </w:tr>
    <w:tr w:rsidR="008273A8">
      <w:tc>
        <w:tcPr>
          <w:tcW w:w="1490" w:type="dxa"/>
        </w:tcPr>
        <w:p w:rsidR="008273A8" w:rsidRDefault="008273A8">
          <w:pPr>
            <w:pStyle w:val="HeaderNumberLeft"/>
          </w:pPr>
        </w:p>
      </w:tc>
      <w:tc>
        <w:tcPr>
          <w:tcW w:w="5773" w:type="dxa"/>
        </w:tcPr>
        <w:p w:rsidR="008273A8" w:rsidRDefault="008273A8">
          <w:pPr>
            <w:pStyle w:val="HeaderTextLeft"/>
          </w:pPr>
        </w:p>
      </w:tc>
    </w:tr>
    <w:tr w:rsidR="008273A8">
      <w:tc>
        <w:tcPr>
          <w:tcW w:w="1490" w:type="dxa"/>
        </w:tcPr>
        <w:p w:rsidR="008273A8" w:rsidRDefault="008273A8">
          <w:pPr>
            <w:pStyle w:val="HeaderNumberLeft"/>
          </w:pPr>
        </w:p>
      </w:tc>
      <w:tc>
        <w:tcPr>
          <w:tcW w:w="5773" w:type="dxa"/>
        </w:tcPr>
        <w:p w:rsidR="008273A8" w:rsidRDefault="008273A8">
          <w:pPr>
            <w:pStyle w:val="HeaderTextLeft"/>
          </w:pPr>
        </w:p>
      </w:tc>
    </w:tr>
    <w:tr w:rsidR="008273A8">
      <w:trPr>
        <w:cantSplit/>
      </w:trPr>
      <w:tc>
        <w:tcPr>
          <w:tcW w:w="1490" w:type="dxa"/>
        </w:tcPr>
        <w:p w:rsidR="008273A8" w:rsidRDefault="004A6250">
          <w:pPr>
            <w:pStyle w:val="HeaderSectionRight"/>
            <w:ind w:right="17"/>
            <w:jc w:val="left"/>
          </w:pPr>
          <w:r>
            <w:fldChar w:fldCharType="begin"/>
          </w:r>
          <w:r>
            <w:instrText xml:space="preserve"> STYLEREF CharSchNo \* MERGEFORMAT </w:instrText>
          </w:r>
          <w:r>
            <w:fldChar w:fldCharType="end"/>
          </w:r>
        </w:p>
      </w:tc>
      <w:tc>
        <w:tcPr>
          <w:tcW w:w="5768" w:type="dxa"/>
        </w:tcPr>
        <w:p w:rsidR="008273A8" w:rsidRDefault="008273A8">
          <w:pPr>
            <w:pStyle w:val="HeaderSectionRight"/>
            <w:ind w:right="17"/>
            <w:jc w:val="left"/>
          </w:pPr>
        </w:p>
      </w:tc>
    </w:tr>
  </w:tbl>
  <w:p w:rsidR="008273A8" w:rsidRDefault="008273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273A8">
      <w:trPr>
        <w:cantSplit/>
      </w:trPr>
      <w:tc>
        <w:tcPr>
          <w:tcW w:w="7258" w:type="dxa"/>
          <w:gridSpan w:val="2"/>
        </w:tcPr>
        <w:p w:rsidR="008273A8" w:rsidRDefault="004A6250">
          <w:pPr>
            <w:pStyle w:val="HeaderActNameRight"/>
            <w:ind w:right="17"/>
          </w:pPr>
          <w:fldSimple w:instr=" Styleref &quot;Name of Act/Reg&quot; ">
            <w:r w:rsidR="00ED3E2C">
              <w:rPr>
                <w:noProof/>
              </w:rPr>
              <w:t>Animal Resources Authority Act 1981</w:t>
            </w:r>
          </w:fldSimple>
        </w:p>
      </w:tc>
    </w:tr>
    <w:tr w:rsidR="008273A8">
      <w:tc>
        <w:tcPr>
          <w:tcW w:w="5742" w:type="dxa"/>
        </w:tcPr>
        <w:p w:rsidR="008273A8" w:rsidRDefault="008273A8">
          <w:pPr>
            <w:pStyle w:val="HeaderTextRight"/>
          </w:pPr>
        </w:p>
      </w:tc>
      <w:tc>
        <w:tcPr>
          <w:tcW w:w="1521" w:type="dxa"/>
        </w:tcPr>
        <w:p w:rsidR="008273A8" w:rsidRDefault="008273A8">
          <w:pPr>
            <w:pStyle w:val="HeaderNumberRight"/>
            <w:ind w:right="17"/>
          </w:pPr>
        </w:p>
      </w:tc>
    </w:tr>
    <w:tr w:rsidR="008273A8">
      <w:tc>
        <w:tcPr>
          <w:tcW w:w="5742" w:type="dxa"/>
        </w:tcPr>
        <w:p w:rsidR="008273A8" w:rsidRDefault="008273A8">
          <w:pPr>
            <w:pStyle w:val="HeaderTextRight"/>
          </w:pPr>
        </w:p>
      </w:tc>
      <w:tc>
        <w:tcPr>
          <w:tcW w:w="1521" w:type="dxa"/>
        </w:tcPr>
        <w:p w:rsidR="008273A8" w:rsidRDefault="008273A8">
          <w:pPr>
            <w:pStyle w:val="HeaderNumberRight"/>
            <w:ind w:right="17"/>
          </w:pPr>
        </w:p>
      </w:tc>
    </w:tr>
    <w:tr w:rsidR="008273A8">
      <w:trPr>
        <w:cantSplit/>
      </w:trPr>
      <w:tc>
        <w:tcPr>
          <w:tcW w:w="5742" w:type="dxa"/>
        </w:tcPr>
        <w:p w:rsidR="008273A8" w:rsidRDefault="008273A8">
          <w:pPr>
            <w:pStyle w:val="HeaderSectionRight"/>
            <w:ind w:right="17"/>
          </w:pPr>
        </w:p>
      </w:tc>
      <w:tc>
        <w:tcPr>
          <w:tcW w:w="1516" w:type="dxa"/>
        </w:tcPr>
        <w:p w:rsidR="008273A8" w:rsidRDefault="004A6250">
          <w:pPr>
            <w:pStyle w:val="HeaderSectionRight"/>
            <w:ind w:right="17"/>
          </w:pPr>
          <w:r>
            <w:fldChar w:fldCharType="begin"/>
          </w:r>
          <w:r>
            <w:instrText xml:space="preserve"> STYLEREF CharSchNo \* MERGEFORMAT </w:instrText>
          </w:r>
          <w:r>
            <w:fldChar w:fldCharType="end"/>
          </w:r>
        </w:p>
      </w:tc>
    </w:tr>
  </w:tbl>
  <w:p w:rsidR="008273A8" w:rsidRDefault="008273A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73A8">
      <w:trPr>
        <w:cantSplit/>
      </w:trPr>
      <w:tc>
        <w:tcPr>
          <w:tcW w:w="7258" w:type="dxa"/>
          <w:gridSpan w:val="2"/>
        </w:tcPr>
        <w:p w:rsidR="008273A8" w:rsidRDefault="004A6250">
          <w:pPr>
            <w:pStyle w:val="HeaderActNameLeft"/>
          </w:pPr>
          <w:fldSimple w:instr=" Styleref &quot;Name of Act/Reg&quot; ">
            <w:r w:rsidR="00ED3E2C">
              <w:rPr>
                <w:noProof/>
              </w:rPr>
              <w:t>Animal Resources Authority Act 1981</w:t>
            </w:r>
          </w:fldSimple>
        </w:p>
      </w:tc>
    </w:tr>
    <w:tr w:rsidR="008273A8">
      <w:tc>
        <w:tcPr>
          <w:tcW w:w="1548" w:type="dxa"/>
        </w:tcPr>
        <w:p w:rsidR="008273A8" w:rsidRDefault="008273A8">
          <w:pPr>
            <w:pStyle w:val="HeaderNumberLeft"/>
          </w:pPr>
        </w:p>
      </w:tc>
      <w:tc>
        <w:tcPr>
          <w:tcW w:w="5715" w:type="dxa"/>
        </w:tcPr>
        <w:p w:rsidR="008273A8" w:rsidRDefault="008273A8">
          <w:pPr>
            <w:pStyle w:val="HeaderTextLeft"/>
          </w:pPr>
        </w:p>
      </w:tc>
    </w:tr>
    <w:tr w:rsidR="008273A8">
      <w:tc>
        <w:tcPr>
          <w:tcW w:w="1548" w:type="dxa"/>
        </w:tcPr>
        <w:p w:rsidR="008273A8" w:rsidRDefault="008273A8">
          <w:pPr>
            <w:pStyle w:val="HeaderNumberLeft"/>
          </w:pPr>
        </w:p>
      </w:tc>
      <w:tc>
        <w:tcPr>
          <w:tcW w:w="5715" w:type="dxa"/>
        </w:tcPr>
        <w:p w:rsidR="008273A8" w:rsidRDefault="008273A8">
          <w:pPr>
            <w:pStyle w:val="HeaderTextLeft"/>
          </w:pPr>
        </w:p>
      </w:tc>
    </w:tr>
    <w:tr w:rsidR="008273A8">
      <w:trPr>
        <w:cantSplit/>
      </w:trPr>
      <w:tc>
        <w:tcPr>
          <w:tcW w:w="7258" w:type="dxa"/>
          <w:gridSpan w:val="2"/>
        </w:tcPr>
        <w:p w:rsidR="008273A8" w:rsidRDefault="008273A8">
          <w:pPr>
            <w:pStyle w:val="HeaderSectionRight"/>
            <w:ind w:right="17"/>
            <w:jc w:val="left"/>
          </w:pPr>
        </w:p>
      </w:tc>
    </w:tr>
  </w:tbl>
  <w:p w:rsidR="008273A8" w:rsidRDefault="008273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73A8">
      <w:trPr>
        <w:cantSplit/>
      </w:trPr>
      <w:tc>
        <w:tcPr>
          <w:tcW w:w="7258" w:type="dxa"/>
          <w:gridSpan w:val="2"/>
        </w:tcPr>
        <w:p w:rsidR="008273A8" w:rsidRDefault="004A6250">
          <w:pPr>
            <w:pStyle w:val="HeaderActNameRight"/>
            <w:ind w:right="17"/>
          </w:pPr>
          <w:fldSimple w:instr=" Styleref &quot;Name of Act/Reg&quot; ">
            <w:r w:rsidR="00ED3E2C">
              <w:rPr>
                <w:noProof/>
              </w:rPr>
              <w:t>Animal Resources Authority Act 1981</w:t>
            </w:r>
          </w:fldSimple>
        </w:p>
      </w:tc>
    </w:tr>
    <w:tr w:rsidR="008273A8">
      <w:tc>
        <w:tcPr>
          <w:tcW w:w="5715" w:type="dxa"/>
        </w:tcPr>
        <w:p w:rsidR="008273A8" w:rsidRDefault="008273A8">
          <w:pPr>
            <w:pStyle w:val="HeaderTextRight"/>
          </w:pPr>
        </w:p>
      </w:tc>
      <w:tc>
        <w:tcPr>
          <w:tcW w:w="1548" w:type="dxa"/>
        </w:tcPr>
        <w:p w:rsidR="008273A8" w:rsidRDefault="008273A8">
          <w:pPr>
            <w:pStyle w:val="HeaderNumberRight"/>
            <w:ind w:right="17"/>
          </w:pPr>
        </w:p>
      </w:tc>
    </w:tr>
    <w:tr w:rsidR="008273A8">
      <w:tc>
        <w:tcPr>
          <w:tcW w:w="5715" w:type="dxa"/>
        </w:tcPr>
        <w:p w:rsidR="008273A8" w:rsidRDefault="008273A8">
          <w:pPr>
            <w:pStyle w:val="HeaderTextRight"/>
          </w:pPr>
        </w:p>
      </w:tc>
      <w:tc>
        <w:tcPr>
          <w:tcW w:w="1548" w:type="dxa"/>
        </w:tcPr>
        <w:p w:rsidR="008273A8" w:rsidRDefault="008273A8">
          <w:pPr>
            <w:pStyle w:val="HeaderNumberRight"/>
            <w:ind w:right="17"/>
          </w:pPr>
        </w:p>
      </w:tc>
    </w:tr>
    <w:tr w:rsidR="008273A8">
      <w:trPr>
        <w:cantSplit/>
      </w:trPr>
      <w:tc>
        <w:tcPr>
          <w:tcW w:w="7258" w:type="dxa"/>
          <w:gridSpan w:val="2"/>
        </w:tcPr>
        <w:p w:rsidR="008273A8" w:rsidRDefault="008273A8">
          <w:pPr>
            <w:pStyle w:val="HeaderSectionRight"/>
            <w:ind w:right="17"/>
          </w:pPr>
        </w:p>
      </w:tc>
    </w:tr>
  </w:tbl>
  <w:p w:rsidR="008273A8" w:rsidRDefault="008273A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4A6250">
    <w:pPr>
      <w:pStyle w:val="headerpartodd"/>
      <w:ind w:left="0" w:firstLine="0"/>
      <w:rPr>
        <w:i/>
      </w:rPr>
    </w:pPr>
    <w:r>
      <w:rPr>
        <w:i/>
      </w:rPr>
      <w:fldChar w:fldCharType="begin"/>
    </w:r>
    <w:r>
      <w:rPr>
        <w:i/>
      </w:rPr>
      <w:instrText xml:space="preserve"> Styleref "Name of Act/Reg" </w:instrText>
    </w:r>
    <w:r>
      <w:rPr>
        <w:i/>
      </w:rPr>
      <w:fldChar w:fldCharType="separate"/>
    </w:r>
    <w:r w:rsidR="00ED3E2C">
      <w:rPr>
        <w:i/>
        <w:noProof/>
      </w:rPr>
      <w:t>Animal Resources Authority Act 1981</w:t>
    </w:r>
    <w:r>
      <w:rPr>
        <w:i/>
      </w:rPr>
      <w:fldChar w:fldCharType="end"/>
    </w:r>
  </w:p>
  <w:p w:rsidR="008273A8" w:rsidRDefault="008273A8">
    <w:pPr>
      <w:pStyle w:val="headerpartodd"/>
      <w:ind w:left="0" w:firstLine="0"/>
      <w:rPr>
        <w:b w:val="0"/>
        <w:i/>
      </w:rPr>
    </w:pPr>
  </w:p>
  <w:p w:rsidR="008273A8" w:rsidRDefault="008273A8">
    <w:pPr>
      <w:pStyle w:val="headerpart"/>
    </w:pPr>
  </w:p>
  <w:p w:rsidR="008273A8" w:rsidRDefault="008273A8">
    <w:pPr>
      <w:pStyle w:val="headerpart"/>
    </w:pPr>
  </w:p>
  <w:p w:rsidR="008273A8" w:rsidRDefault="008273A8">
    <w:pPr>
      <w:pBdr>
        <w:bottom w:val="single" w:sz="6" w:space="1" w:color="auto"/>
      </w:pBdr>
      <w:rPr>
        <w:b/>
      </w:rPr>
    </w:pPr>
  </w:p>
  <w:p w:rsidR="008273A8" w:rsidRDefault="008273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4A6250">
    <w:pPr>
      <w:pStyle w:val="headerpartodd"/>
      <w:ind w:left="0" w:firstLine="0"/>
      <w:jc w:val="right"/>
      <w:rPr>
        <w:i/>
      </w:rPr>
    </w:pPr>
    <w:r>
      <w:rPr>
        <w:i/>
      </w:rPr>
      <w:fldChar w:fldCharType="begin"/>
    </w:r>
    <w:r>
      <w:rPr>
        <w:i/>
      </w:rPr>
      <w:instrText xml:space="preserve"> Styleref "Name of Act/Reg" </w:instrText>
    </w:r>
    <w:r>
      <w:rPr>
        <w:i/>
      </w:rPr>
      <w:fldChar w:fldCharType="separate"/>
    </w:r>
    <w:r w:rsidR="00ED3E2C">
      <w:rPr>
        <w:i/>
        <w:noProof/>
      </w:rPr>
      <w:t>Animal Resources Authority Act 1981</w:t>
    </w:r>
    <w:r>
      <w:rPr>
        <w:i/>
      </w:rPr>
      <w:fldChar w:fldCharType="end"/>
    </w:r>
  </w:p>
  <w:p w:rsidR="008273A8" w:rsidRDefault="008273A8">
    <w:pPr>
      <w:pStyle w:val="headerpartodd"/>
      <w:ind w:left="0" w:firstLine="0"/>
      <w:jc w:val="right"/>
      <w:rPr>
        <w:b w:val="0"/>
        <w:i/>
      </w:rPr>
    </w:pPr>
  </w:p>
  <w:p w:rsidR="008273A8" w:rsidRDefault="008273A8">
    <w:pPr>
      <w:pStyle w:val="headerpart"/>
      <w:jc w:val="right"/>
    </w:pPr>
  </w:p>
  <w:p w:rsidR="008273A8" w:rsidRDefault="008273A8">
    <w:pPr>
      <w:pStyle w:val="headerpart"/>
      <w:jc w:val="right"/>
    </w:pPr>
  </w:p>
  <w:p w:rsidR="008273A8" w:rsidRDefault="008273A8">
    <w:pPr>
      <w:pBdr>
        <w:bottom w:val="single" w:sz="6" w:space="1" w:color="auto"/>
      </w:pBdr>
      <w:jc w:val="right"/>
      <w:rPr>
        <w:b/>
      </w:rPr>
    </w:pPr>
  </w:p>
  <w:p w:rsidR="008273A8" w:rsidRDefault="008273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73A8">
      <w:trPr>
        <w:cantSplit/>
      </w:trPr>
      <w:tc>
        <w:tcPr>
          <w:tcW w:w="7312" w:type="dxa"/>
          <w:gridSpan w:val="2"/>
        </w:tcPr>
        <w:p w:rsidR="008273A8" w:rsidRDefault="004A6250">
          <w:pPr>
            <w:pStyle w:val="HeaderActNameLeft"/>
          </w:pPr>
          <w:r>
            <w:rPr>
              <w:i w:val="0"/>
            </w:rPr>
            <w:fldChar w:fldCharType="begin"/>
          </w:r>
          <w:r>
            <w:rPr>
              <w:i w:val="0"/>
            </w:rPr>
            <w:instrText xml:space="preserve"> Styleref "Name of Act/Reg" </w:instrText>
          </w:r>
          <w:r>
            <w:rPr>
              <w:i w:val="0"/>
            </w:rPr>
            <w:fldChar w:fldCharType="separate"/>
          </w:r>
          <w:r w:rsidR="00ED3E2C">
            <w:rPr>
              <w:i w:val="0"/>
              <w:noProof/>
            </w:rPr>
            <w:t>Animal Resources Authority Act 1981</w:t>
          </w:r>
          <w:r>
            <w:rPr>
              <w:i w:val="0"/>
            </w:rPr>
            <w:fldChar w:fldCharType="end"/>
          </w:r>
        </w:p>
      </w:tc>
    </w:tr>
    <w:tr w:rsidR="008273A8">
      <w:tc>
        <w:tcPr>
          <w:tcW w:w="1548" w:type="dxa"/>
        </w:tcPr>
        <w:p w:rsidR="008273A8" w:rsidRDefault="008273A8">
          <w:pPr>
            <w:pStyle w:val="HeaderNumberLeft"/>
          </w:pPr>
        </w:p>
      </w:tc>
      <w:tc>
        <w:tcPr>
          <w:tcW w:w="5764" w:type="dxa"/>
        </w:tcPr>
        <w:p w:rsidR="008273A8" w:rsidRDefault="008273A8">
          <w:pPr>
            <w:pStyle w:val="HeaderTextLeft"/>
          </w:pPr>
        </w:p>
      </w:tc>
    </w:tr>
    <w:tr w:rsidR="008273A8">
      <w:tc>
        <w:tcPr>
          <w:tcW w:w="1548" w:type="dxa"/>
        </w:tcPr>
        <w:p w:rsidR="008273A8" w:rsidRDefault="008273A8">
          <w:pPr>
            <w:pStyle w:val="HeaderNumberLeft"/>
          </w:pPr>
        </w:p>
      </w:tc>
      <w:tc>
        <w:tcPr>
          <w:tcW w:w="5764" w:type="dxa"/>
        </w:tcPr>
        <w:p w:rsidR="008273A8" w:rsidRDefault="008273A8">
          <w:pPr>
            <w:pStyle w:val="HeaderTextLeft"/>
          </w:pPr>
        </w:p>
      </w:tc>
    </w:tr>
    <w:tr w:rsidR="008273A8">
      <w:trPr>
        <w:cantSplit/>
      </w:trPr>
      <w:tc>
        <w:tcPr>
          <w:tcW w:w="7312" w:type="dxa"/>
          <w:gridSpan w:val="2"/>
        </w:tcPr>
        <w:p w:rsidR="008273A8" w:rsidRDefault="008273A8">
          <w:pPr>
            <w:pStyle w:val="HeaderSectionLeft"/>
          </w:pPr>
        </w:p>
      </w:tc>
    </w:tr>
  </w:tbl>
  <w:p w:rsidR="008273A8" w:rsidRDefault="008273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73A8">
      <w:trPr>
        <w:cantSplit/>
      </w:trPr>
      <w:tc>
        <w:tcPr>
          <w:tcW w:w="7312" w:type="dxa"/>
          <w:gridSpan w:val="2"/>
        </w:tcPr>
        <w:p w:rsidR="008273A8" w:rsidRDefault="004A6250">
          <w:pPr>
            <w:pStyle w:val="HeaderActNameRight"/>
          </w:pPr>
          <w:fldSimple w:instr=" Styleref &quot;Name of Act/Reg&quot; ">
            <w:r w:rsidR="00ED3E2C">
              <w:rPr>
                <w:noProof/>
              </w:rPr>
              <w:t>Animal Resources Authority Act 1981</w:t>
            </w:r>
          </w:fldSimple>
        </w:p>
      </w:tc>
    </w:tr>
    <w:tr w:rsidR="008273A8">
      <w:tc>
        <w:tcPr>
          <w:tcW w:w="5760" w:type="dxa"/>
        </w:tcPr>
        <w:p w:rsidR="008273A8" w:rsidRDefault="008273A8">
          <w:pPr>
            <w:pStyle w:val="HeaderTextRight"/>
          </w:pPr>
        </w:p>
      </w:tc>
      <w:tc>
        <w:tcPr>
          <w:tcW w:w="1552" w:type="dxa"/>
        </w:tcPr>
        <w:p w:rsidR="008273A8" w:rsidRDefault="008273A8">
          <w:pPr>
            <w:pStyle w:val="HeaderNumberRight"/>
          </w:pPr>
        </w:p>
      </w:tc>
    </w:tr>
    <w:tr w:rsidR="008273A8">
      <w:tc>
        <w:tcPr>
          <w:tcW w:w="5760" w:type="dxa"/>
        </w:tcPr>
        <w:p w:rsidR="008273A8" w:rsidRDefault="008273A8">
          <w:pPr>
            <w:pStyle w:val="HeaderTextRight"/>
          </w:pPr>
        </w:p>
      </w:tc>
      <w:tc>
        <w:tcPr>
          <w:tcW w:w="1552" w:type="dxa"/>
        </w:tcPr>
        <w:p w:rsidR="008273A8" w:rsidRDefault="008273A8">
          <w:pPr>
            <w:pStyle w:val="HeaderNumberRight"/>
          </w:pPr>
        </w:p>
      </w:tc>
    </w:tr>
    <w:tr w:rsidR="008273A8">
      <w:trPr>
        <w:cantSplit/>
      </w:trPr>
      <w:tc>
        <w:tcPr>
          <w:tcW w:w="7312" w:type="dxa"/>
          <w:gridSpan w:val="2"/>
        </w:tcPr>
        <w:p w:rsidR="008273A8" w:rsidRDefault="008273A8">
          <w:pPr>
            <w:pStyle w:val="HeaderSectionRight"/>
          </w:pPr>
        </w:p>
      </w:tc>
    </w:tr>
  </w:tbl>
  <w:p w:rsidR="008273A8" w:rsidRDefault="008273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273A8">
      <w:trPr>
        <w:cantSplit/>
      </w:trPr>
      <w:tc>
        <w:tcPr>
          <w:tcW w:w="7258" w:type="dxa"/>
          <w:gridSpan w:val="2"/>
        </w:tcPr>
        <w:p w:rsidR="008273A8" w:rsidRDefault="004A6250">
          <w:pPr>
            <w:pStyle w:val="HeaderActNameLeft"/>
          </w:pPr>
          <w:fldSimple w:instr=" Styleref &quot;Name of Act/Reg&quot; ">
            <w:r w:rsidR="00ED3E2C">
              <w:rPr>
                <w:noProof/>
              </w:rPr>
              <w:t>Animal Resources Authority Act 1981</w:t>
            </w:r>
          </w:fldSimple>
        </w:p>
      </w:tc>
    </w:tr>
    <w:tr w:rsidR="008273A8">
      <w:tc>
        <w:tcPr>
          <w:tcW w:w="1548" w:type="dxa"/>
        </w:tcPr>
        <w:p w:rsidR="008273A8" w:rsidRDefault="004A6250">
          <w:pPr>
            <w:pStyle w:val="HeaderNumberLeft"/>
          </w:pPr>
          <w:r>
            <w:fldChar w:fldCharType="begin"/>
          </w:r>
          <w:r>
            <w:instrText xml:space="preserve"> styleref CharPartNo </w:instrText>
          </w:r>
          <w:r>
            <w:fldChar w:fldCharType="end"/>
          </w:r>
        </w:p>
      </w:tc>
      <w:tc>
        <w:tcPr>
          <w:tcW w:w="5715" w:type="dxa"/>
        </w:tcPr>
        <w:p w:rsidR="008273A8" w:rsidRDefault="004A6250">
          <w:pPr>
            <w:pStyle w:val="HeaderTextLeft"/>
            <w:rPr>
              <w:sz w:val="19"/>
            </w:rPr>
          </w:pPr>
          <w:r>
            <w:rPr>
              <w:sz w:val="19"/>
            </w:rPr>
            <w:fldChar w:fldCharType="begin"/>
          </w:r>
          <w:r>
            <w:rPr>
              <w:sz w:val="19"/>
            </w:rPr>
            <w:instrText xml:space="preserve"> styleref CharPartText </w:instrText>
          </w:r>
          <w:r>
            <w:rPr>
              <w:sz w:val="19"/>
            </w:rPr>
            <w:fldChar w:fldCharType="end"/>
          </w:r>
        </w:p>
      </w:tc>
    </w:tr>
    <w:tr w:rsidR="008273A8">
      <w:tc>
        <w:tcPr>
          <w:tcW w:w="1548" w:type="dxa"/>
        </w:tcPr>
        <w:p w:rsidR="008273A8" w:rsidRDefault="004A6250">
          <w:pPr>
            <w:pStyle w:val="HeaderNumberLeft"/>
          </w:pPr>
          <w:r>
            <w:fldChar w:fldCharType="begin"/>
          </w:r>
          <w:r>
            <w:instrText xml:space="preserve"> styleref CharDivNo </w:instrText>
          </w:r>
          <w:r>
            <w:fldChar w:fldCharType="end"/>
          </w:r>
        </w:p>
      </w:tc>
      <w:tc>
        <w:tcPr>
          <w:tcW w:w="5715" w:type="dxa"/>
        </w:tcPr>
        <w:p w:rsidR="008273A8" w:rsidRDefault="004A6250">
          <w:pPr>
            <w:pStyle w:val="HeaderTextLeft"/>
          </w:pPr>
          <w:r>
            <w:fldChar w:fldCharType="begin"/>
          </w:r>
          <w:r>
            <w:instrText xml:space="preserve"> styleref CharDivText </w:instrText>
          </w:r>
          <w:r>
            <w:fldChar w:fldCharType="end"/>
          </w:r>
        </w:p>
      </w:tc>
    </w:tr>
    <w:tr w:rsidR="008273A8">
      <w:trPr>
        <w:cantSplit/>
      </w:trPr>
      <w:tc>
        <w:tcPr>
          <w:tcW w:w="7258" w:type="dxa"/>
          <w:gridSpan w:val="2"/>
        </w:tcPr>
        <w:p w:rsidR="008273A8" w:rsidRDefault="004A6250">
          <w:pPr>
            <w:pStyle w:val="HeaderSectionLeft"/>
          </w:pPr>
          <w:r>
            <w:t xml:space="preserve">s. </w:t>
          </w:r>
          <w:fldSimple w:instr=" styleref CharSectno ">
            <w:r w:rsidR="00ED3E2C">
              <w:rPr>
                <w:noProof/>
              </w:rPr>
              <w:t>1</w:t>
            </w:r>
          </w:fldSimple>
        </w:p>
      </w:tc>
    </w:tr>
  </w:tbl>
  <w:p w:rsidR="008273A8" w:rsidRDefault="008273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273A8">
      <w:trPr>
        <w:cantSplit/>
      </w:trPr>
      <w:tc>
        <w:tcPr>
          <w:tcW w:w="7258" w:type="dxa"/>
          <w:gridSpan w:val="2"/>
        </w:tcPr>
        <w:p w:rsidR="008273A8" w:rsidRDefault="004A6250">
          <w:pPr>
            <w:pStyle w:val="HeaderActNameRight"/>
            <w:ind w:right="17"/>
          </w:pPr>
          <w:fldSimple w:instr=" Styleref &quot;Name of Act/Reg&quot; ">
            <w:r w:rsidR="00ED3E2C">
              <w:rPr>
                <w:noProof/>
              </w:rPr>
              <w:t>Animal Resources Authority Act 1981</w:t>
            </w:r>
          </w:fldSimple>
        </w:p>
      </w:tc>
    </w:tr>
    <w:tr w:rsidR="008273A8">
      <w:tc>
        <w:tcPr>
          <w:tcW w:w="5715" w:type="dxa"/>
        </w:tcPr>
        <w:p w:rsidR="008273A8" w:rsidRDefault="004A625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273A8" w:rsidRDefault="004A6250">
          <w:pPr>
            <w:pStyle w:val="HeaderNumberRight"/>
            <w:ind w:right="17"/>
          </w:pPr>
          <w:r>
            <w:fldChar w:fldCharType="begin"/>
          </w:r>
          <w:r>
            <w:instrText xml:space="preserve"> styleref CharPartNo </w:instrText>
          </w:r>
          <w:r>
            <w:fldChar w:fldCharType="end"/>
          </w:r>
        </w:p>
      </w:tc>
    </w:tr>
    <w:tr w:rsidR="008273A8">
      <w:tc>
        <w:tcPr>
          <w:tcW w:w="5715" w:type="dxa"/>
        </w:tcPr>
        <w:p w:rsidR="008273A8" w:rsidRDefault="004A6250">
          <w:pPr>
            <w:pStyle w:val="HeaderTextRight"/>
          </w:pPr>
          <w:r>
            <w:fldChar w:fldCharType="begin"/>
          </w:r>
          <w:r>
            <w:instrText xml:space="preserve"> styleref CharDivText </w:instrText>
          </w:r>
          <w:r>
            <w:fldChar w:fldCharType="end"/>
          </w:r>
        </w:p>
      </w:tc>
      <w:tc>
        <w:tcPr>
          <w:tcW w:w="1548" w:type="dxa"/>
        </w:tcPr>
        <w:p w:rsidR="008273A8" w:rsidRDefault="004A6250">
          <w:pPr>
            <w:pStyle w:val="HeaderNumberRight"/>
            <w:ind w:right="17"/>
          </w:pPr>
          <w:r>
            <w:fldChar w:fldCharType="begin"/>
          </w:r>
          <w:r>
            <w:instrText xml:space="preserve"> styleref CharDivNo </w:instrText>
          </w:r>
          <w:r>
            <w:fldChar w:fldCharType="end"/>
          </w:r>
        </w:p>
      </w:tc>
    </w:tr>
    <w:tr w:rsidR="008273A8">
      <w:trPr>
        <w:cantSplit/>
      </w:trPr>
      <w:tc>
        <w:tcPr>
          <w:tcW w:w="7258" w:type="dxa"/>
          <w:gridSpan w:val="2"/>
        </w:tcPr>
        <w:p w:rsidR="008273A8" w:rsidRDefault="004A6250">
          <w:pPr>
            <w:pStyle w:val="HeaderSectionRight"/>
            <w:ind w:right="17"/>
          </w:pPr>
          <w:r>
            <w:t xml:space="preserve">s. </w:t>
          </w:r>
          <w:fldSimple w:instr=" styleref CharSectno ">
            <w:r w:rsidR="00ED3E2C">
              <w:rPr>
                <w:noProof/>
              </w:rPr>
              <w:t>1</w:t>
            </w:r>
          </w:fldSimple>
        </w:p>
      </w:tc>
    </w:tr>
  </w:tbl>
  <w:p w:rsidR="008273A8" w:rsidRDefault="008273A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A8" w:rsidRDefault="00827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0"/>
    <w:rsid w:val="004A6250"/>
    <w:rsid w:val="006F6683"/>
    <w:rsid w:val="008273A8"/>
    <w:rsid w:val="00DD7FD4"/>
    <w:rsid w:val="00ED3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4541</Words>
  <Characters>21845</Characters>
  <Application>Microsoft Office Word</Application>
  <DocSecurity>0</DocSecurity>
  <Lines>624</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1981 - 01-a0-05</dc:title>
  <dc:subject/>
  <dc:creator>svcMRProcess</dc:creator>
  <cp:keywords/>
  <cp:lastModifiedBy>svcMRProcess</cp:lastModifiedBy>
  <cp:revision>4</cp:revision>
  <cp:lastPrinted>2001-11-13T02:39:00Z</cp:lastPrinted>
  <dcterms:created xsi:type="dcterms:W3CDTF">2013-02-13T11:02:00Z</dcterms:created>
  <dcterms:modified xsi:type="dcterms:W3CDTF">2013-02-13T11:02:00Z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20011109</vt:lpwstr>
  </property>
  <property fmtid="{D5CDD505-2E9C-101B-9397-08002B2CF9AE}" pid="4" name="DocumentType">
    <vt:lpwstr>Act</vt:lpwstr>
  </property>
  <property fmtid="{D5CDD505-2E9C-101B-9397-08002B2CF9AE}" pid="5" name="AsAtDate">
    <vt:lpwstr>09 Nov 2001</vt:lpwstr>
  </property>
  <property fmtid="{D5CDD505-2E9C-101B-9397-08002B2CF9AE}" pid="6" name="Suffix">
    <vt:lpwstr>01-a0-05</vt:lpwstr>
  </property>
</Properties>
</file>