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G</w:t>
      </w:r>
    </w:p>
    <w:p>
      <w:pPr>
        <w:pStyle w:val="IActName"/>
      </w:pPr>
      <w:r>
        <w:t>Gaming and Betting (Contracts and Securities) Act 1985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Gaming and Betting (Contracts and Securities)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Apr 1985;</w:t>
            </w:r>
          </w:p>
          <w:p>
            <w:pPr>
              <w:pStyle w:val="Table01Row"/>
            </w:pPr>
            <w:r>
              <w:t xml:space="preserve">Act other than s. 1 &amp; 2: 1 Jun 1985 (see s. 2 and </w:t>
            </w:r>
            <w:r>
              <w:rPr>
                <w:i/>
              </w:rPr>
              <w:t>Gazette</w:t>
            </w:r>
            <w:r>
              <w:t xml:space="preserve"> 31 May 1985 p. 1878)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Lotteries Commission Amendment Act 1998</w:t>
            </w:r>
            <w:r>
              <w:t xml:space="preserve"> s.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Jul 1998 (see s. 2 and </w:t>
            </w:r>
            <w:r>
              <w:rPr>
                <w:i/>
              </w:rPr>
              <w:t>Gazette</w:t>
            </w:r>
            <w:r>
              <w:t xml:space="preserve"> 21 Jul 1998 p. 3825)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2004 (see s. 2 and </w:t>
            </w:r>
            <w:r>
              <w:rPr>
                <w:i/>
              </w:rPr>
              <w:t>Gazette</w:t>
            </w:r>
            <w:r>
              <w:t xml:space="preserve"> 30 Jan 2004 p. 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27 Feb 2004 (correction in Gazette 6 Apr 2004 p. 1134)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s. 150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2(1)(b) &amp; 2(2))</w:t>
            </w:r>
          </w:p>
        </w:tc>
      </w:tr>
    </w:tbl>
    <w:p>
      <w:pPr>
        <w:pStyle w:val="IActName"/>
      </w:pPr>
      <w:r>
        <w:t>Gaming and Wagering Commission (Continuing Lotteries Levy) Act 2000</w:t>
      </w:r>
    </w:p>
    <w:p>
      <w:pPr>
        <w:pStyle w:val="Table01Note"/>
      </w:pPr>
      <w:r>
        <w:t>Formerly “</w:t>
      </w:r>
      <w:r>
        <w:rPr>
          <w:i/>
        </w:rPr>
        <w:t>Gaming Commission (Continuing Lotteries Levy) Act 2000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Gaming Commission (Continuing Lotteries Levy)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Apr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2000 (see s. 2 and </w:t>
            </w:r>
            <w:r>
              <w:rPr>
                <w:i/>
              </w:rPr>
              <w:t>Gazette</w:t>
            </w:r>
            <w:r>
              <w:t xml:space="preserve"> 23 Jun 2000 p. 3191)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s. 172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2004 (see s. 2 and </w:t>
            </w:r>
            <w:r>
              <w:rPr>
                <w:i/>
              </w:rPr>
              <w:t>Gazette</w:t>
            </w:r>
            <w:r>
              <w:t xml:space="preserve"> 30 Jan 2004 p. 397)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19 Jan 2007</w:t>
            </w:r>
          </w:p>
        </w:tc>
      </w:tr>
    </w:tbl>
    <w:p>
      <w:pPr>
        <w:pStyle w:val="IActName"/>
      </w:pPr>
      <w:r>
        <w:t>Gaming and Wagering Commission Act 1987</w:t>
      </w:r>
    </w:p>
    <w:p>
      <w:pPr>
        <w:pStyle w:val="Table01Note"/>
      </w:pPr>
      <w:r>
        <w:t>Formerly “</w:t>
      </w:r>
      <w:r>
        <w:rPr>
          <w:i/>
        </w:rPr>
        <w:t>Gaming Commission Act 1987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Gaming Commission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Oct 1987;</w:t>
            </w:r>
          </w:p>
          <w:p>
            <w:pPr>
              <w:pStyle w:val="Table01Row"/>
            </w:pPr>
            <w:r>
              <w:t xml:space="preserve">s. 3, Pt. II, V Div. 2 &amp; s. 111, 112, 115‑117: 4 Mar 1988 (see s. 2 and </w:t>
            </w:r>
            <w:r>
              <w:rPr>
                <w:i/>
              </w:rPr>
              <w:t>Gazette</w:t>
            </w:r>
            <w:r>
              <w:t xml:space="preserve"> 4 Mar 1988 p. 665);</w:t>
            </w:r>
          </w:p>
          <w:p>
            <w:pPr>
              <w:pStyle w:val="Table01Row"/>
            </w:pPr>
            <w:r>
              <w:t xml:space="preserve">Act other than Pt. I, II, V Div. 2 &amp; s. 111, 112, 115‑117: 2 May 1988 (see s. 2 and </w:t>
            </w:r>
            <w:r>
              <w:rPr>
                <w:i/>
              </w:rPr>
              <w:t>Gazette</w:t>
            </w:r>
            <w:r>
              <w:t xml:space="preserve"> 29 Apr 1988 p. 1291)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(Totalisator Agency Board Betting) Act 1987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Mar 1988 (see s. 2 and </w:t>
            </w:r>
            <w:r>
              <w:rPr>
                <w:i/>
              </w:rPr>
              <w:t>Gazette</w:t>
            </w:r>
            <w:r>
              <w:t xml:space="preserve"> 25 Mar 1988 p. 933)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Lotteries Commission Act 1990</w:t>
            </w:r>
            <w:r>
              <w:t xml:space="preserve"> s. 31(3) &amp; 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1991 (see s. 2 and </w:t>
            </w:r>
            <w:r>
              <w:rPr>
                <w:i/>
              </w:rPr>
              <w:t>Gazette</w:t>
            </w:r>
            <w:r>
              <w:t xml:space="preserve"> 28 Dec 1990 p. 6369)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 &amp; 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55 &amp; 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lastRenderedPageBreak/>
              <w:t>Reprinted as at 5 May 1997 (correction in Gazette 6 Jun 1997 p. 2644)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(Gaming) Act 1998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Aug 1998 (see s. 2 and </w:t>
            </w:r>
            <w:r>
              <w:rPr>
                <w:i/>
              </w:rPr>
              <w:t>Gazette</w:t>
            </w:r>
            <w:r>
              <w:t xml:space="preserve"> 4 Aug 1998 p. 3981)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Lotteries Commission Amendment Act 1998</w:t>
            </w:r>
            <w:r>
              <w:t xml:space="preserve"> s.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Jul 1998 (see s. 2 and </w:t>
            </w:r>
            <w:r>
              <w:rPr>
                <w:i/>
              </w:rPr>
              <w:t>Gazette</w:t>
            </w:r>
            <w:r>
              <w:t xml:space="preserve"> 21 Jul 1998 p. 3825)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30 Oct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(Continuing Lotteries) Act 2000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2000/006 (as amended by 2002/045 s. 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Apr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2000 (see s. 2 and </w:t>
            </w:r>
            <w:r>
              <w:rPr>
                <w:i/>
              </w:rPr>
              <w:t>Gazette</w:t>
            </w:r>
            <w:r>
              <w:t xml:space="preserve"> 23 Jun 2000 p. 3191)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Pt. 9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132(1) &amp; (2), 151‑154 &amp; 163‑164: 1 Aug 2003 (see s. 2 and </w:t>
            </w:r>
            <w:r>
              <w:rPr>
                <w:i/>
              </w:rPr>
              <w:t>Gazette</w:t>
            </w:r>
            <w:r>
              <w:t xml:space="preserve"> 29 Jul 2003 p. 3259);</w:t>
            </w:r>
          </w:p>
          <w:p>
            <w:pPr>
              <w:pStyle w:val="Table01Row"/>
            </w:pPr>
            <w:r>
              <w:t xml:space="preserve">s. 120‑131, 132(3), 133‑150, 155‑162 &amp; 165‑168: 30 Jan 2004 (see s. 2 and </w:t>
            </w:r>
            <w:r>
              <w:rPr>
                <w:i/>
              </w:rPr>
              <w:t>Gazette</w:t>
            </w:r>
            <w:r>
              <w:t xml:space="preserve"> 30 Jan 2004 p. 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3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16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18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and Racing Legislation Amendment Act 2006</w:t>
            </w:r>
            <w:r>
              <w:t xml:space="preserve"> s. 9(2)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Jul 2007 (see s. 2 and </w:t>
            </w:r>
            <w:r>
              <w:rPr>
                <w:i/>
              </w:rPr>
              <w:t>Gazette</w:t>
            </w:r>
            <w:r>
              <w:t xml:space="preserve"> 22 Jun 2007 p. 2837)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Pt. 3 &amp; s. 114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114: 7 May 2007 (see s. 2(2) and </w:t>
            </w:r>
            <w:r>
              <w:rPr>
                <w:i/>
              </w:rPr>
              <w:t>Gazette</w:t>
            </w:r>
            <w:r>
              <w:t xml:space="preserve"> 1 May 2007 p. 1893);</w:t>
            </w:r>
          </w:p>
          <w:p>
            <w:pPr>
              <w:pStyle w:val="Table01Row"/>
            </w:pPr>
            <w:r>
              <w:t xml:space="preserve">Pt. 3: 14 Jun 2008 (see s. 2(2) and </w:t>
            </w:r>
            <w:r>
              <w:rPr>
                <w:i/>
              </w:rPr>
              <w:t>Gazette</w:t>
            </w:r>
            <w:r>
              <w:t xml:space="preserve"> 13 Jun 2008 p. 2515)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Racing, Wagering and Betting Legislation Amendment and Repeal Act 2007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Jun 2007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 Nov 2007 (not including 2006/073 Pt.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Wagering Legislation Amendment Act 2009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Jan 2010 (see s. 2(b) and </w:t>
            </w:r>
            <w:r>
              <w:rPr>
                <w:i/>
              </w:rPr>
              <w:t>Gazette</w:t>
            </w:r>
            <w:r>
              <w:t xml:space="preserve"> 8 Jan 2010 p. 9‑10)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Casino (Burswood Island) Agreement Amendment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Jul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16 Dec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101 &amp; Pt. 5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101: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>Pt. 5 Div. 8: to be proclaimed (see s. 2(1)(b) &amp; 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Tax Assessment Act 2018</w:t>
            </w:r>
            <w:r>
              <w:t xml:space="preserve"> Pt. 8 Div. 2 Subdiv. 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2019 (see s. 2(b) &amp; </w:t>
            </w:r>
            <w:r>
              <w:rPr>
                <w:i/>
              </w:rPr>
              <w:t>Gazette</w:t>
            </w:r>
            <w:r>
              <w:t xml:space="preserve"> 25 Jan 2019 p. 193)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Gaming and Wagering Legislation Amendment Act 2018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2019 (see s. 2(b) &amp; </w:t>
            </w:r>
            <w:r>
              <w:rPr>
                <w:i/>
              </w:rPr>
              <w:t>Gazette</w:t>
            </w:r>
            <w:r>
              <w:t xml:space="preserve"> 25 Jan 2019 p. 193‑4)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85, 89(2) &amp; 93: 19 Sep 2019 (see s. 2(1)(c));</w:t>
            </w:r>
          </w:p>
          <w:p>
            <w:pPr>
              <w:pStyle w:val="Table01Row"/>
            </w:pPr>
            <w:r>
              <w:t>s. 86‑88, 89(1), 90‑92 &amp; 94‑104: to be proclaimed (see s. 2(1)(b)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Casino Legislation Amendment (Burswood Casino) Act 2022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Sep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Sep 2022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3 Div. 30 (other than s. 80): 5 Apr 2023 (see s. 2(j));</w:t>
            </w:r>
          </w:p>
          <w:p>
            <w:pPr>
              <w:pStyle w:val="Table01Row"/>
            </w:pPr>
            <w:r>
              <w:t>s. 80: operative on commencement of the TAB (Disposal) Act 2019 s. 99 (see s. 2(h)(ii));</w:t>
            </w:r>
          </w:p>
        </w:tc>
      </w:tr>
    </w:tbl>
    <w:p>
      <w:pPr>
        <w:pStyle w:val="IActName"/>
      </w:pPr>
      <w:r>
        <w:t>Gas Corporation (Business Disposal) Act 1999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Energy Policy WA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Pt. 6 Div. 2‑5: 24 Dec 1999 (see s. 2(1));</w:t>
            </w:r>
          </w:p>
          <w:p>
            <w:pPr>
              <w:pStyle w:val="Table01Row"/>
            </w:pPr>
            <w:r>
              <w:t>Pt. 6 Div. 4: 1 Jan 2000 (see s. 2(7));</w:t>
            </w:r>
          </w:p>
          <w:p>
            <w:pPr>
              <w:pStyle w:val="Table01Row"/>
            </w:pPr>
            <w:r>
              <w:t xml:space="preserve">Pt. 6 Div. 2: 1 Jul 2000 (see s. 2(2) and </w:t>
            </w:r>
            <w:r>
              <w:rPr>
                <w:i/>
              </w:rPr>
              <w:t>Gazette</w:t>
            </w:r>
            <w:r>
              <w:t xml:space="preserve"> 4 Jul 2000 p. 3545);</w:t>
            </w:r>
          </w:p>
          <w:p>
            <w:pPr>
              <w:pStyle w:val="Table01Row"/>
            </w:pPr>
            <w:r>
              <w:t xml:space="preserve">Pt. 6 Div. 3: 16 Dec 2000 (see s. 2(5) and </w:t>
            </w:r>
            <w:r>
              <w:rPr>
                <w:i/>
              </w:rPr>
              <w:t>Gazette</w:t>
            </w:r>
            <w:r>
              <w:t xml:space="preserve"> 15 Dec 2000 p. 7201);</w:t>
            </w:r>
          </w:p>
          <w:p>
            <w:pPr>
              <w:pStyle w:val="Table01Row"/>
            </w:pPr>
            <w:r>
              <w:t>Pt. 6 Div. 5 repealed by 2003/074 s. 58(3)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51(4) &amp; 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18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29 Aug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Gas Services Information Act 2012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Energy Policy WA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Services Information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Apr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10 Apr 2012 (see s. 2(a));</w:t>
            </w:r>
          </w:p>
          <w:p>
            <w:pPr>
              <w:pStyle w:val="Table01Row"/>
            </w:pPr>
            <w:r>
              <w:t xml:space="preserve">Act other than s. 1 &amp; 2: 30 Jun 2012 (see s. 2(b) and </w:t>
            </w:r>
            <w:r>
              <w:rPr>
                <w:i/>
              </w:rPr>
              <w:t>Gazette</w:t>
            </w:r>
            <w:r>
              <w:t xml:space="preserve"> 29 Jun 2012 p. 2929)</w:t>
            </w:r>
          </w:p>
        </w:tc>
      </w:tr>
    </w:tbl>
    <w:p>
      <w:pPr>
        <w:pStyle w:val="IActName"/>
      </w:pPr>
      <w:r>
        <w:t>Gas Standards Act 1972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Standards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Jul 1972 (see s. 2 and </w:t>
            </w:r>
            <w:r>
              <w:rPr>
                <w:i/>
              </w:rPr>
              <w:t>Gazette</w:t>
            </w:r>
            <w:r>
              <w:t xml:space="preserve"> 21 Jul 1972 p. 2645)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Standards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1980 (see s. 2 and </w:t>
            </w:r>
            <w:r>
              <w:rPr>
                <w:i/>
              </w:rPr>
              <w:t>Gazette</w:t>
            </w:r>
            <w:r>
              <w:t xml:space="preserve"> 1 Feb 1980 p. 284)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Standards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Nov 1985;</w:t>
            </w:r>
          </w:p>
          <w:p>
            <w:pPr>
              <w:pStyle w:val="Table01Row"/>
            </w:pPr>
            <w:r>
              <w:t xml:space="preserve">Act other than s. 1 &amp; 2: 1 Feb 1986 (see s. 2 and </w:t>
            </w:r>
            <w:r>
              <w:rPr>
                <w:i/>
              </w:rPr>
              <w:t>Gazette</w:t>
            </w:r>
            <w:r>
              <w:t xml:space="preserve"> 3 Jan 1986 p. 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Feb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2(2)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66, 84, 98 &amp; 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66: 24 Dec 1999 (see s. 2(1)); </w:t>
            </w:r>
          </w:p>
          <w:p>
            <w:pPr>
              <w:pStyle w:val="Table01Row"/>
            </w:pPr>
            <w:r>
              <w:t xml:space="preserve">s. 84: 1 Jul 2000 (see s. 2(2) and </w:t>
            </w:r>
            <w:r>
              <w:rPr>
                <w:i/>
              </w:rPr>
              <w:t>Gazette</w:t>
            </w:r>
            <w:r>
              <w:t xml:space="preserve"> 4 Jul 2000 p. 3545); </w:t>
            </w:r>
          </w:p>
          <w:p>
            <w:pPr>
              <w:pStyle w:val="Table01Row"/>
            </w:pPr>
            <w:r>
              <w:t xml:space="preserve">s. 98 &amp; 99: 16 Dec 2000 (see s. 2(5)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Jul 2000 (not including 1999/058 s. 98 &amp; 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Legislation Amendment Act 2003</w:t>
            </w:r>
            <w:r>
              <w:t xml:space="preserve"> Pt. 3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2003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10(5) &amp; 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21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 (as amended by 2008/002 s. 78(2)(a))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Deleted by 2008/002 s. 78(2)(a)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Jul 2006 (not including 2004/059 Sch. 2 &amp; 2004/084)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and Electricity Safety Legislation Amendment Act 2007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Apr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2007 (see s. 2 and </w:t>
            </w:r>
            <w:r>
              <w:rPr>
                <w:i/>
              </w:rPr>
              <w:t>Gazette</w:t>
            </w:r>
            <w:r>
              <w:t xml:space="preserve"> 30 Nov 2007 p. 5927)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4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</w:tbl>
    <w:p>
      <w:pPr>
        <w:pStyle w:val="IActName"/>
      </w:pPr>
      <w:r>
        <w:t>Gas Supply (Gas Quality Specifications) Act 2009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Energy (except Part 5 Division 2, which is administered by the Minister for Commerce principally assisted by the Department of Energy, Mines, Industry Regulation and Safety)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Energy Policy WA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 (Part 5 Division 2 only; remainder of Act administered by the Minister for Energy principally assisted by Energy Policy WA)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Supply (Gas Quality Specifications)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3 Dec 2009 (see s. 2(a));</w:t>
            </w:r>
          </w:p>
          <w:p>
            <w:pPr>
              <w:pStyle w:val="Table01Row"/>
            </w:pPr>
            <w:r>
              <w:t xml:space="preserve">Act other than Pt. 1: 27 Mar 2010 (see s. 2(b) and </w:t>
            </w:r>
            <w:r>
              <w:rPr>
                <w:i/>
              </w:rPr>
              <w:t>Gazette</w:t>
            </w:r>
            <w:r>
              <w:t xml:space="preserve"> 26 Mar 2010 p. 1133)</w:t>
            </w:r>
          </w:p>
        </w:tc>
      </w:tr>
    </w:tbl>
    <w:p>
      <w:pPr>
        <w:pStyle w:val="IActName"/>
      </w:pPr>
      <w:r>
        <w:t>Gender Reassignment Act 2000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Gender Reassignment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Apr 2000;</w:t>
            </w:r>
          </w:p>
          <w:p>
            <w:pPr>
              <w:pStyle w:val="Table01Row"/>
            </w:pPr>
            <w:r>
              <w:t xml:space="preserve">Act other than s. 1 &amp; 2: 19 Dec 2001 (see s. 2 and </w:t>
            </w:r>
            <w:r>
              <w:rPr>
                <w:i/>
              </w:rPr>
              <w:t>Gazette</w:t>
            </w:r>
            <w:r>
              <w:t xml:space="preserve"> 18 Dec 2001 p. 6489)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10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Gender Reassignment Amendment Act 2019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Feb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Feb 2019 (see s. 2(a));</w:t>
            </w:r>
          </w:p>
          <w:p>
            <w:pPr>
              <w:pStyle w:val="Table01Row"/>
            </w:pPr>
            <w:r>
              <w:t>Act other than s. 1 &amp; 2: 19 Mar 2019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Gene Technology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Gene Technology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Jun 2006;</w:t>
            </w:r>
          </w:p>
          <w:p>
            <w:pPr>
              <w:pStyle w:val="Table01Row"/>
            </w:pPr>
            <w:r>
              <w:t xml:space="preserve">Act other than s. 1 &amp; 2: 28 Jul 2007 (see s. 2 and </w:t>
            </w:r>
            <w:r>
              <w:rPr>
                <w:i/>
              </w:rPr>
              <w:t>Gazette</w:t>
            </w:r>
            <w:r>
              <w:t xml:space="preserve"> 27 Jul 2007 p. 3735)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</w:tbl>
    <w:p>
      <w:pPr>
        <w:pStyle w:val="IActName"/>
      </w:pPr>
      <w:r>
        <w:t>General Insurance Brokers and Agents Act Repeal Act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General Insurance Brokers and Agents Act Repeal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25 Jun 1986;</w:t>
            </w:r>
          </w:p>
          <w:p>
            <w:pPr>
              <w:pStyle w:val="Table01Row"/>
            </w:pPr>
            <w:r>
              <w:t xml:space="preserve">Act other than s. 1 &amp; 2: 1 Sep 1986 (see s. 2 and </w:t>
            </w:r>
            <w:r>
              <w:rPr>
                <w:i/>
              </w:rPr>
              <w:t>Gazette</w:t>
            </w:r>
            <w:r>
              <w:t xml:space="preserve"> 29 Aug 1986 p. 3162)</w:t>
            </w:r>
          </w:p>
        </w:tc>
      </w:tr>
    </w:tbl>
    <w:p>
      <w:pPr>
        <w:pStyle w:val="IActName"/>
      </w:pPr>
      <w:r>
        <w:t>Geraldton Agricultural and Horticultural Society’s Land Act 1914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Geraldton Agricultural and Horticultural Society’s Land Act 1914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1914/021 (5 Geo. V No.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1914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1914</w:t>
            </w:r>
          </w:p>
        </w:tc>
      </w:tr>
    </w:tbl>
    <w:p>
      <w:pPr>
        <w:pStyle w:val="IActName"/>
      </w:pPr>
      <w:r>
        <w:t>Geraldton Foreshore and Marina Development Act 1990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Regional Development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Mid West Development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Geraldton Foreshore and Marina Development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Nov 1990;</w:t>
            </w:r>
          </w:p>
          <w:p>
            <w:pPr>
              <w:pStyle w:val="Table01Row"/>
            </w:pPr>
            <w:r>
              <w:t xml:space="preserve">Act other than s. 1 &amp; 2: 22 Feb 1991 (see s. 2 and </w:t>
            </w:r>
            <w:r>
              <w:rPr>
                <w:i/>
              </w:rPr>
              <w:t>Gazette</w:t>
            </w:r>
            <w:r>
              <w:t xml:space="preserve"> 22 Feb 1991 p. 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Regional Development Commissions Act 1993</w:t>
            </w:r>
            <w:r>
              <w:t xml:space="preserve"> s.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Apr 1994 (see s. 2 and </w:t>
            </w:r>
            <w:r>
              <w:rPr>
                <w:i/>
              </w:rPr>
              <w:t>Gazette</w:t>
            </w:r>
            <w:r>
              <w:t xml:space="preserve"> 8 Apr 1994 p. 1462)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28 &amp;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16 Oct 2015</w:t>
            </w:r>
          </w:p>
        </w:tc>
      </w:tr>
    </w:tbl>
    <w:p>
      <w:pPr>
        <w:pStyle w:val="IActName"/>
      </w:pPr>
      <w:r>
        <w:t>Geraldton Racecourse Act 1922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Geraldton Racecourse Act 1922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1922/023 (13 Geo. V No. 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1922</w:t>
            </w:r>
          </w:p>
        </w:tc>
      </w:tr>
    </w:tbl>
    <w:p>
      <w:pPr>
        <w:pStyle w:val="IActName"/>
      </w:pPr>
      <w:r>
        <w:t>Geraldton Sailors and Soldiers’ Memorial Institute (Trust Property Disposition) Act 1938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Regional Development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Mid West Development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Geraldton Sailors and Soldiers’ Memorial Institute (Trust Property Disposition) Act 1938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1938/003 (2 Geo. VI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1938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1938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Geraldton Sailors and Soldiers’ Memorial Institute Act 1929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Regional Development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Mid West Development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Geraldton Sailors and Soldiers’ Memorial Institute Act 1929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1929/038 (20 Geo. V No. 36)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1929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Dec 1929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Geraldton Sailors and Soldiers’ Memorial Institute Act Amendment Act 1956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1956/018 (5 Eliz. II No. 18)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Nov 1956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</w:tbl>
    <w:p>
      <w:pPr>
        <w:pStyle w:val="IActName"/>
      </w:pPr>
      <w:r>
        <w:t>Geraldton Sailors and Soldiers’ Memorial Institute Enabling Act 1934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Regional Development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Mid West Development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Geraldton Sailors and Soldiers’ Memorial Institute Enabling Act 1934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1934/037 (25 Geo. V No. 36)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Jan 1935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Jan 1935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Geraldton Sailors and Soldiers’ Memorial Institute Lands Vesting Act 1933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Geraldton Sailors and Soldiers’ Memorial Institute Lands Vesting Act 1933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1933/026 (24 Geo. V No. 26)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1933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1933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May 2003</w:t>
            </w:r>
          </w:p>
        </w:tc>
      </w:tr>
    </w:tbl>
    <w:p>
      <w:pPr>
        <w:pStyle w:val="IActName"/>
      </w:pPr>
      <w:r>
        <w:t>Gold Corporation Act 1987</w:t>
      </w:r>
    </w:p>
    <w:p>
      <w:pPr>
        <w:pStyle w:val="Table01Note"/>
      </w:pPr>
      <w:r>
        <w:t>Formerly “</w:t>
      </w:r>
      <w:r>
        <w:rPr>
          <w:i/>
        </w:rPr>
        <w:t>Gold Banking Corporation Act 1987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Gold Corporation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Gold Banking Corporation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18 Dec 1987;</w:t>
            </w:r>
          </w:p>
          <w:p>
            <w:pPr>
              <w:pStyle w:val="Table01Row"/>
            </w:pPr>
            <w:r>
              <w:t>Sch. 3 cl. 1(1): 1 Jul 1987 (see Sch. 3 cl. 1(2));</w:t>
            </w:r>
          </w:p>
          <w:p>
            <w:pPr>
              <w:pStyle w:val="Table01Row"/>
            </w:pPr>
            <w:r>
              <w:t xml:space="preserve">Act other than s. 1 &amp; 2 &amp; Sch. 3 cl. 1(1): 30 Jun 1988 (see s. 2 and </w:t>
            </w:r>
            <w:r>
              <w:rPr>
                <w:i/>
              </w:rPr>
              <w:t>Gazette</w:t>
            </w:r>
            <w:r>
              <w:t xml:space="preserve"> 30 Jun 1988 p. 2133)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Gold Banking Corporation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1988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(Gold Banking Corporation) Act 1990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Sep 1990 (see s. 2 and </w:t>
            </w:r>
            <w:r>
              <w:rPr>
                <w:i/>
              </w:rPr>
              <w:t>Gazette</w:t>
            </w:r>
            <w:r>
              <w:t xml:space="preserve"> 28 Sep 1990 p. 4981)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Aug 1994 (not including 1994/032)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Statutory Corporations (Liability of Directors) Act 1996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1996 (see s. 2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46(1): 17 Feb 2001 (see s. 2(2) and </w:t>
            </w:r>
            <w:r>
              <w:rPr>
                <w:i/>
              </w:rPr>
              <w:t>Gazette</w:t>
            </w:r>
            <w:r>
              <w:t xml:space="preserve"> 16 Feb 2001 p. 903); </w:t>
            </w:r>
          </w:p>
          <w:p>
            <w:pPr>
              <w:pStyle w:val="Table01Row"/>
            </w:pPr>
            <w:r>
              <w:t>s. 46(2): to be proclaimed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Jan 2001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(Competition Policy) Act 2003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Apr 2004 (see s. 2 and </w:t>
            </w:r>
            <w:r>
              <w:rPr>
                <w:i/>
              </w:rPr>
              <w:t>Gazette</w:t>
            </w:r>
            <w:r>
              <w:t xml:space="preserve"> 20 Apr 2004 p. 1297)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77(8))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2008/002 s. 77(8)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10 Jun 2005 (not including 2000/043 s. 46(2) &amp; 2004/059)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17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 Aug 2008 (not including 2000/043 s. 46(2))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10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Executive Officer Remuneration (Government Entities) Legislation Amendment Act 2016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2016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  <w:r>
              <w:t xml:space="preserve"> Pt. 12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2023/89 cl. 2)</w:t>
            </w:r>
          </w:p>
        </w:tc>
      </w:tr>
    </w:tbl>
    <w:p>
      <w:pPr>
        <w:pStyle w:val="IActName"/>
      </w:pPr>
      <w:r>
        <w:t>Goldfields Gas Pipeline Agreement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Goldfields Gas Pipeline Agreement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May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May 1994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16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Government Agreements Act 1979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Agreements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Agreements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Oct 1990;</w:t>
            </w:r>
          </w:p>
          <w:p>
            <w:pPr>
              <w:pStyle w:val="Table01Row"/>
            </w:pPr>
            <w:r>
              <w:t xml:space="preserve">Act other than s. 1 &amp; 2: 5 Jul 1991 (see s. 2 and </w:t>
            </w:r>
            <w:r>
              <w:rPr>
                <w:i/>
              </w:rPr>
              <w:t>Gazette</w:t>
            </w:r>
            <w:r>
              <w:t xml:space="preserve"> 5 Jul 1991 p. 3317)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</w:tbl>
    <w:p>
      <w:pPr>
        <w:pStyle w:val="IActName"/>
      </w:pPr>
      <w:r>
        <w:t>Government Employees’ Housing Act 1964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Housing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Employees’ Housing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1964/095 (13 Eliz. II No. 95)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Aug 1965 (see s. 2 and </w:t>
            </w:r>
            <w:r>
              <w:rPr>
                <w:i/>
              </w:rPr>
              <w:t>Gazette</w:t>
            </w:r>
            <w:r>
              <w:t xml:space="preserve"> 23 Jul 1965 p. 2133)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Employees’ Housing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Employees’ Housing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4‑6: 13 Nov 1987;</w:t>
            </w:r>
          </w:p>
          <w:p>
            <w:pPr>
              <w:pStyle w:val="Table01Row"/>
            </w:pPr>
            <w:r>
              <w:t xml:space="preserve">s. 4‑6: 22 Apr 1988 (see s. 2 and </w:t>
            </w:r>
            <w:r>
              <w:rPr>
                <w:i/>
              </w:rPr>
              <w:t>Gazette</w:t>
            </w:r>
            <w:r>
              <w:t xml:space="preserve"> 22 Apr 1988 p. 1219)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s.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May 1995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Amendment Act 1996</w:t>
            </w:r>
            <w:r>
              <w:t xml:space="preserve"> s. 16(5)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Jul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Dec 2000 (not including 1999/036) (correction in Gazette 9 May 2003 p. 1619)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10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13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43(3)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Government Financial Responsibility Act 2000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Financial Responsibility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 and </w:t>
            </w:r>
            <w:r>
              <w:rPr>
                <w:i/>
              </w:rPr>
              <w:t>Gazette</w:t>
            </w:r>
            <w:r>
              <w:t xml:space="preserve"> 23 Dec 2005 p. 6243)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25 Jan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2021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Aug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Sep 2021 (see s. 2(b))</w:t>
            </w:r>
          </w:p>
        </w:tc>
      </w:tr>
    </w:tbl>
    <w:p>
      <w:pPr>
        <w:pStyle w:val="IActName"/>
      </w:pPr>
      <w:r>
        <w:t>Government Railways Act 1904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 1904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1904/023 (3 Edw. VII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Jan 1904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Amendment Act 1907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1907/029 (7 Edw. VII No. 29)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8‑11: 20 Dec 1907;</w:t>
            </w:r>
          </w:p>
          <w:p>
            <w:pPr>
              <w:pStyle w:val="Table01Row"/>
            </w:pPr>
            <w:r>
              <w:t xml:space="preserve">s. 8‑11: 16 Oct 1908 (see s. 8(2) and </w:t>
            </w:r>
            <w:r>
              <w:rPr>
                <w:i/>
              </w:rPr>
              <w:t>Gazette</w:t>
            </w:r>
            <w:r>
              <w:t xml:space="preserve"> 9 Oct 1908 p. 2705)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1926/056 (17 Geo. V No. 56)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1926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1926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1933/036 (24 Geo. V No. 36)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Jan 1934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Feb 1934 (see s. 2 and </w:t>
            </w:r>
            <w:r>
              <w:rPr>
                <w:i/>
              </w:rPr>
              <w:t>Gazette</w:t>
            </w:r>
            <w:r>
              <w:t xml:space="preserve"> 9 Feb 1934 p. 143)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1939/015 (3 Geo. VI No. 15)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1939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1939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1947/072 (11 &amp; 12 Geo. VI No. 72)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Jan 1948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Jan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1948/078 (12 &amp; 13 Geo. VI No. 78)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Jan 1949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1949 (see s. 2 and </w:t>
            </w:r>
            <w:r>
              <w:rPr>
                <w:i/>
              </w:rPr>
              <w:t>Gazette</w:t>
            </w:r>
            <w:r>
              <w:t xml:space="preserve"> 1 Jul 1949 p. 1410)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Feb 1949 (not in a Volume) (not including 1948/078)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1951/032 (15 &amp; 16 Geo. VI No. 32)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1951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Dec 1951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26 Oct 1953 in Volume 7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1953/086 (2 Eliz. II No. 86)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Jan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Jan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1954/013 (3 Eliz. II No.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Sep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Sep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s. 48A(1)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1935/035 (26 Geo. V No. 35) (as amended by 1954/073 s.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Jan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Relevant amendments (see s. 48A and Second Sch. which were inserted by 1954/073 s. 8) took effect on 1 Mar 1955 (see 1954/073 s. 2 and </w:t>
            </w:r>
            <w:r>
              <w:rPr>
                <w:i/>
              </w:rPr>
              <w:t>Gazette</w:t>
            </w:r>
            <w:r>
              <w:t xml:space="preserve"> 18 Feb 1955 p. 343)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1955/061 (4 Eliz. II No. 61)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1957/037 (6 Eliz. II No. 37)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Nov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1958/017 (7 Eliz. II No. 17)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1958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Oct 1959 (see s. 2 and </w:t>
            </w:r>
            <w:r>
              <w:rPr>
                <w:i/>
              </w:rPr>
              <w:t>Gazette</w:t>
            </w:r>
            <w:r>
              <w:t xml:space="preserve"> 23 Oct 1959 p. 2620)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 (No. 2) 1958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1958/038 (7 Eliz. II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1958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Dec 1958 (see s. 2 and </w:t>
            </w:r>
            <w:r>
              <w:rPr>
                <w:i/>
              </w:rPr>
              <w:t>Gazette</w:t>
            </w:r>
            <w:r>
              <w:t xml:space="preserve"> 24 Dec 1958 p. 3372)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1959/008 (8 Eliz. II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Sep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Sep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1960/055 (9 Eliz. II No. 55)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Dec 1960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17 May 1963 in Volume 17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1963/027 (12 Eliz. II No. 27)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Nov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Nov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Nov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Nov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1973/019 s.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effective from 1 Jul 1973 (see s. 4(2) and </w:t>
            </w:r>
            <w:r>
              <w:rPr>
                <w:i/>
              </w:rPr>
              <w:t>Gazette</w:t>
            </w:r>
            <w:r>
              <w:t xml:space="preserve"> 29 Jun 1973 p. 2496)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12 Jun 1973 (not including 1972/094)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Mar 1974 (see s. 2 and </w:t>
            </w:r>
            <w:r>
              <w:rPr>
                <w:i/>
              </w:rPr>
              <w:t>Gazette</w:t>
            </w:r>
            <w:r>
              <w:t xml:space="preserve"> 22 Mar 1974 p. 902)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 (No. 2)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Nov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1977 (see s. 2 and </w:t>
            </w:r>
            <w:r>
              <w:rPr>
                <w:i/>
              </w:rPr>
              <w:t>Gazette</w:t>
            </w:r>
            <w:r>
              <w:t xml:space="preserve"> 31 Dec 1976 p. 5128)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Nov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May 1982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27 Oct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(Transport Co‑ordination) Act 1985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1986 (see s. 2 and </w:t>
            </w:r>
            <w:r>
              <w:rPr>
                <w:i/>
              </w:rPr>
              <w:t>Gazette</w:t>
            </w:r>
            <w:r>
              <w:t xml:space="preserve"> 20 Dec 1985 p. 4822)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Jun 1987 (see s.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Amendment Act (No. 2)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Dec 1990;</w:t>
            </w:r>
          </w:p>
          <w:p>
            <w:pPr>
              <w:pStyle w:val="Table01Row"/>
            </w:pPr>
            <w:r>
              <w:t xml:space="preserve">Act other than s. 1 &amp; 2: 20 Mar 1992 (see s. 2 and </w:t>
            </w:r>
            <w:r>
              <w:rPr>
                <w:i/>
              </w:rPr>
              <w:t>Gazette</w:t>
            </w:r>
            <w:r>
              <w:t xml:space="preserve"> 20 Mar 1992 p. 1313)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 (No. 2) 1992</w:t>
            </w:r>
            <w:r>
              <w:t xml:space="preserve"> s. 16(1)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Jan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(Perth Passenger Transport) Act 1994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38 &amp;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Statutory Corporations (Liability of Directors) Act 1996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1996 (see s. 2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Equal Opportunity Amendment Act (No. 3) 1997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Jan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Act 1998</w:t>
            </w:r>
            <w:r>
              <w:t xml:space="preserve"> s. 64(2)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1999 (see s. 2 and </w:t>
            </w:r>
            <w:r>
              <w:rPr>
                <w:i/>
              </w:rPr>
              <w:t>Gazette</w:t>
            </w:r>
            <w:r>
              <w:t xml:space="preserve"> 2 Feb 1999 p. 351)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Jul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(Access) Act 1998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Sep 2001 (see s. 2(2) and </w:t>
            </w:r>
            <w:r>
              <w:rPr>
                <w:i/>
              </w:rPr>
              <w:t>Gazette</w:t>
            </w:r>
            <w:r>
              <w:t xml:space="preserve"> 28 Aug 2001 p. 4795)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10 Dec 1999 (not including 1998/049)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Freight System Act 2000</w:t>
            </w:r>
            <w:r>
              <w:t xml:space="preserve"> Pt. 5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5 Div. 2 other than s. 91(1)(a) &amp; (b) &amp; 93: 30 Jun 2000 (see s. 2 and </w:t>
            </w:r>
            <w:r>
              <w:rPr>
                <w:i/>
              </w:rPr>
              <w:t>Gazette</w:t>
            </w:r>
            <w:r>
              <w:t xml:space="preserve"> 30 Jun 2000 p. 3397);</w:t>
            </w:r>
          </w:p>
          <w:p>
            <w:pPr>
              <w:pStyle w:val="Table01Row"/>
            </w:pPr>
            <w:r>
              <w:t xml:space="preserve">s. 91(1)(a) &amp; (b) &amp; 93: 1 Sep 2001 (see s. 2(5)‑(7) and </w:t>
            </w:r>
            <w:r>
              <w:rPr>
                <w:i/>
              </w:rPr>
              <w:t>Gazette</w:t>
            </w:r>
            <w:r>
              <w:t xml:space="preserve"> 28 Aug 2001 p. 4795)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47 &amp; 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 (as amended by 2003/031 s. 153)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2003/031 s. 153(2)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Sep 2001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s. 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2002 (see s.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97‑139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subsection it sought to amend had been replaced by 2003/031 s. 137(1)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2 Sep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s. 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May 2007 (see s. 2(2) and </w:t>
            </w:r>
            <w:r>
              <w:rPr>
                <w:i/>
              </w:rPr>
              <w:t>Gazette</w:t>
            </w:r>
            <w:r>
              <w:t xml:space="preserve"> 1 May 2007 p. 1893)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Act 2010</w:t>
            </w:r>
            <w:r>
              <w:t xml:space="preserve"> Pt. 11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2011 (see s. 2(b) and </w:t>
            </w:r>
            <w:r>
              <w:rPr>
                <w:i/>
              </w:rPr>
              <w:t>Gazette</w:t>
            </w:r>
            <w:r>
              <w:t xml:space="preserve"> 28 Jan 2011 p. 241)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Redevelopment Authority Act 2011</w:t>
            </w:r>
            <w:r>
              <w:t xml:space="preserve"> s. 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2011 (see s. 2(b) and </w:t>
            </w:r>
            <w:r>
              <w:rPr>
                <w:i/>
              </w:rPr>
              <w:t>Gazette</w:t>
            </w:r>
            <w:r>
              <w:t xml:space="preserve"> 30 Dec 2011 p. 5573)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4 May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National Law (WA) Act 2015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Sep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2015 (see s. 2(b) and </w:t>
            </w:r>
            <w:r>
              <w:rPr>
                <w:i/>
              </w:rPr>
              <w:t>Gazette</w:t>
            </w:r>
            <w:r>
              <w:t xml:space="preserve"> 16 Oct 2015 p. 4149)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Nov 2022 (see s. 2(a));</w:t>
            </w:r>
          </w:p>
          <w:p>
            <w:pPr>
              <w:pStyle w:val="Table01Row"/>
            </w:pPr>
            <w:r>
              <w:t>Act other than s. 1 &amp; 2: 27 Jul 2023 (see s. 2(b) and SL 2023/118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  <w:r>
              <w:rPr>
                <w:color w:val="FF0000"/>
              </w:rPr>
              <w:t xml:space="preserve"> s. 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Government Trading Enterprises Act 2023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22 Jun 2023 (see s. 2(a));</w:t>
            </w:r>
          </w:p>
          <w:p>
            <w:pPr>
              <w:pStyle w:val="Table01Row"/>
            </w:pPr>
            <w:r>
              <w:t>Act other than Pt. 1: 1 Jul 2023 (see s. 2(b) and SL 2023/89 cl. 2)</w:t>
            </w:r>
          </w:p>
        </w:tc>
      </w:tr>
    </w:tbl>
    <w:p>
      <w:pPr>
        <w:pStyle w:val="IActName"/>
      </w:pPr>
      <w:r>
        <w:t>Governor’s Establishment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Governor’s Establishment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Governor’s Establishment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Nov 1992 (see s. 2 and </w:t>
            </w:r>
            <w:r>
              <w:rPr>
                <w:i/>
              </w:rPr>
              <w:t>Gazette</w:t>
            </w:r>
            <w:r>
              <w:t xml:space="preserve"> 3 Nov 1992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</w:tbl>
    <w:p>
      <w:pPr>
        <w:pStyle w:val="IActName"/>
      </w:pPr>
      <w:r>
        <w:t>Graffiti Vandalism Act 2016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Graffiti Vandalism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11 Jul 2016 (see s. 2(a));</w:t>
            </w:r>
          </w:p>
          <w:p>
            <w:pPr>
              <w:pStyle w:val="Table01Row"/>
            </w:pPr>
            <w:r>
              <w:t xml:space="preserve">Act other than Pt. 1: 12 Oct 2016 (see s. 2(b) and </w:t>
            </w:r>
            <w:r>
              <w:rPr>
                <w:i/>
              </w:rPr>
              <w:t>Gazette</w:t>
            </w:r>
            <w:r>
              <w:t xml:space="preserve"> 11 Oct 2016 p. 4531)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</w:tbl>
    <w:p>
      <w:pPr>
        <w:pStyle w:val="IActName"/>
      </w:pPr>
      <w:r>
        <w:t>Growers Charge Act 1940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Growers Charge Act 1940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1940/054 (4 &amp; 5 Geo. VI No. 54)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1940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1940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4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</w:tbl>
    <w:p>
      <w:pPr>
        <w:pStyle w:val="IActName"/>
      </w:pPr>
      <w:r>
        <w:t>Guardianship and Administration Act 1990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Sep 1990;</w:t>
            </w:r>
          </w:p>
          <w:p>
            <w:pPr>
              <w:pStyle w:val="Table01Row"/>
            </w:pPr>
            <w:r>
              <w:t xml:space="preserve">Act other than s. 1 &amp; 2, Pt. 4‑7, s. 123, 124 &amp; Sch. 2, 4 &amp; 5: 1 Jul 1992 (see s. 2 and </w:t>
            </w:r>
            <w:r>
              <w:rPr>
                <w:i/>
              </w:rPr>
              <w:t>Gazette</w:t>
            </w:r>
            <w:r>
              <w:t xml:space="preserve"> 26 Jun 1992 p. 2649); </w:t>
            </w:r>
          </w:p>
          <w:p>
            <w:pPr>
              <w:pStyle w:val="Table01Row"/>
            </w:pPr>
            <w:r>
              <w:t xml:space="preserve">Pt. 4‑7, s. 123, 124 &amp; Sch. 2, 4 &amp; 5: 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Jun 1992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May 1996;</w:t>
            </w:r>
          </w:p>
          <w:p>
            <w:pPr>
              <w:pStyle w:val="Table01Row"/>
            </w:pPr>
            <w:r>
              <w:t xml:space="preserve">Act other than s. 1 &amp; 2: 1 Jul 1996 (see s. 2 and </w:t>
            </w:r>
            <w:r>
              <w:rPr>
                <w:i/>
              </w:rPr>
              <w:t>Gazette</w:t>
            </w:r>
            <w:r>
              <w:t xml:space="preserve"> 28 Jun 1996 p. 3014)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Apr 1997 (not including 1996/069)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(Family Court) Act 1997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Sep 1998 (see s. 2 and </w:t>
            </w:r>
            <w:r>
              <w:rPr>
                <w:i/>
              </w:rPr>
              <w:t>Gazette</w:t>
            </w:r>
            <w:r>
              <w:t xml:space="preserve"> 25 Sep 1998 p. 5295)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37 (Sch. 1 cl. 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 (as amended by 2008/002 s. 75(3))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Sch. 1 cl. 7 (the amendments to s. 18(1) &amp; 19(b): 1 Feb 2005 (see s. 2 and </w:t>
            </w:r>
            <w:r>
              <w:rPr>
                <w:i/>
              </w:rPr>
              <w:t>Gazette</w:t>
            </w:r>
            <w:r>
              <w:t xml:space="preserve"> 14 Jan 2005 p. 163);</w:t>
            </w:r>
          </w:p>
          <w:p>
            <w:pPr>
              <w:pStyle w:val="Table01Row"/>
            </w:pPr>
            <w:r>
              <w:t>Sch. 1 cl. 7 (the amendments to s. 37A and heading to Pt. 3 Div. 4) deleted by 2008/002 s. 75(3)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56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Apr 2005 (not including 2004/034, 2004/045 Sch. 1 cl. 7 (the amendments to s. 37A and heading to Pt. 3 Div. 4), 2004/059 &amp; 2004/084)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Legislation Amendment Act 2006</w:t>
            </w:r>
            <w:r>
              <w:t xml:space="preserve"> Pt. 6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2006 (see s. 2 and </w:t>
            </w:r>
            <w:r>
              <w:rPr>
                <w:i/>
              </w:rPr>
              <w:t>Gazette</w:t>
            </w:r>
            <w:r>
              <w:t xml:space="preserve"> 14 Jul 2006 p. 2559)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Wills Amendment Act 2007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Feb 2008 (see s. 2 and </w:t>
            </w:r>
            <w:r>
              <w:rPr>
                <w:i/>
              </w:rPr>
              <w:t>Gazette</w:t>
            </w:r>
            <w:r>
              <w:t xml:space="preserve"> 8 Feb 2008 p. 313)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(Consent to Medical Treatment) Act 2008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 other than s. 11 (to the extent that it inserts s. 110RA, 110ZAA, 110ZAB &amp; 110ZAC) &amp; s. 12: 15 Feb 2010 (see s. 2 and </w:t>
            </w:r>
            <w:r>
              <w:rPr>
                <w:i/>
              </w:rPr>
              <w:t>Gazette</w:t>
            </w:r>
            <w:r>
              <w:t xml:space="preserve"> 8 Jan 2010 p. 9);</w:t>
            </w:r>
          </w:p>
          <w:p>
            <w:pPr>
              <w:pStyle w:val="Table01Row"/>
            </w:pPr>
            <w:r>
              <w:t>s. 11 (to the extent that it inserts s. 110RA, 110ZAA, 110ZAB &amp; 110ZAC) &amp; s. 12: to be proclaimed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Surrogacy Act 2008</w:t>
            </w:r>
            <w:r>
              <w:t xml:space="preserve"> Pt. 4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6 Feb 2009 (not including 2008/021, 2008/025 &amp; 2008/047)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5 Mar 2010 (not including 2008/025 s. 11 (to the extent that it inserts s. 110RA, 110ZAA, 110ZAB &amp; 110ZAC) &amp; s. 12)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18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12 &amp; 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Voluntary Assisted Dying Act 2019</w:t>
            </w:r>
            <w:r>
              <w:t xml:space="preserve"> Pt. 12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2021 (see s. 2(b) and SL 2021/83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Amendment (Medical Research)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2020/014 (as amended by 2023/032 Pt.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Apr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6 Apr 2020 (see s. 2(a));</w:t>
            </w:r>
          </w:p>
          <w:p>
            <w:pPr>
              <w:pStyle w:val="Table01Row"/>
            </w:pPr>
            <w:r>
              <w:t>Act other than s. 1, 2, 13 &amp; 15: 7 Apr 2020 (see s. 2(c));</w:t>
            </w:r>
          </w:p>
          <w:p>
            <w:pPr>
              <w:pStyle w:val="Table01Row"/>
            </w:pPr>
            <w:r>
              <w:t>s. 13 &amp; 15 deleted by 2023/032 Pt. 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Abortion Legislation Reform Act 2023</w:t>
            </w:r>
            <w:r>
              <w:rPr>
                <w:color w:val="FF0000"/>
              </w:rPr>
              <w:t xml:space="preserve"> Pt. 4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27 Sep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27 Mar 2024 (see s. 2(b) and SL 2024/21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Amendment (Medical Research) Act 2023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2023 (see s.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71D83-68AB-4290-96AD-202E3CBC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6482</Words>
  <Characters>36950</Characters>
  <Application>Microsoft Office Word</Application>
  <DocSecurity>0</DocSecurity>
  <Lines>307</Lines>
  <Paragraphs>86</Paragraphs>
  <ScaleCrop>false</ScaleCrop>
  <Company>PCOWA</Company>
  <LinksUpToDate>false</LinksUpToDate>
  <CharactersWithSpaces>43346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2024-04-25T05:06:00Z</dcterms:created>
  <dcterms:modified xsi:type="dcterms:W3CDTF">2024-04-25T05:06:00Z</dcterms:modified>
</cp:coreProperties>
</file>