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U</w:t>
      </w:r>
    </w:p>
    <w:p>
      <w:pPr>
        <w:pStyle w:val="IActName"/>
      </w:pPr>
      <w:r>
        <w:t>Unauthorised Documents Act 1961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Unauthorised Documents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1961/008 (10 Eliz. II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Nov 1961 (see s. 2 and </w:t>
            </w:r>
            <w:r>
              <w:rPr>
                <w:i/>
              </w:rPr>
              <w:t>Gazette</w:t>
            </w:r>
            <w:r>
              <w:t xml:space="preserve"> 17 Nov 1961 p. 3195)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Unauthorised Documents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1980 (see s. 2 and </w:t>
            </w:r>
            <w:r>
              <w:rPr>
                <w:i/>
              </w:rPr>
              <w:t>Gazette</w:t>
            </w:r>
            <w:r>
              <w:t xml:space="preserve"> 1 Feb 1980 p. 283)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Unclaimed Money Act 1990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Unclaimed Money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Oct 1990;</w:t>
            </w:r>
          </w:p>
          <w:p>
            <w:pPr>
              <w:pStyle w:val="Table01Row"/>
            </w:pPr>
            <w:r>
              <w:t xml:space="preserve">Act other than s. 1 &amp; 2: 12 Apr 1991 (see s. 2 and </w:t>
            </w:r>
            <w:r>
              <w:rPr>
                <w:i/>
              </w:rPr>
              <w:t>Gazette</w:t>
            </w:r>
            <w:r>
              <w:t xml:space="preserve"> 12 Apr 1991 p. 1597)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 &amp; I Bank Act 1990</w:t>
            </w:r>
            <w:r>
              <w:t xml:space="preserve"> s. 45(1)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1991 (see s. 2(2) and </w:t>
            </w:r>
            <w:r>
              <w:rPr>
                <w:i/>
              </w:rPr>
              <w:t>Gazette</w:t>
            </w:r>
            <w:r>
              <w:t xml:space="preserve"> 28 Dec 1990 p. 6369)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 &amp; 16(1)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 &amp; I Bank Amendment Act 1994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Apr 1994 (see s. 2(2) and </w:t>
            </w:r>
            <w:r>
              <w:rPr>
                <w:i/>
              </w:rPr>
              <w:t>Gazette</w:t>
            </w:r>
            <w:r>
              <w:t xml:space="preserve"> 26 Apr 1994 p. 1743)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Bank of Western Australia Act 1995</w:t>
            </w:r>
            <w:r>
              <w:t xml:space="preserve"> s.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1995 (see s. 2(3) and </w:t>
            </w:r>
            <w:r>
              <w:rPr>
                <w:i/>
              </w:rPr>
              <w:t>Gazette</w:t>
            </w:r>
            <w:r>
              <w:t xml:space="preserve"> 29 Nov 1995 p. 5529)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(Gaming) Act 1998</w:t>
            </w:r>
            <w:r>
              <w:t xml:space="preserve"> s. 68(2)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Aug 1998 (see s. 2 and </w:t>
            </w:r>
            <w:r>
              <w:rPr>
                <w:i/>
              </w:rPr>
              <w:t>Gazette</w:t>
            </w:r>
            <w:r>
              <w:t xml:space="preserve"> 4 Aug 1998 p. 3981)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s. 21 &amp; 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Aug 1999 (see s. 2 and </w:t>
            </w:r>
            <w:r>
              <w:rPr>
                <w:i/>
              </w:rPr>
              <w:t>Gazette</w:t>
            </w:r>
            <w:r>
              <w:t xml:space="preserve"> 13 Aug 1999 p. 3823)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Unclaimed Money (Superannuation and RSA Providers) Act 2003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(Impounding and Confiscation of Vehicles) Act 2004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Sep 2004 (see s. 2 and </w:t>
            </w:r>
            <w:r>
              <w:rPr>
                <w:i/>
              </w:rPr>
              <w:t>Gazette</w:t>
            </w:r>
            <w:r>
              <w:t xml:space="preserve"> 3 Sep 2004 p. 3849)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9 Mar 2007 (not including 2006/059)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and Trustee Companies Legislation Amendment Act 2008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2008 (see s. 2(2) and </w:t>
            </w:r>
            <w:r>
              <w:rPr>
                <w:i/>
              </w:rPr>
              <w:t>Gazette</w:t>
            </w:r>
            <w:r>
              <w:t xml:space="preserve"> 24 Jun 2008 p. 2885)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lastRenderedPageBreak/>
              <w:t>Aboriginal Affairs Planning Authority Amendment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2(b) and </w:t>
            </w:r>
            <w:r>
              <w:rPr>
                <w:i/>
              </w:rPr>
              <w:t>Gazette</w:t>
            </w:r>
            <w:r>
              <w:t xml:space="preserve"> 6 Aug 2013 p. 3647)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Major Events Act 2023</w:t>
            </w:r>
            <w:r>
              <w:t xml:space="preserve"> s. 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May 2023 (see s. 2(b))</w:t>
            </w:r>
          </w:p>
        </w:tc>
      </w:tr>
    </w:tbl>
    <w:p>
      <w:pPr>
        <w:pStyle w:val="IActName"/>
      </w:pPr>
      <w:r>
        <w:t>Uniting Church in Australia Act 1976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Uniting Church in Australia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20(3): 22 Jun 1977 (see s. 2 and </w:t>
            </w:r>
            <w:r>
              <w:rPr>
                <w:i/>
              </w:rPr>
              <w:t>Gazette</w:t>
            </w:r>
            <w:r>
              <w:t xml:space="preserve"> 17 Jun 1977 p. 1811); </w:t>
            </w:r>
          </w:p>
          <w:p>
            <w:pPr>
              <w:pStyle w:val="Table01Row"/>
            </w:pPr>
            <w:r>
              <w:t xml:space="preserve">s. 20(3): 9 Nov 1979 (see s. 20(3)(b) and </w:t>
            </w:r>
            <w:r>
              <w:rPr>
                <w:i/>
              </w:rPr>
              <w:t>Gazette</w:t>
            </w:r>
            <w:r>
              <w:t xml:space="preserve"> 9 Nov 1979 p. 3491)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(Mental Health) Act 1981</w:t>
            </w:r>
            <w:r>
              <w:t xml:space="preserve"> Pt. VIII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2006/037 s. 3(1)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Uniting Church in Australia Amendment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Nov 2014</w:t>
            </w:r>
          </w:p>
        </w:tc>
      </w:tr>
    </w:tbl>
    <w:p>
      <w:pPr>
        <w:pStyle w:val="IActName"/>
      </w:pPr>
      <w:r>
        <w:t>University Colleges Act 1926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Colleges Act 1926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1926/047 (17 Geo. V No. 47)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1926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1926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</w:tbl>
    <w:p>
      <w:pPr>
        <w:pStyle w:val="IActName"/>
      </w:pPr>
      <w:r>
        <w:t>University Medical School, Teaching Hospitals, Act 1955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Medical School, Teaching Hospitals,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1955/031 (4 Eliz. II No. 31)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Nov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(Mental Health) Act 1981</w:t>
            </w:r>
            <w:r>
              <w:t xml:space="preserve"> Pt. IX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2006/037 s. 3(1)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Pt. XXIII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1984 (see s. 2 and </w:t>
            </w:r>
            <w:r>
              <w:rPr>
                <w:i/>
              </w:rPr>
              <w:t>Gazette</w:t>
            </w:r>
            <w:r>
              <w:t xml:space="preserve"> 15 Jun 1984 p. 1629)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Medical School, Teaching Hospitals,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May 1985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Jan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1995 (see s. 2 and </w:t>
            </w:r>
            <w:r>
              <w:rPr>
                <w:i/>
              </w:rPr>
              <w:t>Gazette</w:t>
            </w:r>
            <w:r>
              <w:t xml:space="preserve"> 3 Feb 1995 p. 333)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305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Amendment Act 2023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Feb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2023/103 cl. 2)</w:t>
            </w:r>
          </w:p>
        </w:tc>
      </w:tr>
    </w:tbl>
    <w:p>
      <w:pPr>
        <w:pStyle w:val="IActName"/>
      </w:pPr>
      <w:r>
        <w:t>University of Notre Dame Australia Act 1989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Notre Dame Australia Act 1989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Jan 1990;</w:t>
            </w:r>
          </w:p>
          <w:p>
            <w:pPr>
              <w:pStyle w:val="Table01Row"/>
            </w:pPr>
            <w:r>
              <w:t xml:space="preserve">Act other than s. 1 &amp; 2: 26 Jan 1990 (see s. 2 and </w:t>
            </w:r>
            <w:r>
              <w:rPr>
                <w:i/>
              </w:rPr>
              <w:t>Gazette</w:t>
            </w:r>
            <w:r>
              <w:t xml:space="preserve"> 26 Jan 1990 p. 657)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Voluntary Membership of Student Guilds and Associations Act 1994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Jan 1995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Notre Dame Australia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Jul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(Education Loan Scheme) Act 1998</w:t>
            </w:r>
            <w:r>
              <w:t xml:space="preserve"> Pt. 4 &amp; 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1998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(Student Guilds and Associations) Act 2002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Jan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Jan 2003 (see s. 2 and </w:t>
            </w:r>
            <w:r>
              <w:rPr>
                <w:i/>
              </w:rPr>
              <w:t>Gazette</w:t>
            </w:r>
            <w:r>
              <w:t xml:space="preserve"> 24 Jan 2003 p. 141)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2005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Jul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Aug 2005 (see s. 2 and </w:t>
            </w:r>
            <w:r>
              <w:rPr>
                <w:i/>
              </w:rPr>
              <w:t>Gazette</w:t>
            </w:r>
            <w:r>
              <w:t xml:space="preserve"> 12 Aug 2005 p. 3651)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3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5(1) &amp; Sch. 1 cl. 171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Jan 2017 (see s. 2(b) and </w:t>
            </w:r>
            <w:r>
              <w:rPr>
                <w:i/>
              </w:rPr>
              <w:t>Gazette</w:t>
            </w:r>
            <w:r>
              <w:t xml:space="preserve"> 9 Dec 2016 p. 5557)</w:t>
            </w:r>
          </w:p>
        </w:tc>
      </w:tr>
    </w:tbl>
    <w:p>
      <w:pPr>
        <w:pStyle w:val="IActName"/>
      </w:pPr>
      <w:r>
        <w:t>University of Western Australia Act 1911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 1911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1911/037 (1 Geo. V No. 48)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Feb 1911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Feb 1911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Act Amendment Act 1917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1917/023 (8 Geo. V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Aug 1917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Aug 1917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1929/017 (20 Geo. V No. 15) (as amended by 1970/113 s.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1929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1929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1944/043 (8 &amp; 9 Geo. VI No. 43) (as amended by 1970/113 s.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Jan 1945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4(1), 7(1) &amp; 8(1): 12 Jan 1945;</w:t>
            </w:r>
          </w:p>
          <w:p>
            <w:pPr>
              <w:pStyle w:val="Table01Row"/>
            </w:pPr>
            <w:r>
              <w:t xml:space="preserve">s. 4(1), 7(1) &amp; 8(1): 14 Mar 1945 (see s. 4(2)(i), 7(2) &amp; 8(2) and </w:t>
            </w:r>
            <w:r>
              <w:rPr>
                <w:i/>
              </w:rPr>
              <w:t>Gazette</w:t>
            </w:r>
            <w:r>
              <w:t xml:space="preserve"> 9 Feb 1945 p. 169)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1947/040 (11 &amp; 12 Geo. VI No. 40)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1947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1955/003 (4 Eliz. II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1957/025 (6 Eliz. II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1964/004 (13 Eliz. II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Oct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Jun 1969 (see s. 2 and </w:t>
            </w:r>
            <w:r>
              <w:rPr>
                <w:i/>
              </w:rPr>
              <w:t>Gazette</w:t>
            </w:r>
            <w:r>
              <w:t xml:space="preserve"> 27 Jun 1969 p. 1876)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1971 (see s. 2 and </w:t>
            </w:r>
            <w:r>
              <w:rPr>
                <w:i/>
              </w:rPr>
              <w:t>Gazette</w:t>
            </w:r>
            <w:r>
              <w:t xml:space="preserve"> 15 Jan 1971 p. 98)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Jun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1974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Sep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Jun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(Student Guilds and Associations) Act 1977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1978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Sep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(Student Guilds and Associations) Act 1983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(Education) Act 1988</w:t>
            </w:r>
            <w:r>
              <w:t xml:space="preserve"> Pt.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Jul 1988 (see s. 2 and </w:t>
            </w:r>
            <w:r>
              <w:rPr>
                <w:i/>
              </w:rPr>
              <w:t>Gazette</w:t>
            </w:r>
            <w:r>
              <w:t xml:space="preserve"> 8 Jul 1988 p. 2371)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and Audit Amendment Act 1990</w:t>
            </w:r>
            <w:r>
              <w:t xml:space="preserve"> s. 39(4)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Mar 1991 (see s. 2 and </w:t>
            </w:r>
            <w:r>
              <w:rPr>
                <w:i/>
              </w:rPr>
              <w:t>Gazette</w:t>
            </w:r>
            <w:r>
              <w:t xml:space="preserve"> 8 Mar 1991 p. 1029)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31 Mar 1993 (correction in Gazette 4 May 1993 p. 2297)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Voluntary Membership of Student Guilds and Associations Act 1994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Jan 1995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Amendment Act 1996</w:t>
            </w:r>
            <w:r>
              <w:t xml:space="preserve"> s. 16(12)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Jul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Feb 2000 (not including 1999/036)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2000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Jan 2001 (see s. 2 and </w:t>
            </w:r>
            <w:r>
              <w:rPr>
                <w:i/>
              </w:rPr>
              <w:t>Gazette</w:t>
            </w:r>
            <w:r>
              <w:t xml:space="preserve"> 12 Jan 2001 p. 245)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(Student Guilds and Associations) Act 2002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Jan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Jan 2003 (see s. 2 and </w:t>
            </w:r>
            <w:r>
              <w:rPr>
                <w:i/>
              </w:rPr>
              <w:t>Gazette</w:t>
            </w:r>
            <w:r>
              <w:t xml:space="preserve"> 24 Jan 2003 p. 141)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2005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Jul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Aug 2005 (see s. 2 and </w:t>
            </w:r>
            <w:r>
              <w:rPr>
                <w:i/>
              </w:rPr>
              <w:t>Gazette</w:t>
            </w:r>
            <w:r>
              <w:t xml:space="preserve"> 12 Aug 2005 p. 3651)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18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Act 2006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48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10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(Repeals) Act 2014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2014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6 (other than s. 139): 2 Jan 2017 (see s. 2(b) and </w:t>
            </w:r>
            <w:r>
              <w:rPr>
                <w:i/>
              </w:rPr>
              <w:t>Gazette</w:t>
            </w:r>
            <w:r>
              <w:t xml:space="preserve"> 9 Dec 2016 p. 5557);</w:t>
            </w:r>
          </w:p>
          <w:p>
            <w:pPr>
              <w:pStyle w:val="Table01Row"/>
            </w:pPr>
            <w:r>
              <w:t xml:space="preserve">s. 139: 1 Oct 2017 (see s. 2(b) and </w:t>
            </w:r>
            <w:r>
              <w:rPr>
                <w:i/>
              </w:rPr>
              <w:t>Gazette</w:t>
            </w:r>
            <w:r>
              <w:t xml:space="preserve"> 9 Dec 2016 p. 5557)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Other Reference — 1934/049 King’s Park and University Land Exchange Act</w:t>
            </w:r>
          </w:p>
        </w:tc>
      </w:tr>
    </w:tbl>
    <w:p>
      <w:pPr>
        <w:pStyle w:val="IActName"/>
      </w:pPr>
      <w:r>
        <w:t>Uranium (Yeelirrie) Agreement Act 1978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Uranium (Yeelirrie) Agreement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1978/110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Uranium (Yeelirrie) Agreement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May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C2527-28BF-41C4-9347-C2FE3B1E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1997</Words>
  <Characters>11386</Characters>
  <Application>Microsoft Office Word</Application>
  <DocSecurity>0</DocSecurity>
  <Lines>94</Lines>
  <Paragraphs>26</Paragraphs>
  <ScaleCrop>false</ScaleCrop>
  <Company>PCOWA</Company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2024-04-18T02:09:00Z</dcterms:created>
  <dcterms:modified xsi:type="dcterms:W3CDTF">2024-04-18T02:10:00Z</dcterms:modified>
</cp:coreProperties>
</file>