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A</w:t>
      </w:r>
    </w:p>
    <w:p>
      <w:pPr>
        <w:pStyle w:val="IActName"/>
      </w:pPr>
      <w:r>
        <w:t>Agriculture and Related Resources Protection Act 1976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Agriculture and Food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Primary Industries and Regional Development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Act 1976</w:t>
            </w:r>
          </w:p>
        </w:tc>
        <w:tc>
          <w:p>
            <w:pPr>
              <w:pStyle w:val="Table01Row"/>
            </w:pPr>
            <w:r>
              <w:t>1976/042</w:t>
            </w:r>
          </w:p>
        </w:tc>
        <w:tc>
          <w:p>
            <w:pPr>
              <w:pStyle w:val="Table01Row"/>
            </w:pPr>
            <w:r>
              <w:t>9 Jun 1976</w:t>
            </w:r>
          </w:p>
        </w:tc>
        <w:tc>
          <w:p>
            <w:pPr>
              <w:pStyle w:val="Table01Row"/>
            </w:pPr>
            <w:r>
              <w:rPr/>
              <w:t xml:space="preserve">Long title, s. 1‑5 &amp; 7 and Pt. V Div. 6: 18 Jun 1976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Jun 1976 p. 2048); </w:t>
            </w:r>
          </w:p>
          <w:p>
            <w:pPr>
              <w:pStyle w:val="Table01Row"/>
            </w:pPr>
            <w:r>
              <w:rPr/>
              <w:t xml:space="preserve">Act other than Long title, s. 1‑5 &amp; 7 and Pt. V Div. 6: 1 Jul 1976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Jun 1976 p. 2048)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Act Amendment Act 1978</w:t>
            </w:r>
          </w:p>
        </w:tc>
        <w:tc>
          <w:p>
            <w:pPr>
              <w:pStyle w:val="Table01Row"/>
            </w:pPr>
            <w:r>
              <w:t>1978/040</w:t>
            </w:r>
          </w:p>
        </w:tc>
        <w:tc>
          <w:p>
            <w:pPr>
              <w:pStyle w:val="Table01Row"/>
            </w:pPr>
            <w:r>
              <w:t>29 Aug 1978</w:t>
            </w:r>
          </w:p>
        </w:tc>
        <w:tc>
          <w:p>
            <w:pPr>
              <w:pStyle w:val="Table01Row"/>
            </w:pPr>
            <w:r>
              <w:rPr/>
              <w:t xml:space="preserve">29 Aug 1978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Act Amendment Act 1979</w:t>
            </w:r>
          </w:p>
        </w:tc>
        <w:tc>
          <w:p>
            <w:pPr>
              <w:pStyle w:val="Table01Row"/>
            </w:pPr>
            <w:r>
              <w:t>1979/055</w:t>
            </w:r>
          </w:p>
        </w:tc>
        <w:tc>
          <w:p>
            <w:pPr>
              <w:pStyle w:val="Table01Row"/>
            </w:pPr>
            <w:r>
              <w:t>12 Nov 1979</w:t>
            </w:r>
          </w:p>
        </w:tc>
        <w:tc>
          <w:p>
            <w:pPr>
              <w:pStyle w:val="Table01Row"/>
            </w:pPr>
            <w:r>
              <w:rPr/>
              <w:t xml:space="preserve">s. 3, 4(b), 7, 10 &amp; 11: 1 Jul 1976 (see s. 2(1)); </w:t>
            </w:r>
          </w:p>
          <w:p>
            <w:pPr>
              <w:pStyle w:val="Table01Row"/>
            </w:pPr>
            <w:r>
              <w:rPr/>
              <w:t xml:space="preserve">Act other than s. 3, 4(b), 7, 10 &amp; 11: 12 Nov 1979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Amendment Act 1980</w:t>
            </w:r>
          </w:p>
        </w:tc>
        <w:tc>
          <w:p>
            <w:pPr>
              <w:pStyle w:val="Table01Row"/>
            </w:pPr>
            <w:r>
              <w:t>1980/022</w:t>
            </w:r>
          </w:p>
        </w:tc>
        <w:tc>
          <w:p>
            <w:pPr>
              <w:pStyle w:val="Table01Row"/>
            </w:pPr>
            <w:r>
              <w:t>15 Oct 1980</w:t>
            </w:r>
          </w:p>
        </w:tc>
        <w:tc>
          <w:p>
            <w:pPr>
              <w:pStyle w:val="Table01Row"/>
            </w:pPr>
            <w:r>
              <w:rPr/>
              <w:t xml:space="preserve">s. 5: 1 Jul 1980 (see s. 2(2));</w:t>
            </w:r>
          </w:p>
          <w:p>
            <w:pPr>
              <w:pStyle w:val="Table01Row"/>
            </w:pPr>
            <w:r>
              <w:rPr/>
              <w:t xml:space="preserve">Act other than s. 5: 15 Oct 1980 (see s. 2(1))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approved 10 Feb 1981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Amendment Act 1981</w:t>
            </w:r>
          </w:p>
        </w:tc>
        <w:tc>
          <w:p>
            <w:pPr>
              <w:pStyle w:val="Table01Row"/>
            </w:pPr>
            <w:r>
              <w:t>1981/076</w:t>
            </w:r>
          </w:p>
        </w:tc>
        <w:tc>
          <w:p>
            <w:pPr>
              <w:pStyle w:val="Table01Row"/>
            </w:pPr>
            <w:r>
              <w:t>9 Nov 1981</w:t>
            </w:r>
          </w:p>
        </w:tc>
        <w:tc>
          <w:p>
            <w:pPr>
              <w:pStyle w:val="Table01Row"/>
            </w:pPr>
            <w:r>
              <w:rPr/>
              <w:t xml:space="preserve">Act other than s. 3(d): 1 Jul 1976 (see s. 2(1));</w:t>
            </w:r>
          </w:p>
          <w:p>
            <w:pPr>
              <w:pStyle w:val="Table01Row"/>
            </w:pPr>
            <w:r>
              <w:rPr/>
              <w:t xml:space="preserve">s. 3(d): 9 Nov 1981 (see s. 2(3))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Amendment Act 1983</w:t>
            </w:r>
          </w:p>
        </w:tc>
        <w:tc>
          <w:p>
            <w:pPr>
              <w:pStyle w:val="Table01Row"/>
            </w:pPr>
            <w:r>
              <w:t>1983/031</w:t>
            </w:r>
          </w:p>
        </w:tc>
        <w:tc>
          <w:p>
            <w:pPr>
              <w:pStyle w:val="Table01Row"/>
            </w:pPr>
            <w:r>
              <w:t>1 Dec 1983</w:t>
            </w:r>
          </w:p>
        </w:tc>
        <w:tc>
          <w:p>
            <w:pPr>
              <w:pStyle w:val="Table01Row"/>
            </w:pPr>
            <w:r>
              <w:rPr/>
              <w:t xml:space="preserve">29 Dec 1983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(Conservation and Land Management) Act 1984</w:t>
            </w:r>
            <w:r>
              <w:t xml:space="preserve"> </w:t>
              <w:t>Pt. V</w:t>
            </w:r>
          </w:p>
        </w:tc>
        <w:tc>
          <w:p>
            <w:pPr>
              <w:pStyle w:val="Table01Row"/>
            </w:pPr>
            <w:r>
              <w:t>1984/112</w:t>
            </w:r>
          </w:p>
        </w:tc>
        <w:tc>
          <w:p>
            <w:pPr>
              <w:pStyle w:val="Table01Row"/>
            </w:pPr>
            <w:r>
              <w:t>19 Dec 1984</w:t>
            </w:r>
          </w:p>
        </w:tc>
        <w:tc>
          <w:p>
            <w:pPr>
              <w:pStyle w:val="Table01Row"/>
            </w:pPr>
            <w:r>
              <w:rPr/>
              <w:t xml:space="preserve">22 Mar 1985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Mar 1985 p. 931)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Amendment Act 1986</w:t>
            </w:r>
          </w:p>
        </w:tc>
        <w:tc>
          <w:p>
            <w:pPr>
              <w:pStyle w:val="Table01Row"/>
            </w:pPr>
            <w:r>
              <w:t>1986/059</w:t>
            </w:r>
          </w:p>
        </w:tc>
        <w:tc>
          <w:p>
            <w:pPr>
              <w:pStyle w:val="Table01Row"/>
            </w:pPr>
            <w:r>
              <w:t>26 Nov 1986</w:t>
            </w:r>
          </w:p>
        </w:tc>
        <w:tc>
          <w:p>
            <w:pPr>
              <w:pStyle w:val="Table01Row"/>
            </w:pPr>
            <w:r>
              <w:rPr/>
              <w:t xml:space="preserve">s. 1 &amp; 2: 26 Nov 1986;</w:t>
            </w:r>
          </w:p>
          <w:p>
            <w:pPr>
              <w:pStyle w:val="Table01Row"/>
            </w:pPr>
            <w:r>
              <w:rPr/>
              <w:t xml:space="preserve">Act other than s. 1 &amp; 2: 5 Jan 1987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19 Dec 1986 p. 4860)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Agricultural Legislation (Penalties) Amendment Act 1989</w:t>
            </w:r>
            <w:r>
              <w:t xml:space="preserve"> </w:t>
              <w:t>s. 3</w:t>
            </w:r>
          </w:p>
        </w:tc>
        <w:tc>
          <w:p>
            <w:pPr>
              <w:pStyle w:val="Table01Row"/>
            </w:pPr>
            <w:r>
              <w:t>1989/020</w:t>
            </w:r>
          </w:p>
        </w:tc>
        <w:tc>
          <w:p>
            <w:pPr>
              <w:pStyle w:val="Table01Row"/>
            </w:pPr>
            <w:r>
              <w:t>1 Dec 1989</w:t>
            </w:r>
          </w:p>
        </w:tc>
        <w:tc>
          <w:p>
            <w:pPr>
              <w:pStyle w:val="Table01Row"/>
            </w:pPr>
            <w:r>
              <w:rPr/>
              <w:t xml:space="preserve">15 Dec 1989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15 Dec 1989 p. 4513)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Administration Legislation Amendment Act 1993</w:t>
            </w:r>
            <w:r>
              <w:t xml:space="preserve"> </w:t>
              <w:t>s. 11</w:t>
            </w:r>
          </w:p>
        </w:tc>
        <w:tc>
          <w:p>
            <w:pPr>
              <w:pStyle w:val="Table01Row"/>
            </w:pPr>
            <w:r>
              <w:t>1993/006</w:t>
            </w:r>
          </w:p>
        </w:tc>
        <w:tc>
          <w:p>
            <w:pPr>
              <w:pStyle w:val="Table01Row"/>
            </w:pPr>
            <w:r>
              <w:t>27 Aug 1993</w:t>
            </w:r>
          </w:p>
        </w:tc>
        <w:tc>
          <w:p>
            <w:pPr>
              <w:pStyle w:val="Table01Row"/>
            </w:pPr>
            <w:r>
              <w:rPr/>
              <w:t xml:space="preserve">1 Jul 1993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(Public Sector Management) Act 1994</w:t>
            </w:r>
            <w:r>
              <w:t xml:space="preserve"> </w:t>
              <w:t>s. 3(1)</w:t>
            </w:r>
          </w:p>
        </w:tc>
        <w:tc>
          <w:p>
            <w:pPr>
              <w:pStyle w:val="Table01Row"/>
            </w:pPr>
            <w:r>
              <w:t>1994/032</w:t>
            </w:r>
          </w:p>
        </w:tc>
        <w:tc>
          <w:p>
            <w:pPr>
              <w:pStyle w:val="Table01Row"/>
            </w:pPr>
            <w:r>
              <w:t>29 Jun 1994</w:t>
            </w:r>
          </w:p>
        </w:tc>
        <w:tc>
          <w:p>
            <w:pPr>
              <w:pStyle w:val="Table01Row"/>
            </w:pPr>
            <w:r>
              <w:rPr/>
              <w:t xml:space="preserve">1 Oct 1994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30 Sep 1994 p. 4948)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Industrial Legislation Amendment Act 1995</w:t>
            </w:r>
            <w:r>
              <w:t xml:space="preserve"> </w:t>
              <w:t>s. 35</w:t>
            </w:r>
          </w:p>
        </w:tc>
        <w:tc>
          <w:p>
            <w:pPr>
              <w:pStyle w:val="Table01Row"/>
            </w:pPr>
            <w:r>
              <w:t>1995/001</w:t>
            </w:r>
          </w:p>
        </w:tc>
        <w:tc>
          <w:p>
            <w:pPr>
              <w:pStyle w:val="Table01Row"/>
            </w:pPr>
            <w:r>
              <w:t>9 May 1995</w:t>
            </w:r>
          </w:p>
        </w:tc>
        <w:tc>
          <w:p>
            <w:pPr>
              <w:pStyle w:val="Table01Row"/>
            </w:pPr>
            <w:r>
              <w:rPr/>
              <w:t xml:space="preserve">1 Jan 1996 (see s. 2(2) and </w:t>
            </w:r>
            <w:r>
              <w:rPr>
                <w:i/>
              </w:rPr>
              <w:t xml:space="preserve">Gazette</w:t>
            </w:r>
            <w:r>
              <w:rPr/>
              <w:t xml:space="preserve"> 24 Nov 1995 p. 5389)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(Consequential Amendments) Act 1996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1996/014</w:t>
            </w:r>
          </w:p>
        </w:tc>
        <w:tc>
          <w:p>
            <w:pPr>
              <w:pStyle w:val="Table01Row"/>
            </w:pPr>
            <w:r>
              <w:t>28 Jun 1996</w:t>
            </w:r>
          </w:p>
        </w:tc>
        <w:tc>
          <w:p>
            <w:pPr>
              <w:pStyle w:val="Table01Row"/>
            </w:pPr>
            <w:r>
              <w:rPr/>
              <w:t xml:space="preserve">1 Jul 1996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Act 1996</w:t>
            </w:r>
            <w:r>
              <w:t xml:space="preserve"> </w:t>
              <w:t>s. 64</w:t>
            </w:r>
          </w:p>
        </w:tc>
        <w:tc>
          <w:p>
            <w:pPr>
              <w:pStyle w:val="Table01Row"/>
            </w:pPr>
            <w:r>
              <w:t>1996/049</w:t>
            </w:r>
          </w:p>
        </w:tc>
        <w:tc>
          <w:p>
            <w:pPr>
              <w:pStyle w:val="Table01Row"/>
            </w:pPr>
            <w:r>
              <w:t>25 Oct 1996</w:t>
            </w:r>
          </w:p>
        </w:tc>
        <w:tc>
          <w:p>
            <w:pPr>
              <w:pStyle w:val="Table01Row"/>
            </w:pPr>
            <w:r>
              <w:rPr/>
              <w:t xml:space="preserve">25 Oct 1996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Transfer of Land Amendment Act 1996</w:t>
            </w:r>
            <w:r>
              <w:t xml:space="preserve"> </w:t>
              <w:t>s. 153(1) &amp; (2)</w:t>
            </w:r>
          </w:p>
        </w:tc>
        <w:tc>
          <w:p>
            <w:pPr>
              <w:pStyle w:val="Table01Row"/>
            </w:pPr>
            <w:r>
              <w:t>1996/081</w:t>
            </w:r>
          </w:p>
        </w:tc>
        <w:tc>
          <w:p>
            <w:pPr>
              <w:pStyle w:val="Table01Row"/>
            </w:pPr>
            <w:r>
              <w:t>14 Nov 1996</w:t>
            </w:r>
          </w:p>
        </w:tc>
        <w:tc>
          <w:p>
            <w:pPr>
              <w:pStyle w:val="Table01Row"/>
            </w:pPr>
            <w:r>
              <w:rPr/>
              <w:t xml:space="preserve">14 Nov 1996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Acts Amendment (Land Administration) Act 1997</w:t>
            </w:r>
            <w:r>
              <w:t xml:space="preserve"> </w:t>
              <w:t>Pt. 5 &amp; s. 141</w:t>
            </w:r>
          </w:p>
        </w:tc>
        <w:tc>
          <w:p>
            <w:pPr>
              <w:pStyle w:val="Table01Row"/>
            </w:pPr>
            <w:r>
              <w:t>1997/031</w:t>
            </w:r>
          </w:p>
        </w:tc>
        <w:tc>
          <w:p>
            <w:pPr>
              <w:pStyle w:val="Table01Row"/>
            </w:pPr>
            <w:r>
              <w:t>3 Oct 1997</w:t>
            </w:r>
          </w:p>
        </w:tc>
        <w:tc>
          <w:p>
            <w:pPr>
              <w:pStyle w:val="Table01Row"/>
            </w:pPr>
            <w:r>
              <w:rPr/>
              <w:t xml:space="preserve">30 Mar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Mar 1998 p. 1765)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Agricultural Legislation Amendment and Repeal Act 1998</w:t>
            </w:r>
            <w: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t>1998/009</w:t>
            </w:r>
          </w:p>
        </w:tc>
        <w:tc>
          <w:p>
            <w:pPr>
              <w:pStyle w:val="Table01Row"/>
            </w:pPr>
            <w:r>
              <w:t>30 Apr 1998</w:t>
            </w:r>
          </w:p>
        </w:tc>
        <w:tc>
          <w:p>
            <w:pPr>
              <w:pStyle w:val="Table01Row"/>
            </w:pPr>
            <w:r>
              <w:rPr/>
              <w:t xml:space="preserve">4 Jul 1998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 Jul 1998 p. 3581)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15 Oct 1999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Superannuation (Transitional and Consequential Provisions) Act 2000</w:t>
            </w:r>
            <w:r>
              <w:t xml:space="preserve"> </w:t>
              <w:t>s. 27</w:t>
            </w:r>
          </w:p>
        </w:tc>
        <w:tc>
          <w:p>
            <w:pPr>
              <w:pStyle w:val="Table01Row"/>
            </w:pPr>
            <w:r>
              <w:t>2000/043</w:t>
            </w:r>
          </w:p>
        </w:tc>
        <w:tc>
          <w:p>
            <w:pPr>
              <w:pStyle w:val="Table01Row"/>
            </w:pPr>
            <w:r>
              <w:t>2 Nov 2000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2(2))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Taxation Administration (Consequential Provisions) Act 2002</w:t>
            </w:r>
            <w:r>
              <w:t xml:space="preserve"> </w:t>
              <w:t>s. 7</w:t>
            </w:r>
          </w:p>
        </w:tc>
        <w:tc>
          <w:p>
            <w:pPr>
              <w:pStyle w:val="Table01Row"/>
            </w:pPr>
            <w:r>
              <w:t>2002/045</w:t>
            </w:r>
          </w:p>
        </w:tc>
        <w:tc>
          <w:p>
            <w:pPr>
              <w:pStyle w:val="Table01Row"/>
            </w:pPr>
            <w:r>
              <w:t>20 Mar 2003</w:t>
            </w:r>
          </w:p>
        </w:tc>
        <w:tc>
          <w:p>
            <w:pPr>
              <w:pStyle w:val="Table01Row"/>
            </w:pPr>
            <w:r>
              <w:rPr/>
              <w:t xml:space="preserve">1 Jul 2003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2003 p. 2383)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 2003</w:t>
            </w:r>
            <w:r>
              <w:t xml:space="preserve"> </w:t>
              <w:t>s. 26</w:t>
            </w:r>
          </w:p>
        </w:tc>
        <w:tc>
          <w:p>
            <w:pPr>
              <w:pStyle w:val="Table01Row"/>
            </w:pPr>
            <w:r>
              <w:t>2003/074</w:t>
            </w:r>
          </w:p>
        </w:tc>
        <w:tc>
          <w:p>
            <w:pPr>
              <w:pStyle w:val="Table01Row"/>
            </w:pPr>
            <w:r>
              <w:t>15 Dec 2003</w:t>
            </w:r>
          </w:p>
        </w:tc>
        <w:tc>
          <w:p>
            <w:pPr>
              <w:pStyle w:val="Table01Row"/>
            </w:pPr>
            <w:r>
              <w:rPr/>
              <w:t xml:space="preserve">15 Dec 2003 (see s. 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 &amp; Sch. 2 cl. 4</w:t>
            </w:r>
          </w:p>
        </w:tc>
        <w:tc>
          <w:p>
            <w:pPr>
              <w:pStyle w:val="Table01Row"/>
            </w:pPr>
            <w:r>
              <w:t>2004/059 (as amended by 2008/002 s. 77(13))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s. 141: 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7128); </w:t>
            </w:r>
          </w:p>
          <w:p>
            <w:pPr>
              <w:pStyle w:val="Table01Row"/>
            </w:pPr>
            <w:r>
              <w:rPr/>
              <w:t xml:space="preserve">Sch. 2 cl. 4 repealed by 2008/002 s. 77(13)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State Administrative Tribunal (Conferral of Jurisdiction) Amendment and Repeal Act 2004</w:t>
            </w:r>
            <w:r>
              <w:t xml:space="preserve"> </w:t>
              <w:t>Pt. 2 Div. 6</w:t>
            </w:r>
          </w:p>
        </w:tc>
        <w:tc>
          <w:p>
            <w:pPr>
              <w:pStyle w:val="Table01Row"/>
            </w:pPr>
            <w:r>
              <w:t>2004/055</w:t>
            </w:r>
          </w:p>
        </w:tc>
        <w:tc>
          <w:p>
            <w:pPr>
              <w:pStyle w:val="Table01Row"/>
            </w:pPr>
            <w:r>
              <w:t>24 Nov 2004</w:t>
            </w:r>
          </w:p>
        </w:tc>
        <w:tc>
          <w:p>
            <w:pPr>
              <w:pStyle w:val="Table01Row"/>
            </w:pPr>
            <w:r>
              <w:rPr/>
              <w:t xml:space="preserve">1 Jan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7130)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Procedure and Appeals (Consequential and Other Provisions) Act 2004</w:t>
            </w:r>
            <w:r>
              <w:t xml:space="preserve"> </w:t>
              <w:t>s. 78, 80 &amp; 82</w:t>
            </w:r>
          </w:p>
        </w:tc>
        <w:tc>
          <w:p>
            <w:pPr>
              <w:pStyle w:val="Table01Row"/>
            </w:pPr>
            <w:r>
              <w:t>2004/084</w:t>
            </w:r>
          </w:p>
        </w:tc>
        <w:tc>
          <w:p>
            <w:pPr>
              <w:pStyle w:val="Table01Row"/>
            </w:pPr>
            <w:r>
              <w:t>16 Dec 2004</w:t>
            </w:r>
          </w:p>
        </w:tc>
        <w:tc>
          <w:p>
            <w:pPr>
              <w:pStyle w:val="Table01Row"/>
            </w:pPr>
            <w:r>
              <w:rPr/>
              <w:t xml:space="preserve">2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7129 (correction in </w:t>
            </w:r>
            <w:r>
              <w:rPr>
                <w:i/>
              </w:rPr>
              <w:t xml:space="preserve">Gazette</w:t>
            </w:r>
            <w:r>
              <w:rPr/>
              <w:t xml:space="preserve"> 7 Jan 2005 p. 53))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Limitation Legislation Amendment and Repeal Act 2005</w:t>
            </w:r>
            <w:r>
              <w:t xml:space="preserve"> </w:t>
              <w:t>Pt. 10</w:t>
            </w:r>
          </w:p>
        </w:tc>
        <w:tc>
          <w:p>
            <w:pPr>
              <w:pStyle w:val="Table01Row"/>
            </w:pPr>
            <w:r>
              <w:t>2005/020</w:t>
            </w:r>
          </w:p>
        </w:tc>
        <w:tc>
          <w:p>
            <w:pPr>
              <w:pStyle w:val="Table01Row"/>
            </w:pPr>
            <w:r>
              <w:t>15 Nov 2005</w:t>
            </w:r>
          </w:p>
        </w:tc>
        <w:tc>
          <w:p>
            <w:pPr>
              <w:pStyle w:val="Table01Row"/>
            </w:pPr>
            <w:r>
              <w:rPr/>
              <w:t xml:space="preserve">15 Nov 2005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Amendment Act 2006</w:t>
            </w:r>
          </w:p>
        </w:tc>
        <w:tc>
          <w:p>
            <w:pPr>
              <w:pStyle w:val="Table01Row"/>
            </w:pPr>
            <w:r>
              <w:t>2006/006</w:t>
            </w:r>
          </w:p>
        </w:tc>
        <w:tc>
          <w:p>
            <w:pPr>
              <w:pStyle w:val="Table01Row"/>
            </w:pPr>
            <w:r>
              <w:t>12 Apr 2006</w:t>
            </w:r>
          </w:p>
        </w:tc>
        <w:tc>
          <w:p>
            <w:pPr>
              <w:pStyle w:val="Table01Row"/>
            </w:pPr>
            <w:r>
              <w:rPr/>
              <w:t xml:space="preserve">12 Apr 2006 (see s. 2)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3 as at 16 Jun 2006 (not including 2000/043 &amp; 2004/059 Sch. 2 cl. 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Machinery of Government (Miscellaneous Amendments) Act 2006</w:t>
            </w:r>
            <w:r>
              <w:t xml:space="preserve"> </w:t>
              <w:t>Pt. 2 Div. 2</w:t>
            </w:r>
          </w:p>
        </w:tc>
        <w:tc>
          <w:p>
            <w:pPr>
              <w:pStyle w:val="Table01Row"/>
            </w:pPr>
            <w:r>
              <w:t>2006/028</w:t>
            </w:r>
          </w:p>
        </w:tc>
        <w:tc>
          <w:p>
            <w:pPr>
              <w:pStyle w:val="Table01Row"/>
            </w:pPr>
            <w:r>
              <w:t>26 Jun 2006</w:t>
            </w:r>
          </w:p>
        </w:tc>
        <w:tc>
          <w:p>
            <w:pPr>
              <w:pStyle w:val="Table01Row"/>
            </w:pPr>
            <w:r>
              <w:rPr/>
              <w:t xml:space="preserve">1 Jul 2006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2006 p. 2347)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Land Information Authority Act 2006</w:t>
            </w:r>
            <w:r>
              <w:t xml:space="preserve"> </w:t>
              <w:t>s. 121</w:t>
            </w:r>
          </w:p>
        </w:tc>
        <w:tc>
          <w:p>
            <w:pPr>
              <w:pStyle w:val="Table01Row"/>
            </w:pPr>
            <w:r>
              <w:t>2006/060</w:t>
            </w:r>
          </w:p>
        </w:tc>
        <w:tc>
          <w:p>
            <w:pPr>
              <w:pStyle w:val="Table01Row"/>
            </w:pPr>
            <w:r>
              <w:t>16 Nov 2006</w:t>
            </w:r>
          </w:p>
        </w:tc>
        <w:tc>
          <w:p>
            <w:pPr>
              <w:pStyle w:val="Table01Row"/>
            </w:pPr>
            <w:r>
              <w:rPr/>
              <w:t xml:space="preserve">1 Jan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8 Dec 2006 p. 5369)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Financial Legislation Amendment and Repeal Act 2006</w:t>
            </w:r>
            <w:r>
              <w:t xml:space="preserve"> </w:t>
              <w:t>s. 4 &amp; Sch. 1 cl. 6</w:t>
            </w:r>
          </w:p>
        </w:tc>
        <w:tc>
          <w:p>
            <w:pPr>
              <w:pStyle w:val="Table01Row"/>
            </w:pPr>
            <w:r>
              <w:t>2006/077</w:t>
            </w:r>
          </w:p>
        </w:tc>
        <w:tc>
          <w:p>
            <w:pPr>
              <w:pStyle w:val="Table01Row"/>
            </w:pPr>
            <w:r>
              <w:t>21 Dec 2006</w:t>
            </w:r>
          </w:p>
        </w:tc>
        <w:tc>
          <w:p>
            <w:pPr>
              <w:pStyle w:val="Table01Row"/>
            </w:pPr>
            <w:r>
              <w:rPr/>
              <w:t xml:space="preserve">1 Feb 2007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19 Jan 2007 p. 137)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Biosecurity and Agriculture Management (Repeal and Consequential Provisions) Act 2007</w:t>
            </w:r>
            <w:r>
              <w:t xml:space="preserve"> </w:t>
              <w:t>s. 27</w:t>
            </w:r>
          </w:p>
        </w:tc>
        <w:tc>
          <w:p>
            <w:pPr>
              <w:pStyle w:val="Table01Row"/>
            </w:pPr>
            <w:r>
              <w:t>2007/024</w:t>
            </w:r>
          </w:p>
        </w:tc>
        <w:tc>
          <w:p>
            <w:pPr>
              <w:pStyle w:val="Table01Row"/>
            </w:pPr>
            <w:r>
              <w:t>12 Oct 2007</w:t>
            </w:r>
          </w:p>
        </w:tc>
        <w:tc>
          <w:p>
            <w:pPr>
              <w:pStyle w:val="Table01Row"/>
            </w:pPr>
            <w:r>
              <w:rPr/>
              <w:t xml:space="preserve">23 Nov 2011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Nov 2011 p. 4843)</w:t>
            </w:r>
          </w:p>
          <w:p>
            <w:pPr>
              <w:pStyle w:val="Table01Row"/>
            </w:pPr>
            <w:r>
              <w:rPr/>
              <w:t xml:space="preserve">1 May 2013 (see s. 27 and proclamation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5 Feb 2013 p. 824)</w:t>
            </w:r>
          </w:p>
          <w:p>
            <w:pPr>
              <w:pStyle w:val="Table01Row"/>
            </w:pPr>
            <w:r>
              <w:rPr/>
              <w:t xml:space="preserve">5 Jul 2014 ( see s. 27 and proclamation published in </w:t>
            </w:r>
            <w:r>
              <w:rPr>
                <w:i/>
              </w:rPr>
              <w:t xml:space="preserve">Gazette</w:t>
            </w:r>
            <w:r>
              <w:rPr/>
              <w:t xml:space="preserve"> 4 Jul 2014 p. 2359)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Agriculture and Related Resources Protection Amendment Act 2010</w:t>
            </w:r>
            <w:r>
              <w:t xml:space="preserve"> </w:t>
              <w:t>Pt. 2</w:t>
            </w:r>
          </w:p>
        </w:tc>
        <w:tc>
          <w:p>
            <w:pPr>
              <w:pStyle w:val="Table01Row"/>
            </w:pPr>
            <w:r>
              <w:t>2010/046</w:t>
            </w:r>
          </w:p>
        </w:tc>
        <w:tc>
          <w:p>
            <w:pPr>
              <w:pStyle w:val="Table01Row"/>
            </w:pPr>
            <w:r>
              <w:t>28 Oct 2010</w:t>
            </w:r>
          </w:p>
        </w:tc>
        <w:tc>
          <w:p>
            <w:pPr>
              <w:pStyle w:val="Table01Row"/>
            </w:pPr>
            <w:r>
              <w:rPr/>
              <w:t xml:space="preserve">18 Dec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17 Dec 2010 p. 6349)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Road Traffic Legislation Amendment Act 2012</w:t>
            </w:r>
            <w:r>
              <w:t xml:space="preserve"> </w:t>
              <w:t>Pt. 4 Div. 1</w:t>
            </w:r>
          </w:p>
        </w:tc>
        <w:tc>
          <w:p>
            <w:pPr>
              <w:pStyle w:val="Table01Row"/>
            </w:pPr>
            <w:r>
              <w:t>2012/008</w:t>
            </w:r>
          </w:p>
        </w:tc>
        <w:tc>
          <w:p>
            <w:pPr>
              <w:pStyle w:val="Table01Row"/>
            </w:pPr>
            <w:r>
              <w:t>21 May 2012</w:t>
            </w:r>
          </w:p>
        </w:tc>
        <w:tc>
          <w:p>
            <w:pPr>
              <w:pStyle w:val="Table01Row"/>
            </w:pPr>
            <w:r>
              <w:rPr/>
              <w:t xml:space="preserve">27 Apr 2015 (see s. 2(d) and </w:t>
            </w:r>
            <w:r>
              <w:rPr>
                <w:i/>
              </w:rPr>
              <w:t xml:space="preserve">Gazette</w:t>
            </w:r>
            <w:r>
              <w:rPr/>
              <w:t xml:space="preserve"> 17 Apr 2015 p. 1371)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Commercial Arbitration Act 2012</w:t>
            </w:r>
            <w:r>
              <w:t xml:space="preserve"> </w:t>
              <w:t>s. 45 (it. 1)</w:t>
            </w:r>
          </w:p>
        </w:tc>
        <w:tc>
          <w:p>
            <w:pPr>
              <w:pStyle w:val="Table01Row"/>
            </w:pPr>
            <w:r>
              <w:t>2012/023</w:t>
            </w:r>
          </w:p>
        </w:tc>
        <w:tc>
          <w:p>
            <w:pPr>
              <w:pStyle w:val="Table01Row"/>
            </w:pPr>
            <w:r>
              <w:t>29 Aug 2012</w:t>
            </w:r>
          </w:p>
        </w:tc>
        <w:tc>
          <w:p>
            <w:pPr>
              <w:pStyle w:val="Table01Row"/>
            </w:pPr>
            <w:r>
              <w:rPr/>
              <w:t xml:space="preserve">To be proclaimed (see s. 1B(b))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4 as at 17 Oct 2014 (not including 2000/043, 2012/008 &amp; 2012/023)</w:t>
            </w:r>
          </w:p>
        </w:tc>
      </w:tr>
    </w:tbl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0206"/>
      </w:tblGrid>
      <w:tr>
        <w:trPr>
          <w:cantSplit/>
        </w:trPr>
        <w:tc>
          <w:p>
            <w:pPr>
              <w:pStyle w:val="Table01BNote"/>
            </w:pPr>
            <w:r>
              <w:rPr/>
              <w:t xml:space="preserve">Repealing Act — 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		2007/024 s. 27, Biosecurity and Agriculture Management (Repeal and 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		Consequential Provisions) Act 2007 (repeal operative on publication of 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		proclamation made under s. 27 to repeal the principal Act) 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		See </w:t>
            </w:r>
            <w:r>
              <w:rPr>
                <w:i/>
              </w:rPr>
              <w:t xml:space="preserve">Gazette</w:t>
            </w:r>
            <w:r>
              <w:rPr/>
              <w:t xml:space="preserve"> 5 Feb 2013 p. 824, operative 1 May 2013, to repeal the following: 	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			s. 7(1) certain definitions, s. 7(4), Pt. V Div. 1‑4, s. 59(2), Pt. V Div. 7 &amp; 8, 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			Pt. VI, s. 84(1)(a)(ii), s. 85(1)(b), s. 105(d)‑(r), (u) &amp; (v), s. 106 &amp; Pt. 9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			See </w:t>
            </w:r>
            <w:r>
              <w:rPr>
                <w:i/>
              </w:rPr>
              <w:t xml:space="preserve">Gazette</w:t>
            </w:r>
            <w:r>
              <w:rPr/>
              <w:t xml:space="preserve"> 4 Jul 2014 p. 2359, operative 5 Jul 2014, to repeal the following: </w:t>
            </w:r>
          </w:p>
          <w:p>
            <w:pPr>
              <w:pStyle w:val="Table01BNote"/>
            </w:pPr>
            <w:r>
              <w:tab/>
            </w:r>
            <w:r>
              <w:rPr/>
              <w:t xml:space="preserve">			Pt. V Div. 6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Agriculture and Related Resources Protection Act 1976</vt:lpwstr>
  </property>
  <property pid="3" name="IDAct" fmtid="{D5CDD505-2E9C-101B-9397-08002B2CF9AE}">
    <vt:lpwstr>17</vt:lpwstr>
  </property>
  <property pid="4" name="ChangedDate" fmtid="{D5CDD505-2E9C-101B-9397-08002B2CF9AE}">
    <vt:lpwstr>20260804171808</vt:lpwstr>
  </property>
</Properties>
</file>