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H</w:t>
      </w:r>
    </w:p>
    <w:p>
      <w:pPr>
        <w:pStyle w:val="IActName"/>
      </w:pPr>
      <w:r>
        <w:t>Hale School Act 1876</w:t>
      </w:r>
    </w:p>
    <w:p>
      <w:pPr>
        <w:pStyle w:val="Table01Note"/>
      </w:pPr>
      <w:r>
        <w:t xml:space="preserve">Formerly </w:t>
      </w:r>
      <w:r>
        <w:t>“</w:t>
      </w:r>
      <w:r>
        <w:rPr>
          <w:i/>
        </w:rPr>
        <w:t>The High School Act 1876</w:t>
      </w:r>
      <w:r>
        <w:t>”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Education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Education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The High School Act 1876</w:t>
            </w:r>
          </w:p>
        </w:tc>
        <w:tc>
          <w:p>
            <w:pPr>
              <w:pStyle w:val="Table01Row"/>
            </w:pPr>
            <w:r>
              <w:t>1876 (40 Vict. No. 8)</w:t>
            </w:r>
          </w:p>
        </w:tc>
        <w:tc>
          <w:p>
            <w:pPr>
              <w:pStyle w:val="Table01Row"/>
            </w:pPr>
            <w:r>
              <w:t>12 Sep 1876</w:t>
            </w:r>
          </w:p>
        </w:tc>
        <w:tc>
          <w:p>
            <w:pPr>
              <w:pStyle w:val="Table01Row"/>
            </w:pPr>
            <w:r>
              <w:rPr/>
              <w:t xml:space="preserve">12 Sep 1876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High School Act amendment (1878)</w:t>
            </w:r>
          </w:p>
        </w:tc>
        <w:tc>
          <w:p>
            <w:pPr>
              <w:pStyle w:val="Table01Row"/>
            </w:pPr>
            <w:r>
              <w:t>1878 (42 Vict. No. 28)</w:t>
            </w:r>
          </w:p>
        </w:tc>
        <w:tc>
          <w:p>
            <w:pPr>
              <w:pStyle w:val="Table01Row"/>
            </w:pPr>
            <w:r>
              <w:t>24 Jul 1878</w:t>
            </w:r>
          </w:p>
        </w:tc>
        <w:tc>
          <w:p>
            <w:pPr>
              <w:pStyle w:val="Table01Row"/>
            </w:pPr>
            <w:r>
              <w:rPr/>
              <w:t xml:space="preserve">24 Jul 1878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The Governors of High School Appointment Act (1892)</w:t>
            </w:r>
          </w:p>
        </w:tc>
        <w:tc>
          <w:p>
            <w:pPr>
              <w:pStyle w:val="Table01Row"/>
            </w:pPr>
            <w:r>
              <w:t>1892 (55 Vict. No. 29)</w:t>
            </w:r>
          </w:p>
        </w:tc>
        <w:tc>
          <w:p>
            <w:pPr>
              <w:pStyle w:val="Table01Row"/>
            </w:pPr>
            <w:r>
              <w:t>18 Mar 1892</w:t>
            </w:r>
          </w:p>
        </w:tc>
        <w:tc>
          <w:p>
            <w:pPr>
              <w:pStyle w:val="Table01Row"/>
            </w:pPr>
            <w:r>
              <w:rPr/>
              <w:t xml:space="preserve">18 Mar 1892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High School Act amendment (1897)</w:t>
            </w:r>
          </w:p>
        </w:tc>
        <w:tc>
          <w:p>
            <w:pPr>
              <w:pStyle w:val="Table01Row"/>
            </w:pPr>
            <w:r>
              <w:t>1897 (61 Vict. No. 12)</w:t>
            </w:r>
          </w:p>
        </w:tc>
        <w:tc>
          <w:p>
            <w:pPr>
              <w:pStyle w:val="Table01Row"/>
            </w:pPr>
            <w:r>
              <w:t>23 Dec 1897</w:t>
            </w:r>
          </w:p>
        </w:tc>
        <w:tc>
          <w:p>
            <w:pPr>
              <w:pStyle w:val="Table01Row"/>
            </w:pPr>
            <w:r>
              <w:rPr/>
              <w:t xml:space="preserve">23 Dec 1897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High School Act Amendment Act 1912</w:t>
            </w:r>
          </w:p>
        </w:tc>
        <w:tc>
          <w:p>
            <w:pPr>
              <w:pStyle w:val="Table01Row"/>
            </w:pPr>
            <w:r>
              <w:t>1912/044 (3 Geo. V No. 25)</w:t>
            </w:r>
          </w:p>
        </w:tc>
        <w:tc>
          <w:p>
            <w:pPr>
              <w:pStyle w:val="Table01Row"/>
            </w:pPr>
            <w:r>
              <w:t>24 Dec 1912</w:t>
            </w:r>
          </w:p>
        </w:tc>
        <w:tc>
          <w:p>
            <w:pPr>
              <w:pStyle w:val="Table01Row"/>
            </w:pPr>
            <w:r>
              <w:rPr/>
              <w:t xml:space="preserve">24 Dec 1912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High School Act Amendment Act 1929</w:t>
            </w:r>
          </w:p>
        </w:tc>
        <w:tc>
          <w:p>
            <w:pPr>
              <w:pStyle w:val="Table01Row"/>
            </w:pPr>
            <w:r>
              <w:t>1929/016 (20 Geo. V No. 14)</w:t>
            </w:r>
          </w:p>
        </w:tc>
        <w:tc>
          <w:p>
            <w:pPr>
              <w:pStyle w:val="Table01Row"/>
            </w:pPr>
            <w:r>
              <w:t>15 Nov 1929</w:t>
            </w:r>
          </w:p>
        </w:tc>
        <w:tc>
          <w:p>
            <w:pPr>
              <w:pStyle w:val="Table01Row"/>
            </w:pPr>
            <w:r>
              <w:rPr/>
              <w:t xml:space="preserve">29 Nov 1929 (see s. 1(2) and </w:t>
            </w:r>
            <w:r>
              <w:rPr>
                <w:i/>
              </w:rPr>
              <w:t xml:space="preserve">Gazette</w:t>
            </w:r>
            <w:r>
              <w:rPr/>
              <w:t xml:space="preserve"> 29 Nov 1929 p. 2630)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High School Act Amendment Act 1930</w:t>
            </w:r>
          </w:p>
        </w:tc>
        <w:tc>
          <w:p>
            <w:pPr>
              <w:pStyle w:val="Table01Row"/>
            </w:pPr>
            <w:r>
              <w:t>1930/002 (21 Geo. V No. 2)</w:t>
            </w:r>
          </w:p>
        </w:tc>
        <w:tc>
          <w:p>
            <w:pPr>
              <w:pStyle w:val="Table01Row"/>
            </w:pPr>
            <w:r>
              <w:t>23 Oct 1930</w:t>
            </w:r>
          </w:p>
        </w:tc>
        <w:tc>
          <w:p>
            <w:pPr>
              <w:pStyle w:val="Table01Row"/>
            </w:pPr>
            <w:r>
              <w:rPr/>
              <w:t xml:space="preserve">23 Oct 1930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Hale School Act Amendment Act 1958</w:t>
            </w:r>
          </w:p>
        </w:tc>
        <w:tc>
          <w:p>
            <w:pPr>
              <w:pStyle w:val="Table01Row"/>
            </w:pPr>
            <w:r>
              <w:t>1958/034 (7 Eliz. II No. 34)</w:t>
            </w:r>
          </w:p>
        </w:tc>
        <w:tc>
          <w:p>
            <w:pPr>
              <w:pStyle w:val="Table01Row"/>
            </w:pPr>
            <w:r>
              <w:t>11 Dec 1958</w:t>
            </w:r>
          </w:p>
        </w:tc>
        <w:tc>
          <w:p>
            <w:pPr>
              <w:pStyle w:val="Table01Row"/>
            </w:pPr>
            <w:r>
              <w:rPr/>
              <w:t xml:space="preserve">11 Jan 1959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Anglican Church of Australia Act 1976</w:t>
            </w:r>
            <w:r>
              <w:t xml:space="preserve"> </w:t>
              <w:t>s. 7</w:t>
            </w:r>
          </w:p>
        </w:tc>
        <w:tc>
          <w:p>
            <w:pPr>
              <w:pStyle w:val="Table01Row"/>
            </w:pPr>
            <w:r>
              <w:t>1976/121</w:t>
            </w:r>
          </w:p>
        </w:tc>
        <w:tc>
          <w:p>
            <w:pPr>
              <w:pStyle w:val="Table01Row"/>
            </w:pPr>
            <w:r>
              <w:t>1 Dec 1976</w:t>
            </w:r>
          </w:p>
        </w:tc>
        <w:tc>
          <w:p>
            <w:pPr>
              <w:pStyle w:val="Table01Row"/>
            </w:pPr>
            <w:r>
              <w:rPr/>
              <w:t xml:space="preserve">24 Aug 1981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30 Jan 1981 p. 441)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20 Aug 1987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Hale School Amendment Act 1994</w:t>
            </w:r>
          </w:p>
        </w:tc>
        <w:tc>
          <w:p>
            <w:pPr>
              <w:pStyle w:val="Table01Row"/>
            </w:pPr>
            <w:r>
              <w:t>1994/075</w:t>
            </w:r>
          </w:p>
        </w:tc>
        <w:tc>
          <w:p>
            <w:pPr>
              <w:pStyle w:val="Table01Row"/>
            </w:pPr>
            <w:r>
              <w:t>13 Dec 1994</w:t>
            </w:r>
          </w:p>
        </w:tc>
        <w:tc>
          <w:p>
            <w:pPr>
              <w:pStyle w:val="Table01Row"/>
            </w:pPr>
            <w:r>
              <w:rPr/>
              <w:t xml:space="preserve">10 Jan 1995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1996/014</w:t>
            </w:r>
          </w:p>
        </w:tc>
        <w:tc>
          <w:p>
            <w:pPr>
              <w:pStyle w:val="Table01Row"/>
            </w:pPr>
            <w:r>
              <w:t>28 Jun 1996</w:t>
            </w:r>
          </w:p>
        </w:tc>
        <w:tc>
          <w:p>
            <w:pPr>
              <w:pStyle w:val="Table01Row"/>
            </w:pPr>
            <w:r>
              <w:rPr/>
              <w:t xml:space="preserve">1 Jul 1996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17 Jun 2002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Taxation Administration (Consequential Provisions) Act 2002</w:t>
            </w:r>
            <w:r>
              <w:t xml:space="preserve"> </w:t>
              <w:t>s. 14</w:t>
            </w:r>
          </w:p>
        </w:tc>
        <w:tc>
          <w:p>
            <w:pPr>
              <w:pStyle w:val="Table01Row"/>
            </w:pPr>
            <w:r>
              <w:t>2002/045</w:t>
            </w:r>
          </w:p>
        </w:tc>
        <w:tc>
          <w:p>
            <w:pPr>
              <w:pStyle w:val="Table01Row"/>
            </w:pPr>
            <w:r>
              <w:t>20 Mar 2003</w:t>
            </w:r>
          </w:p>
        </w:tc>
        <w:tc>
          <w:p>
            <w:pPr>
              <w:pStyle w:val="Table01Row"/>
            </w:pPr>
            <w:r>
              <w:rPr/>
              <w:t xml:space="preserve">1 Jul 2003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27 Jun 2003 p. 2383)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Water Services Legislation Amendment and Repeal Act 2012</w:t>
            </w:r>
            <w:r>
              <w:t xml:space="preserve"> </w:t>
              <w:t>s. 215</w:t>
            </w:r>
          </w:p>
        </w:tc>
        <w:tc>
          <w:p>
            <w:pPr>
              <w:pStyle w:val="Table01Row"/>
            </w:pPr>
            <w:r>
              <w:t>2012/025</w:t>
            </w:r>
          </w:p>
        </w:tc>
        <w:tc>
          <w:p>
            <w:pPr>
              <w:pStyle w:val="Table01Row"/>
            </w:pPr>
            <w:r>
              <w:t>3 Sep 2012</w:t>
            </w:r>
          </w:p>
        </w:tc>
        <w:tc>
          <w:p>
            <w:pPr>
              <w:pStyle w:val="Table01Row"/>
            </w:pPr>
            <w:r>
              <w:rPr/>
              <w:t xml:space="preserve">18 Nov 2013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14 Nov 2013 p. 5028)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Associations Incorporation Act 2015</w:t>
            </w:r>
            <w:r>
              <w:t xml:space="preserve"> </w:t>
              <w:t>s. 218</w:t>
            </w:r>
          </w:p>
        </w:tc>
        <w:tc>
          <w:p>
            <w:pPr>
              <w:pStyle w:val="Table01Row"/>
            </w:pPr>
            <w:r>
              <w:t>2015/030</w:t>
            </w:r>
          </w:p>
        </w:tc>
        <w:tc>
          <w:p>
            <w:pPr>
              <w:pStyle w:val="Table01Row"/>
            </w:pPr>
            <w:r>
              <w:t>2 Nov 2015</w:t>
            </w:r>
          </w:p>
        </w:tc>
        <w:tc>
          <w:p>
            <w:pPr>
              <w:pStyle w:val="Table01Row"/>
            </w:pPr>
            <w:r>
              <w:rPr/>
              <w:t xml:space="preserve">1 Jul 2016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24 Jun 2016 p. 2291‑2)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Hale School Act 1876</vt:lpwstr>
  </property>
  <property pid="3" name="IDAct" fmtid="{D5CDD505-2E9C-101B-9397-08002B2CF9AE}">
    <vt:lpwstr>341</vt:lpwstr>
  </property>
  <property pid="4" name="ChangedDate" fmtid="{D5CDD505-2E9C-101B-9397-08002B2CF9AE}">
    <vt:lpwstr>20250404095920</vt:lpwstr>
  </property>
</Properties>
</file>