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Iron Ore (McCamey’s Monster) Agreement Authorisation Act 1972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(McCamey’s Monster) Agreement Authorisation Act 1972</w:t>
            </w:r>
          </w:p>
        </w:tc>
        <w:tc>
          <w:p>
            <w:pPr>
              <w:pStyle w:val="Table01Row"/>
            </w:pPr>
            <w:r>
              <w:t>1972/104</w:t>
            </w:r>
          </w:p>
        </w:tc>
        <w:tc>
          <w:p>
            <w:pPr>
              <w:pStyle w:val="Table01Row"/>
            </w:pPr>
            <w:r>
              <w:t>6 Dec 1972</w:t>
            </w:r>
          </w:p>
        </w:tc>
        <w:tc>
          <w:p>
            <w:pPr>
              <w:pStyle w:val="Table01Row"/>
            </w:pPr>
            <w:r>
              <w:rPr/>
              <w:t xml:space="preserve">6 Dec 1972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(McCamey’s Monster) Agreement Authorization Amendment Act 1986</w:t>
            </w:r>
          </w:p>
        </w:tc>
        <w:tc>
          <w:p>
            <w:pPr>
              <w:pStyle w:val="Table01Row"/>
            </w:pPr>
            <w:r>
              <w:t>1986/045</w:t>
            </w:r>
          </w:p>
        </w:tc>
        <w:tc>
          <w:p>
            <w:pPr>
              <w:pStyle w:val="Table01Row"/>
            </w:pPr>
            <w:r>
              <w:t>1 Aug 1986</w:t>
            </w:r>
          </w:p>
        </w:tc>
        <w:tc>
          <w:p>
            <w:pPr>
              <w:pStyle w:val="Table01Row"/>
            </w:pPr>
            <w:r>
              <w:rPr/>
              <w:t xml:space="preserve">1 Aug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(Mount Goldsworthy, McCamey’s Monster and Marillana Creek Iron Ore Agreements) Act 1994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1994/029</w:t>
            </w:r>
          </w:p>
        </w:tc>
        <w:tc>
          <w:p>
            <w:pPr>
              <w:pStyle w:val="Table01Row"/>
            </w:pPr>
            <w:r>
              <w:t>8 Jul 1994</w:t>
            </w:r>
          </w:p>
        </w:tc>
        <w:tc>
          <w:p>
            <w:pPr>
              <w:pStyle w:val="Table01Row"/>
            </w:pPr>
            <w:r>
              <w:rPr/>
              <w:t xml:space="preserve">8 Jul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(Iron Ore Agreements) Act 2000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2000/057</w:t>
            </w:r>
          </w:p>
        </w:tc>
        <w:tc>
          <w:p>
            <w:pPr>
              <w:pStyle w:val="Table01Row"/>
            </w:pPr>
            <w:r>
              <w:t>7 Dec 2000</w:t>
            </w:r>
          </w:p>
        </w:tc>
        <w:tc>
          <w:p>
            <w:pPr>
              <w:pStyle w:val="Table01Row"/>
            </w:pPr>
            <w:r>
              <w:rPr/>
              <w:t xml:space="preserve">7 Dec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11 Apr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 2010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2010/034</w:t>
            </w:r>
          </w:p>
        </w:tc>
        <w:tc>
          <w:p>
            <w:pPr>
              <w:pStyle w:val="Table01Row"/>
            </w:pPr>
            <w:r>
              <w:t>26 Aug 2010</w:t>
            </w:r>
          </w:p>
        </w:tc>
        <w:tc>
          <w:p>
            <w:pPr>
              <w:pStyle w:val="Table01Row"/>
            </w:pPr>
            <w:r>
              <w:rPr/>
              <w:t xml:space="preserve">1 Jul 2010 (see s. 2(b)(ii))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Amendment Act (No. 2) 2010</w:t>
            </w:r>
            <w:r>
              <w:t xml:space="preserve"> </w:t>
              <w:t>Pt. 10</w:t>
            </w:r>
          </w:p>
        </w:tc>
        <w:tc>
          <w:p>
            <w:pPr>
              <w:pStyle w:val="Table01Row"/>
            </w:pPr>
            <w:r>
              <w:t>2010/061</w:t>
            </w:r>
          </w:p>
        </w:tc>
        <w:tc>
          <w:p>
            <w:pPr>
              <w:pStyle w:val="Table01Row"/>
            </w:pPr>
            <w:r>
              <w:t>10 Dec 2010</w:t>
            </w:r>
          </w:p>
        </w:tc>
        <w:tc>
          <w:p>
            <w:pPr>
              <w:pStyle w:val="Table01Row"/>
            </w:pPr>
            <w:r>
              <w:rPr/>
              <w:t xml:space="preserve">11 Dec 2010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Iron Ore Agreements Legislation (Amendment, Termination and Repeals) Act 2011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2011/062</w:t>
            </w:r>
          </w:p>
        </w:tc>
        <w:tc>
          <w:p>
            <w:pPr>
              <w:pStyle w:val="Table01Row"/>
            </w:pPr>
            <w:r>
              <w:t>14 Dec 2011</w:t>
            </w:r>
          </w:p>
        </w:tc>
        <w:tc>
          <w:p>
            <w:pPr>
              <w:pStyle w:val="Table01Row"/>
            </w:pPr>
            <w:r>
              <w:rPr/>
              <w:t xml:space="preserve">15 Dec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17 Jan 2014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Iron Ore (McCamey's Monster) Agreement Authorisation Act 1972</vt:lpwstr>
  </property>
  <property pid="3" name="IDAct" fmtid="{D5CDD505-2E9C-101B-9397-08002B2CF9AE}">
    <vt:lpwstr>394</vt:lpwstr>
  </property>
  <property pid="4" name="ChangedDate" fmtid="{D5CDD505-2E9C-101B-9397-08002B2CF9AE}">
    <vt:lpwstr>20260804144845</vt:lpwstr>
  </property>
</Properties>
</file>