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Juries Act 1957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 1957</w:t>
            </w:r>
          </w:p>
        </w:tc>
        <w:tc>
          <w:p>
            <w:pPr>
              <w:pStyle w:val="Table01Row"/>
            </w:pPr>
            <w:r>
              <w:t>1957/050 (6 Eliz. II No. 50)</w:t>
            </w:r>
          </w:p>
        </w:tc>
        <w:tc>
          <w:p>
            <w:pPr>
              <w:pStyle w:val="Table01Row"/>
            </w:pPr>
            <w:r>
              <w:t>9 Dec 1957</w:t>
            </w:r>
          </w:p>
        </w:tc>
        <w:tc>
          <w:p>
            <w:pPr>
              <w:pStyle w:val="Table01Row"/>
            </w:pPr>
            <w:r>
              <w:rPr/>
              <w:t xml:space="preserve">1 Jul 1960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1959 p. 539)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 Amendment Act 1959</w:t>
            </w:r>
          </w:p>
        </w:tc>
        <w:tc>
          <w:p>
            <w:pPr>
              <w:pStyle w:val="Table01Row"/>
            </w:pPr>
            <w:r>
              <w:t>1959/035 (8 Eliz. II No. 35)</w:t>
            </w:r>
          </w:p>
        </w:tc>
        <w:tc>
          <w:p>
            <w:pPr>
              <w:pStyle w:val="Table01Row"/>
            </w:pPr>
            <w:r>
              <w:t>30 Oct 1959</w:t>
            </w:r>
          </w:p>
        </w:tc>
        <w:tc>
          <w:p>
            <w:pPr>
              <w:pStyle w:val="Table01Row"/>
            </w:pPr>
            <w:r>
              <w:rPr/>
              <w:t xml:space="preserve">30 Oct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 Amendment Act 1961</w:t>
            </w:r>
          </w:p>
        </w:tc>
        <w:tc>
          <w:p>
            <w:pPr>
              <w:pStyle w:val="Table01Row"/>
            </w:pPr>
            <w:r>
              <w:t>1961/030 (10 Eliz. II No. 30)</w:t>
            </w:r>
          </w:p>
        </w:tc>
        <w:tc>
          <w:p>
            <w:pPr>
              <w:pStyle w:val="Table01Row"/>
            </w:pPr>
            <w:r>
              <w:t>11 Jun 1962</w:t>
            </w:r>
          </w:p>
        </w:tc>
        <w:tc>
          <w:p>
            <w:pPr>
              <w:pStyle w:val="Table01Row"/>
            </w:pPr>
            <w:r>
              <w:rPr/>
              <w:t xml:space="preserve">11 Jun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 Amendment Act 1973</w:t>
            </w:r>
          </w:p>
        </w:tc>
        <w:tc>
          <w:p>
            <w:pPr>
              <w:pStyle w:val="Table01Row"/>
            </w:pPr>
            <w:r>
              <w:t>1973/044</w:t>
            </w:r>
          </w:p>
        </w:tc>
        <w:tc>
          <w:p>
            <w:pPr>
              <w:pStyle w:val="Table01Row"/>
            </w:pPr>
            <w:r>
              <w:t>18 Oct 1973</w:t>
            </w:r>
          </w:p>
        </w:tc>
        <w:tc>
          <w:p>
            <w:pPr>
              <w:pStyle w:val="Table01Row"/>
            </w:pPr>
            <w:r>
              <w:rPr/>
              <w:t xml:space="preserve">1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1973 p. 4528)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Apr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 Amendment Act 1975</w:t>
            </w:r>
          </w:p>
        </w:tc>
        <w:tc>
          <w:p>
            <w:pPr>
              <w:pStyle w:val="Table01Row"/>
            </w:pPr>
            <w:r>
              <w:t>1975/064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4: 24 Oct 1975 (see s. 2(1));</w:t>
            </w:r>
          </w:p>
          <w:p>
            <w:pPr>
              <w:pStyle w:val="Table01Row"/>
            </w:pPr>
            <w:r>
              <w:rPr/>
              <w:t xml:space="preserve">s. 3 &amp; 4: 1 Jan 1976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7 Nov 1975 p. 4123)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 Amendment Act 1976</w:t>
            </w:r>
          </w:p>
        </w:tc>
        <w:tc>
          <w:p>
            <w:pPr>
              <w:pStyle w:val="Table01Row"/>
            </w:pPr>
            <w:r>
              <w:t>1976/034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3 Sep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1976 p. 3271)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1981</w:t>
            </w:r>
          </w:p>
        </w:tc>
        <w:tc>
          <w:p>
            <w:pPr>
              <w:pStyle w:val="Table01Row"/>
            </w:pPr>
            <w:r>
              <w:t>1981/006</w:t>
            </w:r>
          </w:p>
        </w:tc>
        <w:tc>
          <w:p>
            <w:pPr>
              <w:pStyle w:val="Table01Row"/>
            </w:pPr>
            <w:r>
              <w:t>18 May 1981</w:t>
            </w:r>
          </w:p>
        </w:tc>
        <w:tc>
          <w:p>
            <w:pPr>
              <w:pStyle w:val="Table01Row"/>
            </w:pPr>
            <w:r>
              <w:rPr/>
              <w:t xml:space="preserve">s. 4(a) &amp; (b), and only that part of s. 22 which repeals and substitutes s. 33: 1 Jul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1981 p. 2285); </w:t>
            </w:r>
          </w:p>
          <w:p>
            <w:pPr>
              <w:pStyle w:val="Table01Row"/>
            </w:pPr>
            <w:r>
              <w:rPr/>
              <w:t xml:space="preserve">s. 7(a)‑(g) &amp; (i) &amp; 8: 30 Oct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1981 p. 4467); </w:t>
            </w:r>
          </w:p>
          <w:p>
            <w:pPr>
              <w:pStyle w:val="Table01Row"/>
            </w:pPr>
            <w:r>
              <w:rPr/>
              <w:t xml:space="preserve">Act other than s. 4(a) &amp; (b), 6‑8, 17 &amp; 22 : 12 Mar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1982 p. 801);</w:t>
            </w:r>
          </w:p>
          <w:p>
            <w:pPr>
              <w:pStyle w:val="Table01Row"/>
            </w:pPr>
            <w:r>
              <w:rPr/>
              <w:t xml:space="preserve">s. 6, 7(h) &amp; (j), 17 and that part of s. 22 which inserts s. 33A: 1 Jul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1982 p. 801)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1984/052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3 Oct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1984</w:t>
            </w:r>
          </w:p>
        </w:tc>
        <w:tc>
          <w:p>
            <w:pPr>
              <w:pStyle w:val="Table01Row"/>
            </w:pPr>
            <w:r>
              <w:t>1984/059</w:t>
            </w:r>
          </w:p>
        </w:tc>
        <w:tc>
          <w:p>
            <w:pPr>
              <w:pStyle w:val="Table01Row"/>
            </w:pPr>
            <w:r>
              <w:t>24 Oct 1984</w:t>
            </w:r>
          </w:p>
        </w:tc>
        <w:tc>
          <w:p>
            <w:pPr>
              <w:pStyle w:val="Table01Row"/>
            </w:pPr>
            <w:r>
              <w:rPr/>
              <w:t xml:space="preserve">s. 1 &amp; 2: 24 Oct 1984;</w:t>
            </w:r>
          </w:p>
          <w:p>
            <w:pPr>
              <w:pStyle w:val="Table01Row"/>
            </w:pPr>
            <w:r>
              <w:rPr/>
              <w:t xml:space="preserve">Act other than s. 1 &amp; 2: 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1984 p. 4115)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Dec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1988</w:t>
            </w:r>
          </w:p>
        </w:tc>
        <w:tc>
          <w:p>
            <w:pPr>
              <w:pStyle w:val="Table01Row"/>
            </w:pPr>
            <w:r>
              <w:t>1988/013</w:t>
            </w:r>
          </w:p>
        </w:tc>
        <w:tc>
          <w:p>
            <w:pPr>
              <w:pStyle w:val="Table01Row"/>
            </w:pPr>
            <w:r>
              <w:t>6 Sep 1988</w:t>
            </w:r>
          </w:p>
        </w:tc>
        <w:tc>
          <w:p>
            <w:pPr>
              <w:pStyle w:val="Table01Row"/>
            </w:pPr>
            <w:r>
              <w:rPr/>
              <w:t xml:space="preserve">4 Oct 1988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(Spent Convictions)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1988/056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</w:t>
              <w:t>s. 9(4)</w:t>
            </w:r>
          </w:p>
        </w:tc>
        <w:tc>
          <w:p>
            <w:pPr>
              <w:pStyle w:val="Table01Row"/>
            </w:pPr>
            <w:r>
              <w:t>1992/053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1 Mar 1993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26 Jan 1993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1992</w:t>
            </w:r>
          </w:p>
        </w:tc>
        <w:tc>
          <w:p>
            <w:pPr>
              <w:pStyle w:val="Table01Row"/>
            </w:pPr>
            <w:r>
              <w:t>1992/047</w:t>
            </w:r>
          </w:p>
        </w:tc>
        <w:tc>
          <w:p>
            <w:pPr>
              <w:pStyle w:val="Table01Row"/>
            </w:pPr>
            <w:r>
              <w:t>10 Dec 1992</w:t>
            </w:r>
          </w:p>
        </w:tc>
        <w:tc>
          <w:p>
            <w:pPr>
              <w:pStyle w:val="Table01Row"/>
            </w:pPr>
            <w:r>
              <w:rPr/>
              <w:t xml:space="preserve">10 Dec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Act 1994</w:t>
            </w:r>
            <w:r>
              <w:t xml:space="preserve"> </w:t>
              <w:t>s. 236</w:t>
            </w:r>
          </w:p>
        </w:tc>
        <w:tc>
          <w:p>
            <w:pPr>
              <w:pStyle w:val="Table01Row"/>
            </w:pPr>
            <w:r>
              <w:t>1994/104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13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1995 p. 895)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42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1997</w:t>
            </w:r>
          </w:p>
        </w:tc>
        <w:tc>
          <w:p>
            <w:pPr>
              <w:pStyle w:val="Table01Row"/>
            </w:pPr>
            <w:r>
              <w:t>1997/034</w:t>
            </w:r>
          </w:p>
        </w:tc>
        <w:tc>
          <w:p>
            <w:pPr>
              <w:pStyle w:val="Table01Row"/>
            </w:pPr>
            <w:r>
              <w:t>31 Oct 1997</w:t>
            </w:r>
          </w:p>
        </w:tc>
        <w:tc>
          <w:p>
            <w:pPr>
              <w:pStyle w:val="Table01Row"/>
            </w:pPr>
            <w:r>
              <w:rPr/>
              <w:t xml:space="preserve">s. 1 &amp; 2: 31 Oct 1997;</w:t>
            </w:r>
          </w:p>
          <w:p>
            <w:pPr>
              <w:pStyle w:val="Table01Row"/>
            </w:pPr>
            <w:r>
              <w:rPr/>
              <w:t xml:space="preserve">Act other than s. 1 &amp; 2: 5 Dec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1997 p. 7161)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1997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1997/058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22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1999 p. 6393)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2000</w:t>
            </w:r>
          </w:p>
        </w:tc>
        <w:tc>
          <w:p>
            <w:pPr>
              <w:pStyle w:val="Table01Row"/>
            </w:pPr>
            <w:r>
              <w:t>2000/012</w:t>
            </w:r>
          </w:p>
        </w:tc>
        <w:tc>
          <w:p>
            <w:pPr>
              <w:pStyle w:val="Table01Row"/>
            </w:pPr>
            <w:r>
              <w:t>27 May 2000</w:t>
            </w:r>
          </w:p>
        </w:tc>
        <w:tc>
          <w:p>
            <w:pPr>
              <w:pStyle w:val="Table01Row"/>
            </w:pPr>
            <w:r>
              <w:rPr/>
              <w:t xml:space="preserve">Act other than s. 10: 27 May 2000 (see s. 2(1)); </w:t>
            </w:r>
          </w:p>
          <w:p>
            <w:pPr>
              <w:pStyle w:val="Table01Row"/>
            </w:pPr>
            <w:r>
              <w:rPr/>
              <w:t xml:space="preserve">s. 10: 2 Oct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Sep 2000 p. 5515)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Jul 2000 (not including 1999/057 &amp; 2000/012 s. 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2003</w:t>
            </w:r>
          </w:p>
        </w:tc>
        <w:tc>
          <w:p>
            <w:pPr>
              <w:pStyle w:val="Table01Row"/>
            </w:pPr>
            <w:r>
              <w:t>2003/025</w:t>
            </w:r>
          </w:p>
        </w:tc>
        <w:tc>
          <w:p>
            <w:pPr>
              <w:pStyle w:val="Table01Row"/>
            </w:pPr>
            <w:r>
              <w:t>16 May 2003</w:t>
            </w:r>
          </w:p>
        </w:tc>
        <w:tc>
          <w:p>
            <w:pPr>
              <w:pStyle w:val="Table01Row"/>
            </w:pPr>
            <w:r>
              <w:rPr/>
              <w:t xml:space="preserve">s. 1 &amp; 2: 16 May 2003;</w:t>
            </w:r>
          </w:p>
          <w:p>
            <w:pPr>
              <w:pStyle w:val="Table01Row"/>
            </w:pPr>
            <w:r>
              <w:rPr/>
              <w:t xml:space="preserve">Act other than s. 1 &amp; 2: 18 Jun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2003 p. 2201)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6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 &amp; 73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29(3):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 </w:t>
            </w:r>
          </w:p>
          <w:p>
            <w:pPr>
              <w:pStyle w:val="Table01Row"/>
            </w:pPr>
            <w:r>
              <w:rPr/>
              <w:t xml:space="preserve">s. 73: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42 &amp; 127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16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and Repeal Act 2005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2005/001</w:t>
            </w:r>
          </w:p>
        </w:tc>
        <w:tc>
          <w:p>
            <w:pPr>
              <w:pStyle w:val="Table01Row"/>
            </w:pPr>
            <w:r>
              <w:t>20 May 2005</w:t>
            </w:r>
          </w:p>
        </w:tc>
        <w:tc>
          <w:p>
            <w:pPr>
              <w:pStyle w:val="Table01Row"/>
            </w:pPr>
            <w:r>
              <w:rPr/>
              <w:t xml:space="preserve">20 May 2005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Sep 2005 (not including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7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3 (s. 38‑39)</w:t>
            </w:r>
          </w:p>
        </w:tc>
        <w:tc>
          <w:p>
            <w:pPr>
              <w:pStyle w:val="Table01Row"/>
            </w:pPr>
            <w:r>
              <w:t>2006/028 (as amended by 2011/047 s. 23(3))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s. 38 &amp; 39(2): 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2347);</w:t>
            </w:r>
          </w:p>
          <w:p>
            <w:pPr>
              <w:pStyle w:val="Table01Row"/>
            </w:pPr>
            <w:r>
              <w:rPr/>
              <w:t xml:space="preserve">s. 39(1): repealed by 2011/047 s. 23(3)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12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8 Jun 2007 (not including 2005/031, 2006/028 s. 39(1) &amp; 2006/050)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14 &amp; 23(4)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14: 1 Apr 2008 (see s. 2(1));</w:t>
            </w:r>
          </w:p>
          <w:p>
            <w:pPr>
              <w:pStyle w:val="Table01Row"/>
            </w:pPr>
            <w:r>
              <w:rPr/>
              <w:t xml:space="preserve">s. 23(4):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669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31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5 Jun 2009 (not including 2006/028 s. 39(1))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20, 43(3)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30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Legislation Amendment Act 2011</w:t>
            </w:r>
            <w:r>
              <w:t xml:space="preserve"> </w:t>
              <w:t>Pt. 2 Div. 2, Pt. 3 Div. 1 &amp; Pt. 4</w:t>
            </w:r>
          </w:p>
        </w:tc>
        <w:tc>
          <w:p>
            <w:pPr>
              <w:pStyle w:val="Table01Row"/>
            </w:pPr>
            <w:r>
              <w:t>2011/013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Pt. 2 Div. 2, Pt. 3 Div. 1 &amp; Pt. 4 (other than s. 42‑44): 1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2011 p. 2613);</w:t>
            </w:r>
          </w:p>
          <w:p>
            <w:pPr>
              <w:pStyle w:val="Table01Row"/>
            </w:pPr>
            <w:r>
              <w:rPr/>
              <w:t xml:space="preserve">s. 42‑44: 28 Oct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Oct 2011 p. 4551)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23 Sep 2011 (not including 2006/028 s. 39(1) &amp; 2011/013 s. 42‑44)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15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10 May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11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18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15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Juries Act 1957</vt:lpwstr>
  </property>
  <property pid="3" name="IDAct" fmtid="{D5CDD505-2E9C-101B-9397-08002B2CF9AE}">
    <vt:lpwstr>411</vt:lpwstr>
  </property>
  <property pid="4" name="ChangedDate" fmtid="{D5CDD505-2E9C-101B-9397-08002B2CF9AE}">
    <vt:lpwstr>20250402124409</vt:lpwstr>
  </property>
</Properties>
</file>