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P</w:t>
      </w:r>
    </w:p>
    <w:p>
      <w:pPr>
        <w:pStyle w:val="IActName"/>
      </w:pPr>
      <w:r>
        <w:t>Perth Diocesan Trustees (Special Fund) Act 1944</w:t>
      </w:r>
    </w:p>
    <w:p>
      <w:pPr>
        <w:pStyle w:val="Table01Note"/>
      </w:pPr>
      <w:r>
        <w:t xml:space="preserve">Formerly </w:t>
      </w:r>
      <w:r>
        <w:t>“</w:t>
      </w:r>
      <w:r>
        <w:rPr>
          <w:i/>
        </w:rPr>
        <w:t>The Perth Diocesan Trustees (Special Fund) Act 1944</w:t>
      </w:r>
      <w:r>
        <w:t>”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Attorney General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Justice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The Perth Diocesan Trustees (Special Fund) Act 1944</w:t>
            </w:r>
          </w:p>
        </w:tc>
        <w:tc>
          <w:p>
            <w:pPr>
              <w:pStyle w:val="Table01Row"/>
            </w:pPr>
            <w:r>
              <w:t>1944/025 (8 &amp; 9 Geo. VI No. 25)</w:t>
            </w:r>
          </w:p>
        </w:tc>
        <w:tc>
          <w:p>
            <w:pPr>
              <w:pStyle w:val="Table01Row"/>
            </w:pPr>
            <w:r>
              <w:t>23 Dec 1944</w:t>
            </w:r>
          </w:p>
        </w:tc>
        <w:tc>
          <w:p>
            <w:pPr>
              <w:pStyle w:val="Table01Row"/>
            </w:pPr>
            <w:r>
              <w:rPr/>
              <w:t xml:space="preserve">23 Dec 1944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Anglican Church of Australia Act 1976</w:t>
            </w:r>
            <w:r>
              <w:t xml:space="preserve"> </w:t>
              <w:t>s. 7</w:t>
            </w:r>
          </w:p>
        </w:tc>
        <w:tc>
          <w:p>
            <w:pPr>
              <w:pStyle w:val="Table01Row"/>
            </w:pPr>
            <w:r>
              <w:t>1976/121</w:t>
            </w:r>
          </w:p>
        </w:tc>
        <w:tc>
          <w:p>
            <w:pPr>
              <w:pStyle w:val="Table01Row"/>
            </w:pPr>
            <w:r>
              <w:t>1 Dec 1976</w:t>
            </w:r>
          </w:p>
        </w:tc>
        <w:tc>
          <w:p>
            <w:pPr>
              <w:pStyle w:val="Table01Row"/>
            </w:pPr>
            <w:r>
              <w:rPr/>
              <w:t xml:space="preserve">24 Aug 1981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30 Jan 1981 p. 441)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3 May 2002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2003</w:t>
            </w:r>
            <w:r>
              <w:t xml:space="preserve"> </w:t>
              <w:t>s. 145</w:t>
            </w:r>
          </w:p>
        </w:tc>
        <w:tc>
          <w:p>
            <w:pPr>
              <w:pStyle w:val="Table01Row"/>
            </w:pPr>
            <w:r>
              <w:t>2003/074</w:t>
            </w:r>
          </w:p>
        </w:tc>
        <w:tc>
          <w:p>
            <w:pPr>
              <w:pStyle w:val="Table01Row"/>
            </w:pPr>
            <w:r>
              <w:t>15 Dec 2003</w:t>
            </w:r>
          </w:p>
        </w:tc>
        <w:tc>
          <w:p>
            <w:pPr>
              <w:pStyle w:val="Table01Row"/>
            </w:pPr>
            <w:r>
              <w:rPr/>
              <w:t xml:space="preserve">15 Dec 2003 (see s. 2)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2 as at 7 Aug 2015 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Perth Diocesan Trustees (Special Fund) Act 1944</vt:lpwstr>
  </property>
  <property pid="3" name="IDAct" fmtid="{D5CDD505-2E9C-101B-9397-08002B2CF9AE}">
    <vt:lpwstr>587</vt:lpwstr>
  </property>
  <property pid="4" name="ChangedDate" fmtid="{D5CDD505-2E9C-101B-9397-08002B2CF9AE}">
    <vt:lpwstr>20250402124409</vt:lpwstr>
  </property>
</Properties>
</file>