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Education Endowment Act 1909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Trustees of Public Education Endowment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Education Endowment Act 1909</w:t>
            </w:r>
          </w:p>
        </w:tc>
        <w:tc>
          <w:p>
            <w:pPr>
              <w:pStyle w:val="Table01Row"/>
            </w:pPr>
            <w:r>
              <w:t>1909/032 (9 Edw. VII No. 28)</w:t>
            </w:r>
          </w:p>
        </w:tc>
        <w:tc>
          <w:p>
            <w:pPr>
              <w:pStyle w:val="Table01Row"/>
            </w:pPr>
            <w:r>
              <w:t>4 Dec 1909</w:t>
            </w:r>
          </w:p>
        </w:tc>
        <w:tc>
          <w:p>
            <w:pPr>
              <w:pStyle w:val="Table01Row"/>
            </w:pPr>
            <w:r>
              <w:rPr/>
              <w:t xml:space="preserve">4 Dec 1909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Education Endowment Amendment Act 1925</w:t>
            </w:r>
          </w:p>
        </w:tc>
        <w:tc>
          <w:p>
            <w:pPr>
              <w:pStyle w:val="Table01Row"/>
            </w:pPr>
            <w:r>
              <w:t>1925/007 (16 Geo. V No. 7)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Education Endowment Act Amendment Act 1970</w:t>
            </w:r>
          </w:p>
        </w:tc>
        <w:tc>
          <w:p>
            <w:pPr>
              <w:pStyle w:val="Table01Row"/>
            </w:pPr>
            <w:r>
              <w:t>1970/003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29 Dec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1988/007</w:t>
            </w:r>
          </w:p>
        </w:tc>
        <w:tc>
          <w:p>
            <w:pPr>
              <w:pStyle w:val="Table01Row"/>
            </w:pPr>
            <w:r>
              <w:t>30 Jun 1988</w:t>
            </w:r>
          </w:p>
        </w:tc>
        <w:tc>
          <w:p>
            <w:pPr>
              <w:pStyle w:val="Table01Row"/>
            </w:pPr>
            <w:r>
              <w:rPr/>
              <w:t xml:space="preserve">8 Jul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Jul 1988 p. 2371)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16(10)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2000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2000/075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13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Jan 2001 p. 245)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Education Endowment Act 1909</vt:lpwstr>
  </property>
  <property pid="3" name="IDAct" fmtid="{D5CDD505-2E9C-101B-9397-08002B2CF9AE}">
    <vt:lpwstr>642</vt:lpwstr>
  </property>
  <property pid="4" name="ChangedDate" fmtid="{D5CDD505-2E9C-101B-9397-08002B2CF9AE}">
    <vt:lpwstr>20250404095920</vt:lpwstr>
  </property>
</Properties>
</file>