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Racing Penalties (Appeals)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Penalties (Appeals) Act 1990</w:t>
            </w:r>
          </w:p>
        </w:tc>
        <w:tc>
          <w:p>
            <w:pPr>
              <w:pStyle w:val="Table01Row"/>
            </w:pPr>
            <w:r>
              <w:t>1990/046</w:t>
            </w:r>
          </w:p>
        </w:tc>
        <w:tc>
          <w:p>
            <w:pPr>
              <w:pStyle w:val="Table01Row"/>
            </w:pPr>
            <w:r>
              <w:t>26 Nov 1990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1990;</w:t>
            </w:r>
          </w:p>
          <w:p>
            <w:pPr>
              <w:pStyle w:val="Table01Row"/>
            </w:pPr>
            <w:r>
              <w:rPr/>
              <w:t xml:space="preserve">Act other than s. 1 &amp; 2: 15 Apr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Apr 1991 p. 1597)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(Betting) Act 1992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1992/011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31 Jul 1992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1992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1998/023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Aug 1998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Oct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179, 180(1)(a), (b) &amp; (d)‑(g) &amp; 181‑194: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3259);</w:t>
            </w:r>
          </w:p>
          <w:p>
            <w:pPr>
              <w:pStyle w:val="Table01Row"/>
            </w:pPr>
            <w:r>
              <w:rPr/>
              <w:t xml:space="preserve">s. 180(1)(c) &amp; (2): 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58 &amp; 116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142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16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143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Wagering Legislation Amendment Act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2007/002</w:t>
            </w:r>
          </w:p>
        </w:tc>
        <w:tc>
          <w:p>
            <w:pPr>
              <w:pStyle w:val="Table01Row"/>
            </w:pPr>
            <w:r>
              <w:t>28 Mar 2007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695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24 Sep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</w:t>
              <w:t>Pt. 8 Div. 2 Subdiv. 4</w:t>
            </w:r>
          </w:p>
        </w:tc>
        <w:tc>
          <w:p>
            <w:pPr>
              <w:pStyle w:val="Table01Row"/>
            </w:pPr>
            <w:r>
              <w:t>2018/037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 Feb 2019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2019 p. 193)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154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Racing Penalties (Appeals) Act 1990</vt:lpwstr>
  </property>
  <property pid="3" name="IDAct" fmtid="{D5CDD505-2E9C-101B-9397-08002B2CF9AE}">
    <vt:lpwstr>652</vt:lpwstr>
  </property>
  <property pid="4" name="ChangedDate" fmtid="{D5CDD505-2E9C-101B-9397-08002B2CF9AE}">
    <vt:lpwstr>20260804142635</vt:lpwstr>
  </property>
</Properties>
</file>