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Registration of Deeds Act 1856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Registration of Deeds Ordinance 1856</w:t>
      </w:r>
      <w:r>
        <w:t>”</w:t>
      </w:r>
      <w:r>
        <w:t xml:space="preserve">, </w:t>
        <w:br/>
        &gt;
      </w:r>
      <w:r>
        <w:t>“</w:t>
      </w:r>
      <w:r>
        <w:rPr>
          <w:i/>
        </w:rPr>
        <w:t>Untitled Act [1856 (19 Vict. No. 14)]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Western Australian Land Information Authority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Untitled Act [1856 (19 Vict. No. 14)]</w:t>
            </w:r>
          </w:p>
        </w:tc>
        <w:tc>
          <w:p>
            <w:pPr>
              <w:pStyle w:val="Table01Row"/>
            </w:pPr>
            <w:r>
              <w:t>1856 (19 Vict. No. 14)</w:t>
            </w:r>
          </w:p>
        </w:tc>
        <w:tc>
          <w:p>
            <w:pPr>
              <w:pStyle w:val="Table01Row"/>
            </w:pPr>
            <w:r>
              <w:t>14 Jun 1856</w:t>
            </w:r>
          </w:p>
        </w:tc>
        <w:tc>
          <w:p>
            <w:pPr>
              <w:pStyle w:val="Table01Row"/>
            </w:pPr>
            <w:r>
              <w:rPr/>
              <w:t xml:space="preserve">14 Jun 1856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Act 1902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1902 (1 &amp; 2 Edw. VII No. 14)</w:t>
            </w:r>
          </w:p>
        </w:tc>
        <w:tc>
          <w:p>
            <w:pPr>
              <w:pStyle w:val="Table01Row"/>
            </w:pPr>
            <w:r>
              <w:t>19 Feb 1902</w:t>
            </w:r>
          </w:p>
        </w:tc>
        <w:tc>
          <w:p>
            <w:pPr>
              <w:pStyle w:val="Table01Row"/>
            </w:pPr>
            <w:r>
              <w:rPr/>
              <w:t xml:space="preserve">1 May 1902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Registration of deeds (1856) amendment (1909)</w:t>
            </w:r>
          </w:p>
        </w:tc>
        <w:tc>
          <w:p>
            <w:pPr>
              <w:pStyle w:val="Table01Row"/>
            </w:pPr>
            <w:r>
              <w:t>1909/036 (9 Edw. VII No. 32)</w:t>
            </w:r>
          </w:p>
        </w:tc>
        <w:tc>
          <w:p>
            <w:pPr>
              <w:pStyle w:val="Table01Row"/>
            </w:pPr>
            <w:r>
              <w:t>21 Dec 1909</w:t>
            </w:r>
          </w:p>
        </w:tc>
        <w:tc>
          <w:p>
            <w:pPr>
              <w:pStyle w:val="Table01Row"/>
            </w:pPr>
            <w:r>
              <w:rPr/>
              <w:t xml:space="preserve">21 Dec 1909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Registration of Deeds Amendment Act 1923</w:t>
            </w:r>
          </w:p>
        </w:tc>
        <w:tc>
          <w:p>
            <w:pPr>
              <w:pStyle w:val="Table01Row"/>
            </w:pPr>
            <w:r>
              <w:t>1923/023 (14 Geo. V No. 2)</w:t>
            </w:r>
          </w:p>
        </w:tc>
        <w:tc>
          <w:p>
            <w:pPr>
              <w:pStyle w:val="Table01Row"/>
            </w:pPr>
            <w:r>
              <w:t>8 Oct 1923</w:t>
            </w:r>
          </w:p>
        </w:tc>
        <w:tc>
          <w:p>
            <w:pPr>
              <w:pStyle w:val="Table01Row"/>
            </w:pPr>
            <w:r>
              <w:rPr/>
              <w:t xml:space="preserve">8 Oct 1923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 Law Revision (Short Titles) Act 1966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1966/081</w:t>
            </w:r>
          </w:p>
        </w:tc>
        <w:tc>
          <w:p>
            <w:pPr>
              <w:pStyle w:val="Table01Row"/>
            </w:pPr>
            <w:r>
              <w:t>12 Dec 1966</w:t>
            </w:r>
          </w:p>
        </w:tc>
        <w:tc>
          <w:p>
            <w:pPr>
              <w:pStyle w:val="Table01Row"/>
            </w:pPr>
            <w:r>
              <w:rPr/>
              <w:t xml:space="preserve">12 Dec 1966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Registration of Deeds Ordinance Amendment Act 1974</w:t>
            </w:r>
          </w:p>
        </w:tc>
        <w:tc>
          <w:p>
            <w:pPr>
              <w:pStyle w:val="Table01Row"/>
            </w:pPr>
            <w:r>
              <w:t>1974/017</w:t>
            </w:r>
          </w:p>
        </w:tc>
        <w:tc>
          <w:p>
            <w:pPr>
              <w:pStyle w:val="Table01Row"/>
            </w:pPr>
            <w:r>
              <w:t>16 Oct 1974</w:t>
            </w:r>
          </w:p>
        </w:tc>
        <w:tc>
          <w:p>
            <w:pPr>
              <w:pStyle w:val="Table01Row"/>
            </w:pPr>
            <w:r>
              <w:rPr/>
              <w:t xml:space="preserve">Act other than s. 6: 16 Oct 1974 (see s. 2(2));</w:t>
            </w:r>
          </w:p>
          <w:p>
            <w:pPr>
              <w:pStyle w:val="Table01Row"/>
            </w:pPr>
            <w:r>
              <w:rPr/>
              <w:t xml:space="preserve">s. 6: 10 Jan 1975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1975 p. 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16 Mar 1976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60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9 Apr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Pt. 20 Div. 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150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697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7 Nov 2014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Legislation Amendment Act 2015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2015/011</w:t>
            </w:r>
          </w:p>
        </w:tc>
        <w:tc>
          <w:p>
            <w:pPr>
              <w:pStyle w:val="Table01Row"/>
            </w:pPr>
            <w:r>
              <w:t>29 Apr 2015</w:t>
            </w:r>
          </w:p>
        </w:tc>
        <w:tc>
          <w:p>
            <w:pPr>
              <w:pStyle w:val="Table01Row"/>
            </w:pPr>
            <w:r>
              <w:rPr/>
              <w:t xml:space="preserve">30 Jun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 Jun 2015 p. 1937)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Legislation Amendment (Taxing) Act 2015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2015/012</w:t>
            </w:r>
          </w:p>
        </w:tc>
        <w:tc>
          <w:p>
            <w:pPr>
              <w:pStyle w:val="Table01Row"/>
            </w:pPr>
            <w:r>
              <w:t>29 Apr 2015</w:t>
            </w:r>
          </w:p>
        </w:tc>
        <w:tc>
          <w:p>
            <w:pPr>
              <w:pStyle w:val="Table01Row"/>
            </w:pPr>
            <w:r>
              <w:rPr/>
              <w:t xml:space="preserve">30 Jun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 Jun 2015 p. 1937)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Pt. 17 Div. 17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Postponement of provisions —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Land Legislation (Postponement of Expiry) Proclamation 2024 	(see SL 2024/43 cl. 3)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Registration of Deeds Act 1856</vt:lpwstr>
  </property>
  <property pid="3" name="IDAct" fmtid="{D5CDD505-2E9C-101B-9397-08002B2CF9AE}">
    <vt:lpwstr>682</vt:lpwstr>
  </property>
  <property pid="4" name="ChangedDate" fmtid="{D5CDD505-2E9C-101B-9397-08002B2CF9AE}">
    <vt:lpwstr>20260804144154</vt:lpwstr>
  </property>
</Properties>
</file>