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S</w:t>
      </w:r>
    </w:p>
    <w:p>
      <w:pPr>
        <w:pStyle w:val="IActName"/>
      </w:pPr>
      <w:r>
        <w:t>Salaries and Allowances Act 1975</w:t>
      </w:r>
    </w:p>
    <w:p>
      <w:pPr>
        <w:pStyle w:val="Table01Note"/>
      </w:pPr>
      <w:r>
        <w:t xml:space="preserve">Formerly </w:t>
      </w:r>
      <w:r>
        <w:t>“</w:t>
      </w:r>
      <w:r>
        <w:rPr>
          <w:i/>
        </w:rPr>
        <w:t>Salaries and Allowances Tribunal Act 1975</w:t>
      </w:r>
      <w:r>
        <w:t>”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Premier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Public Sector Commission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Tribunal Act 1975</w:t>
            </w:r>
          </w:p>
        </w:tc>
        <w:tc>
          <w:p>
            <w:pPr>
              <w:pStyle w:val="Table01Row"/>
            </w:pPr>
            <w:r>
              <w:t>1975/027</w:t>
            </w:r>
          </w:p>
        </w:tc>
        <w:tc>
          <w:p>
            <w:pPr>
              <w:pStyle w:val="Table01Row"/>
            </w:pPr>
            <w:r>
              <w:t>16 May 1975</w:t>
            </w:r>
          </w:p>
        </w:tc>
        <w:tc>
          <w:p>
            <w:pPr>
              <w:pStyle w:val="Table01Row"/>
            </w:pPr>
            <w:r>
              <w:rPr/>
              <w:t xml:space="preserve">Act other than s. 13: 16 May 1975 (see s. 2(1)); </w:t>
            </w:r>
          </w:p>
          <w:p>
            <w:pPr>
              <w:pStyle w:val="Table01Row"/>
            </w:pPr>
            <w:r>
              <w:rPr/>
              <w:t xml:space="preserve">s. 13: 8 Aug 1975 (see s. 2(2) and </w:t>
            </w:r>
            <w:r>
              <w:rPr>
                <w:i/>
              </w:rPr>
              <w:t xml:space="preserve">Gazette</w:t>
            </w:r>
            <w:r>
              <w:rPr/>
              <w:t xml:space="preserve"> 12 Aug 1975 p. 2951)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Tribunal Act Amendment Act 1975</w:t>
            </w:r>
          </w:p>
        </w:tc>
        <w:tc>
          <w:p>
            <w:pPr>
              <w:pStyle w:val="Table01Row"/>
            </w:pPr>
            <w:r>
              <w:t>1975/089</w:t>
            </w:r>
          </w:p>
        </w:tc>
        <w:tc>
          <w:p>
            <w:pPr>
              <w:pStyle w:val="Table01Row"/>
            </w:pPr>
            <w:r>
              <w:t>20 Nov 1975</w:t>
            </w:r>
          </w:p>
        </w:tc>
        <w:tc>
          <w:p>
            <w:pPr>
              <w:pStyle w:val="Table01Row"/>
            </w:pPr>
            <w:r>
              <w:rPr/>
              <w:t xml:space="preserve">19 Sep 1975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Tribunal Act Amendment Act 1978</w:t>
            </w:r>
          </w:p>
        </w:tc>
        <w:tc>
          <w:p>
            <w:pPr>
              <w:pStyle w:val="Table01Row"/>
            </w:pPr>
            <w:r>
              <w:t>1978/063</w:t>
            </w:r>
          </w:p>
        </w:tc>
        <w:tc>
          <w:p>
            <w:pPr>
              <w:pStyle w:val="Table01Row"/>
            </w:pPr>
            <w:r>
              <w:t>22 Sep 1978</w:t>
            </w:r>
          </w:p>
        </w:tc>
        <w:tc>
          <w:p>
            <w:pPr>
              <w:pStyle w:val="Table01Row"/>
            </w:pPr>
            <w:r>
              <w:rPr/>
              <w:t xml:space="preserve">22 Sep 1978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Tribunal Act Amendment Act 1979</w:t>
            </w:r>
          </w:p>
        </w:tc>
        <w:tc>
          <w:p>
            <w:pPr>
              <w:pStyle w:val="Table01Row"/>
            </w:pPr>
            <w:r>
              <w:t>1979/033</w:t>
            </w:r>
          </w:p>
        </w:tc>
        <w:tc>
          <w:p>
            <w:pPr>
              <w:pStyle w:val="Table01Row"/>
            </w:pPr>
            <w:r>
              <w:t>11 Oct 1979</w:t>
            </w:r>
          </w:p>
        </w:tc>
        <w:tc>
          <w:p>
            <w:pPr>
              <w:pStyle w:val="Table01Row"/>
            </w:pPr>
            <w:r>
              <w:rPr/>
              <w:t xml:space="preserve">11 Oct 1979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Tribunal Amendment Act 1980</w:t>
            </w:r>
          </w:p>
        </w:tc>
        <w:tc>
          <w:p>
            <w:pPr>
              <w:pStyle w:val="Table01Row"/>
            </w:pPr>
            <w:r>
              <w:t>1980/034</w:t>
            </w:r>
          </w:p>
        </w:tc>
        <w:tc>
          <w:p>
            <w:pPr>
              <w:pStyle w:val="Table01Row"/>
            </w:pPr>
            <w:r>
              <w:t>5 Nov 1980</w:t>
            </w:r>
          </w:p>
        </w:tc>
        <w:tc>
          <w:p>
            <w:pPr>
              <w:pStyle w:val="Table01Row"/>
            </w:pPr>
            <w:r>
              <w:rPr/>
              <w:t xml:space="preserve">5 Nov 1980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and Repeal (Disqualification for Parliament) Act 1984</w:t>
            </w:r>
            <w:r>
              <w:t xml:space="preserve"> </w:t>
              <w:t>Pt. X</w:t>
            </w:r>
          </w:p>
        </w:tc>
        <w:tc>
          <w:p>
            <w:pPr>
              <w:pStyle w:val="Table01Row"/>
            </w:pPr>
            <w:r>
              <w:t>1984/078</w:t>
            </w:r>
          </w:p>
        </w:tc>
        <w:tc>
          <w:p>
            <w:pPr>
              <w:pStyle w:val="Table01Row"/>
            </w:pPr>
            <w:r>
              <w:t>14 Nov 1984</w:t>
            </w:r>
          </w:p>
        </w:tc>
        <w:tc>
          <w:p>
            <w:pPr>
              <w:pStyle w:val="Table01Row"/>
            </w:pPr>
            <w:r>
              <w:rPr/>
              <w:t xml:space="preserve">1 Jul 1985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17 May 1985 p. 1671)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Act 1986</w:t>
            </w:r>
          </w:p>
        </w:tc>
        <w:tc>
          <w:p>
            <w:pPr>
              <w:pStyle w:val="Table01Row"/>
            </w:pPr>
            <w:r>
              <w:t>1986/034</w:t>
            </w:r>
          </w:p>
        </w:tc>
        <w:tc>
          <w:p>
            <w:pPr>
              <w:pStyle w:val="Table01Row"/>
            </w:pPr>
            <w:r>
              <w:t>1 Aug 1986</w:t>
            </w:r>
          </w:p>
        </w:tc>
        <w:tc>
          <w:p>
            <w:pPr>
              <w:pStyle w:val="Table01Row"/>
            </w:pPr>
            <w:r>
              <w:rPr/>
              <w:t xml:space="preserve">1 Aug 1986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(Parliamentary Superannuation) Act 1986</w:t>
            </w:r>
            <w:r>
              <w:t xml:space="preserve"> </w:t>
              <w:t>Pt. II</w:t>
            </w:r>
          </w:p>
        </w:tc>
        <w:tc>
          <w:p>
            <w:pPr>
              <w:pStyle w:val="Table01Row"/>
            </w:pPr>
            <w:r>
              <w:t>1986/058</w:t>
            </w:r>
          </w:p>
        </w:tc>
        <w:tc>
          <w:p>
            <w:pPr>
              <w:pStyle w:val="Table01Row"/>
            </w:pPr>
            <w:r>
              <w:t>26 Nov 1986</w:t>
            </w:r>
          </w:p>
        </w:tc>
        <w:tc>
          <w:p>
            <w:pPr>
              <w:pStyle w:val="Table01Row"/>
            </w:pPr>
            <w:r>
              <w:rPr/>
              <w:t xml:space="preserve">24 Dec 1986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Act 1987</w:t>
            </w:r>
          </w:p>
        </w:tc>
        <w:tc>
          <w:p>
            <w:pPr>
              <w:pStyle w:val="Table01Row"/>
            </w:pPr>
            <w:r>
              <w:t>1987/013</w:t>
            </w:r>
          </w:p>
        </w:tc>
        <w:tc>
          <w:p>
            <w:pPr>
              <w:pStyle w:val="Table01Row"/>
            </w:pPr>
            <w:r>
              <w:t>25 Jun 1987</w:t>
            </w:r>
          </w:p>
        </w:tc>
        <w:tc>
          <w:p>
            <w:pPr>
              <w:pStyle w:val="Table01Row"/>
            </w:pPr>
            <w:r>
              <w:rPr/>
              <w:t xml:space="preserve">25 Jun 1987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(Electoral Reform) Act 1987</w:t>
            </w:r>
            <w:r>
              <w:t xml:space="preserve"> </w:t>
              <w:t>Pt. VII</w:t>
            </w:r>
          </w:p>
        </w:tc>
        <w:tc>
          <w:p>
            <w:pPr>
              <w:pStyle w:val="Table01Row"/>
            </w:pPr>
            <w:r>
              <w:t>1987/040</w:t>
            </w:r>
          </w:p>
        </w:tc>
        <w:tc>
          <w:p>
            <w:pPr>
              <w:pStyle w:val="Table01Row"/>
            </w:pPr>
            <w:r>
              <w:t>12 Jul 1987</w:t>
            </w:r>
          </w:p>
        </w:tc>
        <w:tc>
          <w:p>
            <w:pPr>
              <w:pStyle w:val="Table01Row"/>
            </w:pPr>
            <w:r>
              <w:rPr/>
              <w:t xml:space="preserve">30 Oct 1987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Oct 1987 p. 3977)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(Parliamentary Superannuation) Act 1987</w:t>
            </w:r>
            <w:r>
              <w:t xml:space="preserve"> </w:t>
              <w:t>Pt. II</w:t>
            </w:r>
          </w:p>
        </w:tc>
        <w:tc>
          <w:p>
            <w:pPr>
              <w:pStyle w:val="Table01Row"/>
            </w:pPr>
            <w:r>
              <w:t>1987/103</w:t>
            </w:r>
          </w:p>
        </w:tc>
        <w:tc>
          <w:p>
            <w:pPr>
              <w:pStyle w:val="Table01Row"/>
            </w:pPr>
            <w:r>
              <w:t>16 Dec 1987</w:t>
            </w:r>
          </w:p>
        </w:tc>
        <w:tc>
          <w:p>
            <w:pPr>
              <w:pStyle w:val="Table01Row"/>
            </w:pPr>
            <w:r>
              <w:rPr/>
              <w:t xml:space="preserve">16 Dec 1987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(Parliamentary Superannuation) and Transitional Arrangements Act 1988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1988/006</w:t>
            </w:r>
          </w:p>
        </w:tc>
        <w:tc>
          <w:p>
            <w:pPr>
              <w:pStyle w:val="Table01Row"/>
            </w:pPr>
            <w:r>
              <w:t>30 Jun 1988</w:t>
            </w:r>
          </w:p>
        </w:tc>
        <w:tc>
          <w:p>
            <w:pPr>
              <w:pStyle w:val="Table01Row"/>
            </w:pPr>
            <w:r>
              <w:rPr/>
              <w:t xml:space="preserve">30 Jun 1988 (see s. 2(1))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16 Nov 1988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(Remuneration of Governor) Act 1989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1989/019</w:t>
            </w:r>
          </w:p>
        </w:tc>
        <w:tc>
          <w:p>
            <w:pPr>
              <w:pStyle w:val="Table01Row"/>
            </w:pPr>
            <w:r>
              <w:t>1 Dec 1989</w:t>
            </w:r>
          </w:p>
        </w:tc>
        <w:tc>
          <w:p>
            <w:pPr>
              <w:pStyle w:val="Table01Row"/>
            </w:pPr>
            <w:r>
              <w:rPr/>
              <w:t xml:space="preserve">1 Dec 1989 (see s. 2(1))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(Parliamentary Superannuation) Act 1989</w:t>
            </w:r>
            <w:r>
              <w:t xml:space="preserve"> </w:t>
              <w:t>Pt. 5</w:t>
            </w:r>
          </w:p>
        </w:tc>
        <w:tc>
          <w:p>
            <w:pPr>
              <w:pStyle w:val="Table01Row"/>
            </w:pPr>
            <w:r>
              <w:t>1989/031</w:t>
            </w:r>
          </w:p>
        </w:tc>
        <w:tc>
          <w:p>
            <w:pPr>
              <w:pStyle w:val="Table01Row"/>
            </w:pPr>
            <w:r>
              <w:t>15 Dec 1989</w:t>
            </w:r>
          </w:p>
        </w:tc>
        <w:tc>
          <w:p>
            <w:pPr>
              <w:pStyle w:val="Table01Row"/>
            </w:pPr>
            <w:r>
              <w:rPr/>
              <w:t xml:space="preserve">15 Dec 1989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(Parliamentary Secretaries) Act 1990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1990/038</w:t>
            </w:r>
          </w:p>
        </w:tc>
        <w:tc>
          <w:p>
            <w:pPr>
              <w:pStyle w:val="Table01Row"/>
            </w:pPr>
            <w:r>
              <w:t>8 Nov 1990</w:t>
            </w:r>
          </w:p>
        </w:tc>
        <w:tc>
          <w:p>
            <w:pPr>
              <w:pStyle w:val="Table01Row"/>
            </w:pPr>
            <w:r>
              <w:rPr/>
              <w:t xml:space="preserve">8 Nov 1990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Act 1991</w:t>
            </w:r>
          </w:p>
        </w:tc>
        <w:tc>
          <w:p>
            <w:pPr>
              <w:pStyle w:val="Table01Row"/>
            </w:pPr>
            <w:r>
              <w:t>1991/049</w:t>
            </w:r>
          </w:p>
        </w:tc>
        <w:tc>
          <w:p>
            <w:pPr>
              <w:pStyle w:val="Table01Row"/>
            </w:pPr>
            <w:r>
              <w:t>17 Dec 1991</w:t>
            </w:r>
          </w:p>
        </w:tc>
        <w:tc>
          <w:p>
            <w:pPr>
              <w:pStyle w:val="Table01Row"/>
            </w:pPr>
            <w:r>
              <w:rPr/>
              <w:t xml:space="preserve">17 Dec 1991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Act 1992</w:t>
            </w:r>
          </w:p>
        </w:tc>
        <w:tc>
          <w:p>
            <w:pPr>
              <w:pStyle w:val="Table01Row"/>
            </w:pPr>
            <w:r>
              <w:t>1992/068</w:t>
            </w:r>
          </w:p>
        </w:tc>
        <w:tc>
          <w:p>
            <w:pPr>
              <w:pStyle w:val="Table01Row"/>
            </w:pPr>
            <w:r>
              <w:t>11 Dec 1992</w:t>
            </w:r>
          </w:p>
        </w:tc>
        <w:tc>
          <w:p>
            <w:pPr>
              <w:pStyle w:val="Table01Row"/>
            </w:pPr>
            <w:r>
              <w:rPr/>
              <w:t xml:space="preserve">11 Dec 1992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Financial Administration Legislation Amendment Act 1993</w:t>
            </w:r>
            <w:r>
              <w:t xml:space="preserve"> </w:t>
              <w:t>s. 11</w:t>
            </w:r>
          </w:p>
        </w:tc>
        <w:tc>
          <w:p>
            <w:pPr>
              <w:pStyle w:val="Table01Row"/>
            </w:pPr>
            <w:r>
              <w:t>1993/006</w:t>
            </w:r>
          </w:p>
        </w:tc>
        <w:tc>
          <w:p>
            <w:pPr>
              <w:pStyle w:val="Table01Row"/>
            </w:pPr>
            <w:r>
              <w:t>27 Aug 1993</w:t>
            </w:r>
          </w:p>
        </w:tc>
        <w:tc>
          <w:p>
            <w:pPr>
              <w:pStyle w:val="Table01Row"/>
            </w:pPr>
            <w:r>
              <w:rPr/>
              <w:t xml:space="preserve">1 Jul 1993 (see s. 2(1))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(Official Corruption Commission) Act 1994</w:t>
            </w:r>
            <w:r>
              <w:t xml:space="preserve"> </w:t>
              <w:t>s. 20</w:t>
            </w:r>
          </w:p>
        </w:tc>
        <w:tc>
          <w:p>
            <w:pPr>
              <w:pStyle w:val="Table01Row"/>
            </w:pPr>
            <w:r>
              <w:t>1994/014</w:t>
            </w:r>
          </w:p>
        </w:tc>
        <w:tc>
          <w:p>
            <w:pPr>
              <w:pStyle w:val="Table01Row"/>
            </w:pPr>
            <w:r>
              <w:t>22 Apr 1994</w:t>
            </w:r>
          </w:p>
        </w:tc>
        <w:tc>
          <w:p>
            <w:pPr>
              <w:pStyle w:val="Table01Row"/>
            </w:pPr>
            <w:r>
              <w:rPr/>
              <w:t xml:space="preserve">24 May 1994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24 May 1994 p. 2193)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26 Apr 1994 (not including 1994/014)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(Public Sector Management) Act 1994</w:t>
            </w:r>
            <w:r>
              <w:t xml:space="preserve"> </w:t>
              <w:t>s. 19</w:t>
            </w:r>
          </w:p>
        </w:tc>
        <w:tc>
          <w:p>
            <w:pPr>
              <w:pStyle w:val="Table01Row"/>
            </w:pPr>
            <w:r>
              <w:t>1994/032</w:t>
            </w:r>
          </w:p>
        </w:tc>
        <w:tc>
          <w:p>
            <w:pPr>
              <w:pStyle w:val="Table01Row"/>
            </w:pPr>
            <w:r>
              <w:t>29 Jun 1994</w:t>
            </w:r>
          </w:p>
        </w:tc>
        <w:tc>
          <w:p>
            <w:pPr>
              <w:pStyle w:val="Table01Row"/>
            </w:pPr>
            <w:r>
              <w:rPr/>
              <w:t xml:space="preserve">1 Oct 1994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Sep 1994 p. 4948)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Statutes (Repeals and Minor Amendments) Act 1994</w:t>
            </w:r>
            <w:r>
              <w:t xml:space="preserve"> </w:t>
              <w:t>s. 4</w:t>
            </w:r>
          </w:p>
        </w:tc>
        <w:tc>
          <w:p>
            <w:pPr>
              <w:pStyle w:val="Table01Row"/>
            </w:pPr>
            <w:r>
              <w:t>1994/073</w:t>
            </w:r>
          </w:p>
        </w:tc>
        <w:tc>
          <w:p>
            <w:pPr>
              <w:pStyle w:val="Table01Row"/>
            </w:pPr>
            <w:r>
              <w:t>9 Dec 1994</w:t>
            </w:r>
          </w:p>
        </w:tc>
        <w:tc>
          <w:p>
            <w:pPr>
              <w:pStyle w:val="Table01Row"/>
            </w:pPr>
            <w:r>
              <w:rPr/>
              <w:t xml:space="preserve">9 Dec 1994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Industrial Legislation Amendment Act 1995</w:t>
            </w:r>
            <w:r>
              <w:t xml:space="preserve"> </w:t>
              <w:t>s. 37</w:t>
            </w:r>
          </w:p>
        </w:tc>
        <w:tc>
          <w:p>
            <w:pPr>
              <w:pStyle w:val="Table01Row"/>
            </w:pPr>
            <w:r>
              <w:t>1995/001</w:t>
            </w:r>
          </w:p>
        </w:tc>
        <w:tc>
          <w:p>
            <w:pPr>
              <w:pStyle w:val="Table01Row"/>
            </w:pPr>
            <w:r>
              <w:t>9 May 1995</w:t>
            </w:r>
          </w:p>
        </w:tc>
        <w:tc>
          <w:p>
            <w:pPr>
              <w:pStyle w:val="Table01Row"/>
            </w:pPr>
            <w:r>
              <w:rPr/>
              <w:t xml:space="preserve">9 May 1995 (see s. 2(1))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Act 1995</w:t>
            </w:r>
          </w:p>
        </w:tc>
        <w:tc>
          <w:p>
            <w:pPr>
              <w:pStyle w:val="Table01Row"/>
            </w:pPr>
            <w:r>
              <w:t>1995/045</w:t>
            </w:r>
          </w:p>
        </w:tc>
        <w:tc>
          <w:p>
            <w:pPr>
              <w:pStyle w:val="Table01Row"/>
            </w:pPr>
            <w:r>
              <w:t>18 Oct 1995</w:t>
            </w:r>
          </w:p>
        </w:tc>
        <w:tc>
          <w:p>
            <w:pPr>
              <w:pStyle w:val="Table01Row"/>
            </w:pPr>
            <w:r>
              <w:rPr/>
              <w:t xml:space="preserve">18 Oct 1995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Official Corruption Commission Amendment Act 1996</w:t>
            </w:r>
            <w:r>
              <w:t xml:space="preserve"> </w:t>
              <w:t>s. 26</w:t>
            </w:r>
          </w:p>
        </w:tc>
        <w:tc>
          <w:p>
            <w:pPr>
              <w:pStyle w:val="Table01Row"/>
            </w:pPr>
            <w:r>
              <w:t>1996/029</w:t>
            </w:r>
          </w:p>
        </w:tc>
        <w:tc>
          <w:p>
            <w:pPr>
              <w:pStyle w:val="Table01Row"/>
            </w:pPr>
            <w:r>
              <w:t>28 Aug 1996</w:t>
            </w:r>
          </w:p>
        </w:tc>
        <w:tc>
          <w:p>
            <w:pPr>
              <w:pStyle w:val="Table01Row"/>
            </w:pPr>
            <w:r>
              <w:rPr/>
              <w:t xml:space="preserve">30 Aug 1996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Aug 1996 p. 4365)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Financial Legislation Amendment Act 1996</w:t>
            </w:r>
            <w:r>
              <w:t xml:space="preserve"> </w:t>
              <w:t>s. 64</w:t>
            </w:r>
          </w:p>
        </w:tc>
        <w:tc>
          <w:p>
            <w:pPr>
              <w:pStyle w:val="Table01Row"/>
            </w:pPr>
            <w:r>
              <w:t>1996/049</w:t>
            </w:r>
          </w:p>
        </w:tc>
        <w:tc>
          <w:p>
            <w:pPr>
              <w:pStyle w:val="Table01Row"/>
            </w:pPr>
            <w:r>
              <w:t>25 Oct 1996</w:t>
            </w:r>
          </w:p>
        </w:tc>
        <w:tc>
          <w:p>
            <w:pPr>
              <w:pStyle w:val="Table01Row"/>
            </w:pPr>
            <w:r>
              <w:rPr/>
              <w:t xml:space="preserve">25 Oct 1996 (see s. 2(1))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(Auxiliary Judges) Act 1997</w:t>
            </w:r>
            <w:r>
              <w:t xml:space="preserve"> </w:t>
              <w:t>Pt. 9</w:t>
            </w:r>
          </w:p>
        </w:tc>
        <w:tc>
          <w:p>
            <w:pPr>
              <w:pStyle w:val="Table01Row"/>
            </w:pPr>
            <w:r>
              <w:t>1997/023</w:t>
            </w:r>
          </w:p>
        </w:tc>
        <w:tc>
          <w:p>
            <w:pPr>
              <w:pStyle w:val="Table01Row"/>
            </w:pPr>
            <w:r>
              <w:t>18 Sep 1997</w:t>
            </w:r>
          </w:p>
        </w:tc>
        <w:tc>
          <w:p>
            <w:pPr>
              <w:pStyle w:val="Table01Row"/>
            </w:pPr>
            <w:r>
              <w:rPr/>
              <w:t xml:space="preserve">18 Sep 1997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Equal Opportunity Amendment Act (No. 3) 1997</w:t>
            </w:r>
            <w:r>
              <w:t xml:space="preserve"> </w:t>
              <w:t>s. 8</w:t>
            </w:r>
          </w:p>
        </w:tc>
        <w:tc>
          <w:p>
            <w:pPr>
              <w:pStyle w:val="Table01Row"/>
            </w:pPr>
            <w:r>
              <w:t>1997/042</w:t>
            </w:r>
          </w:p>
        </w:tc>
        <w:tc>
          <w:p>
            <w:pPr>
              <w:pStyle w:val="Table01Row"/>
            </w:pPr>
            <w:r>
              <w:t>9 Dec 1997</w:t>
            </w:r>
          </w:p>
        </w:tc>
        <w:tc>
          <w:p>
            <w:pPr>
              <w:pStyle w:val="Table01Row"/>
            </w:pPr>
            <w:r>
              <w:rPr/>
              <w:t xml:space="preserve">6 Jan 1998 (see s. 2(1))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8 Sep 2000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Electoral Amendment Act 2000</w:t>
            </w:r>
            <w:r>
              <w:t xml:space="preserve"> </w:t>
              <w:t>s. 26 &amp; 57</w:t>
            </w:r>
          </w:p>
        </w:tc>
        <w:tc>
          <w:p>
            <w:pPr>
              <w:pStyle w:val="Table01Row"/>
            </w:pPr>
            <w:r>
              <w:t>2000/036</w:t>
            </w:r>
          </w:p>
        </w:tc>
        <w:tc>
          <w:p>
            <w:pPr>
              <w:pStyle w:val="Table01Row"/>
            </w:pPr>
            <w:r>
              <w:t>10 Oct 2000</w:t>
            </w:r>
          </w:p>
        </w:tc>
        <w:tc>
          <w:p>
            <w:pPr>
              <w:pStyle w:val="Table01Row"/>
            </w:pPr>
            <w:r>
              <w:rPr/>
              <w:t xml:space="preserve">21 Oct 2000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20 Oct 2000 p. 5899)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Parliamentary Superannuation Legislation Amendment Act 2000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2000/037</w:t>
            </w:r>
          </w:p>
        </w:tc>
        <w:tc>
          <w:p>
            <w:pPr>
              <w:pStyle w:val="Table01Row"/>
            </w:pPr>
            <w:r>
              <w:t>10 Oct 2000</w:t>
            </w:r>
          </w:p>
        </w:tc>
        <w:tc>
          <w:p>
            <w:pPr>
              <w:pStyle w:val="Table01Row"/>
            </w:pPr>
            <w:r>
              <w:rPr/>
              <w:t xml:space="preserve">10 Oct 2000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Act 2001</w:t>
            </w:r>
          </w:p>
        </w:tc>
        <w:tc>
          <w:p>
            <w:pPr>
              <w:pStyle w:val="Table01Row"/>
            </w:pPr>
            <w:r>
              <w:t>2001/022</w:t>
            </w:r>
          </w:p>
        </w:tc>
        <w:tc>
          <w:p>
            <w:pPr>
              <w:pStyle w:val="Table01Row"/>
            </w:pPr>
            <w:r>
              <w:t>26 Nov 2001</w:t>
            </w:r>
          </w:p>
        </w:tc>
        <w:tc>
          <w:p>
            <w:pPr>
              <w:pStyle w:val="Table01Row"/>
            </w:pPr>
            <w:r>
              <w:rPr/>
              <w:t xml:space="preserve">26 Nov 2001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Corruption and Crime Commission Act 2003</w:t>
            </w:r>
            <w:r>
              <w:t xml:space="preserve"> </w:t>
              <w:t>Sch. 4 cl. 9</w:t>
            </w:r>
          </w:p>
        </w:tc>
        <w:tc>
          <w:p>
            <w:pPr>
              <w:pStyle w:val="Table01Row"/>
            </w:pPr>
            <w:r>
              <w:t>2003/048</w:t>
            </w:r>
          </w:p>
        </w:tc>
        <w:tc>
          <w:p>
            <w:pPr>
              <w:pStyle w:val="Table01Row"/>
            </w:pPr>
            <w:r>
              <w:t>3 Jul 2003</w:t>
            </w:r>
          </w:p>
        </w:tc>
        <w:tc>
          <w:p>
            <w:pPr>
              <w:pStyle w:val="Table01Row"/>
            </w:pPr>
            <w:r>
              <w:rPr/>
              <w:t xml:space="preserve">1 Jan 2004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Dec 2003 p. 5723)</w:t>
            </w:r>
          </w:p>
        </w:tc>
      </w:tr>
      <w:tr>
        <w:trPr>
          <w:cantSplit/>
        </w:trPr>
        <w:tc>
          <w:tcPr>
            <w:gridSpan w:val="3"/>
          </w:tcPr>
          <w:p>
            <w:pPr>
              <w:pStyle w:val="Table01Row"/>
            </w:pPr>
            <w:r>
              <w:rPr>
                <w:i/>
              </w:rPr>
              <w:t>Labour Relations Reform (Consequential Amendments) Regulations 2003</w:t>
            </w:r>
            <w:r>
              <w:rPr/>
              <w:t xml:space="preserve"> r. 17 published in </w:t>
            </w:r>
            <w:r>
              <w:rPr>
                <w:i/>
              </w:rPr>
              <w:t xml:space="preserve">Gazette</w:t>
            </w:r>
            <w:r>
              <w:rPr/>
              <w:t xml:space="preserve"> 15 Aug 2003 p. 3685‑92</w:t>
            </w:r>
          </w:p>
        </w:tc>
        <w:tc>
          <w:p>
            <w:pPr>
              <w:pStyle w:val="Table01Row"/>
            </w:pPr>
            <w:r>
              <w:rPr/>
              <w:t xml:space="preserve">15 Sep 2003 (see r.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Corruption and Crime Commission Amendment and Repeal Act 2003</w:t>
            </w:r>
            <w:r>
              <w:t xml:space="preserve"> </w:t>
              <w:t>s. 74(2)</w:t>
            </w:r>
          </w:p>
        </w:tc>
        <w:tc>
          <w:p>
            <w:pPr>
              <w:pStyle w:val="Table01Row"/>
            </w:pPr>
            <w:r>
              <w:t>2003/078</w:t>
            </w:r>
          </w:p>
        </w:tc>
        <w:tc>
          <w:p>
            <w:pPr>
              <w:pStyle w:val="Table01Row"/>
            </w:pPr>
            <w:r>
              <w:t>22 Dec 2003</w:t>
            </w:r>
          </w:p>
        </w:tc>
        <w:tc>
          <w:p>
            <w:pPr>
              <w:pStyle w:val="Table01Row"/>
            </w:pPr>
            <w:r>
              <w:rPr/>
              <w:t xml:space="preserve">7 Jul 2004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6 Jul 2004 p. 2697)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(Court of Appeal) Act 2004</w:t>
            </w:r>
            <w:r>
              <w:t xml:space="preserve"> </w:t>
              <w:t>s. 37</w:t>
            </w:r>
          </w:p>
        </w:tc>
        <w:tc>
          <w:p>
            <w:pPr>
              <w:pStyle w:val="Table01Row"/>
            </w:pPr>
            <w:r>
              <w:t>2004/045</w:t>
            </w:r>
          </w:p>
        </w:tc>
        <w:tc>
          <w:p>
            <w:pPr>
              <w:pStyle w:val="Table01Row"/>
            </w:pPr>
            <w:r>
              <w:t>9 Nov 2004</w:t>
            </w:r>
          </w:p>
        </w:tc>
        <w:tc>
          <w:p>
            <w:pPr>
              <w:pStyle w:val="Table01Row"/>
            </w:pPr>
            <w:r>
              <w:rPr/>
              <w:t xml:space="preserve">1 Feb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14 Jan 2005 p. 163)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Local Government Amendment Act 2004</w:t>
            </w:r>
            <w:r>
              <w:t xml:space="preserve"> </w:t>
              <w:t>s. 13</w:t>
            </w:r>
          </w:p>
        </w:tc>
        <w:tc>
          <w:p>
            <w:pPr>
              <w:pStyle w:val="Table01Row"/>
            </w:pPr>
            <w:r>
              <w:t>2004/049</w:t>
            </w:r>
          </w:p>
        </w:tc>
        <w:tc>
          <w:p>
            <w:pPr>
              <w:pStyle w:val="Table01Row"/>
            </w:pPr>
            <w:r>
              <w:t>12 Nov 2004</w:t>
            </w:r>
          </w:p>
        </w:tc>
        <w:tc>
          <w:p>
            <w:pPr>
              <w:pStyle w:val="Table01Row"/>
            </w:pPr>
            <w:r>
              <w:rPr/>
              <w:t xml:space="preserve">1 Apr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31 Mar 2005 p. 1029)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Electoral Amendment and Repeal Act 2005</w:t>
            </w:r>
            <w:r>
              <w:t xml:space="preserve"> </w:t>
              <w:t>s. 10</w:t>
            </w:r>
          </w:p>
        </w:tc>
        <w:tc>
          <w:p>
            <w:pPr>
              <w:pStyle w:val="Table01Row"/>
            </w:pPr>
            <w:r>
              <w:t>2005/001</w:t>
            </w:r>
          </w:p>
        </w:tc>
        <w:tc>
          <w:p>
            <w:pPr>
              <w:pStyle w:val="Table01Row"/>
            </w:pPr>
            <w:r>
              <w:t>20 May 2005</w:t>
            </w:r>
          </w:p>
        </w:tc>
        <w:tc>
          <w:p>
            <w:pPr>
              <w:pStyle w:val="Table01Row"/>
            </w:pPr>
            <w:r>
              <w:rPr/>
              <w:t xml:space="preserve">20 May 2005 (see s. 2)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4 as at 10 Jun 2005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Parliamentary Legislation Amendment Act 2006</w:t>
            </w:r>
            <w:r>
              <w:t xml:space="preserve"> </w:t>
              <w:t>Pt. 3</w:t>
            </w:r>
          </w:p>
        </w:tc>
        <w:tc>
          <w:p>
            <w:pPr>
              <w:pStyle w:val="Table01Row"/>
            </w:pPr>
            <w:r>
              <w:t>2006/056</w:t>
            </w:r>
          </w:p>
        </w:tc>
        <w:tc>
          <w:p>
            <w:pPr>
              <w:pStyle w:val="Table01Row"/>
            </w:pPr>
            <w:r>
              <w:t>16 Nov 2006</w:t>
            </w:r>
          </w:p>
        </w:tc>
        <w:tc>
          <w:p>
            <w:pPr>
              <w:pStyle w:val="Table01Row"/>
            </w:pPr>
            <w:r>
              <w:rPr/>
              <w:t xml:space="preserve">17 Nov 2006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Financial Legislation Amendment and Repeal Act 2006</w:t>
            </w:r>
            <w:r>
              <w:t xml:space="preserve"> </w:t>
              <w:t>s. 4</w:t>
            </w:r>
          </w:p>
        </w:tc>
        <w:tc>
          <w:p>
            <w:pPr>
              <w:pStyle w:val="Table01Row"/>
            </w:pPr>
            <w:r>
              <w:t>2006/077</w:t>
            </w:r>
          </w:p>
        </w:tc>
        <w:tc>
          <w:p>
            <w:pPr>
              <w:pStyle w:val="Table01Row"/>
            </w:pPr>
            <w:r>
              <w:t>21 Dec 2006</w:t>
            </w:r>
          </w:p>
        </w:tc>
        <w:tc>
          <w:p>
            <w:pPr>
              <w:pStyle w:val="Table01Row"/>
            </w:pPr>
            <w:r>
              <w:rPr/>
              <w:t xml:space="preserve">1 Feb 2007 (see s. 2(1) and </w:t>
            </w:r>
            <w:r>
              <w:rPr>
                <w:i/>
              </w:rPr>
              <w:t xml:space="preserve">Gazette</w:t>
            </w:r>
            <w:r>
              <w:rPr/>
              <w:t xml:space="preserve"> 19 Jan 2007 p. 137)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Statutes (Repeals and Miscellaneous Amendments) Act 2009</w:t>
            </w:r>
            <w:r>
              <w:t xml:space="preserve"> </w:t>
              <w:t>s. 114</w:t>
            </w:r>
          </w:p>
        </w:tc>
        <w:tc>
          <w:p>
            <w:pPr>
              <w:pStyle w:val="Table01Row"/>
            </w:pPr>
            <w:r>
              <w:t>2009/008</w:t>
            </w:r>
          </w:p>
        </w:tc>
        <w:tc>
          <w:p>
            <w:pPr>
              <w:pStyle w:val="Table01Row"/>
            </w:pPr>
            <w:r>
              <w:t>21 May 2009</w:t>
            </w:r>
          </w:p>
        </w:tc>
        <w:tc>
          <w:p>
            <w:pPr>
              <w:pStyle w:val="Table01Row"/>
            </w:pPr>
            <w:r>
              <w:rPr/>
              <w:t xml:space="preserve">22 May 2009 (see s.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(Bankruptcy) Act 2009</w:t>
            </w:r>
            <w:r>
              <w:t xml:space="preserve"> </w:t>
              <w:t>s. 78</w:t>
            </w:r>
          </w:p>
        </w:tc>
        <w:tc>
          <w:p>
            <w:pPr>
              <w:pStyle w:val="Table01Row"/>
            </w:pPr>
            <w:r>
              <w:t>2009/018</w:t>
            </w:r>
          </w:p>
        </w:tc>
        <w:tc>
          <w:p>
            <w:pPr>
              <w:pStyle w:val="Table01Row"/>
            </w:pPr>
            <w:r>
              <w:t>16 Sep 2009</w:t>
            </w:r>
          </w:p>
        </w:tc>
        <w:tc>
          <w:p>
            <w:pPr>
              <w:pStyle w:val="Table01Row"/>
            </w:pPr>
            <w:r>
              <w:rPr/>
              <w:t xml:space="preserve">17 Sep 2009 (see s. 2(b))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5 as at 2 Jul 2010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Public Sector Reform Act 2010</w:t>
            </w:r>
            <w:r>
              <w:t xml:space="preserve"> </w:t>
              <w:t>s. 83</w:t>
            </w:r>
          </w:p>
        </w:tc>
        <w:tc>
          <w:p>
            <w:pPr>
              <w:pStyle w:val="Table01Row"/>
            </w:pPr>
            <w:r>
              <w:t>2010/039</w:t>
            </w:r>
          </w:p>
        </w:tc>
        <w:tc>
          <w:p>
            <w:pPr>
              <w:pStyle w:val="Table01Row"/>
            </w:pPr>
            <w:r>
              <w:t>1 Oct 2010</w:t>
            </w:r>
          </w:p>
        </w:tc>
        <w:tc>
          <w:p>
            <w:pPr>
              <w:pStyle w:val="Table01Row"/>
            </w:pPr>
            <w:r>
              <w:rPr/>
              <w:t xml:space="preserve">1 Dec 2010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5 Nov 2010 p. 5563)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Local Government Amendment Act 2012</w:t>
            </w:r>
            <w:r>
              <w:t xml:space="preserve"> </w:t>
              <w:t>Pt. 4 (s. 38‑41)</w:t>
            </w:r>
          </w:p>
        </w:tc>
        <w:tc>
          <w:p>
            <w:pPr>
              <w:pStyle w:val="Table01Row"/>
            </w:pPr>
            <w:r>
              <w:t>2012/002</w:t>
            </w:r>
          </w:p>
        </w:tc>
        <w:tc>
          <w:p>
            <w:pPr>
              <w:pStyle w:val="Table01Row"/>
            </w:pPr>
            <w:r>
              <w:t>4 Apr 2012</w:t>
            </w:r>
          </w:p>
        </w:tc>
        <w:tc>
          <w:p>
            <w:pPr>
              <w:pStyle w:val="Table01Row"/>
            </w:pPr>
            <w:r>
              <w:rPr/>
              <w:t xml:space="preserve">s. 38, 40(a) &amp; (c) &amp; s. 41 to the extent that it inserts s. 10(4)(c)(i): 21 Apr 2012 (see s. 2(b)) and </w:t>
            </w:r>
            <w:r>
              <w:rPr>
                <w:i/>
              </w:rPr>
              <w:t xml:space="preserve">Gazette</w:t>
            </w:r>
            <w:r>
              <w:rPr/>
              <w:t xml:space="preserve"> 20 Apr 2012 p. 1695);</w:t>
            </w:r>
          </w:p>
          <w:p>
            <w:pPr>
              <w:pStyle w:val="Table01Row"/>
            </w:pPr>
            <w:r>
              <w:rPr/>
              <w:t xml:space="preserve">s. 39, 40(b) &amp; s. 41 to the extent that it inserts s. 10(4)(c)(ii): 9 Feb 2013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8 Feb 2013 p. 863)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Workforce Reform Act 2014</w:t>
            </w:r>
            <w:r>
              <w:t xml:space="preserve"> </w:t>
              <w:t>Pt. 4</w:t>
            </w:r>
          </w:p>
        </w:tc>
        <w:tc>
          <w:p>
            <w:pPr>
              <w:pStyle w:val="Table01Row"/>
            </w:pPr>
            <w:r>
              <w:t>2014/008</w:t>
            </w:r>
          </w:p>
        </w:tc>
        <w:tc>
          <w:p>
            <w:pPr>
              <w:pStyle w:val="Table01Row"/>
            </w:pPr>
            <w:r>
              <w:t>20 May 2014</w:t>
            </w:r>
          </w:p>
        </w:tc>
        <w:tc>
          <w:p>
            <w:pPr>
              <w:pStyle w:val="Table01Row"/>
            </w:pPr>
            <w:r>
              <w:rPr/>
              <w:t xml:space="preserve">1 Jul 2014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27 Jun 2014 p. 2301)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Corruption and Crime Commission Amendment (Misconduct) Act 2014</w:t>
            </w:r>
            <w:r>
              <w:t xml:space="preserve"> </w:t>
              <w:t>s. 39</w:t>
            </w:r>
          </w:p>
        </w:tc>
        <w:tc>
          <w:p>
            <w:pPr>
              <w:pStyle w:val="Table01Row"/>
            </w:pPr>
            <w:r>
              <w:t>2014/035</w:t>
            </w:r>
          </w:p>
        </w:tc>
        <w:tc>
          <w:p>
            <w:pPr>
              <w:pStyle w:val="Table01Row"/>
            </w:pPr>
            <w:r>
              <w:t>9 Dec 2014</w:t>
            </w:r>
          </w:p>
        </w:tc>
        <w:tc>
          <w:p>
            <w:pPr>
              <w:pStyle w:val="Table01Row"/>
            </w:pPr>
            <w:r>
              <w:rPr/>
              <w:t xml:space="preserve">1 Jul 2015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26 Jun 2015 p. 2235)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Universities Legislation Amendment Act 2016</w:t>
            </w:r>
            <w:r>
              <w:t xml:space="preserve"> </w:t>
              <w:t>Pt. 7 Div. 8</w:t>
            </w:r>
          </w:p>
        </w:tc>
        <w:tc>
          <w:p>
            <w:pPr>
              <w:pStyle w:val="Table01Row"/>
            </w:pPr>
            <w:r>
              <w:t>2016/032</w:t>
            </w:r>
          </w:p>
        </w:tc>
        <w:tc>
          <w:p>
            <w:pPr>
              <w:pStyle w:val="Table01Row"/>
            </w:pPr>
            <w:r>
              <w:t>19 Oct 2016</w:t>
            </w:r>
          </w:p>
        </w:tc>
        <w:tc>
          <w:p>
            <w:pPr>
              <w:pStyle w:val="Table01Row"/>
            </w:pPr>
            <w:r>
              <w:rPr/>
              <w:t xml:space="preserve">1 Oct 2017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9 Dec 2016 p. 5557)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Executive Officer Remuneration (Government Entities) Legislation Amendment Act 2016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2016/046</w:t>
            </w:r>
          </w:p>
        </w:tc>
        <w:tc>
          <w:p>
            <w:pPr>
              <w:pStyle w:val="Table01Row"/>
            </w:pPr>
            <w:r>
              <w:t>7 Dec 2016</w:t>
            </w:r>
          </w:p>
        </w:tc>
        <w:tc>
          <w:p>
            <w:pPr>
              <w:pStyle w:val="Table01Row"/>
            </w:pPr>
            <w:r>
              <w:rPr/>
              <w:t xml:space="preserve">8 Dec 2016 (see s.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(Debt and Deficit Remediation) Act 2018</w:t>
            </w:r>
          </w:p>
        </w:tc>
        <w:tc>
          <w:p>
            <w:pPr>
              <w:pStyle w:val="Table01Row"/>
            </w:pPr>
            <w:r>
              <w:t>2018/001</w:t>
            </w:r>
          </w:p>
        </w:tc>
        <w:tc>
          <w:p>
            <w:pPr>
              <w:pStyle w:val="Table01Row"/>
            </w:pPr>
            <w:r>
              <w:t>27 Feb 2018</w:t>
            </w:r>
          </w:p>
        </w:tc>
        <w:tc>
          <w:p>
            <w:pPr>
              <w:pStyle w:val="Table01Row"/>
            </w:pPr>
            <w:r>
              <w:rPr/>
              <w:t xml:space="preserve">s. 1 &amp; 2: 27 Feb 2018 (see s. 2(a));</w:t>
            </w:r>
          </w:p>
          <w:p>
            <w:pPr>
              <w:pStyle w:val="Table01Row"/>
            </w:pPr>
            <w:r>
              <w:rPr/>
              <w:t xml:space="preserve">Act other than s. 1 &amp; 2: 28 Feb 2018 (see s. 2(b))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6 as at 24 Aug 2018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TAB (Disposal) Act 2019</w:t>
            </w:r>
            <w:r>
              <w:t xml:space="preserve"> </w:t>
              <w:t>s. 156</w:t>
            </w:r>
          </w:p>
        </w:tc>
        <w:tc>
          <w:p>
            <w:pPr>
              <w:pStyle w:val="Table01Row"/>
            </w:pPr>
            <w:r>
              <w:t>2019/021</w:t>
            </w:r>
          </w:p>
        </w:tc>
        <w:tc>
          <w:p>
            <w:pPr>
              <w:pStyle w:val="Table01Row"/>
            </w:pPr>
            <w:r>
              <w:t>18 Sep 2019</w:t>
            </w:r>
          </w:p>
        </w:tc>
        <w:tc>
          <w:p>
            <w:pPr>
              <w:pStyle w:val="Table01Row"/>
            </w:pPr>
            <w:r>
              <w:rPr/>
              <w:t xml:space="preserve">To be proclaimed (see s. 2(1)(b) &amp; 2(2))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Constitutional and Electoral Legislation Amendment (Electoral Equality) Act 2021</w:t>
            </w:r>
            <w:r>
              <w:t xml:space="preserve"> </w:t>
              <w:t>s. 96</w:t>
            </w:r>
          </w:p>
        </w:tc>
        <w:tc>
          <w:p>
            <w:pPr>
              <w:pStyle w:val="Table01Row"/>
            </w:pPr>
            <w:r>
              <w:t>2021/020</w:t>
            </w:r>
          </w:p>
        </w:tc>
        <w:tc>
          <w:p>
            <w:pPr>
              <w:pStyle w:val="Table01Row"/>
            </w:pPr>
            <w:r>
              <w:t>24 Nov 2021</w:t>
            </w:r>
          </w:p>
        </w:tc>
        <w:tc>
          <w:p>
            <w:pPr>
              <w:pStyle w:val="Table01Row"/>
            </w:pPr>
            <w:r>
              <w:rPr/>
              <w:t xml:space="preserve">25 Nov 2021 (see s.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Local Government Amendment Act 2023</w:t>
            </w:r>
            <w:r>
              <w:t xml:space="preserve"> </w:t>
              <w:t>Pt. 3 Div. 3</w:t>
            </w:r>
          </w:p>
        </w:tc>
        <w:tc>
          <w:p>
            <w:pPr>
              <w:pStyle w:val="Table01Row"/>
            </w:pPr>
            <w:r>
              <w:t>2023/011</w:t>
            </w:r>
          </w:p>
        </w:tc>
        <w:tc>
          <w:p>
            <w:pPr>
              <w:pStyle w:val="Table01Row"/>
            </w:pPr>
            <w:r>
              <w:t>18 May 2023</w:t>
            </w:r>
          </w:p>
        </w:tc>
        <w:tc>
          <w:p>
            <w:pPr>
              <w:pStyle w:val="Table01Row"/>
            </w:pPr>
            <w:r>
              <w:rPr/>
              <w:t xml:space="preserve">1 Jan 2024 (see s. 2(1)(d) and SL 2023/92 cl. 2(b))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Government Trading Enterprises Act 2023</w:t>
            </w:r>
            <w:r>
              <w:t xml:space="preserve"> </w:t>
              <w:t>Pt. 12 Div. 7</w:t>
            </w:r>
          </w:p>
        </w:tc>
        <w:tc>
          <w:p>
            <w:pPr>
              <w:pStyle w:val="Table01Row"/>
            </w:pPr>
            <w:r>
              <w:t>2023/013</w:t>
            </w:r>
          </w:p>
        </w:tc>
        <w:tc>
          <w:p>
            <w:pPr>
              <w:pStyle w:val="Table01Row"/>
            </w:pPr>
            <w:r>
              <w:t>22 Jun 2023</w:t>
            </w:r>
          </w:p>
        </w:tc>
        <w:tc>
          <w:p>
            <w:pPr>
              <w:pStyle w:val="Table01Row"/>
            </w:pPr>
            <w:r>
              <w:rPr/>
              <w:t xml:space="preserve">1 Jul 2023 (see s. 2(b) and SL 2023/89 cl.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Salaries and Allowances Amendment Act 2025</w:t>
            </w:r>
            <w:r>
              <w:t xml:space="preserve"> </w:t>
              <w:t>Pt. 2</w:t>
            </w:r>
          </w:p>
        </w:tc>
        <w:tc>
          <w:p>
            <w:pPr>
              <w:pStyle w:val="Table01Row"/>
            </w:pPr>
            <w:r>
              <w:t>2025/003</w:t>
            </w:r>
          </w:p>
        </w:tc>
        <w:tc>
          <w:p>
            <w:pPr>
              <w:pStyle w:val="Table01Row"/>
            </w:pPr>
            <w:r>
              <w:t>19 Jun 2025</w:t>
            </w:r>
          </w:p>
        </w:tc>
        <w:tc>
          <w:p>
            <w:pPr>
              <w:pStyle w:val="Table01Row"/>
            </w:pPr>
            <w:r>
              <w:rPr/>
              <w:t xml:space="preserve">20 Jun 2025 (see s. 2(b))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Salaries and Allowances Act 1975</vt:lpwstr>
  </property>
  <property pid="3" name="IDAct" fmtid="{D5CDD505-2E9C-101B-9397-08002B2CF9AE}">
    <vt:lpwstr>725</vt:lpwstr>
  </property>
  <property pid="4" name="ChangedDate" fmtid="{D5CDD505-2E9C-101B-9397-08002B2CF9AE}">
    <vt:lpwstr>20250703133117</vt:lpwstr>
  </property>
</Properties>
</file>