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W</w:t>
      </w:r>
    </w:p>
    <w:p>
      <w:pPr>
        <w:pStyle w:val="IActName"/>
      </w:pPr>
      <w:r>
        <w:t>Waterways Conservation Act 1976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Water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Water and Environmental Regulation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Waterways Conservation Act 1976</w:t>
            </w:r>
          </w:p>
        </w:tc>
        <w:tc>
          <w:p>
            <w:pPr>
              <w:pStyle w:val="Table01Row"/>
            </w:pPr>
            <w:r>
              <w:t>1976/131</w:t>
            </w:r>
          </w:p>
        </w:tc>
        <w:tc>
          <w:p>
            <w:pPr>
              <w:pStyle w:val="Table01Row"/>
            </w:pPr>
            <w:r>
              <w:t>9 Dec 1976</w:t>
            </w:r>
          </w:p>
        </w:tc>
        <w:tc>
          <w:p>
            <w:pPr>
              <w:pStyle w:val="Table01Row"/>
            </w:pPr>
            <w:r>
              <w:rPr/>
              <w:t xml:space="preserve">s. 1‑3, 14 &amp; 16‑20: 25 Mar 1977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Mar 1977 p. 829); </w:t>
            </w:r>
          </w:p>
          <w:p>
            <w:pPr>
              <w:pStyle w:val="Table01Row"/>
            </w:pPr>
            <w:r>
              <w:rPr/>
              <w:t xml:space="preserve">Act other than s. 1‑3, 14 &amp; 16‑20: 22 Jul 1977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Jul 1977 p. 2335)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Waterways Conservation Amendment Act 1980</w:t>
            </w:r>
          </w:p>
        </w:tc>
        <w:tc>
          <w:p>
            <w:pPr>
              <w:pStyle w:val="Table01Row"/>
            </w:pPr>
            <w:r>
              <w:t>1980/016</w:t>
            </w:r>
          </w:p>
        </w:tc>
        <w:tc>
          <w:p>
            <w:pPr>
              <w:pStyle w:val="Table01Row"/>
            </w:pPr>
            <w:r>
              <w:t>15 Oct 1980</w:t>
            </w:r>
          </w:p>
        </w:tc>
        <w:tc>
          <w:p>
            <w:pPr>
              <w:pStyle w:val="Table01Row"/>
            </w:pPr>
            <w:r>
              <w:rPr/>
              <w:t xml:space="preserve">12 Nov 1980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Waterways Conservation Amendment Act 1982</w:t>
            </w:r>
          </w:p>
        </w:tc>
        <w:tc>
          <w:p>
            <w:pPr>
              <w:pStyle w:val="Table01Row"/>
            </w:pPr>
            <w:r>
              <w:t>1982/097</w:t>
            </w:r>
          </w:p>
        </w:tc>
        <w:tc>
          <w:p>
            <w:pPr>
              <w:pStyle w:val="Table01Row"/>
            </w:pPr>
            <w:r>
              <w:t>22 Nov 1982</w:t>
            </w:r>
          </w:p>
        </w:tc>
        <w:tc>
          <w:p>
            <w:pPr>
              <w:pStyle w:val="Table01Row"/>
            </w:pPr>
            <w:r>
              <w:rPr/>
              <w:t xml:space="preserve">22 Nov 1982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(Disqualification for Parliament) Act 1984</w:t>
            </w:r>
            <w:r>
              <w:t xml:space="preserve"> </w:t>
              <w:t>s. 22</w:t>
            </w:r>
          </w:p>
        </w:tc>
        <w:tc>
          <w:p>
            <w:pPr>
              <w:pStyle w:val="Table01Row"/>
            </w:pPr>
            <w:r>
              <w:t>1984/078</w:t>
            </w:r>
          </w:p>
        </w:tc>
        <w:tc>
          <w:p>
            <w:pPr>
              <w:pStyle w:val="Table01Row"/>
            </w:pPr>
            <w:r>
              <w:t>14 Nov 1984</w:t>
            </w:r>
          </w:p>
        </w:tc>
        <w:tc>
          <w:p>
            <w:pPr>
              <w:pStyle w:val="Table01Row"/>
            </w:pPr>
            <w:r>
              <w:rPr/>
              <w:t xml:space="preserve">1 Jul 1985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17 May 1985 p. 1671)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(Environmental Protection) Act 1986</w:t>
            </w:r>
            <w:r>
              <w:t xml:space="preserve"> </w:t>
              <w:t>Pt. IX</w:t>
            </w:r>
          </w:p>
        </w:tc>
        <w:tc>
          <w:p>
            <w:pPr>
              <w:pStyle w:val="Table01Row"/>
            </w:pPr>
            <w:r>
              <w:t>1986/077</w:t>
            </w:r>
          </w:p>
        </w:tc>
        <w:tc>
          <w:p>
            <w:pPr>
              <w:pStyle w:val="Table01Row"/>
            </w:pPr>
            <w:r>
              <w:t>4 Dec 1986</w:t>
            </w:r>
          </w:p>
        </w:tc>
        <w:tc>
          <w:p>
            <w:pPr>
              <w:pStyle w:val="Table01Row"/>
            </w:pPr>
            <w:r>
              <w:rPr/>
              <w:t xml:space="preserve">20 Feb 1987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20 Feb 1987 p. 440)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Service) Act 1987</w:t>
            </w:r>
            <w:r>
              <w:t xml:space="preserve"> </w:t>
              <w:t>s. 32</w:t>
            </w:r>
          </w:p>
        </w:tc>
        <w:tc>
          <w:p>
            <w:pPr>
              <w:pStyle w:val="Table01Row"/>
            </w:pPr>
            <w:r>
              <w:t>1987/113</w:t>
            </w:r>
          </w:p>
        </w:tc>
        <w:tc>
          <w:p>
            <w:pPr>
              <w:pStyle w:val="Table01Row"/>
            </w:pPr>
            <w:r>
              <w:t>31 Dec 1987</w:t>
            </w:r>
          </w:p>
        </w:tc>
        <w:tc>
          <w:p>
            <w:pPr>
              <w:pStyle w:val="Table01Row"/>
            </w:pPr>
            <w:r>
              <w:rPr/>
              <w:t xml:space="preserve">16 Mar 1988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Mar 1988 p. 813)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(Swan River Trust) Act 1988</w:t>
            </w:r>
            <w:r>
              <w:t xml:space="preserve"> </w:t>
              <w:t>Pt. 10</w:t>
            </w:r>
          </w:p>
        </w:tc>
        <w:tc>
          <w:p>
            <w:pPr>
              <w:pStyle w:val="Table01Row"/>
            </w:pPr>
            <w:r>
              <w:t>1988/021</w:t>
            </w:r>
          </w:p>
        </w:tc>
        <w:tc>
          <w:p>
            <w:pPr>
              <w:pStyle w:val="Table01Row"/>
            </w:pPr>
            <w:r>
              <w:t>5 Oct 1988</w:t>
            </w:r>
          </w:p>
        </w:tc>
        <w:tc>
          <w:p>
            <w:pPr>
              <w:pStyle w:val="Table01Row"/>
            </w:pPr>
            <w:r>
              <w:rPr/>
              <w:t xml:space="preserve">1 Mar 1989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Jan 1989 p. 264)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Guardianship and Administration Act 1990</w:t>
            </w:r>
            <w:r>
              <w:t xml:space="preserve"> </w:t>
              <w:t>s. 123</w:t>
            </w:r>
          </w:p>
        </w:tc>
        <w:tc>
          <w:p>
            <w:pPr>
              <w:pStyle w:val="Table01Row"/>
            </w:pPr>
            <w:r>
              <w:t>1990/024</w:t>
            </w:r>
          </w:p>
        </w:tc>
        <w:tc>
          <w:p>
            <w:pPr>
              <w:pStyle w:val="Table01Row"/>
            </w:pPr>
            <w:r>
              <w:t>7 Sep 1990</w:t>
            </w:r>
          </w:p>
        </w:tc>
        <w:tc>
          <w:p>
            <w:pPr>
              <w:pStyle w:val="Table01Row"/>
            </w:pPr>
            <w:r>
              <w:rPr/>
              <w:t xml:space="preserve">20 Oct 1992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 Oct 1992 p. 4811)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1993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1993/006</w:t>
            </w:r>
          </w:p>
        </w:tc>
        <w:tc>
          <w:p>
            <w:pPr>
              <w:pStyle w:val="Table01Row"/>
            </w:pPr>
            <w:r>
              <w:t>27 Aug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19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Fish Resources Management Act 1994</w:t>
            </w:r>
            <w:r>
              <w:t xml:space="preserve"> </w:t>
              <w:t>s. 264</w:t>
            </w:r>
          </w:p>
        </w:tc>
        <w:tc>
          <w:p>
            <w:pPr>
              <w:pStyle w:val="Table01Row"/>
            </w:pPr>
            <w:r>
              <w:t>1994/053</w:t>
            </w:r>
          </w:p>
        </w:tc>
        <w:tc>
          <w:p>
            <w:pPr>
              <w:pStyle w:val="Table01Row"/>
            </w:pPr>
            <w:r>
              <w:t>2 Nov 1994</w:t>
            </w:r>
          </w:p>
        </w:tc>
        <w:tc>
          <w:p>
            <w:pPr>
              <w:pStyle w:val="Table01Row"/>
            </w:pPr>
            <w:r>
              <w:rPr/>
              <w:t xml:space="preserve">1 Oct 1995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Sep 1995 p. 4649)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Planning Legislation Amendment Act (No. 2) 1994</w:t>
            </w:r>
            <w:r>
              <w:t xml:space="preserve"> </w:t>
              <w:t>s. 46(13)</w:t>
            </w:r>
          </w:p>
        </w:tc>
        <w:tc>
          <w:p>
            <w:pPr>
              <w:pStyle w:val="Table01Row"/>
            </w:pPr>
            <w:r>
              <w:t>1994/084</w:t>
            </w:r>
          </w:p>
        </w:tc>
        <w:tc>
          <w:p>
            <w:pPr>
              <w:pStyle w:val="Table01Row"/>
            </w:pPr>
            <w:r>
              <w:t>13 Jan 1995</w:t>
            </w:r>
          </w:p>
        </w:tc>
        <w:tc>
          <w:p>
            <w:pPr>
              <w:pStyle w:val="Table01Row"/>
            </w:pPr>
            <w:r>
              <w:rPr/>
              <w:t xml:space="preserve">1 Mar 1995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Feb 1995 p. 567)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Legislation Amendment Act 1995</w:t>
            </w:r>
            <w:r>
              <w:t xml:space="preserve"> </w:t>
              <w:t>s. 35</w:t>
            </w:r>
          </w:p>
        </w:tc>
        <w:tc>
          <w:p>
            <w:pPr>
              <w:pStyle w:val="Table01Row"/>
            </w:pPr>
            <w:r>
              <w:t>1995/001</w:t>
            </w:r>
          </w:p>
        </w:tc>
        <w:tc>
          <w:p>
            <w:pPr>
              <w:pStyle w:val="Table01Row"/>
            </w:pPr>
            <w:r>
              <w:t>9 May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1995 p. 5389)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Agencies Restructure (Transitional and Consequential Provisions) Act 1995</w:t>
            </w:r>
            <w:r>
              <w:t xml:space="preserve"> </w:t>
              <w:t>Pt. 12</w:t>
            </w:r>
          </w:p>
        </w:tc>
        <w:tc>
          <w:p>
            <w:pPr>
              <w:pStyle w:val="Table01Row"/>
            </w:pPr>
            <w:r>
              <w:t>1995/073</w:t>
            </w:r>
          </w:p>
        </w:tc>
        <w:tc>
          <w:p>
            <w:pPr>
              <w:pStyle w:val="Table01Row"/>
            </w:pPr>
            <w:r>
              <w:t>27 Dec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29 Dec 1995 p. 6291)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Pt. 82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 Mar 1996 (not including 1995/078)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(Land Administration) Act 1997</w:t>
            </w:r>
            <w:r>
              <w:t xml:space="preserve"> </w:t>
              <w:t>Pt. 66 &amp; s. 141</w:t>
            </w:r>
          </w:p>
        </w:tc>
        <w:tc>
          <w:p>
            <w:pPr>
              <w:pStyle w:val="Table01Row"/>
            </w:pPr>
            <w:r>
              <w:t>1997/031</w:t>
            </w:r>
          </w:p>
        </w:tc>
        <w:tc>
          <w:p>
            <w:pPr>
              <w:pStyle w:val="Table01Row"/>
            </w:pPr>
            <w:r>
              <w:t>3 Oct 1997</w:t>
            </w:r>
          </w:p>
        </w:tc>
        <w:tc>
          <w:p>
            <w:pPr>
              <w:pStyle w:val="Table01Row"/>
            </w:pPr>
            <w:r>
              <w:rPr/>
              <w:t xml:space="preserve">30 Mar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Mar 1998 p. 1765)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127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Investigation (Identifying People) Act 2002</w:t>
            </w:r>
            <w:r>
              <w:t xml:space="preserve"> </w:t>
              <w:t>Sch. 2 cl. 6</w:t>
            </w:r>
          </w:p>
        </w:tc>
        <w:tc>
          <w:p>
            <w:pPr>
              <w:pStyle w:val="Table01Row"/>
            </w:pPr>
            <w:r>
              <w:t>2002/006</w:t>
            </w:r>
          </w:p>
        </w:tc>
        <w:tc>
          <w:p>
            <w:pPr>
              <w:pStyle w:val="Table01Row"/>
            </w:pPr>
            <w:r>
              <w:t>4 Jun 2002</w:t>
            </w:r>
          </w:p>
        </w:tc>
        <w:tc>
          <w:p>
            <w:pPr>
              <w:pStyle w:val="Table01Row"/>
            </w:pPr>
            <w:r>
              <w:rPr/>
              <w:t xml:space="preserve">29 Jun 2002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28 Jun 2002 p. 3037)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20 Sep 2002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134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 &amp; 82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Planning and Development (Consequential and Transitional Provisions) Act 2005</w:t>
            </w:r>
            <w:r>
              <w:t xml:space="preserve"> </w:t>
              <w:t>s. 15</w:t>
            </w:r>
          </w:p>
        </w:tc>
        <w:tc>
          <w:p>
            <w:pPr>
              <w:pStyle w:val="Table01Row"/>
            </w:pPr>
            <w:r>
              <w:t>2005/038</w:t>
            </w:r>
          </w:p>
        </w:tc>
        <w:tc>
          <w:p>
            <w:pPr>
              <w:pStyle w:val="Table01Row"/>
            </w:pPr>
            <w:r>
              <w:t>12 Dec 2005</w:t>
            </w:r>
          </w:p>
        </w:tc>
        <w:tc>
          <w:p>
            <w:pPr>
              <w:pStyle w:val="Table01Row"/>
            </w:pPr>
            <w:r>
              <w:rPr/>
              <w:t xml:space="preserve">9 Apr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Mar 2006 p. 1078)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Swan and Canning Rivers (Consequential and Transitional Provisions) Act 2006</w:t>
            </w:r>
            <w:r>
              <w:t xml:space="preserve"> </w:t>
              <w:t>s. 6</w:t>
            </w:r>
          </w:p>
        </w:tc>
        <w:tc>
          <w:p>
            <w:pPr>
              <w:pStyle w:val="Table01Row"/>
            </w:pPr>
            <w:r>
              <w:t>2006/052</w:t>
            </w:r>
          </w:p>
        </w:tc>
        <w:tc>
          <w:p>
            <w:pPr>
              <w:pStyle w:val="Table01Row"/>
            </w:pPr>
            <w:r>
              <w:t>6 Oct 2006</w:t>
            </w:r>
          </w:p>
        </w:tc>
        <w:tc>
          <w:p>
            <w:pPr>
              <w:pStyle w:val="Table01Row"/>
            </w:pPr>
            <w:r>
              <w:rPr/>
              <w:t xml:space="preserve">25 Sep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Sep 2007 p. 4835)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179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6 Apr 2007 (not including 2006/052)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Petroleum Amendment Act 2007</w:t>
            </w:r>
            <w:r>
              <w:t xml:space="preserve"> </w:t>
              <w:t>s. 108</w:t>
            </w:r>
          </w:p>
        </w:tc>
        <w:tc>
          <w:p>
            <w:pPr>
              <w:pStyle w:val="Table01Row"/>
            </w:pPr>
            <w:r>
              <w:t>2007/035</w:t>
            </w:r>
          </w:p>
        </w:tc>
        <w:tc>
          <w:p>
            <w:pPr>
              <w:pStyle w:val="Table01Row"/>
            </w:pPr>
            <w:r>
              <w:t>21 Dec 2007</w:t>
            </w:r>
          </w:p>
        </w:tc>
        <w:tc>
          <w:p>
            <w:pPr>
              <w:pStyle w:val="Table01Row"/>
            </w:pPr>
            <w:r>
              <w:rPr/>
              <w:t xml:space="preserve">19 Jan 2008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18 Jan 2008 p. 147)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Water Resources Legislation Amendment Act 2007</w:t>
            </w:r>
            <w:r>
              <w:t xml:space="preserve"> </w:t>
              <w:t>Pt. 8</w:t>
            </w:r>
          </w:p>
        </w:tc>
        <w:tc>
          <w:p>
            <w:pPr>
              <w:pStyle w:val="Table01Row"/>
            </w:pPr>
            <w:r>
              <w:t>2007/038</w:t>
            </w:r>
          </w:p>
        </w:tc>
        <w:tc>
          <w:p>
            <w:pPr>
              <w:pStyle w:val="Table01Row"/>
            </w:pPr>
            <w:r>
              <w:t>21 Dec 2007</w:t>
            </w:r>
          </w:p>
        </w:tc>
        <w:tc>
          <w:p>
            <w:pPr>
              <w:pStyle w:val="Table01Row"/>
            </w:pPr>
            <w:r>
              <w:rPr/>
              <w:t xml:space="preserve">1 Feb 2008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31 Jan 2008 p. 251)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Approvals and Related Reforms (No. 4) (Planning) Act 2010</w:t>
            </w:r>
            <w:r>
              <w:t xml:space="preserve"> </w:t>
              <w:t>s. 39</w:t>
            </w:r>
          </w:p>
        </w:tc>
        <w:tc>
          <w:p>
            <w:pPr>
              <w:pStyle w:val="Table01Row"/>
            </w:pPr>
            <w:r>
              <w:t>2010/028</w:t>
            </w:r>
          </w:p>
        </w:tc>
        <w:tc>
          <w:p>
            <w:pPr>
              <w:pStyle w:val="Table01Row"/>
            </w:pPr>
            <w:r>
              <w:t>19 Aug 2010</w:t>
            </w:r>
          </w:p>
        </w:tc>
        <w:tc>
          <w:p>
            <w:pPr>
              <w:pStyle w:val="Table01Row"/>
            </w:pPr>
            <w:r>
              <w:rPr/>
              <w:t xml:space="preserve">22 Nov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19 Nov 2010 p. 5709)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18 Jul 2014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Health (Consequential Provisions) Act 2016</w:t>
            </w:r>
            <w:r>
              <w:t xml:space="preserve"> </w:t>
              <w:t>s. 101 &amp; Pt. 5 Div. 28</w:t>
            </w:r>
          </w:p>
        </w:tc>
        <w:tc>
          <w:p>
            <w:pPr>
              <w:pStyle w:val="Table01Row"/>
            </w:pPr>
            <w:r>
              <w:t>2016/019</w:t>
            </w:r>
          </w:p>
        </w:tc>
        <w:tc>
          <w:p>
            <w:pPr>
              <w:pStyle w:val="Table01Row"/>
            </w:pPr>
            <w:r>
              <w:t>25 Jul 2016</w:t>
            </w:r>
          </w:p>
        </w:tc>
        <w:tc>
          <w:p>
            <w:pPr>
              <w:pStyle w:val="Table01Row"/>
            </w:pPr>
            <w:r>
              <w:rPr/>
              <w:t xml:space="preserve">s. 101: 24 Jan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2017 p. 165);</w:t>
            </w:r>
          </w:p>
          <w:p>
            <w:pPr>
              <w:pStyle w:val="Table01Row"/>
            </w:pPr>
            <w:r>
              <w:rPr/>
              <w:t xml:space="preserve">Pt. 5 Div. 28 (other than s. 343(2)): 20 Sep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19 Sep 2017 p. 4880);</w:t>
            </w:r>
          </w:p>
          <w:p>
            <w:pPr>
              <w:pStyle w:val="Table01Row"/>
            </w:pPr>
            <w:r>
              <w:rPr/>
              <w:t xml:space="preserve">s. 343(2): to be proclaimed (see s. 2(1)(c))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Aquatic Resources Management Act 2016</w:t>
            </w:r>
            <w:r>
              <w:t xml:space="preserve"> </w:t>
              <w:t>s. 374</w:t>
            </w:r>
          </w:p>
        </w:tc>
        <w:tc>
          <w:p>
            <w:pPr>
              <w:pStyle w:val="Table01Row"/>
            </w:pPr>
            <w:r>
              <w:t>2016/053</w:t>
            </w:r>
          </w:p>
        </w:tc>
        <w:tc>
          <w:p>
            <w:pPr>
              <w:pStyle w:val="Table01Row"/>
            </w:pPr>
            <w:r>
              <w:t>29 Nov 2016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Swan Valley Planning Act 2020</w:t>
            </w:r>
            <w:r>
              <w:t xml:space="preserve"> </w:t>
              <w:t>Pt. 10 Div. 18</w:t>
            </w:r>
          </w:p>
        </w:tc>
        <w:tc>
          <w:p>
            <w:pPr>
              <w:pStyle w:val="Table01Row"/>
            </w:pPr>
            <w:r>
              <w:t>2020/045</w:t>
            </w:r>
          </w:p>
        </w:tc>
        <w:tc>
          <w:p>
            <w:pPr>
              <w:pStyle w:val="Table01Row"/>
            </w:pPr>
            <w:r>
              <w:t>9 Dec 2020</w:t>
            </w:r>
          </w:p>
        </w:tc>
        <w:tc>
          <w:p>
            <w:pPr>
              <w:pStyle w:val="Table01Row"/>
            </w:pPr>
            <w:r>
              <w:rPr/>
              <w:t xml:space="preserve">1 Aug 2021 (see s. 2(1)(e) and SL 2021/124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67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Marine Safety (Domestic Commercial Vessel National Law Application) Act 2023</w:t>
            </w:r>
            <w:r>
              <w:t xml:space="preserve"> </w:t>
              <w:t>Pt. 10 Div. 8</w:t>
            </w:r>
          </w:p>
        </w:tc>
        <w:tc>
          <w:p>
            <w:pPr>
              <w:pStyle w:val="Table01Row"/>
            </w:pPr>
            <w:r>
              <w:t>2023/024</w:t>
            </w:r>
          </w:p>
        </w:tc>
        <w:tc>
          <w:p>
            <w:pPr>
              <w:pStyle w:val="Table01Row"/>
            </w:pPr>
            <w:r>
              <w:t>24 Oct 2023</w:t>
            </w:r>
          </w:p>
        </w:tc>
        <w:tc>
          <w:p>
            <w:pPr>
              <w:pStyle w:val="Table01Row"/>
            </w:pPr>
            <w:r>
              <w:rPr/>
              <w:t xml:space="preserve">21 Dec 2023 (see s. 2(b) and SL 2023/203 cl.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Petroleum Legislation Amendment Act 2024</w:t>
            </w:r>
            <w:r>
              <w:rPr>
                <w:color w:val="FF0000"/>
              </w:rPr>
              <w:t xml:space="preserve"> </w:t>
              <w:t>Pt. 5 Div. 14 &amp; s. 433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2024/017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14 May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28 May 2026 (see s. 2(b) and SL 2026/70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Evidence Act 2025</w:t>
            </w:r>
            <w:r>
              <w:t xml:space="preserve"> </w:t>
              <w:t>s. 492(1)</w:t>
            </w:r>
          </w:p>
        </w:tc>
        <w:tc>
          <w:p>
            <w:pPr>
              <w:pStyle w:val="Table01Row"/>
            </w:pPr>
            <w:r>
              <w:t>2025/015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2(e))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Waterways Conservation Act 1976</vt:lpwstr>
  </property>
  <property pid="3" name="IDAct" fmtid="{D5CDD505-2E9C-101B-9397-08002B2CF9AE}">
    <vt:lpwstr>872</vt:lpwstr>
  </property>
  <property pid="4" name="ChangedDate" fmtid="{D5CDD505-2E9C-101B-9397-08002B2CF9AE}">
    <vt:lpwstr>20260804145750</vt:lpwstr>
  </property>
</Properties>
</file>