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Working with Children (Screening) Act 2004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Working with Children (Criminal Record Checking) Act 2004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Child Protection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Act 2004</w:t>
            </w:r>
          </w:p>
        </w:tc>
        <w:tc>
          <w:p>
            <w:pPr>
              <w:pStyle w:val="Table01Row"/>
            </w:pPr>
            <w:r>
              <w:t>2004/065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Act other than s. 1, 2 &amp; 50‑52: 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2005 p. 6875));</w:t>
            </w:r>
          </w:p>
          <w:p>
            <w:pPr>
              <w:pStyle w:val="Table01Row"/>
            </w:pPr>
            <w:r>
              <w:rPr/>
              <w:t xml:space="preserve">s. 50‑52: 1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(Cyber Predators) Act 2006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2006/003</w:t>
            </w:r>
          </w:p>
        </w:tc>
        <w:tc>
          <w:p>
            <w:pPr>
              <w:pStyle w:val="Table01Row"/>
            </w:pPr>
            <w:r>
              <w:t>30 Mar 2006</w:t>
            </w:r>
          </w:p>
        </w:tc>
        <w:tc>
          <w:p>
            <w:pPr>
              <w:pStyle w:val="Table01Row"/>
            </w:pPr>
            <w:r>
              <w:rPr/>
              <w:t xml:space="preserve">30 Mar 2006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Commissioner for Children and Young People Act 2006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2006/048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Act 2007</w:t>
            </w:r>
            <w:r>
              <w:t xml:space="preserve"> </w:t>
              <w:t>Pt. 7 Div. 4</w:t>
            </w:r>
          </w:p>
        </w:tc>
        <w:tc>
          <w:p>
            <w:pPr>
              <w:pStyle w:val="Table01Row"/>
            </w:pPr>
            <w:r>
              <w:t>2007/019</w:t>
            </w:r>
          </w:p>
        </w:tc>
        <w:tc>
          <w:p>
            <w:pPr>
              <w:pStyle w:val="Table01Row"/>
            </w:pPr>
            <w:r>
              <w:t>3 Jul 2007</w:t>
            </w:r>
          </w:p>
        </w:tc>
        <w:tc>
          <w:p>
            <w:pPr>
              <w:pStyle w:val="Table01Row"/>
            </w:pPr>
            <w:r>
              <w:rPr/>
              <w:t xml:space="preserve">10 Aug 2007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2007 p. 4071)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2(c) &amp; 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2008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2008/027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 Jul 2008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Nov 2008 (not including 2006/048 &amp;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140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2010/007</w:t>
            </w:r>
          </w:p>
        </w:tc>
        <w:tc>
          <w:p>
            <w:pPr>
              <w:pStyle w:val="Table01Row"/>
            </w:pPr>
            <w:r>
              <w:t>27 May 2010</w:t>
            </w:r>
          </w:p>
        </w:tc>
        <w:tc>
          <w:p>
            <w:pPr>
              <w:pStyle w:val="Table01Row"/>
            </w:pPr>
            <w:r>
              <w:rPr/>
              <w:t xml:space="preserve">6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Oct 2010 p. 5113)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2010/021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28 Aug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2010/045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Act 2010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2010/049</w:t>
            </w:r>
          </w:p>
        </w:tc>
        <w:tc>
          <w:p>
            <w:pPr>
              <w:pStyle w:val="Table01Row"/>
            </w:pPr>
            <w:r>
              <w:t>24 Nov 2010</w:t>
            </w:r>
          </w:p>
        </w:tc>
        <w:tc>
          <w:p>
            <w:pPr>
              <w:pStyle w:val="Table01Row"/>
            </w:pPr>
            <w:r>
              <w:rPr/>
              <w:t xml:space="preserve">31 Jan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 (No. 2)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2010/050</w:t>
            </w:r>
          </w:p>
        </w:tc>
        <w:tc>
          <w:p>
            <w:pPr>
              <w:pStyle w:val="Table01Row"/>
            </w:pPr>
            <w:r>
              <w:t>24 Nov 2010</w:t>
            </w:r>
          </w:p>
        </w:tc>
        <w:tc>
          <w:p>
            <w:pPr>
              <w:pStyle w:val="Table01Row"/>
            </w:pPr>
            <w:r>
              <w:rPr/>
              <w:t xml:space="preserve">25 Nov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Jan 2011 (not including 2006/048, 2008/013, 2010/045 &amp; 2010/049)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2011/038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7 Jan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Jan 2012 p.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2011/056</w:t>
            </w:r>
          </w:p>
        </w:tc>
        <w:tc>
          <w:p>
            <w:pPr>
              <w:pStyle w:val="Table01Row"/>
            </w:pPr>
            <w:r>
              <w:t>21 Nov 2011</w:t>
            </w:r>
          </w:p>
        </w:tc>
        <w:tc>
          <w:p>
            <w:pPr>
              <w:pStyle w:val="Table01Row"/>
            </w:pPr>
            <w:r>
              <w:rPr/>
              <w:t xml:space="preserve">30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2013 p. 324‑5)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Feb 2012 (not including 2006/048, 2008/013 &amp; 2011/056)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9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Amendment Act 2018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2018/018</w:t>
            </w:r>
          </w:p>
        </w:tc>
        <w:tc>
          <w:p>
            <w:pPr>
              <w:pStyle w:val="Table01Row"/>
            </w:pPr>
            <w:r>
              <w:t>7 Sep 2018</w:t>
            </w:r>
          </w:p>
        </w:tc>
        <w:tc>
          <w:p>
            <w:pPr>
              <w:pStyle w:val="Table01Row"/>
            </w:pPr>
            <w:r>
              <w:rPr/>
              <w:t xml:space="preserve">1 Oct 2018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Historical Homosexual Convictions Expungement Act 2018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2018/020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15 Oct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Oct 2018 p. 4059)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(Intimate Images) Act 2019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2019/004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15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2019 p. 1041)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Disability Insurance Scheme (Worker Screening) Act 2020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2020/048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Feb 2021 (see s. 2(1)(b) and SL 2021/4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28 &amp; 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Pt. 6 Div. 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Working with Children (Screening) Amendment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2026/014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25 Aug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25 Aug 2026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 &amp; 2: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Working with Children (Screening) Act 2004</vt:lpwstr>
  </property>
  <property pid="3" name="IDAct" fmtid="{D5CDD505-2E9C-101B-9397-08002B2CF9AE}">
    <vt:lpwstr>9277</vt:lpwstr>
  </property>
  <property pid="4" name="ChangedDate" fmtid="{D5CDD505-2E9C-101B-9397-08002B2CF9AE}">
    <vt:lpwstr>20260804164324</vt:lpwstr>
  </property>
</Properties>
</file>